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31" w:rsidRPr="00044FA7" w:rsidRDefault="00D839E8" w:rsidP="00804158">
      <w:pPr>
        <w:pStyle w:val="BodyTextIndent"/>
        <w:keepNext/>
        <w:keepLines/>
        <w:ind w:left="12240" w:firstLine="720"/>
        <w:rPr>
          <w:rFonts w:cs="Arial"/>
          <w:b/>
          <w:color w:val="A6A6A6"/>
          <w:szCs w:val="24"/>
        </w:rPr>
      </w:pPr>
      <w:r w:rsidRPr="00044FA7">
        <w:rPr>
          <w:rFonts w:cs="Arial"/>
          <w:b/>
          <w:color w:val="A6A6A6"/>
          <w:szCs w:val="24"/>
        </w:rPr>
        <w:t xml:space="preserve">Annex </w:t>
      </w:r>
      <w:r w:rsidR="00804158" w:rsidRPr="00044FA7">
        <w:rPr>
          <w:rFonts w:cs="Arial"/>
          <w:b/>
          <w:color w:val="A6A6A6"/>
          <w:szCs w:val="24"/>
        </w:rPr>
        <w:t>D</w:t>
      </w:r>
      <w:r w:rsidRPr="00044FA7">
        <w:rPr>
          <w:rFonts w:cs="Arial"/>
          <w:b/>
          <w:color w:val="A6A6A6"/>
          <w:szCs w:val="24"/>
        </w:rPr>
        <w:t xml:space="preserve"> to Section 5</w:t>
      </w:r>
    </w:p>
    <w:p w:rsidR="00D839E8" w:rsidRDefault="00804158" w:rsidP="00103031">
      <w:pPr>
        <w:pStyle w:val="BodyTextIndent"/>
        <w:keepNext/>
        <w:keepLines/>
        <w:rPr>
          <w:rFonts w:cs="Arial"/>
          <w:b/>
          <w:szCs w:val="24"/>
        </w:rPr>
      </w:pPr>
      <w:bookmarkStart w:id="0" w:name="_Toc48816743"/>
      <w:r>
        <w:rPr>
          <w:rStyle w:val="Heading3Char"/>
        </w:rPr>
        <w:t xml:space="preserve">Annex D - </w:t>
      </w:r>
      <w:r w:rsidR="00746529" w:rsidRPr="00E00291">
        <w:rPr>
          <w:rStyle w:val="Heading3Char"/>
        </w:rPr>
        <w:t xml:space="preserve">UKAF Boxing Association </w:t>
      </w:r>
      <w:r w:rsidR="00103031" w:rsidRPr="00E00291">
        <w:rPr>
          <w:rStyle w:val="Heading3Char"/>
        </w:rPr>
        <w:t>– S</w:t>
      </w:r>
      <w:r w:rsidR="00746529" w:rsidRPr="00E00291">
        <w:rPr>
          <w:rStyle w:val="Heading3Char"/>
        </w:rPr>
        <w:t>parring Activity Log</w:t>
      </w:r>
      <w:bookmarkEnd w:id="0"/>
      <w:r w:rsidR="00746529" w:rsidRPr="00E00291">
        <w:rPr>
          <w:rStyle w:val="Heading3Char"/>
        </w:rPr>
        <w:tab/>
      </w:r>
      <w:r w:rsidR="00103031">
        <w:rPr>
          <w:rFonts w:cs="Arial"/>
          <w:b/>
          <w:szCs w:val="24"/>
        </w:rPr>
        <w:tab/>
      </w:r>
      <w:r w:rsidR="00103031">
        <w:rPr>
          <w:rFonts w:cs="Arial"/>
          <w:b/>
          <w:szCs w:val="24"/>
        </w:rPr>
        <w:tab/>
      </w:r>
      <w:r w:rsidR="00103031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         </w:t>
      </w:r>
      <w:r w:rsidR="00027796" w:rsidRPr="00044FA7">
        <w:rPr>
          <w:rFonts w:cs="Arial"/>
          <w:b/>
          <w:color w:val="A6A6A6"/>
          <w:szCs w:val="24"/>
        </w:rPr>
        <w:t>UKAFBA Handbook 2020/21</w:t>
      </w:r>
    </w:p>
    <w:p w:rsidR="00103031" w:rsidRDefault="00103031" w:rsidP="00103031">
      <w:pPr>
        <w:pStyle w:val="BodyTextIndent"/>
        <w:keepNext/>
        <w:keepLines/>
        <w:rPr>
          <w:rFonts w:cs="Arial"/>
          <w:b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30"/>
        <w:gridCol w:w="630"/>
        <w:gridCol w:w="631"/>
        <w:gridCol w:w="1821"/>
        <w:gridCol w:w="1811"/>
        <w:gridCol w:w="1812"/>
        <w:gridCol w:w="1661"/>
        <w:gridCol w:w="1323"/>
        <w:gridCol w:w="844"/>
        <w:gridCol w:w="3005"/>
      </w:tblGrid>
      <w:tr w:rsidR="00D839E8" w:rsidRPr="00AF75A0" w:rsidTr="004B2FA6">
        <w:tc>
          <w:tcPr>
            <w:tcW w:w="857" w:type="dxa"/>
            <w:shd w:val="clear" w:color="auto" w:fill="F2F2F2"/>
          </w:tcPr>
          <w:p w:rsidR="00D839E8" w:rsidRPr="00AF75A0" w:rsidRDefault="00D839E8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Srl</w:t>
            </w:r>
          </w:p>
        </w:tc>
        <w:tc>
          <w:tcPr>
            <w:tcW w:w="1891" w:type="dxa"/>
            <w:gridSpan w:val="3"/>
            <w:shd w:val="clear" w:color="auto" w:fill="F2F2F2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Rank Name</w:t>
            </w:r>
          </w:p>
        </w:tc>
        <w:tc>
          <w:tcPr>
            <w:tcW w:w="1821" w:type="dxa"/>
            <w:shd w:val="clear" w:color="auto" w:fill="F2F2F2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 xml:space="preserve">No of Rds &amp; </w:t>
            </w:r>
            <w:r w:rsidR="00683010">
              <w:rPr>
                <w:rFonts w:cs="Arial"/>
                <w:b/>
                <w:szCs w:val="24"/>
              </w:rPr>
              <w:t>D</w:t>
            </w:r>
            <w:r w:rsidRPr="00AF75A0">
              <w:rPr>
                <w:rFonts w:cs="Arial"/>
                <w:b/>
                <w:szCs w:val="24"/>
              </w:rPr>
              <w:t xml:space="preserve">uration </w:t>
            </w:r>
          </w:p>
        </w:tc>
        <w:tc>
          <w:tcPr>
            <w:tcW w:w="1811" w:type="dxa"/>
            <w:shd w:val="clear" w:color="auto" w:fill="F2F2F2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Opponent 1</w:t>
            </w:r>
          </w:p>
        </w:tc>
        <w:tc>
          <w:tcPr>
            <w:tcW w:w="1812" w:type="dxa"/>
            <w:shd w:val="clear" w:color="auto" w:fill="F2F2F2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Opponent 2</w:t>
            </w:r>
          </w:p>
        </w:tc>
        <w:tc>
          <w:tcPr>
            <w:tcW w:w="3828" w:type="dxa"/>
            <w:gridSpan w:val="3"/>
            <w:shd w:val="clear" w:color="auto" w:fill="F2F2F2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Comments</w:t>
            </w:r>
          </w:p>
        </w:tc>
        <w:tc>
          <w:tcPr>
            <w:tcW w:w="3005" w:type="dxa"/>
            <w:shd w:val="clear" w:color="auto" w:fill="F2F2F2"/>
          </w:tcPr>
          <w:p w:rsidR="00D839E8" w:rsidRPr="00AF75A0" w:rsidRDefault="0033242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Boxer</w:t>
            </w:r>
            <w:r w:rsidR="00D839E8" w:rsidRPr="00AF75A0">
              <w:rPr>
                <w:rFonts w:cs="Arial"/>
                <w:b/>
                <w:szCs w:val="24"/>
              </w:rPr>
              <w:t xml:space="preserve"> Sig</w:t>
            </w:r>
            <w:r w:rsidR="00746529">
              <w:rPr>
                <w:rFonts w:cs="Arial"/>
                <w:b/>
                <w:szCs w:val="24"/>
              </w:rPr>
              <w:t>nature</w:t>
            </w:r>
          </w:p>
        </w:tc>
      </w:tr>
      <w:tr w:rsidR="00D839E8" w:rsidRPr="00AF75A0" w:rsidTr="004B2FA6">
        <w:tc>
          <w:tcPr>
            <w:tcW w:w="857" w:type="dxa"/>
            <w:shd w:val="clear" w:color="auto" w:fill="F2F2F2"/>
          </w:tcPr>
          <w:p w:rsidR="00B9426B" w:rsidRDefault="00B9426B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D839E8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szCs w:val="24"/>
              </w:rPr>
            </w:pPr>
            <w:r w:rsidRPr="00AF75A0">
              <w:rPr>
                <w:rFonts w:cs="Arial"/>
                <w:szCs w:val="24"/>
              </w:rPr>
              <w:t>Pte Cooper</w:t>
            </w:r>
          </w:p>
        </w:tc>
        <w:tc>
          <w:tcPr>
            <w:tcW w:w="182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szCs w:val="24"/>
              </w:rPr>
            </w:pPr>
            <w:r w:rsidRPr="00AF75A0">
              <w:rPr>
                <w:rFonts w:cs="Arial"/>
                <w:szCs w:val="24"/>
              </w:rPr>
              <w:t>4 x 2 mins</w:t>
            </w:r>
          </w:p>
        </w:tc>
        <w:tc>
          <w:tcPr>
            <w:tcW w:w="181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szCs w:val="24"/>
              </w:rPr>
            </w:pPr>
            <w:r w:rsidRPr="00AF75A0">
              <w:rPr>
                <w:rFonts w:cs="Arial"/>
                <w:szCs w:val="24"/>
              </w:rPr>
              <w:t xml:space="preserve">Pte Ali </w:t>
            </w:r>
          </w:p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szCs w:val="24"/>
              </w:rPr>
            </w:pPr>
            <w:r w:rsidRPr="00AF75A0">
              <w:rPr>
                <w:rFonts w:cs="Arial"/>
                <w:szCs w:val="24"/>
              </w:rPr>
              <w:t>2 Rds</w:t>
            </w:r>
          </w:p>
        </w:tc>
        <w:tc>
          <w:tcPr>
            <w:tcW w:w="1812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szCs w:val="24"/>
              </w:rPr>
            </w:pPr>
            <w:r w:rsidRPr="00AF75A0">
              <w:rPr>
                <w:rFonts w:cs="Arial"/>
                <w:szCs w:val="24"/>
              </w:rPr>
              <w:t>Pte Frasier</w:t>
            </w:r>
          </w:p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szCs w:val="24"/>
              </w:rPr>
            </w:pPr>
            <w:r w:rsidRPr="00AF75A0">
              <w:rPr>
                <w:rFonts w:cs="Arial"/>
                <w:szCs w:val="24"/>
              </w:rPr>
              <w:t>2 Rds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839E8" w:rsidRPr="00AF75A0" w:rsidRDefault="00103031" w:rsidP="00AF75A0">
            <w:pPr>
              <w:pStyle w:val="BodyTextIndent"/>
              <w:keepNext/>
              <w:keepLines/>
              <w:ind w:left="0"/>
              <w:rPr>
                <w:rFonts w:cs="Arial"/>
                <w:sz w:val="20"/>
              </w:rPr>
            </w:pPr>
            <w:r w:rsidRPr="00AF75A0">
              <w:rPr>
                <w:rFonts w:cs="Arial"/>
                <w:sz w:val="20"/>
              </w:rPr>
              <w:t>Open Spar, Cooper cut above eye in 4</w:t>
            </w:r>
            <w:r w:rsidRPr="00AF75A0">
              <w:rPr>
                <w:rFonts w:cs="Arial"/>
                <w:sz w:val="20"/>
                <w:vertAlign w:val="superscript"/>
              </w:rPr>
              <w:t>th</w:t>
            </w:r>
            <w:r w:rsidRPr="00AF75A0">
              <w:rPr>
                <w:rFonts w:cs="Arial"/>
                <w:sz w:val="20"/>
              </w:rPr>
              <w:t xml:space="preserve"> by elbow. </w:t>
            </w:r>
          </w:p>
          <w:p w:rsidR="00103031" w:rsidRPr="00AF75A0" w:rsidRDefault="00103031" w:rsidP="00AF75A0">
            <w:pPr>
              <w:pStyle w:val="BodyTextIndent"/>
              <w:keepNext/>
              <w:keepLines/>
              <w:ind w:left="0"/>
              <w:rPr>
                <w:rFonts w:cs="Arial"/>
                <w:szCs w:val="24"/>
              </w:rPr>
            </w:pPr>
            <w:r w:rsidRPr="00AF75A0">
              <w:rPr>
                <w:rFonts w:cs="Arial"/>
                <w:sz w:val="20"/>
              </w:rPr>
              <w:t>Sparring stopped. Cooper taken to A&amp;E for treatment.</w:t>
            </w:r>
          </w:p>
        </w:tc>
        <w:tc>
          <w:tcPr>
            <w:tcW w:w="3005" w:type="dxa"/>
            <w:shd w:val="clear" w:color="auto" w:fill="auto"/>
          </w:tcPr>
          <w:p w:rsidR="00D839E8" w:rsidRPr="00AF75A0" w:rsidRDefault="00103031" w:rsidP="00AF75A0">
            <w:pPr>
              <w:pStyle w:val="BodyTextIndent"/>
              <w:keepNext/>
              <w:keepLines/>
              <w:ind w:left="0"/>
              <w:rPr>
                <w:rFonts w:ascii="Freestyle Script" w:hAnsi="Freestyle Script" w:cs="Arial"/>
                <w:sz w:val="40"/>
                <w:szCs w:val="40"/>
              </w:rPr>
            </w:pPr>
            <w:r w:rsidRPr="00AF75A0">
              <w:rPr>
                <w:rFonts w:ascii="Freestyle Script" w:hAnsi="Freestyle Script" w:cs="Arial"/>
                <w:sz w:val="40"/>
                <w:szCs w:val="40"/>
              </w:rPr>
              <w:t>H Cooper</w:t>
            </w:r>
          </w:p>
        </w:tc>
      </w:tr>
      <w:tr w:rsidR="00D839E8" w:rsidRPr="00AF75A0" w:rsidTr="004B2FA6">
        <w:tc>
          <w:tcPr>
            <w:tcW w:w="857" w:type="dxa"/>
            <w:shd w:val="clear" w:color="auto" w:fill="F2F2F2"/>
          </w:tcPr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1</w:t>
            </w:r>
          </w:p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D839E8" w:rsidRPr="00AF75A0" w:rsidTr="004B2FA6">
        <w:tc>
          <w:tcPr>
            <w:tcW w:w="857" w:type="dxa"/>
            <w:shd w:val="clear" w:color="auto" w:fill="F2F2F2"/>
          </w:tcPr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2</w:t>
            </w:r>
          </w:p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D839E8" w:rsidRPr="00AF75A0" w:rsidTr="004B2FA6">
        <w:tc>
          <w:tcPr>
            <w:tcW w:w="857" w:type="dxa"/>
            <w:shd w:val="clear" w:color="auto" w:fill="F2F2F2"/>
          </w:tcPr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3</w:t>
            </w:r>
          </w:p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D839E8" w:rsidRPr="00AF75A0" w:rsidTr="004B2FA6">
        <w:tc>
          <w:tcPr>
            <w:tcW w:w="857" w:type="dxa"/>
            <w:shd w:val="clear" w:color="auto" w:fill="F2F2F2"/>
          </w:tcPr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4</w:t>
            </w:r>
          </w:p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D839E8" w:rsidRPr="00AF75A0" w:rsidTr="004B2FA6">
        <w:tc>
          <w:tcPr>
            <w:tcW w:w="857" w:type="dxa"/>
            <w:shd w:val="clear" w:color="auto" w:fill="F2F2F2"/>
          </w:tcPr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5</w:t>
            </w:r>
          </w:p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D839E8" w:rsidRPr="00AF75A0" w:rsidTr="004B2FA6">
        <w:tc>
          <w:tcPr>
            <w:tcW w:w="857" w:type="dxa"/>
            <w:shd w:val="clear" w:color="auto" w:fill="F2F2F2"/>
          </w:tcPr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6</w:t>
            </w:r>
          </w:p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D839E8" w:rsidRPr="00AF75A0" w:rsidTr="004B2FA6">
        <w:tc>
          <w:tcPr>
            <w:tcW w:w="857" w:type="dxa"/>
            <w:tcBorders>
              <w:bottom w:val="single" w:sz="4" w:space="0" w:color="auto"/>
            </w:tcBorders>
            <w:shd w:val="clear" w:color="auto" w:fill="F2F2F2"/>
          </w:tcPr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7</w:t>
            </w:r>
          </w:p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D839E8" w:rsidRPr="00AF75A0" w:rsidTr="004B2FA6">
        <w:tc>
          <w:tcPr>
            <w:tcW w:w="857" w:type="dxa"/>
            <w:tcBorders>
              <w:bottom w:val="single" w:sz="4" w:space="0" w:color="auto"/>
            </w:tcBorders>
            <w:shd w:val="clear" w:color="auto" w:fill="F2F2F2"/>
          </w:tcPr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  <w:p w:rsidR="00D839E8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 w:rsidRPr="00AF75A0">
              <w:rPr>
                <w:rFonts w:cs="Arial"/>
                <w:b/>
                <w:szCs w:val="24"/>
              </w:rPr>
              <w:t>8</w:t>
            </w:r>
          </w:p>
          <w:p w:rsidR="00103031" w:rsidRPr="00AF75A0" w:rsidRDefault="00103031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D839E8" w:rsidRPr="00AF75A0" w:rsidRDefault="00D839E8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9E2A03" w:rsidRPr="00AF75A0" w:rsidTr="009E2A03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  <w:tr w:rsidR="009E2A03" w:rsidRPr="00AF75A0" w:rsidTr="009E2A03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746529">
            <w:pPr>
              <w:pStyle w:val="BodyTextIndent"/>
              <w:keepNext/>
              <w:keepLines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Name of Supervising </w:t>
            </w:r>
            <w:r w:rsidR="00D46C89">
              <w:rPr>
                <w:rFonts w:cs="Arial"/>
                <w:b/>
                <w:szCs w:val="24"/>
              </w:rPr>
              <w:t>Coach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2A03" w:rsidRPr="00AF75A0" w:rsidRDefault="009E2A03" w:rsidP="00AF75A0">
            <w:pPr>
              <w:pStyle w:val="BodyTextIndent"/>
              <w:keepNext/>
              <w:keepLines/>
              <w:ind w:left="0"/>
              <w:rPr>
                <w:rFonts w:cs="Arial"/>
                <w:b/>
                <w:szCs w:val="24"/>
              </w:rPr>
            </w:pPr>
          </w:p>
        </w:tc>
      </w:tr>
    </w:tbl>
    <w:p w:rsidR="00F62730" w:rsidRDefault="00F62730" w:rsidP="00396F6F">
      <w:pPr>
        <w:pStyle w:val="BodyTextIndent"/>
        <w:keepNext/>
        <w:keepLines/>
        <w:ind w:left="0"/>
        <w:rPr>
          <w:rFonts w:cs="Arial"/>
          <w:b/>
          <w:szCs w:val="24"/>
        </w:rPr>
        <w:sectPr w:rsidR="00F62730" w:rsidSect="009E2A03">
          <w:footerReference w:type="default" r:id="rId8"/>
          <w:pgSz w:w="16838" w:h="11906" w:orient="landscape"/>
          <w:pgMar w:top="720" w:right="720" w:bottom="720" w:left="720" w:header="680" w:footer="680" w:gutter="0"/>
          <w:cols w:space="720"/>
          <w:docGrid w:linePitch="272"/>
        </w:sectPr>
      </w:pPr>
    </w:p>
    <w:p w:rsidR="00B744BE" w:rsidRPr="00B744BE" w:rsidRDefault="00B744BE" w:rsidP="00396F6F">
      <w:pPr>
        <w:jc w:val="both"/>
        <w:rPr>
          <w:rFonts w:eastAsia="Arial" w:cs="Arial"/>
          <w:color w:val="000000"/>
          <w:sz w:val="22"/>
          <w:szCs w:val="22"/>
          <w:lang w:eastAsia="en-GB"/>
        </w:rPr>
      </w:pPr>
      <w:bookmarkStart w:id="1" w:name="_GoBack"/>
      <w:bookmarkEnd w:id="1"/>
    </w:p>
    <w:sectPr w:rsidR="00B744BE" w:rsidRPr="00B744BE" w:rsidSect="00396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720" w:right="720" w:bottom="720" w:left="720" w:header="680" w:footer="68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F6F">
      <w:rPr>
        <w:noProof/>
      </w:rPr>
      <w:t>1</w:t>
    </w:r>
    <w:r>
      <w:rPr>
        <w:noProof/>
      </w:rPr>
      <w:fldChar w:fldCharType="end"/>
    </w:r>
  </w:p>
  <w:p w:rsidR="00965E32" w:rsidRDefault="00965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Look w:val="01E0" w:firstRow="1" w:lastRow="1" w:firstColumn="1" w:lastColumn="1" w:noHBand="0" w:noVBand="0"/>
    </w:tblPr>
    <w:tblGrid>
      <w:gridCol w:w="3285"/>
      <w:gridCol w:w="2352"/>
      <w:gridCol w:w="4218"/>
    </w:tblGrid>
    <w:tr w:rsidR="00965E32" w:rsidTr="00031BCD">
      <w:tc>
        <w:tcPr>
          <w:tcW w:w="3285" w:type="dxa"/>
          <w:shd w:val="clear" w:color="auto" w:fill="auto"/>
        </w:tcPr>
        <w:p w:rsidR="00965E32" w:rsidRDefault="00965E32" w:rsidP="00031BCD">
          <w:pPr>
            <w:pStyle w:val="Footer"/>
          </w:pPr>
        </w:p>
      </w:tc>
      <w:tc>
        <w:tcPr>
          <w:tcW w:w="2352" w:type="dxa"/>
          <w:shd w:val="clear" w:color="auto" w:fill="auto"/>
        </w:tcPr>
        <w:p w:rsidR="00965E32" w:rsidRPr="001A7E01" w:rsidRDefault="00965E32" w:rsidP="00031BCD">
          <w:pPr>
            <w:pStyle w:val="Footer"/>
            <w:ind w:right="-391"/>
            <w:jc w:val="center"/>
            <w:rPr>
              <w:rFonts w:cs="Arial"/>
              <w:color w:val="000000"/>
              <w:sz w:val="22"/>
            </w:rPr>
          </w:pPr>
          <w:r w:rsidRPr="001A7E01">
            <w:rPr>
              <w:rStyle w:val="PageNumber"/>
              <w:sz w:val="22"/>
            </w:rPr>
            <w:fldChar w:fldCharType="begin"/>
          </w:r>
          <w:r w:rsidRPr="001A7E01">
            <w:rPr>
              <w:rStyle w:val="PageNumber"/>
              <w:sz w:val="22"/>
            </w:rPr>
            <w:instrText xml:space="preserve"> PAGE </w:instrText>
          </w:r>
          <w:r w:rsidRPr="001A7E01">
            <w:rPr>
              <w:rStyle w:val="PageNumber"/>
              <w:sz w:val="22"/>
            </w:rPr>
            <w:fldChar w:fldCharType="separate"/>
          </w:r>
          <w:r w:rsidR="00396F6F">
            <w:rPr>
              <w:rStyle w:val="PageNumber"/>
              <w:noProof/>
              <w:sz w:val="22"/>
            </w:rPr>
            <w:t>2</w:t>
          </w:r>
          <w:r w:rsidRPr="001A7E01">
            <w:rPr>
              <w:rStyle w:val="PageNumber"/>
              <w:sz w:val="22"/>
            </w:rPr>
            <w:fldChar w:fldCharType="end"/>
          </w:r>
        </w:p>
      </w:tc>
      <w:tc>
        <w:tcPr>
          <w:tcW w:w="4218" w:type="dxa"/>
          <w:shd w:val="clear" w:color="auto" w:fill="auto"/>
        </w:tcPr>
        <w:p w:rsidR="00965E32" w:rsidRDefault="00965E32" w:rsidP="00031BCD">
          <w:pPr>
            <w:pStyle w:val="Footer"/>
            <w:jc w:val="right"/>
          </w:pPr>
        </w:p>
      </w:tc>
    </w:tr>
  </w:tbl>
  <w:p w:rsidR="00965E32" w:rsidRDefault="00965E32" w:rsidP="00031BCD">
    <w:pPr>
      <w:pStyle w:val="Footer"/>
      <w:rPr>
        <w:rStyle w:val="PageNumbe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6F6F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2995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CE98-A3EB-4534-BA23-213854F3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516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2</cp:revision>
  <cp:lastPrinted>2020-08-14T08:22:00Z</cp:lastPrinted>
  <dcterms:created xsi:type="dcterms:W3CDTF">2020-09-19T11:40:00Z</dcterms:created>
  <dcterms:modified xsi:type="dcterms:W3CDTF">2020-09-19T11:40:00Z</dcterms:modified>
</cp:coreProperties>
</file>