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BED" w:rsidRPr="00F25A7E" w:rsidRDefault="00D34BED" w:rsidP="00D34BED">
      <w:pPr>
        <w:jc w:val="center"/>
        <w:rPr>
          <w:rFonts w:ascii="Arial Black" w:hAnsi="Arial Black" w:cs="Arial"/>
          <w:b/>
          <w:color w:val="660066"/>
          <w:sz w:val="44"/>
          <w:szCs w:val="136"/>
          <w:vertAlign w:val="subscript"/>
          <w14:shadow w14:blurRad="50800" w14:dist="38100" w14:dir="2700000" w14:sx="100000" w14:sy="100000" w14:kx="0" w14:ky="0" w14:algn="tl">
            <w14:srgbClr w14:val="000000">
              <w14:alpha w14:val="60000"/>
            </w14:srgbClr>
          </w14:shadow>
        </w:rPr>
      </w:pPr>
    </w:p>
    <w:p w:rsidR="00D34BED" w:rsidRPr="00F25A7E" w:rsidRDefault="00B8516B" w:rsidP="00D34BED">
      <w:pPr>
        <w:jc w:val="center"/>
        <w:rPr>
          <w:rFonts w:ascii="Arial Black" w:hAnsi="Arial Black" w:cs="Arial"/>
          <w:b/>
          <w:color w:val="660066"/>
          <w:sz w:val="136"/>
          <w:szCs w:val="136"/>
          <w:vertAlign w:val="subscript"/>
          <w14:shadow w14:blurRad="50800" w14:dist="38100" w14:dir="2700000" w14:sx="100000" w14:sy="100000" w14:kx="0" w14:ky="0" w14:algn="tl">
            <w14:srgbClr w14:val="000000">
              <w14:alpha w14:val="60000"/>
            </w14:srgbClr>
          </w14:shadow>
        </w:rPr>
      </w:pPr>
      <w:r w:rsidRPr="00F25A7E">
        <w:rPr>
          <w:rFonts w:ascii="Arial Black" w:hAnsi="Arial Black" w:cs="Arial"/>
          <w:b/>
          <w:color w:val="660066"/>
          <w:sz w:val="136"/>
          <w:szCs w:val="136"/>
          <w:vertAlign w:val="subscript"/>
          <w14:shadow w14:blurRad="50800" w14:dist="38100" w14:dir="2700000" w14:sx="100000" w14:sy="100000" w14:kx="0" w14:ky="0" w14:algn="tl">
            <w14:srgbClr w14:val="000000">
              <w14:alpha w14:val="60000"/>
            </w14:srgbClr>
          </w14:shadow>
        </w:rPr>
        <w:t>UK ARMED FORCES</w:t>
      </w:r>
    </w:p>
    <w:p w:rsidR="00A94090" w:rsidRPr="00F25A7E" w:rsidRDefault="00A94090" w:rsidP="00D34BED">
      <w:pPr>
        <w:jc w:val="center"/>
        <w:rPr>
          <w:rFonts w:ascii="Arial Black" w:hAnsi="Arial Black" w:cs="Arial"/>
          <w:b/>
          <w:color w:val="660066"/>
          <w:sz w:val="136"/>
          <w:szCs w:val="136"/>
          <w:vertAlign w:val="subscript"/>
          <w14:shadow w14:blurRad="50800" w14:dist="38100" w14:dir="2700000" w14:sx="100000" w14:sy="100000" w14:kx="0" w14:ky="0" w14:algn="tl">
            <w14:srgbClr w14:val="000000">
              <w14:alpha w14:val="60000"/>
            </w14:srgbClr>
          </w14:shadow>
        </w:rPr>
      </w:pPr>
      <w:r w:rsidRPr="00F25A7E">
        <w:rPr>
          <w:rFonts w:ascii="Arial Black" w:hAnsi="Arial Black" w:cs="Arial"/>
          <w:b/>
          <w:color w:val="660066"/>
          <w:sz w:val="136"/>
          <w:szCs w:val="136"/>
          <w:vertAlign w:val="subscript"/>
          <w14:shadow w14:blurRad="50800" w14:dist="38100" w14:dir="2700000" w14:sx="100000" w14:sy="100000" w14:kx="0" w14:ky="0" w14:algn="tl">
            <w14:srgbClr w14:val="000000">
              <w14:alpha w14:val="60000"/>
            </w14:srgbClr>
          </w14:shadow>
        </w:rPr>
        <w:t>BOXING ASSOCIATION</w:t>
      </w:r>
    </w:p>
    <w:p w:rsidR="00D34BED" w:rsidRPr="00F25A7E" w:rsidRDefault="00D34BED" w:rsidP="00D34BED">
      <w:pPr>
        <w:jc w:val="center"/>
        <w:rPr>
          <w:rFonts w:ascii="Arial Black" w:hAnsi="Arial Black" w:cs="Arial"/>
          <w:b/>
          <w:color w:val="660066"/>
          <w:sz w:val="56"/>
          <w:szCs w:val="136"/>
          <w:vertAlign w:val="subscript"/>
          <w14:shadow w14:blurRad="50800" w14:dist="38100" w14:dir="2700000" w14:sx="100000" w14:sy="100000" w14:kx="0" w14:ky="0" w14:algn="tl">
            <w14:srgbClr w14:val="000000">
              <w14:alpha w14:val="60000"/>
            </w14:srgbClr>
          </w14:shadow>
        </w:rPr>
      </w:pPr>
    </w:p>
    <w:p w:rsidR="00A94090" w:rsidRPr="00F25A7E" w:rsidRDefault="00F25A7E" w:rsidP="00D34BED">
      <w:pPr>
        <w:jc w:val="center"/>
        <w:rPr>
          <w:rFonts w:ascii="Arial Black" w:hAnsi="Arial Black" w:cs="Arial"/>
          <w:b/>
          <w:sz w:val="144"/>
          <w:szCs w:val="144"/>
          <w:vertAlign w:val="subscript"/>
          <w14:shadow w14:blurRad="50800" w14:dist="38100" w14:dir="2700000" w14:sx="100000" w14:sy="100000" w14:kx="0" w14:ky="0" w14:algn="tl">
            <w14:srgbClr w14:val="000000">
              <w14:alpha w14:val="60000"/>
            </w14:srgbClr>
          </w14:shadow>
        </w:rPr>
      </w:pPr>
      <w:r w:rsidRPr="00F25A7E">
        <w:rPr>
          <w:rFonts w:ascii="Arial Black" w:hAnsi="Arial Black" w:cs="Arial"/>
          <w:b/>
          <w:noProof/>
          <w:sz w:val="144"/>
          <w:szCs w:val="144"/>
          <w:vertAlign w:val="subscript"/>
          <w:lang w:eastAsia="en-GB"/>
          <w14:shadow w14:blurRad="50800" w14:dist="38100" w14:dir="2700000" w14:sx="100000" w14:sy="100000" w14:kx="0" w14:ky="0" w14:algn="tl">
            <w14:srgbClr w14:val="000000">
              <w14:alpha w14:val="60000"/>
            </w14:srgbClr>
          </w14:shadow>
        </w:rPr>
        <w:drawing>
          <wp:inline distT="0" distB="0" distL="0" distR="0" wp14:anchorId="5008FF2D" wp14:editId="043249BA">
            <wp:extent cx="1975485" cy="3093085"/>
            <wp:effectExtent l="0" t="0" r="0" b="0"/>
            <wp:docPr id="1" name="Picture 1" descr="CS_logo in box 1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_logo in box 1mb"/>
                    <pic:cNvPicPr>
                      <a:picLocks noChangeAspect="1" noChangeArrowheads="1"/>
                    </pic:cNvPicPr>
                  </pic:nvPicPr>
                  <pic:blipFill>
                    <a:blip r:embed="rId8" cstate="print">
                      <a:extLst>
                        <a:ext uri="{28A0092B-C50C-407E-A947-70E740481C1C}">
                          <a14:useLocalDpi xmlns:a14="http://schemas.microsoft.com/office/drawing/2010/main" val="0"/>
                        </a:ext>
                      </a:extLst>
                    </a:blip>
                    <a:srcRect b="-5864"/>
                    <a:stretch>
                      <a:fillRect/>
                    </a:stretch>
                  </pic:blipFill>
                  <pic:spPr bwMode="auto">
                    <a:xfrm>
                      <a:off x="0" y="0"/>
                      <a:ext cx="1975485" cy="3093085"/>
                    </a:xfrm>
                    <a:prstGeom prst="rect">
                      <a:avLst/>
                    </a:prstGeom>
                    <a:noFill/>
                    <a:ln>
                      <a:noFill/>
                    </a:ln>
                  </pic:spPr>
                </pic:pic>
              </a:graphicData>
            </a:graphic>
          </wp:inline>
        </w:drawing>
      </w:r>
    </w:p>
    <w:p w:rsidR="00A94090" w:rsidRPr="00F25A7E" w:rsidRDefault="00A94090" w:rsidP="00D34BED">
      <w:pPr>
        <w:jc w:val="center"/>
        <w:rPr>
          <w:rFonts w:ascii="Arial Black" w:hAnsi="Arial Black" w:cs="Arial"/>
          <w:b/>
          <w:color w:val="660066"/>
          <w:sz w:val="136"/>
          <w:szCs w:val="136"/>
          <w:vertAlign w:val="subscript"/>
          <w14:shadow w14:blurRad="50800" w14:dist="38100" w14:dir="2700000" w14:sx="100000" w14:sy="100000" w14:kx="0" w14:ky="0" w14:algn="tl">
            <w14:srgbClr w14:val="000000">
              <w14:alpha w14:val="60000"/>
            </w14:srgbClr>
          </w14:shadow>
        </w:rPr>
      </w:pPr>
      <w:r w:rsidRPr="00F25A7E">
        <w:rPr>
          <w:rFonts w:ascii="Arial Black" w:hAnsi="Arial Black" w:cs="Arial"/>
          <w:b/>
          <w:sz w:val="144"/>
          <w:szCs w:val="144"/>
          <w:vertAlign w:val="subscript"/>
          <w14:shadow w14:blurRad="50800" w14:dist="38100" w14:dir="2700000" w14:sx="100000" w14:sy="100000" w14:kx="0" w14:ky="0" w14:algn="tl">
            <w14:srgbClr w14:val="000000">
              <w14:alpha w14:val="60000"/>
            </w14:srgbClr>
          </w14:shadow>
        </w:rPr>
        <w:t xml:space="preserve"> </w:t>
      </w:r>
      <w:r w:rsidR="00544ABC" w:rsidRPr="00F25A7E">
        <w:rPr>
          <w:rFonts w:ascii="Arial Black" w:hAnsi="Arial Black" w:cs="Arial"/>
          <w:b/>
          <w:color w:val="660066"/>
          <w:sz w:val="136"/>
          <w:szCs w:val="136"/>
          <w:vertAlign w:val="subscript"/>
          <w14:shadow w14:blurRad="50800" w14:dist="38100" w14:dir="2700000" w14:sx="100000" w14:sy="100000" w14:kx="0" w14:ky="0" w14:algn="tl">
            <w14:srgbClr w14:val="000000">
              <w14:alpha w14:val="60000"/>
            </w14:srgbClr>
          </w14:shadow>
        </w:rPr>
        <w:t>OFFICIAL HANDBOOK</w:t>
      </w:r>
      <w:r w:rsidRPr="00F25A7E">
        <w:rPr>
          <w:rFonts w:ascii="Arial Black" w:hAnsi="Arial Black" w:cs="Arial"/>
          <w:b/>
          <w:color w:val="660066"/>
          <w:sz w:val="136"/>
          <w:szCs w:val="136"/>
          <w:vertAlign w:val="subscript"/>
          <w14:shadow w14:blurRad="50800" w14:dist="38100" w14:dir="2700000" w14:sx="100000" w14:sy="100000" w14:kx="0" w14:ky="0" w14:algn="tl">
            <w14:srgbClr w14:val="000000">
              <w14:alpha w14:val="60000"/>
            </w14:srgbClr>
          </w14:shadow>
        </w:rPr>
        <w:t xml:space="preserve"> </w:t>
      </w:r>
    </w:p>
    <w:p w:rsidR="00D34BED" w:rsidRPr="00F25A7E" w:rsidRDefault="00CE32C9" w:rsidP="00D34BED">
      <w:pPr>
        <w:jc w:val="center"/>
        <w:rPr>
          <w:rFonts w:ascii="Arial Black" w:hAnsi="Arial Black" w:cs="Arial"/>
          <w:b/>
          <w:color w:val="660066"/>
          <w:sz w:val="88"/>
          <w:szCs w:val="88"/>
          <w:vertAlign w:val="subscript"/>
          <w14:shadow w14:blurRad="50800" w14:dist="38100" w14:dir="2700000" w14:sx="100000" w14:sy="100000" w14:kx="0" w14:ky="0" w14:algn="tl">
            <w14:srgbClr w14:val="000000">
              <w14:alpha w14:val="60000"/>
            </w14:srgbClr>
          </w14:shadow>
        </w:rPr>
        <w:sectPr w:rsidR="00D34BED" w:rsidRPr="00F25A7E" w:rsidSect="007E0879">
          <w:footerReference w:type="default" r:id="rId9"/>
          <w:footerReference w:type="first" r:id="rId10"/>
          <w:pgSz w:w="12240" w:h="15840"/>
          <w:pgMar w:top="794" w:right="964" w:bottom="794" w:left="964" w:header="709" w:footer="405" w:gutter="0"/>
          <w:pgNumType w:start="1"/>
          <w:cols w:space="708"/>
          <w:titlePg/>
          <w:docGrid w:linePitch="360"/>
        </w:sectPr>
      </w:pPr>
      <w:r w:rsidRPr="00F25A7E">
        <w:rPr>
          <w:rFonts w:ascii="Arial Black" w:hAnsi="Arial Black" w:cs="Arial"/>
          <w:b/>
          <w:color w:val="660066"/>
          <w:sz w:val="88"/>
          <w:szCs w:val="88"/>
          <w:vertAlign w:val="subscript"/>
          <w14:shadow w14:blurRad="50800" w14:dist="38100" w14:dir="2700000" w14:sx="100000" w14:sy="100000" w14:kx="0" w14:ky="0" w14:algn="tl">
            <w14:srgbClr w14:val="000000">
              <w14:alpha w14:val="60000"/>
            </w14:srgbClr>
          </w14:shadow>
        </w:rPr>
        <w:t xml:space="preserve">SEASON </w:t>
      </w:r>
      <w:r w:rsidR="00FF44CD" w:rsidRPr="00F25A7E">
        <w:rPr>
          <w:rFonts w:ascii="Arial Black" w:hAnsi="Arial Black" w:cs="Arial"/>
          <w:b/>
          <w:color w:val="660066"/>
          <w:sz w:val="88"/>
          <w:szCs w:val="88"/>
          <w:vertAlign w:val="subscript"/>
          <w14:shadow w14:blurRad="50800" w14:dist="38100" w14:dir="2700000" w14:sx="100000" w14:sy="100000" w14:kx="0" w14:ky="0" w14:algn="tl">
            <w14:srgbClr w14:val="000000">
              <w14:alpha w14:val="60000"/>
            </w14:srgbClr>
          </w14:shadow>
        </w:rPr>
        <w:t>2020</w:t>
      </w:r>
      <w:r w:rsidR="00544ABC" w:rsidRPr="00F25A7E">
        <w:rPr>
          <w:rFonts w:ascii="Arial Black" w:hAnsi="Arial Black" w:cs="Arial"/>
          <w:b/>
          <w:color w:val="660066"/>
          <w:sz w:val="88"/>
          <w:szCs w:val="88"/>
          <w:vertAlign w:val="subscript"/>
          <w14:shadow w14:blurRad="50800" w14:dist="38100" w14:dir="2700000" w14:sx="100000" w14:sy="100000" w14:kx="0" w14:ky="0" w14:algn="tl">
            <w14:srgbClr w14:val="000000">
              <w14:alpha w14:val="60000"/>
            </w14:srgbClr>
          </w14:shadow>
        </w:rPr>
        <w:t>/</w:t>
      </w:r>
      <w:r w:rsidR="00FF44CD" w:rsidRPr="00F25A7E">
        <w:rPr>
          <w:rFonts w:ascii="Arial Black" w:hAnsi="Arial Black" w:cs="Arial"/>
          <w:b/>
          <w:color w:val="660066"/>
          <w:sz w:val="88"/>
          <w:szCs w:val="88"/>
          <w:vertAlign w:val="subscript"/>
          <w14:shadow w14:blurRad="50800" w14:dist="38100" w14:dir="2700000" w14:sx="100000" w14:sy="100000" w14:kx="0" w14:ky="0" w14:algn="tl">
            <w14:srgbClr w14:val="000000">
              <w14:alpha w14:val="60000"/>
            </w14:srgbClr>
          </w14:shadow>
        </w:rPr>
        <w:t>21</w:t>
      </w:r>
      <w:r w:rsidR="00C76C81" w:rsidRPr="00F25A7E">
        <w:rPr>
          <w:rFonts w:ascii="Arial Black" w:hAnsi="Arial Black" w:cs="Arial"/>
          <w:b/>
          <w:color w:val="660066"/>
          <w:sz w:val="88"/>
          <w:szCs w:val="88"/>
          <w:vertAlign w:val="subscript"/>
          <w14:shadow w14:blurRad="50800" w14:dist="38100" w14:dir="2700000" w14:sx="100000" w14:sy="100000" w14:kx="0" w14:ky="0" w14:algn="tl">
            <w14:srgbClr w14:val="000000">
              <w14:alpha w14:val="60000"/>
            </w14:srgbClr>
          </w14:shadow>
        </w:rPr>
        <w:t xml:space="preserve"> EDITIO</w:t>
      </w:r>
      <w:r w:rsidR="00D34BED" w:rsidRPr="00F25A7E">
        <w:rPr>
          <w:rFonts w:ascii="Arial Black" w:hAnsi="Arial Black" w:cs="Arial"/>
          <w:b/>
          <w:color w:val="660066"/>
          <w:sz w:val="88"/>
          <w:szCs w:val="88"/>
          <w:vertAlign w:val="subscript"/>
          <w14:shadow w14:blurRad="50800" w14:dist="38100" w14:dir="2700000" w14:sx="100000" w14:sy="100000" w14:kx="0" w14:ky="0" w14:algn="tl">
            <w14:srgbClr w14:val="000000">
              <w14:alpha w14:val="60000"/>
            </w14:srgbClr>
          </w14:shadow>
        </w:rPr>
        <w:t>N</w:t>
      </w:r>
    </w:p>
    <w:p w:rsidR="002A7D6B" w:rsidRPr="00824AA9" w:rsidRDefault="002A7D6B">
      <w:pPr>
        <w:pStyle w:val="TOCHeading"/>
        <w:rPr>
          <w:rFonts w:ascii="Arial" w:hAnsi="Arial" w:cs="Arial"/>
          <w:b/>
          <w:color w:val="000000"/>
          <w:szCs w:val="28"/>
        </w:rPr>
      </w:pPr>
      <w:bookmarkStart w:id="0" w:name="_Toc47447027"/>
      <w:bookmarkStart w:id="1" w:name="_Toc47447766"/>
      <w:r w:rsidRPr="00824AA9">
        <w:rPr>
          <w:rFonts w:ascii="Arial" w:hAnsi="Arial" w:cs="Arial"/>
          <w:b/>
          <w:color w:val="000000"/>
          <w:szCs w:val="28"/>
        </w:rPr>
        <w:lastRenderedPageBreak/>
        <w:t>Contents</w:t>
      </w:r>
    </w:p>
    <w:p w:rsidR="002A7D6B" w:rsidRPr="002A7D6B" w:rsidRDefault="002A7D6B" w:rsidP="002A7D6B">
      <w:pPr>
        <w:rPr>
          <w:lang w:val="en-US"/>
        </w:rPr>
      </w:pPr>
    </w:p>
    <w:p w:rsidR="00A325C2" w:rsidRDefault="002A7D6B">
      <w:pPr>
        <w:pStyle w:val="TOC1"/>
        <w:tabs>
          <w:tab w:val="right" w:leader="dot" w:pos="10302"/>
        </w:tabs>
        <w:rPr>
          <w:rFonts w:asciiTheme="minorHAnsi" w:eastAsiaTheme="minorEastAsia" w:hAnsiTheme="minorHAnsi" w:cstheme="minorBidi"/>
          <w:b w:val="0"/>
          <w:noProof/>
          <w:sz w:val="22"/>
          <w:szCs w:val="22"/>
          <w:lang w:eastAsia="en-GB"/>
        </w:rPr>
      </w:pPr>
      <w:r>
        <w:rPr>
          <w:bCs/>
          <w:noProof/>
        </w:rPr>
        <w:fldChar w:fldCharType="begin"/>
      </w:r>
      <w:r>
        <w:rPr>
          <w:bCs/>
          <w:noProof/>
        </w:rPr>
        <w:instrText xml:space="preserve"> TOC \o "1-3" \h \z \u </w:instrText>
      </w:r>
      <w:r>
        <w:rPr>
          <w:bCs/>
          <w:noProof/>
        </w:rPr>
        <w:fldChar w:fldCharType="separate"/>
      </w:r>
      <w:hyperlink w:anchor="_Toc48816676" w:history="1">
        <w:r w:rsidR="00A325C2" w:rsidRPr="0078336F">
          <w:rPr>
            <w:rStyle w:val="Hyperlink"/>
            <w:noProof/>
          </w:rPr>
          <w:t>Introduction</w:t>
        </w:r>
        <w:r w:rsidR="00A325C2">
          <w:rPr>
            <w:noProof/>
            <w:webHidden/>
          </w:rPr>
          <w:tab/>
        </w:r>
        <w:r w:rsidR="00A325C2">
          <w:rPr>
            <w:noProof/>
            <w:webHidden/>
          </w:rPr>
          <w:fldChar w:fldCharType="begin"/>
        </w:r>
        <w:r w:rsidR="00A325C2">
          <w:rPr>
            <w:noProof/>
            <w:webHidden/>
          </w:rPr>
          <w:instrText xml:space="preserve"> PAGEREF _Toc48816676 \h </w:instrText>
        </w:r>
        <w:r w:rsidR="00A325C2">
          <w:rPr>
            <w:noProof/>
            <w:webHidden/>
          </w:rPr>
        </w:r>
        <w:r w:rsidR="00A325C2">
          <w:rPr>
            <w:noProof/>
            <w:webHidden/>
          </w:rPr>
          <w:fldChar w:fldCharType="separate"/>
        </w:r>
        <w:r w:rsidR="00A325C2">
          <w:rPr>
            <w:noProof/>
            <w:webHidden/>
          </w:rPr>
          <w:t>6</w:t>
        </w:r>
        <w:r w:rsidR="00A325C2">
          <w:rPr>
            <w:noProof/>
            <w:webHidden/>
          </w:rPr>
          <w:fldChar w:fldCharType="end"/>
        </w:r>
      </w:hyperlink>
    </w:p>
    <w:p w:rsidR="00A325C2" w:rsidRDefault="00632995">
      <w:pPr>
        <w:pStyle w:val="TOC1"/>
        <w:tabs>
          <w:tab w:val="right" w:leader="dot" w:pos="10302"/>
        </w:tabs>
        <w:rPr>
          <w:rFonts w:asciiTheme="minorHAnsi" w:eastAsiaTheme="minorEastAsia" w:hAnsiTheme="minorHAnsi" w:cstheme="minorBidi"/>
          <w:b w:val="0"/>
          <w:noProof/>
          <w:sz w:val="22"/>
          <w:szCs w:val="22"/>
          <w:lang w:eastAsia="en-GB"/>
        </w:rPr>
      </w:pPr>
      <w:hyperlink w:anchor="_Toc48816677" w:history="1">
        <w:r w:rsidR="00A325C2" w:rsidRPr="0078336F">
          <w:rPr>
            <w:rStyle w:val="Hyperlink"/>
            <w:noProof/>
          </w:rPr>
          <w:t>Section 1 – UK Armed Forces Boxing Association</w:t>
        </w:r>
        <w:r w:rsidR="00A325C2">
          <w:rPr>
            <w:noProof/>
            <w:webHidden/>
          </w:rPr>
          <w:tab/>
        </w:r>
        <w:r w:rsidR="00A325C2">
          <w:rPr>
            <w:noProof/>
            <w:webHidden/>
          </w:rPr>
          <w:fldChar w:fldCharType="begin"/>
        </w:r>
        <w:r w:rsidR="00A325C2">
          <w:rPr>
            <w:noProof/>
            <w:webHidden/>
          </w:rPr>
          <w:instrText xml:space="preserve"> PAGEREF _Toc48816677 \h </w:instrText>
        </w:r>
        <w:r w:rsidR="00A325C2">
          <w:rPr>
            <w:noProof/>
            <w:webHidden/>
          </w:rPr>
        </w:r>
        <w:r w:rsidR="00A325C2">
          <w:rPr>
            <w:noProof/>
            <w:webHidden/>
          </w:rPr>
          <w:fldChar w:fldCharType="separate"/>
        </w:r>
        <w:r w:rsidR="00A325C2">
          <w:rPr>
            <w:noProof/>
            <w:webHidden/>
          </w:rPr>
          <w:t>7</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78" w:history="1">
        <w:r w:rsidR="00A325C2" w:rsidRPr="0078336F">
          <w:rPr>
            <w:rStyle w:val="Hyperlink"/>
            <w:noProof/>
          </w:rPr>
          <w:t>General</w:t>
        </w:r>
        <w:r w:rsidR="00A325C2">
          <w:rPr>
            <w:noProof/>
            <w:webHidden/>
          </w:rPr>
          <w:tab/>
        </w:r>
        <w:r w:rsidR="00A325C2">
          <w:rPr>
            <w:noProof/>
            <w:webHidden/>
          </w:rPr>
          <w:fldChar w:fldCharType="begin"/>
        </w:r>
        <w:r w:rsidR="00A325C2">
          <w:rPr>
            <w:noProof/>
            <w:webHidden/>
          </w:rPr>
          <w:instrText xml:space="preserve"> PAGEREF _Toc48816678 \h </w:instrText>
        </w:r>
        <w:r w:rsidR="00A325C2">
          <w:rPr>
            <w:noProof/>
            <w:webHidden/>
          </w:rPr>
        </w:r>
        <w:r w:rsidR="00A325C2">
          <w:rPr>
            <w:noProof/>
            <w:webHidden/>
          </w:rPr>
          <w:fldChar w:fldCharType="separate"/>
        </w:r>
        <w:r w:rsidR="00A325C2">
          <w:rPr>
            <w:noProof/>
            <w:webHidden/>
          </w:rPr>
          <w:t>7</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79" w:history="1">
        <w:r w:rsidR="00A325C2" w:rsidRPr="0078336F">
          <w:rPr>
            <w:rStyle w:val="Hyperlink"/>
            <w:noProof/>
          </w:rPr>
          <w:t>Constitution and Rules</w:t>
        </w:r>
        <w:r w:rsidR="00A325C2">
          <w:rPr>
            <w:noProof/>
            <w:webHidden/>
          </w:rPr>
          <w:tab/>
        </w:r>
        <w:r w:rsidR="00A325C2">
          <w:rPr>
            <w:noProof/>
            <w:webHidden/>
          </w:rPr>
          <w:fldChar w:fldCharType="begin"/>
        </w:r>
        <w:r w:rsidR="00A325C2">
          <w:rPr>
            <w:noProof/>
            <w:webHidden/>
          </w:rPr>
          <w:instrText xml:space="preserve"> PAGEREF _Toc48816679 \h </w:instrText>
        </w:r>
        <w:r w:rsidR="00A325C2">
          <w:rPr>
            <w:noProof/>
            <w:webHidden/>
          </w:rPr>
        </w:r>
        <w:r w:rsidR="00A325C2">
          <w:rPr>
            <w:noProof/>
            <w:webHidden/>
          </w:rPr>
          <w:fldChar w:fldCharType="separate"/>
        </w:r>
        <w:r w:rsidR="00A325C2">
          <w:rPr>
            <w:noProof/>
            <w:webHidden/>
          </w:rPr>
          <w:t>7</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80" w:history="1">
        <w:r w:rsidR="00A325C2" w:rsidRPr="0078336F">
          <w:rPr>
            <w:rStyle w:val="Hyperlink"/>
            <w:noProof/>
          </w:rPr>
          <w:t>Officials</w:t>
        </w:r>
        <w:r w:rsidR="00A325C2">
          <w:rPr>
            <w:noProof/>
            <w:webHidden/>
          </w:rPr>
          <w:tab/>
        </w:r>
        <w:r w:rsidR="00A325C2">
          <w:rPr>
            <w:noProof/>
            <w:webHidden/>
          </w:rPr>
          <w:fldChar w:fldCharType="begin"/>
        </w:r>
        <w:r w:rsidR="00A325C2">
          <w:rPr>
            <w:noProof/>
            <w:webHidden/>
          </w:rPr>
          <w:instrText xml:space="preserve"> PAGEREF _Toc48816680 \h </w:instrText>
        </w:r>
        <w:r w:rsidR="00A325C2">
          <w:rPr>
            <w:noProof/>
            <w:webHidden/>
          </w:rPr>
        </w:r>
        <w:r w:rsidR="00A325C2">
          <w:rPr>
            <w:noProof/>
            <w:webHidden/>
          </w:rPr>
          <w:fldChar w:fldCharType="separate"/>
        </w:r>
        <w:r w:rsidR="00A325C2">
          <w:rPr>
            <w:noProof/>
            <w:webHidden/>
          </w:rPr>
          <w:t>7</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81" w:history="1">
        <w:r w:rsidR="00A325C2" w:rsidRPr="0078336F">
          <w:rPr>
            <w:rStyle w:val="Hyperlink"/>
            <w:noProof/>
          </w:rPr>
          <w:t>Secretaries</w:t>
        </w:r>
        <w:r w:rsidR="00A325C2">
          <w:rPr>
            <w:noProof/>
            <w:webHidden/>
          </w:rPr>
          <w:tab/>
        </w:r>
        <w:r w:rsidR="00A325C2">
          <w:rPr>
            <w:noProof/>
            <w:webHidden/>
          </w:rPr>
          <w:fldChar w:fldCharType="begin"/>
        </w:r>
        <w:r w:rsidR="00A325C2">
          <w:rPr>
            <w:noProof/>
            <w:webHidden/>
          </w:rPr>
          <w:instrText xml:space="preserve"> PAGEREF _Toc48816681 \h </w:instrText>
        </w:r>
        <w:r w:rsidR="00A325C2">
          <w:rPr>
            <w:noProof/>
            <w:webHidden/>
          </w:rPr>
        </w:r>
        <w:r w:rsidR="00A325C2">
          <w:rPr>
            <w:noProof/>
            <w:webHidden/>
          </w:rPr>
          <w:fldChar w:fldCharType="separate"/>
        </w:r>
        <w:r w:rsidR="00A325C2">
          <w:rPr>
            <w:noProof/>
            <w:webHidden/>
          </w:rPr>
          <w:t>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82" w:history="1">
        <w:r w:rsidR="00A325C2" w:rsidRPr="0078336F">
          <w:rPr>
            <w:rStyle w:val="Hyperlink"/>
            <w:noProof/>
          </w:rPr>
          <w:t>Disciplinary Panels</w:t>
        </w:r>
        <w:r w:rsidR="00A325C2">
          <w:rPr>
            <w:noProof/>
            <w:webHidden/>
          </w:rPr>
          <w:tab/>
        </w:r>
        <w:r w:rsidR="00A325C2">
          <w:rPr>
            <w:noProof/>
            <w:webHidden/>
          </w:rPr>
          <w:fldChar w:fldCharType="begin"/>
        </w:r>
        <w:r w:rsidR="00A325C2">
          <w:rPr>
            <w:noProof/>
            <w:webHidden/>
          </w:rPr>
          <w:instrText xml:space="preserve"> PAGEREF _Toc48816682 \h </w:instrText>
        </w:r>
        <w:r w:rsidR="00A325C2">
          <w:rPr>
            <w:noProof/>
            <w:webHidden/>
          </w:rPr>
        </w:r>
        <w:r w:rsidR="00A325C2">
          <w:rPr>
            <w:noProof/>
            <w:webHidden/>
          </w:rPr>
          <w:fldChar w:fldCharType="separate"/>
        </w:r>
        <w:r w:rsidR="00A325C2">
          <w:rPr>
            <w:noProof/>
            <w:webHidden/>
          </w:rPr>
          <w:t>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83" w:history="1">
        <w:r w:rsidR="00A325C2" w:rsidRPr="0078336F">
          <w:rPr>
            <w:rStyle w:val="Hyperlink"/>
            <w:noProof/>
          </w:rPr>
          <w:t>UKAFBA &amp; Army Boxing Association Contact Details</w:t>
        </w:r>
        <w:r w:rsidR="00A325C2">
          <w:rPr>
            <w:noProof/>
            <w:webHidden/>
          </w:rPr>
          <w:tab/>
        </w:r>
        <w:r w:rsidR="00A325C2">
          <w:rPr>
            <w:noProof/>
            <w:webHidden/>
          </w:rPr>
          <w:fldChar w:fldCharType="begin"/>
        </w:r>
        <w:r w:rsidR="00A325C2">
          <w:rPr>
            <w:noProof/>
            <w:webHidden/>
          </w:rPr>
          <w:instrText xml:space="preserve"> PAGEREF _Toc48816683 \h </w:instrText>
        </w:r>
        <w:r w:rsidR="00A325C2">
          <w:rPr>
            <w:noProof/>
            <w:webHidden/>
          </w:rPr>
        </w:r>
        <w:r w:rsidR="00A325C2">
          <w:rPr>
            <w:noProof/>
            <w:webHidden/>
          </w:rPr>
          <w:fldChar w:fldCharType="separate"/>
        </w:r>
        <w:r w:rsidR="00A325C2">
          <w:rPr>
            <w:noProof/>
            <w:webHidden/>
          </w:rPr>
          <w:t>8</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684" w:history="1">
        <w:r w:rsidR="00A325C2" w:rsidRPr="0078336F">
          <w:rPr>
            <w:rStyle w:val="Hyperlink"/>
            <w:noProof/>
          </w:rPr>
          <w:t>Royal Navy Boxing Association Contact Details</w:t>
        </w:r>
        <w:r w:rsidR="00A325C2">
          <w:rPr>
            <w:noProof/>
            <w:webHidden/>
          </w:rPr>
          <w:tab/>
        </w:r>
        <w:r w:rsidR="00A325C2">
          <w:rPr>
            <w:noProof/>
            <w:webHidden/>
          </w:rPr>
          <w:fldChar w:fldCharType="begin"/>
        </w:r>
        <w:r w:rsidR="00A325C2">
          <w:rPr>
            <w:noProof/>
            <w:webHidden/>
          </w:rPr>
          <w:instrText xml:space="preserve"> PAGEREF _Toc48816684 \h </w:instrText>
        </w:r>
        <w:r w:rsidR="00A325C2">
          <w:rPr>
            <w:noProof/>
            <w:webHidden/>
          </w:rPr>
        </w:r>
        <w:r w:rsidR="00A325C2">
          <w:rPr>
            <w:noProof/>
            <w:webHidden/>
          </w:rPr>
          <w:fldChar w:fldCharType="separate"/>
        </w:r>
        <w:r w:rsidR="00A325C2">
          <w:rPr>
            <w:noProof/>
            <w:webHidden/>
          </w:rPr>
          <w:t>9</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685" w:history="1">
        <w:r w:rsidR="00A325C2" w:rsidRPr="0078336F">
          <w:rPr>
            <w:rStyle w:val="Hyperlink"/>
            <w:noProof/>
          </w:rPr>
          <w:t>Army Boxing Association Regional Contact Details</w:t>
        </w:r>
        <w:r w:rsidR="00A325C2">
          <w:rPr>
            <w:noProof/>
            <w:webHidden/>
          </w:rPr>
          <w:tab/>
        </w:r>
        <w:r w:rsidR="00A325C2">
          <w:rPr>
            <w:noProof/>
            <w:webHidden/>
          </w:rPr>
          <w:fldChar w:fldCharType="begin"/>
        </w:r>
        <w:r w:rsidR="00A325C2">
          <w:rPr>
            <w:noProof/>
            <w:webHidden/>
          </w:rPr>
          <w:instrText xml:space="preserve"> PAGEREF _Toc48816685 \h </w:instrText>
        </w:r>
        <w:r w:rsidR="00A325C2">
          <w:rPr>
            <w:noProof/>
            <w:webHidden/>
          </w:rPr>
        </w:r>
        <w:r w:rsidR="00A325C2">
          <w:rPr>
            <w:noProof/>
            <w:webHidden/>
          </w:rPr>
          <w:fldChar w:fldCharType="separate"/>
        </w:r>
        <w:r w:rsidR="00A325C2">
          <w:rPr>
            <w:noProof/>
            <w:webHidden/>
          </w:rPr>
          <w:t>10</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686" w:history="1">
        <w:r w:rsidR="00A325C2" w:rsidRPr="0078336F">
          <w:rPr>
            <w:rStyle w:val="Hyperlink"/>
            <w:noProof/>
          </w:rPr>
          <w:t>Royal Air Force Boxing Association Contact Details</w:t>
        </w:r>
        <w:r w:rsidR="00A325C2">
          <w:rPr>
            <w:noProof/>
            <w:webHidden/>
          </w:rPr>
          <w:tab/>
        </w:r>
        <w:r w:rsidR="00A325C2">
          <w:rPr>
            <w:noProof/>
            <w:webHidden/>
          </w:rPr>
          <w:fldChar w:fldCharType="begin"/>
        </w:r>
        <w:r w:rsidR="00A325C2">
          <w:rPr>
            <w:noProof/>
            <w:webHidden/>
          </w:rPr>
          <w:instrText xml:space="preserve"> PAGEREF _Toc48816686 \h </w:instrText>
        </w:r>
        <w:r w:rsidR="00A325C2">
          <w:rPr>
            <w:noProof/>
            <w:webHidden/>
          </w:rPr>
        </w:r>
        <w:r w:rsidR="00A325C2">
          <w:rPr>
            <w:noProof/>
            <w:webHidden/>
          </w:rPr>
          <w:fldChar w:fldCharType="separate"/>
        </w:r>
        <w:r w:rsidR="00A325C2">
          <w:rPr>
            <w:noProof/>
            <w:webHidden/>
          </w:rPr>
          <w:t>11</w:t>
        </w:r>
        <w:r w:rsidR="00A325C2">
          <w:rPr>
            <w:noProof/>
            <w:webHidden/>
          </w:rPr>
          <w:fldChar w:fldCharType="end"/>
        </w:r>
      </w:hyperlink>
    </w:p>
    <w:p w:rsidR="00A325C2" w:rsidRDefault="00632995">
      <w:pPr>
        <w:pStyle w:val="TOC1"/>
        <w:tabs>
          <w:tab w:val="right" w:leader="dot" w:pos="10302"/>
        </w:tabs>
        <w:rPr>
          <w:rFonts w:asciiTheme="minorHAnsi" w:eastAsiaTheme="minorEastAsia" w:hAnsiTheme="minorHAnsi" w:cstheme="minorBidi"/>
          <w:b w:val="0"/>
          <w:noProof/>
          <w:sz w:val="22"/>
          <w:szCs w:val="22"/>
          <w:lang w:eastAsia="en-GB"/>
        </w:rPr>
      </w:pPr>
      <w:hyperlink w:anchor="_Toc48816687" w:history="1">
        <w:r w:rsidR="00A325C2" w:rsidRPr="0078336F">
          <w:rPr>
            <w:rStyle w:val="Hyperlink"/>
            <w:noProof/>
          </w:rPr>
          <w:t>Section 2 – General Information</w:t>
        </w:r>
        <w:r w:rsidR="00A325C2">
          <w:rPr>
            <w:noProof/>
            <w:webHidden/>
          </w:rPr>
          <w:tab/>
        </w:r>
        <w:r w:rsidR="00A325C2">
          <w:rPr>
            <w:noProof/>
            <w:webHidden/>
          </w:rPr>
          <w:fldChar w:fldCharType="begin"/>
        </w:r>
        <w:r w:rsidR="00A325C2">
          <w:rPr>
            <w:noProof/>
            <w:webHidden/>
          </w:rPr>
          <w:instrText xml:space="preserve"> PAGEREF _Toc48816687 \h </w:instrText>
        </w:r>
        <w:r w:rsidR="00A325C2">
          <w:rPr>
            <w:noProof/>
            <w:webHidden/>
          </w:rPr>
        </w:r>
        <w:r w:rsidR="00A325C2">
          <w:rPr>
            <w:noProof/>
            <w:webHidden/>
          </w:rPr>
          <w:fldChar w:fldCharType="separate"/>
        </w:r>
        <w:r w:rsidR="00A325C2">
          <w:rPr>
            <w:noProof/>
            <w:webHidden/>
          </w:rPr>
          <w:t>12</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88" w:history="1">
        <w:r w:rsidR="00A325C2" w:rsidRPr="0078336F">
          <w:rPr>
            <w:rStyle w:val="Hyperlink"/>
            <w:noProof/>
          </w:rPr>
          <w:t>Season</w:t>
        </w:r>
        <w:r w:rsidR="00A325C2">
          <w:rPr>
            <w:noProof/>
            <w:webHidden/>
          </w:rPr>
          <w:tab/>
        </w:r>
        <w:r w:rsidR="00A325C2">
          <w:rPr>
            <w:noProof/>
            <w:webHidden/>
          </w:rPr>
          <w:fldChar w:fldCharType="begin"/>
        </w:r>
        <w:r w:rsidR="00A325C2">
          <w:rPr>
            <w:noProof/>
            <w:webHidden/>
          </w:rPr>
          <w:instrText xml:space="preserve"> PAGEREF _Toc48816688 \h </w:instrText>
        </w:r>
        <w:r w:rsidR="00A325C2">
          <w:rPr>
            <w:noProof/>
            <w:webHidden/>
          </w:rPr>
        </w:r>
        <w:r w:rsidR="00A325C2">
          <w:rPr>
            <w:noProof/>
            <w:webHidden/>
          </w:rPr>
          <w:fldChar w:fldCharType="separate"/>
        </w:r>
        <w:r w:rsidR="00A325C2">
          <w:rPr>
            <w:noProof/>
            <w:webHidden/>
          </w:rPr>
          <w:t>12</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89" w:history="1">
        <w:r w:rsidR="00A325C2" w:rsidRPr="0078336F">
          <w:rPr>
            <w:rStyle w:val="Hyperlink"/>
            <w:noProof/>
          </w:rPr>
          <w:t>Rules</w:t>
        </w:r>
        <w:r w:rsidR="00A325C2">
          <w:rPr>
            <w:noProof/>
            <w:webHidden/>
          </w:rPr>
          <w:tab/>
        </w:r>
        <w:r w:rsidR="00A325C2">
          <w:rPr>
            <w:noProof/>
            <w:webHidden/>
          </w:rPr>
          <w:fldChar w:fldCharType="begin"/>
        </w:r>
        <w:r w:rsidR="00A325C2">
          <w:rPr>
            <w:noProof/>
            <w:webHidden/>
          </w:rPr>
          <w:instrText xml:space="preserve"> PAGEREF _Toc48816689 \h </w:instrText>
        </w:r>
        <w:r w:rsidR="00A325C2">
          <w:rPr>
            <w:noProof/>
            <w:webHidden/>
          </w:rPr>
        </w:r>
        <w:r w:rsidR="00A325C2">
          <w:rPr>
            <w:noProof/>
            <w:webHidden/>
          </w:rPr>
          <w:fldChar w:fldCharType="separate"/>
        </w:r>
        <w:r w:rsidR="00A325C2">
          <w:rPr>
            <w:noProof/>
            <w:webHidden/>
          </w:rPr>
          <w:t>12</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90" w:history="1">
        <w:r w:rsidR="00A325C2" w:rsidRPr="0078336F">
          <w:rPr>
            <w:rStyle w:val="Hyperlink"/>
            <w:noProof/>
          </w:rPr>
          <w:t>Registration</w:t>
        </w:r>
        <w:r w:rsidR="00A325C2">
          <w:rPr>
            <w:noProof/>
            <w:webHidden/>
          </w:rPr>
          <w:tab/>
        </w:r>
        <w:r w:rsidR="00A325C2">
          <w:rPr>
            <w:noProof/>
            <w:webHidden/>
          </w:rPr>
          <w:fldChar w:fldCharType="begin"/>
        </w:r>
        <w:r w:rsidR="00A325C2">
          <w:rPr>
            <w:noProof/>
            <w:webHidden/>
          </w:rPr>
          <w:instrText xml:space="preserve"> PAGEREF _Toc48816690 \h </w:instrText>
        </w:r>
        <w:r w:rsidR="00A325C2">
          <w:rPr>
            <w:noProof/>
            <w:webHidden/>
          </w:rPr>
        </w:r>
        <w:r w:rsidR="00A325C2">
          <w:rPr>
            <w:noProof/>
            <w:webHidden/>
          </w:rPr>
          <w:fldChar w:fldCharType="separate"/>
        </w:r>
        <w:r w:rsidR="00A325C2">
          <w:rPr>
            <w:noProof/>
            <w:webHidden/>
          </w:rPr>
          <w:t>12</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91" w:history="1">
        <w:r w:rsidR="00A325C2" w:rsidRPr="0078336F">
          <w:rPr>
            <w:rStyle w:val="Hyperlink"/>
            <w:noProof/>
          </w:rPr>
          <w:t>Service Only Boxing or Civilian Registration</w:t>
        </w:r>
        <w:r w:rsidR="00A325C2">
          <w:rPr>
            <w:noProof/>
            <w:webHidden/>
          </w:rPr>
          <w:tab/>
        </w:r>
        <w:r w:rsidR="00A325C2">
          <w:rPr>
            <w:noProof/>
            <w:webHidden/>
          </w:rPr>
          <w:fldChar w:fldCharType="begin"/>
        </w:r>
        <w:r w:rsidR="00A325C2">
          <w:rPr>
            <w:noProof/>
            <w:webHidden/>
          </w:rPr>
          <w:instrText xml:space="preserve"> PAGEREF _Toc48816691 \h </w:instrText>
        </w:r>
        <w:r w:rsidR="00A325C2">
          <w:rPr>
            <w:noProof/>
            <w:webHidden/>
          </w:rPr>
        </w:r>
        <w:r w:rsidR="00A325C2">
          <w:rPr>
            <w:noProof/>
            <w:webHidden/>
          </w:rPr>
          <w:fldChar w:fldCharType="separate"/>
        </w:r>
        <w:r w:rsidR="00A325C2">
          <w:rPr>
            <w:noProof/>
            <w:webHidden/>
          </w:rPr>
          <w:t>13</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92" w:history="1">
        <w:r w:rsidR="00A325C2" w:rsidRPr="0078336F">
          <w:rPr>
            <w:rStyle w:val="Hyperlink"/>
            <w:noProof/>
          </w:rPr>
          <w:t>Professional Boxing</w:t>
        </w:r>
        <w:r w:rsidR="00A325C2">
          <w:rPr>
            <w:noProof/>
            <w:webHidden/>
          </w:rPr>
          <w:tab/>
        </w:r>
        <w:r w:rsidR="00A325C2">
          <w:rPr>
            <w:noProof/>
            <w:webHidden/>
          </w:rPr>
          <w:fldChar w:fldCharType="begin"/>
        </w:r>
        <w:r w:rsidR="00A325C2">
          <w:rPr>
            <w:noProof/>
            <w:webHidden/>
          </w:rPr>
          <w:instrText xml:space="preserve"> PAGEREF _Toc48816692 \h </w:instrText>
        </w:r>
        <w:r w:rsidR="00A325C2">
          <w:rPr>
            <w:noProof/>
            <w:webHidden/>
          </w:rPr>
        </w:r>
        <w:r w:rsidR="00A325C2">
          <w:rPr>
            <w:noProof/>
            <w:webHidden/>
          </w:rPr>
          <w:fldChar w:fldCharType="separate"/>
        </w:r>
        <w:r w:rsidR="00A325C2">
          <w:rPr>
            <w:noProof/>
            <w:webHidden/>
          </w:rPr>
          <w:t>13</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93" w:history="1">
        <w:r w:rsidR="00A325C2" w:rsidRPr="0078336F">
          <w:rPr>
            <w:rStyle w:val="Hyperlink"/>
            <w:noProof/>
          </w:rPr>
          <w:t>White Collar and Unlicensed Boxing</w:t>
        </w:r>
        <w:r w:rsidR="00A325C2">
          <w:rPr>
            <w:noProof/>
            <w:webHidden/>
          </w:rPr>
          <w:tab/>
        </w:r>
        <w:r w:rsidR="00A325C2">
          <w:rPr>
            <w:noProof/>
            <w:webHidden/>
          </w:rPr>
          <w:fldChar w:fldCharType="begin"/>
        </w:r>
        <w:r w:rsidR="00A325C2">
          <w:rPr>
            <w:noProof/>
            <w:webHidden/>
          </w:rPr>
          <w:instrText xml:space="preserve"> PAGEREF _Toc48816693 \h </w:instrText>
        </w:r>
        <w:r w:rsidR="00A325C2">
          <w:rPr>
            <w:noProof/>
            <w:webHidden/>
          </w:rPr>
        </w:r>
        <w:r w:rsidR="00A325C2">
          <w:rPr>
            <w:noProof/>
            <w:webHidden/>
          </w:rPr>
          <w:fldChar w:fldCharType="separate"/>
        </w:r>
        <w:r w:rsidR="00A325C2">
          <w:rPr>
            <w:noProof/>
            <w:webHidden/>
          </w:rPr>
          <w:t>13</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94" w:history="1">
        <w:r w:rsidR="00A325C2" w:rsidRPr="0078336F">
          <w:rPr>
            <w:rStyle w:val="Hyperlink"/>
            <w:noProof/>
          </w:rPr>
          <w:t>Insurance</w:t>
        </w:r>
        <w:r w:rsidR="00A325C2">
          <w:rPr>
            <w:noProof/>
            <w:webHidden/>
          </w:rPr>
          <w:tab/>
        </w:r>
        <w:r w:rsidR="00A325C2">
          <w:rPr>
            <w:noProof/>
            <w:webHidden/>
          </w:rPr>
          <w:fldChar w:fldCharType="begin"/>
        </w:r>
        <w:r w:rsidR="00A325C2">
          <w:rPr>
            <w:noProof/>
            <w:webHidden/>
          </w:rPr>
          <w:instrText xml:space="preserve"> PAGEREF _Toc48816694 \h </w:instrText>
        </w:r>
        <w:r w:rsidR="00A325C2">
          <w:rPr>
            <w:noProof/>
            <w:webHidden/>
          </w:rPr>
        </w:r>
        <w:r w:rsidR="00A325C2">
          <w:rPr>
            <w:noProof/>
            <w:webHidden/>
          </w:rPr>
          <w:fldChar w:fldCharType="separate"/>
        </w:r>
        <w:r w:rsidR="00A325C2">
          <w:rPr>
            <w:noProof/>
            <w:webHidden/>
          </w:rPr>
          <w:t>14</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95" w:history="1">
        <w:r w:rsidR="00A325C2" w:rsidRPr="0078336F">
          <w:rPr>
            <w:rStyle w:val="Hyperlink"/>
            <w:noProof/>
          </w:rPr>
          <w:t>Assurance</w:t>
        </w:r>
        <w:r w:rsidR="00A325C2">
          <w:rPr>
            <w:noProof/>
            <w:webHidden/>
          </w:rPr>
          <w:tab/>
        </w:r>
        <w:r w:rsidR="00A325C2">
          <w:rPr>
            <w:noProof/>
            <w:webHidden/>
          </w:rPr>
          <w:fldChar w:fldCharType="begin"/>
        </w:r>
        <w:r w:rsidR="00A325C2">
          <w:rPr>
            <w:noProof/>
            <w:webHidden/>
          </w:rPr>
          <w:instrText xml:space="preserve"> PAGEREF _Toc48816695 \h </w:instrText>
        </w:r>
        <w:r w:rsidR="00A325C2">
          <w:rPr>
            <w:noProof/>
            <w:webHidden/>
          </w:rPr>
        </w:r>
        <w:r w:rsidR="00A325C2">
          <w:rPr>
            <w:noProof/>
            <w:webHidden/>
          </w:rPr>
          <w:fldChar w:fldCharType="separate"/>
        </w:r>
        <w:r w:rsidR="00A325C2">
          <w:rPr>
            <w:noProof/>
            <w:webHidden/>
          </w:rPr>
          <w:t>14</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96" w:history="1">
        <w:r w:rsidR="00A325C2" w:rsidRPr="0078336F">
          <w:rPr>
            <w:rStyle w:val="Hyperlink"/>
            <w:noProof/>
          </w:rPr>
          <w:t>Unit Affiliation</w:t>
        </w:r>
        <w:r w:rsidR="00A325C2">
          <w:rPr>
            <w:noProof/>
            <w:webHidden/>
          </w:rPr>
          <w:tab/>
        </w:r>
        <w:r w:rsidR="00A325C2">
          <w:rPr>
            <w:noProof/>
            <w:webHidden/>
          </w:rPr>
          <w:fldChar w:fldCharType="begin"/>
        </w:r>
        <w:r w:rsidR="00A325C2">
          <w:rPr>
            <w:noProof/>
            <w:webHidden/>
          </w:rPr>
          <w:instrText xml:space="preserve"> PAGEREF _Toc48816696 \h </w:instrText>
        </w:r>
        <w:r w:rsidR="00A325C2">
          <w:rPr>
            <w:noProof/>
            <w:webHidden/>
          </w:rPr>
        </w:r>
        <w:r w:rsidR="00A325C2">
          <w:rPr>
            <w:noProof/>
            <w:webHidden/>
          </w:rPr>
          <w:fldChar w:fldCharType="separate"/>
        </w:r>
        <w:r w:rsidR="00A325C2">
          <w:rPr>
            <w:noProof/>
            <w:webHidden/>
          </w:rPr>
          <w:t>15</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97" w:history="1">
        <w:r w:rsidR="00A325C2" w:rsidRPr="0078336F">
          <w:rPr>
            <w:rStyle w:val="Hyperlink"/>
            <w:noProof/>
          </w:rPr>
          <w:t>Competitions</w:t>
        </w:r>
        <w:r w:rsidR="00A325C2">
          <w:rPr>
            <w:noProof/>
            <w:webHidden/>
          </w:rPr>
          <w:tab/>
        </w:r>
        <w:r w:rsidR="00A325C2">
          <w:rPr>
            <w:noProof/>
            <w:webHidden/>
          </w:rPr>
          <w:fldChar w:fldCharType="begin"/>
        </w:r>
        <w:r w:rsidR="00A325C2">
          <w:rPr>
            <w:noProof/>
            <w:webHidden/>
          </w:rPr>
          <w:instrText xml:space="preserve"> PAGEREF _Toc48816697 \h </w:instrText>
        </w:r>
        <w:r w:rsidR="00A325C2">
          <w:rPr>
            <w:noProof/>
            <w:webHidden/>
          </w:rPr>
        </w:r>
        <w:r w:rsidR="00A325C2">
          <w:rPr>
            <w:noProof/>
            <w:webHidden/>
          </w:rPr>
          <w:fldChar w:fldCharType="separate"/>
        </w:r>
        <w:r w:rsidR="00A325C2">
          <w:rPr>
            <w:noProof/>
            <w:webHidden/>
          </w:rPr>
          <w:t>15</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698" w:history="1">
        <w:r w:rsidR="00A325C2" w:rsidRPr="0078336F">
          <w:rPr>
            <w:rStyle w:val="Hyperlink"/>
            <w:noProof/>
          </w:rPr>
          <w:t>Definitions</w:t>
        </w:r>
        <w:r w:rsidR="00A325C2">
          <w:rPr>
            <w:noProof/>
            <w:webHidden/>
          </w:rPr>
          <w:tab/>
        </w:r>
        <w:r w:rsidR="00A325C2">
          <w:rPr>
            <w:noProof/>
            <w:webHidden/>
          </w:rPr>
          <w:fldChar w:fldCharType="begin"/>
        </w:r>
        <w:r w:rsidR="00A325C2">
          <w:rPr>
            <w:noProof/>
            <w:webHidden/>
          </w:rPr>
          <w:instrText xml:space="preserve"> PAGEREF _Toc48816698 \h </w:instrText>
        </w:r>
        <w:r w:rsidR="00A325C2">
          <w:rPr>
            <w:noProof/>
            <w:webHidden/>
          </w:rPr>
        </w:r>
        <w:r w:rsidR="00A325C2">
          <w:rPr>
            <w:noProof/>
            <w:webHidden/>
          </w:rPr>
          <w:fldChar w:fldCharType="separate"/>
        </w:r>
        <w:r w:rsidR="00A325C2">
          <w:rPr>
            <w:noProof/>
            <w:webHidden/>
          </w:rPr>
          <w:t>15</w:t>
        </w:r>
        <w:r w:rsidR="00A325C2">
          <w:rPr>
            <w:noProof/>
            <w:webHidden/>
          </w:rPr>
          <w:fldChar w:fldCharType="end"/>
        </w:r>
      </w:hyperlink>
    </w:p>
    <w:p w:rsidR="00A325C2" w:rsidRDefault="00632995">
      <w:pPr>
        <w:pStyle w:val="TOC1"/>
        <w:tabs>
          <w:tab w:val="right" w:leader="dot" w:pos="10302"/>
        </w:tabs>
        <w:rPr>
          <w:rFonts w:asciiTheme="minorHAnsi" w:eastAsiaTheme="minorEastAsia" w:hAnsiTheme="minorHAnsi" w:cstheme="minorBidi"/>
          <w:b w:val="0"/>
          <w:noProof/>
          <w:sz w:val="22"/>
          <w:szCs w:val="22"/>
          <w:lang w:eastAsia="en-GB"/>
        </w:rPr>
      </w:pPr>
      <w:hyperlink w:anchor="_Toc48816699" w:history="1">
        <w:r w:rsidR="00A325C2" w:rsidRPr="0078336F">
          <w:rPr>
            <w:rStyle w:val="Hyperlink"/>
            <w:noProof/>
          </w:rPr>
          <w:t>Section 3 – The Boxing Officer / OiC</w:t>
        </w:r>
        <w:r w:rsidR="00A325C2">
          <w:rPr>
            <w:noProof/>
            <w:webHidden/>
          </w:rPr>
          <w:tab/>
        </w:r>
        <w:r w:rsidR="00A325C2">
          <w:rPr>
            <w:noProof/>
            <w:webHidden/>
          </w:rPr>
          <w:fldChar w:fldCharType="begin"/>
        </w:r>
        <w:r w:rsidR="00A325C2">
          <w:rPr>
            <w:noProof/>
            <w:webHidden/>
          </w:rPr>
          <w:instrText xml:space="preserve"> PAGEREF _Toc48816699 \h </w:instrText>
        </w:r>
        <w:r w:rsidR="00A325C2">
          <w:rPr>
            <w:noProof/>
            <w:webHidden/>
          </w:rPr>
        </w:r>
        <w:r w:rsidR="00A325C2">
          <w:rPr>
            <w:noProof/>
            <w:webHidden/>
          </w:rPr>
          <w:fldChar w:fldCharType="separate"/>
        </w:r>
        <w:r w:rsidR="00A325C2">
          <w:rPr>
            <w:noProof/>
            <w:webHidden/>
          </w:rPr>
          <w:t>16</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00" w:history="1">
        <w:r w:rsidR="00A325C2" w:rsidRPr="0078336F">
          <w:rPr>
            <w:rStyle w:val="Hyperlink"/>
            <w:noProof/>
          </w:rPr>
          <w:t>Criteria for Affiliation</w:t>
        </w:r>
        <w:r w:rsidR="00A325C2">
          <w:rPr>
            <w:noProof/>
            <w:webHidden/>
          </w:rPr>
          <w:tab/>
        </w:r>
        <w:r w:rsidR="00A325C2">
          <w:rPr>
            <w:noProof/>
            <w:webHidden/>
          </w:rPr>
          <w:fldChar w:fldCharType="begin"/>
        </w:r>
        <w:r w:rsidR="00A325C2">
          <w:rPr>
            <w:noProof/>
            <w:webHidden/>
          </w:rPr>
          <w:instrText xml:space="preserve"> PAGEREF _Toc48816700 \h </w:instrText>
        </w:r>
        <w:r w:rsidR="00A325C2">
          <w:rPr>
            <w:noProof/>
            <w:webHidden/>
          </w:rPr>
        </w:r>
        <w:r w:rsidR="00A325C2">
          <w:rPr>
            <w:noProof/>
            <w:webHidden/>
          </w:rPr>
          <w:fldChar w:fldCharType="separate"/>
        </w:r>
        <w:r w:rsidR="00A325C2">
          <w:rPr>
            <w:noProof/>
            <w:webHidden/>
          </w:rPr>
          <w:t>16</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01" w:history="1">
        <w:r w:rsidR="00A325C2" w:rsidRPr="0078336F">
          <w:rPr>
            <w:rStyle w:val="Hyperlink"/>
            <w:noProof/>
          </w:rPr>
          <w:t>Training Away from Unit Boxing Gym</w:t>
        </w:r>
        <w:r w:rsidR="00A325C2">
          <w:rPr>
            <w:noProof/>
            <w:webHidden/>
          </w:rPr>
          <w:tab/>
        </w:r>
        <w:r w:rsidR="00A325C2">
          <w:rPr>
            <w:noProof/>
            <w:webHidden/>
          </w:rPr>
          <w:fldChar w:fldCharType="begin"/>
        </w:r>
        <w:r w:rsidR="00A325C2">
          <w:rPr>
            <w:noProof/>
            <w:webHidden/>
          </w:rPr>
          <w:instrText xml:space="preserve"> PAGEREF _Toc48816701 \h </w:instrText>
        </w:r>
        <w:r w:rsidR="00A325C2">
          <w:rPr>
            <w:noProof/>
            <w:webHidden/>
          </w:rPr>
        </w:r>
        <w:r w:rsidR="00A325C2">
          <w:rPr>
            <w:noProof/>
            <w:webHidden/>
          </w:rPr>
          <w:fldChar w:fldCharType="separate"/>
        </w:r>
        <w:r w:rsidR="00A325C2">
          <w:rPr>
            <w:noProof/>
            <w:webHidden/>
          </w:rPr>
          <w:t>17</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02" w:history="1">
        <w:r w:rsidR="00A325C2" w:rsidRPr="0078336F">
          <w:rPr>
            <w:rStyle w:val="Hyperlink"/>
            <w:noProof/>
          </w:rPr>
          <w:t>Coaching Courses</w:t>
        </w:r>
        <w:r w:rsidR="00A325C2">
          <w:rPr>
            <w:noProof/>
            <w:webHidden/>
          </w:rPr>
          <w:tab/>
        </w:r>
        <w:r w:rsidR="00A325C2">
          <w:rPr>
            <w:noProof/>
            <w:webHidden/>
          </w:rPr>
          <w:fldChar w:fldCharType="begin"/>
        </w:r>
        <w:r w:rsidR="00A325C2">
          <w:rPr>
            <w:noProof/>
            <w:webHidden/>
          </w:rPr>
          <w:instrText xml:space="preserve"> PAGEREF _Toc48816702 \h </w:instrText>
        </w:r>
        <w:r w:rsidR="00A325C2">
          <w:rPr>
            <w:noProof/>
            <w:webHidden/>
          </w:rPr>
        </w:r>
        <w:r w:rsidR="00A325C2">
          <w:rPr>
            <w:noProof/>
            <w:webHidden/>
          </w:rPr>
          <w:fldChar w:fldCharType="separate"/>
        </w:r>
        <w:r w:rsidR="00A325C2">
          <w:rPr>
            <w:noProof/>
            <w:webHidden/>
          </w:rPr>
          <w:t>17</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03" w:history="1">
        <w:r w:rsidR="00A325C2" w:rsidRPr="0078336F">
          <w:rPr>
            <w:rStyle w:val="Hyperlink"/>
            <w:noProof/>
          </w:rPr>
          <w:t>Injury Reporting</w:t>
        </w:r>
        <w:r w:rsidR="00A325C2">
          <w:rPr>
            <w:noProof/>
            <w:webHidden/>
          </w:rPr>
          <w:tab/>
        </w:r>
        <w:r w:rsidR="00A325C2">
          <w:rPr>
            <w:noProof/>
            <w:webHidden/>
          </w:rPr>
          <w:fldChar w:fldCharType="begin"/>
        </w:r>
        <w:r w:rsidR="00A325C2">
          <w:rPr>
            <w:noProof/>
            <w:webHidden/>
          </w:rPr>
          <w:instrText xml:space="preserve"> PAGEREF _Toc48816703 \h </w:instrText>
        </w:r>
        <w:r w:rsidR="00A325C2">
          <w:rPr>
            <w:noProof/>
            <w:webHidden/>
          </w:rPr>
        </w:r>
        <w:r w:rsidR="00A325C2">
          <w:rPr>
            <w:noProof/>
            <w:webHidden/>
          </w:rPr>
          <w:fldChar w:fldCharType="separate"/>
        </w:r>
        <w:r w:rsidR="00A325C2">
          <w:rPr>
            <w:noProof/>
            <w:webHidden/>
          </w:rPr>
          <w:t>17</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04" w:history="1">
        <w:r w:rsidR="00A325C2" w:rsidRPr="0078336F">
          <w:rPr>
            <w:rStyle w:val="Hyperlink"/>
            <w:noProof/>
          </w:rPr>
          <w:t>Competition Organisation</w:t>
        </w:r>
        <w:r w:rsidR="00A325C2">
          <w:rPr>
            <w:noProof/>
            <w:webHidden/>
          </w:rPr>
          <w:tab/>
        </w:r>
        <w:r w:rsidR="00A325C2">
          <w:rPr>
            <w:noProof/>
            <w:webHidden/>
          </w:rPr>
          <w:fldChar w:fldCharType="begin"/>
        </w:r>
        <w:r w:rsidR="00A325C2">
          <w:rPr>
            <w:noProof/>
            <w:webHidden/>
          </w:rPr>
          <w:instrText xml:space="preserve"> PAGEREF _Toc48816704 \h </w:instrText>
        </w:r>
        <w:r w:rsidR="00A325C2">
          <w:rPr>
            <w:noProof/>
            <w:webHidden/>
          </w:rPr>
        </w:r>
        <w:r w:rsidR="00A325C2">
          <w:rPr>
            <w:noProof/>
            <w:webHidden/>
          </w:rPr>
          <w:fldChar w:fldCharType="separate"/>
        </w:r>
        <w:r w:rsidR="00A325C2">
          <w:rPr>
            <w:noProof/>
            <w:webHidden/>
          </w:rPr>
          <w:t>18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05" w:history="1">
        <w:r w:rsidR="00A325C2" w:rsidRPr="0078336F">
          <w:rPr>
            <w:rStyle w:val="Hyperlink"/>
            <w:noProof/>
          </w:rPr>
          <w:t>Training and Competing Overseas</w:t>
        </w:r>
        <w:r w:rsidR="00A325C2">
          <w:rPr>
            <w:noProof/>
            <w:webHidden/>
          </w:rPr>
          <w:tab/>
        </w:r>
        <w:r w:rsidR="00A325C2">
          <w:rPr>
            <w:noProof/>
            <w:webHidden/>
          </w:rPr>
          <w:fldChar w:fldCharType="begin"/>
        </w:r>
        <w:r w:rsidR="00A325C2">
          <w:rPr>
            <w:noProof/>
            <w:webHidden/>
          </w:rPr>
          <w:instrText xml:space="preserve"> PAGEREF _Toc48816705 \h </w:instrText>
        </w:r>
        <w:r w:rsidR="00A325C2">
          <w:rPr>
            <w:noProof/>
            <w:webHidden/>
          </w:rPr>
        </w:r>
        <w:r w:rsidR="00A325C2">
          <w:rPr>
            <w:noProof/>
            <w:webHidden/>
          </w:rPr>
          <w:fldChar w:fldCharType="separate"/>
        </w:r>
        <w:r w:rsidR="00A325C2">
          <w:rPr>
            <w:noProof/>
            <w:webHidden/>
          </w:rPr>
          <w:t>19</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06" w:history="1">
        <w:r w:rsidR="00A325C2" w:rsidRPr="0078336F">
          <w:rPr>
            <w:rStyle w:val="Hyperlink"/>
            <w:noProof/>
          </w:rPr>
          <w:t>Annex A - UKAFBA Unit Emergency Action Plan</w:t>
        </w:r>
        <w:r w:rsidR="00A325C2">
          <w:rPr>
            <w:noProof/>
            <w:webHidden/>
          </w:rPr>
          <w:tab/>
        </w:r>
        <w:r w:rsidR="00A325C2">
          <w:rPr>
            <w:noProof/>
            <w:webHidden/>
          </w:rPr>
          <w:fldChar w:fldCharType="begin"/>
        </w:r>
        <w:r w:rsidR="00A325C2">
          <w:rPr>
            <w:noProof/>
            <w:webHidden/>
          </w:rPr>
          <w:instrText xml:space="preserve"> PAGEREF _Toc48816706 \h </w:instrText>
        </w:r>
        <w:r w:rsidR="00A325C2">
          <w:rPr>
            <w:noProof/>
            <w:webHidden/>
          </w:rPr>
        </w:r>
        <w:r w:rsidR="00A325C2">
          <w:rPr>
            <w:noProof/>
            <w:webHidden/>
          </w:rPr>
          <w:fldChar w:fldCharType="separate"/>
        </w:r>
        <w:r w:rsidR="00A325C2">
          <w:rPr>
            <w:noProof/>
            <w:webHidden/>
          </w:rPr>
          <w:t>20</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07" w:history="1">
        <w:r w:rsidR="00A325C2" w:rsidRPr="0078336F">
          <w:rPr>
            <w:rStyle w:val="Hyperlink"/>
            <w:rFonts w:eastAsia="Calibri"/>
            <w:noProof/>
          </w:rPr>
          <w:t>Annex B - Incident Management Guide</w:t>
        </w:r>
        <w:r w:rsidR="00A325C2">
          <w:rPr>
            <w:noProof/>
            <w:webHidden/>
          </w:rPr>
          <w:tab/>
        </w:r>
        <w:r w:rsidR="00A325C2">
          <w:rPr>
            <w:noProof/>
            <w:webHidden/>
          </w:rPr>
          <w:fldChar w:fldCharType="begin"/>
        </w:r>
        <w:r w:rsidR="00A325C2">
          <w:rPr>
            <w:noProof/>
            <w:webHidden/>
          </w:rPr>
          <w:instrText xml:space="preserve"> PAGEREF _Toc48816707 \h </w:instrText>
        </w:r>
        <w:r w:rsidR="00A325C2">
          <w:rPr>
            <w:noProof/>
            <w:webHidden/>
          </w:rPr>
        </w:r>
        <w:r w:rsidR="00A325C2">
          <w:rPr>
            <w:noProof/>
            <w:webHidden/>
          </w:rPr>
          <w:fldChar w:fldCharType="separate"/>
        </w:r>
        <w:r w:rsidR="00A325C2">
          <w:rPr>
            <w:noProof/>
            <w:webHidden/>
          </w:rPr>
          <w:t>21</w:t>
        </w:r>
        <w:r w:rsidR="00A325C2">
          <w:rPr>
            <w:noProof/>
            <w:webHidden/>
          </w:rPr>
          <w:fldChar w:fldCharType="end"/>
        </w:r>
      </w:hyperlink>
    </w:p>
    <w:p w:rsidR="00A325C2" w:rsidRDefault="00632995">
      <w:pPr>
        <w:pStyle w:val="TOC1"/>
        <w:tabs>
          <w:tab w:val="right" w:leader="dot" w:pos="10302"/>
        </w:tabs>
        <w:rPr>
          <w:rFonts w:asciiTheme="minorHAnsi" w:eastAsiaTheme="minorEastAsia" w:hAnsiTheme="minorHAnsi" w:cstheme="minorBidi"/>
          <w:b w:val="0"/>
          <w:noProof/>
          <w:sz w:val="22"/>
          <w:szCs w:val="22"/>
          <w:lang w:eastAsia="en-GB"/>
        </w:rPr>
      </w:pPr>
      <w:hyperlink w:anchor="_Toc48816708" w:history="1">
        <w:r w:rsidR="00A325C2" w:rsidRPr="0078336F">
          <w:rPr>
            <w:rStyle w:val="Hyperlink"/>
            <w:noProof/>
          </w:rPr>
          <w:t>Section 4 – Boxers</w:t>
        </w:r>
        <w:r w:rsidR="00A325C2">
          <w:rPr>
            <w:noProof/>
            <w:webHidden/>
          </w:rPr>
          <w:tab/>
        </w:r>
        <w:r w:rsidR="00A325C2">
          <w:rPr>
            <w:noProof/>
            <w:webHidden/>
          </w:rPr>
          <w:fldChar w:fldCharType="begin"/>
        </w:r>
        <w:r w:rsidR="00A325C2">
          <w:rPr>
            <w:noProof/>
            <w:webHidden/>
          </w:rPr>
          <w:instrText xml:space="preserve"> PAGEREF _Toc48816708 \h </w:instrText>
        </w:r>
        <w:r w:rsidR="00A325C2">
          <w:rPr>
            <w:noProof/>
            <w:webHidden/>
          </w:rPr>
        </w:r>
        <w:r w:rsidR="00A325C2">
          <w:rPr>
            <w:noProof/>
            <w:webHidden/>
          </w:rPr>
          <w:fldChar w:fldCharType="separate"/>
        </w:r>
        <w:r w:rsidR="00A325C2">
          <w:rPr>
            <w:noProof/>
            <w:webHidden/>
          </w:rPr>
          <w:t>22</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09" w:history="1">
        <w:r w:rsidR="00A325C2" w:rsidRPr="0078336F">
          <w:rPr>
            <w:rStyle w:val="Hyperlink"/>
            <w:noProof/>
          </w:rPr>
          <w:t>Registration of Boxers</w:t>
        </w:r>
        <w:r w:rsidR="00A325C2">
          <w:rPr>
            <w:noProof/>
            <w:webHidden/>
          </w:rPr>
          <w:tab/>
        </w:r>
        <w:r w:rsidR="00A325C2">
          <w:rPr>
            <w:noProof/>
            <w:webHidden/>
          </w:rPr>
          <w:fldChar w:fldCharType="begin"/>
        </w:r>
        <w:r w:rsidR="00A325C2">
          <w:rPr>
            <w:noProof/>
            <w:webHidden/>
          </w:rPr>
          <w:instrText xml:space="preserve"> PAGEREF _Toc48816709 \h </w:instrText>
        </w:r>
        <w:r w:rsidR="00A325C2">
          <w:rPr>
            <w:noProof/>
            <w:webHidden/>
          </w:rPr>
        </w:r>
        <w:r w:rsidR="00A325C2">
          <w:rPr>
            <w:noProof/>
            <w:webHidden/>
          </w:rPr>
          <w:fldChar w:fldCharType="separate"/>
        </w:r>
        <w:r w:rsidR="00A325C2">
          <w:rPr>
            <w:noProof/>
            <w:webHidden/>
          </w:rPr>
          <w:t>22</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10" w:history="1">
        <w:r w:rsidR="00A325C2" w:rsidRPr="0078336F">
          <w:rPr>
            <w:rStyle w:val="Hyperlink"/>
            <w:noProof/>
          </w:rPr>
          <w:t>Declaration of Experience</w:t>
        </w:r>
        <w:r w:rsidR="00A325C2">
          <w:rPr>
            <w:noProof/>
            <w:webHidden/>
          </w:rPr>
          <w:tab/>
        </w:r>
        <w:r w:rsidR="00A325C2">
          <w:rPr>
            <w:noProof/>
            <w:webHidden/>
          </w:rPr>
          <w:fldChar w:fldCharType="begin"/>
        </w:r>
        <w:r w:rsidR="00A325C2">
          <w:rPr>
            <w:noProof/>
            <w:webHidden/>
          </w:rPr>
          <w:instrText xml:space="preserve"> PAGEREF _Toc48816710 \h </w:instrText>
        </w:r>
        <w:r w:rsidR="00A325C2">
          <w:rPr>
            <w:noProof/>
            <w:webHidden/>
          </w:rPr>
        </w:r>
        <w:r w:rsidR="00A325C2">
          <w:rPr>
            <w:noProof/>
            <w:webHidden/>
          </w:rPr>
          <w:fldChar w:fldCharType="separate"/>
        </w:r>
        <w:r w:rsidR="00A325C2">
          <w:rPr>
            <w:noProof/>
            <w:webHidden/>
          </w:rPr>
          <w:t>22</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11" w:history="1">
        <w:r w:rsidR="00A325C2" w:rsidRPr="0078336F">
          <w:rPr>
            <w:rStyle w:val="Hyperlink"/>
            <w:noProof/>
          </w:rPr>
          <w:t>Annual Medical</w:t>
        </w:r>
        <w:r w:rsidR="00A325C2">
          <w:rPr>
            <w:noProof/>
            <w:webHidden/>
          </w:rPr>
          <w:tab/>
        </w:r>
        <w:r w:rsidR="00A325C2">
          <w:rPr>
            <w:noProof/>
            <w:webHidden/>
          </w:rPr>
          <w:fldChar w:fldCharType="begin"/>
        </w:r>
        <w:r w:rsidR="00A325C2">
          <w:rPr>
            <w:noProof/>
            <w:webHidden/>
          </w:rPr>
          <w:instrText xml:space="preserve"> PAGEREF _Toc48816711 \h </w:instrText>
        </w:r>
        <w:r w:rsidR="00A325C2">
          <w:rPr>
            <w:noProof/>
            <w:webHidden/>
          </w:rPr>
        </w:r>
        <w:r w:rsidR="00A325C2">
          <w:rPr>
            <w:noProof/>
            <w:webHidden/>
          </w:rPr>
          <w:fldChar w:fldCharType="separate"/>
        </w:r>
        <w:r w:rsidR="00A325C2">
          <w:rPr>
            <w:noProof/>
            <w:webHidden/>
          </w:rPr>
          <w:t>22</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12" w:history="1">
        <w:r w:rsidR="00A325C2" w:rsidRPr="0078336F">
          <w:rPr>
            <w:rStyle w:val="Hyperlink"/>
            <w:noProof/>
          </w:rPr>
          <w:t>Age &amp; Experience Categories</w:t>
        </w:r>
        <w:r w:rsidR="00A325C2">
          <w:rPr>
            <w:noProof/>
            <w:webHidden/>
          </w:rPr>
          <w:tab/>
        </w:r>
        <w:r w:rsidR="00A325C2">
          <w:rPr>
            <w:noProof/>
            <w:webHidden/>
          </w:rPr>
          <w:fldChar w:fldCharType="begin"/>
        </w:r>
        <w:r w:rsidR="00A325C2">
          <w:rPr>
            <w:noProof/>
            <w:webHidden/>
          </w:rPr>
          <w:instrText xml:space="preserve"> PAGEREF _Toc48816712 \h </w:instrText>
        </w:r>
        <w:r w:rsidR="00A325C2">
          <w:rPr>
            <w:noProof/>
            <w:webHidden/>
          </w:rPr>
        </w:r>
        <w:r w:rsidR="00A325C2">
          <w:rPr>
            <w:noProof/>
            <w:webHidden/>
          </w:rPr>
          <w:fldChar w:fldCharType="separate"/>
        </w:r>
        <w:r w:rsidR="00A325C2">
          <w:rPr>
            <w:noProof/>
            <w:webHidden/>
          </w:rPr>
          <w:t>23</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13" w:history="1">
        <w:r w:rsidR="00A325C2" w:rsidRPr="0078336F">
          <w:rPr>
            <w:rStyle w:val="Hyperlink"/>
            <w:noProof/>
          </w:rPr>
          <w:t>Weight Categories</w:t>
        </w:r>
        <w:r w:rsidR="00A325C2">
          <w:rPr>
            <w:noProof/>
            <w:webHidden/>
          </w:rPr>
          <w:tab/>
        </w:r>
        <w:r w:rsidR="00A325C2">
          <w:rPr>
            <w:noProof/>
            <w:webHidden/>
          </w:rPr>
          <w:fldChar w:fldCharType="begin"/>
        </w:r>
        <w:r w:rsidR="00A325C2">
          <w:rPr>
            <w:noProof/>
            <w:webHidden/>
          </w:rPr>
          <w:instrText xml:space="preserve"> PAGEREF _Toc48816713 \h </w:instrText>
        </w:r>
        <w:r w:rsidR="00A325C2">
          <w:rPr>
            <w:noProof/>
            <w:webHidden/>
          </w:rPr>
        </w:r>
        <w:r w:rsidR="00A325C2">
          <w:rPr>
            <w:noProof/>
            <w:webHidden/>
          </w:rPr>
          <w:fldChar w:fldCharType="separate"/>
        </w:r>
        <w:r w:rsidR="00A325C2">
          <w:rPr>
            <w:noProof/>
            <w:webHidden/>
          </w:rPr>
          <w:t>24</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14" w:history="1">
        <w:r w:rsidR="00A325C2" w:rsidRPr="0078336F">
          <w:rPr>
            <w:rStyle w:val="Hyperlink"/>
            <w:noProof/>
          </w:rPr>
          <w:t>Matching</w:t>
        </w:r>
        <w:r w:rsidR="00A325C2">
          <w:rPr>
            <w:noProof/>
            <w:webHidden/>
          </w:rPr>
          <w:tab/>
        </w:r>
        <w:r w:rsidR="00A325C2">
          <w:rPr>
            <w:noProof/>
            <w:webHidden/>
          </w:rPr>
          <w:fldChar w:fldCharType="begin"/>
        </w:r>
        <w:r w:rsidR="00A325C2">
          <w:rPr>
            <w:noProof/>
            <w:webHidden/>
          </w:rPr>
          <w:instrText xml:space="preserve"> PAGEREF _Toc48816714 \h </w:instrText>
        </w:r>
        <w:r w:rsidR="00A325C2">
          <w:rPr>
            <w:noProof/>
            <w:webHidden/>
          </w:rPr>
        </w:r>
        <w:r w:rsidR="00A325C2">
          <w:rPr>
            <w:noProof/>
            <w:webHidden/>
          </w:rPr>
          <w:fldChar w:fldCharType="separate"/>
        </w:r>
        <w:r w:rsidR="00A325C2">
          <w:rPr>
            <w:noProof/>
            <w:webHidden/>
          </w:rPr>
          <w:t>26</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15" w:history="1">
        <w:r w:rsidR="00A325C2" w:rsidRPr="0078336F">
          <w:rPr>
            <w:rStyle w:val="Hyperlink"/>
            <w:noProof/>
          </w:rPr>
          <w:t>Gender Rulings</w:t>
        </w:r>
        <w:r w:rsidR="00A325C2">
          <w:rPr>
            <w:noProof/>
            <w:webHidden/>
          </w:rPr>
          <w:tab/>
        </w:r>
        <w:r w:rsidR="00A325C2">
          <w:rPr>
            <w:noProof/>
            <w:webHidden/>
          </w:rPr>
          <w:fldChar w:fldCharType="begin"/>
        </w:r>
        <w:r w:rsidR="00A325C2">
          <w:rPr>
            <w:noProof/>
            <w:webHidden/>
          </w:rPr>
          <w:instrText xml:space="preserve"> PAGEREF _Toc48816715 \h </w:instrText>
        </w:r>
        <w:r w:rsidR="00A325C2">
          <w:rPr>
            <w:noProof/>
            <w:webHidden/>
          </w:rPr>
        </w:r>
        <w:r w:rsidR="00A325C2">
          <w:rPr>
            <w:noProof/>
            <w:webHidden/>
          </w:rPr>
          <w:fldChar w:fldCharType="separate"/>
        </w:r>
        <w:r w:rsidR="00A325C2">
          <w:rPr>
            <w:noProof/>
            <w:webHidden/>
          </w:rPr>
          <w:t>26</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16" w:history="1">
        <w:r w:rsidR="00A325C2" w:rsidRPr="0078336F">
          <w:rPr>
            <w:rStyle w:val="Hyperlink"/>
            <w:noProof/>
          </w:rPr>
          <w:t>Boxers Dress and Appearance</w:t>
        </w:r>
        <w:r w:rsidR="00A325C2">
          <w:rPr>
            <w:noProof/>
            <w:webHidden/>
          </w:rPr>
          <w:tab/>
        </w:r>
        <w:r w:rsidR="00A325C2">
          <w:rPr>
            <w:noProof/>
            <w:webHidden/>
          </w:rPr>
          <w:fldChar w:fldCharType="begin"/>
        </w:r>
        <w:r w:rsidR="00A325C2">
          <w:rPr>
            <w:noProof/>
            <w:webHidden/>
          </w:rPr>
          <w:instrText xml:space="preserve"> PAGEREF _Toc48816716 \h </w:instrText>
        </w:r>
        <w:r w:rsidR="00A325C2">
          <w:rPr>
            <w:noProof/>
            <w:webHidden/>
          </w:rPr>
        </w:r>
        <w:r w:rsidR="00A325C2">
          <w:rPr>
            <w:noProof/>
            <w:webHidden/>
          </w:rPr>
          <w:fldChar w:fldCharType="separate"/>
        </w:r>
        <w:r w:rsidR="00A325C2">
          <w:rPr>
            <w:noProof/>
            <w:webHidden/>
          </w:rPr>
          <w:t>26</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17" w:history="1">
        <w:r w:rsidR="00A325C2" w:rsidRPr="0078336F">
          <w:rPr>
            <w:rStyle w:val="Hyperlink"/>
            <w:noProof/>
          </w:rPr>
          <w:t>Prohibited items</w:t>
        </w:r>
        <w:r w:rsidR="00A325C2">
          <w:rPr>
            <w:noProof/>
            <w:webHidden/>
          </w:rPr>
          <w:tab/>
        </w:r>
        <w:r w:rsidR="00A325C2">
          <w:rPr>
            <w:noProof/>
            <w:webHidden/>
          </w:rPr>
          <w:fldChar w:fldCharType="begin"/>
        </w:r>
        <w:r w:rsidR="00A325C2">
          <w:rPr>
            <w:noProof/>
            <w:webHidden/>
          </w:rPr>
          <w:instrText xml:space="preserve"> PAGEREF _Toc48816717 \h </w:instrText>
        </w:r>
        <w:r w:rsidR="00A325C2">
          <w:rPr>
            <w:noProof/>
            <w:webHidden/>
          </w:rPr>
        </w:r>
        <w:r w:rsidR="00A325C2">
          <w:rPr>
            <w:noProof/>
            <w:webHidden/>
          </w:rPr>
          <w:fldChar w:fldCharType="separate"/>
        </w:r>
        <w:r w:rsidR="00A325C2">
          <w:rPr>
            <w:noProof/>
            <w:webHidden/>
          </w:rPr>
          <w:t>28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18" w:history="1">
        <w:r w:rsidR="00A325C2" w:rsidRPr="0078336F">
          <w:rPr>
            <w:rStyle w:val="Hyperlink"/>
            <w:noProof/>
          </w:rPr>
          <w:t>Duration and Number of Rounds and Intervals</w:t>
        </w:r>
        <w:r w:rsidR="00A325C2">
          <w:rPr>
            <w:noProof/>
            <w:webHidden/>
          </w:rPr>
          <w:tab/>
        </w:r>
        <w:r w:rsidR="00A325C2">
          <w:rPr>
            <w:noProof/>
            <w:webHidden/>
          </w:rPr>
          <w:fldChar w:fldCharType="begin"/>
        </w:r>
        <w:r w:rsidR="00A325C2">
          <w:rPr>
            <w:noProof/>
            <w:webHidden/>
          </w:rPr>
          <w:instrText xml:space="preserve"> PAGEREF _Toc48816718 \h </w:instrText>
        </w:r>
        <w:r w:rsidR="00A325C2">
          <w:rPr>
            <w:noProof/>
            <w:webHidden/>
          </w:rPr>
        </w:r>
        <w:r w:rsidR="00A325C2">
          <w:rPr>
            <w:noProof/>
            <w:webHidden/>
          </w:rPr>
          <w:fldChar w:fldCharType="separate"/>
        </w:r>
        <w:r w:rsidR="00A325C2">
          <w:rPr>
            <w:noProof/>
            <w:webHidden/>
          </w:rPr>
          <w:t>28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19" w:history="1">
        <w:r w:rsidR="00A325C2" w:rsidRPr="0078336F">
          <w:rPr>
            <w:rStyle w:val="Hyperlink"/>
            <w:noProof/>
          </w:rPr>
          <w:t>Boxing against civilian opposition or at a civilian venue</w:t>
        </w:r>
        <w:r w:rsidR="00A325C2">
          <w:rPr>
            <w:noProof/>
            <w:webHidden/>
          </w:rPr>
          <w:tab/>
        </w:r>
        <w:r w:rsidR="00A325C2">
          <w:rPr>
            <w:noProof/>
            <w:webHidden/>
          </w:rPr>
          <w:fldChar w:fldCharType="begin"/>
        </w:r>
        <w:r w:rsidR="00A325C2">
          <w:rPr>
            <w:noProof/>
            <w:webHidden/>
          </w:rPr>
          <w:instrText xml:space="preserve"> PAGEREF _Toc48816719 \h </w:instrText>
        </w:r>
        <w:r w:rsidR="00A325C2">
          <w:rPr>
            <w:noProof/>
            <w:webHidden/>
          </w:rPr>
        </w:r>
        <w:r w:rsidR="00A325C2">
          <w:rPr>
            <w:noProof/>
            <w:webHidden/>
          </w:rPr>
          <w:fldChar w:fldCharType="separate"/>
        </w:r>
        <w:r w:rsidR="00A325C2">
          <w:rPr>
            <w:noProof/>
            <w:webHidden/>
          </w:rPr>
          <w:t>28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20" w:history="1">
        <w:r w:rsidR="00A325C2" w:rsidRPr="0078336F">
          <w:rPr>
            <w:rStyle w:val="Hyperlink"/>
            <w:noProof/>
          </w:rPr>
          <w:t>Count Limits</w:t>
        </w:r>
        <w:r w:rsidR="00A325C2">
          <w:rPr>
            <w:noProof/>
            <w:webHidden/>
          </w:rPr>
          <w:tab/>
        </w:r>
        <w:r w:rsidR="00A325C2">
          <w:rPr>
            <w:noProof/>
            <w:webHidden/>
          </w:rPr>
          <w:fldChar w:fldCharType="begin"/>
        </w:r>
        <w:r w:rsidR="00A325C2">
          <w:rPr>
            <w:noProof/>
            <w:webHidden/>
          </w:rPr>
          <w:instrText xml:space="preserve"> PAGEREF _Toc48816720 \h </w:instrText>
        </w:r>
        <w:r w:rsidR="00A325C2">
          <w:rPr>
            <w:noProof/>
            <w:webHidden/>
          </w:rPr>
        </w:r>
        <w:r w:rsidR="00A325C2">
          <w:rPr>
            <w:noProof/>
            <w:webHidden/>
          </w:rPr>
          <w:fldChar w:fldCharType="separate"/>
        </w:r>
        <w:r w:rsidR="00A325C2">
          <w:rPr>
            <w:noProof/>
            <w:webHidden/>
          </w:rPr>
          <w:t>28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21" w:history="1">
        <w:r w:rsidR="00A325C2" w:rsidRPr="0078336F">
          <w:rPr>
            <w:rStyle w:val="Hyperlink"/>
            <w:noProof/>
          </w:rPr>
          <w:t>Related Rules</w:t>
        </w:r>
        <w:r w:rsidR="00A325C2">
          <w:rPr>
            <w:noProof/>
            <w:webHidden/>
          </w:rPr>
          <w:tab/>
        </w:r>
        <w:r w:rsidR="00A325C2">
          <w:rPr>
            <w:noProof/>
            <w:webHidden/>
          </w:rPr>
          <w:fldChar w:fldCharType="begin"/>
        </w:r>
        <w:r w:rsidR="00A325C2">
          <w:rPr>
            <w:noProof/>
            <w:webHidden/>
          </w:rPr>
          <w:instrText xml:space="preserve"> PAGEREF _Toc48816721 \h </w:instrText>
        </w:r>
        <w:r w:rsidR="00A325C2">
          <w:rPr>
            <w:noProof/>
            <w:webHidden/>
          </w:rPr>
        </w:r>
        <w:r w:rsidR="00A325C2">
          <w:rPr>
            <w:noProof/>
            <w:webHidden/>
          </w:rPr>
          <w:fldChar w:fldCharType="separate"/>
        </w:r>
        <w:r w:rsidR="00A325C2">
          <w:rPr>
            <w:noProof/>
            <w:webHidden/>
          </w:rPr>
          <w:t>29</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22" w:history="1">
        <w:r w:rsidR="00A325C2" w:rsidRPr="0078336F">
          <w:rPr>
            <w:rStyle w:val="Hyperlink"/>
            <w:rFonts w:eastAsia="Calibri"/>
            <w:noProof/>
          </w:rPr>
          <w:t>Annex A - User’s Manual for Cavilon Cut Prevention</w:t>
        </w:r>
        <w:r w:rsidR="00A325C2">
          <w:rPr>
            <w:noProof/>
            <w:webHidden/>
          </w:rPr>
          <w:tab/>
        </w:r>
        <w:r w:rsidR="00A325C2">
          <w:rPr>
            <w:noProof/>
            <w:webHidden/>
          </w:rPr>
          <w:fldChar w:fldCharType="begin"/>
        </w:r>
        <w:r w:rsidR="00A325C2">
          <w:rPr>
            <w:noProof/>
            <w:webHidden/>
          </w:rPr>
          <w:instrText xml:space="preserve"> PAGEREF _Toc48816722 \h </w:instrText>
        </w:r>
        <w:r w:rsidR="00A325C2">
          <w:rPr>
            <w:noProof/>
            <w:webHidden/>
          </w:rPr>
        </w:r>
        <w:r w:rsidR="00A325C2">
          <w:rPr>
            <w:noProof/>
            <w:webHidden/>
          </w:rPr>
          <w:fldChar w:fldCharType="separate"/>
        </w:r>
        <w:r w:rsidR="00A325C2">
          <w:rPr>
            <w:noProof/>
            <w:webHidden/>
          </w:rPr>
          <w:t>30</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23" w:history="1">
        <w:r w:rsidR="00A325C2" w:rsidRPr="0078336F">
          <w:rPr>
            <w:rStyle w:val="Hyperlink"/>
            <w:noProof/>
          </w:rPr>
          <w:t>Annex B1 - 2020 Club Boxing Matrix</w:t>
        </w:r>
        <w:r w:rsidR="00A325C2">
          <w:rPr>
            <w:noProof/>
            <w:webHidden/>
          </w:rPr>
          <w:tab/>
        </w:r>
        <w:r w:rsidR="00A325C2">
          <w:rPr>
            <w:noProof/>
            <w:webHidden/>
          </w:rPr>
          <w:fldChar w:fldCharType="begin"/>
        </w:r>
        <w:r w:rsidR="00A325C2">
          <w:rPr>
            <w:noProof/>
            <w:webHidden/>
          </w:rPr>
          <w:instrText xml:space="preserve"> PAGEREF _Toc48816723 \h </w:instrText>
        </w:r>
        <w:r w:rsidR="00A325C2">
          <w:rPr>
            <w:noProof/>
            <w:webHidden/>
          </w:rPr>
        </w:r>
        <w:r w:rsidR="00A325C2">
          <w:rPr>
            <w:noProof/>
            <w:webHidden/>
          </w:rPr>
          <w:fldChar w:fldCharType="separate"/>
        </w:r>
        <w:r w:rsidR="00A325C2">
          <w:rPr>
            <w:noProof/>
            <w:webHidden/>
          </w:rPr>
          <w:t>32</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24" w:history="1">
        <w:r w:rsidR="00A325C2" w:rsidRPr="0078336F">
          <w:rPr>
            <w:rStyle w:val="Hyperlink"/>
            <w:noProof/>
          </w:rPr>
          <w:t>Annex B2 - 2021 Club Boxing Matrix</w:t>
        </w:r>
        <w:r w:rsidR="00A325C2">
          <w:rPr>
            <w:noProof/>
            <w:webHidden/>
          </w:rPr>
          <w:tab/>
        </w:r>
        <w:r w:rsidR="00A325C2">
          <w:rPr>
            <w:noProof/>
            <w:webHidden/>
          </w:rPr>
          <w:fldChar w:fldCharType="begin"/>
        </w:r>
        <w:r w:rsidR="00A325C2">
          <w:rPr>
            <w:noProof/>
            <w:webHidden/>
          </w:rPr>
          <w:instrText xml:space="preserve"> PAGEREF _Toc48816724 \h </w:instrText>
        </w:r>
        <w:r w:rsidR="00A325C2">
          <w:rPr>
            <w:noProof/>
            <w:webHidden/>
          </w:rPr>
        </w:r>
        <w:r w:rsidR="00A325C2">
          <w:rPr>
            <w:noProof/>
            <w:webHidden/>
          </w:rPr>
          <w:fldChar w:fldCharType="separate"/>
        </w:r>
        <w:r w:rsidR="00A325C2">
          <w:rPr>
            <w:noProof/>
            <w:webHidden/>
          </w:rPr>
          <w:t>33</w:t>
        </w:r>
        <w:r w:rsidR="00A325C2">
          <w:rPr>
            <w:noProof/>
            <w:webHidden/>
          </w:rPr>
          <w:fldChar w:fldCharType="end"/>
        </w:r>
      </w:hyperlink>
    </w:p>
    <w:p w:rsidR="00A325C2" w:rsidRDefault="00632995">
      <w:pPr>
        <w:pStyle w:val="TOC1"/>
        <w:tabs>
          <w:tab w:val="right" w:leader="dot" w:pos="10302"/>
        </w:tabs>
        <w:rPr>
          <w:rFonts w:asciiTheme="minorHAnsi" w:eastAsiaTheme="minorEastAsia" w:hAnsiTheme="minorHAnsi" w:cstheme="minorBidi"/>
          <w:b w:val="0"/>
          <w:noProof/>
          <w:sz w:val="22"/>
          <w:szCs w:val="22"/>
          <w:lang w:eastAsia="en-GB"/>
        </w:rPr>
      </w:pPr>
      <w:hyperlink w:anchor="_Toc48816725" w:history="1">
        <w:r w:rsidR="00A325C2" w:rsidRPr="0078336F">
          <w:rPr>
            <w:rStyle w:val="Hyperlink"/>
            <w:noProof/>
          </w:rPr>
          <w:t>Section 5 – Coaching</w:t>
        </w:r>
        <w:r w:rsidR="00A325C2">
          <w:rPr>
            <w:noProof/>
            <w:webHidden/>
          </w:rPr>
          <w:tab/>
        </w:r>
        <w:r w:rsidR="00A325C2">
          <w:rPr>
            <w:noProof/>
            <w:webHidden/>
          </w:rPr>
          <w:fldChar w:fldCharType="begin"/>
        </w:r>
        <w:r w:rsidR="00A325C2">
          <w:rPr>
            <w:noProof/>
            <w:webHidden/>
          </w:rPr>
          <w:instrText xml:space="preserve"> PAGEREF _Toc48816725 \h </w:instrText>
        </w:r>
        <w:r w:rsidR="00A325C2">
          <w:rPr>
            <w:noProof/>
            <w:webHidden/>
          </w:rPr>
        </w:r>
        <w:r w:rsidR="00A325C2">
          <w:rPr>
            <w:noProof/>
            <w:webHidden/>
          </w:rPr>
          <w:fldChar w:fldCharType="separate"/>
        </w:r>
        <w:r w:rsidR="00A325C2">
          <w:rPr>
            <w:noProof/>
            <w:webHidden/>
          </w:rPr>
          <w:t>34</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26" w:history="1">
        <w:r w:rsidR="00A325C2" w:rsidRPr="0078336F">
          <w:rPr>
            <w:rStyle w:val="Hyperlink"/>
            <w:noProof/>
          </w:rPr>
          <w:t>Qualifications</w:t>
        </w:r>
        <w:r w:rsidR="00A325C2">
          <w:rPr>
            <w:noProof/>
            <w:webHidden/>
          </w:rPr>
          <w:tab/>
        </w:r>
        <w:r w:rsidR="00A325C2">
          <w:rPr>
            <w:noProof/>
            <w:webHidden/>
          </w:rPr>
          <w:fldChar w:fldCharType="begin"/>
        </w:r>
        <w:r w:rsidR="00A325C2">
          <w:rPr>
            <w:noProof/>
            <w:webHidden/>
          </w:rPr>
          <w:instrText xml:space="preserve"> PAGEREF _Toc48816726 \h </w:instrText>
        </w:r>
        <w:r w:rsidR="00A325C2">
          <w:rPr>
            <w:noProof/>
            <w:webHidden/>
          </w:rPr>
        </w:r>
        <w:r w:rsidR="00A325C2">
          <w:rPr>
            <w:noProof/>
            <w:webHidden/>
          </w:rPr>
          <w:fldChar w:fldCharType="separate"/>
        </w:r>
        <w:r w:rsidR="00A325C2">
          <w:rPr>
            <w:noProof/>
            <w:webHidden/>
          </w:rPr>
          <w:t>34</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27" w:history="1">
        <w:r w:rsidR="00A325C2" w:rsidRPr="0078336F">
          <w:rPr>
            <w:rStyle w:val="Hyperlink"/>
            <w:noProof/>
          </w:rPr>
          <w:t>Hierarchy of qualifications and limitations</w:t>
        </w:r>
        <w:r w:rsidR="00A325C2">
          <w:rPr>
            <w:noProof/>
            <w:webHidden/>
          </w:rPr>
          <w:tab/>
        </w:r>
        <w:r w:rsidR="00A325C2">
          <w:rPr>
            <w:noProof/>
            <w:webHidden/>
          </w:rPr>
          <w:fldChar w:fldCharType="begin"/>
        </w:r>
        <w:r w:rsidR="00A325C2">
          <w:rPr>
            <w:noProof/>
            <w:webHidden/>
          </w:rPr>
          <w:instrText xml:space="preserve"> PAGEREF _Toc48816727 \h </w:instrText>
        </w:r>
        <w:r w:rsidR="00A325C2">
          <w:rPr>
            <w:noProof/>
            <w:webHidden/>
          </w:rPr>
        </w:r>
        <w:r w:rsidR="00A325C2">
          <w:rPr>
            <w:noProof/>
            <w:webHidden/>
          </w:rPr>
          <w:fldChar w:fldCharType="separate"/>
        </w:r>
        <w:r w:rsidR="00A325C2">
          <w:rPr>
            <w:noProof/>
            <w:webHidden/>
          </w:rPr>
          <w:t>35</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28" w:history="1">
        <w:r w:rsidR="00A325C2" w:rsidRPr="0078336F">
          <w:rPr>
            <w:rStyle w:val="Hyperlink"/>
            <w:noProof/>
          </w:rPr>
          <w:t>Safe Practise</w:t>
        </w:r>
        <w:r w:rsidR="00A325C2">
          <w:rPr>
            <w:noProof/>
            <w:webHidden/>
          </w:rPr>
          <w:tab/>
        </w:r>
        <w:r w:rsidR="00A325C2">
          <w:rPr>
            <w:noProof/>
            <w:webHidden/>
          </w:rPr>
          <w:fldChar w:fldCharType="begin"/>
        </w:r>
        <w:r w:rsidR="00A325C2">
          <w:rPr>
            <w:noProof/>
            <w:webHidden/>
          </w:rPr>
          <w:instrText xml:space="preserve"> PAGEREF _Toc48816728 \h </w:instrText>
        </w:r>
        <w:r w:rsidR="00A325C2">
          <w:rPr>
            <w:noProof/>
            <w:webHidden/>
          </w:rPr>
        </w:r>
        <w:r w:rsidR="00A325C2">
          <w:rPr>
            <w:noProof/>
            <w:webHidden/>
          </w:rPr>
          <w:fldChar w:fldCharType="separate"/>
        </w:r>
        <w:r w:rsidR="00A325C2">
          <w:rPr>
            <w:noProof/>
            <w:webHidden/>
          </w:rPr>
          <w:t>35</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29" w:history="1">
        <w:r w:rsidR="00A325C2" w:rsidRPr="0078336F">
          <w:rPr>
            <w:rStyle w:val="Hyperlink"/>
            <w:noProof/>
          </w:rPr>
          <w:t>Concussion</w:t>
        </w:r>
        <w:r w:rsidR="00A325C2">
          <w:rPr>
            <w:noProof/>
            <w:webHidden/>
          </w:rPr>
          <w:tab/>
        </w:r>
        <w:r w:rsidR="00A325C2">
          <w:rPr>
            <w:noProof/>
            <w:webHidden/>
          </w:rPr>
          <w:fldChar w:fldCharType="begin"/>
        </w:r>
        <w:r w:rsidR="00A325C2">
          <w:rPr>
            <w:noProof/>
            <w:webHidden/>
          </w:rPr>
          <w:instrText xml:space="preserve"> PAGEREF _Toc48816729 \h </w:instrText>
        </w:r>
        <w:r w:rsidR="00A325C2">
          <w:rPr>
            <w:noProof/>
            <w:webHidden/>
          </w:rPr>
        </w:r>
        <w:r w:rsidR="00A325C2">
          <w:rPr>
            <w:noProof/>
            <w:webHidden/>
          </w:rPr>
          <w:fldChar w:fldCharType="separate"/>
        </w:r>
        <w:r w:rsidR="00A325C2">
          <w:rPr>
            <w:noProof/>
            <w:webHidden/>
          </w:rPr>
          <w:t>35</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30" w:history="1">
        <w:r w:rsidR="00A325C2" w:rsidRPr="0078336F">
          <w:rPr>
            <w:rStyle w:val="Hyperlink"/>
            <w:noProof/>
          </w:rPr>
          <w:t>Training</w:t>
        </w:r>
        <w:r w:rsidR="00A325C2">
          <w:rPr>
            <w:noProof/>
            <w:webHidden/>
          </w:rPr>
          <w:tab/>
        </w:r>
        <w:r w:rsidR="00A325C2">
          <w:rPr>
            <w:noProof/>
            <w:webHidden/>
          </w:rPr>
          <w:fldChar w:fldCharType="begin"/>
        </w:r>
        <w:r w:rsidR="00A325C2">
          <w:rPr>
            <w:noProof/>
            <w:webHidden/>
          </w:rPr>
          <w:instrText xml:space="preserve"> PAGEREF _Toc48816730 \h </w:instrText>
        </w:r>
        <w:r w:rsidR="00A325C2">
          <w:rPr>
            <w:noProof/>
            <w:webHidden/>
          </w:rPr>
        </w:r>
        <w:r w:rsidR="00A325C2">
          <w:rPr>
            <w:noProof/>
            <w:webHidden/>
          </w:rPr>
          <w:fldChar w:fldCharType="separate"/>
        </w:r>
        <w:r w:rsidR="00A325C2">
          <w:rPr>
            <w:noProof/>
            <w:webHidden/>
          </w:rPr>
          <w:t>35</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31" w:history="1">
        <w:r w:rsidR="00A325C2" w:rsidRPr="0078336F">
          <w:rPr>
            <w:rStyle w:val="Hyperlink"/>
            <w:noProof/>
          </w:rPr>
          <w:t>Sparring</w:t>
        </w:r>
        <w:r w:rsidR="00A325C2">
          <w:rPr>
            <w:noProof/>
            <w:webHidden/>
          </w:rPr>
          <w:tab/>
        </w:r>
        <w:r w:rsidR="00A325C2">
          <w:rPr>
            <w:noProof/>
            <w:webHidden/>
          </w:rPr>
          <w:fldChar w:fldCharType="begin"/>
        </w:r>
        <w:r w:rsidR="00A325C2">
          <w:rPr>
            <w:noProof/>
            <w:webHidden/>
          </w:rPr>
          <w:instrText xml:space="preserve"> PAGEREF _Toc48816731 \h </w:instrText>
        </w:r>
        <w:r w:rsidR="00A325C2">
          <w:rPr>
            <w:noProof/>
            <w:webHidden/>
          </w:rPr>
        </w:r>
        <w:r w:rsidR="00A325C2">
          <w:rPr>
            <w:noProof/>
            <w:webHidden/>
          </w:rPr>
          <w:fldChar w:fldCharType="separate"/>
        </w:r>
        <w:r w:rsidR="00A325C2">
          <w:rPr>
            <w:noProof/>
            <w:webHidden/>
          </w:rPr>
          <w:t>36</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32" w:history="1">
        <w:r w:rsidR="00A325C2" w:rsidRPr="0078336F">
          <w:rPr>
            <w:rStyle w:val="Hyperlink"/>
            <w:noProof/>
          </w:rPr>
          <w:t>Competition</w:t>
        </w:r>
        <w:r w:rsidR="00A325C2">
          <w:rPr>
            <w:noProof/>
            <w:webHidden/>
          </w:rPr>
          <w:tab/>
        </w:r>
        <w:r w:rsidR="00A325C2">
          <w:rPr>
            <w:noProof/>
            <w:webHidden/>
          </w:rPr>
          <w:fldChar w:fldCharType="begin"/>
        </w:r>
        <w:r w:rsidR="00A325C2">
          <w:rPr>
            <w:noProof/>
            <w:webHidden/>
          </w:rPr>
          <w:instrText xml:space="preserve"> PAGEREF _Toc48816732 \h </w:instrText>
        </w:r>
        <w:r w:rsidR="00A325C2">
          <w:rPr>
            <w:noProof/>
            <w:webHidden/>
          </w:rPr>
        </w:r>
        <w:r w:rsidR="00A325C2">
          <w:rPr>
            <w:noProof/>
            <w:webHidden/>
          </w:rPr>
          <w:fldChar w:fldCharType="separate"/>
        </w:r>
        <w:r w:rsidR="00A325C2">
          <w:rPr>
            <w:noProof/>
            <w:webHidden/>
          </w:rPr>
          <w:t>37</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33" w:history="1">
        <w:r w:rsidR="00A325C2" w:rsidRPr="0078336F">
          <w:rPr>
            <w:rStyle w:val="Hyperlink"/>
            <w:noProof/>
          </w:rPr>
          <w:t>Dress</w:t>
        </w:r>
        <w:r w:rsidR="00A325C2">
          <w:rPr>
            <w:noProof/>
            <w:webHidden/>
          </w:rPr>
          <w:tab/>
        </w:r>
        <w:r w:rsidR="00A325C2">
          <w:rPr>
            <w:noProof/>
            <w:webHidden/>
          </w:rPr>
          <w:fldChar w:fldCharType="begin"/>
        </w:r>
        <w:r w:rsidR="00A325C2">
          <w:rPr>
            <w:noProof/>
            <w:webHidden/>
          </w:rPr>
          <w:instrText xml:space="preserve"> PAGEREF _Toc48816733 \h </w:instrText>
        </w:r>
        <w:r w:rsidR="00A325C2">
          <w:rPr>
            <w:noProof/>
            <w:webHidden/>
          </w:rPr>
        </w:r>
        <w:r w:rsidR="00A325C2">
          <w:rPr>
            <w:noProof/>
            <w:webHidden/>
          </w:rPr>
          <w:fldChar w:fldCharType="separate"/>
        </w:r>
        <w:r w:rsidR="00A325C2">
          <w:rPr>
            <w:noProof/>
            <w:webHidden/>
          </w:rPr>
          <w:t>37</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34" w:history="1">
        <w:r w:rsidR="00A325C2" w:rsidRPr="0078336F">
          <w:rPr>
            <w:rStyle w:val="Hyperlink"/>
            <w:noProof/>
          </w:rPr>
          <w:t>Prohibited Items</w:t>
        </w:r>
        <w:r w:rsidR="00A325C2">
          <w:rPr>
            <w:noProof/>
            <w:webHidden/>
          </w:rPr>
          <w:tab/>
        </w:r>
        <w:r w:rsidR="00A325C2">
          <w:rPr>
            <w:noProof/>
            <w:webHidden/>
          </w:rPr>
          <w:fldChar w:fldCharType="begin"/>
        </w:r>
        <w:r w:rsidR="00A325C2">
          <w:rPr>
            <w:noProof/>
            <w:webHidden/>
          </w:rPr>
          <w:instrText xml:space="preserve"> PAGEREF _Toc48816734 \h </w:instrText>
        </w:r>
        <w:r w:rsidR="00A325C2">
          <w:rPr>
            <w:noProof/>
            <w:webHidden/>
          </w:rPr>
        </w:r>
        <w:r w:rsidR="00A325C2">
          <w:rPr>
            <w:noProof/>
            <w:webHidden/>
          </w:rPr>
          <w:fldChar w:fldCharType="separate"/>
        </w:r>
        <w:r w:rsidR="00A325C2">
          <w:rPr>
            <w:noProof/>
            <w:webHidden/>
          </w:rPr>
          <w:t>37</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35" w:history="1">
        <w:r w:rsidR="00A325C2" w:rsidRPr="0078336F">
          <w:rPr>
            <w:rStyle w:val="Hyperlink"/>
            <w:noProof/>
          </w:rPr>
          <w:t>Conduct and Behaviour</w:t>
        </w:r>
        <w:r w:rsidR="00A325C2">
          <w:rPr>
            <w:noProof/>
            <w:webHidden/>
          </w:rPr>
          <w:tab/>
        </w:r>
        <w:r w:rsidR="00A325C2">
          <w:rPr>
            <w:noProof/>
            <w:webHidden/>
          </w:rPr>
          <w:fldChar w:fldCharType="begin"/>
        </w:r>
        <w:r w:rsidR="00A325C2">
          <w:rPr>
            <w:noProof/>
            <w:webHidden/>
          </w:rPr>
          <w:instrText xml:space="preserve"> PAGEREF _Toc48816735 \h </w:instrText>
        </w:r>
        <w:r w:rsidR="00A325C2">
          <w:rPr>
            <w:noProof/>
            <w:webHidden/>
          </w:rPr>
        </w:r>
        <w:r w:rsidR="00A325C2">
          <w:rPr>
            <w:noProof/>
            <w:webHidden/>
          </w:rPr>
          <w:fldChar w:fldCharType="separate"/>
        </w:r>
        <w:r w:rsidR="00A325C2">
          <w:rPr>
            <w:noProof/>
            <w:webHidden/>
          </w:rPr>
          <w:t>37</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36" w:history="1">
        <w:r w:rsidR="00A325C2" w:rsidRPr="0078336F">
          <w:rPr>
            <w:rStyle w:val="Hyperlink"/>
            <w:noProof/>
          </w:rPr>
          <w:t>Decisions</w:t>
        </w:r>
        <w:r w:rsidR="00A325C2">
          <w:rPr>
            <w:noProof/>
            <w:webHidden/>
          </w:rPr>
          <w:tab/>
        </w:r>
        <w:r w:rsidR="00A325C2">
          <w:rPr>
            <w:noProof/>
            <w:webHidden/>
          </w:rPr>
          <w:fldChar w:fldCharType="begin"/>
        </w:r>
        <w:r w:rsidR="00A325C2">
          <w:rPr>
            <w:noProof/>
            <w:webHidden/>
          </w:rPr>
          <w:instrText xml:space="preserve"> PAGEREF _Toc48816736 \h </w:instrText>
        </w:r>
        <w:r w:rsidR="00A325C2">
          <w:rPr>
            <w:noProof/>
            <w:webHidden/>
          </w:rPr>
        </w:r>
        <w:r w:rsidR="00A325C2">
          <w:rPr>
            <w:noProof/>
            <w:webHidden/>
          </w:rPr>
          <w:fldChar w:fldCharType="separate"/>
        </w:r>
        <w:r w:rsidR="00A325C2">
          <w:rPr>
            <w:noProof/>
            <w:webHidden/>
          </w:rPr>
          <w:t>38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37" w:history="1">
        <w:r w:rsidR="00A325C2" w:rsidRPr="0078336F">
          <w:rPr>
            <w:rStyle w:val="Hyperlink"/>
            <w:noProof/>
          </w:rPr>
          <w:t>Fouls, Warnings and Disqualifications</w:t>
        </w:r>
        <w:r w:rsidR="00A325C2">
          <w:rPr>
            <w:noProof/>
            <w:webHidden/>
          </w:rPr>
          <w:tab/>
        </w:r>
        <w:r w:rsidR="00A325C2">
          <w:rPr>
            <w:noProof/>
            <w:webHidden/>
          </w:rPr>
          <w:fldChar w:fldCharType="begin"/>
        </w:r>
        <w:r w:rsidR="00A325C2">
          <w:rPr>
            <w:noProof/>
            <w:webHidden/>
          </w:rPr>
          <w:instrText xml:space="preserve"> PAGEREF _Toc48816737 \h </w:instrText>
        </w:r>
        <w:r w:rsidR="00A325C2">
          <w:rPr>
            <w:noProof/>
            <w:webHidden/>
          </w:rPr>
        </w:r>
        <w:r w:rsidR="00A325C2">
          <w:rPr>
            <w:noProof/>
            <w:webHidden/>
          </w:rPr>
          <w:fldChar w:fldCharType="separate"/>
        </w:r>
        <w:r w:rsidR="00A325C2">
          <w:rPr>
            <w:noProof/>
            <w:webHidden/>
          </w:rPr>
          <w:t>38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38" w:history="1">
        <w:r w:rsidR="00A325C2" w:rsidRPr="0078336F">
          <w:rPr>
            <w:rStyle w:val="Hyperlink"/>
            <w:noProof/>
          </w:rPr>
          <w:t>Coaching Courses</w:t>
        </w:r>
        <w:r w:rsidR="00A325C2">
          <w:rPr>
            <w:noProof/>
            <w:webHidden/>
          </w:rPr>
          <w:tab/>
        </w:r>
        <w:r w:rsidR="00A325C2">
          <w:rPr>
            <w:noProof/>
            <w:webHidden/>
          </w:rPr>
          <w:fldChar w:fldCharType="begin"/>
        </w:r>
        <w:r w:rsidR="00A325C2">
          <w:rPr>
            <w:noProof/>
            <w:webHidden/>
          </w:rPr>
          <w:instrText xml:space="preserve"> PAGEREF _Toc48816738 \h </w:instrText>
        </w:r>
        <w:r w:rsidR="00A325C2">
          <w:rPr>
            <w:noProof/>
            <w:webHidden/>
          </w:rPr>
        </w:r>
        <w:r w:rsidR="00A325C2">
          <w:rPr>
            <w:noProof/>
            <w:webHidden/>
          </w:rPr>
          <w:fldChar w:fldCharType="separate"/>
        </w:r>
        <w:r w:rsidR="00A325C2">
          <w:rPr>
            <w:noProof/>
            <w:webHidden/>
          </w:rPr>
          <w:t>38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39" w:history="1">
        <w:r w:rsidR="00A325C2" w:rsidRPr="0078336F">
          <w:rPr>
            <w:rStyle w:val="Hyperlink"/>
            <w:noProof/>
          </w:rPr>
          <w:t>Advice</w:t>
        </w:r>
        <w:r w:rsidR="00A325C2">
          <w:rPr>
            <w:noProof/>
            <w:webHidden/>
          </w:rPr>
          <w:tab/>
        </w:r>
        <w:r w:rsidR="00A325C2">
          <w:rPr>
            <w:noProof/>
            <w:webHidden/>
          </w:rPr>
          <w:fldChar w:fldCharType="begin"/>
        </w:r>
        <w:r w:rsidR="00A325C2">
          <w:rPr>
            <w:noProof/>
            <w:webHidden/>
          </w:rPr>
          <w:instrText xml:space="preserve"> PAGEREF _Toc48816739 \h </w:instrText>
        </w:r>
        <w:r w:rsidR="00A325C2">
          <w:rPr>
            <w:noProof/>
            <w:webHidden/>
          </w:rPr>
        </w:r>
        <w:r w:rsidR="00A325C2">
          <w:rPr>
            <w:noProof/>
            <w:webHidden/>
          </w:rPr>
          <w:fldChar w:fldCharType="separate"/>
        </w:r>
        <w:r w:rsidR="00A325C2">
          <w:rPr>
            <w:noProof/>
            <w:webHidden/>
          </w:rPr>
          <w:t>39</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40" w:history="1">
        <w:r w:rsidR="00A325C2" w:rsidRPr="0078336F">
          <w:rPr>
            <w:rStyle w:val="Hyperlink"/>
            <w:noProof/>
          </w:rPr>
          <w:t>Annex A - Weekly Training Programmes</w:t>
        </w:r>
        <w:r w:rsidR="00A325C2">
          <w:rPr>
            <w:noProof/>
            <w:webHidden/>
          </w:rPr>
          <w:tab/>
        </w:r>
        <w:r w:rsidR="00A325C2">
          <w:rPr>
            <w:noProof/>
            <w:webHidden/>
          </w:rPr>
          <w:fldChar w:fldCharType="begin"/>
        </w:r>
        <w:r w:rsidR="00A325C2">
          <w:rPr>
            <w:noProof/>
            <w:webHidden/>
          </w:rPr>
          <w:instrText xml:space="preserve"> PAGEREF _Toc48816740 \h </w:instrText>
        </w:r>
        <w:r w:rsidR="00A325C2">
          <w:rPr>
            <w:noProof/>
            <w:webHidden/>
          </w:rPr>
        </w:r>
        <w:r w:rsidR="00A325C2">
          <w:rPr>
            <w:noProof/>
            <w:webHidden/>
          </w:rPr>
          <w:fldChar w:fldCharType="separate"/>
        </w:r>
        <w:r w:rsidR="00A325C2">
          <w:rPr>
            <w:noProof/>
            <w:webHidden/>
          </w:rPr>
          <w:t>40</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41" w:history="1">
        <w:r w:rsidR="00A325C2" w:rsidRPr="0078336F">
          <w:rPr>
            <w:rStyle w:val="Hyperlink"/>
            <w:noProof/>
          </w:rPr>
          <w:t>Annex B - Training Schedules</w:t>
        </w:r>
        <w:r w:rsidR="00A325C2">
          <w:rPr>
            <w:noProof/>
            <w:webHidden/>
          </w:rPr>
          <w:tab/>
        </w:r>
        <w:r w:rsidR="00A325C2">
          <w:rPr>
            <w:noProof/>
            <w:webHidden/>
          </w:rPr>
          <w:fldChar w:fldCharType="begin"/>
        </w:r>
        <w:r w:rsidR="00A325C2">
          <w:rPr>
            <w:noProof/>
            <w:webHidden/>
          </w:rPr>
          <w:instrText xml:space="preserve"> PAGEREF _Toc48816741 \h </w:instrText>
        </w:r>
        <w:r w:rsidR="00A325C2">
          <w:rPr>
            <w:noProof/>
            <w:webHidden/>
          </w:rPr>
        </w:r>
        <w:r w:rsidR="00A325C2">
          <w:rPr>
            <w:noProof/>
            <w:webHidden/>
          </w:rPr>
          <w:fldChar w:fldCharType="separate"/>
        </w:r>
        <w:r w:rsidR="00A325C2">
          <w:rPr>
            <w:noProof/>
            <w:webHidden/>
          </w:rPr>
          <w:t>46</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42" w:history="1">
        <w:r w:rsidR="00A325C2" w:rsidRPr="0078336F">
          <w:rPr>
            <w:rStyle w:val="Hyperlink"/>
            <w:noProof/>
          </w:rPr>
          <w:t>Annex C - Risk Assessment – Sparring</w:t>
        </w:r>
        <w:r w:rsidR="00A325C2">
          <w:rPr>
            <w:noProof/>
            <w:webHidden/>
          </w:rPr>
          <w:tab/>
        </w:r>
        <w:r w:rsidR="00A325C2">
          <w:rPr>
            <w:noProof/>
            <w:webHidden/>
          </w:rPr>
          <w:fldChar w:fldCharType="begin"/>
        </w:r>
        <w:r w:rsidR="00A325C2">
          <w:rPr>
            <w:noProof/>
            <w:webHidden/>
          </w:rPr>
          <w:instrText xml:space="preserve"> PAGEREF _Toc48816742 \h </w:instrText>
        </w:r>
        <w:r w:rsidR="00A325C2">
          <w:rPr>
            <w:noProof/>
            <w:webHidden/>
          </w:rPr>
        </w:r>
        <w:r w:rsidR="00A325C2">
          <w:rPr>
            <w:noProof/>
            <w:webHidden/>
          </w:rPr>
          <w:fldChar w:fldCharType="separate"/>
        </w:r>
        <w:r w:rsidR="00A325C2">
          <w:rPr>
            <w:noProof/>
            <w:webHidden/>
          </w:rPr>
          <w:t>55</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43" w:history="1">
        <w:r w:rsidR="00A325C2" w:rsidRPr="0078336F">
          <w:rPr>
            <w:rStyle w:val="Hyperlink"/>
            <w:noProof/>
          </w:rPr>
          <w:t>Annex D - UKAF Boxing Association – Sparring Activity Log</w:t>
        </w:r>
        <w:r w:rsidR="00A325C2">
          <w:rPr>
            <w:noProof/>
            <w:webHidden/>
          </w:rPr>
          <w:tab/>
        </w:r>
        <w:r w:rsidR="00A325C2">
          <w:rPr>
            <w:noProof/>
            <w:webHidden/>
          </w:rPr>
          <w:fldChar w:fldCharType="begin"/>
        </w:r>
        <w:r w:rsidR="00A325C2">
          <w:rPr>
            <w:noProof/>
            <w:webHidden/>
          </w:rPr>
          <w:instrText xml:space="preserve"> PAGEREF _Toc48816743 \h </w:instrText>
        </w:r>
        <w:r w:rsidR="00A325C2">
          <w:rPr>
            <w:noProof/>
            <w:webHidden/>
          </w:rPr>
        </w:r>
        <w:r w:rsidR="00A325C2">
          <w:rPr>
            <w:noProof/>
            <w:webHidden/>
          </w:rPr>
          <w:fldChar w:fldCharType="separate"/>
        </w:r>
        <w:r w:rsidR="00A325C2">
          <w:rPr>
            <w:noProof/>
            <w:webHidden/>
          </w:rPr>
          <w:t>58</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44" w:history="1">
        <w:r w:rsidR="00A325C2" w:rsidRPr="0078336F">
          <w:rPr>
            <w:rStyle w:val="Hyperlink"/>
            <w:noProof/>
          </w:rPr>
          <w:t>Annex E1 - Head Injury, Concussion &amp; Returning to Boxing Advice</w:t>
        </w:r>
        <w:r w:rsidR="00A325C2">
          <w:rPr>
            <w:noProof/>
            <w:webHidden/>
          </w:rPr>
          <w:tab/>
        </w:r>
        <w:r w:rsidR="00A325C2">
          <w:rPr>
            <w:noProof/>
            <w:webHidden/>
          </w:rPr>
          <w:fldChar w:fldCharType="begin"/>
        </w:r>
        <w:r w:rsidR="00A325C2">
          <w:rPr>
            <w:noProof/>
            <w:webHidden/>
          </w:rPr>
          <w:instrText xml:space="preserve"> PAGEREF _Toc48816744 \h </w:instrText>
        </w:r>
        <w:r w:rsidR="00A325C2">
          <w:rPr>
            <w:noProof/>
            <w:webHidden/>
          </w:rPr>
        </w:r>
        <w:r w:rsidR="00A325C2">
          <w:rPr>
            <w:noProof/>
            <w:webHidden/>
          </w:rPr>
          <w:fldChar w:fldCharType="separate"/>
        </w:r>
        <w:r w:rsidR="00A325C2">
          <w:rPr>
            <w:noProof/>
            <w:webHidden/>
          </w:rPr>
          <w:t>59</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45" w:history="1">
        <w:r w:rsidR="00A325C2" w:rsidRPr="0078336F">
          <w:rPr>
            <w:rStyle w:val="Hyperlink"/>
            <w:noProof/>
          </w:rPr>
          <w:t>Annex E2 - Head Injury, Concussion &amp; Returning to Boxing Advice</w:t>
        </w:r>
        <w:r w:rsidR="00A325C2">
          <w:rPr>
            <w:noProof/>
            <w:webHidden/>
          </w:rPr>
          <w:tab/>
        </w:r>
        <w:r w:rsidR="00A325C2">
          <w:rPr>
            <w:noProof/>
            <w:webHidden/>
          </w:rPr>
          <w:fldChar w:fldCharType="begin"/>
        </w:r>
        <w:r w:rsidR="00A325C2">
          <w:rPr>
            <w:noProof/>
            <w:webHidden/>
          </w:rPr>
          <w:instrText xml:space="preserve"> PAGEREF _Toc48816745 \h </w:instrText>
        </w:r>
        <w:r w:rsidR="00A325C2">
          <w:rPr>
            <w:noProof/>
            <w:webHidden/>
          </w:rPr>
        </w:r>
        <w:r w:rsidR="00A325C2">
          <w:rPr>
            <w:noProof/>
            <w:webHidden/>
          </w:rPr>
          <w:fldChar w:fldCharType="separate"/>
        </w:r>
        <w:r w:rsidR="00A325C2">
          <w:rPr>
            <w:noProof/>
            <w:webHidden/>
          </w:rPr>
          <w:t>61</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46" w:history="1">
        <w:r w:rsidR="00A325C2" w:rsidRPr="0078336F">
          <w:rPr>
            <w:rStyle w:val="Hyperlink"/>
            <w:noProof/>
          </w:rPr>
          <w:t>Annex F - Application to Host a Coaching Course</w:t>
        </w:r>
        <w:r w:rsidR="00A325C2">
          <w:rPr>
            <w:noProof/>
            <w:webHidden/>
          </w:rPr>
          <w:tab/>
        </w:r>
        <w:r w:rsidR="00A325C2">
          <w:rPr>
            <w:noProof/>
            <w:webHidden/>
          </w:rPr>
          <w:fldChar w:fldCharType="begin"/>
        </w:r>
        <w:r w:rsidR="00A325C2">
          <w:rPr>
            <w:noProof/>
            <w:webHidden/>
          </w:rPr>
          <w:instrText xml:space="preserve"> PAGEREF _Toc48816746 \h </w:instrText>
        </w:r>
        <w:r w:rsidR="00A325C2">
          <w:rPr>
            <w:noProof/>
            <w:webHidden/>
          </w:rPr>
        </w:r>
        <w:r w:rsidR="00A325C2">
          <w:rPr>
            <w:noProof/>
            <w:webHidden/>
          </w:rPr>
          <w:fldChar w:fldCharType="separate"/>
        </w:r>
        <w:r w:rsidR="00A325C2">
          <w:rPr>
            <w:noProof/>
            <w:webHidden/>
          </w:rPr>
          <w:t>63</w:t>
        </w:r>
        <w:r w:rsidR="00A325C2">
          <w:rPr>
            <w:noProof/>
            <w:webHidden/>
          </w:rPr>
          <w:fldChar w:fldCharType="end"/>
        </w:r>
      </w:hyperlink>
    </w:p>
    <w:p w:rsidR="00A325C2" w:rsidRDefault="00632995">
      <w:pPr>
        <w:pStyle w:val="TOC1"/>
        <w:tabs>
          <w:tab w:val="right" w:leader="dot" w:pos="10302"/>
        </w:tabs>
        <w:rPr>
          <w:rFonts w:asciiTheme="minorHAnsi" w:eastAsiaTheme="minorEastAsia" w:hAnsiTheme="minorHAnsi" w:cstheme="minorBidi"/>
          <w:b w:val="0"/>
          <w:noProof/>
          <w:sz w:val="22"/>
          <w:szCs w:val="22"/>
          <w:lang w:eastAsia="en-GB"/>
        </w:rPr>
      </w:pPr>
      <w:hyperlink w:anchor="_Toc48816747" w:history="1">
        <w:r w:rsidR="00A325C2" w:rsidRPr="0078336F">
          <w:rPr>
            <w:rStyle w:val="Hyperlink"/>
            <w:noProof/>
          </w:rPr>
          <w:t>Section 6 – Tournament Officials</w:t>
        </w:r>
        <w:r w:rsidR="00A325C2">
          <w:rPr>
            <w:noProof/>
            <w:webHidden/>
          </w:rPr>
          <w:tab/>
        </w:r>
        <w:r w:rsidR="00A325C2">
          <w:rPr>
            <w:noProof/>
            <w:webHidden/>
          </w:rPr>
          <w:fldChar w:fldCharType="begin"/>
        </w:r>
        <w:r w:rsidR="00A325C2">
          <w:rPr>
            <w:noProof/>
            <w:webHidden/>
          </w:rPr>
          <w:instrText xml:space="preserve"> PAGEREF _Toc48816747 \h </w:instrText>
        </w:r>
        <w:r w:rsidR="00A325C2">
          <w:rPr>
            <w:noProof/>
            <w:webHidden/>
          </w:rPr>
        </w:r>
        <w:r w:rsidR="00A325C2">
          <w:rPr>
            <w:noProof/>
            <w:webHidden/>
          </w:rPr>
          <w:fldChar w:fldCharType="separate"/>
        </w:r>
        <w:r w:rsidR="00A325C2">
          <w:rPr>
            <w:noProof/>
            <w:webHidden/>
          </w:rPr>
          <w:t>64</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48" w:history="1">
        <w:r w:rsidR="00A325C2" w:rsidRPr="0078336F">
          <w:rPr>
            <w:rStyle w:val="Hyperlink"/>
            <w:noProof/>
          </w:rPr>
          <w:t>General</w:t>
        </w:r>
        <w:r w:rsidR="00A325C2">
          <w:rPr>
            <w:noProof/>
            <w:webHidden/>
          </w:rPr>
          <w:tab/>
        </w:r>
        <w:r w:rsidR="00A325C2">
          <w:rPr>
            <w:noProof/>
            <w:webHidden/>
          </w:rPr>
          <w:fldChar w:fldCharType="begin"/>
        </w:r>
        <w:r w:rsidR="00A325C2">
          <w:rPr>
            <w:noProof/>
            <w:webHidden/>
          </w:rPr>
          <w:instrText xml:space="preserve"> PAGEREF _Toc48816748 \h </w:instrText>
        </w:r>
        <w:r w:rsidR="00A325C2">
          <w:rPr>
            <w:noProof/>
            <w:webHidden/>
          </w:rPr>
        </w:r>
        <w:r w:rsidR="00A325C2">
          <w:rPr>
            <w:noProof/>
            <w:webHidden/>
          </w:rPr>
          <w:fldChar w:fldCharType="separate"/>
        </w:r>
        <w:r w:rsidR="00A325C2">
          <w:rPr>
            <w:noProof/>
            <w:webHidden/>
          </w:rPr>
          <w:t>64</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49" w:history="1">
        <w:r w:rsidR="00A325C2" w:rsidRPr="0078336F">
          <w:rPr>
            <w:rStyle w:val="Hyperlink"/>
            <w:noProof/>
          </w:rPr>
          <w:t>Dress</w:t>
        </w:r>
        <w:r w:rsidR="00A325C2">
          <w:rPr>
            <w:noProof/>
            <w:webHidden/>
          </w:rPr>
          <w:tab/>
        </w:r>
        <w:r w:rsidR="00A325C2">
          <w:rPr>
            <w:noProof/>
            <w:webHidden/>
          </w:rPr>
          <w:fldChar w:fldCharType="begin"/>
        </w:r>
        <w:r w:rsidR="00A325C2">
          <w:rPr>
            <w:noProof/>
            <w:webHidden/>
          </w:rPr>
          <w:instrText xml:space="preserve"> PAGEREF _Toc48816749 \h </w:instrText>
        </w:r>
        <w:r w:rsidR="00A325C2">
          <w:rPr>
            <w:noProof/>
            <w:webHidden/>
          </w:rPr>
        </w:r>
        <w:r w:rsidR="00A325C2">
          <w:rPr>
            <w:noProof/>
            <w:webHidden/>
          </w:rPr>
          <w:fldChar w:fldCharType="separate"/>
        </w:r>
        <w:r w:rsidR="00A325C2">
          <w:rPr>
            <w:noProof/>
            <w:webHidden/>
          </w:rPr>
          <w:t>64</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50" w:history="1">
        <w:r w:rsidR="00A325C2" w:rsidRPr="0078336F">
          <w:rPr>
            <w:rStyle w:val="Hyperlink"/>
            <w:noProof/>
          </w:rPr>
          <w:t>Boxing Official Courses and Upgrading</w:t>
        </w:r>
        <w:r w:rsidR="00A325C2">
          <w:rPr>
            <w:noProof/>
            <w:webHidden/>
          </w:rPr>
          <w:tab/>
        </w:r>
        <w:r w:rsidR="00A325C2">
          <w:rPr>
            <w:noProof/>
            <w:webHidden/>
          </w:rPr>
          <w:fldChar w:fldCharType="begin"/>
        </w:r>
        <w:r w:rsidR="00A325C2">
          <w:rPr>
            <w:noProof/>
            <w:webHidden/>
          </w:rPr>
          <w:instrText xml:space="preserve"> PAGEREF _Toc48816750 \h </w:instrText>
        </w:r>
        <w:r w:rsidR="00A325C2">
          <w:rPr>
            <w:noProof/>
            <w:webHidden/>
          </w:rPr>
        </w:r>
        <w:r w:rsidR="00A325C2">
          <w:rPr>
            <w:noProof/>
            <w:webHidden/>
          </w:rPr>
          <w:fldChar w:fldCharType="separate"/>
        </w:r>
        <w:r w:rsidR="00A325C2">
          <w:rPr>
            <w:noProof/>
            <w:webHidden/>
          </w:rPr>
          <w:t>66</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51" w:history="1">
        <w:r w:rsidR="00A325C2" w:rsidRPr="0078336F">
          <w:rPr>
            <w:rStyle w:val="Hyperlink"/>
            <w:noProof/>
          </w:rPr>
          <w:t>UKAFBA and Major Panel of Officials</w:t>
        </w:r>
        <w:r w:rsidR="00A325C2">
          <w:rPr>
            <w:noProof/>
            <w:webHidden/>
          </w:rPr>
          <w:tab/>
        </w:r>
        <w:r w:rsidR="00A325C2">
          <w:rPr>
            <w:noProof/>
            <w:webHidden/>
          </w:rPr>
          <w:fldChar w:fldCharType="begin"/>
        </w:r>
        <w:r w:rsidR="00A325C2">
          <w:rPr>
            <w:noProof/>
            <w:webHidden/>
          </w:rPr>
          <w:instrText xml:space="preserve"> PAGEREF _Toc48816751 \h </w:instrText>
        </w:r>
        <w:r w:rsidR="00A325C2">
          <w:rPr>
            <w:noProof/>
            <w:webHidden/>
          </w:rPr>
        </w:r>
        <w:r w:rsidR="00A325C2">
          <w:rPr>
            <w:noProof/>
            <w:webHidden/>
          </w:rPr>
          <w:fldChar w:fldCharType="separate"/>
        </w:r>
        <w:r w:rsidR="00A325C2">
          <w:rPr>
            <w:noProof/>
            <w:webHidden/>
          </w:rPr>
          <w:t>67</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52" w:history="1">
        <w:r w:rsidR="00A325C2" w:rsidRPr="0078336F">
          <w:rPr>
            <w:rStyle w:val="Hyperlink"/>
            <w:noProof/>
          </w:rPr>
          <w:t>England Boxing Major Panel</w:t>
        </w:r>
        <w:r w:rsidR="00A325C2">
          <w:rPr>
            <w:noProof/>
            <w:webHidden/>
          </w:rPr>
          <w:tab/>
        </w:r>
        <w:r w:rsidR="00A325C2">
          <w:rPr>
            <w:noProof/>
            <w:webHidden/>
          </w:rPr>
          <w:fldChar w:fldCharType="begin"/>
        </w:r>
        <w:r w:rsidR="00A325C2">
          <w:rPr>
            <w:noProof/>
            <w:webHidden/>
          </w:rPr>
          <w:instrText xml:space="preserve"> PAGEREF _Toc48816752 \h </w:instrText>
        </w:r>
        <w:r w:rsidR="00A325C2">
          <w:rPr>
            <w:noProof/>
            <w:webHidden/>
          </w:rPr>
        </w:r>
        <w:r w:rsidR="00A325C2">
          <w:rPr>
            <w:noProof/>
            <w:webHidden/>
          </w:rPr>
          <w:fldChar w:fldCharType="separate"/>
        </w:r>
        <w:r w:rsidR="00A325C2">
          <w:rPr>
            <w:noProof/>
            <w:webHidden/>
          </w:rPr>
          <w:t>69</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53" w:history="1">
        <w:r w:rsidR="00A325C2" w:rsidRPr="0078336F">
          <w:rPr>
            <w:rStyle w:val="Hyperlink"/>
            <w:noProof/>
          </w:rPr>
          <w:t>AIBA Officials</w:t>
        </w:r>
        <w:r w:rsidR="00A325C2">
          <w:rPr>
            <w:noProof/>
            <w:webHidden/>
          </w:rPr>
          <w:tab/>
        </w:r>
        <w:r w:rsidR="00A325C2">
          <w:rPr>
            <w:noProof/>
            <w:webHidden/>
          </w:rPr>
          <w:fldChar w:fldCharType="begin"/>
        </w:r>
        <w:r w:rsidR="00A325C2">
          <w:rPr>
            <w:noProof/>
            <w:webHidden/>
          </w:rPr>
          <w:instrText xml:space="preserve"> PAGEREF _Toc48816753 \h </w:instrText>
        </w:r>
        <w:r w:rsidR="00A325C2">
          <w:rPr>
            <w:noProof/>
            <w:webHidden/>
          </w:rPr>
        </w:r>
        <w:r w:rsidR="00A325C2">
          <w:rPr>
            <w:noProof/>
            <w:webHidden/>
          </w:rPr>
          <w:fldChar w:fldCharType="separate"/>
        </w:r>
        <w:r w:rsidR="00A325C2">
          <w:rPr>
            <w:noProof/>
            <w:webHidden/>
          </w:rPr>
          <w:t>69</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54" w:history="1">
        <w:r w:rsidR="00A325C2" w:rsidRPr="0078336F">
          <w:rPr>
            <w:rStyle w:val="Hyperlink"/>
            <w:noProof/>
          </w:rPr>
          <w:t>Annex A - Notes for Referee</w:t>
        </w:r>
        <w:r w:rsidR="00A325C2">
          <w:rPr>
            <w:noProof/>
            <w:webHidden/>
          </w:rPr>
          <w:tab/>
        </w:r>
        <w:r w:rsidR="00A325C2">
          <w:rPr>
            <w:noProof/>
            <w:webHidden/>
          </w:rPr>
          <w:fldChar w:fldCharType="begin"/>
        </w:r>
        <w:r w:rsidR="00A325C2">
          <w:rPr>
            <w:noProof/>
            <w:webHidden/>
          </w:rPr>
          <w:instrText xml:space="preserve"> PAGEREF _Toc48816754 \h </w:instrText>
        </w:r>
        <w:r w:rsidR="00A325C2">
          <w:rPr>
            <w:noProof/>
            <w:webHidden/>
          </w:rPr>
        </w:r>
        <w:r w:rsidR="00A325C2">
          <w:rPr>
            <w:noProof/>
            <w:webHidden/>
          </w:rPr>
          <w:fldChar w:fldCharType="separate"/>
        </w:r>
        <w:r w:rsidR="00A325C2">
          <w:rPr>
            <w:noProof/>
            <w:webHidden/>
          </w:rPr>
          <w:t>70</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55" w:history="1">
        <w:r w:rsidR="00A325C2" w:rsidRPr="0078336F">
          <w:rPr>
            <w:rStyle w:val="Hyperlink"/>
            <w:noProof/>
          </w:rPr>
          <w:t>Annex B - Notes for Timekeepers</w:t>
        </w:r>
        <w:r w:rsidR="00A325C2">
          <w:rPr>
            <w:noProof/>
            <w:webHidden/>
          </w:rPr>
          <w:tab/>
        </w:r>
        <w:r w:rsidR="00A325C2">
          <w:rPr>
            <w:noProof/>
            <w:webHidden/>
          </w:rPr>
          <w:fldChar w:fldCharType="begin"/>
        </w:r>
        <w:r w:rsidR="00A325C2">
          <w:rPr>
            <w:noProof/>
            <w:webHidden/>
          </w:rPr>
          <w:instrText xml:space="preserve"> PAGEREF _Toc48816755 \h </w:instrText>
        </w:r>
        <w:r w:rsidR="00A325C2">
          <w:rPr>
            <w:noProof/>
            <w:webHidden/>
          </w:rPr>
        </w:r>
        <w:r w:rsidR="00A325C2">
          <w:rPr>
            <w:noProof/>
            <w:webHidden/>
          </w:rPr>
          <w:fldChar w:fldCharType="separate"/>
        </w:r>
        <w:r w:rsidR="00A325C2">
          <w:rPr>
            <w:noProof/>
            <w:webHidden/>
          </w:rPr>
          <w:t>73</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56" w:history="1">
        <w:r w:rsidR="00A325C2" w:rsidRPr="0078336F">
          <w:rPr>
            <w:rStyle w:val="Hyperlink"/>
            <w:noProof/>
          </w:rPr>
          <w:t>Annex C - Computer Scoring System</w:t>
        </w:r>
        <w:r w:rsidR="00A325C2">
          <w:rPr>
            <w:noProof/>
            <w:webHidden/>
          </w:rPr>
          <w:tab/>
        </w:r>
        <w:r w:rsidR="00A325C2">
          <w:rPr>
            <w:noProof/>
            <w:webHidden/>
          </w:rPr>
          <w:fldChar w:fldCharType="begin"/>
        </w:r>
        <w:r w:rsidR="00A325C2">
          <w:rPr>
            <w:noProof/>
            <w:webHidden/>
          </w:rPr>
          <w:instrText xml:space="preserve"> PAGEREF _Toc48816756 \h </w:instrText>
        </w:r>
        <w:r w:rsidR="00A325C2">
          <w:rPr>
            <w:noProof/>
            <w:webHidden/>
          </w:rPr>
        </w:r>
        <w:r w:rsidR="00A325C2">
          <w:rPr>
            <w:noProof/>
            <w:webHidden/>
          </w:rPr>
          <w:fldChar w:fldCharType="separate"/>
        </w:r>
        <w:r w:rsidR="00A325C2">
          <w:rPr>
            <w:noProof/>
            <w:webHidden/>
          </w:rPr>
          <w:t>74</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57" w:history="1">
        <w:r w:rsidR="00A325C2" w:rsidRPr="0078336F">
          <w:rPr>
            <w:rStyle w:val="Hyperlink"/>
            <w:noProof/>
          </w:rPr>
          <w:t>Annex D - Manual Scoring System</w:t>
        </w:r>
        <w:r w:rsidR="00A325C2">
          <w:rPr>
            <w:noProof/>
            <w:webHidden/>
          </w:rPr>
          <w:tab/>
        </w:r>
        <w:r w:rsidR="00A325C2">
          <w:rPr>
            <w:noProof/>
            <w:webHidden/>
          </w:rPr>
          <w:fldChar w:fldCharType="begin"/>
        </w:r>
        <w:r w:rsidR="00A325C2">
          <w:rPr>
            <w:noProof/>
            <w:webHidden/>
          </w:rPr>
          <w:instrText xml:space="preserve"> PAGEREF _Toc48816757 \h </w:instrText>
        </w:r>
        <w:r w:rsidR="00A325C2">
          <w:rPr>
            <w:noProof/>
            <w:webHidden/>
          </w:rPr>
        </w:r>
        <w:r w:rsidR="00A325C2">
          <w:rPr>
            <w:noProof/>
            <w:webHidden/>
          </w:rPr>
          <w:fldChar w:fldCharType="separate"/>
        </w:r>
        <w:r w:rsidR="00A325C2">
          <w:rPr>
            <w:noProof/>
            <w:webHidden/>
          </w:rPr>
          <w:t>76</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58" w:history="1">
        <w:r w:rsidR="00A325C2" w:rsidRPr="0078336F">
          <w:rPr>
            <w:rStyle w:val="Hyperlink"/>
            <w:noProof/>
          </w:rPr>
          <w:t>Annex E - Decisions and Protests</w:t>
        </w:r>
        <w:r w:rsidR="00A325C2">
          <w:rPr>
            <w:noProof/>
            <w:webHidden/>
          </w:rPr>
          <w:tab/>
        </w:r>
        <w:r w:rsidR="00A325C2">
          <w:rPr>
            <w:noProof/>
            <w:webHidden/>
          </w:rPr>
          <w:fldChar w:fldCharType="begin"/>
        </w:r>
        <w:r w:rsidR="00A325C2">
          <w:rPr>
            <w:noProof/>
            <w:webHidden/>
          </w:rPr>
          <w:instrText xml:space="preserve"> PAGEREF _Toc48816758 \h </w:instrText>
        </w:r>
        <w:r w:rsidR="00A325C2">
          <w:rPr>
            <w:noProof/>
            <w:webHidden/>
          </w:rPr>
        </w:r>
        <w:r w:rsidR="00A325C2">
          <w:rPr>
            <w:noProof/>
            <w:webHidden/>
          </w:rPr>
          <w:fldChar w:fldCharType="separate"/>
        </w:r>
        <w:r w:rsidR="00A325C2">
          <w:rPr>
            <w:noProof/>
            <w:webHidden/>
          </w:rPr>
          <w:t>77</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59" w:history="1">
        <w:r w:rsidR="00A325C2" w:rsidRPr="0078336F">
          <w:rPr>
            <w:rStyle w:val="Hyperlink"/>
            <w:noProof/>
            <w:lang w:eastAsia="en-GB"/>
          </w:rPr>
          <w:t>Annex F - Fouls / Low Blow / Cautions, Warnings &amp; Disqualification</w:t>
        </w:r>
        <w:r w:rsidR="00A325C2">
          <w:rPr>
            <w:noProof/>
            <w:webHidden/>
          </w:rPr>
          <w:tab/>
        </w:r>
        <w:r w:rsidR="00A325C2">
          <w:rPr>
            <w:noProof/>
            <w:webHidden/>
          </w:rPr>
          <w:fldChar w:fldCharType="begin"/>
        </w:r>
        <w:r w:rsidR="00A325C2">
          <w:rPr>
            <w:noProof/>
            <w:webHidden/>
          </w:rPr>
          <w:instrText xml:space="preserve"> PAGEREF _Toc48816759 \h </w:instrText>
        </w:r>
        <w:r w:rsidR="00A325C2">
          <w:rPr>
            <w:noProof/>
            <w:webHidden/>
          </w:rPr>
        </w:r>
        <w:r w:rsidR="00A325C2">
          <w:rPr>
            <w:noProof/>
            <w:webHidden/>
          </w:rPr>
          <w:fldChar w:fldCharType="separate"/>
        </w:r>
        <w:r w:rsidR="00A325C2">
          <w:rPr>
            <w:noProof/>
            <w:webHidden/>
          </w:rPr>
          <w:t>80</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60" w:history="1">
        <w:r w:rsidR="00A325C2" w:rsidRPr="0078336F">
          <w:rPr>
            <w:rStyle w:val="Hyperlink"/>
            <w:noProof/>
          </w:rPr>
          <w:t>Annex G - UKAFBA Master of Ceremonies / Announcer Advisory Notes</w:t>
        </w:r>
        <w:r w:rsidR="00A325C2">
          <w:rPr>
            <w:noProof/>
            <w:webHidden/>
          </w:rPr>
          <w:tab/>
        </w:r>
        <w:r w:rsidR="00A325C2">
          <w:rPr>
            <w:noProof/>
            <w:webHidden/>
          </w:rPr>
          <w:fldChar w:fldCharType="begin"/>
        </w:r>
        <w:r w:rsidR="00A325C2">
          <w:rPr>
            <w:noProof/>
            <w:webHidden/>
          </w:rPr>
          <w:instrText xml:space="preserve"> PAGEREF _Toc48816760 \h </w:instrText>
        </w:r>
        <w:r w:rsidR="00A325C2">
          <w:rPr>
            <w:noProof/>
            <w:webHidden/>
          </w:rPr>
        </w:r>
        <w:r w:rsidR="00A325C2">
          <w:rPr>
            <w:noProof/>
            <w:webHidden/>
          </w:rPr>
          <w:fldChar w:fldCharType="separate"/>
        </w:r>
        <w:r w:rsidR="00A325C2">
          <w:rPr>
            <w:noProof/>
            <w:webHidden/>
          </w:rPr>
          <w:t>82</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61" w:history="1">
        <w:r w:rsidR="00A325C2" w:rsidRPr="0078336F">
          <w:rPr>
            <w:rStyle w:val="Hyperlink"/>
            <w:noProof/>
          </w:rPr>
          <w:t>Annex H - Master of Ceremonies Individual Bout Script</w:t>
        </w:r>
        <w:r w:rsidR="00A325C2">
          <w:rPr>
            <w:noProof/>
            <w:webHidden/>
          </w:rPr>
          <w:tab/>
        </w:r>
        <w:r w:rsidR="00A325C2">
          <w:rPr>
            <w:noProof/>
            <w:webHidden/>
          </w:rPr>
          <w:fldChar w:fldCharType="begin"/>
        </w:r>
        <w:r w:rsidR="00A325C2">
          <w:rPr>
            <w:noProof/>
            <w:webHidden/>
          </w:rPr>
          <w:instrText xml:space="preserve"> PAGEREF _Toc48816761 \h </w:instrText>
        </w:r>
        <w:r w:rsidR="00A325C2">
          <w:rPr>
            <w:noProof/>
            <w:webHidden/>
          </w:rPr>
        </w:r>
        <w:r w:rsidR="00A325C2">
          <w:rPr>
            <w:noProof/>
            <w:webHidden/>
          </w:rPr>
          <w:fldChar w:fldCharType="separate"/>
        </w:r>
        <w:r w:rsidR="00A325C2">
          <w:rPr>
            <w:noProof/>
            <w:webHidden/>
          </w:rPr>
          <w:t>86</w:t>
        </w:r>
        <w:r w:rsidR="00A325C2">
          <w:rPr>
            <w:noProof/>
            <w:webHidden/>
          </w:rPr>
          <w:fldChar w:fldCharType="end"/>
        </w:r>
      </w:hyperlink>
    </w:p>
    <w:p w:rsidR="00A325C2" w:rsidRDefault="00632995">
      <w:pPr>
        <w:pStyle w:val="TOC1"/>
        <w:tabs>
          <w:tab w:val="right" w:leader="dot" w:pos="10302"/>
        </w:tabs>
        <w:rPr>
          <w:rFonts w:asciiTheme="minorHAnsi" w:eastAsiaTheme="minorEastAsia" w:hAnsiTheme="minorHAnsi" w:cstheme="minorBidi"/>
          <w:b w:val="0"/>
          <w:noProof/>
          <w:sz w:val="22"/>
          <w:szCs w:val="22"/>
          <w:lang w:eastAsia="en-GB"/>
        </w:rPr>
      </w:pPr>
      <w:hyperlink w:anchor="_Toc48816762" w:history="1">
        <w:r w:rsidR="00A325C2" w:rsidRPr="0078336F">
          <w:rPr>
            <w:rStyle w:val="Hyperlink"/>
            <w:noProof/>
          </w:rPr>
          <w:t>Section 7 - Registration</w:t>
        </w:r>
        <w:r w:rsidR="00A325C2">
          <w:rPr>
            <w:noProof/>
            <w:webHidden/>
          </w:rPr>
          <w:tab/>
        </w:r>
        <w:r w:rsidR="00A325C2">
          <w:rPr>
            <w:noProof/>
            <w:webHidden/>
          </w:rPr>
          <w:fldChar w:fldCharType="begin"/>
        </w:r>
        <w:r w:rsidR="00A325C2">
          <w:rPr>
            <w:noProof/>
            <w:webHidden/>
          </w:rPr>
          <w:instrText xml:space="preserve"> PAGEREF _Toc48816762 \h </w:instrText>
        </w:r>
        <w:r w:rsidR="00A325C2">
          <w:rPr>
            <w:noProof/>
            <w:webHidden/>
          </w:rPr>
        </w:r>
        <w:r w:rsidR="00A325C2">
          <w:rPr>
            <w:noProof/>
            <w:webHidden/>
          </w:rPr>
          <w:fldChar w:fldCharType="separate"/>
        </w:r>
        <w:r w:rsidR="00A325C2">
          <w:rPr>
            <w:noProof/>
            <w:webHidden/>
          </w:rPr>
          <w:t>87</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63" w:history="1">
        <w:r w:rsidR="00A325C2" w:rsidRPr="0078336F">
          <w:rPr>
            <w:rStyle w:val="Hyperlink"/>
            <w:noProof/>
          </w:rPr>
          <w:t>Individual Registration</w:t>
        </w:r>
        <w:r w:rsidR="00A325C2">
          <w:rPr>
            <w:noProof/>
            <w:webHidden/>
          </w:rPr>
          <w:tab/>
        </w:r>
        <w:r w:rsidR="00A325C2">
          <w:rPr>
            <w:noProof/>
            <w:webHidden/>
          </w:rPr>
          <w:fldChar w:fldCharType="begin"/>
        </w:r>
        <w:r w:rsidR="00A325C2">
          <w:rPr>
            <w:noProof/>
            <w:webHidden/>
          </w:rPr>
          <w:instrText xml:space="preserve"> PAGEREF _Toc48816763 \h </w:instrText>
        </w:r>
        <w:r w:rsidR="00A325C2">
          <w:rPr>
            <w:noProof/>
            <w:webHidden/>
          </w:rPr>
        </w:r>
        <w:r w:rsidR="00A325C2">
          <w:rPr>
            <w:noProof/>
            <w:webHidden/>
          </w:rPr>
          <w:fldChar w:fldCharType="separate"/>
        </w:r>
        <w:r w:rsidR="00A325C2">
          <w:rPr>
            <w:noProof/>
            <w:webHidden/>
          </w:rPr>
          <w:t>87</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64" w:history="1">
        <w:r w:rsidR="00A325C2" w:rsidRPr="0078336F">
          <w:rPr>
            <w:rStyle w:val="Hyperlink"/>
            <w:noProof/>
          </w:rPr>
          <w:t>Unit Registration</w:t>
        </w:r>
        <w:r w:rsidR="00A325C2">
          <w:rPr>
            <w:noProof/>
            <w:webHidden/>
          </w:rPr>
          <w:tab/>
        </w:r>
        <w:r w:rsidR="00A325C2">
          <w:rPr>
            <w:noProof/>
            <w:webHidden/>
          </w:rPr>
          <w:fldChar w:fldCharType="begin"/>
        </w:r>
        <w:r w:rsidR="00A325C2">
          <w:rPr>
            <w:noProof/>
            <w:webHidden/>
          </w:rPr>
          <w:instrText xml:space="preserve"> PAGEREF _Toc48816764 \h </w:instrText>
        </w:r>
        <w:r w:rsidR="00A325C2">
          <w:rPr>
            <w:noProof/>
            <w:webHidden/>
          </w:rPr>
        </w:r>
        <w:r w:rsidR="00A325C2">
          <w:rPr>
            <w:noProof/>
            <w:webHidden/>
          </w:rPr>
          <w:fldChar w:fldCharType="separate"/>
        </w:r>
        <w:r w:rsidR="00A325C2">
          <w:rPr>
            <w:noProof/>
            <w:webHidden/>
          </w:rPr>
          <w:t>87</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65" w:history="1">
        <w:r w:rsidR="00A325C2" w:rsidRPr="0078336F">
          <w:rPr>
            <w:rStyle w:val="Hyperlink"/>
            <w:noProof/>
          </w:rPr>
          <w:t>Boxer Registration</w:t>
        </w:r>
        <w:r w:rsidR="00A325C2">
          <w:rPr>
            <w:noProof/>
            <w:webHidden/>
          </w:rPr>
          <w:tab/>
        </w:r>
        <w:r w:rsidR="00A325C2">
          <w:rPr>
            <w:noProof/>
            <w:webHidden/>
          </w:rPr>
          <w:fldChar w:fldCharType="begin"/>
        </w:r>
        <w:r w:rsidR="00A325C2">
          <w:rPr>
            <w:noProof/>
            <w:webHidden/>
          </w:rPr>
          <w:instrText xml:space="preserve"> PAGEREF _Toc48816765 \h </w:instrText>
        </w:r>
        <w:r w:rsidR="00A325C2">
          <w:rPr>
            <w:noProof/>
            <w:webHidden/>
          </w:rPr>
        </w:r>
        <w:r w:rsidR="00A325C2">
          <w:rPr>
            <w:noProof/>
            <w:webHidden/>
          </w:rPr>
          <w:fldChar w:fldCharType="separate"/>
        </w:r>
        <w:r w:rsidR="00A325C2">
          <w:rPr>
            <w:noProof/>
            <w:webHidden/>
          </w:rPr>
          <w:t>88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66" w:history="1">
        <w:r w:rsidR="00A325C2" w:rsidRPr="0078336F">
          <w:rPr>
            <w:rStyle w:val="Hyperlink"/>
            <w:noProof/>
          </w:rPr>
          <w:t>Coaches</w:t>
        </w:r>
        <w:r w:rsidR="00A325C2">
          <w:rPr>
            <w:noProof/>
            <w:webHidden/>
          </w:rPr>
          <w:tab/>
        </w:r>
        <w:r w:rsidR="00A325C2">
          <w:rPr>
            <w:noProof/>
            <w:webHidden/>
          </w:rPr>
          <w:fldChar w:fldCharType="begin"/>
        </w:r>
        <w:r w:rsidR="00A325C2">
          <w:rPr>
            <w:noProof/>
            <w:webHidden/>
          </w:rPr>
          <w:instrText xml:space="preserve"> PAGEREF _Toc48816766 \h </w:instrText>
        </w:r>
        <w:r w:rsidR="00A325C2">
          <w:rPr>
            <w:noProof/>
            <w:webHidden/>
          </w:rPr>
        </w:r>
        <w:r w:rsidR="00A325C2">
          <w:rPr>
            <w:noProof/>
            <w:webHidden/>
          </w:rPr>
          <w:fldChar w:fldCharType="separate"/>
        </w:r>
        <w:r w:rsidR="00A325C2">
          <w:rPr>
            <w:noProof/>
            <w:webHidden/>
          </w:rPr>
          <w:t>93</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67" w:history="1">
        <w:r w:rsidR="00A325C2" w:rsidRPr="0078336F">
          <w:rPr>
            <w:rStyle w:val="Hyperlink"/>
            <w:noProof/>
          </w:rPr>
          <w:t>Officials</w:t>
        </w:r>
        <w:r w:rsidR="00A325C2">
          <w:rPr>
            <w:noProof/>
            <w:webHidden/>
          </w:rPr>
          <w:tab/>
        </w:r>
        <w:r w:rsidR="00A325C2">
          <w:rPr>
            <w:noProof/>
            <w:webHidden/>
          </w:rPr>
          <w:fldChar w:fldCharType="begin"/>
        </w:r>
        <w:r w:rsidR="00A325C2">
          <w:rPr>
            <w:noProof/>
            <w:webHidden/>
          </w:rPr>
          <w:instrText xml:space="preserve"> PAGEREF _Toc48816767 \h </w:instrText>
        </w:r>
        <w:r w:rsidR="00A325C2">
          <w:rPr>
            <w:noProof/>
            <w:webHidden/>
          </w:rPr>
        </w:r>
        <w:r w:rsidR="00A325C2">
          <w:rPr>
            <w:noProof/>
            <w:webHidden/>
          </w:rPr>
          <w:fldChar w:fldCharType="separate"/>
        </w:r>
        <w:r w:rsidR="00A325C2">
          <w:rPr>
            <w:noProof/>
            <w:webHidden/>
          </w:rPr>
          <w:t>95</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68" w:history="1">
        <w:r w:rsidR="00A325C2" w:rsidRPr="0078336F">
          <w:rPr>
            <w:rStyle w:val="Hyperlink"/>
            <w:noProof/>
          </w:rPr>
          <w:t>Disclosure and Barring Service (DBS - previously CRIMINAL RECORDS BUREAU)</w:t>
        </w:r>
        <w:r w:rsidR="00A325C2">
          <w:rPr>
            <w:noProof/>
            <w:webHidden/>
          </w:rPr>
          <w:tab/>
        </w:r>
        <w:r w:rsidR="00A325C2">
          <w:rPr>
            <w:noProof/>
            <w:webHidden/>
          </w:rPr>
          <w:fldChar w:fldCharType="begin"/>
        </w:r>
        <w:r w:rsidR="00A325C2">
          <w:rPr>
            <w:noProof/>
            <w:webHidden/>
          </w:rPr>
          <w:instrText xml:space="preserve"> PAGEREF _Toc48816768 \h </w:instrText>
        </w:r>
        <w:r w:rsidR="00A325C2">
          <w:rPr>
            <w:noProof/>
            <w:webHidden/>
          </w:rPr>
        </w:r>
        <w:r w:rsidR="00A325C2">
          <w:rPr>
            <w:noProof/>
            <w:webHidden/>
          </w:rPr>
          <w:fldChar w:fldCharType="separate"/>
        </w:r>
        <w:r w:rsidR="00A325C2">
          <w:rPr>
            <w:noProof/>
            <w:webHidden/>
          </w:rPr>
          <w:t>96</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69" w:history="1">
        <w:r w:rsidR="00A325C2" w:rsidRPr="0078336F">
          <w:rPr>
            <w:rStyle w:val="Hyperlink"/>
            <w:noProof/>
          </w:rPr>
          <w:t>Annex A - Unit Affiliation Proforma</w:t>
        </w:r>
        <w:r w:rsidR="00A325C2">
          <w:rPr>
            <w:noProof/>
            <w:webHidden/>
          </w:rPr>
          <w:tab/>
        </w:r>
        <w:r w:rsidR="00A325C2">
          <w:rPr>
            <w:noProof/>
            <w:webHidden/>
          </w:rPr>
          <w:fldChar w:fldCharType="begin"/>
        </w:r>
        <w:r w:rsidR="00A325C2">
          <w:rPr>
            <w:noProof/>
            <w:webHidden/>
          </w:rPr>
          <w:instrText xml:space="preserve"> PAGEREF _Toc48816769 \h </w:instrText>
        </w:r>
        <w:r w:rsidR="00A325C2">
          <w:rPr>
            <w:noProof/>
            <w:webHidden/>
          </w:rPr>
        </w:r>
        <w:r w:rsidR="00A325C2">
          <w:rPr>
            <w:noProof/>
            <w:webHidden/>
          </w:rPr>
          <w:fldChar w:fldCharType="separate"/>
        </w:r>
        <w:r w:rsidR="00A325C2">
          <w:rPr>
            <w:noProof/>
            <w:webHidden/>
          </w:rPr>
          <w:t>99</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70" w:history="1">
        <w:r w:rsidR="00A325C2" w:rsidRPr="0078336F">
          <w:rPr>
            <w:rStyle w:val="Hyperlink"/>
            <w:noProof/>
          </w:rPr>
          <w:t>Annex B - Commanding Officer’s Declaration of Registration to Box</w:t>
        </w:r>
        <w:r w:rsidR="00A325C2">
          <w:rPr>
            <w:noProof/>
            <w:webHidden/>
          </w:rPr>
          <w:tab/>
        </w:r>
        <w:r w:rsidR="00A325C2">
          <w:rPr>
            <w:noProof/>
            <w:webHidden/>
          </w:rPr>
          <w:fldChar w:fldCharType="begin"/>
        </w:r>
        <w:r w:rsidR="00A325C2">
          <w:rPr>
            <w:noProof/>
            <w:webHidden/>
          </w:rPr>
          <w:instrText xml:space="preserve"> PAGEREF _Toc48816770 \h </w:instrText>
        </w:r>
        <w:r w:rsidR="00A325C2">
          <w:rPr>
            <w:noProof/>
            <w:webHidden/>
          </w:rPr>
        </w:r>
        <w:r w:rsidR="00A325C2">
          <w:rPr>
            <w:noProof/>
            <w:webHidden/>
          </w:rPr>
          <w:fldChar w:fldCharType="separate"/>
        </w:r>
        <w:r w:rsidR="00A325C2">
          <w:rPr>
            <w:noProof/>
            <w:webHidden/>
          </w:rPr>
          <w:t>102</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71" w:history="1">
        <w:r w:rsidR="00A325C2" w:rsidRPr="0078336F">
          <w:rPr>
            <w:rStyle w:val="Hyperlink"/>
            <w:noProof/>
          </w:rPr>
          <w:t>Annex C - Coaches (Army Only) Registration Application</w:t>
        </w:r>
        <w:r w:rsidR="00A325C2">
          <w:rPr>
            <w:noProof/>
            <w:webHidden/>
          </w:rPr>
          <w:tab/>
        </w:r>
        <w:r w:rsidR="00A325C2">
          <w:rPr>
            <w:noProof/>
            <w:webHidden/>
          </w:rPr>
          <w:fldChar w:fldCharType="begin"/>
        </w:r>
        <w:r w:rsidR="00A325C2">
          <w:rPr>
            <w:noProof/>
            <w:webHidden/>
          </w:rPr>
          <w:instrText xml:space="preserve"> PAGEREF _Toc48816771 \h </w:instrText>
        </w:r>
        <w:r w:rsidR="00A325C2">
          <w:rPr>
            <w:noProof/>
            <w:webHidden/>
          </w:rPr>
        </w:r>
        <w:r w:rsidR="00A325C2">
          <w:rPr>
            <w:noProof/>
            <w:webHidden/>
          </w:rPr>
          <w:fldChar w:fldCharType="separate"/>
        </w:r>
        <w:r w:rsidR="00A325C2">
          <w:rPr>
            <w:noProof/>
            <w:webHidden/>
          </w:rPr>
          <w:t>105</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72" w:history="1">
        <w:r w:rsidR="00A325C2" w:rsidRPr="0078336F">
          <w:rPr>
            <w:rStyle w:val="Hyperlink"/>
            <w:noProof/>
          </w:rPr>
          <w:t>Annex D - First Aid Qualification Confirmation Letter</w:t>
        </w:r>
        <w:r w:rsidR="00A325C2">
          <w:rPr>
            <w:noProof/>
            <w:webHidden/>
          </w:rPr>
          <w:tab/>
        </w:r>
        <w:r w:rsidR="00A325C2">
          <w:rPr>
            <w:noProof/>
            <w:webHidden/>
          </w:rPr>
          <w:fldChar w:fldCharType="begin"/>
        </w:r>
        <w:r w:rsidR="00A325C2">
          <w:rPr>
            <w:noProof/>
            <w:webHidden/>
          </w:rPr>
          <w:instrText xml:space="preserve"> PAGEREF _Toc48816772 \h </w:instrText>
        </w:r>
        <w:r w:rsidR="00A325C2">
          <w:rPr>
            <w:noProof/>
            <w:webHidden/>
          </w:rPr>
        </w:r>
        <w:r w:rsidR="00A325C2">
          <w:rPr>
            <w:noProof/>
            <w:webHidden/>
          </w:rPr>
          <w:fldChar w:fldCharType="separate"/>
        </w:r>
        <w:r w:rsidR="00A325C2">
          <w:rPr>
            <w:noProof/>
            <w:webHidden/>
          </w:rPr>
          <w:t>106</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73" w:history="1">
        <w:r w:rsidR="00A325C2" w:rsidRPr="0078336F">
          <w:rPr>
            <w:rStyle w:val="Hyperlink"/>
            <w:noProof/>
          </w:rPr>
          <w:t>Annex E1 - Officials (Army Only) Registration Application</w:t>
        </w:r>
        <w:r w:rsidR="00A325C2">
          <w:rPr>
            <w:noProof/>
            <w:webHidden/>
          </w:rPr>
          <w:tab/>
        </w:r>
        <w:r w:rsidR="00A325C2">
          <w:rPr>
            <w:noProof/>
            <w:webHidden/>
          </w:rPr>
          <w:fldChar w:fldCharType="begin"/>
        </w:r>
        <w:r w:rsidR="00A325C2">
          <w:rPr>
            <w:noProof/>
            <w:webHidden/>
          </w:rPr>
          <w:instrText xml:space="preserve"> PAGEREF _Toc48816773 \h </w:instrText>
        </w:r>
        <w:r w:rsidR="00A325C2">
          <w:rPr>
            <w:noProof/>
            <w:webHidden/>
          </w:rPr>
        </w:r>
        <w:r w:rsidR="00A325C2">
          <w:rPr>
            <w:noProof/>
            <w:webHidden/>
          </w:rPr>
          <w:fldChar w:fldCharType="separate"/>
        </w:r>
        <w:r w:rsidR="00A325C2">
          <w:rPr>
            <w:noProof/>
            <w:webHidden/>
          </w:rPr>
          <w:t>107</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74" w:history="1">
        <w:r w:rsidR="00A325C2" w:rsidRPr="0078336F">
          <w:rPr>
            <w:rStyle w:val="Hyperlink"/>
            <w:rFonts w:eastAsia="Calibri"/>
            <w:noProof/>
          </w:rPr>
          <w:t>Annex E2 - Official’s Code of Conduct</w:t>
        </w:r>
        <w:r w:rsidR="00A325C2">
          <w:rPr>
            <w:noProof/>
            <w:webHidden/>
          </w:rPr>
          <w:tab/>
        </w:r>
        <w:r w:rsidR="00A325C2">
          <w:rPr>
            <w:noProof/>
            <w:webHidden/>
          </w:rPr>
          <w:fldChar w:fldCharType="begin"/>
        </w:r>
        <w:r w:rsidR="00A325C2">
          <w:rPr>
            <w:noProof/>
            <w:webHidden/>
          </w:rPr>
          <w:instrText xml:space="preserve"> PAGEREF _Toc48816774 \h </w:instrText>
        </w:r>
        <w:r w:rsidR="00A325C2">
          <w:rPr>
            <w:noProof/>
            <w:webHidden/>
          </w:rPr>
        </w:r>
        <w:r w:rsidR="00A325C2">
          <w:rPr>
            <w:noProof/>
            <w:webHidden/>
          </w:rPr>
          <w:fldChar w:fldCharType="separate"/>
        </w:r>
        <w:r w:rsidR="00A325C2">
          <w:rPr>
            <w:noProof/>
            <w:webHidden/>
          </w:rPr>
          <w:t>108</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75" w:history="1">
        <w:r w:rsidR="00A325C2" w:rsidRPr="0078336F">
          <w:rPr>
            <w:rStyle w:val="Hyperlink"/>
            <w:noProof/>
          </w:rPr>
          <w:t>Annex E3 - Officials’ and Coaches’ Refresher Confirmation</w:t>
        </w:r>
        <w:r w:rsidR="00A325C2">
          <w:rPr>
            <w:noProof/>
            <w:webHidden/>
          </w:rPr>
          <w:tab/>
        </w:r>
        <w:r w:rsidR="00A325C2">
          <w:rPr>
            <w:noProof/>
            <w:webHidden/>
          </w:rPr>
          <w:fldChar w:fldCharType="begin"/>
        </w:r>
        <w:r w:rsidR="00A325C2">
          <w:rPr>
            <w:noProof/>
            <w:webHidden/>
          </w:rPr>
          <w:instrText xml:space="preserve"> PAGEREF _Toc48816775 \h </w:instrText>
        </w:r>
        <w:r w:rsidR="00A325C2">
          <w:rPr>
            <w:noProof/>
            <w:webHidden/>
          </w:rPr>
        </w:r>
        <w:r w:rsidR="00A325C2">
          <w:rPr>
            <w:noProof/>
            <w:webHidden/>
          </w:rPr>
          <w:fldChar w:fldCharType="separate"/>
        </w:r>
        <w:r w:rsidR="00A325C2">
          <w:rPr>
            <w:noProof/>
            <w:webHidden/>
          </w:rPr>
          <w:t>110</w:t>
        </w:r>
        <w:r w:rsidR="00A325C2">
          <w:rPr>
            <w:noProof/>
            <w:webHidden/>
          </w:rPr>
          <w:fldChar w:fldCharType="end"/>
        </w:r>
      </w:hyperlink>
    </w:p>
    <w:p w:rsidR="00A325C2" w:rsidRDefault="00632995">
      <w:pPr>
        <w:pStyle w:val="TOC1"/>
        <w:tabs>
          <w:tab w:val="right" w:leader="dot" w:pos="10302"/>
        </w:tabs>
        <w:rPr>
          <w:rFonts w:asciiTheme="minorHAnsi" w:eastAsiaTheme="minorEastAsia" w:hAnsiTheme="minorHAnsi" w:cstheme="minorBidi"/>
          <w:b w:val="0"/>
          <w:noProof/>
          <w:sz w:val="22"/>
          <w:szCs w:val="22"/>
          <w:lang w:eastAsia="en-GB"/>
        </w:rPr>
      </w:pPr>
      <w:hyperlink w:anchor="_Toc48816776" w:history="1">
        <w:r w:rsidR="00A325C2" w:rsidRPr="0078336F">
          <w:rPr>
            <w:rStyle w:val="Hyperlink"/>
            <w:noProof/>
          </w:rPr>
          <w:t>Section 8 – Event Organisation</w:t>
        </w:r>
        <w:r w:rsidR="00A325C2">
          <w:rPr>
            <w:noProof/>
            <w:webHidden/>
          </w:rPr>
          <w:tab/>
        </w:r>
        <w:r w:rsidR="00A325C2">
          <w:rPr>
            <w:noProof/>
            <w:webHidden/>
          </w:rPr>
          <w:fldChar w:fldCharType="begin"/>
        </w:r>
        <w:r w:rsidR="00A325C2">
          <w:rPr>
            <w:noProof/>
            <w:webHidden/>
          </w:rPr>
          <w:instrText xml:space="preserve"> PAGEREF _Toc48816776 \h </w:instrText>
        </w:r>
        <w:r w:rsidR="00A325C2">
          <w:rPr>
            <w:noProof/>
            <w:webHidden/>
          </w:rPr>
        </w:r>
        <w:r w:rsidR="00A325C2">
          <w:rPr>
            <w:noProof/>
            <w:webHidden/>
          </w:rPr>
          <w:fldChar w:fldCharType="separate"/>
        </w:r>
        <w:r w:rsidR="00A325C2">
          <w:rPr>
            <w:noProof/>
            <w:webHidden/>
          </w:rPr>
          <w:t>111</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77" w:history="1">
        <w:r w:rsidR="00A325C2" w:rsidRPr="0078336F">
          <w:rPr>
            <w:rStyle w:val="Hyperlink"/>
            <w:noProof/>
          </w:rPr>
          <w:t>General</w:t>
        </w:r>
        <w:r w:rsidR="00A325C2">
          <w:rPr>
            <w:noProof/>
            <w:webHidden/>
          </w:rPr>
          <w:tab/>
        </w:r>
        <w:r w:rsidR="00A325C2">
          <w:rPr>
            <w:noProof/>
            <w:webHidden/>
          </w:rPr>
          <w:fldChar w:fldCharType="begin"/>
        </w:r>
        <w:r w:rsidR="00A325C2">
          <w:rPr>
            <w:noProof/>
            <w:webHidden/>
          </w:rPr>
          <w:instrText xml:space="preserve"> PAGEREF _Toc48816777 \h </w:instrText>
        </w:r>
        <w:r w:rsidR="00A325C2">
          <w:rPr>
            <w:noProof/>
            <w:webHidden/>
          </w:rPr>
        </w:r>
        <w:r w:rsidR="00A325C2">
          <w:rPr>
            <w:noProof/>
            <w:webHidden/>
          </w:rPr>
          <w:fldChar w:fldCharType="separate"/>
        </w:r>
        <w:r w:rsidR="00A325C2">
          <w:rPr>
            <w:noProof/>
            <w:webHidden/>
          </w:rPr>
          <w:t>111</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78" w:history="1">
        <w:r w:rsidR="00A325C2" w:rsidRPr="0078336F">
          <w:rPr>
            <w:rStyle w:val="Hyperlink"/>
            <w:noProof/>
          </w:rPr>
          <w:t>Pre-tournament Administration</w:t>
        </w:r>
        <w:r w:rsidR="00A325C2">
          <w:rPr>
            <w:noProof/>
            <w:webHidden/>
          </w:rPr>
          <w:tab/>
        </w:r>
        <w:r w:rsidR="00A325C2">
          <w:rPr>
            <w:noProof/>
            <w:webHidden/>
          </w:rPr>
          <w:fldChar w:fldCharType="begin"/>
        </w:r>
        <w:r w:rsidR="00A325C2">
          <w:rPr>
            <w:noProof/>
            <w:webHidden/>
          </w:rPr>
          <w:instrText xml:space="preserve"> PAGEREF _Toc48816778 \h </w:instrText>
        </w:r>
        <w:r w:rsidR="00A325C2">
          <w:rPr>
            <w:noProof/>
            <w:webHidden/>
          </w:rPr>
        </w:r>
        <w:r w:rsidR="00A325C2">
          <w:rPr>
            <w:noProof/>
            <w:webHidden/>
          </w:rPr>
          <w:fldChar w:fldCharType="separate"/>
        </w:r>
        <w:r w:rsidR="00A325C2">
          <w:rPr>
            <w:noProof/>
            <w:webHidden/>
          </w:rPr>
          <w:t>111</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79" w:history="1">
        <w:r w:rsidR="00A325C2" w:rsidRPr="0078336F">
          <w:rPr>
            <w:rStyle w:val="Hyperlink"/>
            <w:noProof/>
          </w:rPr>
          <w:t>Tournament Checklist</w:t>
        </w:r>
        <w:r w:rsidR="00A325C2">
          <w:rPr>
            <w:noProof/>
            <w:webHidden/>
          </w:rPr>
          <w:tab/>
        </w:r>
        <w:r w:rsidR="00A325C2">
          <w:rPr>
            <w:noProof/>
            <w:webHidden/>
          </w:rPr>
          <w:fldChar w:fldCharType="begin"/>
        </w:r>
        <w:r w:rsidR="00A325C2">
          <w:rPr>
            <w:noProof/>
            <w:webHidden/>
          </w:rPr>
          <w:instrText xml:space="preserve"> PAGEREF _Toc48816779 \h </w:instrText>
        </w:r>
        <w:r w:rsidR="00A325C2">
          <w:rPr>
            <w:noProof/>
            <w:webHidden/>
          </w:rPr>
        </w:r>
        <w:r w:rsidR="00A325C2">
          <w:rPr>
            <w:noProof/>
            <w:webHidden/>
          </w:rPr>
          <w:fldChar w:fldCharType="separate"/>
        </w:r>
        <w:r w:rsidR="00A325C2">
          <w:rPr>
            <w:noProof/>
            <w:webHidden/>
          </w:rPr>
          <w:t>115</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80" w:history="1">
        <w:r w:rsidR="00A325C2" w:rsidRPr="0078336F">
          <w:rPr>
            <w:rStyle w:val="Hyperlink"/>
            <w:noProof/>
          </w:rPr>
          <w:t>Annex A - UKAFBA Certificate of Assurance Application</w:t>
        </w:r>
        <w:r w:rsidR="00A325C2">
          <w:rPr>
            <w:noProof/>
            <w:webHidden/>
          </w:rPr>
          <w:tab/>
        </w:r>
        <w:r w:rsidR="00A325C2">
          <w:rPr>
            <w:noProof/>
            <w:webHidden/>
          </w:rPr>
          <w:fldChar w:fldCharType="begin"/>
        </w:r>
        <w:r w:rsidR="00A325C2">
          <w:rPr>
            <w:noProof/>
            <w:webHidden/>
          </w:rPr>
          <w:instrText xml:space="preserve"> PAGEREF _Toc48816780 \h </w:instrText>
        </w:r>
        <w:r w:rsidR="00A325C2">
          <w:rPr>
            <w:noProof/>
            <w:webHidden/>
          </w:rPr>
        </w:r>
        <w:r w:rsidR="00A325C2">
          <w:rPr>
            <w:noProof/>
            <w:webHidden/>
          </w:rPr>
          <w:fldChar w:fldCharType="separate"/>
        </w:r>
        <w:r w:rsidR="00A325C2">
          <w:rPr>
            <w:noProof/>
            <w:webHidden/>
          </w:rPr>
          <w:t>119</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81" w:history="1">
        <w:r w:rsidR="00A325C2" w:rsidRPr="0078336F">
          <w:rPr>
            <w:rStyle w:val="Hyperlink"/>
            <w:noProof/>
          </w:rPr>
          <w:t>Annex B - Paramedic Contacts for UK</w:t>
        </w:r>
        <w:r w:rsidR="00A325C2">
          <w:rPr>
            <w:noProof/>
            <w:webHidden/>
          </w:rPr>
          <w:tab/>
        </w:r>
        <w:r w:rsidR="00A325C2">
          <w:rPr>
            <w:noProof/>
            <w:webHidden/>
          </w:rPr>
          <w:fldChar w:fldCharType="begin"/>
        </w:r>
        <w:r w:rsidR="00A325C2">
          <w:rPr>
            <w:noProof/>
            <w:webHidden/>
          </w:rPr>
          <w:instrText xml:space="preserve"> PAGEREF _Toc48816781 \h </w:instrText>
        </w:r>
        <w:r w:rsidR="00A325C2">
          <w:rPr>
            <w:noProof/>
            <w:webHidden/>
          </w:rPr>
        </w:r>
        <w:r w:rsidR="00A325C2">
          <w:rPr>
            <w:noProof/>
            <w:webHidden/>
          </w:rPr>
          <w:fldChar w:fldCharType="separate"/>
        </w:r>
        <w:r w:rsidR="00A325C2">
          <w:rPr>
            <w:noProof/>
            <w:webHidden/>
          </w:rPr>
          <w:t>120</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82" w:history="1">
        <w:r w:rsidR="00A325C2" w:rsidRPr="0078336F">
          <w:rPr>
            <w:rStyle w:val="Hyperlink"/>
            <w:noProof/>
          </w:rPr>
          <w:t>Annex C - Army BA Application for Authority to Box in a Civilian Competition</w:t>
        </w:r>
        <w:r w:rsidR="00A325C2">
          <w:rPr>
            <w:noProof/>
            <w:webHidden/>
          </w:rPr>
          <w:tab/>
        </w:r>
        <w:r w:rsidR="00A325C2">
          <w:rPr>
            <w:noProof/>
            <w:webHidden/>
          </w:rPr>
          <w:fldChar w:fldCharType="begin"/>
        </w:r>
        <w:r w:rsidR="00A325C2">
          <w:rPr>
            <w:noProof/>
            <w:webHidden/>
          </w:rPr>
          <w:instrText xml:space="preserve"> PAGEREF _Toc48816782 \h </w:instrText>
        </w:r>
        <w:r w:rsidR="00A325C2">
          <w:rPr>
            <w:noProof/>
            <w:webHidden/>
          </w:rPr>
        </w:r>
        <w:r w:rsidR="00A325C2">
          <w:rPr>
            <w:noProof/>
            <w:webHidden/>
          </w:rPr>
          <w:fldChar w:fldCharType="separate"/>
        </w:r>
        <w:r w:rsidR="00A325C2">
          <w:rPr>
            <w:noProof/>
            <w:webHidden/>
          </w:rPr>
          <w:t>122</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83" w:history="1">
        <w:r w:rsidR="00A325C2" w:rsidRPr="0078336F">
          <w:rPr>
            <w:rStyle w:val="Hyperlink"/>
            <w:noProof/>
            <w:lang w:eastAsia="en-GB"/>
          </w:rPr>
          <w:t>Annex D1 - Permission to Box Abroad</w:t>
        </w:r>
        <w:r w:rsidR="00A325C2">
          <w:rPr>
            <w:noProof/>
            <w:webHidden/>
          </w:rPr>
          <w:tab/>
        </w:r>
        <w:r w:rsidR="00A325C2">
          <w:rPr>
            <w:noProof/>
            <w:webHidden/>
          </w:rPr>
          <w:fldChar w:fldCharType="begin"/>
        </w:r>
        <w:r w:rsidR="00A325C2">
          <w:rPr>
            <w:noProof/>
            <w:webHidden/>
          </w:rPr>
          <w:instrText xml:space="preserve"> PAGEREF _Toc48816783 \h </w:instrText>
        </w:r>
        <w:r w:rsidR="00A325C2">
          <w:rPr>
            <w:noProof/>
            <w:webHidden/>
          </w:rPr>
        </w:r>
        <w:r w:rsidR="00A325C2">
          <w:rPr>
            <w:noProof/>
            <w:webHidden/>
          </w:rPr>
          <w:fldChar w:fldCharType="separate"/>
        </w:r>
        <w:r w:rsidR="00A325C2">
          <w:rPr>
            <w:noProof/>
            <w:webHidden/>
          </w:rPr>
          <w:t>123</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84" w:history="1">
        <w:r w:rsidR="00A325C2" w:rsidRPr="0078336F">
          <w:rPr>
            <w:rStyle w:val="Hyperlink"/>
            <w:noProof/>
            <w:lang w:eastAsia="en-GB"/>
          </w:rPr>
          <w:t>Annex D2 - Permission to Box Abroad Nominal Roll</w:t>
        </w:r>
        <w:r w:rsidR="00A325C2">
          <w:rPr>
            <w:noProof/>
            <w:webHidden/>
          </w:rPr>
          <w:tab/>
        </w:r>
        <w:r w:rsidR="00A325C2">
          <w:rPr>
            <w:noProof/>
            <w:webHidden/>
          </w:rPr>
          <w:fldChar w:fldCharType="begin"/>
        </w:r>
        <w:r w:rsidR="00A325C2">
          <w:rPr>
            <w:noProof/>
            <w:webHidden/>
          </w:rPr>
          <w:instrText xml:space="preserve"> PAGEREF _Toc48816784 \h </w:instrText>
        </w:r>
        <w:r w:rsidR="00A325C2">
          <w:rPr>
            <w:noProof/>
            <w:webHidden/>
          </w:rPr>
        </w:r>
        <w:r w:rsidR="00A325C2">
          <w:rPr>
            <w:noProof/>
            <w:webHidden/>
          </w:rPr>
          <w:fldChar w:fldCharType="separate"/>
        </w:r>
        <w:r w:rsidR="00A325C2">
          <w:rPr>
            <w:noProof/>
            <w:webHidden/>
          </w:rPr>
          <w:t>124</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85" w:history="1">
        <w:r w:rsidR="00A325C2" w:rsidRPr="0078336F">
          <w:rPr>
            <w:rStyle w:val="Hyperlink"/>
            <w:noProof/>
          </w:rPr>
          <w:t>Annex E1 - Computer Scoring Ring Layout</w:t>
        </w:r>
        <w:r w:rsidR="00A325C2">
          <w:rPr>
            <w:noProof/>
            <w:webHidden/>
          </w:rPr>
          <w:tab/>
        </w:r>
        <w:r w:rsidR="00A325C2">
          <w:rPr>
            <w:noProof/>
            <w:webHidden/>
          </w:rPr>
          <w:fldChar w:fldCharType="begin"/>
        </w:r>
        <w:r w:rsidR="00A325C2">
          <w:rPr>
            <w:noProof/>
            <w:webHidden/>
          </w:rPr>
          <w:instrText xml:space="preserve"> PAGEREF _Toc48816785 \h </w:instrText>
        </w:r>
        <w:r w:rsidR="00A325C2">
          <w:rPr>
            <w:noProof/>
            <w:webHidden/>
          </w:rPr>
        </w:r>
        <w:r w:rsidR="00A325C2">
          <w:rPr>
            <w:noProof/>
            <w:webHidden/>
          </w:rPr>
          <w:fldChar w:fldCharType="separate"/>
        </w:r>
        <w:r w:rsidR="00A325C2">
          <w:rPr>
            <w:noProof/>
            <w:webHidden/>
          </w:rPr>
          <w:t>125</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86" w:history="1">
        <w:r w:rsidR="00A325C2" w:rsidRPr="0078336F">
          <w:rPr>
            <w:rStyle w:val="Hyperlink"/>
            <w:noProof/>
          </w:rPr>
          <w:t>Annex E2 - Manual Scoring (5 Judge) Ring Layout</w:t>
        </w:r>
        <w:r w:rsidR="00A325C2">
          <w:rPr>
            <w:noProof/>
            <w:webHidden/>
          </w:rPr>
          <w:tab/>
        </w:r>
        <w:r w:rsidR="00A325C2">
          <w:rPr>
            <w:noProof/>
            <w:webHidden/>
          </w:rPr>
          <w:fldChar w:fldCharType="begin"/>
        </w:r>
        <w:r w:rsidR="00A325C2">
          <w:rPr>
            <w:noProof/>
            <w:webHidden/>
          </w:rPr>
          <w:instrText xml:space="preserve"> PAGEREF _Toc48816786 \h </w:instrText>
        </w:r>
        <w:r w:rsidR="00A325C2">
          <w:rPr>
            <w:noProof/>
            <w:webHidden/>
          </w:rPr>
        </w:r>
        <w:r w:rsidR="00A325C2">
          <w:rPr>
            <w:noProof/>
            <w:webHidden/>
          </w:rPr>
          <w:fldChar w:fldCharType="separate"/>
        </w:r>
        <w:r w:rsidR="00A325C2">
          <w:rPr>
            <w:noProof/>
            <w:webHidden/>
          </w:rPr>
          <w:t>126</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787" w:history="1">
        <w:r w:rsidR="00A325C2" w:rsidRPr="0078336F">
          <w:rPr>
            <w:rStyle w:val="Hyperlink"/>
            <w:noProof/>
          </w:rPr>
          <w:t>Annex E3 - Manual Scoring (3 Judge) Ring Layout</w:t>
        </w:r>
        <w:r w:rsidR="00A325C2">
          <w:rPr>
            <w:noProof/>
            <w:webHidden/>
          </w:rPr>
          <w:tab/>
        </w:r>
        <w:r w:rsidR="00A325C2">
          <w:rPr>
            <w:noProof/>
            <w:webHidden/>
          </w:rPr>
          <w:fldChar w:fldCharType="begin"/>
        </w:r>
        <w:r w:rsidR="00A325C2">
          <w:rPr>
            <w:noProof/>
            <w:webHidden/>
          </w:rPr>
          <w:instrText xml:space="preserve"> PAGEREF _Toc48816787 \h </w:instrText>
        </w:r>
        <w:r w:rsidR="00A325C2">
          <w:rPr>
            <w:noProof/>
            <w:webHidden/>
          </w:rPr>
        </w:r>
        <w:r w:rsidR="00A325C2">
          <w:rPr>
            <w:noProof/>
            <w:webHidden/>
          </w:rPr>
          <w:fldChar w:fldCharType="separate"/>
        </w:r>
        <w:r w:rsidR="00A325C2">
          <w:rPr>
            <w:noProof/>
            <w:webHidden/>
          </w:rPr>
          <w:t>127</w:t>
        </w:r>
        <w:r w:rsidR="00A325C2">
          <w:rPr>
            <w:noProof/>
            <w:webHidden/>
          </w:rPr>
          <w:fldChar w:fldCharType="end"/>
        </w:r>
      </w:hyperlink>
    </w:p>
    <w:p w:rsidR="00A325C2" w:rsidRDefault="00632995">
      <w:pPr>
        <w:pStyle w:val="TOC1"/>
        <w:tabs>
          <w:tab w:val="right" w:leader="dot" w:pos="10302"/>
        </w:tabs>
        <w:rPr>
          <w:rFonts w:asciiTheme="minorHAnsi" w:eastAsiaTheme="minorEastAsia" w:hAnsiTheme="minorHAnsi" w:cstheme="minorBidi"/>
          <w:b w:val="0"/>
          <w:noProof/>
          <w:sz w:val="22"/>
          <w:szCs w:val="22"/>
          <w:lang w:eastAsia="en-GB"/>
        </w:rPr>
      </w:pPr>
      <w:hyperlink w:anchor="_Toc48816788" w:history="1">
        <w:r w:rsidR="00A325C2" w:rsidRPr="0078336F">
          <w:rPr>
            <w:rStyle w:val="Hyperlink"/>
            <w:noProof/>
          </w:rPr>
          <w:t>Section 9 - Competitive Service Boxing</w:t>
        </w:r>
        <w:r w:rsidR="00A325C2">
          <w:rPr>
            <w:noProof/>
            <w:webHidden/>
          </w:rPr>
          <w:tab/>
        </w:r>
        <w:r w:rsidR="00A325C2">
          <w:rPr>
            <w:noProof/>
            <w:webHidden/>
          </w:rPr>
          <w:fldChar w:fldCharType="begin"/>
        </w:r>
        <w:r w:rsidR="00A325C2">
          <w:rPr>
            <w:noProof/>
            <w:webHidden/>
          </w:rPr>
          <w:instrText xml:space="preserve"> PAGEREF _Toc48816788 \h </w:instrText>
        </w:r>
        <w:r w:rsidR="00A325C2">
          <w:rPr>
            <w:noProof/>
            <w:webHidden/>
          </w:rPr>
        </w:r>
        <w:r w:rsidR="00A325C2">
          <w:rPr>
            <w:noProof/>
            <w:webHidden/>
          </w:rPr>
          <w:fldChar w:fldCharType="separate"/>
        </w:r>
        <w:r w:rsidR="00A325C2">
          <w:rPr>
            <w:noProof/>
            <w:webHidden/>
          </w:rPr>
          <w:t>128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89" w:history="1">
        <w:r w:rsidR="00A325C2" w:rsidRPr="0078336F">
          <w:rPr>
            <w:rStyle w:val="Hyperlink"/>
            <w:noProof/>
          </w:rPr>
          <w:t>Weigh In</w:t>
        </w:r>
        <w:r w:rsidR="00A325C2">
          <w:rPr>
            <w:noProof/>
            <w:webHidden/>
          </w:rPr>
          <w:tab/>
        </w:r>
        <w:r w:rsidR="00A325C2">
          <w:rPr>
            <w:noProof/>
            <w:webHidden/>
          </w:rPr>
          <w:fldChar w:fldCharType="begin"/>
        </w:r>
        <w:r w:rsidR="00A325C2">
          <w:rPr>
            <w:noProof/>
            <w:webHidden/>
          </w:rPr>
          <w:instrText xml:space="preserve"> PAGEREF _Toc48816789 \h </w:instrText>
        </w:r>
        <w:r w:rsidR="00A325C2">
          <w:rPr>
            <w:noProof/>
            <w:webHidden/>
          </w:rPr>
        </w:r>
        <w:r w:rsidR="00A325C2">
          <w:rPr>
            <w:noProof/>
            <w:webHidden/>
          </w:rPr>
          <w:fldChar w:fldCharType="separate"/>
        </w:r>
        <w:r w:rsidR="00A325C2">
          <w:rPr>
            <w:noProof/>
            <w:webHidden/>
          </w:rPr>
          <w:t>128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90" w:history="1">
        <w:r w:rsidR="00A325C2" w:rsidRPr="0078336F">
          <w:rPr>
            <w:rStyle w:val="Hyperlink"/>
            <w:noProof/>
          </w:rPr>
          <w:t>Pre-Bout Medical</w:t>
        </w:r>
        <w:r w:rsidR="00A325C2">
          <w:rPr>
            <w:noProof/>
            <w:webHidden/>
          </w:rPr>
          <w:tab/>
        </w:r>
        <w:r w:rsidR="00A325C2">
          <w:rPr>
            <w:noProof/>
            <w:webHidden/>
          </w:rPr>
          <w:fldChar w:fldCharType="begin"/>
        </w:r>
        <w:r w:rsidR="00A325C2">
          <w:rPr>
            <w:noProof/>
            <w:webHidden/>
          </w:rPr>
          <w:instrText xml:space="preserve"> PAGEREF _Toc48816790 \h </w:instrText>
        </w:r>
        <w:r w:rsidR="00A325C2">
          <w:rPr>
            <w:noProof/>
            <w:webHidden/>
          </w:rPr>
        </w:r>
        <w:r w:rsidR="00A325C2">
          <w:rPr>
            <w:noProof/>
            <w:webHidden/>
          </w:rPr>
          <w:fldChar w:fldCharType="separate"/>
        </w:r>
        <w:r w:rsidR="00A325C2">
          <w:rPr>
            <w:noProof/>
            <w:webHidden/>
          </w:rPr>
          <w:t>128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91" w:history="1">
        <w:r w:rsidR="00A325C2" w:rsidRPr="0078336F">
          <w:rPr>
            <w:rStyle w:val="Hyperlink"/>
            <w:noProof/>
          </w:rPr>
          <w:t>Venue</w:t>
        </w:r>
        <w:r w:rsidR="00A325C2">
          <w:rPr>
            <w:noProof/>
            <w:webHidden/>
          </w:rPr>
          <w:tab/>
        </w:r>
        <w:r w:rsidR="00A325C2">
          <w:rPr>
            <w:noProof/>
            <w:webHidden/>
          </w:rPr>
          <w:fldChar w:fldCharType="begin"/>
        </w:r>
        <w:r w:rsidR="00A325C2">
          <w:rPr>
            <w:noProof/>
            <w:webHidden/>
          </w:rPr>
          <w:instrText xml:space="preserve"> PAGEREF _Toc48816791 \h </w:instrText>
        </w:r>
        <w:r w:rsidR="00A325C2">
          <w:rPr>
            <w:noProof/>
            <w:webHidden/>
          </w:rPr>
        </w:r>
        <w:r w:rsidR="00A325C2">
          <w:rPr>
            <w:noProof/>
            <w:webHidden/>
          </w:rPr>
          <w:fldChar w:fldCharType="separate"/>
        </w:r>
        <w:r w:rsidR="00A325C2">
          <w:rPr>
            <w:noProof/>
            <w:webHidden/>
          </w:rPr>
          <w:t>128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92" w:history="1">
        <w:r w:rsidR="00A325C2" w:rsidRPr="0078336F">
          <w:rPr>
            <w:rStyle w:val="Hyperlink"/>
            <w:noProof/>
          </w:rPr>
          <w:t>Competition Format</w:t>
        </w:r>
        <w:r w:rsidR="00A325C2">
          <w:rPr>
            <w:noProof/>
            <w:webHidden/>
          </w:rPr>
          <w:tab/>
        </w:r>
        <w:r w:rsidR="00A325C2">
          <w:rPr>
            <w:noProof/>
            <w:webHidden/>
          </w:rPr>
          <w:fldChar w:fldCharType="begin"/>
        </w:r>
        <w:r w:rsidR="00A325C2">
          <w:rPr>
            <w:noProof/>
            <w:webHidden/>
          </w:rPr>
          <w:instrText xml:space="preserve"> PAGEREF _Toc48816792 \h </w:instrText>
        </w:r>
        <w:r w:rsidR="00A325C2">
          <w:rPr>
            <w:noProof/>
            <w:webHidden/>
          </w:rPr>
        </w:r>
        <w:r w:rsidR="00A325C2">
          <w:rPr>
            <w:noProof/>
            <w:webHidden/>
          </w:rPr>
          <w:fldChar w:fldCharType="separate"/>
        </w:r>
        <w:r w:rsidR="00A325C2">
          <w:rPr>
            <w:noProof/>
            <w:webHidden/>
          </w:rPr>
          <w:t>128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93" w:history="1">
        <w:r w:rsidR="00A325C2" w:rsidRPr="0078336F">
          <w:rPr>
            <w:rStyle w:val="Hyperlink"/>
            <w:noProof/>
          </w:rPr>
          <w:t>Officials</w:t>
        </w:r>
        <w:r w:rsidR="00A325C2">
          <w:rPr>
            <w:noProof/>
            <w:webHidden/>
          </w:rPr>
          <w:tab/>
        </w:r>
        <w:r w:rsidR="00A325C2">
          <w:rPr>
            <w:noProof/>
            <w:webHidden/>
          </w:rPr>
          <w:fldChar w:fldCharType="begin"/>
        </w:r>
        <w:r w:rsidR="00A325C2">
          <w:rPr>
            <w:noProof/>
            <w:webHidden/>
          </w:rPr>
          <w:instrText xml:space="preserve"> PAGEREF _Toc48816793 \h </w:instrText>
        </w:r>
        <w:r w:rsidR="00A325C2">
          <w:rPr>
            <w:noProof/>
            <w:webHidden/>
          </w:rPr>
        </w:r>
        <w:r w:rsidR="00A325C2">
          <w:rPr>
            <w:noProof/>
            <w:webHidden/>
          </w:rPr>
          <w:fldChar w:fldCharType="separate"/>
        </w:r>
        <w:r w:rsidR="00A325C2">
          <w:rPr>
            <w:noProof/>
            <w:webHidden/>
          </w:rPr>
          <w:t>129</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94" w:history="1">
        <w:r w:rsidR="00A325C2" w:rsidRPr="0078336F">
          <w:rPr>
            <w:rStyle w:val="Hyperlink"/>
            <w:noProof/>
          </w:rPr>
          <w:t>Medical Cover</w:t>
        </w:r>
        <w:r w:rsidR="00A325C2">
          <w:rPr>
            <w:noProof/>
            <w:webHidden/>
          </w:rPr>
          <w:tab/>
        </w:r>
        <w:r w:rsidR="00A325C2">
          <w:rPr>
            <w:noProof/>
            <w:webHidden/>
          </w:rPr>
          <w:fldChar w:fldCharType="begin"/>
        </w:r>
        <w:r w:rsidR="00A325C2">
          <w:rPr>
            <w:noProof/>
            <w:webHidden/>
          </w:rPr>
          <w:instrText xml:space="preserve"> PAGEREF _Toc48816794 \h </w:instrText>
        </w:r>
        <w:r w:rsidR="00A325C2">
          <w:rPr>
            <w:noProof/>
            <w:webHidden/>
          </w:rPr>
        </w:r>
        <w:r w:rsidR="00A325C2">
          <w:rPr>
            <w:noProof/>
            <w:webHidden/>
          </w:rPr>
          <w:fldChar w:fldCharType="separate"/>
        </w:r>
        <w:r w:rsidR="00A325C2">
          <w:rPr>
            <w:noProof/>
            <w:webHidden/>
          </w:rPr>
          <w:t>129</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95" w:history="1">
        <w:r w:rsidR="00A325C2" w:rsidRPr="0078336F">
          <w:rPr>
            <w:rStyle w:val="Hyperlink"/>
            <w:noProof/>
          </w:rPr>
          <w:t>Weight, Age, Gender and Experience Categories</w:t>
        </w:r>
        <w:r w:rsidR="00A325C2">
          <w:rPr>
            <w:noProof/>
            <w:webHidden/>
          </w:rPr>
          <w:tab/>
        </w:r>
        <w:r w:rsidR="00A325C2">
          <w:rPr>
            <w:noProof/>
            <w:webHidden/>
          </w:rPr>
          <w:fldChar w:fldCharType="begin"/>
        </w:r>
        <w:r w:rsidR="00A325C2">
          <w:rPr>
            <w:noProof/>
            <w:webHidden/>
          </w:rPr>
          <w:instrText xml:space="preserve"> PAGEREF _Toc48816795 \h </w:instrText>
        </w:r>
        <w:r w:rsidR="00A325C2">
          <w:rPr>
            <w:noProof/>
            <w:webHidden/>
          </w:rPr>
        </w:r>
        <w:r w:rsidR="00A325C2">
          <w:rPr>
            <w:noProof/>
            <w:webHidden/>
          </w:rPr>
          <w:fldChar w:fldCharType="separate"/>
        </w:r>
        <w:r w:rsidR="00A325C2">
          <w:rPr>
            <w:noProof/>
            <w:webHidden/>
          </w:rPr>
          <w:t>129</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96" w:history="1">
        <w:r w:rsidR="00A325C2" w:rsidRPr="0078336F">
          <w:rPr>
            <w:rStyle w:val="Hyperlink"/>
            <w:noProof/>
          </w:rPr>
          <w:t>Rules on Dress/Attire</w:t>
        </w:r>
        <w:r w:rsidR="00A325C2">
          <w:rPr>
            <w:noProof/>
            <w:webHidden/>
          </w:rPr>
          <w:tab/>
        </w:r>
        <w:r w:rsidR="00A325C2">
          <w:rPr>
            <w:noProof/>
            <w:webHidden/>
          </w:rPr>
          <w:fldChar w:fldCharType="begin"/>
        </w:r>
        <w:r w:rsidR="00A325C2">
          <w:rPr>
            <w:noProof/>
            <w:webHidden/>
          </w:rPr>
          <w:instrText xml:space="preserve"> PAGEREF _Toc48816796 \h </w:instrText>
        </w:r>
        <w:r w:rsidR="00A325C2">
          <w:rPr>
            <w:noProof/>
            <w:webHidden/>
          </w:rPr>
        </w:r>
        <w:r w:rsidR="00A325C2">
          <w:rPr>
            <w:noProof/>
            <w:webHidden/>
          </w:rPr>
          <w:fldChar w:fldCharType="separate"/>
        </w:r>
        <w:r w:rsidR="00A325C2">
          <w:rPr>
            <w:noProof/>
            <w:webHidden/>
          </w:rPr>
          <w:t>129</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97" w:history="1">
        <w:r w:rsidR="00A325C2" w:rsidRPr="0078336F">
          <w:rPr>
            <w:rStyle w:val="Hyperlink"/>
            <w:noProof/>
          </w:rPr>
          <w:t>Master of Ceremonies (MC) or Announcer</w:t>
        </w:r>
        <w:r w:rsidR="00A325C2">
          <w:rPr>
            <w:noProof/>
            <w:webHidden/>
          </w:rPr>
          <w:tab/>
        </w:r>
        <w:r w:rsidR="00A325C2">
          <w:rPr>
            <w:noProof/>
            <w:webHidden/>
          </w:rPr>
          <w:fldChar w:fldCharType="begin"/>
        </w:r>
        <w:r w:rsidR="00A325C2">
          <w:rPr>
            <w:noProof/>
            <w:webHidden/>
          </w:rPr>
          <w:instrText xml:space="preserve"> PAGEREF _Toc48816797 \h </w:instrText>
        </w:r>
        <w:r w:rsidR="00A325C2">
          <w:rPr>
            <w:noProof/>
            <w:webHidden/>
          </w:rPr>
        </w:r>
        <w:r w:rsidR="00A325C2">
          <w:rPr>
            <w:noProof/>
            <w:webHidden/>
          </w:rPr>
          <w:fldChar w:fldCharType="separate"/>
        </w:r>
        <w:r w:rsidR="00A325C2">
          <w:rPr>
            <w:noProof/>
            <w:webHidden/>
          </w:rPr>
          <w:t>130</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98" w:history="1">
        <w:r w:rsidR="00A325C2" w:rsidRPr="0078336F">
          <w:rPr>
            <w:rStyle w:val="Hyperlink"/>
            <w:noProof/>
          </w:rPr>
          <w:t>Scoring</w:t>
        </w:r>
        <w:r w:rsidR="00A325C2">
          <w:rPr>
            <w:noProof/>
            <w:webHidden/>
          </w:rPr>
          <w:tab/>
        </w:r>
        <w:r w:rsidR="00A325C2">
          <w:rPr>
            <w:noProof/>
            <w:webHidden/>
          </w:rPr>
          <w:fldChar w:fldCharType="begin"/>
        </w:r>
        <w:r w:rsidR="00A325C2">
          <w:rPr>
            <w:noProof/>
            <w:webHidden/>
          </w:rPr>
          <w:instrText xml:space="preserve"> PAGEREF _Toc48816798 \h </w:instrText>
        </w:r>
        <w:r w:rsidR="00A325C2">
          <w:rPr>
            <w:noProof/>
            <w:webHidden/>
          </w:rPr>
        </w:r>
        <w:r w:rsidR="00A325C2">
          <w:rPr>
            <w:noProof/>
            <w:webHidden/>
          </w:rPr>
          <w:fldChar w:fldCharType="separate"/>
        </w:r>
        <w:r w:rsidR="00A325C2">
          <w:rPr>
            <w:noProof/>
            <w:webHidden/>
          </w:rPr>
          <w:t>131</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799" w:history="1">
        <w:r w:rsidR="00A325C2" w:rsidRPr="0078336F">
          <w:rPr>
            <w:rStyle w:val="Hyperlink"/>
            <w:noProof/>
          </w:rPr>
          <w:t>Protests</w:t>
        </w:r>
        <w:r w:rsidR="00A325C2">
          <w:rPr>
            <w:noProof/>
            <w:webHidden/>
          </w:rPr>
          <w:tab/>
        </w:r>
        <w:r w:rsidR="00A325C2">
          <w:rPr>
            <w:noProof/>
            <w:webHidden/>
          </w:rPr>
          <w:fldChar w:fldCharType="begin"/>
        </w:r>
        <w:r w:rsidR="00A325C2">
          <w:rPr>
            <w:noProof/>
            <w:webHidden/>
          </w:rPr>
          <w:instrText xml:space="preserve"> PAGEREF _Toc48816799 \h </w:instrText>
        </w:r>
        <w:r w:rsidR="00A325C2">
          <w:rPr>
            <w:noProof/>
            <w:webHidden/>
          </w:rPr>
        </w:r>
        <w:r w:rsidR="00A325C2">
          <w:rPr>
            <w:noProof/>
            <w:webHidden/>
          </w:rPr>
          <w:fldChar w:fldCharType="separate"/>
        </w:r>
        <w:r w:rsidR="00A325C2">
          <w:rPr>
            <w:noProof/>
            <w:webHidden/>
          </w:rPr>
          <w:t>131</w:t>
        </w:r>
        <w:r w:rsidR="00A325C2">
          <w:rPr>
            <w:noProof/>
            <w:webHidden/>
          </w:rPr>
          <w:fldChar w:fldCharType="end"/>
        </w:r>
      </w:hyperlink>
    </w:p>
    <w:p w:rsidR="00A325C2" w:rsidRDefault="00632995">
      <w:pPr>
        <w:pStyle w:val="TOC1"/>
        <w:tabs>
          <w:tab w:val="right" w:leader="dot" w:pos="10302"/>
        </w:tabs>
        <w:rPr>
          <w:rFonts w:asciiTheme="minorHAnsi" w:eastAsiaTheme="minorEastAsia" w:hAnsiTheme="minorHAnsi" w:cstheme="minorBidi"/>
          <w:b w:val="0"/>
          <w:noProof/>
          <w:sz w:val="22"/>
          <w:szCs w:val="22"/>
          <w:lang w:eastAsia="en-GB"/>
        </w:rPr>
      </w:pPr>
      <w:hyperlink w:anchor="_Toc48816800" w:history="1">
        <w:r w:rsidR="00A325C2" w:rsidRPr="0078336F">
          <w:rPr>
            <w:rStyle w:val="Hyperlink"/>
            <w:noProof/>
          </w:rPr>
          <w:t>Section 10 – Weigh In</w:t>
        </w:r>
        <w:r w:rsidR="00A325C2">
          <w:rPr>
            <w:noProof/>
            <w:webHidden/>
          </w:rPr>
          <w:tab/>
        </w:r>
        <w:r w:rsidR="00A325C2">
          <w:rPr>
            <w:noProof/>
            <w:webHidden/>
          </w:rPr>
          <w:fldChar w:fldCharType="begin"/>
        </w:r>
        <w:r w:rsidR="00A325C2">
          <w:rPr>
            <w:noProof/>
            <w:webHidden/>
          </w:rPr>
          <w:instrText xml:space="preserve"> PAGEREF _Toc48816800 \h </w:instrText>
        </w:r>
        <w:r w:rsidR="00A325C2">
          <w:rPr>
            <w:noProof/>
            <w:webHidden/>
          </w:rPr>
        </w:r>
        <w:r w:rsidR="00A325C2">
          <w:rPr>
            <w:noProof/>
            <w:webHidden/>
          </w:rPr>
          <w:fldChar w:fldCharType="separate"/>
        </w:r>
        <w:r w:rsidR="00A325C2">
          <w:rPr>
            <w:noProof/>
            <w:webHidden/>
          </w:rPr>
          <w:t>132</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801" w:history="1">
        <w:r w:rsidR="00A325C2" w:rsidRPr="0078336F">
          <w:rPr>
            <w:rStyle w:val="Hyperlink"/>
            <w:noProof/>
          </w:rPr>
          <w:t>General</w:t>
        </w:r>
        <w:r w:rsidR="00A325C2">
          <w:rPr>
            <w:noProof/>
            <w:webHidden/>
          </w:rPr>
          <w:tab/>
        </w:r>
        <w:r w:rsidR="00A325C2">
          <w:rPr>
            <w:noProof/>
            <w:webHidden/>
          </w:rPr>
          <w:fldChar w:fldCharType="begin"/>
        </w:r>
        <w:r w:rsidR="00A325C2">
          <w:rPr>
            <w:noProof/>
            <w:webHidden/>
          </w:rPr>
          <w:instrText xml:space="preserve"> PAGEREF _Toc48816801 \h </w:instrText>
        </w:r>
        <w:r w:rsidR="00A325C2">
          <w:rPr>
            <w:noProof/>
            <w:webHidden/>
          </w:rPr>
        </w:r>
        <w:r w:rsidR="00A325C2">
          <w:rPr>
            <w:noProof/>
            <w:webHidden/>
          </w:rPr>
          <w:fldChar w:fldCharType="separate"/>
        </w:r>
        <w:r w:rsidR="00A325C2">
          <w:rPr>
            <w:noProof/>
            <w:webHidden/>
          </w:rPr>
          <w:t>132</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802" w:history="1">
        <w:r w:rsidR="00A325C2" w:rsidRPr="0078336F">
          <w:rPr>
            <w:rStyle w:val="Hyperlink"/>
            <w:noProof/>
          </w:rPr>
          <w:t>Weighing Scales</w:t>
        </w:r>
        <w:r w:rsidR="00A325C2">
          <w:rPr>
            <w:noProof/>
            <w:webHidden/>
          </w:rPr>
          <w:tab/>
        </w:r>
        <w:r w:rsidR="00A325C2">
          <w:rPr>
            <w:noProof/>
            <w:webHidden/>
          </w:rPr>
          <w:fldChar w:fldCharType="begin"/>
        </w:r>
        <w:r w:rsidR="00A325C2">
          <w:rPr>
            <w:noProof/>
            <w:webHidden/>
          </w:rPr>
          <w:instrText xml:space="preserve"> PAGEREF _Toc48816802 \h </w:instrText>
        </w:r>
        <w:r w:rsidR="00A325C2">
          <w:rPr>
            <w:noProof/>
            <w:webHidden/>
          </w:rPr>
        </w:r>
        <w:r w:rsidR="00A325C2">
          <w:rPr>
            <w:noProof/>
            <w:webHidden/>
          </w:rPr>
          <w:fldChar w:fldCharType="separate"/>
        </w:r>
        <w:r w:rsidR="00A325C2">
          <w:rPr>
            <w:noProof/>
            <w:webHidden/>
          </w:rPr>
          <w:t>132</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803" w:history="1">
        <w:r w:rsidR="00A325C2" w:rsidRPr="0078336F">
          <w:rPr>
            <w:rStyle w:val="Hyperlink"/>
            <w:noProof/>
          </w:rPr>
          <w:t>Duties of the Clerk of the Scales</w:t>
        </w:r>
        <w:r w:rsidR="00A325C2">
          <w:rPr>
            <w:noProof/>
            <w:webHidden/>
          </w:rPr>
          <w:tab/>
        </w:r>
        <w:r w:rsidR="00A325C2">
          <w:rPr>
            <w:noProof/>
            <w:webHidden/>
          </w:rPr>
          <w:fldChar w:fldCharType="begin"/>
        </w:r>
        <w:r w:rsidR="00A325C2">
          <w:rPr>
            <w:noProof/>
            <w:webHidden/>
          </w:rPr>
          <w:instrText xml:space="preserve"> PAGEREF _Toc48816803 \h </w:instrText>
        </w:r>
        <w:r w:rsidR="00A325C2">
          <w:rPr>
            <w:noProof/>
            <w:webHidden/>
          </w:rPr>
        </w:r>
        <w:r w:rsidR="00A325C2">
          <w:rPr>
            <w:noProof/>
            <w:webHidden/>
          </w:rPr>
          <w:fldChar w:fldCharType="separate"/>
        </w:r>
        <w:r w:rsidR="00A325C2">
          <w:rPr>
            <w:noProof/>
            <w:webHidden/>
          </w:rPr>
          <w:t>132</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804" w:history="1">
        <w:r w:rsidR="00A325C2" w:rsidRPr="0078336F">
          <w:rPr>
            <w:rStyle w:val="Hyperlink"/>
            <w:noProof/>
          </w:rPr>
          <w:t>Weigh In Rules</w:t>
        </w:r>
        <w:r w:rsidR="00A325C2">
          <w:rPr>
            <w:noProof/>
            <w:webHidden/>
          </w:rPr>
          <w:tab/>
        </w:r>
        <w:r w:rsidR="00A325C2">
          <w:rPr>
            <w:noProof/>
            <w:webHidden/>
          </w:rPr>
          <w:fldChar w:fldCharType="begin"/>
        </w:r>
        <w:r w:rsidR="00A325C2">
          <w:rPr>
            <w:noProof/>
            <w:webHidden/>
          </w:rPr>
          <w:instrText xml:space="preserve"> PAGEREF _Toc48816804 \h </w:instrText>
        </w:r>
        <w:r w:rsidR="00A325C2">
          <w:rPr>
            <w:noProof/>
            <w:webHidden/>
          </w:rPr>
        </w:r>
        <w:r w:rsidR="00A325C2">
          <w:rPr>
            <w:noProof/>
            <w:webHidden/>
          </w:rPr>
          <w:fldChar w:fldCharType="separate"/>
        </w:r>
        <w:r w:rsidR="00A325C2">
          <w:rPr>
            <w:noProof/>
            <w:webHidden/>
          </w:rPr>
          <w:t>133</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805" w:history="1">
        <w:r w:rsidR="00A325C2" w:rsidRPr="0078336F">
          <w:rPr>
            <w:rStyle w:val="Hyperlink"/>
            <w:noProof/>
          </w:rPr>
          <w:t>Annex A - Certificate of Accuracy/Calibration of Boxing Weighing In Scales</w:t>
        </w:r>
        <w:r w:rsidR="00A325C2">
          <w:rPr>
            <w:noProof/>
            <w:webHidden/>
          </w:rPr>
          <w:tab/>
        </w:r>
        <w:r w:rsidR="00A325C2">
          <w:rPr>
            <w:noProof/>
            <w:webHidden/>
          </w:rPr>
          <w:fldChar w:fldCharType="begin"/>
        </w:r>
        <w:r w:rsidR="00A325C2">
          <w:rPr>
            <w:noProof/>
            <w:webHidden/>
          </w:rPr>
          <w:instrText xml:space="preserve"> PAGEREF _Toc48816805 \h </w:instrText>
        </w:r>
        <w:r w:rsidR="00A325C2">
          <w:rPr>
            <w:noProof/>
            <w:webHidden/>
          </w:rPr>
        </w:r>
        <w:r w:rsidR="00A325C2">
          <w:rPr>
            <w:noProof/>
            <w:webHidden/>
          </w:rPr>
          <w:fldChar w:fldCharType="separate"/>
        </w:r>
        <w:r w:rsidR="00A325C2">
          <w:rPr>
            <w:noProof/>
            <w:webHidden/>
          </w:rPr>
          <w:t>134</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806" w:history="1">
        <w:r w:rsidR="00A325C2" w:rsidRPr="0078336F">
          <w:rPr>
            <w:rStyle w:val="Hyperlink"/>
            <w:noProof/>
          </w:rPr>
          <w:t>Annex B1 - UKAFBA Male Team / Individual Weigh In Proforma</w:t>
        </w:r>
        <w:r w:rsidR="00A325C2">
          <w:rPr>
            <w:noProof/>
            <w:webHidden/>
          </w:rPr>
          <w:tab/>
        </w:r>
        <w:r w:rsidR="00A325C2">
          <w:rPr>
            <w:noProof/>
            <w:webHidden/>
          </w:rPr>
          <w:fldChar w:fldCharType="begin"/>
        </w:r>
        <w:r w:rsidR="00A325C2">
          <w:rPr>
            <w:noProof/>
            <w:webHidden/>
          </w:rPr>
          <w:instrText xml:space="preserve"> PAGEREF _Toc48816806 \h </w:instrText>
        </w:r>
        <w:r w:rsidR="00A325C2">
          <w:rPr>
            <w:noProof/>
            <w:webHidden/>
          </w:rPr>
        </w:r>
        <w:r w:rsidR="00A325C2">
          <w:rPr>
            <w:noProof/>
            <w:webHidden/>
          </w:rPr>
          <w:fldChar w:fldCharType="separate"/>
        </w:r>
        <w:r w:rsidR="00A325C2">
          <w:rPr>
            <w:noProof/>
            <w:webHidden/>
          </w:rPr>
          <w:t>135</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807" w:history="1">
        <w:r w:rsidR="00A325C2" w:rsidRPr="0078336F">
          <w:rPr>
            <w:rStyle w:val="Hyperlink"/>
            <w:noProof/>
          </w:rPr>
          <w:t>Annex B2 - UKAFBA Female Team / Individual Weigh In Proforma</w:t>
        </w:r>
        <w:r w:rsidR="00A325C2">
          <w:rPr>
            <w:noProof/>
            <w:webHidden/>
          </w:rPr>
          <w:tab/>
        </w:r>
        <w:r w:rsidR="00A325C2">
          <w:rPr>
            <w:noProof/>
            <w:webHidden/>
          </w:rPr>
          <w:fldChar w:fldCharType="begin"/>
        </w:r>
        <w:r w:rsidR="00A325C2">
          <w:rPr>
            <w:noProof/>
            <w:webHidden/>
          </w:rPr>
          <w:instrText xml:space="preserve"> PAGEREF _Toc48816807 \h </w:instrText>
        </w:r>
        <w:r w:rsidR="00A325C2">
          <w:rPr>
            <w:noProof/>
            <w:webHidden/>
          </w:rPr>
        </w:r>
        <w:r w:rsidR="00A325C2">
          <w:rPr>
            <w:noProof/>
            <w:webHidden/>
          </w:rPr>
          <w:fldChar w:fldCharType="separate"/>
        </w:r>
        <w:r w:rsidR="00A325C2">
          <w:rPr>
            <w:noProof/>
            <w:webHidden/>
          </w:rPr>
          <w:t>137</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808" w:history="1">
        <w:r w:rsidR="00A325C2" w:rsidRPr="0078336F">
          <w:rPr>
            <w:rStyle w:val="Hyperlink"/>
            <w:noProof/>
          </w:rPr>
          <w:t>Annex C - UKAFBA Nominated Boxer Certificate</w:t>
        </w:r>
        <w:r w:rsidR="00A325C2">
          <w:rPr>
            <w:noProof/>
            <w:webHidden/>
          </w:rPr>
          <w:tab/>
        </w:r>
        <w:r w:rsidR="00A325C2">
          <w:rPr>
            <w:noProof/>
            <w:webHidden/>
          </w:rPr>
          <w:fldChar w:fldCharType="begin"/>
        </w:r>
        <w:r w:rsidR="00A325C2">
          <w:rPr>
            <w:noProof/>
            <w:webHidden/>
          </w:rPr>
          <w:instrText xml:space="preserve"> PAGEREF _Toc48816808 \h </w:instrText>
        </w:r>
        <w:r w:rsidR="00A325C2">
          <w:rPr>
            <w:noProof/>
            <w:webHidden/>
          </w:rPr>
        </w:r>
        <w:r w:rsidR="00A325C2">
          <w:rPr>
            <w:noProof/>
            <w:webHidden/>
          </w:rPr>
          <w:fldChar w:fldCharType="separate"/>
        </w:r>
        <w:r w:rsidR="00A325C2">
          <w:rPr>
            <w:noProof/>
            <w:webHidden/>
          </w:rPr>
          <w:t>139</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809" w:history="1">
        <w:r w:rsidR="00A325C2" w:rsidRPr="0078336F">
          <w:rPr>
            <w:rStyle w:val="Hyperlink"/>
            <w:noProof/>
          </w:rPr>
          <w:t>Annex D - Clerk of the Scales Declaration Certificate</w:t>
        </w:r>
        <w:r w:rsidR="00A325C2">
          <w:rPr>
            <w:noProof/>
            <w:webHidden/>
          </w:rPr>
          <w:tab/>
        </w:r>
        <w:r w:rsidR="00A325C2">
          <w:rPr>
            <w:noProof/>
            <w:webHidden/>
          </w:rPr>
          <w:fldChar w:fldCharType="begin"/>
        </w:r>
        <w:r w:rsidR="00A325C2">
          <w:rPr>
            <w:noProof/>
            <w:webHidden/>
          </w:rPr>
          <w:instrText xml:space="preserve"> PAGEREF _Toc48816809 \h </w:instrText>
        </w:r>
        <w:r w:rsidR="00A325C2">
          <w:rPr>
            <w:noProof/>
            <w:webHidden/>
          </w:rPr>
        </w:r>
        <w:r w:rsidR="00A325C2">
          <w:rPr>
            <w:noProof/>
            <w:webHidden/>
          </w:rPr>
          <w:fldChar w:fldCharType="separate"/>
        </w:r>
        <w:r w:rsidR="00A325C2">
          <w:rPr>
            <w:noProof/>
            <w:webHidden/>
          </w:rPr>
          <w:t>140</w:t>
        </w:r>
        <w:r w:rsidR="00A325C2">
          <w:rPr>
            <w:noProof/>
            <w:webHidden/>
          </w:rPr>
          <w:fldChar w:fldCharType="end"/>
        </w:r>
      </w:hyperlink>
    </w:p>
    <w:p w:rsidR="00A325C2" w:rsidRDefault="00632995">
      <w:pPr>
        <w:pStyle w:val="TOC1"/>
        <w:tabs>
          <w:tab w:val="right" w:leader="dot" w:pos="10302"/>
        </w:tabs>
        <w:rPr>
          <w:rFonts w:asciiTheme="minorHAnsi" w:eastAsiaTheme="minorEastAsia" w:hAnsiTheme="minorHAnsi" w:cstheme="minorBidi"/>
          <w:b w:val="0"/>
          <w:noProof/>
          <w:sz w:val="22"/>
          <w:szCs w:val="22"/>
          <w:lang w:eastAsia="en-GB"/>
        </w:rPr>
      </w:pPr>
      <w:hyperlink w:anchor="_Toc48816810" w:history="1">
        <w:r w:rsidR="00A325C2" w:rsidRPr="0078336F">
          <w:rPr>
            <w:rStyle w:val="Hyperlink"/>
            <w:noProof/>
          </w:rPr>
          <w:t>Section 11 – Competition Documentation and Equipment</w:t>
        </w:r>
        <w:r w:rsidR="00A325C2">
          <w:rPr>
            <w:noProof/>
            <w:webHidden/>
          </w:rPr>
          <w:tab/>
        </w:r>
        <w:r w:rsidR="00A325C2">
          <w:rPr>
            <w:noProof/>
            <w:webHidden/>
          </w:rPr>
          <w:fldChar w:fldCharType="begin"/>
        </w:r>
        <w:r w:rsidR="00A325C2">
          <w:rPr>
            <w:noProof/>
            <w:webHidden/>
          </w:rPr>
          <w:instrText xml:space="preserve"> PAGEREF _Toc48816810 \h </w:instrText>
        </w:r>
        <w:r w:rsidR="00A325C2">
          <w:rPr>
            <w:noProof/>
            <w:webHidden/>
          </w:rPr>
        </w:r>
        <w:r w:rsidR="00A325C2">
          <w:rPr>
            <w:noProof/>
            <w:webHidden/>
          </w:rPr>
          <w:fldChar w:fldCharType="separate"/>
        </w:r>
        <w:r w:rsidR="00A325C2">
          <w:rPr>
            <w:noProof/>
            <w:webHidden/>
          </w:rPr>
          <w:t>141</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811" w:history="1">
        <w:r w:rsidR="00A325C2" w:rsidRPr="0078336F">
          <w:rPr>
            <w:rStyle w:val="Hyperlink"/>
            <w:noProof/>
          </w:rPr>
          <w:t>Annex B - Officials Rota Template</w:t>
        </w:r>
        <w:r w:rsidR="00A325C2">
          <w:rPr>
            <w:noProof/>
            <w:webHidden/>
          </w:rPr>
          <w:tab/>
        </w:r>
        <w:r w:rsidR="00A325C2">
          <w:rPr>
            <w:noProof/>
            <w:webHidden/>
          </w:rPr>
          <w:fldChar w:fldCharType="begin"/>
        </w:r>
        <w:r w:rsidR="00A325C2">
          <w:rPr>
            <w:noProof/>
            <w:webHidden/>
          </w:rPr>
          <w:instrText xml:space="preserve"> PAGEREF _Toc48816811 \h </w:instrText>
        </w:r>
        <w:r w:rsidR="00A325C2">
          <w:rPr>
            <w:noProof/>
            <w:webHidden/>
          </w:rPr>
        </w:r>
        <w:r w:rsidR="00A325C2">
          <w:rPr>
            <w:noProof/>
            <w:webHidden/>
          </w:rPr>
          <w:fldChar w:fldCharType="separate"/>
        </w:r>
        <w:r w:rsidR="00A325C2">
          <w:rPr>
            <w:noProof/>
            <w:webHidden/>
          </w:rPr>
          <w:t>144</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812" w:history="1">
        <w:r w:rsidR="00A325C2" w:rsidRPr="0078336F">
          <w:rPr>
            <w:rStyle w:val="Hyperlink"/>
            <w:rFonts w:eastAsia="Calibri"/>
            <w:noProof/>
          </w:rPr>
          <w:t>Annex C - UKAFBA Judge’s Round Score</w:t>
        </w:r>
        <w:r w:rsidR="00A325C2">
          <w:rPr>
            <w:noProof/>
            <w:webHidden/>
          </w:rPr>
          <w:tab/>
        </w:r>
        <w:r w:rsidR="00A325C2">
          <w:rPr>
            <w:noProof/>
            <w:webHidden/>
          </w:rPr>
          <w:fldChar w:fldCharType="begin"/>
        </w:r>
        <w:r w:rsidR="00A325C2">
          <w:rPr>
            <w:noProof/>
            <w:webHidden/>
          </w:rPr>
          <w:instrText xml:space="preserve"> PAGEREF _Toc48816812 \h </w:instrText>
        </w:r>
        <w:r w:rsidR="00A325C2">
          <w:rPr>
            <w:noProof/>
            <w:webHidden/>
          </w:rPr>
        </w:r>
        <w:r w:rsidR="00A325C2">
          <w:rPr>
            <w:noProof/>
            <w:webHidden/>
          </w:rPr>
          <w:fldChar w:fldCharType="separate"/>
        </w:r>
        <w:r w:rsidR="00A325C2">
          <w:rPr>
            <w:noProof/>
            <w:webHidden/>
          </w:rPr>
          <w:t>145</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813" w:history="1">
        <w:r w:rsidR="00A325C2" w:rsidRPr="0078336F">
          <w:rPr>
            <w:rStyle w:val="Hyperlink"/>
            <w:noProof/>
          </w:rPr>
          <w:t>Annex D - Timekeeper - Bout Reference Log</w:t>
        </w:r>
        <w:r w:rsidR="00A325C2">
          <w:rPr>
            <w:noProof/>
            <w:webHidden/>
          </w:rPr>
          <w:tab/>
        </w:r>
        <w:r w:rsidR="00A325C2">
          <w:rPr>
            <w:noProof/>
            <w:webHidden/>
          </w:rPr>
          <w:fldChar w:fldCharType="begin"/>
        </w:r>
        <w:r w:rsidR="00A325C2">
          <w:rPr>
            <w:noProof/>
            <w:webHidden/>
          </w:rPr>
          <w:instrText xml:space="preserve"> PAGEREF _Toc48816813 \h </w:instrText>
        </w:r>
        <w:r w:rsidR="00A325C2">
          <w:rPr>
            <w:noProof/>
            <w:webHidden/>
          </w:rPr>
        </w:r>
        <w:r w:rsidR="00A325C2">
          <w:rPr>
            <w:noProof/>
            <w:webHidden/>
          </w:rPr>
          <w:fldChar w:fldCharType="separate"/>
        </w:r>
        <w:r w:rsidR="00A325C2">
          <w:rPr>
            <w:noProof/>
            <w:webHidden/>
          </w:rPr>
          <w:t>146</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814" w:history="1">
        <w:r w:rsidR="00A325C2" w:rsidRPr="0078336F">
          <w:rPr>
            <w:rStyle w:val="Hyperlink"/>
            <w:noProof/>
            <w:lang w:eastAsia="en-GB"/>
          </w:rPr>
          <w:t>Annex E - Official Bout Result for MC / Announcer</w:t>
        </w:r>
        <w:r w:rsidR="00A325C2">
          <w:rPr>
            <w:noProof/>
            <w:webHidden/>
          </w:rPr>
          <w:tab/>
        </w:r>
        <w:r w:rsidR="00A325C2">
          <w:rPr>
            <w:noProof/>
            <w:webHidden/>
          </w:rPr>
          <w:fldChar w:fldCharType="begin"/>
        </w:r>
        <w:r w:rsidR="00A325C2">
          <w:rPr>
            <w:noProof/>
            <w:webHidden/>
          </w:rPr>
          <w:instrText xml:space="preserve"> PAGEREF _Toc48816814 \h </w:instrText>
        </w:r>
        <w:r w:rsidR="00A325C2">
          <w:rPr>
            <w:noProof/>
            <w:webHidden/>
          </w:rPr>
        </w:r>
        <w:r w:rsidR="00A325C2">
          <w:rPr>
            <w:noProof/>
            <w:webHidden/>
          </w:rPr>
          <w:fldChar w:fldCharType="separate"/>
        </w:r>
        <w:r w:rsidR="00A325C2">
          <w:rPr>
            <w:noProof/>
            <w:webHidden/>
          </w:rPr>
          <w:t>147</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815" w:history="1">
        <w:r w:rsidR="00A325C2" w:rsidRPr="0078336F">
          <w:rPr>
            <w:rStyle w:val="Hyperlink"/>
            <w:noProof/>
          </w:rPr>
          <w:t>Annex F – Supervisor Bout Report</w:t>
        </w:r>
        <w:r w:rsidR="00A325C2">
          <w:rPr>
            <w:noProof/>
            <w:webHidden/>
          </w:rPr>
          <w:tab/>
        </w:r>
        <w:r w:rsidR="00A325C2">
          <w:rPr>
            <w:noProof/>
            <w:webHidden/>
          </w:rPr>
          <w:fldChar w:fldCharType="begin"/>
        </w:r>
        <w:r w:rsidR="00A325C2">
          <w:rPr>
            <w:noProof/>
            <w:webHidden/>
          </w:rPr>
          <w:instrText xml:space="preserve"> PAGEREF _Toc48816815 \h </w:instrText>
        </w:r>
        <w:r w:rsidR="00A325C2">
          <w:rPr>
            <w:noProof/>
            <w:webHidden/>
          </w:rPr>
        </w:r>
        <w:r w:rsidR="00A325C2">
          <w:rPr>
            <w:noProof/>
            <w:webHidden/>
          </w:rPr>
          <w:fldChar w:fldCharType="separate"/>
        </w:r>
        <w:r w:rsidR="00A325C2">
          <w:rPr>
            <w:noProof/>
            <w:webHidden/>
          </w:rPr>
          <w:t>148</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816" w:history="1">
        <w:r w:rsidR="00A325C2" w:rsidRPr="0078336F">
          <w:rPr>
            <w:rStyle w:val="Hyperlink"/>
            <w:rFonts w:eastAsia="Calibri"/>
            <w:noProof/>
          </w:rPr>
          <w:t>Annex G - UKAFBA Boxing Bout Review Form</w:t>
        </w:r>
        <w:r w:rsidR="00A325C2">
          <w:rPr>
            <w:noProof/>
            <w:webHidden/>
          </w:rPr>
          <w:tab/>
        </w:r>
        <w:r w:rsidR="00A325C2">
          <w:rPr>
            <w:noProof/>
            <w:webHidden/>
          </w:rPr>
          <w:fldChar w:fldCharType="begin"/>
        </w:r>
        <w:r w:rsidR="00A325C2">
          <w:rPr>
            <w:noProof/>
            <w:webHidden/>
          </w:rPr>
          <w:instrText xml:space="preserve"> PAGEREF _Toc48816816 \h </w:instrText>
        </w:r>
        <w:r w:rsidR="00A325C2">
          <w:rPr>
            <w:noProof/>
            <w:webHidden/>
          </w:rPr>
        </w:r>
        <w:r w:rsidR="00A325C2">
          <w:rPr>
            <w:noProof/>
            <w:webHidden/>
          </w:rPr>
          <w:fldChar w:fldCharType="separate"/>
        </w:r>
        <w:r w:rsidR="00A325C2">
          <w:rPr>
            <w:noProof/>
            <w:webHidden/>
          </w:rPr>
          <w:t>149</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817" w:history="1">
        <w:r w:rsidR="00A325C2" w:rsidRPr="0078336F">
          <w:rPr>
            <w:rStyle w:val="Hyperlink"/>
            <w:noProof/>
          </w:rPr>
          <w:t>Annex H2 - 16 Boxer Entry Draw Table</w:t>
        </w:r>
        <w:r w:rsidR="00A325C2">
          <w:rPr>
            <w:noProof/>
            <w:webHidden/>
          </w:rPr>
          <w:tab/>
        </w:r>
        <w:r w:rsidR="00A325C2">
          <w:rPr>
            <w:noProof/>
            <w:webHidden/>
          </w:rPr>
          <w:fldChar w:fldCharType="begin"/>
        </w:r>
        <w:r w:rsidR="00A325C2">
          <w:rPr>
            <w:noProof/>
            <w:webHidden/>
          </w:rPr>
          <w:instrText xml:space="preserve"> PAGEREF _Toc48816817 \h </w:instrText>
        </w:r>
        <w:r w:rsidR="00A325C2">
          <w:rPr>
            <w:noProof/>
            <w:webHidden/>
          </w:rPr>
        </w:r>
        <w:r w:rsidR="00A325C2">
          <w:rPr>
            <w:noProof/>
            <w:webHidden/>
          </w:rPr>
          <w:fldChar w:fldCharType="separate"/>
        </w:r>
        <w:r w:rsidR="00A325C2">
          <w:rPr>
            <w:noProof/>
            <w:webHidden/>
          </w:rPr>
          <w:t>150</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818" w:history="1">
        <w:r w:rsidR="00A325C2" w:rsidRPr="0078336F">
          <w:rPr>
            <w:rStyle w:val="Hyperlink"/>
            <w:noProof/>
          </w:rPr>
          <w:t>Annex H2 - 8 Boxer Entry Draw Table</w:t>
        </w:r>
        <w:r w:rsidR="00A325C2">
          <w:rPr>
            <w:noProof/>
            <w:webHidden/>
          </w:rPr>
          <w:tab/>
        </w:r>
        <w:r w:rsidR="00A325C2">
          <w:rPr>
            <w:noProof/>
            <w:webHidden/>
          </w:rPr>
          <w:fldChar w:fldCharType="begin"/>
        </w:r>
        <w:r w:rsidR="00A325C2">
          <w:rPr>
            <w:noProof/>
            <w:webHidden/>
          </w:rPr>
          <w:instrText xml:space="preserve"> PAGEREF _Toc48816818 \h </w:instrText>
        </w:r>
        <w:r w:rsidR="00A325C2">
          <w:rPr>
            <w:noProof/>
            <w:webHidden/>
          </w:rPr>
        </w:r>
        <w:r w:rsidR="00A325C2">
          <w:rPr>
            <w:noProof/>
            <w:webHidden/>
          </w:rPr>
          <w:fldChar w:fldCharType="separate"/>
        </w:r>
        <w:r w:rsidR="00A325C2">
          <w:rPr>
            <w:noProof/>
            <w:webHidden/>
          </w:rPr>
          <w:t>151</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819" w:history="1">
        <w:r w:rsidR="00A325C2" w:rsidRPr="0078336F">
          <w:rPr>
            <w:rStyle w:val="Hyperlink"/>
            <w:noProof/>
          </w:rPr>
          <w:t>Annex I - Supervisor Notification of Disqualification Proforma</w:t>
        </w:r>
        <w:r w:rsidR="00A325C2">
          <w:rPr>
            <w:noProof/>
            <w:webHidden/>
          </w:rPr>
          <w:tab/>
        </w:r>
        <w:r w:rsidR="00A325C2">
          <w:rPr>
            <w:noProof/>
            <w:webHidden/>
          </w:rPr>
          <w:fldChar w:fldCharType="begin"/>
        </w:r>
        <w:r w:rsidR="00A325C2">
          <w:rPr>
            <w:noProof/>
            <w:webHidden/>
          </w:rPr>
          <w:instrText xml:space="preserve"> PAGEREF _Toc48816819 \h </w:instrText>
        </w:r>
        <w:r w:rsidR="00A325C2">
          <w:rPr>
            <w:noProof/>
            <w:webHidden/>
          </w:rPr>
        </w:r>
        <w:r w:rsidR="00A325C2">
          <w:rPr>
            <w:noProof/>
            <w:webHidden/>
          </w:rPr>
          <w:fldChar w:fldCharType="separate"/>
        </w:r>
        <w:r w:rsidR="00A325C2">
          <w:rPr>
            <w:noProof/>
            <w:webHidden/>
          </w:rPr>
          <w:t>152</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820" w:history="1">
        <w:r w:rsidR="00A325C2" w:rsidRPr="0078336F">
          <w:rPr>
            <w:rStyle w:val="Hyperlink"/>
            <w:noProof/>
          </w:rPr>
          <w:t>Annex J - UKAFBA Supervisor Event Report Form</w:t>
        </w:r>
        <w:r w:rsidR="00A325C2">
          <w:rPr>
            <w:noProof/>
            <w:webHidden/>
          </w:rPr>
          <w:tab/>
        </w:r>
        <w:r w:rsidR="00A325C2">
          <w:rPr>
            <w:noProof/>
            <w:webHidden/>
          </w:rPr>
          <w:fldChar w:fldCharType="begin"/>
        </w:r>
        <w:r w:rsidR="00A325C2">
          <w:rPr>
            <w:noProof/>
            <w:webHidden/>
          </w:rPr>
          <w:instrText xml:space="preserve"> PAGEREF _Toc48816820 \h </w:instrText>
        </w:r>
        <w:r w:rsidR="00A325C2">
          <w:rPr>
            <w:noProof/>
            <w:webHidden/>
          </w:rPr>
        </w:r>
        <w:r w:rsidR="00A325C2">
          <w:rPr>
            <w:noProof/>
            <w:webHidden/>
          </w:rPr>
          <w:fldChar w:fldCharType="separate"/>
        </w:r>
        <w:r w:rsidR="00A325C2">
          <w:rPr>
            <w:noProof/>
            <w:webHidden/>
          </w:rPr>
          <w:t>153</w:t>
        </w:r>
        <w:r w:rsidR="00A325C2">
          <w:rPr>
            <w:noProof/>
            <w:webHidden/>
          </w:rPr>
          <w:fldChar w:fldCharType="end"/>
        </w:r>
      </w:hyperlink>
    </w:p>
    <w:p w:rsidR="00A325C2" w:rsidRDefault="00632995">
      <w:pPr>
        <w:pStyle w:val="TOC3"/>
        <w:tabs>
          <w:tab w:val="right" w:leader="dot" w:pos="10302"/>
        </w:tabs>
        <w:rPr>
          <w:rFonts w:asciiTheme="minorHAnsi" w:eastAsiaTheme="minorEastAsia" w:hAnsiTheme="minorHAnsi" w:cstheme="minorBidi"/>
          <w:noProof/>
          <w:sz w:val="22"/>
          <w:szCs w:val="22"/>
          <w:lang w:eastAsia="en-GB"/>
        </w:rPr>
      </w:pPr>
      <w:hyperlink w:anchor="_Toc48816821" w:history="1">
        <w:r w:rsidR="00A325C2" w:rsidRPr="0078336F">
          <w:rPr>
            <w:rStyle w:val="Hyperlink"/>
            <w:noProof/>
            <w:lang w:eastAsia="en-GB"/>
          </w:rPr>
          <w:t>Annex K - Risk Assessment – Competitive Boxing</w:t>
        </w:r>
        <w:r w:rsidR="00A325C2">
          <w:rPr>
            <w:noProof/>
            <w:webHidden/>
          </w:rPr>
          <w:tab/>
        </w:r>
        <w:r w:rsidR="00A325C2">
          <w:rPr>
            <w:noProof/>
            <w:webHidden/>
          </w:rPr>
          <w:fldChar w:fldCharType="begin"/>
        </w:r>
        <w:r w:rsidR="00A325C2">
          <w:rPr>
            <w:noProof/>
            <w:webHidden/>
          </w:rPr>
          <w:instrText xml:space="preserve"> PAGEREF _Toc48816821 \h </w:instrText>
        </w:r>
        <w:r w:rsidR="00A325C2">
          <w:rPr>
            <w:noProof/>
            <w:webHidden/>
          </w:rPr>
        </w:r>
        <w:r w:rsidR="00A325C2">
          <w:rPr>
            <w:noProof/>
            <w:webHidden/>
          </w:rPr>
          <w:fldChar w:fldCharType="separate"/>
        </w:r>
        <w:r w:rsidR="00A325C2">
          <w:rPr>
            <w:noProof/>
            <w:webHidden/>
          </w:rPr>
          <w:t>155</w:t>
        </w:r>
        <w:r w:rsidR="00A325C2">
          <w:rPr>
            <w:noProof/>
            <w:webHidden/>
          </w:rPr>
          <w:fldChar w:fldCharType="end"/>
        </w:r>
      </w:hyperlink>
    </w:p>
    <w:p w:rsidR="00A325C2" w:rsidRDefault="00632995">
      <w:pPr>
        <w:pStyle w:val="TOC1"/>
        <w:tabs>
          <w:tab w:val="right" w:leader="dot" w:pos="10302"/>
        </w:tabs>
        <w:rPr>
          <w:rFonts w:asciiTheme="minorHAnsi" w:eastAsiaTheme="minorEastAsia" w:hAnsiTheme="minorHAnsi" w:cstheme="minorBidi"/>
          <w:b w:val="0"/>
          <w:noProof/>
          <w:sz w:val="22"/>
          <w:szCs w:val="22"/>
          <w:lang w:eastAsia="en-GB"/>
        </w:rPr>
      </w:pPr>
      <w:hyperlink w:anchor="_Toc48816822" w:history="1">
        <w:r w:rsidR="00A325C2" w:rsidRPr="0078336F">
          <w:rPr>
            <w:rStyle w:val="Hyperlink"/>
            <w:rFonts w:eastAsia="Arial"/>
            <w:noProof/>
            <w:lang w:eastAsia="en-GB"/>
          </w:rPr>
          <w:t>Section 12 - The Medical Management of Service Boxing</w:t>
        </w:r>
        <w:r w:rsidR="00A325C2">
          <w:rPr>
            <w:noProof/>
            <w:webHidden/>
          </w:rPr>
          <w:tab/>
        </w:r>
        <w:r w:rsidR="00A325C2">
          <w:rPr>
            <w:noProof/>
            <w:webHidden/>
          </w:rPr>
          <w:fldChar w:fldCharType="begin"/>
        </w:r>
        <w:r w:rsidR="00A325C2">
          <w:rPr>
            <w:noProof/>
            <w:webHidden/>
          </w:rPr>
          <w:instrText xml:space="preserve"> PAGEREF _Toc48816822 \h </w:instrText>
        </w:r>
        <w:r w:rsidR="00A325C2">
          <w:rPr>
            <w:noProof/>
            <w:webHidden/>
          </w:rPr>
        </w:r>
        <w:r w:rsidR="00A325C2">
          <w:rPr>
            <w:noProof/>
            <w:webHidden/>
          </w:rPr>
          <w:fldChar w:fldCharType="separate"/>
        </w:r>
        <w:r w:rsidR="00A325C2">
          <w:rPr>
            <w:noProof/>
            <w:webHidden/>
          </w:rPr>
          <w:t>158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823" w:history="1">
        <w:r w:rsidR="00A325C2" w:rsidRPr="0078336F">
          <w:rPr>
            <w:rStyle w:val="Hyperlink"/>
            <w:rFonts w:eastAsia="Arial"/>
            <w:noProof/>
            <w:lang w:eastAsia="en-GB"/>
          </w:rPr>
          <w:t>Introduction</w:t>
        </w:r>
        <w:r w:rsidR="00A325C2">
          <w:rPr>
            <w:noProof/>
            <w:webHidden/>
          </w:rPr>
          <w:tab/>
        </w:r>
        <w:r w:rsidR="00A325C2">
          <w:rPr>
            <w:noProof/>
            <w:webHidden/>
          </w:rPr>
          <w:fldChar w:fldCharType="begin"/>
        </w:r>
        <w:r w:rsidR="00A325C2">
          <w:rPr>
            <w:noProof/>
            <w:webHidden/>
          </w:rPr>
          <w:instrText xml:space="preserve"> PAGEREF _Toc48816823 \h </w:instrText>
        </w:r>
        <w:r w:rsidR="00A325C2">
          <w:rPr>
            <w:noProof/>
            <w:webHidden/>
          </w:rPr>
        </w:r>
        <w:r w:rsidR="00A325C2">
          <w:rPr>
            <w:noProof/>
            <w:webHidden/>
          </w:rPr>
          <w:fldChar w:fldCharType="separate"/>
        </w:r>
        <w:r w:rsidR="00A325C2">
          <w:rPr>
            <w:noProof/>
            <w:webHidden/>
          </w:rPr>
          <w:t>158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824" w:history="1">
        <w:r w:rsidR="00A325C2" w:rsidRPr="0078336F">
          <w:rPr>
            <w:rStyle w:val="Hyperlink"/>
            <w:rFonts w:eastAsia="Arial"/>
            <w:noProof/>
            <w:lang w:eastAsia="en-GB"/>
          </w:rPr>
          <w:t>Aim</w:t>
        </w:r>
        <w:r w:rsidR="00A325C2">
          <w:rPr>
            <w:noProof/>
            <w:webHidden/>
          </w:rPr>
          <w:tab/>
        </w:r>
        <w:r w:rsidR="00A325C2">
          <w:rPr>
            <w:noProof/>
            <w:webHidden/>
          </w:rPr>
          <w:fldChar w:fldCharType="begin"/>
        </w:r>
        <w:r w:rsidR="00A325C2">
          <w:rPr>
            <w:noProof/>
            <w:webHidden/>
          </w:rPr>
          <w:instrText xml:space="preserve"> PAGEREF _Toc48816824 \h </w:instrText>
        </w:r>
        <w:r w:rsidR="00A325C2">
          <w:rPr>
            <w:noProof/>
            <w:webHidden/>
          </w:rPr>
        </w:r>
        <w:r w:rsidR="00A325C2">
          <w:rPr>
            <w:noProof/>
            <w:webHidden/>
          </w:rPr>
          <w:fldChar w:fldCharType="separate"/>
        </w:r>
        <w:r w:rsidR="00A325C2">
          <w:rPr>
            <w:noProof/>
            <w:webHidden/>
          </w:rPr>
          <w:t>158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825" w:history="1">
        <w:r w:rsidR="00A325C2" w:rsidRPr="0078336F">
          <w:rPr>
            <w:rStyle w:val="Hyperlink"/>
            <w:rFonts w:eastAsia="Arial"/>
            <w:noProof/>
            <w:lang w:eastAsia="en-GB"/>
          </w:rPr>
          <w:t>Key references</w:t>
        </w:r>
        <w:r w:rsidR="00A325C2">
          <w:rPr>
            <w:noProof/>
            <w:webHidden/>
          </w:rPr>
          <w:tab/>
        </w:r>
        <w:r w:rsidR="00A325C2">
          <w:rPr>
            <w:noProof/>
            <w:webHidden/>
          </w:rPr>
          <w:fldChar w:fldCharType="begin"/>
        </w:r>
        <w:r w:rsidR="00A325C2">
          <w:rPr>
            <w:noProof/>
            <w:webHidden/>
          </w:rPr>
          <w:instrText xml:space="preserve"> PAGEREF _Toc48816825 \h </w:instrText>
        </w:r>
        <w:r w:rsidR="00A325C2">
          <w:rPr>
            <w:noProof/>
            <w:webHidden/>
          </w:rPr>
        </w:r>
        <w:r w:rsidR="00A325C2">
          <w:rPr>
            <w:noProof/>
            <w:webHidden/>
          </w:rPr>
          <w:fldChar w:fldCharType="separate"/>
        </w:r>
        <w:r w:rsidR="00A325C2">
          <w:rPr>
            <w:noProof/>
            <w:webHidden/>
          </w:rPr>
          <w:t>158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826" w:history="1">
        <w:r w:rsidR="00A325C2" w:rsidRPr="0078336F">
          <w:rPr>
            <w:rStyle w:val="Hyperlink"/>
            <w:rFonts w:eastAsia="Arial"/>
            <w:noProof/>
            <w:lang w:eastAsia="en-GB"/>
          </w:rPr>
          <w:t>Scope</w:t>
        </w:r>
        <w:r w:rsidR="00A325C2">
          <w:rPr>
            <w:noProof/>
            <w:webHidden/>
          </w:rPr>
          <w:tab/>
        </w:r>
        <w:r w:rsidR="00A325C2">
          <w:rPr>
            <w:noProof/>
            <w:webHidden/>
          </w:rPr>
          <w:fldChar w:fldCharType="begin"/>
        </w:r>
        <w:r w:rsidR="00A325C2">
          <w:rPr>
            <w:noProof/>
            <w:webHidden/>
          </w:rPr>
          <w:instrText xml:space="preserve"> PAGEREF _Toc48816826 \h </w:instrText>
        </w:r>
        <w:r w:rsidR="00A325C2">
          <w:rPr>
            <w:noProof/>
            <w:webHidden/>
          </w:rPr>
        </w:r>
        <w:r w:rsidR="00A325C2">
          <w:rPr>
            <w:noProof/>
            <w:webHidden/>
          </w:rPr>
          <w:fldChar w:fldCharType="separate"/>
        </w:r>
        <w:r w:rsidR="00A325C2">
          <w:rPr>
            <w:noProof/>
            <w:webHidden/>
          </w:rPr>
          <w:t>158</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827" w:history="1">
        <w:r w:rsidR="00A325C2" w:rsidRPr="0078336F">
          <w:rPr>
            <w:rStyle w:val="Hyperlink"/>
            <w:rFonts w:eastAsia="Arial"/>
            <w:noProof/>
            <w:lang w:eastAsia="en-GB"/>
          </w:rPr>
          <w:t>Annex A - Guidance Notes for Annual Boxing Medical Examinations</w:t>
        </w:r>
        <w:r w:rsidR="00A325C2">
          <w:rPr>
            <w:noProof/>
            <w:webHidden/>
          </w:rPr>
          <w:tab/>
        </w:r>
        <w:r w:rsidR="00A325C2">
          <w:rPr>
            <w:noProof/>
            <w:webHidden/>
          </w:rPr>
          <w:fldChar w:fldCharType="begin"/>
        </w:r>
        <w:r w:rsidR="00A325C2">
          <w:rPr>
            <w:noProof/>
            <w:webHidden/>
          </w:rPr>
          <w:instrText xml:space="preserve"> PAGEREF _Toc48816827 \h </w:instrText>
        </w:r>
        <w:r w:rsidR="00A325C2">
          <w:rPr>
            <w:noProof/>
            <w:webHidden/>
          </w:rPr>
        </w:r>
        <w:r w:rsidR="00A325C2">
          <w:rPr>
            <w:noProof/>
            <w:webHidden/>
          </w:rPr>
          <w:fldChar w:fldCharType="separate"/>
        </w:r>
        <w:r w:rsidR="00A325C2">
          <w:rPr>
            <w:noProof/>
            <w:webHidden/>
          </w:rPr>
          <w:t>175</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828" w:history="1">
        <w:r w:rsidR="00A325C2" w:rsidRPr="0078336F">
          <w:rPr>
            <w:rStyle w:val="Hyperlink"/>
            <w:rFonts w:eastAsia="Arial"/>
            <w:noProof/>
          </w:rPr>
          <w:t xml:space="preserve">Annex B - </w:t>
        </w:r>
        <w:r w:rsidR="00A325C2" w:rsidRPr="0078336F">
          <w:rPr>
            <w:rStyle w:val="Hyperlink"/>
            <w:noProof/>
          </w:rPr>
          <w:t>Statement of Annual Medical Examination and Informed Consent to Participate in Service Boxing</w:t>
        </w:r>
        <w:r w:rsidR="00A325C2">
          <w:rPr>
            <w:noProof/>
            <w:webHidden/>
          </w:rPr>
          <w:tab/>
        </w:r>
        <w:r w:rsidR="00A325C2">
          <w:rPr>
            <w:noProof/>
            <w:webHidden/>
          </w:rPr>
          <w:fldChar w:fldCharType="begin"/>
        </w:r>
        <w:r w:rsidR="00A325C2">
          <w:rPr>
            <w:noProof/>
            <w:webHidden/>
          </w:rPr>
          <w:instrText xml:space="preserve"> PAGEREF _Toc48816828 \h </w:instrText>
        </w:r>
        <w:r w:rsidR="00A325C2">
          <w:rPr>
            <w:noProof/>
            <w:webHidden/>
          </w:rPr>
        </w:r>
        <w:r w:rsidR="00A325C2">
          <w:rPr>
            <w:noProof/>
            <w:webHidden/>
          </w:rPr>
          <w:fldChar w:fldCharType="separate"/>
        </w:r>
        <w:r w:rsidR="00A325C2">
          <w:rPr>
            <w:noProof/>
            <w:webHidden/>
          </w:rPr>
          <w:t>177</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829" w:history="1">
        <w:r w:rsidR="00A325C2" w:rsidRPr="0078336F">
          <w:rPr>
            <w:rStyle w:val="Hyperlink"/>
            <w:rFonts w:eastAsia="Arial"/>
            <w:noProof/>
            <w:lang w:eastAsia="en-GB"/>
          </w:rPr>
          <w:t>Annex C - Pre-Bout Medical Examination</w:t>
        </w:r>
        <w:r w:rsidR="00A325C2">
          <w:rPr>
            <w:noProof/>
            <w:webHidden/>
          </w:rPr>
          <w:tab/>
        </w:r>
        <w:r w:rsidR="00A325C2">
          <w:rPr>
            <w:noProof/>
            <w:webHidden/>
          </w:rPr>
          <w:fldChar w:fldCharType="begin"/>
        </w:r>
        <w:r w:rsidR="00A325C2">
          <w:rPr>
            <w:noProof/>
            <w:webHidden/>
          </w:rPr>
          <w:instrText xml:space="preserve"> PAGEREF _Toc48816829 \h </w:instrText>
        </w:r>
        <w:r w:rsidR="00A325C2">
          <w:rPr>
            <w:noProof/>
            <w:webHidden/>
          </w:rPr>
        </w:r>
        <w:r w:rsidR="00A325C2">
          <w:rPr>
            <w:noProof/>
            <w:webHidden/>
          </w:rPr>
          <w:fldChar w:fldCharType="separate"/>
        </w:r>
        <w:r w:rsidR="00A325C2">
          <w:rPr>
            <w:noProof/>
            <w:webHidden/>
          </w:rPr>
          <w:t>179</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830" w:history="1">
        <w:r w:rsidR="00A325C2" w:rsidRPr="0078336F">
          <w:rPr>
            <w:rStyle w:val="Hyperlink"/>
            <w:rFonts w:eastAsia="Arial"/>
            <w:noProof/>
          </w:rPr>
          <w:t>Annex D – Post-Bout Medical Examination</w:t>
        </w:r>
        <w:r w:rsidR="00A325C2">
          <w:rPr>
            <w:noProof/>
            <w:webHidden/>
          </w:rPr>
          <w:tab/>
        </w:r>
        <w:r w:rsidR="00A325C2">
          <w:rPr>
            <w:noProof/>
            <w:webHidden/>
          </w:rPr>
          <w:fldChar w:fldCharType="begin"/>
        </w:r>
        <w:r w:rsidR="00A325C2">
          <w:rPr>
            <w:noProof/>
            <w:webHidden/>
          </w:rPr>
          <w:instrText xml:space="preserve"> PAGEREF _Toc48816830 \h </w:instrText>
        </w:r>
        <w:r w:rsidR="00A325C2">
          <w:rPr>
            <w:noProof/>
            <w:webHidden/>
          </w:rPr>
        </w:r>
        <w:r w:rsidR="00A325C2">
          <w:rPr>
            <w:noProof/>
            <w:webHidden/>
          </w:rPr>
          <w:fldChar w:fldCharType="separate"/>
        </w:r>
        <w:r w:rsidR="00A325C2">
          <w:rPr>
            <w:noProof/>
            <w:webHidden/>
          </w:rPr>
          <w:t>180</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831" w:history="1">
        <w:r w:rsidR="00A325C2" w:rsidRPr="0078336F">
          <w:rPr>
            <w:rStyle w:val="Hyperlink"/>
            <w:rFonts w:eastAsia="Arial"/>
            <w:noProof/>
          </w:rPr>
          <w:t>Annex E – Advice Card for Boxer’s Suffering Head Injury</w:t>
        </w:r>
        <w:r w:rsidR="00A325C2">
          <w:rPr>
            <w:noProof/>
            <w:webHidden/>
          </w:rPr>
          <w:tab/>
        </w:r>
        <w:r w:rsidR="00A325C2">
          <w:rPr>
            <w:noProof/>
            <w:webHidden/>
          </w:rPr>
          <w:fldChar w:fldCharType="begin"/>
        </w:r>
        <w:r w:rsidR="00A325C2">
          <w:rPr>
            <w:noProof/>
            <w:webHidden/>
          </w:rPr>
          <w:instrText xml:space="preserve"> PAGEREF _Toc48816831 \h </w:instrText>
        </w:r>
        <w:r w:rsidR="00A325C2">
          <w:rPr>
            <w:noProof/>
            <w:webHidden/>
          </w:rPr>
        </w:r>
        <w:r w:rsidR="00A325C2">
          <w:rPr>
            <w:noProof/>
            <w:webHidden/>
          </w:rPr>
          <w:fldChar w:fldCharType="separate"/>
        </w:r>
        <w:r w:rsidR="00A325C2">
          <w:rPr>
            <w:noProof/>
            <w:webHidden/>
          </w:rPr>
          <w:t>182</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832" w:history="1">
        <w:r w:rsidR="00A325C2" w:rsidRPr="0078336F">
          <w:rPr>
            <w:rStyle w:val="Hyperlink"/>
            <w:rFonts w:eastAsia="Arial"/>
            <w:noProof/>
          </w:rPr>
          <w:t>Annex F – Ringside Injuries Suspension Periods</w:t>
        </w:r>
        <w:r w:rsidR="00A325C2">
          <w:rPr>
            <w:noProof/>
            <w:webHidden/>
          </w:rPr>
          <w:tab/>
        </w:r>
        <w:r w:rsidR="00A325C2">
          <w:rPr>
            <w:noProof/>
            <w:webHidden/>
          </w:rPr>
          <w:fldChar w:fldCharType="begin"/>
        </w:r>
        <w:r w:rsidR="00A325C2">
          <w:rPr>
            <w:noProof/>
            <w:webHidden/>
          </w:rPr>
          <w:instrText xml:space="preserve"> PAGEREF _Toc48816832 \h </w:instrText>
        </w:r>
        <w:r w:rsidR="00A325C2">
          <w:rPr>
            <w:noProof/>
            <w:webHidden/>
          </w:rPr>
        </w:r>
        <w:r w:rsidR="00A325C2">
          <w:rPr>
            <w:noProof/>
            <w:webHidden/>
          </w:rPr>
          <w:fldChar w:fldCharType="separate"/>
        </w:r>
        <w:r w:rsidR="00A325C2">
          <w:rPr>
            <w:noProof/>
            <w:webHidden/>
          </w:rPr>
          <w:t>183</w:t>
        </w:r>
        <w:r w:rsidR="00A325C2">
          <w:rPr>
            <w:noProof/>
            <w:webHidden/>
          </w:rPr>
          <w:fldChar w:fldCharType="end"/>
        </w:r>
      </w:hyperlink>
    </w:p>
    <w:p w:rsidR="00A325C2" w:rsidRDefault="00632995">
      <w:pPr>
        <w:pStyle w:val="TOC2"/>
        <w:tabs>
          <w:tab w:val="right" w:leader="dot" w:pos="10302"/>
        </w:tabs>
        <w:rPr>
          <w:rFonts w:asciiTheme="minorHAnsi" w:eastAsiaTheme="minorEastAsia" w:hAnsiTheme="minorHAnsi" w:cstheme="minorBidi"/>
          <w:noProof/>
          <w:sz w:val="22"/>
          <w:szCs w:val="22"/>
          <w:lang w:eastAsia="en-GB"/>
        </w:rPr>
      </w:pPr>
      <w:hyperlink w:anchor="_Toc48816833" w:history="1">
        <w:r w:rsidR="00A325C2" w:rsidRPr="0078336F">
          <w:rPr>
            <w:rStyle w:val="Hyperlink"/>
            <w:rFonts w:eastAsia="Arial"/>
            <w:noProof/>
          </w:rPr>
          <w:t>Annex G - Record of Boxing Injuries and Non-injuries in a Given Contest</w:t>
        </w:r>
        <w:r w:rsidR="00A325C2">
          <w:rPr>
            <w:noProof/>
            <w:webHidden/>
          </w:rPr>
          <w:tab/>
        </w:r>
        <w:r w:rsidR="00A325C2">
          <w:rPr>
            <w:noProof/>
            <w:webHidden/>
          </w:rPr>
          <w:fldChar w:fldCharType="begin"/>
        </w:r>
        <w:r w:rsidR="00A325C2">
          <w:rPr>
            <w:noProof/>
            <w:webHidden/>
          </w:rPr>
          <w:instrText xml:space="preserve"> PAGEREF _Toc48816833 \h </w:instrText>
        </w:r>
        <w:r w:rsidR="00A325C2">
          <w:rPr>
            <w:noProof/>
            <w:webHidden/>
          </w:rPr>
        </w:r>
        <w:r w:rsidR="00A325C2">
          <w:rPr>
            <w:noProof/>
            <w:webHidden/>
          </w:rPr>
          <w:fldChar w:fldCharType="separate"/>
        </w:r>
        <w:r w:rsidR="00A325C2">
          <w:rPr>
            <w:noProof/>
            <w:webHidden/>
          </w:rPr>
          <w:t>185</w:t>
        </w:r>
        <w:r w:rsidR="00A325C2">
          <w:rPr>
            <w:noProof/>
            <w:webHidden/>
          </w:rPr>
          <w:fldChar w:fldCharType="end"/>
        </w:r>
      </w:hyperlink>
    </w:p>
    <w:p w:rsidR="00FC4AC3" w:rsidRPr="00FC4AC3" w:rsidRDefault="002A7D6B" w:rsidP="004B6472">
      <w:pPr>
        <w:pStyle w:val="Heading1"/>
      </w:pPr>
      <w:r>
        <w:rPr>
          <w:noProof/>
        </w:rPr>
        <w:fldChar w:fldCharType="end"/>
      </w:r>
      <w:r>
        <w:br w:type="page"/>
      </w:r>
      <w:bookmarkStart w:id="2" w:name="_Toc48816676"/>
      <w:r w:rsidR="007E415C" w:rsidRPr="004B6472">
        <w:lastRenderedPageBreak/>
        <w:t>Introduction</w:t>
      </w:r>
      <w:bookmarkEnd w:id="2"/>
    </w:p>
    <w:p w:rsidR="007E415C" w:rsidRDefault="007E415C" w:rsidP="004119F7">
      <w:pPr>
        <w:numPr>
          <w:ilvl w:val="0"/>
          <w:numId w:val="100"/>
        </w:numPr>
        <w:tabs>
          <w:tab w:val="left" w:pos="567"/>
        </w:tabs>
        <w:ind w:left="0" w:firstLine="0"/>
        <w:rPr>
          <w:szCs w:val="24"/>
        </w:rPr>
      </w:pPr>
      <w:r w:rsidRPr="008C7458">
        <w:rPr>
          <w:szCs w:val="24"/>
        </w:rPr>
        <w:t>Boxing in the UK Armed Forces is a much-valued sport in that it engenders many of the qualities we admire and encourage in our Service Personnel (SP) and is a most valuable medium in fostering team spirit and service ethos. The safety of the participants and sensible control of the sport in general are of prime importance. This document will assist all involved in service boxing to ensure that the credibility of the sport is not lost through ignorance of the fundamental organisation necessary for effective command and control.</w:t>
      </w:r>
    </w:p>
    <w:p w:rsidR="007E415C" w:rsidRPr="00983AF5" w:rsidRDefault="007E415C" w:rsidP="007E415C">
      <w:pPr>
        <w:tabs>
          <w:tab w:val="left" w:pos="567"/>
        </w:tabs>
        <w:rPr>
          <w:szCs w:val="24"/>
        </w:rPr>
      </w:pPr>
    </w:p>
    <w:p w:rsidR="007E415C" w:rsidRPr="004B6472" w:rsidRDefault="007E415C" w:rsidP="004B6472">
      <w:pPr>
        <w:rPr>
          <w:b/>
        </w:rPr>
      </w:pPr>
      <w:r w:rsidRPr="004B6472">
        <w:rPr>
          <w:b/>
        </w:rPr>
        <w:t>Aim and Authority</w:t>
      </w:r>
    </w:p>
    <w:p w:rsidR="002A7D6B" w:rsidRPr="002A7D6B" w:rsidRDefault="002A7D6B" w:rsidP="002A7D6B"/>
    <w:p w:rsidR="007E415C" w:rsidRPr="008C7458" w:rsidRDefault="007E415C" w:rsidP="004119F7">
      <w:pPr>
        <w:numPr>
          <w:ilvl w:val="0"/>
          <w:numId w:val="100"/>
        </w:numPr>
        <w:tabs>
          <w:tab w:val="left" w:pos="567"/>
        </w:tabs>
        <w:ind w:left="0" w:firstLine="0"/>
        <w:rPr>
          <w:szCs w:val="24"/>
        </w:rPr>
      </w:pPr>
      <w:r w:rsidRPr="008C7458">
        <w:rPr>
          <w:szCs w:val="24"/>
        </w:rPr>
        <w:t xml:space="preserve">The aim of this publication is to provide personnel tasked with organising boxing events or advising Commanding Officers with an accurate source of ready information in a simple, Service recognised format. The Official Handbook is an approved code of practice and must be used as a reference document in conjunction with the publications below when training </w:t>
      </w:r>
      <w:r w:rsidR="00332423">
        <w:rPr>
          <w:szCs w:val="24"/>
        </w:rPr>
        <w:t>Boxer</w:t>
      </w:r>
      <w:r w:rsidRPr="008C7458">
        <w:rPr>
          <w:szCs w:val="24"/>
        </w:rPr>
        <w:t>s or organising a boxing event. Failure to do so could result in disciplinary action being taken.</w:t>
      </w:r>
    </w:p>
    <w:p w:rsidR="007E415C" w:rsidRPr="008C7458" w:rsidRDefault="007E415C" w:rsidP="007E415C">
      <w:pPr>
        <w:tabs>
          <w:tab w:val="left" w:pos="567"/>
        </w:tabs>
        <w:rPr>
          <w:szCs w:val="24"/>
        </w:rPr>
      </w:pPr>
    </w:p>
    <w:p w:rsidR="007E415C" w:rsidRPr="008C7458" w:rsidRDefault="007E415C" w:rsidP="004119F7">
      <w:pPr>
        <w:numPr>
          <w:ilvl w:val="1"/>
          <w:numId w:val="100"/>
        </w:numPr>
        <w:tabs>
          <w:tab w:val="left" w:pos="567"/>
          <w:tab w:val="left" w:pos="1134"/>
        </w:tabs>
        <w:ind w:left="1134" w:hanging="567"/>
        <w:rPr>
          <w:szCs w:val="24"/>
        </w:rPr>
      </w:pPr>
      <w:r w:rsidRPr="008C7458">
        <w:rPr>
          <w:szCs w:val="24"/>
        </w:rPr>
        <w:t>AIBA Technical Rules, AIBA Olympic Boxing Rules, Statutes and by laws.</w:t>
      </w:r>
    </w:p>
    <w:p w:rsidR="007E415C" w:rsidRPr="008C7458" w:rsidRDefault="007E415C" w:rsidP="004119F7">
      <w:pPr>
        <w:numPr>
          <w:ilvl w:val="1"/>
          <w:numId w:val="100"/>
        </w:numPr>
        <w:tabs>
          <w:tab w:val="left" w:pos="567"/>
          <w:tab w:val="left" w:pos="1134"/>
        </w:tabs>
        <w:ind w:left="1134" w:hanging="567"/>
        <w:rPr>
          <w:szCs w:val="24"/>
        </w:rPr>
      </w:pPr>
      <w:r w:rsidRPr="008C7458">
        <w:rPr>
          <w:szCs w:val="24"/>
        </w:rPr>
        <w:t>Rules and Regulations of England Boxing.</w:t>
      </w:r>
    </w:p>
    <w:p w:rsidR="007E415C" w:rsidRPr="008C7458" w:rsidRDefault="007E415C" w:rsidP="004119F7">
      <w:pPr>
        <w:numPr>
          <w:ilvl w:val="1"/>
          <w:numId w:val="100"/>
        </w:numPr>
        <w:tabs>
          <w:tab w:val="left" w:pos="567"/>
          <w:tab w:val="left" w:pos="1134"/>
        </w:tabs>
        <w:ind w:left="1134" w:hanging="567"/>
        <w:rPr>
          <w:szCs w:val="24"/>
        </w:rPr>
      </w:pPr>
      <w:r w:rsidRPr="008C7458">
        <w:rPr>
          <w:szCs w:val="24"/>
        </w:rPr>
        <w:t>JSP 660</w:t>
      </w:r>
      <w:r w:rsidRPr="008C7458">
        <w:rPr>
          <w:szCs w:val="24"/>
        </w:rPr>
        <w:tab/>
      </w:r>
      <w:r w:rsidRPr="008C7458">
        <w:rPr>
          <w:szCs w:val="24"/>
        </w:rPr>
        <w:tab/>
      </w:r>
      <w:r w:rsidRPr="008C7458">
        <w:rPr>
          <w:szCs w:val="24"/>
        </w:rPr>
        <w:tab/>
        <w:t>–</w:t>
      </w:r>
      <w:r w:rsidRPr="008C7458">
        <w:rPr>
          <w:szCs w:val="24"/>
        </w:rPr>
        <w:tab/>
        <w:t>Sport in the UK Armed Forces</w:t>
      </w:r>
    </w:p>
    <w:p w:rsidR="007E415C" w:rsidRPr="008C7458" w:rsidRDefault="007E415C" w:rsidP="004119F7">
      <w:pPr>
        <w:numPr>
          <w:ilvl w:val="1"/>
          <w:numId w:val="100"/>
        </w:numPr>
        <w:tabs>
          <w:tab w:val="left" w:pos="567"/>
          <w:tab w:val="left" w:pos="1134"/>
        </w:tabs>
        <w:ind w:left="1134" w:hanging="567"/>
        <w:rPr>
          <w:szCs w:val="24"/>
        </w:rPr>
      </w:pPr>
      <w:r w:rsidRPr="008C7458">
        <w:rPr>
          <w:szCs w:val="24"/>
        </w:rPr>
        <w:t>D/UK AFSB 1167</w:t>
      </w:r>
      <w:r w:rsidRPr="008C7458">
        <w:rPr>
          <w:szCs w:val="24"/>
        </w:rPr>
        <w:tab/>
        <w:t>–</w:t>
      </w:r>
      <w:r w:rsidRPr="008C7458">
        <w:rPr>
          <w:szCs w:val="24"/>
        </w:rPr>
        <w:tab/>
        <w:t>Assurance of UK Armed Forces Sport</w:t>
      </w:r>
    </w:p>
    <w:p w:rsidR="007E415C" w:rsidRPr="008C7458" w:rsidRDefault="007E415C" w:rsidP="004119F7">
      <w:pPr>
        <w:numPr>
          <w:ilvl w:val="1"/>
          <w:numId w:val="100"/>
        </w:numPr>
        <w:tabs>
          <w:tab w:val="left" w:pos="567"/>
          <w:tab w:val="left" w:pos="1134"/>
        </w:tabs>
        <w:ind w:left="1134" w:hanging="567"/>
        <w:rPr>
          <w:szCs w:val="24"/>
        </w:rPr>
      </w:pPr>
      <w:r w:rsidRPr="008C7458">
        <w:rPr>
          <w:szCs w:val="24"/>
        </w:rPr>
        <w:t>BRd51(4)</w:t>
      </w:r>
      <w:r w:rsidRPr="008C7458">
        <w:rPr>
          <w:szCs w:val="24"/>
        </w:rPr>
        <w:tab/>
      </w:r>
      <w:r w:rsidRPr="008C7458">
        <w:rPr>
          <w:szCs w:val="24"/>
        </w:rPr>
        <w:tab/>
        <w:t>–</w:t>
      </w:r>
      <w:r w:rsidRPr="008C7458">
        <w:rPr>
          <w:szCs w:val="24"/>
        </w:rPr>
        <w:tab/>
        <w:t xml:space="preserve">Sport in the </w:t>
      </w:r>
      <w:r w:rsidR="00BF1B90">
        <w:rPr>
          <w:szCs w:val="24"/>
        </w:rPr>
        <w:t>Royal Navy</w:t>
      </w:r>
    </w:p>
    <w:p w:rsidR="007E415C" w:rsidRPr="008C7458" w:rsidRDefault="007E415C" w:rsidP="004119F7">
      <w:pPr>
        <w:numPr>
          <w:ilvl w:val="1"/>
          <w:numId w:val="100"/>
        </w:numPr>
        <w:tabs>
          <w:tab w:val="left" w:pos="567"/>
          <w:tab w:val="left" w:pos="1134"/>
        </w:tabs>
        <w:ind w:left="1134" w:hanging="567"/>
        <w:rPr>
          <w:szCs w:val="24"/>
        </w:rPr>
      </w:pPr>
      <w:r w:rsidRPr="008C7458">
        <w:rPr>
          <w:szCs w:val="24"/>
        </w:rPr>
        <w:t>AGAI VOL 1 Ch5</w:t>
      </w:r>
      <w:r w:rsidRPr="008C7458">
        <w:rPr>
          <w:szCs w:val="24"/>
        </w:rPr>
        <w:tab/>
        <w:t>–</w:t>
      </w:r>
      <w:r w:rsidRPr="008C7458">
        <w:rPr>
          <w:szCs w:val="24"/>
        </w:rPr>
        <w:tab/>
        <w:t>Sport in the Army</w:t>
      </w:r>
    </w:p>
    <w:p w:rsidR="007E415C" w:rsidRPr="008C7458" w:rsidRDefault="007E415C" w:rsidP="004119F7">
      <w:pPr>
        <w:numPr>
          <w:ilvl w:val="1"/>
          <w:numId w:val="100"/>
        </w:numPr>
        <w:tabs>
          <w:tab w:val="left" w:pos="567"/>
          <w:tab w:val="left" w:pos="1134"/>
        </w:tabs>
        <w:ind w:left="1134" w:hanging="567"/>
        <w:rPr>
          <w:szCs w:val="24"/>
        </w:rPr>
      </w:pPr>
      <w:r w:rsidRPr="008C7458">
        <w:rPr>
          <w:szCs w:val="24"/>
        </w:rPr>
        <w:t>AP3415</w:t>
      </w:r>
      <w:r w:rsidRPr="008C7458">
        <w:rPr>
          <w:szCs w:val="24"/>
        </w:rPr>
        <w:tab/>
      </w:r>
      <w:r w:rsidRPr="008C7458">
        <w:rPr>
          <w:szCs w:val="24"/>
        </w:rPr>
        <w:tab/>
      </w:r>
      <w:r w:rsidRPr="008C7458">
        <w:rPr>
          <w:szCs w:val="24"/>
        </w:rPr>
        <w:tab/>
        <w:t>–</w:t>
      </w:r>
      <w:r w:rsidRPr="008C7458">
        <w:rPr>
          <w:szCs w:val="24"/>
        </w:rPr>
        <w:tab/>
        <w:t>Sport in the RAF</w:t>
      </w:r>
    </w:p>
    <w:p w:rsidR="007E415C" w:rsidRPr="008C7458" w:rsidRDefault="007E415C" w:rsidP="004119F7">
      <w:pPr>
        <w:numPr>
          <w:ilvl w:val="1"/>
          <w:numId w:val="100"/>
        </w:numPr>
        <w:tabs>
          <w:tab w:val="left" w:pos="567"/>
          <w:tab w:val="left" w:pos="1134"/>
        </w:tabs>
        <w:ind w:left="1134" w:hanging="567"/>
        <w:rPr>
          <w:szCs w:val="24"/>
        </w:rPr>
      </w:pPr>
      <w:r w:rsidRPr="008C7458">
        <w:rPr>
          <w:szCs w:val="24"/>
        </w:rPr>
        <w:t>ACSO 9001</w:t>
      </w:r>
    </w:p>
    <w:p w:rsidR="007E415C" w:rsidRPr="008C7458" w:rsidRDefault="007E415C" w:rsidP="004119F7">
      <w:pPr>
        <w:numPr>
          <w:ilvl w:val="1"/>
          <w:numId w:val="100"/>
        </w:numPr>
        <w:tabs>
          <w:tab w:val="left" w:pos="567"/>
          <w:tab w:val="left" w:pos="1134"/>
        </w:tabs>
        <w:ind w:left="1134" w:hanging="567"/>
        <w:rPr>
          <w:szCs w:val="24"/>
        </w:rPr>
      </w:pPr>
      <w:r w:rsidRPr="008C7458">
        <w:rPr>
          <w:szCs w:val="24"/>
        </w:rPr>
        <w:t>FRAGO 01</w:t>
      </w:r>
      <w:r w:rsidRPr="008C7458">
        <w:rPr>
          <w:szCs w:val="24"/>
        </w:rPr>
        <w:tab/>
      </w:r>
      <w:r w:rsidRPr="008C7458">
        <w:rPr>
          <w:szCs w:val="24"/>
        </w:rPr>
        <w:tab/>
        <w:t>–</w:t>
      </w:r>
      <w:r w:rsidRPr="008C7458">
        <w:rPr>
          <w:szCs w:val="24"/>
        </w:rPr>
        <w:tab/>
        <w:t>The Army’s approach to Risk to Life activities (OPO14/002)</w:t>
      </w:r>
    </w:p>
    <w:p w:rsidR="007E415C" w:rsidRPr="008C7458" w:rsidRDefault="007E415C" w:rsidP="004119F7">
      <w:pPr>
        <w:numPr>
          <w:ilvl w:val="1"/>
          <w:numId w:val="100"/>
        </w:numPr>
        <w:tabs>
          <w:tab w:val="left" w:pos="567"/>
          <w:tab w:val="left" w:pos="1134"/>
        </w:tabs>
        <w:ind w:left="1134" w:hanging="567"/>
        <w:rPr>
          <w:szCs w:val="24"/>
        </w:rPr>
      </w:pPr>
      <w:r w:rsidRPr="008C7458">
        <w:rPr>
          <w:szCs w:val="24"/>
        </w:rPr>
        <w:t>2019 DIN10 – 025</w:t>
      </w:r>
      <w:r w:rsidRPr="008C7458">
        <w:rPr>
          <w:szCs w:val="24"/>
        </w:rPr>
        <w:tab/>
        <w:t>–</w:t>
      </w:r>
      <w:r w:rsidRPr="008C7458">
        <w:rPr>
          <w:szCs w:val="24"/>
        </w:rPr>
        <w:tab/>
        <w:t>Travel</w:t>
      </w:r>
    </w:p>
    <w:p w:rsidR="007E415C" w:rsidRPr="008C7458" w:rsidRDefault="007E415C" w:rsidP="004119F7">
      <w:pPr>
        <w:numPr>
          <w:ilvl w:val="1"/>
          <w:numId w:val="100"/>
        </w:numPr>
        <w:tabs>
          <w:tab w:val="left" w:pos="567"/>
          <w:tab w:val="left" w:pos="1134"/>
        </w:tabs>
        <w:ind w:left="1134" w:hanging="567"/>
        <w:rPr>
          <w:szCs w:val="24"/>
        </w:rPr>
      </w:pPr>
      <w:r w:rsidRPr="008C7458">
        <w:rPr>
          <w:szCs w:val="24"/>
        </w:rPr>
        <w:t>2019 DIN10 – 001</w:t>
      </w:r>
      <w:r w:rsidRPr="008C7458">
        <w:rPr>
          <w:szCs w:val="24"/>
        </w:rPr>
        <w:tab/>
        <w:t>–</w:t>
      </w:r>
      <w:r w:rsidRPr="008C7458">
        <w:rPr>
          <w:szCs w:val="24"/>
        </w:rPr>
        <w:tab/>
        <w:t>Overseas Visits</w:t>
      </w:r>
    </w:p>
    <w:p w:rsidR="007E415C" w:rsidRPr="008C7458" w:rsidRDefault="007E415C" w:rsidP="004119F7">
      <w:pPr>
        <w:numPr>
          <w:ilvl w:val="1"/>
          <w:numId w:val="100"/>
        </w:numPr>
        <w:tabs>
          <w:tab w:val="left" w:pos="567"/>
          <w:tab w:val="left" w:pos="1134"/>
        </w:tabs>
        <w:ind w:left="1134" w:hanging="567"/>
        <w:rPr>
          <w:szCs w:val="24"/>
        </w:rPr>
      </w:pPr>
      <w:r w:rsidRPr="008C7458">
        <w:rPr>
          <w:szCs w:val="24"/>
        </w:rPr>
        <w:t>2019 DIN10 – 014</w:t>
      </w:r>
      <w:r w:rsidRPr="008C7458">
        <w:rPr>
          <w:szCs w:val="24"/>
        </w:rPr>
        <w:tab/>
        <w:t>–</w:t>
      </w:r>
      <w:r w:rsidRPr="008C7458">
        <w:rPr>
          <w:szCs w:val="24"/>
        </w:rPr>
        <w:tab/>
        <w:t>Army Sports Lottery</w:t>
      </w:r>
    </w:p>
    <w:p w:rsidR="007E415C" w:rsidRPr="008C7458" w:rsidRDefault="007E415C" w:rsidP="007E415C">
      <w:pPr>
        <w:tabs>
          <w:tab w:val="left" w:pos="567"/>
        </w:tabs>
        <w:rPr>
          <w:szCs w:val="24"/>
        </w:rPr>
      </w:pPr>
    </w:p>
    <w:p w:rsidR="007E415C" w:rsidRPr="008C7458" w:rsidRDefault="007E415C" w:rsidP="004119F7">
      <w:pPr>
        <w:numPr>
          <w:ilvl w:val="0"/>
          <w:numId w:val="100"/>
        </w:numPr>
        <w:tabs>
          <w:tab w:val="left" w:pos="567"/>
        </w:tabs>
        <w:ind w:left="0" w:firstLine="0"/>
        <w:rPr>
          <w:szCs w:val="24"/>
        </w:rPr>
      </w:pPr>
      <w:r w:rsidRPr="008C7458">
        <w:rPr>
          <w:szCs w:val="24"/>
        </w:rPr>
        <w:t>The documents appropriate for each service are available from single Service (sS) Boxing Offices (see contacts page) or via appropriate websites as follows;</w:t>
      </w:r>
    </w:p>
    <w:p w:rsidR="007E415C" w:rsidRPr="008C7458" w:rsidRDefault="007E415C" w:rsidP="007E415C">
      <w:pPr>
        <w:pStyle w:val="BodyTextIndent"/>
        <w:tabs>
          <w:tab w:val="left" w:pos="567"/>
        </w:tabs>
        <w:ind w:left="0"/>
        <w:rPr>
          <w:rFonts w:cs="Arial"/>
          <w:szCs w:val="24"/>
        </w:rPr>
      </w:pPr>
    </w:p>
    <w:p w:rsidR="007E415C" w:rsidRPr="0013374F" w:rsidRDefault="00632995" w:rsidP="007E415C">
      <w:pPr>
        <w:tabs>
          <w:tab w:val="left" w:pos="567"/>
        </w:tabs>
        <w:jc w:val="center"/>
        <w:rPr>
          <w:sz w:val="28"/>
          <w:szCs w:val="24"/>
        </w:rPr>
      </w:pPr>
      <w:hyperlink r:id="rId11" w:history="1">
        <w:r w:rsidR="007E415C" w:rsidRPr="0013374F">
          <w:rPr>
            <w:rStyle w:val="Hyperlink"/>
            <w:sz w:val="28"/>
            <w:szCs w:val="24"/>
          </w:rPr>
          <w:t>www.britisharmyboxing.com</w:t>
        </w:r>
      </w:hyperlink>
    </w:p>
    <w:p w:rsidR="007E415C" w:rsidRPr="0013374F" w:rsidRDefault="00632995" w:rsidP="007E415C">
      <w:pPr>
        <w:tabs>
          <w:tab w:val="left" w:pos="567"/>
        </w:tabs>
        <w:jc w:val="center"/>
        <w:rPr>
          <w:sz w:val="28"/>
          <w:szCs w:val="24"/>
        </w:rPr>
      </w:pPr>
      <w:hyperlink r:id="rId12" w:history="1">
        <w:r w:rsidR="007E415C" w:rsidRPr="0013374F">
          <w:rPr>
            <w:rStyle w:val="Hyperlink"/>
            <w:sz w:val="28"/>
            <w:szCs w:val="24"/>
          </w:rPr>
          <w:t>www.rafsportsfederation.uk/sports/raf-boxing-association</w:t>
        </w:r>
      </w:hyperlink>
    </w:p>
    <w:p w:rsidR="007E415C" w:rsidRDefault="007E415C" w:rsidP="007E415C">
      <w:pPr>
        <w:pStyle w:val="Heading2"/>
      </w:pPr>
      <w:bookmarkStart w:id="3" w:name="_Toc47447025"/>
      <w:bookmarkStart w:id="4" w:name="_Toc47447764"/>
    </w:p>
    <w:p w:rsidR="007E415C" w:rsidRPr="004B6472" w:rsidRDefault="007E415C" w:rsidP="004B6472">
      <w:pPr>
        <w:rPr>
          <w:b/>
        </w:rPr>
      </w:pPr>
      <w:r w:rsidRPr="004B6472">
        <w:rPr>
          <w:b/>
        </w:rPr>
        <w:t>F</w:t>
      </w:r>
      <w:bookmarkEnd w:id="3"/>
      <w:bookmarkEnd w:id="4"/>
      <w:r w:rsidRPr="004B6472">
        <w:rPr>
          <w:b/>
        </w:rPr>
        <w:t>ormat</w:t>
      </w:r>
    </w:p>
    <w:p w:rsidR="002A7D6B" w:rsidRPr="002A7D6B" w:rsidRDefault="002A7D6B" w:rsidP="002A7D6B">
      <w:pPr>
        <w:tabs>
          <w:tab w:val="left" w:pos="567"/>
        </w:tabs>
      </w:pPr>
    </w:p>
    <w:p w:rsidR="007E415C" w:rsidRPr="007E415C" w:rsidRDefault="007E415C" w:rsidP="004119F7">
      <w:pPr>
        <w:numPr>
          <w:ilvl w:val="0"/>
          <w:numId w:val="100"/>
        </w:numPr>
        <w:tabs>
          <w:tab w:val="left" w:pos="567"/>
        </w:tabs>
        <w:ind w:left="0" w:firstLine="0"/>
      </w:pPr>
      <w:r w:rsidRPr="007E415C">
        <w:rPr>
          <w:rFonts w:cs="Arial"/>
          <w:szCs w:val="24"/>
        </w:rPr>
        <w:t>The Official Handbook is designed to have stand-alone subject matter sections, which will facilitate a simplified photocopying process for intra-unit use.</w:t>
      </w:r>
      <w:bookmarkStart w:id="5" w:name="_Toc47447026"/>
      <w:bookmarkStart w:id="6" w:name="_Toc47447765"/>
    </w:p>
    <w:p w:rsidR="007E415C" w:rsidRPr="007E415C" w:rsidRDefault="007E415C" w:rsidP="007E415C">
      <w:pPr>
        <w:tabs>
          <w:tab w:val="left" w:pos="567"/>
        </w:tabs>
      </w:pPr>
    </w:p>
    <w:p w:rsidR="007E415C" w:rsidRPr="004B6472" w:rsidRDefault="007E415C" w:rsidP="004B6472">
      <w:pPr>
        <w:rPr>
          <w:b/>
        </w:rPr>
      </w:pPr>
      <w:r w:rsidRPr="004B6472">
        <w:rPr>
          <w:b/>
        </w:rPr>
        <w:t>A</w:t>
      </w:r>
      <w:bookmarkEnd w:id="5"/>
      <w:bookmarkEnd w:id="6"/>
      <w:r w:rsidRPr="004B6472">
        <w:rPr>
          <w:b/>
        </w:rPr>
        <w:t>mendments</w:t>
      </w:r>
    </w:p>
    <w:p w:rsidR="007E415C" w:rsidRDefault="007E415C" w:rsidP="007E415C">
      <w:pPr>
        <w:tabs>
          <w:tab w:val="left" w:pos="567"/>
        </w:tabs>
      </w:pPr>
    </w:p>
    <w:p w:rsidR="007874A7" w:rsidRPr="0000311C" w:rsidRDefault="007E415C" w:rsidP="004119F7">
      <w:pPr>
        <w:numPr>
          <w:ilvl w:val="0"/>
          <w:numId w:val="100"/>
        </w:numPr>
        <w:tabs>
          <w:tab w:val="left" w:pos="567"/>
        </w:tabs>
        <w:ind w:left="0" w:firstLine="0"/>
      </w:pPr>
      <w:r w:rsidRPr="0000311C">
        <w:rPr>
          <w:rFonts w:cs="Arial"/>
          <w:szCs w:val="24"/>
        </w:rPr>
        <w:t xml:space="preserve">Amendments will be disseminated by the UKAFBA and sS Boxing Associations as required, and the latest version will be available at </w:t>
      </w:r>
      <w:hyperlink r:id="rId13" w:history="1">
        <w:r w:rsidRPr="0000311C">
          <w:rPr>
            <w:rStyle w:val="Hyperlink"/>
            <w:rFonts w:cs="Arial"/>
            <w:szCs w:val="24"/>
          </w:rPr>
          <w:t>www.britisharmyboxing.com</w:t>
        </w:r>
      </w:hyperlink>
    </w:p>
    <w:p w:rsidR="007874A7" w:rsidRPr="007874A7" w:rsidRDefault="007874A7" w:rsidP="007874A7"/>
    <w:p w:rsidR="007874A7" w:rsidRPr="007874A7" w:rsidRDefault="007874A7" w:rsidP="007874A7"/>
    <w:p w:rsidR="007E0879" w:rsidRDefault="007E0879" w:rsidP="007874A7">
      <w:pPr>
        <w:jc w:val="center"/>
      </w:pPr>
    </w:p>
    <w:p w:rsidR="007E415C" w:rsidRPr="007E0879" w:rsidRDefault="007E0879" w:rsidP="007E0879">
      <w:pPr>
        <w:tabs>
          <w:tab w:val="left" w:pos="4492"/>
        </w:tabs>
      </w:pPr>
      <w:r>
        <w:tab/>
      </w:r>
    </w:p>
    <w:p w:rsidR="00070502" w:rsidRPr="002A7D6B" w:rsidRDefault="00070502" w:rsidP="002A7D6B">
      <w:pPr>
        <w:pStyle w:val="Heading1"/>
      </w:pPr>
      <w:bookmarkStart w:id="7" w:name="_Toc48816677"/>
      <w:r w:rsidRPr="002A7D6B">
        <w:lastRenderedPageBreak/>
        <w:t>S</w:t>
      </w:r>
      <w:r w:rsidR="002A7D6B" w:rsidRPr="002A7D6B">
        <w:t>ection</w:t>
      </w:r>
      <w:r w:rsidRPr="002A7D6B">
        <w:t xml:space="preserve"> 1 </w:t>
      </w:r>
      <w:r w:rsidR="00B8516B" w:rsidRPr="002A7D6B">
        <w:t>–</w:t>
      </w:r>
      <w:r w:rsidRPr="002A7D6B">
        <w:t xml:space="preserve"> </w:t>
      </w:r>
      <w:r w:rsidR="00B8516B" w:rsidRPr="002A7D6B">
        <w:t xml:space="preserve">UK </w:t>
      </w:r>
      <w:r w:rsidR="002A7D6B" w:rsidRPr="002A7D6B">
        <w:t>Armed Forces Boxing Association</w:t>
      </w:r>
      <w:bookmarkEnd w:id="0"/>
      <w:bookmarkEnd w:id="1"/>
      <w:bookmarkEnd w:id="7"/>
      <w:r w:rsidRPr="002A7D6B">
        <w:t xml:space="preserve"> </w:t>
      </w:r>
    </w:p>
    <w:p w:rsidR="00070502" w:rsidRPr="002A7D6B" w:rsidRDefault="00070502" w:rsidP="002A7D6B">
      <w:pPr>
        <w:pStyle w:val="Heading2"/>
      </w:pPr>
      <w:bookmarkStart w:id="8" w:name="_Toc47447028"/>
      <w:bookmarkStart w:id="9" w:name="_Toc47447767"/>
      <w:bookmarkStart w:id="10" w:name="_Toc48816678"/>
      <w:r w:rsidRPr="002A7D6B">
        <w:t>G</w:t>
      </w:r>
      <w:bookmarkEnd w:id="8"/>
      <w:bookmarkEnd w:id="9"/>
      <w:r w:rsidR="00A50EE4" w:rsidRPr="002A7D6B">
        <w:t>eneral</w:t>
      </w:r>
      <w:bookmarkEnd w:id="10"/>
    </w:p>
    <w:p w:rsidR="00F9754D" w:rsidRDefault="00CA125C" w:rsidP="004119F7">
      <w:pPr>
        <w:pStyle w:val="Heading6"/>
        <w:numPr>
          <w:ilvl w:val="0"/>
          <w:numId w:val="101"/>
        </w:numPr>
        <w:tabs>
          <w:tab w:val="left" w:pos="567"/>
        </w:tabs>
        <w:spacing w:after="0"/>
        <w:ind w:left="0" w:firstLine="0"/>
        <w:rPr>
          <w:rFonts w:cs="Arial"/>
          <w:b w:val="0"/>
          <w:sz w:val="24"/>
          <w:szCs w:val="24"/>
        </w:rPr>
      </w:pPr>
      <w:bookmarkStart w:id="11" w:name="_The_UK_Armed"/>
      <w:bookmarkStart w:id="12" w:name="_Toc47447029"/>
      <w:bookmarkEnd w:id="11"/>
      <w:r w:rsidRPr="00381EB6">
        <w:rPr>
          <w:rFonts w:cs="Arial"/>
          <w:b w:val="0"/>
          <w:sz w:val="24"/>
          <w:szCs w:val="24"/>
        </w:rPr>
        <w:t xml:space="preserve">The </w:t>
      </w:r>
      <w:r w:rsidR="00B8516B" w:rsidRPr="00381EB6">
        <w:rPr>
          <w:rFonts w:cs="Arial"/>
          <w:b w:val="0"/>
          <w:sz w:val="24"/>
          <w:szCs w:val="24"/>
        </w:rPr>
        <w:t>UK</w:t>
      </w:r>
      <w:r w:rsidR="001B0E50">
        <w:rPr>
          <w:rFonts w:cs="Arial"/>
          <w:b w:val="0"/>
          <w:sz w:val="24"/>
          <w:szCs w:val="24"/>
        </w:rPr>
        <w:t xml:space="preserve"> </w:t>
      </w:r>
      <w:r w:rsidR="00B8516B" w:rsidRPr="00381EB6">
        <w:rPr>
          <w:rFonts w:cs="Arial"/>
          <w:b w:val="0"/>
          <w:sz w:val="24"/>
          <w:szCs w:val="24"/>
        </w:rPr>
        <w:t>A</w:t>
      </w:r>
      <w:r w:rsidR="001B0E50">
        <w:rPr>
          <w:rFonts w:cs="Arial"/>
          <w:b w:val="0"/>
          <w:sz w:val="24"/>
          <w:szCs w:val="24"/>
        </w:rPr>
        <w:t>rmed Forces</w:t>
      </w:r>
      <w:r w:rsidR="00070502" w:rsidRPr="00381EB6">
        <w:rPr>
          <w:rFonts w:cs="Arial"/>
          <w:b w:val="0"/>
          <w:sz w:val="24"/>
          <w:szCs w:val="24"/>
        </w:rPr>
        <w:t xml:space="preserve"> </w:t>
      </w:r>
      <w:r w:rsidRPr="00381EB6">
        <w:rPr>
          <w:rFonts w:cs="Arial"/>
          <w:b w:val="0"/>
          <w:sz w:val="24"/>
          <w:szCs w:val="24"/>
        </w:rPr>
        <w:t>B</w:t>
      </w:r>
      <w:r w:rsidR="00070502" w:rsidRPr="00381EB6">
        <w:rPr>
          <w:rFonts w:cs="Arial"/>
          <w:b w:val="0"/>
          <w:sz w:val="24"/>
          <w:szCs w:val="24"/>
        </w:rPr>
        <w:t xml:space="preserve">oxing </w:t>
      </w:r>
      <w:r w:rsidRPr="00381EB6">
        <w:rPr>
          <w:rFonts w:cs="Arial"/>
          <w:b w:val="0"/>
          <w:sz w:val="24"/>
          <w:szCs w:val="24"/>
        </w:rPr>
        <w:t xml:space="preserve">Association (UKAFBA) </w:t>
      </w:r>
      <w:r w:rsidR="00070502" w:rsidRPr="00381EB6">
        <w:rPr>
          <w:rFonts w:cs="Arial"/>
          <w:b w:val="0"/>
          <w:sz w:val="24"/>
          <w:szCs w:val="24"/>
        </w:rPr>
        <w:t xml:space="preserve">is organised and controlled under the auspices of the </w:t>
      </w:r>
      <w:r w:rsidR="00B8516B" w:rsidRPr="00381EB6">
        <w:rPr>
          <w:rFonts w:cs="Arial"/>
          <w:b w:val="0"/>
          <w:sz w:val="24"/>
          <w:szCs w:val="24"/>
        </w:rPr>
        <w:t>UK</w:t>
      </w:r>
      <w:r w:rsidR="001B0E50">
        <w:rPr>
          <w:rFonts w:cs="Arial"/>
          <w:b w:val="0"/>
          <w:sz w:val="24"/>
          <w:szCs w:val="24"/>
        </w:rPr>
        <w:t xml:space="preserve"> </w:t>
      </w:r>
      <w:r w:rsidR="00B8516B" w:rsidRPr="00381EB6">
        <w:rPr>
          <w:rFonts w:cs="Arial"/>
          <w:b w:val="0"/>
          <w:sz w:val="24"/>
          <w:szCs w:val="24"/>
        </w:rPr>
        <w:t>A</w:t>
      </w:r>
      <w:r w:rsidR="001B0E50">
        <w:rPr>
          <w:rFonts w:cs="Arial"/>
          <w:b w:val="0"/>
          <w:sz w:val="24"/>
          <w:szCs w:val="24"/>
        </w:rPr>
        <w:t xml:space="preserve">rmed </w:t>
      </w:r>
      <w:r w:rsidR="00B8516B" w:rsidRPr="00381EB6">
        <w:rPr>
          <w:rFonts w:cs="Arial"/>
          <w:b w:val="0"/>
          <w:sz w:val="24"/>
          <w:szCs w:val="24"/>
        </w:rPr>
        <w:t>F</w:t>
      </w:r>
      <w:r w:rsidR="001B0E50">
        <w:rPr>
          <w:rFonts w:cs="Arial"/>
          <w:b w:val="0"/>
          <w:sz w:val="24"/>
          <w:szCs w:val="24"/>
        </w:rPr>
        <w:t>orces</w:t>
      </w:r>
      <w:r w:rsidR="00070502" w:rsidRPr="00381EB6">
        <w:rPr>
          <w:rFonts w:cs="Arial"/>
          <w:b w:val="0"/>
          <w:sz w:val="24"/>
          <w:szCs w:val="24"/>
        </w:rPr>
        <w:t xml:space="preserve"> Sport Board, sub-delegated to the </w:t>
      </w:r>
      <w:r w:rsidR="00B8516B" w:rsidRPr="00381EB6">
        <w:rPr>
          <w:rFonts w:cs="Arial"/>
          <w:b w:val="0"/>
          <w:sz w:val="24"/>
          <w:szCs w:val="24"/>
        </w:rPr>
        <w:t>UKAF</w:t>
      </w:r>
      <w:r w:rsidR="00070502" w:rsidRPr="00381EB6">
        <w:rPr>
          <w:rFonts w:cs="Arial"/>
          <w:b w:val="0"/>
          <w:sz w:val="24"/>
          <w:szCs w:val="24"/>
        </w:rPr>
        <w:t xml:space="preserve">BA.  The </w:t>
      </w:r>
      <w:r w:rsidR="00B8516B" w:rsidRPr="00381EB6">
        <w:rPr>
          <w:rFonts w:cs="Arial"/>
          <w:b w:val="0"/>
          <w:sz w:val="24"/>
          <w:szCs w:val="24"/>
        </w:rPr>
        <w:t>UKAF</w:t>
      </w:r>
      <w:r w:rsidR="00070502" w:rsidRPr="00381EB6">
        <w:rPr>
          <w:rFonts w:cs="Arial"/>
          <w:b w:val="0"/>
          <w:sz w:val="24"/>
          <w:szCs w:val="24"/>
        </w:rPr>
        <w:t xml:space="preserve">BA is a member of </w:t>
      </w:r>
      <w:r w:rsidR="00D225DA" w:rsidRPr="00381EB6">
        <w:rPr>
          <w:rFonts w:cs="Arial"/>
          <w:b w:val="0"/>
          <w:sz w:val="24"/>
          <w:szCs w:val="24"/>
        </w:rPr>
        <w:t>England Boxing</w:t>
      </w:r>
      <w:r w:rsidRPr="00381EB6">
        <w:rPr>
          <w:rFonts w:cs="Arial"/>
          <w:b w:val="0"/>
          <w:sz w:val="24"/>
          <w:szCs w:val="24"/>
        </w:rPr>
        <w:t xml:space="preserve"> (EB)</w:t>
      </w:r>
      <w:r w:rsidR="00B8516B" w:rsidRPr="00381EB6">
        <w:rPr>
          <w:rFonts w:cs="Arial"/>
          <w:b w:val="0"/>
          <w:sz w:val="24"/>
          <w:szCs w:val="24"/>
        </w:rPr>
        <w:t xml:space="preserve"> and has 3 </w:t>
      </w:r>
      <w:r w:rsidR="00BB57CE" w:rsidRPr="00381EB6">
        <w:rPr>
          <w:rFonts w:cs="Arial"/>
          <w:b w:val="0"/>
          <w:sz w:val="24"/>
          <w:szCs w:val="24"/>
        </w:rPr>
        <w:t>sS</w:t>
      </w:r>
      <w:r w:rsidR="00B8516B" w:rsidRPr="00381EB6">
        <w:rPr>
          <w:rFonts w:cs="Arial"/>
          <w:b w:val="0"/>
          <w:sz w:val="24"/>
          <w:szCs w:val="24"/>
        </w:rPr>
        <w:t xml:space="preserve"> </w:t>
      </w:r>
      <w:r w:rsidR="00793333" w:rsidRPr="00381EB6">
        <w:rPr>
          <w:rFonts w:cs="Arial"/>
          <w:b w:val="0"/>
          <w:sz w:val="24"/>
          <w:szCs w:val="24"/>
        </w:rPr>
        <w:t>a</w:t>
      </w:r>
      <w:r w:rsidR="00B8516B" w:rsidRPr="00381EB6">
        <w:rPr>
          <w:rFonts w:cs="Arial"/>
          <w:b w:val="0"/>
          <w:sz w:val="24"/>
          <w:szCs w:val="24"/>
        </w:rPr>
        <w:t>ssociations;</w:t>
      </w:r>
      <w:bookmarkEnd w:id="12"/>
    </w:p>
    <w:p w:rsidR="005E1120" w:rsidRPr="005E1120" w:rsidRDefault="005E1120" w:rsidP="005E1120"/>
    <w:p w:rsidR="00F9754D" w:rsidRDefault="00AF4FED" w:rsidP="004119F7">
      <w:pPr>
        <w:pStyle w:val="Heading6"/>
        <w:numPr>
          <w:ilvl w:val="1"/>
          <w:numId w:val="101"/>
        </w:numPr>
        <w:tabs>
          <w:tab w:val="left" w:pos="1134"/>
        </w:tabs>
        <w:spacing w:before="0" w:after="0"/>
        <w:ind w:left="567" w:firstLine="0"/>
        <w:rPr>
          <w:rFonts w:cs="Arial"/>
          <w:b w:val="0"/>
          <w:sz w:val="24"/>
          <w:szCs w:val="24"/>
        </w:rPr>
      </w:pPr>
      <w:bookmarkStart w:id="13" w:name="_Toc47447030"/>
      <w:r w:rsidRPr="00F9754D">
        <w:rPr>
          <w:rFonts w:cs="Arial"/>
          <w:b w:val="0"/>
          <w:sz w:val="24"/>
          <w:szCs w:val="24"/>
        </w:rPr>
        <w:t>Royal Navy Boxing Association (RNBA)</w:t>
      </w:r>
      <w:bookmarkEnd w:id="13"/>
      <w:r w:rsidRPr="00F9754D">
        <w:rPr>
          <w:rFonts w:cs="Arial"/>
          <w:b w:val="0"/>
          <w:sz w:val="24"/>
          <w:szCs w:val="24"/>
        </w:rPr>
        <w:t xml:space="preserve"> </w:t>
      </w:r>
    </w:p>
    <w:p w:rsidR="00F9754D" w:rsidRDefault="00AF4FED" w:rsidP="004119F7">
      <w:pPr>
        <w:pStyle w:val="Heading6"/>
        <w:numPr>
          <w:ilvl w:val="1"/>
          <w:numId w:val="101"/>
        </w:numPr>
        <w:tabs>
          <w:tab w:val="left" w:pos="1134"/>
        </w:tabs>
        <w:spacing w:before="0" w:after="0"/>
        <w:ind w:left="567" w:firstLine="0"/>
        <w:rPr>
          <w:rFonts w:cs="Arial"/>
          <w:b w:val="0"/>
          <w:sz w:val="24"/>
          <w:szCs w:val="24"/>
        </w:rPr>
      </w:pPr>
      <w:bookmarkStart w:id="14" w:name="_Toc47447031"/>
      <w:r w:rsidRPr="00F9754D">
        <w:rPr>
          <w:rFonts w:cs="Arial"/>
          <w:b w:val="0"/>
          <w:sz w:val="24"/>
          <w:szCs w:val="24"/>
        </w:rPr>
        <w:t xml:space="preserve">Army </w:t>
      </w:r>
      <w:r w:rsidR="001B0E50" w:rsidRPr="00F9754D">
        <w:rPr>
          <w:rFonts w:cs="Arial"/>
          <w:b w:val="0"/>
          <w:sz w:val="24"/>
          <w:szCs w:val="24"/>
        </w:rPr>
        <w:t>Boxing Association (A</w:t>
      </w:r>
      <w:r w:rsidRPr="00F9754D">
        <w:rPr>
          <w:rFonts w:cs="Arial"/>
          <w:b w:val="0"/>
          <w:sz w:val="24"/>
          <w:szCs w:val="24"/>
        </w:rPr>
        <w:t>BA</w:t>
      </w:r>
      <w:r w:rsidR="00F9754D">
        <w:rPr>
          <w:rFonts w:cs="Arial"/>
          <w:b w:val="0"/>
          <w:sz w:val="24"/>
          <w:szCs w:val="24"/>
        </w:rPr>
        <w:t>)</w:t>
      </w:r>
      <w:bookmarkEnd w:id="14"/>
    </w:p>
    <w:p w:rsidR="0096329E" w:rsidRPr="00F9754D" w:rsidRDefault="00B8516B" w:rsidP="004119F7">
      <w:pPr>
        <w:pStyle w:val="Heading6"/>
        <w:numPr>
          <w:ilvl w:val="1"/>
          <w:numId w:val="101"/>
        </w:numPr>
        <w:tabs>
          <w:tab w:val="left" w:pos="1134"/>
        </w:tabs>
        <w:spacing w:before="0" w:after="0"/>
        <w:ind w:left="567" w:firstLine="0"/>
        <w:rPr>
          <w:rFonts w:cs="Arial"/>
          <w:b w:val="0"/>
          <w:sz w:val="24"/>
          <w:szCs w:val="24"/>
        </w:rPr>
      </w:pPr>
      <w:bookmarkStart w:id="15" w:name="_Toc47447032"/>
      <w:r w:rsidRPr="00F9754D">
        <w:rPr>
          <w:rFonts w:cs="Arial"/>
          <w:b w:val="0"/>
          <w:sz w:val="24"/>
          <w:szCs w:val="24"/>
        </w:rPr>
        <w:t>R</w:t>
      </w:r>
      <w:r w:rsidR="005C5B7B" w:rsidRPr="00F9754D">
        <w:rPr>
          <w:rFonts w:cs="Arial"/>
          <w:b w:val="0"/>
          <w:sz w:val="24"/>
          <w:szCs w:val="24"/>
        </w:rPr>
        <w:t xml:space="preserve">oyal Air Force </w:t>
      </w:r>
      <w:r w:rsidRPr="00F9754D">
        <w:rPr>
          <w:rFonts w:cs="Arial"/>
          <w:b w:val="0"/>
          <w:sz w:val="24"/>
          <w:szCs w:val="24"/>
        </w:rPr>
        <w:t>B</w:t>
      </w:r>
      <w:r w:rsidR="005C5B7B" w:rsidRPr="00F9754D">
        <w:rPr>
          <w:rFonts w:cs="Arial"/>
          <w:b w:val="0"/>
          <w:sz w:val="24"/>
          <w:szCs w:val="24"/>
        </w:rPr>
        <w:t>oxing Association (RAFBA)</w:t>
      </w:r>
      <w:bookmarkEnd w:id="15"/>
    </w:p>
    <w:p w:rsidR="0096329E" w:rsidRPr="00983AF5" w:rsidRDefault="0096329E" w:rsidP="004119F7">
      <w:pPr>
        <w:pStyle w:val="Heading6"/>
        <w:numPr>
          <w:ilvl w:val="0"/>
          <w:numId w:val="101"/>
        </w:numPr>
        <w:tabs>
          <w:tab w:val="left" w:pos="567"/>
        </w:tabs>
        <w:spacing w:after="0"/>
        <w:ind w:left="0" w:firstLine="0"/>
        <w:rPr>
          <w:rFonts w:cs="Arial"/>
          <w:b w:val="0"/>
          <w:sz w:val="24"/>
          <w:szCs w:val="24"/>
        </w:rPr>
      </w:pPr>
      <w:bookmarkStart w:id="16" w:name="_Toc47447033"/>
      <w:r w:rsidRPr="00983AF5">
        <w:rPr>
          <w:rFonts w:cs="Arial"/>
          <w:b w:val="0"/>
          <w:sz w:val="24"/>
          <w:szCs w:val="24"/>
        </w:rPr>
        <w:t>Although referred to as Associations within the UKAFBA each service acts a club within England Boxing, no other club may register</w:t>
      </w:r>
      <w:r w:rsidR="00BC1D94" w:rsidRPr="00983AF5">
        <w:rPr>
          <w:rFonts w:cs="Arial"/>
          <w:b w:val="0"/>
          <w:sz w:val="24"/>
          <w:szCs w:val="24"/>
        </w:rPr>
        <w:t xml:space="preserve"> through the UKAFBA</w:t>
      </w:r>
      <w:r w:rsidRPr="00983AF5">
        <w:rPr>
          <w:rFonts w:cs="Arial"/>
          <w:b w:val="0"/>
          <w:sz w:val="24"/>
          <w:szCs w:val="24"/>
        </w:rPr>
        <w:t xml:space="preserve"> with England Boxing</w:t>
      </w:r>
      <w:r w:rsidR="00D225DA" w:rsidRPr="00983AF5">
        <w:rPr>
          <w:rFonts w:cs="Arial"/>
          <w:b w:val="0"/>
          <w:sz w:val="24"/>
          <w:szCs w:val="24"/>
        </w:rPr>
        <w:t>.</w:t>
      </w:r>
      <w:bookmarkEnd w:id="16"/>
    </w:p>
    <w:p w:rsidR="00CC52A8" w:rsidRPr="00381EB6" w:rsidRDefault="00CC52A8" w:rsidP="00F9754D">
      <w:pPr>
        <w:tabs>
          <w:tab w:val="left" w:pos="567"/>
        </w:tabs>
        <w:rPr>
          <w:rFonts w:cs="Arial"/>
          <w:szCs w:val="24"/>
        </w:rPr>
      </w:pPr>
    </w:p>
    <w:p w:rsidR="00BC1D94" w:rsidRDefault="00CC52A8" w:rsidP="004119F7">
      <w:pPr>
        <w:numPr>
          <w:ilvl w:val="0"/>
          <w:numId w:val="101"/>
        </w:numPr>
        <w:tabs>
          <w:tab w:val="left" w:pos="567"/>
        </w:tabs>
        <w:ind w:left="0" w:firstLine="0"/>
        <w:rPr>
          <w:rFonts w:cs="Arial"/>
          <w:szCs w:val="24"/>
        </w:rPr>
      </w:pPr>
      <w:r w:rsidRPr="00381EB6">
        <w:rPr>
          <w:rFonts w:cs="Arial"/>
          <w:szCs w:val="24"/>
        </w:rPr>
        <w:t xml:space="preserve">Boxing Officers and </w:t>
      </w:r>
      <w:r w:rsidR="00CA125C" w:rsidRPr="00381EB6">
        <w:rPr>
          <w:rFonts w:cs="Arial"/>
          <w:szCs w:val="24"/>
        </w:rPr>
        <w:t>Project Officers (ProjOs)</w:t>
      </w:r>
      <w:r w:rsidRPr="00381EB6">
        <w:rPr>
          <w:rFonts w:cs="Arial"/>
          <w:szCs w:val="24"/>
        </w:rPr>
        <w:t xml:space="preserve"> in the UK Armed Forces are to ensure they adhere to the following publications where applicable;</w:t>
      </w:r>
    </w:p>
    <w:p w:rsidR="00BC1D94" w:rsidRDefault="00BC1D94" w:rsidP="00BC1D94">
      <w:pPr>
        <w:pStyle w:val="ListParagraph"/>
        <w:rPr>
          <w:rFonts w:cs="Arial"/>
          <w:szCs w:val="24"/>
        </w:rPr>
      </w:pPr>
    </w:p>
    <w:p w:rsidR="00BC1D94" w:rsidRDefault="004B2CE4" w:rsidP="004119F7">
      <w:pPr>
        <w:numPr>
          <w:ilvl w:val="1"/>
          <w:numId w:val="101"/>
        </w:numPr>
        <w:tabs>
          <w:tab w:val="left" w:pos="567"/>
        </w:tabs>
        <w:ind w:left="1134" w:hanging="567"/>
        <w:rPr>
          <w:rFonts w:cs="Arial"/>
          <w:szCs w:val="24"/>
        </w:rPr>
      </w:pPr>
      <w:r w:rsidRPr="00BC1D94">
        <w:rPr>
          <w:rFonts w:cs="Arial"/>
          <w:szCs w:val="24"/>
        </w:rPr>
        <w:t>Civilian</w:t>
      </w:r>
      <w:r w:rsidR="00F9754D" w:rsidRPr="00BC1D94">
        <w:rPr>
          <w:rFonts w:cs="Arial"/>
          <w:szCs w:val="24"/>
        </w:rPr>
        <w:t xml:space="preserve"> </w:t>
      </w:r>
      <w:r w:rsidR="00BC1D94" w:rsidRPr="00BC1D94">
        <w:rPr>
          <w:rFonts w:cs="Arial"/>
          <w:szCs w:val="24"/>
        </w:rPr>
        <w:t>Publications</w:t>
      </w:r>
    </w:p>
    <w:p w:rsidR="00983AF5" w:rsidRDefault="00983AF5" w:rsidP="00983AF5">
      <w:pPr>
        <w:tabs>
          <w:tab w:val="left" w:pos="567"/>
        </w:tabs>
        <w:ind w:left="1134"/>
        <w:rPr>
          <w:rFonts w:cs="Arial"/>
          <w:szCs w:val="24"/>
        </w:rPr>
      </w:pPr>
    </w:p>
    <w:p w:rsidR="00BC1D94" w:rsidRDefault="004B2CE4" w:rsidP="004119F7">
      <w:pPr>
        <w:numPr>
          <w:ilvl w:val="2"/>
          <w:numId w:val="101"/>
        </w:numPr>
        <w:tabs>
          <w:tab w:val="left" w:pos="567"/>
          <w:tab w:val="left" w:pos="1701"/>
        </w:tabs>
        <w:ind w:left="1418" w:hanging="284"/>
        <w:rPr>
          <w:rFonts w:cs="Arial"/>
          <w:szCs w:val="24"/>
        </w:rPr>
      </w:pPr>
      <w:r w:rsidRPr="00BC1D94">
        <w:rPr>
          <w:rFonts w:cs="Arial"/>
          <w:szCs w:val="24"/>
        </w:rPr>
        <w:t>AIBA Technical Rules</w:t>
      </w:r>
    </w:p>
    <w:p w:rsidR="00BC1D94" w:rsidRDefault="004B2CE4" w:rsidP="004119F7">
      <w:pPr>
        <w:numPr>
          <w:ilvl w:val="2"/>
          <w:numId w:val="101"/>
        </w:numPr>
        <w:tabs>
          <w:tab w:val="left" w:pos="567"/>
          <w:tab w:val="left" w:pos="1701"/>
        </w:tabs>
        <w:ind w:left="1418" w:hanging="284"/>
        <w:rPr>
          <w:rFonts w:cs="Arial"/>
          <w:szCs w:val="24"/>
        </w:rPr>
      </w:pPr>
      <w:r w:rsidRPr="00BC1D94">
        <w:rPr>
          <w:rFonts w:cs="Arial"/>
          <w:szCs w:val="24"/>
        </w:rPr>
        <w:t>AIBA Open Boxing Rules</w:t>
      </w:r>
    </w:p>
    <w:p w:rsidR="00BC1D94" w:rsidRDefault="004B2CE4" w:rsidP="004119F7">
      <w:pPr>
        <w:numPr>
          <w:ilvl w:val="2"/>
          <w:numId w:val="101"/>
        </w:numPr>
        <w:tabs>
          <w:tab w:val="left" w:pos="567"/>
          <w:tab w:val="left" w:pos="1701"/>
        </w:tabs>
        <w:ind w:left="1418" w:hanging="284"/>
        <w:rPr>
          <w:rFonts w:cs="Arial"/>
          <w:szCs w:val="24"/>
        </w:rPr>
      </w:pPr>
      <w:r w:rsidRPr="00BC1D94">
        <w:rPr>
          <w:rFonts w:cs="Arial"/>
          <w:szCs w:val="24"/>
        </w:rPr>
        <w:t>England Boxing Rules</w:t>
      </w:r>
    </w:p>
    <w:p w:rsidR="00BC1D94" w:rsidRDefault="00BC1D94" w:rsidP="00BC1D94">
      <w:pPr>
        <w:tabs>
          <w:tab w:val="left" w:pos="567"/>
          <w:tab w:val="left" w:pos="1701"/>
        </w:tabs>
        <w:ind w:left="1134"/>
        <w:rPr>
          <w:rFonts w:cs="Arial"/>
          <w:szCs w:val="24"/>
        </w:rPr>
      </w:pPr>
    </w:p>
    <w:p w:rsidR="00BC1D94" w:rsidRDefault="004B2CE4" w:rsidP="004119F7">
      <w:pPr>
        <w:numPr>
          <w:ilvl w:val="1"/>
          <w:numId w:val="101"/>
        </w:numPr>
        <w:tabs>
          <w:tab w:val="left" w:pos="567"/>
          <w:tab w:val="left" w:pos="1134"/>
        </w:tabs>
        <w:ind w:left="567" w:firstLine="0"/>
        <w:rPr>
          <w:rFonts w:cs="Arial"/>
          <w:szCs w:val="24"/>
        </w:rPr>
      </w:pPr>
      <w:r w:rsidRPr="00BC1D94">
        <w:rPr>
          <w:rFonts w:cs="Arial"/>
          <w:szCs w:val="24"/>
        </w:rPr>
        <w:t>Military</w:t>
      </w:r>
      <w:r w:rsidR="00F9754D" w:rsidRPr="00BC1D94">
        <w:rPr>
          <w:rFonts w:cs="Arial"/>
          <w:szCs w:val="24"/>
        </w:rPr>
        <w:t xml:space="preserve"> </w:t>
      </w:r>
      <w:r w:rsidR="00BC1D94" w:rsidRPr="00BC1D94">
        <w:rPr>
          <w:rFonts w:cs="Arial"/>
          <w:szCs w:val="24"/>
        </w:rPr>
        <w:t>Publication</w:t>
      </w:r>
      <w:r w:rsidR="00F9754D" w:rsidRPr="00BC1D94">
        <w:rPr>
          <w:rFonts w:cs="Arial"/>
          <w:szCs w:val="24"/>
        </w:rPr>
        <w:t>s</w:t>
      </w:r>
    </w:p>
    <w:p w:rsidR="00983AF5" w:rsidRDefault="00983AF5" w:rsidP="00983AF5">
      <w:pPr>
        <w:tabs>
          <w:tab w:val="left" w:pos="567"/>
          <w:tab w:val="left" w:pos="1134"/>
        </w:tabs>
        <w:ind w:left="567"/>
        <w:rPr>
          <w:rFonts w:cs="Arial"/>
          <w:szCs w:val="24"/>
        </w:rPr>
      </w:pPr>
    </w:p>
    <w:p w:rsidR="00BC1D94" w:rsidRDefault="00CC52A8" w:rsidP="004119F7">
      <w:pPr>
        <w:numPr>
          <w:ilvl w:val="2"/>
          <w:numId w:val="101"/>
        </w:numPr>
        <w:tabs>
          <w:tab w:val="left" w:pos="567"/>
          <w:tab w:val="left" w:pos="1701"/>
        </w:tabs>
        <w:ind w:left="1134" w:firstLine="0"/>
        <w:rPr>
          <w:rFonts w:cs="Arial"/>
          <w:szCs w:val="24"/>
        </w:rPr>
      </w:pPr>
      <w:r w:rsidRPr="00BC1D94">
        <w:rPr>
          <w:rFonts w:cs="Arial"/>
          <w:szCs w:val="24"/>
        </w:rPr>
        <w:t>JSP 660</w:t>
      </w:r>
      <w:r w:rsidR="00CA125C" w:rsidRPr="00BC1D94">
        <w:rPr>
          <w:rFonts w:cs="Arial"/>
          <w:szCs w:val="24"/>
        </w:rPr>
        <w:tab/>
      </w:r>
      <w:r w:rsidR="006C77A1">
        <w:rPr>
          <w:rFonts w:cs="Arial"/>
          <w:szCs w:val="24"/>
        </w:rPr>
        <w:tab/>
      </w:r>
      <w:r w:rsidR="00CA125C" w:rsidRPr="00BC1D94">
        <w:rPr>
          <w:rFonts w:cs="Arial"/>
          <w:szCs w:val="24"/>
        </w:rPr>
        <w:tab/>
      </w:r>
      <w:r w:rsidR="00CA125C" w:rsidRPr="00BC1D94">
        <w:rPr>
          <w:rFonts w:cs="Arial"/>
          <w:szCs w:val="24"/>
        </w:rPr>
        <w:tab/>
      </w:r>
      <w:r w:rsidRPr="00BC1D94">
        <w:rPr>
          <w:rFonts w:cs="Arial"/>
          <w:szCs w:val="24"/>
        </w:rPr>
        <w:t>–</w:t>
      </w:r>
      <w:r w:rsidR="00CA125C" w:rsidRPr="00BC1D94">
        <w:rPr>
          <w:rFonts w:cs="Arial"/>
          <w:szCs w:val="24"/>
        </w:rPr>
        <w:tab/>
      </w:r>
      <w:r w:rsidRPr="00BC1D94">
        <w:rPr>
          <w:rFonts w:cs="Arial"/>
          <w:szCs w:val="24"/>
        </w:rPr>
        <w:t>Sport in the UK Armed Forces</w:t>
      </w:r>
    </w:p>
    <w:p w:rsidR="00BC1D94" w:rsidRDefault="00BC1D94" w:rsidP="004119F7">
      <w:pPr>
        <w:numPr>
          <w:ilvl w:val="2"/>
          <w:numId w:val="101"/>
        </w:numPr>
        <w:tabs>
          <w:tab w:val="left" w:pos="567"/>
          <w:tab w:val="left" w:pos="1701"/>
        </w:tabs>
        <w:ind w:left="1134" w:firstLine="0"/>
        <w:rPr>
          <w:rFonts w:cs="Arial"/>
          <w:szCs w:val="24"/>
        </w:rPr>
      </w:pPr>
      <w:r w:rsidRPr="00BC1D94">
        <w:rPr>
          <w:rFonts w:cs="Arial"/>
          <w:szCs w:val="24"/>
        </w:rPr>
        <w:t>BRd51(4)</w:t>
      </w:r>
      <w:r w:rsidRPr="00BC1D94">
        <w:rPr>
          <w:rFonts w:cs="Arial"/>
          <w:szCs w:val="24"/>
        </w:rPr>
        <w:tab/>
      </w:r>
      <w:r w:rsidRPr="00BC1D94">
        <w:rPr>
          <w:rFonts w:cs="Arial"/>
          <w:szCs w:val="24"/>
        </w:rPr>
        <w:tab/>
      </w:r>
      <w:r w:rsidRPr="00BC1D94">
        <w:rPr>
          <w:rFonts w:cs="Arial"/>
          <w:szCs w:val="24"/>
        </w:rPr>
        <w:tab/>
        <w:t>–</w:t>
      </w:r>
      <w:r w:rsidRPr="00BC1D94">
        <w:rPr>
          <w:rFonts w:cs="Arial"/>
          <w:szCs w:val="24"/>
        </w:rPr>
        <w:tab/>
        <w:t xml:space="preserve">Sport in the </w:t>
      </w:r>
      <w:r w:rsidR="00BF1B90">
        <w:rPr>
          <w:rFonts w:cs="Arial"/>
          <w:szCs w:val="24"/>
        </w:rPr>
        <w:t>Royal Navy</w:t>
      </w:r>
    </w:p>
    <w:p w:rsidR="00BC1D94" w:rsidRDefault="00CC52A8" w:rsidP="004119F7">
      <w:pPr>
        <w:numPr>
          <w:ilvl w:val="2"/>
          <w:numId w:val="101"/>
        </w:numPr>
        <w:tabs>
          <w:tab w:val="left" w:pos="567"/>
          <w:tab w:val="left" w:pos="1701"/>
        </w:tabs>
        <w:ind w:left="1134" w:firstLine="0"/>
        <w:rPr>
          <w:rFonts w:cs="Arial"/>
          <w:szCs w:val="24"/>
        </w:rPr>
      </w:pPr>
      <w:r w:rsidRPr="00BC1D94">
        <w:rPr>
          <w:rFonts w:cs="Arial"/>
          <w:szCs w:val="24"/>
        </w:rPr>
        <w:t>AGAI Vo</w:t>
      </w:r>
      <w:r w:rsidR="001B0E50" w:rsidRPr="00BC1D94">
        <w:rPr>
          <w:rFonts w:cs="Arial"/>
          <w:szCs w:val="24"/>
        </w:rPr>
        <w:t>l</w:t>
      </w:r>
      <w:r w:rsidRPr="00BC1D94">
        <w:rPr>
          <w:rFonts w:cs="Arial"/>
          <w:szCs w:val="24"/>
        </w:rPr>
        <w:t xml:space="preserve"> 1 Ch 5</w:t>
      </w:r>
      <w:r w:rsidR="001B0E50" w:rsidRPr="00BC1D94">
        <w:rPr>
          <w:rFonts w:cs="Arial"/>
          <w:szCs w:val="24"/>
        </w:rPr>
        <w:tab/>
      </w:r>
      <w:r w:rsidR="00CA125C" w:rsidRPr="00BC1D94">
        <w:rPr>
          <w:rFonts w:cs="Arial"/>
          <w:szCs w:val="24"/>
        </w:rPr>
        <w:tab/>
      </w:r>
      <w:r w:rsidRPr="00BC1D94">
        <w:rPr>
          <w:rFonts w:cs="Arial"/>
          <w:szCs w:val="24"/>
        </w:rPr>
        <w:t>–</w:t>
      </w:r>
      <w:r w:rsidR="00CA125C" w:rsidRPr="00BC1D94">
        <w:rPr>
          <w:rFonts w:cs="Arial"/>
          <w:szCs w:val="24"/>
        </w:rPr>
        <w:tab/>
      </w:r>
      <w:r w:rsidRPr="00BC1D94">
        <w:rPr>
          <w:rFonts w:cs="Arial"/>
          <w:szCs w:val="24"/>
        </w:rPr>
        <w:t>Sport</w:t>
      </w:r>
      <w:r w:rsidR="00E647D5" w:rsidRPr="00BC1D94">
        <w:rPr>
          <w:rFonts w:cs="Arial"/>
          <w:szCs w:val="24"/>
        </w:rPr>
        <w:t xml:space="preserve"> in the Army</w:t>
      </w:r>
    </w:p>
    <w:p w:rsidR="005751C8" w:rsidRPr="00BC1D94" w:rsidRDefault="005751C8" w:rsidP="004119F7">
      <w:pPr>
        <w:numPr>
          <w:ilvl w:val="2"/>
          <w:numId w:val="101"/>
        </w:numPr>
        <w:tabs>
          <w:tab w:val="left" w:pos="567"/>
          <w:tab w:val="left" w:pos="1701"/>
        </w:tabs>
        <w:ind w:left="1134" w:firstLine="0"/>
        <w:rPr>
          <w:rFonts w:cs="Arial"/>
          <w:szCs w:val="24"/>
        </w:rPr>
      </w:pPr>
      <w:r w:rsidRPr="00BC1D94">
        <w:rPr>
          <w:rFonts w:cs="Arial"/>
          <w:szCs w:val="24"/>
        </w:rPr>
        <w:t>AP3415</w:t>
      </w:r>
      <w:r w:rsidR="00CA125C" w:rsidRPr="00BC1D94">
        <w:rPr>
          <w:rFonts w:cs="Arial"/>
          <w:szCs w:val="24"/>
        </w:rPr>
        <w:tab/>
      </w:r>
      <w:r w:rsidR="00CA125C" w:rsidRPr="00BC1D94">
        <w:rPr>
          <w:rFonts w:cs="Arial"/>
          <w:szCs w:val="24"/>
        </w:rPr>
        <w:tab/>
      </w:r>
      <w:r w:rsidR="006C77A1">
        <w:rPr>
          <w:rFonts w:cs="Arial"/>
          <w:szCs w:val="24"/>
        </w:rPr>
        <w:tab/>
      </w:r>
      <w:r w:rsidR="00CA125C" w:rsidRPr="00BC1D94">
        <w:rPr>
          <w:rFonts w:cs="Arial"/>
          <w:szCs w:val="24"/>
        </w:rPr>
        <w:tab/>
      </w:r>
      <w:r w:rsidRPr="00BC1D94">
        <w:rPr>
          <w:rFonts w:cs="Arial"/>
          <w:szCs w:val="24"/>
        </w:rPr>
        <w:t>–</w:t>
      </w:r>
      <w:r w:rsidR="00CA125C" w:rsidRPr="00BC1D94">
        <w:rPr>
          <w:rFonts w:cs="Arial"/>
          <w:szCs w:val="24"/>
        </w:rPr>
        <w:tab/>
      </w:r>
      <w:r w:rsidRPr="00BC1D94">
        <w:rPr>
          <w:rFonts w:cs="Arial"/>
          <w:szCs w:val="24"/>
        </w:rPr>
        <w:t>Sport in the R</w:t>
      </w:r>
      <w:r w:rsidR="00BC1D94">
        <w:rPr>
          <w:rFonts w:cs="Arial"/>
          <w:szCs w:val="24"/>
        </w:rPr>
        <w:t>oyal Air Force</w:t>
      </w:r>
    </w:p>
    <w:p w:rsidR="005751C8" w:rsidRPr="00381EB6" w:rsidRDefault="004B2CE4" w:rsidP="00E647D5">
      <w:pPr>
        <w:rPr>
          <w:rFonts w:cs="Arial"/>
          <w:szCs w:val="24"/>
        </w:rPr>
      </w:pPr>
      <w:r w:rsidRPr="00381EB6">
        <w:rPr>
          <w:rFonts w:cs="Arial"/>
          <w:szCs w:val="24"/>
        </w:rPr>
        <w:tab/>
      </w:r>
    </w:p>
    <w:p w:rsidR="00070502" w:rsidRPr="002A7D6B" w:rsidRDefault="00A946C0" w:rsidP="002A7D6B">
      <w:pPr>
        <w:pStyle w:val="Heading2"/>
      </w:pPr>
      <w:bookmarkStart w:id="17" w:name="_Toc48816679"/>
      <w:r w:rsidRPr="002A7D6B">
        <w:t>C</w:t>
      </w:r>
      <w:r w:rsidR="00A50EE4" w:rsidRPr="002A7D6B">
        <w:t>onstitution and Rules</w:t>
      </w:r>
      <w:bookmarkEnd w:id="17"/>
    </w:p>
    <w:p w:rsidR="002A7D6B" w:rsidRPr="002A7D6B" w:rsidRDefault="002A7D6B" w:rsidP="002A7D6B"/>
    <w:p w:rsidR="00BC1D94" w:rsidRDefault="00070502" w:rsidP="004119F7">
      <w:pPr>
        <w:numPr>
          <w:ilvl w:val="0"/>
          <w:numId w:val="101"/>
        </w:numPr>
        <w:tabs>
          <w:tab w:val="left" w:pos="567"/>
        </w:tabs>
        <w:ind w:left="0" w:right="-622" w:firstLine="0"/>
        <w:rPr>
          <w:rFonts w:cs="Arial"/>
          <w:szCs w:val="24"/>
        </w:rPr>
      </w:pPr>
      <w:r w:rsidRPr="00381EB6">
        <w:rPr>
          <w:rFonts w:cs="Arial"/>
          <w:szCs w:val="24"/>
        </w:rPr>
        <w:t xml:space="preserve">The </w:t>
      </w:r>
      <w:r w:rsidR="00A946C0" w:rsidRPr="00381EB6">
        <w:rPr>
          <w:rFonts w:cs="Arial"/>
          <w:szCs w:val="24"/>
        </w:rPr>
        <w:t xml:space="preserve">Constitution and Rules of the UKAFBA govern the </w:t>
      </w:r>
      <w:r w:rsidR="004B2F6A" w:rsidRPr="00381EB6">
        <w:rPr>
          <w:rFonts w:cs="Arial"/>
          <w:szCs w:val="24"/>
        </w:rPr>
        <w:t>formation</w:t>
      </w:r>
      <w:r w:rsidR="00A946C0" w:rsidRPr="00381EB6">
        <w:rPr>
          <w:rFonts w:cs="Arial"/>
          <w:szCs w:val="24"/>
        </w:rPr>
        <w:t xml:space="preserve"> and conduct of the General and Executive Committees of the association and provide guidance for rule changes and competition formats. This document is available from any of the </w:t>
      </w:r>
      <w:r w:rsidR="00BB57CE" w:rsidRPr="00381EB6">
        <w:rPr>
          <w:rFonts w:cs="Arial"/>
          <w:szCs w:val="24"/>
        </w:rPr>
        <w:t>sS</w:t>
      </w:r>
      <w:r w:rsidR="00A946C0" w:rsidRPr="00381EB6">
        <w:rPr>
          <w:rFonts w:cs="Arial"/>
          <w:szCs w:val="24"/>
        </w:rPr>
        <w:t xml:space="preserve"> Secretaries upon request.</w:t>
      </w:r>
    </w:p>
    <w:p w:rsidR="00BC1D94" w:rsidRDefault="00BC1D94" w:rsidP="00BC1D94">
      <w:pPr>
        <w:tabs>
          <w:tab w:val="left" w:pos="567"/>
        </w:tabs>
        <w:ind w:right="-622"/>
        <w:rPr>
          <w:rFonts w:cs="Arial"/>
          <w:szCs w:val="24"/>
        </w:rPr>
      </w:pPr>
    </w:p>
    <w:p w:rsidR="00BC1D94" w:rsidRPr="002A7D6B" w:rsidRDefault="00BC1D94" w:rsidP="002A7D6B">
      <w:pPr>
        <w:pStyle w:val="Heading2"/>
      </w:pPr>
      <w:bookmarkStart w:id="18" w:name="_Toc48816680"/>
      <w:r w:rsidRPr="002A7D6B">
        <w:t>O</w:t>
      </w:r>
      <w:r w:rsidR="00A50EE4" w:rsidRPr="002A7D6B">
        <w:t>fficials</w:t>
      </w:r>
      <w:bookmarkEnd w:id="18"/>
    </w:p>
    <w:p w:rsidR="00BC1D94" w:rsidRDefault="00BC1D94" w:rsidP="00BC1D94">
      <w:pPr>
        <w:tabs>
          <w:tab w:val="left" w:pos="567"/>
        </w:tabs>
        <w:ind w:right="-622"/>
        <w:rPr>
          <w:rFonts w:cs="Arial"/>
          <w:szCs w:val="24"/>
        </w:rPr>
      </w:pPr>
    </w:p>
    <w:p w:rsidR="00070502" w:rsidRPr="00BC1D94" w:rsidRDefault="00A946C0" w:rsidP="004119F7">
      <w:pPr>
        <w:numPr>
          <w:ilvl w:val="0"/>
          <w:numId w:val="101"/>
        </w:numPr>
        <w:tabs>
          <w:tab w:val="left" w:pos="567"/>
        </w:tabs>
        <w:ind w:left="0" w:right="-622" w:firstLine="0"/>
        <w:rPr>
          <w:rFonts w:cs="Arial"/>
          <w:szCs w:val="24"/>
        </w:rPr>
      </w:pPr>
      <w:r w:rsidRPr="00BC1D94">
        <w:rPr>
          <w:rFonts w:cs="Arial"/>
          <w:szCs w:val="24"/>
        </w:rPr>
        <w:t>A</w:t>
      </w:r>
      <w:r w:rsidR="00070502" w:rsidRPr="00BC1D94">
        <w:rPr>
          <w:rFonts w:cs="Arial"/>
          <w:szCs w:val="24"/>
        </w:rPr>
        <w:t xml:space="preserve"> </w:t>
      </w:r>
      <w:r w:rsidR="00BC1D94">
        <w:rPr>
          <w:rFonts w:cs="Arial"/>
          <w:szCs w:val="24"/>
        </w:rPr>
        <w:t xml:space="preserve">UKAFBA </w:t>
      </w:r>
      <w:r w:rsidR="00070502" w:rsidRPr="00BC1D94">
        <w:rPr>
          <w:rFonts w:cs="Arial"/>
          <w:szCs w:val="24"/>
        </w:rPr>
        <w:t xml:space="preserve">Major Panel </w:t>
      </w:r>
      <w:r w:rsidRPr="00BC1D94">
        <w:rPr>
          <w:rFonts w:cs="Arial"/>
          <w:szCs w:val="24"/>
        </w:rPr>
        <w:t xml:space="preserve">of Officials (Grade B and above) exists to support the UKAFBA and is charged with providing officials for England Boxing Championships of all age categories and on UKAFBA hosted boxing events, the constitution of the committee is </w:t>
      </w:r>
      <w:r w:rsidR="00070502" w:rsidRPr="00BC1D94">
        <w:rPr>
          <w:rFonts w:cs="Arial"/>
          <w:szCs w:val="24"/>
        </w:rPr>
        <w:t>as follows:</w:t>
      </w:r>
    </w:p>
    <w:p w:rsidR="00BB57CE" w:rsidRPr="00381EB6" w:rsidRDefault="00BB57CE" w:rsidP="003E0B19">
      <w:pPr>
        <w:rPr>
          <w:rFonts w:cs="Arial"/>
          <w:szCs w:val="24"/>
        </w:rPr>
      </w:pPr>
    </w:p>
    <w:p w:rsidR="00070502" w:rsidRPr="00381EB6" w:rsidRDefault="005751C8" w:rsidP="004119F7">
      <w:pPr>
        <w:numPr>
          <w:ilvl w:val="0"/>
          <w:numId w:val="114"/>
        </w:numPr>
        <w:tabs>
          <w:tab w:val="left" w:pos="1134"/>
        </w:tabs>
        <w:ind w:left="567" w:firstLine="0"/>
        <w:rPr>
          <w:rFonts w:cs="Arial"/>
          <w:szCs w:val="24"/>
        </w:rPr>
      </w:pPr>
      <w:r w:rsidRPr="00983AF5">
        <w:rPr>
          <w:rFonts w:cs="Arial"/>
          <w:szCs w:val="24"/>
        </w:rPr>
        <w:t xml:space="preserve">UKAFBA </w:t>
      </w:r>
      <w:r w:rsidR="00070502" w:rsidRPr="00983AF5">
        <w:rPr>
          <w:rFonts w:cs="Arial"/>
          <w:szCs w:val="24"/>
        </w:rPr>
        <w:t xml:space="preserve">Officials </w:t>
      </w:r>
      <w:r w:rsidR="00830BF5" w:rsidRPr="00983AF5">
        <w:rPr>
          <w:rFonts w:cs="Arial"/>
          <w:szCs w:val="24"/>
        </w:rPr>
        <w:t>Secretary</w:t>
      </w:r>
      <w:r w:rsidR="00070502" w:rsidRPr="00381EB6">
        <w:rPr>
          <w:rFonts w:cs="Arial"/>
          <w:szCs w:val="24"/>
        </w:rPr>
        <w:t xml:space="preserve"> (to act as Chairman for meetings)</w:t>
      </w:r>
    </w:p>
    <w:p w:rsidR="00070502" w:rsidRPr="00381EB6" w:rsidRDefault="005751C8" w:rsidP="004119F7">
      <w:pPr>
        <w:numPr>
          <w:ilvl w:val="0"/>
          <w:numId w:val="114"/>
        </w:numPr>
        <w:tabs>
          <w:tab w:val="left" w:pos="1134"/>
        </w:tabs>
        <w:ind w:left="567" w:firstLine="0"/>
        <w:rPr>
          <w:rFonts w:cs="Arial"/>
          <w:szCs w:val="24"/>
        </w:rPr>
      </w:pPr>
      <w:r w:rsidRPr="00381EB6">
        <w:rPr>
          <w:rFonts w:cs="Arial"/>
          <w:szCs w:val="24"/>
        </w:rPr>
        <w:t xml:space="preserve">Single Service </w:t>
      </w:r>
      <w:r w:rsidR="00830BF5" w:rsidRPr="00381EB6">
        <w:rPr>
          <w:rFonts w:cs="Arial"/>
          <w:szCs w:val="24"/>
        </w:rPr>
        <w:t>Official</w:t>
      </w:r>
      <w:r w:rsidR="00BC1D94">
        <w:rPr>
          <w:rFonts w:cs="Arial"/>
          <w:szCs w:val="24"/>
        </w:rPr>
        <w:t>s</w:t>
      </w:r>
      <w:r w:rsidR="00830BF5" w:rsidRPr="00381EB6">
        <w:rPr>
          <w:rFonts w:cs="Arial"/>
          <w:szCs w:val="24"/>
        </w:rPr>
        <w:t xml:space="preserve"> Secretaries</w:t>
      </w:r>
    </w:p>
    <w:p w:rsidR="00BC1D94" w:rsidRPr="004A13FF" w:rsidRDefault="00070502" w:rsidP="004119F7">
      <w:pPr>
        <w:numPr>
          <w:ilvl w:val="0"/>
          <w:numId w:val="114"/>
        </w:numPr>
        <w:tabs>
          <w:tab w:val="left" w:pos="1134"/>
        </w:tabs>
        <w:ind w:left="567" w:firstLine="0"/>
        <w:rPr>
          <w:rFonts w:cs="Arial"/>
          <w:szCs w:val="24"/>
        </w:rPr>
      </w:pPr>
      <w:r w:rsidRPr="00381EB6">
        <w:rPr>
          <w:rFonts w:cs="Arial"/>
          <w:szCs w:val="24"/>
        </w:rPr>
        <w:t xml:space="preserve">Members </w:t>
      </w:r>
      <w:r w:rsidRPr="004A13FF">
        <w:rPr>
          <w:rFonts w:cs="Arial"/>
          <w:szCs w:val="24"/>
        </w:rPr>
        <w:t>(</w:t>
      </w:r>
      <w:hyperlink w:anchor="_Section_6_–" w:history="1">
        <w:r w:rsidRPr="004A13FF">
          <w:rPr>
            <w:rStyle w:val="Hyperlink"/>
            <w:rFonts w:cs="Arial"/>
            <w:szCs w:val="24"/>
          </w:rPr>
          <w:t>See Section 6</w:t>
        </w:r>
      </w:hyperlink>
      <w:r w:rsidRPr="004A13FF">
        <w:rPr>
          <w:rFonts w:cs="Arial"/>
          <w:szCs w:val="24"/>
        </w:rPr>
        <w:t>)</w:t>
      </w:r>
    </w:p>
    <w:p w:rsidR="00350A23" w:rsidRPr="00381EB6" w:rsidRDefault="00350A23" w:rsidP="003E0B19">
      <w:pPr>
        <w:rPr>
          <w:rFonts w:cs="Arial"/>
          <w:szCs w:val="24"/>
        </w:rPr>
      </w:pPr>
    </w:p>
    <w:p w:rsidR="00350A23" w:rsidRPr="00381EB6" w:rsidRDefault="00983AF5" w:rsidP="002A7D6B">
      <w:pPr>
        <w:pStyle w:val="Heading2"/>
      </w:pPr>
      <w:r>
        <w:br w:type="page"/>
      </w:r>
      <w:bookmarkStart w:id="19" w:name="_Toc48816681"/>
      <w:r w:rsidR="00350A23" w:rsidRPr="00381EB6">
        <w:lastRenderedPageBreak/>
        <w:t>S</w:t>
      </w:r>
      <w:r w:rsidR="00A50EE4">
        <w:t>ecretaries</w:t>
      </w:r>
      <w:bookmarkEnd w:id="19"/>
    </w:p>
    <w:p w:rsidR="00F46904" w:rsidRPr="00381EB6" w:rsidRDefault="00F46904" w:rsidP="003E0B19">
      <w:pPr>
        <w:rPr>
          <w:rFonts w:cs="Arial"/>
          <w:szCs w:val="24"/>
        </w:rPr>
      </w:pPr>
    </w:p>
    <w:p w:rsidR="00070502" w:rsidRDefault="00070502" w:rsidP="004119F7">
      <w:pPr>
        <w:pStyle w:val="BodyText"/>
        <w:numPr>
          <w:ilvl w:val="0"/>
          <w:numId w:val="101"/>
        </w:numPr>
        <w:tabs>
          <w:tab w:val="left" w:pos="567"/>
        </w:tabs>
        <w:spacing w:after="0"/>
        <w:ind w:left="0" w:firstLine="0"/>
        <w:rPr>
          <w:rFonts w:cs="Arial"/>
          <w:szCs w:val="24"/>
        </w:rPr>
      </w:pPr>
      <w:r w:rsidRPr="00381EB6">
        <w:rPr>
          <w:rFonts w:cs="Arial"/>
          <w:szCs w:val="24"/>
        </w:rPr>
        <w:t>Each</w:t>
      </w:r>
      <w:r w:rsidR="00BB57CE" w:rsidRPr="00381EB6">
        <w:rPr>
          <w:rFonts w:cs="Arial"/>
          <w:szCs w:val="24"/>
        </w:rPr>
        <w:t xml:space="preserve"> </w:t>
      </w:r>
      <w:r w:rsidR="00830BF5" w:rsidRPr="00381EB6">
        <w:rPr>
          <w:rFonts w:cs="Arial"/>
          <w:szCs w:val="24"/>
        </w:rPr>
        <w:t>sS</w:t>
      </w:r>
      <w:r w:rsidR="00A946C0" w:rsidRPr="00381EB6">
        <w:rPr>
          <w:rFonts w:cs="Arial"/>
          <w:szCs w:val="24"/>
        </w:rPr>
        <w:t xml:space="preserve"> Boxing Association and Army </w:t>
      </w:r>
      <w:r w:rsidRPr="00381EB6">
        <w:rPr>
          <w:rFonts w:cs="Arial"/>
          <w:szCs w:val="24"/>
        </w:rPr>
        <w:t xml:space="preserve">Region organises and runs boxing on behalf of </w:t>
      </w:r>
      <w:r w:rsidR="00350A23" w:rsidRPr="00381EB6">
        <w:rPr>
          <w:rFonts w:cs="Arial"/>
          <w:szCs w:val="24"/>
        </w:rPr>
        <w:t>the UKAF</w:t>
      </w:r>
      <w:r w:rsidRPr="00381EB6">
        <w:rPr>
          <w:rFonts w:cs="Arial"/>
          <w:szCs w:val="24"/>
        </w:rPr>
        <w:t xml:space="preserve">BA within its AOR through </w:t>
      </w:r>
      <w:r w:rsidR="00830BF5" w:rsidRPr="00381EB6">
        <w:rPr>
          <w:rFonts w:cs="Arial"/>
          <w:szCs w:val="24"/>
        </w:rPr>
        <w:t>sS</w:t>
      </w:r>
      <w:r w:rsidR="00350A23" w:rsidRPr="00381EB6">
        <w:rPr>
          <w:rFonts w:cs="Arial"/>
          <w:szCs w:val="24"/>
        </w:rPr>
        <w:t xml:space="preserve"> and Regional</w:t>
      </w:r>
      <w:r w:rsidRPr="00381EB6">
        <w:rPr>
          <w:rFonts w:cs="Arial"/>
          <w:szCs w:val="24"/>
        </w:rPr>
        <w:t xml:space="preserve"> Boxing </w:t>
      </w:r>
      <w:r w:rsidR="00D109FE" w:rsidRPr="00381EB6">
        <w:rPr>
          <w:rFonts w:cs="Arial"/>
          <w:szCs w:val="24"/>
        </w:rPr>
        <w:t>Chairmen</w:t>
      </w:r>
      <w:r w:rsidRPr="00381EB6">
        <w:rPr>
          <w:rFonts w:cs="Arial"/>
          <w:szCs w:val="24"/>
        </w:rPr>
        <w:t xml:space="preserve"> and Secretaries. Individuals seeking advice should address any queries via these points of contact (POCs) in the first instance. POCs can then act as, or direct enquiries to</w:t>
      </w:r>
      <w:r w:rsidR="00855525">
        <w:rPr>
          <w:rFonts w:cs="Arial"/>
          <w:szCs w:val="24"/>
        </w:rPr>
        <w:t>,</w:t>
      </w:r>
      <w:r w:rsidRPr="00381EB6">
        <w:rPr>
          <w:rFonts w:cs="Arial"/>
          <w:szCs w:val="24"/>
        </w:rPr>
        <w:t xml:space="preserve"> subject matter experts (SMEs).</w:t>
      </w:r>
    </w:p>
    <w:p w:rsidR="002A7D6B" w:rsidRPr="00381EB6" w:rsidRDefault="002A7D6B" w:rsidP="002A7D6B">
      <w:pPr>
        <w:pStyle w:val="BodyText"/>
        <w:tabs>
          <w:tab w:val="left" w:pos="567"/>
        </w:tabs>
        <w:spacing w:after="0"/>
        <w:rPr>
          <w:rFonts w:cs="Arial"/>
          <w:szCs w:val="24"/>
        </w:rPr>
      </w:pPr>
    </w:p>
    <w:p w:rsidR="00070502" w:rsidRPr="00381EB6" w:rsidRDefault="00A50EE4" w:rsidP="002A7D6B">
      <w:pPr>
        <w:pStyle w:val="Heading2"/>
      </w:pPr>
      <w:bookmarkStart w:id="20" w:name="_Toc48816682"/>
      <w:r>
        <w:t>Disciplinary Panels</w:t>
      </w:r>
      <w:bookmarkEnd w:id="20"/>
    </w:p>
    <w:p w:rsidR="00070502" w:rsidRPr="00381EB6" w:rsidRDefault="00070502" w:rsidP="00941511">
      <w:pPr>
        <w:jc w:val="both"/>
        <w:rPr>
          <w:rFonts w:cs="Arial"/>
          <w:szCs w:val="24"/>
        </w:rPr>
      </w:pPr>
    </w:p>
    <w:p w:rsidR="00070502" w:rsidRPr="00381EB6" w:rsidRDefault="00070502" w:rsidP="004119F7">
      <w:pPr>
        <w:numPr>
          <w:ilvl w:val="0"/>
          <w:numId w:val="101"/>
        </w:numPr>
        <w:tabs>
          <w:tab w:val="left" w:pos="567"/>
        </w:tabs>
        <w:ind w:left="0" w:firstLine="0"/>
        <w:rPr>
          <w:rFonts w:cs="Arial"/>
          <w:szCs w:val="24"/>
        </w:rPr>
      </w:pPr>
      <w:r w:rsidRPr="00381EB6">
        <w:rPr>
          <w:rFonts w:cs="Arial"/>
          <w:szCs w:val="24"/>
        </w:rPr>
        <w:t xml:space="preserve">Breaches of </w:t>
      </w:r>
      <w:r w:rsidR="00350A23" w:rsidRPr="00381EB6">
        <w:rPr>
          <w:rFonts w:cs="Arial"/>
          <w:szCs w:val="24"/>
        </w:rPr>
        <w:t>UKAF</w:t>
      </w:r>
      <w:r w:rsidRPr="00381EB6">
        <w:rPr>
          <w:rFonts w:cs="Arial"/>
          <w:szCs w:val="24"/>
        </w:rPr>
        <w:t>BA competition rules will be dealt with via a disciplinary panel, the composition of which will be decided by the Chairman</w:t>
      </w:r>
      <w:r w:rsidR="007A13AF" w:rsidRPr="00381EB6">
        <w:rPr>
          <w:rFonts w:cs="Arial"/>
          <w:szCs w:val="24"/>
        </w:rPr>
        <w:t xml:space="preserve"> of the association in which the breach occurred or of the UKAFBA if during Championships or a UKAFBA event or activity. </w:t>
      </w:r>
      <w:r w:rsidRPr="00381EB6">
        <w:rPr>
          <w:rFonts w:cs="Arial"/>
          <w:szCs w:val="24"/>
        </w:rPr>
        <w:t>The decision will be notified under arrangements</w:t>
      </w:r>
      <w:r w:rsidR="00A77F32" w:rsidRPr="00381EB6">
        <w:rPr>
          <w:rFonts w:cs="Arial"/>
          <w:szCs w:val="24"/>
        </w:rPr>
        <w:t xml:space="preserve"> issued by the Chairman </w:t>
      </w:r>
      <w:r w:rsidR="007A13AF" w:rsidRPr="00381EB6">
        <w:rPr>
          <w:rFonts w:cs="Arial"/>
          <w:szCs w:val="24"/>
        </w:rPr>
        <w:t>of the Association concerned</w:t>
      </w:r>
      <w:r w:rsidR="00A77F32" w:rsidRPr="00381EB6">
        <w:rPr>
          <w:rFonts w:cs="Arial"/>
          <w:szCs w:val="24"/>
        </w:rPr>
        <w:t>.</w:t>
      </w:r>
    </w:p>
    <w:p w:rsidR="00A77F32" w:rsidRPr="00381EB6" w:rsidRDefault="00A77F32" w:rsidP="003E0B19">
      <w:pPr>
        <w:rPr>
          <w:rFonts w:cs="Arial"/>
          <w:szCs w:val="24"/>
        </w:rPr>
      </w:pPr>
    </w:p>
    <w:p w:rsidR="007A13AF" w:rsidRDefault="00070502" w:rsidP="004119F7">
      <w:pPr>
        <w:numPr>
          <w:ilvl w:val="0"/>
          <w:numId w:val="101"/>
        </w:numPr>
        <w:tabs>
          <w:tab w:val="left" w:pos="567"/>
        </w:tabs>
        <w:ind w:left="0" w:firstLine="0"/>
        <w:rPr>
          <w:rFonts w:cs="Arial"/>
          <w:szCs w:val="24"/>
        </w:rPr>
      </w:pPr>
      <w:r w:rsidRPr="00381EB6">
        <w:rPr>
          <w:rFonts w:cs="Arial"/>
          <w:szCs w:val="24"/>
        </w:rPr>
        <w:t xml:space="preserve">Breaches/failings in officials’ duties/performances will be dealt with via a disciplinary panel arranged under the direction of the Major Panel. The composition of the panel will be Chairman, 2 x </w:t>
      </w:r>
      <w:r w:rsidR="007A13AF" w:rsidRPr="00381EB6">
        <w:rPr>
          <w:rFonts w:cs="Arial"/>
          <w:szCs w:val="24"/>
        </w:rPr>
        <w:t xml:space="preserve">Grade A or above </w:t>
      </w:r>
      <w:r w:rsidR="0061778E">
        <w:rPr>
          <w:rFonts w:cs="Arial"/>
          <w:szCs w:val="24"/>
        </w:rPr>
        <w:t>Officials</w:t>
      </w:r>
      <w:r w:rsidR="007A13AF" w:rsidRPr="00381EB6">
        <w:rPr>
          <w:rFonts w:cs="Arial"/>
          <w:szCs w:val="24"/>
        </w:rPr>
        <w:t xml:space="preserve">. The </w:t>
      </w:r>
      <w:r w:rsidRPr="00381EB6">
        <w:rPr>
          <w:rFonts w:cs="Arial"/>
          <w:szCs w:val="24"/>
        </w:rPr>
        <w:t xml:space="preserve">Secretary </w:t>
      </w:r>
      <w:r w:rsidR="007A13AF" w:rsidRPr="00381EB6">
        <w:rPr>
          <w:rFonts w:cs="Arial"/>
          <w:szCs w:val="24"/>
        </w:rPr>
        <w:t xml:space="preserve">of the UKAFBA will collate the information on behalf of the Panel but act </w:t>
      </w:r>
      <w:r w:rsidRPr="00381EB6">
        <w:rPr>
          <w:rFonts w:cs="Arial"/>
          <w:szCs w:val="24"/>
        </w:rPr>
        <w:t xml:space="preserve">as </w:t>
      </w:r>
      <w:r w:rsidR="007A13AF" w:rsidRPr="00381EB6">
        <w:rPr>
          <w:rFonts w:cs="Arial"/>
          <w:szCs w:val="24"/>
        </w:rPr>
        <w:t xml:space="preserve">an </w:t>
      </w:r>
      <w:r w:rsidRPr="00381EB6">
        <w:rPr>
          <w:rFonts w:cs="Arial"/>
          <w:szCs w:val="24"/>
        </w:rPr>
        <w:t>independent member. The decision will be notified under arrangements</w:t>
      </w:r>
      <w:r w:rsidR="00A77F32" w:rsidRPr="00381EB6">
        <w:rPr>
          <w:rFonts w:cs="Arial"/>
          <w:szCs w:val="24"/>
        </w:rPr>
        <w:t xml:space="preserve"> issued by the Chairman </w:t>
      </w:r>
      <w:r w:rsidR="007A13AF" w:rsidRPr="00381EB6">
        <w:rPr>
          <w:rFonts w:cs="Arial"/>
          <w:szCs w:val="24"/>
        </w:rPr>
        <w:t>of the Association concerned</w:t>
      </w:r>
      <w:r w:rsidR="00A77F32" w:rsidRPr="00381EB6">
        <w:rPr>
          <w:rFonts w:cs="Arial"/>
          <w:szCs w:val="24"/>
        </w:rPr>
        <w:t>.</w:t>
      </w:r>
    </w:p>
    <w:p w:rsidR="00855525" w:rsidRDefault="00855525" w:rsidP="00855525">
      <w:pPr>
        <w:pStyle w:val="ListParagraph"/>
        <w:ind w:left="0"/>
        <w:rPr>
          <w:rFonts w:cs="Arial"/>
          <w:szCs w:val="24"/>
        </w:rPr>
      </w:pPr>
    </w:p>
    <w:p w:rsidR="00855525" w:rsidRPr="005B1496" w:rsidRDefault="00855525" w:rsidP="00855525">
      <w:pPr>
        <w:tabs>
          <w:tab w:val="left" w:pos="567"/>
        </w:tabs>
        <w:rPr>
          <w:rFonts w:cs="Arial"/>
          <w:szCs w:val="24"/>
        </w:rPr>
      </w:pPr>
    </w:p>
    <w:p w:rsidR="00845909" w:rsidRPr="00381EB6" w:rsidRDefault="00793333" w:rsidP="002A7D6B">
      <w:pPr>
        <w:pStyle w:val="Heading2"/>
      </w:pPr>
      <w:bookmarkStart w:id="21" w:name="_UKAFBA_&amp;_Army"/>
      <w:bookmarkStart w:id="22" w:name="_Toc48816683"/>
      <w:bookmarkEnd w:id="21"/>
      <w:r w:rsidRPr="00381EB6">
        <w:t>UKAF</w:t>
      </w:r>
      <w:r w:rsidR="00830BF5" w:rsidRPr="00381EB6">
        <w:t>BA</w:t>
      </w:r>
      <w:r w:rsidR="00845909" w:rsidRPr="00381EB6">
        <w:t xml:space="preserve"> </w:t>
      </w:r>
      <w:r w:rsidR="002650F1" w:rsidRPr="00381EB6">
        <w:t>&amp; A</w:t>
      </w:r>
      <w:r w:rsidR="00A50EE4">
        <w:t xml:space="preserve">rmy </w:t>
      </w:r>
      <w:r w:rsidR="00776087">
        <w:t>B</w:t>
      </w:r>
      <w:r w:rsidR="00A50EE4">
        <w:t>oxing Association Contact Details</w:t>
      </w:r>
      <w:bookmarkEnd w:id="22"/>
    </w:p>
    <w:p w:rsidR="00845909" w:rsidRPr="00D809EE" w:rsidRDefault="00B049A9" w:rsidP="00D809EE">
      <w:pPr>
        <w:pStyle w:val="Heading4"/>
        <w:ind w:left="5040" w:hanging="5040"/>
        <w:rPr>
          <w:b w:val="0"/>
        </w:rPr>
      </w:pPr>
      <w:r w:rsidRPr="00367D97">
        <w:rPr>
          <w:b w:val="0"/>
        </w:rPr>
        <w:t xml:space="preserve">UKAFBA </w:t>
      </w:r>
      <w:r w:rsidR="00CD00D4" w:rsidRPr="00367D97">
        <w:rPr>
          <w:b w:val="0"/>
        </w:rPr>
        <w:t xml:space="preserve">Operations </w:t>
      </w:r>
      <w:r w:rsidR="00D809EE">
        <w:rPr>
          <w:b w:val="0"/>
        </w:rPr>
        <w:t>Manager</w:t>
      </w:r>
      <w:r w:rsidR="00845909" w:rsidRPr="00367D97">
        <w:rPr>
          <w:b w:val="0"/>
        </w:rPr>
        <w:tab/>
      </w:r>
      <w:r w:rsidR="002650F1" w:rsidRPr="00367D97">
        <w:rPr>
          <w:b w:val="0"/>
        </w:rPr>
        <w:t xml:space="preserve">Army </w:t>
      </w:r>
      <w:r w:rsidR="00D809EE">
        <w:rPr>
          <w:b w:val="0"/>
        </w:rPr>
        <w:t xml:space="preserve">BA Medical </w:t>
      </w:r>
      <w:r w:rsidR="00845909" w:rsidRPr="00367D97">
        <w:rPr>
          <w:b w:val="0"/>
        </w:rPr>
        <w:t>Registrations and Administration</w:t>
      </w:r>
      <w:r w:rsidR="006A21B8" w:rsidRPr="00367D97">
        <w:rPr>
          <w:b w:val="0"/>
        </w:rPr>
        <w:t xml:space="preserve"> </w:t>
      </w:r>
      <w:r w:rsidR="00845909" w:rsidRPr="00367D97">
        <w:rPr>
          <w:b w:val="0"/>
        </w:rPr>
        <w:t>Officer</w:t>
      </w:r>
    </w:p>
    <w:p w:rsidR="00845909" w:rsidRPr="00381EB6" w:rsidRDefault="00845909" w:rsidP="003E0B19">
      <w:pPr>
        <w:rPr>
          <w:rFonts w:cs="Arial"/>
          <w:szCs w:val="24"/>
        </w:rPr>
      </w:pPr>
      <w:r w:rsidRPr="00D77021">
        <w:rPr>
          <w:rFonts w:cs="Arial"/>
          <w:b/>
          <w:szCs w:val="24"/>
        </w:rPr>
        <w:t>Nathan Pearce</w:t>
      </w:r>
      <w:r w:rsidRPr="00381EB6">
        <w:rPr>
          <w:rFonts w:cs="Arial"/>
          <w:szCs w:val="24"/>
        </w:rPr>
        <w:tab/>
      </w:r>
      <w:r w:rsidRPr="00381EB6">
        <w:rPr>
          <w:rFonts w:cs="Arial"/>
          <w:szCs w:val="24"/>
        </w:rPr>
        <w:tab/>
      </w:r>
      <w:r w:rsidRPr="00381EB6">
        <w:rPr>
          <w:rFonts w:cs="Arial"/>
          <w:szCs w:val="24"/>
        </w:rPr>
        <w:tab/>
      </w:r>
      <w:r w:rsidRPr="00381EB6">
        <w:rPr>
          <w:rFonts w:cs="Arial"/>
          <w:szCs w:val="24"/>
        </w:rPr>
        <w:tab/>
      </w:r>
      <w:r w:rsidRPr="00381EB6">
        <w:rPr>
          <w:rFonts w:cs="Arial"/>
          <w:szCs w:val="24"/>
        </w:rPr>
        <w:tab/>
      </w:r>
      <w:r w:rsidR="002650F1" w:rsidRPr="00D77021">
        <w:rPr>
          <w:rFonts w:cs="Arial"/>
          <w:b/>
          <w:szCs w:val="24"/>
        </w:rPr>
        <w:t xml:space="preserve">Mrs </w:t>
      </w:r>
      <w:r w:rsidR="00CD00D4" w:rsidRPr="00D77021">
        <w:rPr>
          <w:rFonts w:cs="Arial"/>
          <w:b/>
          <w:szCs w:val="24"/>
        </w:rPr>
        <w:t>Faye Walters</w:t>
      </w:r>
      <w:r w:rsidR="00CD00D4" w:rsidRPr="00381EB6">
        <w:rPr>
          <w:rFonts w:cs="Arial"/>
          <w:szCs w:val="24"/>
        </w:rPr>
        <w:t xml:space="preserve"> </w:t>
      </w:r>
    </w:p>
    <w:p w:rsidR="00845909" w:rsidRPr="00381EB6" w:rsidRDefault="00845909" w:rsidP="003E0B19">
      <w:pPr>
        <w:rPr>
          <w:rFonts w:cs="Arial"/>
          <w:szCs w:val="24"/>
        </w:rPr>
      </w:pPr>
      <w:r w:rsidRPr="00381EB6">
        <w:rPr>
          <w:rFonts w:cs="Arial"/>
          <w:szCs w:val="24"/>
        </w:rPr>
        <w:t>Army BA</w:t>
      </w:r>
      <w:r w:rsidR="00B049A9">
        <w:rPr>
          <w:rFonts w:cs="Arial"/>
          <w:szCs w:val="24"/>
        </w:rPr>
        <w:t>,</w:t>
      </w:r>
      <w:r w:rsidR="00B049A9">
        <w:rPr>
          <w:rFonts w:cs="Arial"/>
          <w:szCs w:val="24"/>
        </w:rPr>
        <w:tab/>
      </w:r>
      <w:r w:rsidR="00B049A9">
        <w:rPr>
          <w:rFonts w:cs="Arial"/>
          <w:szCs w:val="24"/>
        </w:rPr>
        <w:tab/>
      </w:r>
      <w:r w:rsidR="00B049A9">
        <w:rPr>
          <w:rFonts w:cs="Arial"/>
          <w:szCs w:val="24"/>
        </w:rPr>
        <w:tab/>
      </w:r>
      <w:r w:rsidR="00B049A9">
        <w:rPr>
          <w:rFonts w:cs="Arial"/>
          <w:szCs w:val="24"/>
        </w:rPr>
        <w:tab/>
      </w:r>
      <w:r w:rsidR="00B049A9">
        <w:rPr>
          <w:rFonts w:cs="Arial"/>
          <w:szCs w:val="24"/>
        </w:rPr>
        <w:tab/>
      </w:r>
      <w:r w:rsidR="00B049A9">
        <w:rPr>
          <w:rFonts w:cs="Arial"/>
          <w:szCs w:val="24"/>
        </w:rPr>
        <w:tab/>
      </w:r>
      <w:r w:rsidR="00B049A9" w:rsidRPr="00381EB6">
        <w:rPr>
          <w:rFonts w:cs="Arial"/>
          <w:szCs w:val="24"/>
        </w:rPr>
        <w:t>Army BA</w:t>
      </w:r>
      <w:r w:rsidR="00B049A9">
        <w:rPr>
          <w:rFonts w:cs="Arial"/>
          <w:szCs w:val="24"/>
        </w:rPr>
        <w:t>,</w:t>
      </w:r>
    </w:p>
    <w:p w:rsidR="00845909" w:rsidRPr="00381EB6" w:rsidRDefault="00845909" w:rsidP="003E0B19">
      <w:pPr>
        <w:rPr>
          <w:rFonts w:cs="Arial"/>
          <w:szCs w:val="24"/>
        </w:rPr>
      </w:pPr>
      <w:bookmarkStart w:id="23" w:name="_Hlk47450688"/>
      <w:r w:rsidRPr="00381EB6">
        <w:rPr>
          <w:rFonts w:cs="Arial"/>
          <w:szCs w:val="24"/>
        </w:rPr>
        <w:t>Army Sport Control Board</w:t>
      </w:r>
      <w:bookmarkEnd w:id="23"/>
      <w:r w:rsidR="00B049A9">
        <w:rPr>
          <w:rFonts w:cs="Arial"/>
          <w:szCs w:val="24"/>
        </w:rPr>
        <w:t>,</w:t>
      </w:r>
      <w:r w:rsidR="00B049A9">
        <w:rPr>
          <w:rFonts w:cs="Arial"/>
          <w:szCs w:val="24"/>
        </w:rPr>
        <w:tab/>
      </w:r>
      <w:r w:rsidR="00B049A9">
        <w:rPr>
          <w:rFonts w:cs="Arial"/>
          <w:szCs w:val="24"/>
        </w:rPr>
        <w:tab/>
      </w:r>
      <w:r w:rsidR="00B049A9">
        <w:rPr>
          <w:rFonts w:cs="Arial"/>
          <w:szCs w:val="24"/>
        </w:rPr>
        <w:tab/>
      </w:r>
      <w:r w:rsidR="00B049A9">
        <w:rPr>
          <w:rFonts w:cs="Arial"/>
          <w:szCs w:val="24"/>
        </w:rPr>
        <w:tab/>
      </w:r>
      <w:r w:rsidR="00B049A9" w:rsidRPr="00381EB6">
        <w:rPr>
          <w:rFonts w:cs="Arial"/>
          <w:szCs w:val="24"/>
        </w:rPr>
        <w:t>Army Sport Control Board</w:t>
      </w:r>
      <w:r w:rsidR="00776087">
        <w:rPr>
          <w:rFonts w:cs="Arial"/>
          <w:szCs w:val="24"/>
        </w:rPr>
        <w:t>,</w:t>
      </w:r>
    </w:p>
    <w:p w:rsidR="00845909" w:rsidRPr="00381EB6" w:rsidRDefault="00845909" w:rsidP="003E0B19">
      <w:pPr>
        <w:rPr>
          <w:rFonts w:cs="Arial"/>
          <w:szCs w:val="24"/>
        </w:rPr>
      </w:pPr>
      <w:r w:rsidRPr="00381EB6">
        <w:rPr>
          <w:rFonts w:cs="Arial"/>
          <w:szCs w:val="24"/>
        </w:rPr>
        <w:t>MacKenzie Building</w:t>
      </w:r>
      <w:r w:rsidR="00B049A9">
        <w:rPr>
          <w:rFonts w:cs="Arial"/>
          <w:szCs w:val="24"/>
        </w:rPr>
        <w:t>,</w:t>
      </w:r>
      <w:r w:rsidR="00B049A9">
        <w:rPr>
          <w:rFonts w:cs="Arial"/>
          <w:szCs w:val="24"/>
        </w:rPr>
        <w:tab/>
      </w:r>
      <w:r w:rsidR="00B049A9">
        <w:rPr>
          <w:rFonts w:cs="Arial"/>
          <w:szCs w:val="24"/>
        </w:rPr>
        <w:tab/>
      </w:r>
      <w:r w:rsidR="00B049A9">
        <w:rPr>
          <w:rFonts w:cs="Arial"/>
          <w:szCs w:val="24"/>
        </w:rPr>
        <w:tab/>
      </w:r>
      <w:r w:rsidR="00B049A9">
        <w:rPr>
          <w:rFonts w:cs="Arial"/>
          <w:szCs w:val="24"/>
        </w:rPr>
        <w:tab/>
      </w:r>
      <w:r w:rsidR="00B049A9" w:rsidRPr="00381EB6">
        <w:rPr>
          <w:rFonts w:cs="Arial"/>
          <w:szCs w:val="24"/>
        </w:rPr>
        <w:t>MacKenzie Building</w:t>
      </w:r>
      <w:r w:rsidR="00B049A9">
        <w:rPr>
          <w:rFonts w:cs="Arial"/>
          <w:szCs w:val="24"/>
        </w:rPr>
        <w:t>,</w:t>
      </w:r>
    </w:p>
    <w:p w:rsidR="00845909" w:rsidRPr="00381EB6" w:rsidRDefault="00845909" w:rsidP="003E0B19">
      <w:pPr>
        <w:rPr>
          <w:rFonts w:cs="Arial"/>
          <w:szCs w:val="24"/>
        </w:rPr>
      </w:pPr>
      <w:r w:rsidRPr="00381EB6">
        <w:rPr>
          <w:rFonts w:cs="Arial"/>
          <w:szCs w:val="24"/>
        </w:rPr>
        <w:t>Fox Lines</w:t>
      </w:r>
      <w:r w:rsidR="00DE2BAF" w:rsidRPr="00381EB6">
        <w:rPr>
          <w:rFonts w:cs="Arial"/>
          <w:szCs w:val="24"/>
        </w:rPr>
        <w:t xml:space="preserve">, </w:t>
      </w:r>
      <w:r w:rsidRPr="00381EB6">
        <w:rPr>
          <w:rFonts w:cs="Arial"/>
          <w:szCs w:val="24"/>
        </w:rPr>
        <w:t>Queens Avenue</w:t>
      </w:r>
      <w:r w:rsidR="00B049A9">
        <w:rPr>
          <w:rFonts w:cs="Arial"/>
          <w:szCs w:val="24"/>
        </w:rPr>
        <w:t>,</w:t>
      </w:r>
      <w:r w:rsidR="00B049A9">
        <w:rPr>
          <w:rFonts w:cs="Arial"/>
          <w:szCs w:val="24"/>
        </w:rPr>
        <w:tab/>
      </w:r>
      <w:r w:rsidR="00B049A9">
        <w:rPr>
          <w:rFonts w:cs="Arial"/>
          <w:szCs w:val="24"/>
        </w:rPr>
        <w:tab/>
      </w:r>
      <w:r w:rsidR="00B049A9">
        <w:rPr>
          <w:rFonts w:cs="Arial"/>
          <w:szCs w:val="24"/>
        </w:rPr>
        <w:tab/>
      </w:r>
      <w:r w:rsidR="00B049A9" w:rsidRPr="00381EB6">
        <w:rPr>
          <w:rFonts w:cs="Arial"/>
          <w:szCs w:val="24"/>
        </w:rPr>
        <w:t>Fox Lines, Queens Avenue</w:t>
      </w:r>
      <w:r w:rsidR="00B049A9">
        <w:rPr>
          <w:rFonts w:cs="Arial"/>
          <w:szCs w:val="24"/>
        </w:rPr>
        <w:t>,</w:t>
      </w:r>
    </w:p>
    <w:p w:rsidR="00845909" w:rsidRPr="00381EB6" w:rsidRDefault="00845909" w:rsidP="003E0B19">
      <w:pPr>
        <w:rPr>
          <w:rFonts w:cs="Arial"/>
          <w:szCs w:val="24"/>
        </w:rPr>
      </w:pPr>
      <w:r w:rsidRPr="00381EB6">
        <w:rPr>
          <w:rFonts w:cs="Arial"/>
          <w:szCs w:val="24"/>
        </w:rPr>
        <w:t>Aldershot</w:t>
      </w:r>
      <w:r w:rsidR="00B049A9">
        <w:rPr>
          <w:rFonts w:cs="Arial"/>
          <w:szCs w:val="24"/>
        </w:rPr>
        <w:tab/>
      </w:r>
      <w:r w:rsidR="00B049A9">
        <w:rPr>
          <w:rFonts w:cs="Arial"/>
          <w:szCs w:val="24"/>
        </w:rPr>
        <w:tab/>
      </w:r>
      <w:r w:rsidR="00B049A9">
        <w:rPr>
          <w:rFonts w:cs="Arial"/>
          <w:szCs w:val="24"/>
        </w:rPr>
        <w:tab/>
      </w:r>
      <w:r w:rsidR="00B049A9">
        <w:rPr>
          <w:rFonts w:cs="Arial"/>
          <w:szCs w:val="24"/>
        </w:rPr>
        <w:tab/>
      </w:r>
      <w:r w:rsidR="00B049A9">
        <w:rPr>
          <w:rFonts w:cs="Arial"/>
          <w:szCs w:val="24"/>
        </w:rPr>
        <w:tab/>
      </w:r>
      <w:r w:rsidR="00B049A9">
        <w:rPr>
          <w:rFonts w:cs="Arial"/>
          <w:szCs w:val="24"/>
        </w:rPr>
        <w:tab/>
      </w:r>
      <w:r w:rsidR="00B049A9" w:rsidRPr="00381EB6">
        <w:rPr>
          <w:rFonts w:cs="Arial"/>
          <w:szCs w:val="24"/>
        </w:rPr>
        <w:t>Aldershot</w:t>
      </w:r>
    </w:p>
    <w:p w:rsidR="00184BAB" w:rsidRPr="009F12B1" w:rsidRDefault="00845909" w:rsidP="003E0B19">
      <w:pPr>
        <w:rPr>
          <w:rFonts w:cs="Arial"/>
          <w:szCs w:val="24"/>
        </w:rPr>
      </w:pPr>
      <w:r w:rsidRPr="00381EB6">
        <w:rPr>
          <w:rFonts w:cs="Arial"/>
          <w:szCs w:val="24"/>
        </w:rPr>
        <w:t>GU11 2LB</w:t>
      </w:r>
      <w:r w:rsidR="00184BAB" w:rsidRPr="00381EB6">
        <w:rPr>
          <w:rFonts w:cs="Arial"/>
          <w:szCs w:val="24"/>
        </w:rPr>
        <w:tab/>
      </w:r>
      <w:r w:rsidR="00184BAB" w:rsidRPr="00381EB6">
        <w:rPr>
          <w:rFonts w:cs="Arial"/>
          <w:szCs w:val="24"/>
        </w:rPr>
        <w:tab/>
      </w:r>
      <w:r w:rsidR="00184BAB" w:rsidRPr="00381EB6">
        <w:rPr>
          <w:rFonts w:cs="Arial"/>
          <w:szCs w:val="24"/>
        </w:rPr>
        <w:tab/>
      </w:r>
      <w:r w:rsidR="00184BAB" w:rsidRPr="00381EB6">
        <w:rPr>
          <w:rFonts w:cs="Arial"/>
          <w:szCs w:val="24"/>
        </w:rPr>
        <w:tab/>
      </w:r>
      <w:r w:rsidR="00184BAB" w:rsidRPr="00381EB6">
        <w:rPr>
          <w:rFonts w:cs="Arial"/>
          <w:szCs w:val="24"/>
        </w:rPr>
        <w:tab/>
      </w:r>
      <w:r w:rsidR="00184BAB" w:rsidRPr="00381EB6">
        <w:rPr>
          <w:rFonts w:cs="Arial"/>
          <w:szCs w:val="24"/>
        </w:rPr>
        <w:tab/>
      </w:r>
      <w:r w:rsidR="00B049A9" w:rsidRPr="00381EB6">
        <w:rPr>
          <w:rFonts w:cs="Arial"/>
          <w:szCs w:val="24"/>
        </w:rPr>
        <w:t>GU11 2LB</w:t>
      </w:r>
    </w:p>
    <w:p w:rsidR="00B8447C" w:rsidRPr="00381EB6" w:rsidRDefault="00845909" w:rsidP="003E0B19">
      <w:pPr>
        <w:rPr>
          <w:rFonts w:cs="Arial"/>
          <w:szCs w:val="24"/>
        </w:rPr>
      </w:pPr>
      <w:r w:rsidRPr="00381EB6">
        <w:rPr>
          <w:rFonts w:cs="Arial"/>
          <w:szCs w:val="24"/>
        </w:rPr>
        <w:t>T</w:t>
      </w:r>
      <w:r w:rsidR="00A50EE4">
        <w:rPr>
          <w:rFonts w:cs="Arial"/>
          <w:szCs w:val="24"/>
        </w:rPr>
        <w:t>el</w:t>
      </w:r>
      <w:r w:rsidRPr="00381EB6">
        <w:rPr>
          <w:rFonts w:cs="Arial"/>
          <w:szCs w:val="24"/>
        </w:rPr>
        <w:t xml:space="preserve"> </w:t>
      </w:r>
      <w:r w:rsidR="00B8447C" w:rsidRPr="00381EB6">
        <w:rPr>
          <w:rFonts w:cs="Arial"/>
          <w:szCs w:val="24"/>
        </w:rPr>
        <w:t>M</w:t>
      </w:r>
      <w:r w:rsidR="00A50EE4">
        <w:rPr>
          <w:rFonts w:cs="Arial"/>
          <w:szCs w:val="24"/>
        </w:rPr>
        <w:t>il:</w:t>
      </w:r>
      <w:r w:rsidR="00830BF5" w:rsidRPr="00381EB6">
        <w:rPr>
          <w:rFonts w:cs="Arial"/>
          <w:szCs w:val="24"/>
        </w:rPr>
        <w:tab/>
      </w:r>
      <w:r w:rsidR="00B8447C" w:rsidRPr="00381EB6">
        <w:rPr>
          <w:rFonts w:cs="Arial"/>
          <w:szCs w:val="24"/>
        </w:rPr>
        <w:t>94 222 7089</w:t>
      </w:r>
      <w:r w:rsidR="00830BF5" w:rsidRPr="00381EB6">
        <w:rPr>
          <w:rFonts w:cs="Arial"/>
          <w:szCs w:val="24"/>
        </w:rPr>
        <w:tab/>
      </w:r>
      <w:r w:rsidR="00830BF5" w:rsidRPr="00381EB6">
        <w:rPr>
          <w:rFonts w:cs="Arial"/>
          <w:szCs w:val="24"/>
        </w:rPr>
        <w:tab/>
      </w:r>
      <w:r w:rsidR="00830BF5" w:rsidRPr="00381EB6">
        <w:rPr>
          <w:rFonts w:cs="Arial"/>
          <w:szCs w:val="24"/>
        </w:rPr>
        <w:tab/>
      </w:r>
      <w:r w:rsidR="00830BF5" w:rsidRPr="00381EB6">
        <w:rPr>
          <w:rFonts w:cs="Arial"/>
          <w:szCs w:val="24"/>
        </w:rPr>
        <w:tab/>
      </w:r>
      <w:r w:rsidR="00B8447C" w:rsidRPr="00381EB6">
        <w:rPr>
          <w:rFonts w:cs="Arial"/>
          <w:szCs w:val="24"/>
        </w:rPr>
        <w:t>T</w:t>
      </w:r>
      <w:r w:rsidR="00A50EE4">
        <w:rPr>
          <w:rFonts w:cs="Arial"/>
          <w:szCs w:val="24"/>
        </w:rPr>
        <w:t>el Mil:</w:t>
      </w:r>
      <w:r w:rsidR="00A50EE4">
        <w:rPr>
          <w:rFonts w:cs="Arial"/>
          <w:szCs w:val="24"/>
        </w:rPr>
        <w:tab/>
      </w:r>
      <w:r w:rsidR="00B8447C" w:rsidRPr="00381EB6">
        <w:rPr>
          <w:rFonts w:cs="Arial"/>
          <w:szCs w:val="24"/>
        </w:rPr>
        <w:t>94 222 7090</w:t>
      </w:r>
    </w:p>
    <w:p w:rsidR="00845909" w:rsidRPr="00381EB6" w:rsidRDefault="00B8447C" w:rsidP="003E0B19">
      <w:pPr>
        <w:rPr>
          <w:rFonts w:cs="Arial"/>
          <w:szCs w:val="24"/>
        </w:rPr>
      </w:pPr>
      <w:r w:rsidRPr="00381EB6">
        <w:rPr>
          <w:rFonts w:cs="Arial"/>
          <w:szCs w:val="24"/>
        </w:rPr>
        <w:t>T</w:t>
      </w:r>
      <w:r w:rsidR="00A50EE4">
        <w:rPr>
          <w:rFonts w:cs="Arial"/>
          <w:szCs w:val="24"/>
        </w:rPr>
        <w:t>el</w:t>
      </w:r>
      <w:r w:rsidRPr="00381EB6">
        <w:rPr>
          <w:rFonts w:cs="Arial"/>
          <w:szCs w:val="24"/>
        </w:rPr>
        <w:t xml:space="preserve"> C</w:t>
      </w:r>
      <w:r w:rsidR="00A50EE4">
        <w:rPr>
          <w:rFonts w:cs="Arial"/>
          <w:szCs w:val="24"/>
        </w:rPr>
        <w:t>iv:</w:t>
      </w:r>
      <w:r w:rsidR="00830BF5" w:rsidRPr="00381EB6">
        <w:rPr>
          <w:rFonts w:cs="Arial"/>
          <w:szCs w:val="24"/>
        </w:rPr>
        <w:tab/>
      </w:r>
      <w:r w:rsidRPr="00381EB6">
        <w:rPr>
          <w:rFonts w:cs="Arial"/>
          <w:szCs w:val="24"/>
        </w:rPr>
        <w:t>01252 787089</w:t>
      </w:r>
      <w:r w:rsidR="00830BF5" w:rsidRPr="00381EB6">
        <w:rPr>
          <w:rFonts w:cs="Arial"/>
          <w:szCs w:val="24"/>
        </w:rPr>
        <w:tab/>
      </w:r>
      <w:r w:rsidR="00830BF5" w:rsidRPr="00381EB6">
        <w:rPr>
          <w:rFonts w:cs="Arial"/>
          <w:szCs w:val="24"/>
        </w:rPr>
        <w:tab/>
      </w:r>
      <w:r w:rsidR="00830BF5" w:rsidRPr="00381EB6">
        <w:rPr>
          <w:rFonts w:cs="Arial"/>
          <w:szCs w:val="24"/>
        </w:rPr>
        <w:tab/>
      </w:r>
      <w:r w:rsidRPr="00381EB6">
        <w:rPr>
          <w:rFonts w:cs="Arial"/>
          <w:szCs w:val="24"/>
        </w:rPr>
        <w:t>T</w:t>
      </w:r>
      <w:r w:rsidR="00A50EE4">
        <w:rPr>
          <w:rFonts w:cs="Arial"/>
          <w:szCs w:val="24"/>
        </w:rPr>
        <w:t>el Civ:</w:t>
      </w:r>
      <w:r w:rsidR="00A50EE4">
        <w:rPr>
          <w:rFonts w:cs="Arial"/>
          <w:szCs w:val="24"/>
        </w:rPr>
        <w:tab/>
      </w:r>
      <w:r w:rsidRPr="00381EB6">
        <w:rPr>
          <w:rFonts w:cs="Arial"/>
          <w:szCs w:val="24"/>
        </w:rPr>
        <w:t>01252 787090</w:t>
      </w:r>
    </w:p>
    <w:p w:rsidR="00845909" w:rsidRDefault="00845909" w:rsidP="003E0B19">
      <w:pPr>
        <w:rPr>
          <w:rFonts w:cs="Arial"/>
          <w:color w:val="1616DC"/>
          <w:szCs w:val="24"/>
          <w:u w:val="single"/>
        </w:rPr>
      </w:pPr>
      <w:r w:rsidRPr="00381EB6">
        <w:rPr>
          <w:rFonts w:cs="Arial"/>
          <w:szCs w:val="24"/>
        </w:rPr>
        <w:t>E</w:t>
      </w:r>
      <w:r w:rsidR="00A50EE4">
        <w:rPr>
          <w:rFonts w:cs="Arial"/>
          <w:szCs w:val="24"/>
        </w:rPr>
        <w:t>mail:</w:t>
      </w:r>
      <w:r w:rsidR="00A50EE4">
        <w:rPr>
          <w:rFonts w:cs="Arial"/>
          <w:szCs w:val="24"/>
        </w:rPr>
        <w:tab/>
      </w:r>
      <w:r w:rsidRPr="00381EB6">
        <w:rPr>
          <w:rFonts w:cs="Arial"/>
          <w:b/>
          <w:szCs w:val="24"/>
        </w:rPr>
        <w:tab/>
      </w:r>
      <w:hyperlink r:id="rId14" w:history="1">
        <w:r w:rsidR="00E717E5" w:rsidRPr="00381EB6">
          <w:rPr>
            <w:rStyle w:val="Hyperlink"/>
            <w:rFonts w:cs="Arial"/>
            <w:szCs w:val="24"/>
          </w:rPr>
          <w:t>NPearce@ascb.uk.com</w:t>
        </w:r>
      </w:hyperlink>
      <w:r w:rsidR="00830BF5" w:rsidRPr="00381EB6">
        <w:rPr>
          <w:rFonts w:cs="Arial"/>
          <w:color w:val="1616DC"/>
          <w:szCs w:val="24"/>
        </w:rPr>
        <w:tab/>
      </w:r>
      <w:r w:rsidR="00830BF5" w:rsidRPr="00381EB6">
        <w:rPr>
          <w:rFonts w:cs="Arial"/>
          <w:color w:val="1616DC"/>
          <w:szCs w:val="24"/>
        </w:rPr>
        <w:tab/>
      </w:r>
      <w:r w:rsidRPr="00381EB6">
        <w:rPr>
          <w:rFonts w:cs="Arial"/>
          <w:szCs w:val="24"/>
        </w:rPr>
        <w:t>E</w:t>
      </w:r>
      <w:r w:rsidR="00A50EE4">
        <w:rPr>
          <w:rFonts w:cs="Arial"/>
          <w:szCs w:val="24"/>
        </w:rPr>
        <w:t>mail:</w:t>
      </w:r>
      <w:r w:rsidR="00A50EE4">
        <w:rPr>
          <w:rFonts w:cs="Arial"/>
          <w:szCs w:val="24"/>
        </w:rPr>
        <w:tab/>
      </w:r>
      <w:r w:rsidR="00A50EE4">
        <w:rPr>
          <w:rFonts w:cs="Arial"/>
          <w:szCs w:val="24"/>
        </w:rPr>
        <w:tab/>
      </w:r>
      <w:hyperlink r:id="rId15" w:history="1">
        <w:r w:rsidR="00D616A0" w:rsidRPr="006C7415">
          <w:rPr>
            <w:rStyle w:val="Hyperlink"/>
            <w:rFonts w:cs="Arial"/>
            <w:szCs w:val="24"/>
          </w:rPr>
          <w:t>FWalters@ascb.uk.com</w:t>
        </w:r>
      </w:hyperlink>
    </w:p>
    <w:p w:rsidR="00DD7CD6" w:rsidRPr="00D809EE" w:rsidRDefault="00DD7CD6" w:rsidP="00D809EE">
      <w:pPr>
        <w:pStyle w:val="Heading4"/>
        <w:rPr>
          <w:b w:val="0"/>
        </w:rPr>
      </w:pPr>
      <w:r w:rsidRPr="00367D97">
        <w:rPr>
          <w:b w:val="0"/>
        </w:rPr>
        <w:t>UKAF</w:t>
      </w:r>
      <w:r w:rsidR="00830BF5" w:rsidRPr="00367D97">
        <w:rPr>
          <w:b w:val="0"/>
        </w:rPr>
        <w:t>BA</w:t>
      </w:r>
      <w:r w:rsidRPr="00367D97">
        <w:rPr>
          <w:b w:val="0"/>
        </w:rPr>
        <w:t xml:space="preserve"> O</w:t>
      </w:r>
      <w:r w:rsidR="00D77021" w:rsidRPr="00367D97">
        <w:rPr>
          <w:b w:val="0"/>
        </w:rPr>
        <w:t xml:space="preserve">fficials </w:t>
      </w:r>
      <w:r w:rsidR="00D809EE">
        <w:rPr>
          <w:b w:val="0"/>
        </w:rPr>
        <w:t>Appointments Officer</w:t>
      </w:r>
      <w:r w:rsidR="00D809EE">
        <w:rPr>
          <w:b w:val="0"/>
        </w:rPr>
        <w:tab/>
      </w:r>
      <w:r w:rsidR="00D809EE">
        <w:rPr>
          <w:b w:val="0"/>
        </w:rPr>
        <w:tab/>
      </w:r>
      <w:r w:rsidRPr="00367D97">
        <w:rPr>
          <w:b w:val="0"/>
        </w:rPr>
        <w:t>UKAF</w:t>
      </w:r>
      <w:r w:rsidR="00025418" w:rsidRPr="00367D97">
        <w:rPr>
          <w:b w:val="0"/>
        </w:rPr>
        <w:t>BA</w:t>
      </w:r>
      <w:r w:rsidRPr="00367D97">
        <w:rPr>
          <w:b w:val="0"/>
        </w:rPr>
        <w:t xml:space="preserve"> S</w:t>
      </w:r>
      <w:r w:rsidR="00D77021" w:rsidRPr="00367D97">
        <w:rPr>
          <w:b w:val="0"/>
        </w:rPr>
        <w:t>enior Medical Officer</w:t>
      </w:r>
    </w:p>
    <w:p w:rsidR="00DD7CD6" w:rsidRPr="00381EB6" w:rsidRDefault="00CD00D4" w:rsidP="003E0B19">
      <w:pPr>
        <w:rPr>
          <w:rFonts w:cs="Arial"/>
          <w:b/>
          <w:szCs w:val="24"/>
        </w:rPr>
      </w:pPr>
      <w:r w:rsidRPr="00381EB6">
        <w:rPr>
          <w:rFonts w:cs="Arial"/>
          <w:b/>
          <w:szCs w:val="24"/>
        </w:rPr>
        <w:t>Maj</w:t>
      </w:r>
      <w:r w:rsidR="00DD7CD6" w:rsidRPr="00381EB6">
        <w:rPr>
          <w:rFonts w:cs="Arial"/>
          <w:b/>
          <w:szCs w:val="24"/>
        </w:rPr>
        <w:t xml:space="preserve"> Roberts RAPTC</w:t>
      </w:r>
      <w:r w:rsidR="00DD7CD6" w:rsidRPr="00381EB6">
        <w:rPr>
          <w:rFonts w:cs="Arial"/>
          <w:b/>
          <w:szCs w:val="24"/>
        </w:rPr>
        <w:tab/>
      </w:r>
      <w:r w:rsidR="00DD7CD6" w:rsidRPr="00381EB6">
        <w:rPr>
          <w:rFonts w:cs="Arial"/>
          <w:b/>
          <w:szCs w:val="24"/>
        </w:rPr>
        <w:tab/>
      </w:r>
      <w:r w:rsidR="00DD7CD6" w:rsidRPr="00381EB6">
        <w:rPr>
          <w:rFonts w:cs="Arial"/>
          <w:b/>
          <w:szCs w:val="24"/>
        </w:rPr>
        <w:tab/>
      </w:r>
      <w:r w:rsidR="00DD7CD6" w:rsidRPr="00381EB6">
        <w:rPr>
          <w:rFonts w:cs="Arial"/>
          <w:b/>
          <w:szCs w:val="24"/>
        </w:rPr>
        <w:tab/>
      </w:r>
      <w:r w:rsidR="0071299F" w:rsidRPr="00381EB6">
        <w:rPr>
          <w:rFonts w:cs="Arial"/>
          <w:b/>
          <w:szCs w:val="24"/>
        </w:rPr>
        <w:t>Sqn Ldr T Bennett Britton</w:t>
      </w:r>
      <w:r w:rsidR="00DD7CD6" w:rsidRPr="00381EB6">
        <w:rPr>
          <w:rFonts w:cs="Arial"/>
          <w:b/>
          <w:szCs w:val="24"/>
        </w:rPr>
        <w:t xml:space="preserve"> </w:t>
      </w:r>
    </w:p>
    <w:p w:rsidR="00EC7429" w:rsidRPr="00381EB6" w:rsidRDefault="00E60F14" w:rsidP="003E0B19">
      <w:pPr>
        <w:rPr>
          <w:rFonts w:cs="Arial"/>
          <w:szCs w:val="24"/>
        </w:rPr>
      </w:pPr>
      <w:r w:rsidRPr="00381EB6">
        <w:rPr>
          <w:rFonts w:cs="Arial"/>
          <w:szCs w:val="24"/>
        </w:rPr>
        <w:t>ARITC PD SO2</w:t>
      </w:r>
      <w:r w:rsidR="00B049A9">
        <w:rPr>
          <w:rFonts w:cs="Arial"/>
          <w:szCs w:val="24"/>
        </w:rPr>
        <w:t>,</w:t>
      </w:r>
      <w:r w:rsidRPr="00381EB6">
        <w:rPr>
          <w:rFonts w:cs="Arial"/>
          <w:szCs w:val="24"/>
        </w:rPr>
        <w:tab/>
      </w:r>
      <w:r w:rsidRPr="00381EB6">
        <w:rPr>
          <w:rFonts w:cs="Arial"/>
          <w:szCs w:val="24"/>
        </w:rPr>
        <w:tab/>
      </w:r>
      <w:r w:rsidRPr="00381EB6">
        <w:rPr>
          <w:rFonts w:cs="Arial"/>
          <w:szCs w:val="24"/>
        </w:rPr>
        <w:tab/>
      </w:r>
      <w:r w:rsidRPr="00381EB6">
        <w:rPr>
          <w:rFonts w:cs="Arial"/>
          <w:szCs w:val="24"/>
        </w:rPr>
        <w:tab/>
      </w:r>
      <w:r w:rsidRPr="00381EB6">
        <w:rPr>
          <w:rFonts w:cs="Arial"/>
          <w:szCs w:val="24"/>
        </w:rPr>
        <w:tab/>
      </w:r>
      <w:r w:rsidR="0040201D" w:rsidRPr="00381EB6">
        <w:rPr>
          <w:rFonts w:cs="Arial"/>
          <w:szCs w:val="24"/>
        </w:rPr>
        <w:t>DARTS</w:t>
      </w:r>
      <w:r w:rsidR="00B049A9">
        <w:rPr>
          <w:rFonts w:cs="Arial"/>
          <w:szCs w:val="24"/>
        </w:rPr>
        <w:t>,</w:t>
      </w:r>
    </w:p>
    <w:p w:rsidR="00DD7CD6" w:rsidRPr="00381EB6" w:rsidRDefault="00E60F14" w:rsidP="003E0B19">
      <w:pPr>
        <w:rPr>
          <w:rFonts w:cs="Arial"/>
          <w:szCs w:val="24"/>
        </w:rPr>
      </w:pPr>
      <w:r w:rsidRPr="00381EB6">
        <w:rPr>
          <w:rFonts w:cs="Arial"/>
          <w:szCs w:val="24"/>
        </w:rPr>
        <w:t>HQ Army Recruiting &amp; Initial Training</w:t>
      </w:r>
      <w:r w:rsidR="00B049A9">
        <w:rPr>
          <w:rFonts w:cs="Arial"/>
          <w:szCs w:val="24"/>
        </w:rPr>
        <w:t>,</w:t>
      </w:r>
      <w:r w:rsidRPr="00381EB6">
        <w:rPr>
          <w:rFonts w:cs="Arial"/>
          <w:szCs w:val="24"/>
        </w:rPr>
        <w:t xml:space="preserve"> </w:t>
      </w:r>
      <w:r w:rsidR="0040201D" w:rsidRPr="00381EB6">
        <w:rPr>
          <w:rFonts w:cs="Arial"/>
          <w:szCs w:val="24"/>
        </w:rPr>
        <w:tab/>
      </w:r>
      <w:r w:rsidR="0040201D" w:rsidRPr="00381EB6">
        <w:rPr>
          <w:rFonts w:cs="Arial"/>
          <w:szCs w:val="24"/>
        </w:rPr>
        <w:tab/>
        <w:t>TMW (Tactical Medical Wing)</w:t>
      </w:r>
      <w:r w:rsidR="00B049A9">
        <w:rPr>
          <w:rFonts w:cs="Arial"/>
          <w:szCs w:val="24"/>
        </w:rPr>
        <w:t>,</w:t>
      </w:r>
    </w:p>
    <w:p w:rsidR="00DD7CD6" w:rsidRPr="00381EB6" w:rsidRDefault="00E60F14" w:rsidP="003E0B19">
      <w:pPr>
        <w:rPr>
          <w:rFonts w:cs="Arial"/>
          <w:szCs w:val="24"/>
        </w:rPr>
      </w:pPr>
      <w:r w:rsidRPr="00381EB6">
        <w:rPr>
          <w:rFonts w:cs="Arial"/>
          <w:szCs w:val="24"/>
        </w:rPr>
        <w:t>Trenchard Lines</w:t>
      </w:r>
      <w:r w:rsidR="00B049A9">
        <w:rPr>
          <w:rFonts w:cs="Arial"/>
          <w:szCs w:val="24"/>
        </w:rPr>
        <w:t>,</w:t>
      </w:r>
      <w:r w:rsidR="00DD7CD6" w:rsidRPr="00381EB6">
        <w:rPr>
          <w:rFonts w:cs="Arial"/>
          <w:szCs w:val="24"/>
        </w:rPr>
        <w:tab/>
      </w:r>
      <w:r w:rsidR="0040201D" w:rsidRPr="00381EB6">
        <w:rPr>
          <w:rFonts w:cs="Arial"/>
          <w:szCs w:val="24"/>
        </w:rPr>
        <w:tab/>
      </w:r>
      <w:r w:rsidR="0040201D" w:rsidRPr="00381EB6">
        <w:rPr>
          <w:rFonts w:cs="Arial"/>
          <w:szCs w:val="24"/>
        </w:rPr>
        <w:tab/>
      </w:r>
      <w:r w:rsidR="0040201D" w:rsidRPr="00381EB6">
        <w:rPr>
          <w:rFonts w:cs="Arial"/>
          <w:szCs w:val="24"/>
        </w:rPr>
        <w:tab/>
      </w:r>
      <w:r w:rsidR="0040201D" w:rsidRPr="00381EB6">
        <w:rPr>
          <w:rFonts w:cs="Arial"/>
          <w:szCs w:val="24"/>
        </w:rPr>
        <w:tab/>
        <w:t>RAF Brize Norton</w:t>
      </w:r>
      <w:r w:rsidR="00B049A9">
        <w:rPr>
          <w:rFonts w:cs="Arial"/>
          <w:szCs w:val="24"/>
        </w:rPr>
        <w:t>,</w:t>
      </w:r>
    </w:p>
    <w:p w:rsidR="00DD7CD6" w:rsidRPr="00381EB6" w:rsidRDefault="00E60F14" w:rsidP="003E0B19">
      <w:pPr>
        <w:rPr>
          <w:rFonts w:cs="Arial"/>
          <w:szCs w:val="24"/>
        </w:rPr>
      </w:pPr>
      <w:r w:rsidRPr="00381EB6">
        <w:rPr>
          <w:rFonts w:cs="Arial"/>
          <w:szCs w:val="24"/>
        </w:rPr>
        <w:t>Upavon</w:t>
      </w:r>
      <w:r w:rsidR="00B049A9">
        <w:rPr>
          <w:rFonts w:cs="Arial"/>
          <w:szCs w:val="24"/>
        </w:rPr>
        <w:t>,</w:t>
      </w:r>
      <w:r w:rsidR="00DD7CD6" w:rsidRPr="00381EB6">
        <w:rPr>
          <w:rFonts w:cs="Arial"/>
          <w:szCs w:val="24"/>
        </w:rPr>
        <w:tab/>
      </w:r>
      <w:r w:rsidR="00DD7CD6" w:rsidRPr="00381EB6">
        <w:rPr>
          <w:rFonts w:cs="Arial"/>
          <w:szCs w:val="24"/>
        </w:rPr>
        <w:tab/>
      </w:r>
      <w:r w:rsidR="0040201D" w:rsidRPr="00381EB6">
        <w:rPr>
          <w:rFonts w:cs="Arial"/>
          <w:szCs w:val="24"/>
        </w:rPr>
        <w:tab/>
      </w:r>
      <w:r w:rsidR="0040201D" w:rsidRPr="00381EB6">
        <w:rPr>
          <w:rFonts w:cs="Arial"/>
          <w:szCs w:val="24"/>
        </w:rPr>
        <w:tab/>
      </w:r>
      <w:r w:rsidR="0040201D" w:rsidRPr="00381EB6">
        <w:rPr>
          <w:rFonts w:cs="Arial"/>
          <w:szCs w:val="24"/>
        </w:rPr>
        <w:tab/>
      </w:r>
      <w:r w:rsidR="0040201D" w:rsidRPr="00381EB6">
        <w:rPr>
          <w:rFonts w:cs="Arial"/>
          <w:szCs w:val="24"/>
        </w:rPr>
        <w:tab/>
        <w:t>Oxfordshire</w:t>
      </w:r>
    </w:p>
    <w:p w:rsidR="00DD7CD6" w:rsidRPr="00381EB6" w:rsidRDefault="00E60F14" w:rsidP="003E0B19">
      <w:pPr>
        <w:rPr>
          <w:rFonts w:cs="Arial"/>
          <w:szCs w:val="24"/>
        </w:rPr>
      </w:pPr>
      <w:r w:rsidRPr="00381EB6">
        <w:rPr>
          <w:rFonts w:cs="Arial"/>
          <w:szCs w:val="24"/>
        </w:rPr>
        <w:t>Wiltshire</w:t>
      </w:r>
      <w:r w:rsidR="00DD7CD6" w:rsidRPr="00381EB6">
        <w:rPr>
          <w:rFonts w:cs="Arial"/>
          <w:szCs w:val="24"/>
        </w:rPr>
        <w:tab/>
      </w:r>
      <w:r w:rsidR="00DD7CD6" w:rsidRPr="00381EB6">
        <w:rPr>
          <w:rFonts w:cs="Arial"/>
          <w:szCs w:val="24"/>
        </w:rPr>
        <w:tab/>
      </w:r>
      <w:r w:rsidR="0040201D" w:rsidRPr="00381EB6">
        <w:rPr>
          <w:rFonts w:cs="Arial"/>
          <w:szCs w:val="24"/>
        </w:rPr>
        <w:tab/>
      </w:r>
      <w:r w:rsidR="0040201D" w:rsidRPr="00381EB6">
        <w:rPr>
          <w:rFonts w:cs="Arial"/>
          <w:szCs w:val="24"/>
        </w:rPr>
        <w:tab/>
      </w:r>
      <w:r w:rsidR="0040201D" w:rsidRPr="00381EB6">
        <w:rPr>
          <w:rFonts w:cs="Arial"/>
          <w:szCs w:val="24"/>
        </w:rPr>
        <w:tab/>
      </w:r>
      <w:r w:rsidR="0040201D" w:rsidRPr="00381EB6">
        <w:rPr>
          <w:rFonts w:cs="Arial"/>
          <w:szCs w:val="24"/>
        </w:rPr>
        <w:tab/>
        <w:t>OX18 3LX</w:t>
      </w:r>
    </w:p>
    <w:p w:rsidR="00DD7CD6" w:rsidRPr="00381EB6" w:rsidRDefault="00E60F14" w:rsidP="003E0B19">
      <w:pPr>
        <w:rPr>
          <w:rFonts w:cs="Arial"/>
          <w:szCs w:val="24"/>
        </w:rPr>
      </w:pPr>
      <w:r w:rsidRPr="00381EB6">
        <w:rPr>
          <w:rFonts w:cs="Arial"/>
          <w:szCs w:val="24"/>
        </w:rPr>
        <w:t>SN9 6BE</w:t>
      </w:r>
    </w:p>
    <w:p w:rsidR="00D77021" w:rsidRDefault="00D77021" w:rsidP="003E0B19">
      <w:pPr>
        <w:rPr>
          <w:rFonts w:cs="Arial"/>
          <w:szCs w:val="24"/>
        </w:rPr>
      </w:pPr>
      <w:r>
        <w:rPr>
          <w:rFonts w:cs="Arial"/>
          <w:szCs w:val="24"/>
        </w:rPr>
        <w:t>Tel Mil:</w:t>
      </w:r>
      <w:r>
        <w:rPr>
          <w:rFonts w:cs="Arial"/>
          <w:szCs w:val="24"/>
        </w:rPr>
        <w:tab/>
      </w:r>
      <w:r w:rsidRPr="00381EB6">
        <w:rPr>
          <w:rFonts w:cs="Arial"/>
          <w:szCs w:val="24"/>
        </w:rPr>
        <w:t>94344 5758</w:t>
      </w:r>
      <w:r>
        <w:rPr>
          <w:rFonts w:cs="Arial"/>
          <w:szCs w:val="24"/>
        </w:rPr>
        <w:tab/>
      </w:r>
      <w:r>
        <w:rPr>
          <w:rFonts w:cs="Arial"/>
          <w:szCs w:val="24"/>
        </w:rPr>
        <w:tab/>
      </w:r>
      <w:r>
        <w:rPr>
          <w:rFonts w:cs="Arial"/>
          <w:szCs w:val="24"/>
        </w:rPr>
        <w:tab/>
      </w:r>
      <w:r>
        <w:rPr>
          <w:rFonts w:cs="Arial"/>
          <w:szCs w:val="24"/>
        </w:rPr>
        <w:tab/>
        <w:t>Tel Mil:</w:t>
      </w:r>
      <w:r>
        <w:rPr>
          <w:rFonts w:cs="Arial"/>
          <w:szCs w:val="24"/>
        </w:rPr>
        <w:tab/>
      </w:r>
      <w:r w:rsidRPr="00381EB6">
        <w:rPr>
          <w:rFonts w:cs="Arial"/>
          <w:szCs w:val="24"/>
        </w:rPr>
        <w:t>95461 4297</w:t>
      </w:r>
    </w:p>
    <w:p w:rsidR="00DD7CD6" w:rsidRPr="00381EB6" w:rsidRDefault="00DD7CD6" w:rsidP="003E0B19">
      <w:pPr>
        <w:rPr>
          <w:rFonts w:cs="Arial"/>
          <w:szCs w:val="24"/>
        </w:rPr>
      </w:pPr>
      <w:r w:rsidRPr="00381EB6">
        <w:rPr>
          <w:rFonts w:cs="Arial"/>
          <w:szCs w:val="24"/>
        </w:rPr>
        <w:t>T</w:t>
      </w:r>
      <w:r w:rsidR="00D77021">
        <w:rPr>
          <w:rFonts w:cs="Arial"/>
          <w:szCs w:val="24"/>
        </w:rPr>
        <w:t>el Civ:</w:t>
      </w:r>
      <w:r w:rsidR="00D77021">
        <w:rPr>
          <w:rFonts w:cs="Arial"/>
          <w:szCs w:val="24"/>
        </w:rPr>
        <w:tab/>
      </w:r>
      <w:r w:rsidR="00E60F14" w:rsidRPr="00381EB6">
        <w:rPr>
          <w:rFonts w:cs="Arial"/>
          <w:color w:val="000000"/>
          <w:szCs w:val="24"/>
          <w:lang w:eastAsia="en-GB"/>
        </w:rPr>
        <w:t>01980 615758</w:t>
      </w:r>
      <w:r w:rsidRPr="00381EB6">
        <w:rPr>
          <w:rFonts w:cs="Arial"/>
          <w:szCs w:val="24"/>
        </w:rPr>
        <w:tab/>
      </w:r>
      <w:r w:rsidRPr="00381EB6">
        <w:rPr>
          <w:rFonts w:cs="Arial"/>
          <w:szCs w:val="24"/>
        </w:rPr>
        <w:tab/>
      </w:r>
      <w:r w:rsidR="00D77021">
        <w:rPr>
          <w:rFonts w:cs="Arial"/>
          <w:szCs w:val="24"/>
        </w:rPr>
        <w:tab/>
      </w:r>
      <w:r w:rsidR="007E4229" w:rsidRPr="00381EB6">
        <w:rPr>
          <w:rFonts w:cs="Arial"/>
          <w:szCs w:val="24"/>
        </w:rPr>
        <w:t>T</w:t>
      </w:r>
      <w:r w:rsidR="00D77021">
        <w:rPr>
          <w:rFonts w:cs="Arial"/>
          <w:szCs w:val="24"/>
        </w:rPr>
        <w:t>el Civ:</w:t>
      </w:r>
      <w:r w:rsidR="00D77021">
        <w:rPr>
          <w:rFonts w:cs="Arial"/>
          <w:szCs w:val="24"/>
        </w:rPr>
        <w:tab/>
      </w:r>
      <w:r w:rsidR="007E4229" w:rsidRPr="00381EB6">
        <w:rPr>
          <w:rFonts w:cs="Arial"/>
          <w:szCs w:val="24"/>
        </w:rPr>
        <w:t>01993 894297</w:t>
      </w:r>
    </w:p>
    <w:p w:rsidR="007A13AF" w:rsidRPr="00381EB6" w:rsidRDefault="00D77021" w:rsidP="003E0B19">
      <w:pPr>
        <w:rPr>
          <w:rFonts w:cs="Arial"/>
          <w:color w:val="0000FF"/>
          <w:szCs w:val="24"/>
          <w:u w:val="single"/>
        </w:rPr>
      </w:pPr>
      <w:r w:rsidRPr="00D77021">
        <w:rPr>
          <w:rFonts w:cs="Arial"/>
          <w:szCs w:val="24"/>
        </w:rPr>
        <w:t>Email:</w:t>
      </w:r>
      <w:r w:rsidRPr="00D77021">
        <w:rPr>
          <w:rFonts w:cs="Arial"/>
          <w:szCs w:val="24"/>
        </w:rPr>
        <w:tab/>
      </w:r>
      <w:r w:rsidRPr="00D77021">
        <w:rPr>
          <w:rFonts w:cs="Arial"/>
          <w:szCs w:val="24"/>
        </w:rPr>
        <w:tab/>
      </w:r>
      <w:hyperlink r:id="rId16" w:history="1">
        <w:r w:rsidR="00D616A0" w:rsidRPr="006C7415">
          <w:rPr>
            <w:rStyle w:val="Hyperlink"/>
            <w:rFonts w:cs="Arial"/>
            <w:szCs w:val="24"/>
          </w:rPr>
          <w:t>Chris.Roberts656@mod.gov.uk</w:t>
        </w:r>
      </w:hyperlink>
      <w:r w:rsidR="00D616A0" w:rsidRPr="00D616A0">
        <w:rPr>
          <w:rFonts w:cs="Arial"/>
          <w:color w:val="0000FF"/>
          <w:szCs w:val="24"/>
        </w:rPr>
        <w:tab/>
      </w:r>
      <w:r w:rsidRPr="00D77021">
        <w:rPr>
          <w:rFonts w:cs="Arial"/>
          <w:szCs w:val="24"/>
        </w:rPr>
        <w:t>Email:</w:t>
      </w:r>
      <w:r>
        <w:rPr>
          <w:rFonts w:cs="Arial"/>
          <w:color w:val="0000FF"/>
          <w:szCs w:val="24"/>
        </w:rPr>
        <w:t xml:space="preserve"> </w:t>
      </w:r>
      <w:hyperlink r:id="rId17" w:history="1">
        <w:r w:rsidRPr="006C7415">
          <w:rPr>
            <w:rStyle w:val="Hyperlink"/>
            <w:rFonts w:cs="Arial"/>
            <w:szCs w:val="24"/>
          </w:rPr>
          <w:t>Thomas.Bennett-Britton497@mod.gov.uk</w:t>
        </w:r>
      </w:hyperlink>
    </w:p>
    <w:p w:rsidR="00830932" w:rsidRPr="00830932" w:rsidRDefault="00D77021" w:rsidP="003D4E89">
      <w:pPr>
        <w:pStyle w:val="Heading3"/>
      </w:pPr>
      <w:bookmarkStart w:id="24" w:name="_Toc48816684"/>
      <w:r w:rsidRPr="00381EB6">
        <w:lastRenderedPageBreak/>
        <w:t>R</w:t>
      </w:r>
      <w:r>
        <w:t>oyal</w:t>
      </w:r>
      <w:r w:rsidRPr="00381EB6">
        <w:t xml:space="preserve"> N</w:t>
      </w:r>
      <w:r>
        <w:t>avy</w:t>
      </w:r>
      <w:r w:rsidRPr="00381EB6">
        <w:t xml:space="preserve"> B</w:t>
      </w:r>
      <w:r>
        <w:t>oxing</w:t>
      </w:r>
      <w:r w:rsidRPr="00381EB6">
        <w:t xml:space="preserve"> A</w:t>
      </w:r>
      <w:r>
        <w:t>ssociation</w:t>
      </w:r>
      <w:r w:rsidRPr="00381EB6">
        <w:t xml:space="preserve"> C</w:t>
      </w:r>
      <w:r>
        <w:t>ontact Details</w:t>
      </w:r>
      <w:bookmarkEnd w:id="24"/>
    </w:p>
    <w:p w:rsidR="00251FE9" w:rsidRPr="00251FE9" w:rsidRDefault="00251FE9" w:rsidP="00251FE9"/>
    <w:p w:rsidR="00D77021" w:rsidRPr="0061778E" w:rsidRDefault="00D77021" w:rsidP="00D77021">
      <w:pPr>
        <w:rPr>
          <w:rFonts w:cs="Arial"/>
          <w:b/>
          <w:szCs w:val="24"/>
        </w:rPr>
      </w:pPr>
      <w:r w:rsidRPr="0061778E">
        <w:rPr>
          <w:rFonts w:cs="Arial"/>
          <w:b/>
          <w:szCs w:val="24"/>
          <w:u w:val="single"/>
        </w:rPr>
        <w:t>Chairman</w:t>
      </w:r>
      <w:r w:rsidRPr="0061778E">
        <w:rPr>
          <w:rFonts w:cs="Arial"/>
          <w:b/>
          <w:szCs w:val="24"/>
        </w:rPr>
        <w:tab/>
      </w:r>
      <w:r w:rsidRPr="0061778E">
        <w:rPr>
          <w:rFonts w:cs="Arial"/>
          <w:b/>
          <w:szCs w:val="24"/>
        </w:rPr>
        <w:tab/>
      </w:r>
      <w:r w:rsidRPr="0061778E">
        <w:rPr>
          <w:rFonts w:cs="Arial"/>
          <w:b/>
          <w:szCs w:val="24"/>
        </w:rPr>
        <w:tab/>
      </w:r>
      <w:r w:rsidRPr="0061778E">
        <w:rPr>
          <w:rFonts w:cs="Arial"/>
          <w:b/>
          <w:szCs w:val="24"/>
        </w:rPr>
        <w:tab/>
      </w:r>
      <w:r w:rsidRPr="0061778E">
        <w:rPr>
          <w:rFonts w:cs="Arial"/>
          <w:b/>
          <w:szCs w:val="24"/>
        </w:rPr>
        <w:tab/>
      </w:r>
      <w:r w:rsidRPr="0061778E">
        <w:rPr>
          <w:rFonts w:cs="Arial"/>
          <w:b/>
          <w:szCs w:val="24"/>
        </w:rPr>
        <w:tab/>
      </w:r>
      <w:r w:rsidRPr="0061778E">
        <w:rPr>
          <w:rFonts w:cs="Arial"/>
          <w:b/>
          <w:szCs w:val="24"/>
          <w:u w:val="single"/>
        </w:rPr>
        <w:t>Secretary</w:t>
      </w:r>
    </w:p>
    <w:p w:rsidR="00D77021" w:rsidRPr="00381EB6" w:rsidRDefault="00D77021" w:rsidP="00D77021">
      <w:pPr>
        <w:rPr>
          <w:rFonts w:cs="Arial"/>
          <w:b/>
          <w:szCs w:val="24"/>
        </w:rPr>
      </w:pPr>
    </w:p>
    <w:p w:rsidR="00D77021" w:rsidRPr="00381EB6" w:rsidRDefault="00D77021" w:rsidP="00D77021">
      <w:pPr>
        <w:rPr>
          <w:rFonts w:cs="Arial"/>
          <w:b/>
          <w:szCs w:val="24"/>
        </w:rPr>
      </w:pPr>
      <w:r w:rsidRPr="00381EB6">
        <w:rPr>
          <w:rFonts w:cs="Arial"/>
          <w:b/>
          <w:szCs w:val="24"/>
        </w:rPr>
        <w:t>Brig M</w:t>
      </w:r>
      <w:r w:rsidR="0061778E">
        <w:rPr>
          <w:rFonts w:cs="Arial"/>
          <w:b/>
          <w:szCs w:val="24"/>
        </w:rPr>
        <w:t>ike</w:t>
      </w:r>
      <w:r w:rsidRPr="00381EB6">
        <w:rPr>
          <w:rFonts w:cs="Arial"/>
          <w:b/>
          <w:szCs w:val="24"/>
        </w:rPr>
        <w:t xml:space="preserve"> Tanner</w:t>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t>S</w:t>
      </w:r>
      <w:r>
        <w:rPr>
          <w:rFonts w:cs="Arial"/>
          <w:b/>
          <w:szCs w:val="24"/>
        </w:rPr>
        <w:t>cott</w:t>
      </w:r>
      <w:r w:rsidRPr="00381EB6">
        <w:rPr>
          <w:rFonts w:cs="Arial"/>
          <w:b/>
          <w:szCs w:val="24"/>
        </w:rPr>
        <w:t xml:space="preserve"> Ashley MBE</w:t>
      </w:r>
    </w:p>
    <w:p w:rsidR="00D77021" w:rsidRPr="00381EB6" w:rsidRDefault="00D77021" w:rsidP="00D77021">
      <w:pPr>
        <w:rPr>
          <w:rFonts w:cs="Arial"/>
          <w:color w:val="000000"/>
          <w:szCs w:val="24"/>
          <w:lang w:eastAsia="en-GB"/>
        </w:rPr>
      </w:pPr>
      <w:r w:rsidRPr="00381EB6">
        <w:rPr>
          <w:rFonts w:cs="Arial"/>
          <w:color w:val="000000"/>
          <w:szCs w:val="24"/>
          <w:lang w:eastAsia="en-GB"/>
        </w:rPr>
        <w:t>Through Sec</w:t>
      </w:r>
      <w:r w:rsidR="00251FE9">
        <w:rPr>
          <w:rFonts w:cs="Arial"/>
          <w:color w:val="000000"/>
          <w:szCs w:val="24"/>
          <w:lang w:eastAsia="en-GB"/>
        </w:rPr>
        <w:t>retary</w:t>
      </w:r>
      <w:r w:rsidRPr="00381EB6">
        <w:rPr>
          <w:rFonts w:cs="Arial"/>
          <w:color w:val="000000"/>
          <w:szCs w:val="24"/>
          <w:lang w:eastAsia="en-GB"/>
        </w:rPr>
        <w:tab/>
      </w:r>
      <w:r w:rsidRPr="00381EB6">
        <w:rPr>
          <w:rFonts w:cs="Arial"/>
          <w:color w:val="000000"/>
          <w:szCs w:val="24"/>
          <w:lang w:eastAsia="en-GB"/>
        </w:rPr>
        <w:tab/>
      </w:r>
      <w:r w:rsidRPr="00381EB6">
        <w:rPr>
          <w:rFonts w:cs="Arial"/>
          <w:color w:val="000000"/>
          <w:szCs w:val="24"/>
          <w:lang w:eastAsia="en-GB"/>
        </w:rPr>
        <w:tab/>
      </w:r>
      <w:r w:rsidRPr="00381EB6">
        <w:rPr>
          <w:rFonts w:cs="Arial"/>
          <w:color w:val="000000"/>
          <w:szCs w:val="24"/>
          <w:lang w:eastAsia="en-GB"/>
        </w:rPr>
        <w:tab/>
      </w:r>
      <w:r w:rsidRPr="00381EB6">
        <w:rPr>
          <w:rFonts w:cs="Arial"/>
          <w:color w:val="000000"/>
          <w:szCs w:val="24"/>
          <w:lang w:eastAsia="en-GB"/>
        </w:rPr>
        <w:tab/>
        <w:t>HMS TEMERAIRE</w:t>
      </w:r>
    </w:p>
    <w:p w:rsidR="00D77021" w:rsidRDefault="00D77021" w:rsidP="00D77021">
      <w:pPr>
        <w:ind w:left="4320" w:firstLine="720"/>
        <w:rPr>
          <w:rFonts w:cs="Arial"/>
          <w:color w:val="000000"/>
          <w:szCs w:val="24"/>
          <w:lang w:eastAsia="en-GB"/>
        </w:rPr>
      </w:pPr>
      <w:r w:rsidRPr="00381EB6">
        <w:rPr>
          <w:rFonts w:cs="Arial"/>
          <w:color w:val="000000"/>
          <w:szCs w:val="24"/>
          <w:lang w:eastAsia="en-GB"/>
        </w:rPr>
        <w:t>Burnaby Road</w:t>
      </w:r>
    </w:p>
    <w:p w:rsidR="009F12B1" w:rsidRDefault="00D77021" w:rsidP="00D77021">
      <w:pPr>
        <w:ind w:left="5040"/>
        <w:rPr>
          <w:rFonts w:cs="Arial"/>
          <w:color w:val="000000"/>
          <w:szCs w:val="24"/>
          <w:lang w:eastAsia="en-GB"/>
        </w:rPr>
      </w:pPr>
      <w:r w:rsidRPr="00381EB6">
        <w:rPr>
          <w:rFonts w:cs="Arial"/>
          <w:color w:val="000000"/>
          <w:szCs w:val="24"/>
          <w:lang w:eastAsia="en-GB"/>
        </w:rPr>
        <w:t>Portsmouth,</w:t>
      </w:r>
    </w:p>
    <w:p w:rsidR="00D77021" w:rsidRPr="00381EB6" w:rsidRDefault="00D77021" w:rsidP="009F12B1">
      <w:pPr>
        <w:ind w:left="5040"/>
        <w:rPr>
          <w:rFonts w:cs="Arial"/>
          <w:color w:val="000000"/>
          <w:szCs w:val="24"/>
          <w:lang w:eastAsia="en-GB"/>
        </w:rPr>
      </w:pPr>
      <w:r w:rsidRPr="00381EB6">
        <w:rPr>
          <w:rFonts w:cs="Arial"/>
          <w:color w:val="000000"/>
          <w:szCs w:val="24"/>
          <w:lang w:eastAsia="en-GB"/>
        </w:rPr>
        <w:t>PO1 2HB</w:t>
      </w:r>
    </w:p>
    <w:p w:rsidR="00D77021" w:rsidRPr="00381EB6" w:rsidRDefault="00D77021" w:rsidP="00D77021">
      <w:pPr>
        <w:rPr>
          <w:rFonts w:cs="Arial"/>
          <w:color w:val="000000"/>
          <w:szCs w:val="24"/>
          <w:lang w:eastAsia="en-GB"/>
        </w:rPr>
      </w:pPr>
      <w:r>
        <w:rPr>
          <w:rFonts w:cs="Arial"/>
          <w:color w:val="000000"/>
          <w:szCs w:val="24"/>
          <w:lang w:eastAsia="en-GB"/>
        </w:rPr>
        <w:tab/>
      </w:r>
      <w:r>
        <w:rPr>
          <w:rFonts w:cs="Arial"/>
          <w:color w:val="000000"/>
          <w:szCs w:val="24"/>
          <w:lang w:eastAsia="en-GB"/>
        </w:rPr>
        <w:tab/>
      </w:r>
      <w:r>
        <w:rPr>
          <w:rFonts w:cs="Arial"/>
          <w:color w:val="000000"/>
          <w:szCs w:val="24"/>
          <w:lang w:eastAsia="en-GB"/>
        </w:rPr>
        <w:tab/>
      </w:r>
      <w:r>
        <w:rPr>
          <w:rFonts w:cs="Arial"/>
          <w:color w:val="000000"/>
          <w:szCs w:val="24"/>
          <w:lang w:eastAsia="en-GB"/>
        </w:rPr>
        <w:tab/>
      </w:r>
      <w:r>
        <w:rPr>
          <w:rFonts w:cs="Arial"/>
          <w:color w:val="000000"/>
          <w:szCs w:val="24"/>
          <w:lang w:eastAsia="en-GB"/>
        </w:rPr>
        <w:tab/>
      </w:r>
      <w:r>
        <w:rPr>
          <w:rFonts w:cs="Arial"/>
          <w:color w:val="000000"/>
          <w:szCs w:val="24"/>
          <w:lang w:eastAsia="en-GB"/>
        </w:rPr>
        <w:tab/>
      </w:r>
      <w:r>
        <w:rPr>
          <w:rFonts w:cs="Arial"/>
          <w:color w:val="000000"/>
          <w:szCs w:val="24"/>
          <w:lang w:eastAsia="en-GB"/>
        </w:rPr>
        <w:tab/>
        <w:t>Tel Mil:</w:t>
      </w:r>
      <w:r>
        <w:rPr>
          <w:rFonts w:cs="Arial"/>
          <w:color w:val="000000"/>
          <w:szCs w:val="24"/>
          <w:lang w:eastAsia="en-GB"/>
        </w:rPr>
        <w:tab/>
      </w:r>
      <w:r w:rsidRPr="00381EB6">
        <w:rPr>
          <w:rFonts w:cs="Arial"/>
          <w:color w:val="000000"/>
          <w:szCs w:val="24"/>
          <w:lang w:eastAsia="en-GB"/>
        </w:rPr>
        <w:t>9380 28039</w:t>
      </w:r>
    </w:p>
    <w:p w:rsidR="00D77021" w:rsidRDefault="00D77021" w:rsidP="00D77021">
      <w:pPr>
        <w:ind w:left="4320" w:firstLine="720"/>
        <w:rPr>
          <w:rFonts w:cs="Arial"/>
          <w:color w:val="000000"/>
          <w:szCs w:val="24"/>
          <w:lang w:eastAsia="en-GB"/>
        </w:rPr>
      </w:pPr>
      <w:r w:rsidRPr="00381EB6">
        <w:rPr>
          <w:rFonts w:cs="Arial"/>
          <w:color w:val="000000"/>
          <w:szCs w:val="24"/>
          <w:lang w:eastAsia="en-GB"/>
        </w:rPr>
        <w:t>T</w:t>
      </w:r>
      <w:r>
        <w:rPr>
          <w:rFonts w:cs="Arial"/>
          <w:color w:val="000000"/>
          <w:szCs w:val="24"/>
          <w:lang w:eastAsia="en-GB"/>
        </w:rPr>
        <w:t>el Civ:</w:t>
      </w:r>
      <w:r w:rsidRPr="00381EB6">
        <w:rPr>
          <w:rFonts w:cs="Arial"/>
          <w:color w:val="000000"/>
          <w:szCs w:val="24"/>
          <w:lang w:eastAsia="en-GB"/>
        </w:rPr>
        <w:tab/>
        <w:t>02392 573039</w:t>
      </w:r>
    </w:p>
    <w:p w:rsidR="00D77021" w:rsidRDefault="00D77021" w:rsidP="00D77021">
      <w:pPr>
        <w:ind w:left="4320" w:firstLine="720"/>
        <w:rPr>
          <w:rFonts w:cs="Arial"/>
          <w:color w:val="0000FF"/>
          <w:szCs w:val="24"/>
          <w:u w:val="single"/>
          <w:lang w:eastAsia="en-GB"/>
        </w:rPr>
      </w:pPr>
      <w:r>
        <w:rPr>
          <w:rFonts w:cs="Arial"/>
          <w:color w:val="000000"/>
          <w:szCs w:val="24"/>
          <w:lang w:eastAsia="en-GB"/>
        </w:rPr>
        <w:t>Email:</w:t>
      </w:r>
      <w:r>
        <w:rPr>
          <w:rFonts w:cs="Arial"/>
          <w:color w:val="000000"/>
          <w:szCs w:val="24"/>
          <w:lang w:eastAsia="en-GB"/>
        </w:rPr>
        <w:tab/>
      </w:r>
      <w:r>
        <w:rPr>
          <w:rFonts w:cs="Arial"/>
          <w:color w:val="000000"/>
          <w:szCs w:val="24"/>
          <w:lang w:eastAsia="en-GB"/>
        </w:rPr>
        <w:tab/>
      </w:r>
      <w:hyperlink r:id="rId18" w:history="1">
        <w:r w:rsidRPr="006C7415">
          <w:rPr>
            <w:rStyle w:val="Hyperlink"/>
            <w:rFonts w:cs="Arial"/>
            <w:szCs w:val="24"/>
            <w:lang w:eastAsia="en-GB"/>
          </w:rPr>
          <w:t>navysportrnso5@gmail.com</w:t>
        </w:r>
      </w:hyperlink>
    </w:p>
    <w:p w:rsidR="00251FE9" w:rsidRPr="00381EB6" w:rsidRDefault="00251FE9" w:rsidP="00D77021">
      <w:pPr>
        <w:ind w:left="4320" w:firstLine="720"/>
        <w:rPr>
          <w:rFonts w:cs="Arial"/>
          <w:color w:val="000000"/>
          <w:szCs w:val="24"/>
          <w:lang w:eastAsia="en-GB"/>
        </w:rPr>
      </w:pPr>
    </w:p>
    <w:p w:rsidR="00D77021" w:rsidRPr="00381EB6" w:rsidRDefault="00D77021" w:rsidP="00D77021">
      <w:pPr>
        <w:rPr>
          <w:rFonts w:cs="Arial"/>
          <w:color w:val="000000"/>
          <w:szCs w:val="24"/>
          <w:lang w:eastAsia="en-GB"/>
        </w:rPr>
      </w:pPr>
    </w:p>
    <w:p w:rsidR="00D77021" w:rsidRPr="0061778E" w:rsidRDefault="00D77021" w:rsidP="00D77021">
      <w:pPr>
        <w:rPr>
          <w:rFonts w:cs="Arial"/>
          <w:b/>
          <w:szCs w:val="24"/>
          <w:u w:val="single"/>
        </w:rPr>
      </w:pPr>
      <w:r w:rsidRPr="0061778E">
        <w:rPr>
          <w:rFonts w:cs="Arial"/>
          <w:b/>
          <w:szCs w:val="24"/>
          <w:u w:val="single"/>
        </w:rPr>
        <w:t>Medical Regist</w:t>
      </w:r>
      <w:r w:rsidR="0061778E" w:rsidRPr="0061778E">
        <w:rPr>
          <w:rFonts w:cs="Arial"/>
          <w:b/>
          <w:szCs w:val="24"/>
          <w:u w:val="single"/>
        </w:rPr>
        <w:t>r</w:t>
      </w:r>
      <w:r w:rsidRPr="0061778E">
        <w:rPr>
          <w:rFonts w:cs="Arial"/>
          <w:b/>
          <w:szCs w:val="24"/>
          <w:u w:val="single"/>
        </w:rPr>
        <w:t>ar</w:t>
      </w:r>
      <w:r w:rsidR="0061778E">
        <w:rPr>
          <w:rFonts w:cs="Arial"/>
          <w:b/>
          <w:szCs w:val="24"/>
        </w:rPr>
        <w:tab/>
      </w:r>
      <w:r w:rsidR="0061778E">
        <w:rPr>
          <w:rFonts w:cs="Arial"/>
          <w:b/>
          <w:szCs w:val="24"/>
        </w:rPr>
        <w:tab/>
      </w:r>
      <w:r w:rsidRPr="00381EB6">
        <w:rPr>
          <w:rFonts w:cs="Arial"/>
          <w:b/>
          <w:szCs w:val="24"/>
        </w:rPr>
        <w:tab/>
      </w:r>
      <w:r w:rsidRPr="00381EB6">
        <w:rPr>
          <w:rFonts w:cs="Arial"/>
          <w:b/>
          <w:szCs w:val="24"/>
        </w:rPr>
        <w:tab/>
      </w:r>
      <w:r w:rsidRPr="00381EB6">
        <w:rPr>
          <w:rFonts w:cs="Arial"/>
          <w:b/>
          <w:szCs w:val="24"/>
        </w:rPr>
        <w:tab/>
      </w:r>
      <w:r w:rsidRPr="0061778E">
        <w:rPr>
          <w:rFonts w:cs="Arial"/>
          <w:b/>
          <w:szCs w:val="24"/>
          <w:u w:val="single"/>
        </w:rPr>
        <w:t>Officials Secretary</w:t>
      </w:r>
    </w:p>
    <w:p w:rsidR="00D77021" w:rsidRPr="0061778E" w:rsidRDefault="00D77021" w:rsidP="00D77021">
      <w:pPr>
        <w:rPr>
          <w:rFonts w:cs="Arial"/>
          <w:b/>
          <w:szCs w:val="24"/>
          <w:u w:val="single"/>
        </w:rPr>
      </w:pPr>
    </w:p>
    <w:p w:rsidR="00D77021" w:rsidRPr="00381EB6" w:rsidRDefault="00D77021" w:rsidP="00D77021">
      <w:pPr>
        <w:rPr>
          <w:rFonts w:cs="Arial"/>
          <w:b/>
          <w:szCs w:val="24"/>
        </w:rPr>
      </w:pPr>
      <w:r w:rsidRPr="00381EB6">
        <w:rPr>
          <w:rFonts w:cs="Arial"/>
          <w:b/>
          <w:szCs w:val="24"/>
        </w:rPr>
        <w:t>Mr Cliff Perkins</w:t>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t>CSgt P</w:t>
      </w:r>
      <w:r w:rsidR="0061778E">
        <w:rPr>
          <w:rFonts w:cs="Arial"/>
          <w:b/>
          <w:szCs w:val="24"/>
        </w:rPr>
        <w:t>hillip</w:t>
      </w:r>
      <w:r w:rsidRPr="00381EB6">
        <w:rPr>
          <w:rFonts w:cs="Arial"/>
          <w:b/>
          <w:szCs w:val="24"/>
        </w:rPr>
        <w:t xml:space="preserve"> Reynolds </w:t>
      </w:r>
    </w:p>
    <w:p w:rsidR="00D77021" w:rsidRDefault="00D77021" w:rsidP="00D77021">
      <w:pPr>
        <w:rPr>
          <w:rFonts w:cs="Arial"/>
          <w:szCs w:val="24"/>
        </w:rPr>
      </w:pP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szCs w:val="24"/>
        </w:rPr>
        <w:t xml:space="preserve">45 Commando </w:t>
      </w:r>
    </w:p>
    <w:p w:rsidR="00D77021" w:rsidRPr="00381EB6" w:rsidRDefault="00D77021" w:rsidP="00D77021">
      <w:pPr>
        <w:ind w:left="4320" w:firstLine="720"/>
        <w:rPr>
          <w:rFonts w:cs="Arial"/>
          <w:szCs w:val="24"/>
        </w:rPr>
      </w:pPr>
      <w:r w:rsidRPr="00381EB6">
        <w:rPr>
          <w:rFonts w:cs="Arial"/>
          <w:szCs w:val="24"/>
        </w:rPr>
        <w:t>Royal Marines Condor</w:t>
      </w:r>
    </w:p>
    <w:p w:rsidR="00D77021" w:rsidRPr="00381EB6" w:rsidRDefault="00D77021" w:rsidP="00D77021">
      <w:pPr>
        <w:ind w:left="4320" w:firstLine="720"/>
        <w:rPr>
          <w:rFonts w:cs="Arial"/>
          <w:szCs w:val="24"/>
        </w:rPr>
      </w:pPr>
      <w:r w:rsidRPr="00381EB6">
        <w:rPr>
          <w:rFonts w:cs="Arial"/>
          <w:szCs w:val="24"/>
        </w:rPr>
        <w:t>Arbroath</w:t>
      </w:r>
    </w:p>
    <w:p w:rsidR="00D77021" w:rsidRPr="00381EB6" w:rsidRDefault="00D77021" w:rsidP="00D77021">
      <w:pPr>
        <w:ind w:left="4320" w:firstLine="720"/>
        <w:rPr>
          <w:rFonts w:cs="Arial"/>
          <w:szCs w:val="24"/>
        </w:rPr>
      </w:pPr>
      <w:r w:rsidRPr="00381EB6">
        <w:rPr>
          <w:rFonts w:cs="Arial"/>
          <w:szCs w:val="24"/>
        </w:rPr>
        <w:t>DD11 3SJ</w:t>
      </w:r>
    </w:p>
    <w:p w:rsidR="00D77021" w:rsidRPr="00381EB6" w:rsidRDefault="00D77021" w:rsidP="00D77021">
      <w:pPr>
        <w:rPr>
          <w:rFonts w:cs="Arial"/>
          <w:b/>
          <w:szCs w:val="24"/>
        </w:rPr>
      </w:pP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p>
    <w:p w:rsidR="00D77021" w:rsidRPr="00381EB6" w:rsidRDefault="00D77021" w:rsidP="00D77021">
      <w:pPr>
        <w:rPr>
          <w:rFonts w:cs="Arial"/>
          <w:szCs w:val="24"/>
        </w:rPr>
      </w:pPr>
      <w:r>
        <w:rPr>
          <w:rFonts w:cs="Arial"/>
          <w:szCs w:val="24"/>
        </w:rPr>
        <w:t>Email:</w:t>
      </w:r>
      <w:r>
        <w:rPr>
          <w:rFonts w:cs="Arial"/>
          <w:szCs w:val="24"/>
        </w:rPr>
        <w:tab/>
      </w:r>
      <w:r>
        <w:rPr>
          <w:rFonts w:cs="Arial"/>
          <w:szCs w:val="24"/>
        </w:rPr>
        <w:tab/>
      </w:r>
      <w:hyperlink r:id="rId19" w:history="1">
        <w:r w:rsidRPr="006C7415">
          <w:rPr>
            <w:rStyle w:val="Hyperlink"/>
            <w:rFonts w:cs="Arial"/>
            <w:szCs w:val="24"/>
          </w:rPr>
          <w:t>Cliff.Perkins@yahoo.com</w:t>
        </w:r>
      </w:hyperlink>
      <w:r w:rsidRPr="00381EB6">
        <w:rPr>
          <w:rFonts w:cs="Arial"/>
          <w:b/>
          <w:szCs w:val="24"/>
        </w:rPr>
        <w:tab/>
      </w:r>
      <w:r w:rsidRPr="00381EB6">
        <w:rPr>
          <w:rFonts w:cs="Arial"/>
          <w:b/>
          <w:szCs w:val="24"/>
        </w:rPr>
        <w:tab/>
      </w:r>
      <w:r w:rsidRPr="00D77021">
        <w:rPr>
          <w:rFonts w:cs="Arial"/>
          <w:szCs w:val="24"/>
        </w:rPr>
        <w:t>Email:</w:t>
      </w:r>
      <w:r>
        <w:rPr>
          <w:rFonts w:cs="Arial"/>
          <w:b/>
          <w:szCs w:val="24"/>
        </w:rPr>
        <w:tab/>
      </w:r>
      <w:r>
        <w:rPr>
          <w:rFonts w:cs="Arial"/>
          <w:b/>
          <w:szCs w:val="24"/>
        </w:rPr>
        <w:tab/>
      </w:r>
      <w:hyperlink r:id="rId20" w:history="1">
        <w:r w:rsidRPr="006C7415">
          <w:rPr>
            <w:rStyle w:val="Hyperlink"/>
            <w:rFonts w:cs="Arial"/>
            <w:szCs w:val="24"/>
          </w:rPr>
          <w:t>Phillip.Reynolds755@mod.gov.uk</w:t>
        </w:r>
      </w:hyperlink>
    </w:p>
    <w:p w:rsidR="00D77021" w:rsidRPr="00381EB6" w:rsidRDefault="00D77021" w:rsidP="00941511">
      <w:pPr>
        <w:rPr>
          <w:rFonts w:cs="Arial"/>
          <w:b/>
          <w:szCs w:val="24"/>
        </w:rPr>
      </w:pPr>
    </w:p>
    <w:p w:rsidR="00830932" w:rsidRPr="00830932" w:rsidRDefault="00251FE9" w:rsidP="003D4E89">
      <w:pPr>
        <w:pStyle w:val="Heading3"/>
      </w:pPr>
      <w:r>
        <w:br w:type="page"/>
      </w:r>
      <w:bookmarkStart w:id="25" w:name="_Toc48816685"/>
      <w:r w:rsidR="007A13AF" w:rsidRPr="00381EB6">
        <w:lastRenderedPageBreak/>
        <w:t>A</w:t>
      </w:r>
      <w:r w:rsidR="0061778E">
        <w:t>rmy</w:t>
      </w:r>
      <w:r w:rsidR="007A13AF" w:rsidRPr="00381EB6">
        <w:t xml:space="preserve"> B</w:t>
      </w:r>
      <w:r w:rsidR="00D77021">
        <w:t>oxing</w:t>
      </w:r>
      <w:r w:rsidR="007A13AF" w:rsidRPr="00381EB6">
        <w:t xml:space="preserve"> </w:t>
      </w:r>
      <w:r w:rsidR="00DC3F06" w:rsidRPr="00381EB6">
        <w:t>A</w:t>
      </w:r>
      <w:r w:rsidR="00D77021">
        <w:t>ssociation</w:t>
      </w:r>
      <w:r w:rsidR="00DC3F06" w:rsidRPr="00381EB6">
        <w:t xml:space="preserve"> R</w:t>
      </w:r>
      <w:r w:rsidR="00D77021">
        <w:t>egional</w:t>
      </w:r>
      <w:r w:rsidR="00DC3F06" w:rsidRPr="00381EB6">
        <w:t xml:space="preserve"> </w:t>
      </w:r>
      <w:r w:rsidR="007A13AF" w:rsidRPr="00381EB6">
        <w:t>C</w:t>
      </w:r>
      <w:r w:rsidR="00D77021">
        <w:t>ontact</w:t>
      </w:r>
      <w:r w:rsidR="007A13AF" w:rsidRPr="00381EB6">
        <w:t xml:space="preserve"> </w:t>
      </w:r>
      <w:r w:rsidR="007A13AF" w:rsidRPr="005B1496">
        <w:t>D</w:t>
      </w:r>
      <w:r w:rsidR="00D77021" w:rsidRPr="005B1496">
        <w:t>etails</w:t>
      </w:r>
      <w:bookmarkEnd w:id="25"/>
    </w:p>
    <w:p w:rsidR="00251FE9" w:rsidRPr="00251FE9" w:rsidRDefault="00251FE9" w:rsidP="00251FE9"/>
    <w:p w:rsidR="005742D5" w:rsidRPr="00381EB6" w:rsidRDefault="005742D5" w:rsidP="005742D5">
      <w:pPr>
        <w:pBdr>
          <w:top w:val="single" w:sz="4" w:space="1" w:color="auto"/>
          <w:bottom w:val="single" w:sz="4" w:space="1" w:color="auto"/>
        </w:pBdr>
        <w:spacing w:line="276" w:lineRule="auto"/>
        <w:jc w:val="center"/>
        <w:rPr>
          <w:rFonts w:cs="Arial"/>
          <w:b/>
          <w:szCs w:val="24"/>
        </w:rPr>
      </w:pPr>
      <w:r>
        <w:rPr>
          <w:rFonts w:cs="Arial"/>
          <w:b/>
          <w:szCs w:val="24"/>
        </w:rPr>
        <w:t>North (Inc. Northern Ireland)</w:t>
      </w:r>
    </w:p>
    <w:p w:rsidR="009C0065" w:rsidRPr="00381EB6" w:rsidRDefault="00CC52A8" w:rsidP="00251FE9">
      <w:pPr>
        <w:spacing w:before="120"/>
        <w:rPr>
          <w:rFonts w:cs="Arial"/>
          <w:b/>
          <w:szCs w:val="24"/>
        </w:rPr>
      </w:pPr>
      <w:r w:rsidRPr="0061778E">
        <w:rPr>
          <w:rFonts w:cs="Arial"/>
          <w:b/>
          <w:szCs w:val="24"/>
          <w:u w:val="single"/>
        </w:rPr>
        <w:t>C</w:t>
      </w:r>
      <w:r w:rsidR="0061778E" w:rsidRPr="0061778E">
        <w:rPr>
          <w:rFonts w:cs="Arial"/>
          <w:b/>
          <w:szCs w:val="24"/>
          <w:u w:val="single"/>
        </w:rPr>
        <w:t>hairman</w:t>
      </w:r>
      <w:r w:rsidR="0061778E">
        <w:rPr>
          <w:rFonts w:cs="Arial"/>
          <w:b/>
          <w:szCs w:val="24"/>
        </w:rPr>
        <w:tab/>
      </w:r>
      <w:r w:rsidR="009C0065" w:rsidRPr="00381EB6">
        <w:rPr>
          <w:rFonts w:cs="Arial"/>
          <w:b/>
          <w:szCs w:val="24"/>
        </w:rPr>
        <w:tab/>
      </w:r>
      <w:r w:rsidR="009C0065" w:rsidRPr="00381EB6">
        <w:rPr>
          <w:rFonts w:cs="Arial"/>
          <w:b/>
          <w:szCs w:val="24"/>
        </w:rPr>
        <w:tab/>
      </w:r>
      <w:r w:rsidR="009C0065" w:rsidRPr="00381EB6">
        <w:rPr>
          <w:rFonts w:cs="Arial"/>
          <w:b/>
          <w:szCs w:val="24"/>
        </w:rPr>
        <w:tab/>
      </w:r>
      <w:r w:rsidR="009C0065" w:rsidRPr="00381EB6">
        <w:rPr>
          <w:rFonts w:cs="Arial"/>
          <w:b/>
          <w:szCs w:val="24"/>
        </w:rPr>
        <w:tab/>
      </w:r>
      <w:r w:rsidR="009C0065" w:rsidRPr="00381EB6">
        <w:rPr>
          <w:rFonts w:cs="Arial"/>
          <w:b/>
          <w:szCs w:val="24"/>
        </w:rPr>
        <w:tab/>
      </w:r>
      <w:r w:rsidR="009C0065" w:rsidRPr="0061778E">
        <w:rPr>
          <w:rFonts w:cs="Arial"/>
          <w:b/>
          <w:szCs w:val="24"/>
          <w:u w:val="single"/>
        </w:rPr>
        <w:t>S</w:t>
      </w:r>
      <w:r w:rsidR="0061778E" w:rsidRPr="0061778E">
        <w:rPr>
          <w:rFonts w:cs="Arial"/>
          <w:b/>
          <w:szCs w:val="24"/>
          <w:u w:val="single"/>
        </w:rPr>
        <w:t>ecretary</w:t>
      </w:r>
    </w:p>
    <w:p w:rsidR="009C0065" w:rsidRPr="00381EB6" w:rsidRDefault="009C0065" w:rsidP="00251FE9">
      <w:pPr>
        <w:rPr>
          <w:rFonts w:cs="Arial"/>
          <w:b/>
          <w:szCs w:val="24"/>
        </w:rPr>
      </w:pPr>
    </w:p>
    <w:p w:rsidR="009C0065" w:rsidRPr="00381EB6" w:rsidRDefault="00DD7CD6" w:rsidP="00251FE9">
      <w:pPr>
        <w:rPr>
          <w:rFonts w:cs="Arial"/>
          <w:szCs w:val="24"/>
        </w:rPr>
      </w:pPr>
      <w:r w:rsidRPr="00381EB6">
        <w:rPr>
          <w:rFonts w:cs="Arial"/>
          <w:szCs w:val="24"/>
        </w:rPr>
        <w:t>Capt Kirkham</w:t>
      </w:r>
      <w:r w:rsidR="00DC3F06" w:rsidRPr="00381EB6">
        <w:rPr>
          <w:rFonts w:cs="Arial"/>
          <w:szCs w:val="24"/>
        </w:rPr>
        <w:t xml:space="preserve"> MBE</w:t>
      </w:r>
      <w:r w:rsidR="009C0065" w:rsidRPr="00381EB6">
        <w:rPr>
          <w:rFonts w:cs="Arial"/>
          <w:szCs w:val="24"/>
        </w:rPr>
        <w:tab/>
      </w:r>
      <w:r w:rsidR="009C0065" w:rsidRPr="00381EB6">
        <w:rPr>
          <w:rFonts w:cs="Arial"/>
          <w:szCs w:val="24"/>
        </w:rPr>
        <w:tab/>
      </w:r>
      <w:r w:rsidRPr="00381EB6">
        <w:rPr>
          <w:rFonts w:cs="Arial"/>
          <w:szCs w:val="24"/>
        </w:rPr>
        <w:tab/>
      </w:r>
      <w:r w:rsidRPr="00381EB6">
        <w:rPr>
          <w:rFonts w:cs="Arial"/>
          <w:szCs w:val="24"/>
        </w:rPr>
        <w:tab/>
      </w:r>
      <w:r w:rsidR="00DC3F06" w:rsidRPr="00381EB6">
        <w:rPr>
          <w:rFonts w:cs="Arial"/>
          <w:szCs w:val="24"/>
        </w:rPr>
        <w:tab/>
      </w:r>
      <w:r w:rsidR="009C0065" w:rsidRPr="00381EB6">
        <w:rPr>
          <w:rFonts w:cs="Arial"/>
          <w:szCs w:val="24"/>
        </w:rPr>
        <w:t xml:space="preserve">WO2 QMSI </w:t>
      </w:r>
      <w:r w:rsidR="007A13AF" w:rsidRPr="00381EB6">
        <w:rPr>
          <w:rFonts w:cs="Arial"/>
          <w:szCs w:val="24"/>
        </w:rPr>
        <w:t>D McGregor</w:t>
      </w:r>
      <w:r w:rsidR="009C0065" w:rsidRPr="00381EB6">
        <w:rPr>
          <w:rFonts w:cs="Arial"/>
          <w:szCs w:val="24"/>
        </w:rPr>
        <w:t xml:space="preserve"> RAPTC</w:t>
      </w:r>
    </w:p>
    <w:p w:rsidR="00CC52A8" w:rsidRPr="00381EB6" w:rsidRDefault="00DD7CD6" w:rsidP="00251FE9">
      <w:pPr>
        <w:rPr>
          <w:rFonts w:cs="Arial"/>
          <w:szCs w:val="24"/>
        </w:rPr>
      </w:pPr>
      <w:r w:rsidRPr="00381EB6">
        <w:rPr>
          <w:rFonts w:cs="Arial"/>
          <w:szCs w:val="24"/>
        </w:rPr>
        <w:t>RCMO</w:t>
      </w:r>
      <w:r w:rsidR="005B1496">
        <w:rPr>
          <w:rFonts w:cs="Arial"/>
          <w:szCs w:val="24"/>
        </w:rPr>
        <w:t xml:space="preserve">, </w:t>
      </w:r>
      <w:r w:rsidR="005B1496" w:rsidRPr="00381EB6">
        <w:rPr>
          <w:rFonts w:cs="Arial"/>
          <w:szCs w:val="24"/>
        </w:rPr>
        <w:t>204 (NI) F</w:t>
      </w:r>
      <w:r w:rsidR="005B1496">
        <w:rPr>
          <w:rFonts w:cs="Arial"/>
          <w:szCs w:val="24"/>
        </w:rPr>
        <w:t>iel</w:t>
      </w:r>
      <w:r w:rsidR="005B1496" w:rsidRPr="00381EB6">
        <w:rPr>
          <w:rFonts w:cs="Arial"/>
          <w:szCs w:val="24"/>
        </w:rPr>
        <w:t>d Hosp</w:t>
      </w:r>
      <w:r w:rsidR="005B1496">
        <w:rPr>
          <w:rFonts w:cs="Arial"/>
          <w:szCs w:val="24"/>
        </w:rPr>
        <w:t>ital</w:t>
      </w:r>
      <w:r w:rsidR="0061778E">
        <w:rPr>
          <w:rFonts w:cs="Arial"/>
          <w:szCs w:val="24"/>
        </w:rPr>
        <w:tab/>
      </w:r>
      <w:r w:rsidR="0061778E">
        <w:rPr>
          <w:rFonts w:cs="Arial"/>
          <w:szCs w:val="24"/>
        </w:rPr>
        <w:tab/>
      </w:r>
      <w:r w:rsidR="0061778E">
        <w:rPr>
          <w:rFonts w:cs="Arial"/>
          <w:szCs w:val="24"/>
        </w:rPr>
        <w:tab/>
      </w:r>
      <w:r w:rsidR="0061778E" w:rsidRPr="00381EB6">
        <w:rPr>
          <w:rFonts w:cs="Arial"/>
          <w:szCs w:val="24"/>
        </w:rPr>
        <w:t>PCRF</w:t>
      </w:r>
      <w:r w:rsidR="005B1496">
        <w:rPr>
          <w:rFonts w:cs="Arial"/>
          <w:szCs w:val="24"/>
        </w:rPr>
        <w:t>,</w:t>
      </w:r>
      <w:r w:rsidR="005B1496" w:rsidRPr="005B1496">
        <w:rPr>
          <w:rFonts w:cs="Arial"/>
          <w:szCs w:val="24"/>
        </w:rPr>
        <w:t xml:space="preserve"> </w:t>
      </w:r>
      <w:r w:rsidR="005B1496" w:rsidRPr="00381EB6">
        <w:rPr>
          <w:rFonts w:cs="Arial"/>
          <w:szCs w:val="24"/>
        </w:rPr>
        <w:t>ITC Catterick</w:t>
      </w:r>
      <w:r w:rsidR="005B1496">
        <w:rPr>
          <w:rFonts w:cs="Arial"/>
          <w:szCs w:val="24"/>
        </w:rPr>
        <w:t>,</w:t>
      </w:r>
    </w:p>
    <w:p w:rsidR="007A13AF" w:rsidRPr="00381EB6" w:rsidRDefault="00DD7CD6" w:rsidP="00251FE9">
      <w:pPr>
        <w:rPr>
          <w:rFonts w:cs="Arial"/>
          <w:szCs w:val="24"/>
        </w:rPr>
      </w:pPr>
      <w:r w:rsidRPr="00381EB6">
        <w:rPr>
          <w:rFonts w:cs="Arial"/>
          <w:szCs w:val="24"/>
        </w:rPr>
        <w:t>Hydebank RAC</w:t>
      </w:r>
      <w:r w:rsidR="00251FE9">
        <w:rPr>
          <w:rFonts w:cs="Arial"/>
          <w:szCs w:val="24"/>
        </w:rPr>
        <w:t>,</w:t>
      </w:r>
      <w:r w:rsidR="00251FE9" w:rsidRPr="00251FE9">
        <w:rPr>
          <w:rFonts w:cs="Arial"/>
          <w:szCs w:val="24"/>
        </w:rPr>
        <w:t xml:space="preserve"> </w:t>
      </w:r>
      <w:r w:rsidR="00251FE9" w:rsidRPr="00381EB6">
        <w:rPr>
          <w:rFonts w:cs="Arial"/>
          <w:szCs w:val="24"/>
        </w:rPr>
        <w:t>BFPO 801</w:t>
      </w:r>
      <w:r w:rsidR="009C0065" w:rsidRPr="00381EB6">
        <w:rPr>
          <w:rFonts w:cs="Arial"/>
          <w:szCs w:val="24"/>
        </w:rPr>
        <w:tab/>
      </w:r>
      <w:r w:rsidR="0061778E">
        <w:rPr>
          <w:rFonts w:cs="Arial"/>
          <w:szCs w:val="24"/>
        </w:rPr>
        <w:tab/>
      </w:r>
      <w:r w:rsidR="00DC3F06" w:rsidRPr="00381EB6">
        <w:rPr>
          <w:rFonts w:cs="Arial"/>
          <w:szCs w:val="24"/>
        </w:rPr>
        <w:tab/>
      </w:r>
      <w:r w:rsidR="00260677" w:rsidRPr="00381EB6">
        <w:rPr>
          <w:rFonts w:cs="Arial"/>
          <w:szCs w:val="24"/>
        </w:rPr>
        <w:t>Yorks</w:t>
      </w:r>
      <w:r w:rsidR="0061778E">
        <w:rPr>
          <w:rFonts w:cs="Arial"/>
          <w:szCs w:val="24"/>
        </w:rPr>
        <w:t>hire</w:t>
      </w:r>
      <w:r w:rsidR="00251FE9">
        <w:rPr>
          <w:rFonts w:cs="Arial"/>
          <w:szCs w:val="24"/>
        </w:rPr>
        <w:t>,</w:t>
      </w:r>
      <w:r w:rsidR="00251FE9" w:rsidRPr="00251FE9">
        <w:rPr>
          <w:rFonts w:cs="Arial"/>
          <w:szCs w:val="24"/>
          <w:lang w:eastAsia="en-GB"/>
        </w:rPr>
        <w:t xml:space="preserve"> </w:t>
      </w:r>
      <w:r w:rsidR="00251FE9" w:rsidRPr="00381EB6">
        <w:rPr>
          <w:rFonts w:cs="Arial"/>
          <w:szCs w:val="24"/>
          <w:lang w:eastAsia="en-GB"/>
        </w:rPr>
        <w:t>DL9 3PS</w:t>
      </w:r>
      <w:r w:rsidR="0061778E">
        <w:rPr>
          <w:rFonts w:cs="Arial"/>
          <w:szCs w:val="24"/>
        </w:rPr>
        <w:tab/>
      </w:r>
    </w:p>
    <w:p w:rsidR="00DD7CD6" w:rsidRPr="00381EB6" w:rsidRDefault="0061778E" w:rsidP="00251FE9">
      <w:pPr>
        <w:rPr>
          <w:rFonts w:cs="Arial"/>
          <w:szCs w:val="24"/>
        </w:rPr>
      </w:pPr>
      <w:r>
        <w:rPr>
          <w:rFonts w:cs="Arial"/>
          <w:szCs w:val="24"/>
        </w:rPr>
        <w:t>Tel Mil:</w:t>
      </w:r>
      <w:r>
        <w:rPr>
          <w:rFonts w:cs="Arial"/>
          <w:szCs w:val="24"/>
        </w:rPr>
        <w:tab/>
      </w:r>
      <w:r w:rsidRPr="00381EB6">
        <w:rPr>
          <w:rFonts w:cs="Arial"/>
          <w:szCs w:val="24"/>
        </w:rPr>
        <w:t>9491 60373</w:t>
      </w:r>
      <w:r w:rsidR="007A13AF" w:rsidRPr="00381EB6">
        <w:rPr>
          <w:rFonts w:cs="Arial"/>
          <w:szCs w:val="24"/>
        </w:rPr>
        <w:tab/>
      </w:r>
      <w:r w:rsidR="007A13AF" w:rsidRPr="00381EB6">
        <w:rPr>
          <w:rFonts w:cs="Arial"/>
          <w:szCs w:val="24"/>
        </w:rPr>
        <w:tab/>
      </w:r>
      <w:r w:rsidR="007A13AF" w:rsidRPr="00381EB6">
        <w:rPr>
          <w:rFonts w:cs="Arial"/>
          <w:szCs w:val="24"/>
        </w:rPr>
        <w:tab/>
      </w:r>
      <w:r w:rsidR="007A13AF" w:rsidRPr="00381EB6">
        <w:rPr>
          <w:rFonts w:cs="Arial"/>
          <w:szCs w:val="24"/>
        </w:rPr>
        <w:tab/>
      </w:r>
      <w:r>
        <w:rPr>
          <w:rFonts w:cs="Arial"/>
          <w:szCs w:val="24"/>
        </w:rPr>
        <w:t>Tel Mil:</w:t>
      </w:r>
      <w:r w:rsidR="007A13AF" w:rsidRPr="00381EB6">
        <w:rPr>
          <w:rFonts w:cs="Arial"/>
          <w:szCs w:val="24"/>
        </w:rPr>
        <w:tab/>
      </w:r>
      <w:r w:rsidRPr="00381EB6">
        <w:rPr>
          <w:rFonts w:cs="Arial"/>
          <w:szCs w:val="24"/>
          <w:lang w:eastAsia="en-GB"/>
        </w:rPr>
        <w:t>94731 4307</w:t>
      </w:r>
    </w:p>
    <w:p w:rsidR="00CC52A8" w:rsidRPr="00381EB6" w:rsidRDefault="0061778E" w:rsidP="00251FE9">
      <w:pPr>
        <w:rPr>
          <w:rFonts w:cs="Arial"/>
          <w:szCs w:val="24"/>
        </w:rPr>
      </w:pPr>
      <w:r>
        <w:rPr>
          <w:rFonts w:cs="Arial"/>
          <w:szCs w:val="24"/>
        </w:rPr>
        <w:t>Tel Civ:</w:t>
      </w:r>
      <w:r>
        <w:rPr>
          <w:rFonts w:cs="Arial"/>
          <w:szCs w:val="24"/>
        </w:rPr>
        <w:tab/>
      </w:r>
      <w:r w:rsidR="00DC3F06" w:rsidRPr="00381EB6">
        <w:rPr>
          <w:rFonts w:cs="Arial"/>
          <w:szCs w:val="24"/>
          <w:lang w:eastAsia="en-GB"/>
        </w:rPr>
        <w:t>028 9226037</w:t>
      </w:r>
      <w:r>
        <w:rPr>
          <w:rFonts w:cs="Arial"/>
          <w:szCs w:val="24"/>
          <w:lang w:eastAsia="en-GB"/>
        </w:rPr>
        <w:t>3</w:t>
      </w:r>
      <w:r>
        <w:rPr>
          <w:rFonts w:cs="Arial"/>
          <w:szCs w:val="24"/>
        </w:rPr>
        <w:tab/>
      </w:r>
      <w:r>
        <w:rPr>
          <w:rFonts w:cs="Arial"/>
          <w:szCs w:val="24"/>
        </w:rPr>
        <w:tab/>
      </w:r>
      <w:r>
        <w:rPr>
          <w:rFonts w:cs="Arial"/>
          <w:szCs w:val="24"/>
        </w:rPr>
        <w:tab/>
        <w:t>Tel Civ:</w:t>
      </w:r>
      <w:r>
        <w:rPr>
          <w:rFonts w:cs="Arial"/>
          <w:szCs w:val="24"/>
        </w:rPr>
        <w:tab/>
      </w:r>
      <w:r w:rsidR="00DC3F06" w:rsidRPr="00381EB6">
        <w:rPr>
          <w:rFonts w:cs="Arial"/>
          <w:szCs w:val="24"/>
          <w:lang w:eastAsia="en-GB"/>
        </w:rPr>
        <w:t>01748 87 4307</w:t>
      </w:r>
    </w:p>
    <w:p w:rsidR="00CC52A8" w:rsidRDefault="001C358A" w:rsidP="00251FE9">
      <w:pPr>
        <w:rPr>
          <w:rFonts w:cs="Arial"/>
          <w:color w:val="0000FF"/>
          <w:szCs w:val="24"/>
          <w:u w:val="single"/>
        </w:rPr>
      </w:pPr>
      <w:r w:rsidRPr="001C358A">
        <w:rPr>
          <w:rFonts w:cs="Arial"/>
          <w:szCs w:val="24"/>
        </w:rPr>
        <w:t>Email:</w:t>
      </w:r>
      <w:r w:rsidRPr="001C358A">
        <w:rPr>
          <w:rFonts w:cs="Arial"/>
          <w:szCs w:val="24"/>
        </w:rPr>
        <w:tab/>
      </w:r>
      <w:r w:rsidRPr="001C358A">
        <w:rPr>
          <w:rFonts w:cs="Arial"/>
          <w:szCs w:val="24"/>
        </w:rPr>
        <w:tab/>
      </w:r>
      <w:hyperlink r:id="rId21" w:history="1">
        <w:r w:rsidR="00251FE9" w:rsidRPr="006C7415">
          <w:rPr>
            <w:rStyle w:val="Hyperlink"/>
            <w:rFonts w:cs="Arial"/>
            <w:szCs w:val="24"/>
          </w:rPr>
          <w:t>Kevin.Kirkham234@mod.gov.uk</w:t>
        </w:r>
      </w:hyperlink>
      <w:r w:rsidR="00251FE9" w:rsidRPr="00251FE9">
        <w:rPr>
          <w:rFonts w:cs="Arial"/>
          <w:color w:val="0000FF"/>
          <w:szCs w:val="24"/>
        </w:rPr>
        <w:tab/>
      </w:r>
      <w:r>
        <w:rPr>
          <w:rFonts w:cs="Arial"/>
          <w:szCs w:val="24"/>
        </w:rPr>
        <w:t>Email:</w:t>
      </w:r>
      <w:r>
        <w:rPr>
          <w:rFonts w:cs="Arial"/>
          <w:szCs w:val="24"/>
        </w:rPr>
        <w:tab/>
      </w:r>
      <w:r w:rsidR="00DC3F06" w:rsidRPr="00381EB6">
        <w:rPr>
          <w:rFonts w:cs="Arial"/>
          <w:szCs w:val="24"/>
        </w:rPr>
        <w:tab/>
      </w:r>
      <w:hyperlink r:id="rId22" w:history="1">
        <w:r w:rsidR="00251FE9" w:rsidRPr="006C7415">
          <w:rPr>
            <w:rStyle w:val="Hyperlink"/>
            <w:rFonts w:cs="Arial"/>
            <w:szCs w:val="24"/>
          </w:rPr>
          <w:t>Donald.McGregor438@mod.gov.uk</w:t>
        </w:r>
      </w:hyperlink>
    </w:p>
    <w:p w:rsidR="001C358A" w:rsidRPr="00381EB6" w:rsidRDefault="001C358A" w:rsidP="00251FE9">
      <w:pPr>
        <w:rPr>
          <w:rFonts w:cs="Arial"/>
          <w:b/>
          <w:szCs w:val="24"/>
        </w:rPr>
      </w:pPr>
    </w:p>
    <w:p w:rsidR="000932F2" w:rsidRPr="00381EB6" w:rsidRDefault="009C0065" w:rsidP="003D4E89">
      <w:pPr>
        <w:pBdr>
          <w:top w:val="single" w:sz="4" w:space="1" w:color="auto"/>
          <w:bottom w:val="single" w:sz="4" w:space="1" w:color="auto"/>
        </w:pBdr>
        <w:spacing w:line="276" w:lineRule="auto"/>
        <w:jc w:val="center"/>
        <w:rPr>
          <w:rFonts w:cs="Arial"/>
          <w:b/>
          <w:szCs w:val="24"/>
        </w:rPr>
      </w:pPr>
      <w:r w:rsidRPr="00381EB6">
        <w:rPr>
          <w:rFonts w:cs="Arial"/>
          <w:b/>
          <w:szCs w:val="24"/>
        </w:rPr>
        <w:t>M</w:t>
      </w:r>
      <w:r w:rsidR="005B1496">
        <w:rPr>
          <w:rFonts w:cs="Arial"/>
          <w:b/>
          <w:szCs w:val="24"/>
        </w:rPr>
        <w:t>idlands</w:t>
      </w:r>
    </w:p>
    <w:p w:rsidR="00070502" w:rsidRPr="00381EB6" w:rsidRDefault="000932F2" w:rsidP="00251FE9">
      <w:pPr>
        <w:spacing w:before="120"/>
        <w:rPr>
          <w:rFonts w:cs="Arial"/>
          <w:b/>
          <w:szCs w:val="24"/>
        </w:rPr>
      </w:pPr>
      <w:r w:rsidRPr="005B1496">
        <w:rPr>
          <w:rFonts w:cs="Arial"/>
          <w:b/>
          <w:szCs w:val="24"/>
          <w:u w:val="single"/>
        </w:rPr>
        <w:t>C</w:t>
      </w:r>
      <w:r w:rsidR="0061778E" w:rsidRPr="005B1496">
        <w:rPr>
          <w:rFonts w:cs="Arial"/>
          <w:b/>
          <w:szCs w:val="24"/>
          <w:u w:val="single"/>
        </w:rPr>
        <w:t>hairman</w:t>
      </w:r>
      <w:r w:rsidR="005B1496" w:rsidRPr="005B1496">
        <w:rPr>
          <w:rFonts w:cs="Arial"/>
          <w:b/>
          <w:szCs w:val="24"/>
        </w:rPr>
        <w:tab/>
      </w:r>
      <w:r w:rsidR="009C0065" w:rsidRPr="00381EB6">
        <w:rPr>
          <w:rFonts w:cs="Arial"/>
          <w:b/>
          <w:szCs w:val="24"/>
        </w:rPr>
        <w:tab/>
      </w:r>
      <w:r w:rsidR="009C0065" w:rsidRPr="00381EB6">
        <w:rPr>
          <w:rFonts w:cs="Arial"/>
          <w:b/>
          <w:szCs w:val="24"/>
        </w:rPr>
        <w:tab/>
      </w:r>
      <w:r w:rsidR="009C0065" w:rsidRPr="00381EB6">
        <w:rPr>
          <w:rFonts w:cs="Arial"/>
          <w:b/>
          <w:szCs w:val="24"/>
        </w:rPr>
        <w:tab/>
      </w:r>
      <w:r w:rsidR="009C0065" w:rsidRPr="00381EB6">
        <w:rPr>
          <w:rFonts w:cs="Arial"/>
          <w:b/>
          <w:szCs w:val="24"/>
        </w:rPr>
        <w:tab/>
      </w:r>
      <w:r w:rsidR="009C0065" w:rsidRPr="00381EB6">
        <w:rPr>
          <w:rFonts w:cs="Arial"/>
          <w:b/>
          <w:szCs w:val="24"/>
        </w:rPr>
        <w:tab/>
      </w:r>
      <w:r w:rsidR="009C0065" w:rsidRPr="0061778E">
        <w:rPr>
          <w:rFonts w:cs="Arial"/>
          <w:b/>
          <w:szCs w:val="24"/>
          <w:u w:val="single"/>
        </w:rPr>
        <w:t>S</w:t>
      </w:r>
      <w:r w:rsidR="0061778E" w:rsidRPr="0061778E">
        <w:rPr>
          <w:rFonts w:cs="Arial"/>
          <w:b/>
          <w:szCs w:val="24"/>
          <w:u w:val="single"/>
        </w:rPr>
        <w:t>ecretary</w:t>
      </w:r>
    </w:p>
    <w:p w:rsidR="00070502" w:rsidRPr="00381EB6" w:rsidRDefault="00070502" w:rsidP="00251FE9">
      <w:pPr>
        <w:rPr>
          <w:rFonts w:cs="Arial"/>
          <w:szCs w:val="24"/>
        </w:rPr>
      </w:pPr>
    </w:p>
    <w:p w:rsidR="00DC3F06" w:rsidRPr="005B1496" w:rsidRDefault="0001669F" w:rsidP="00251FE9">
      <w:pPr>
        <w:rPr>
          <w:rFonts w:cs="Arial"/>
          <w:b/>
          <w:szCs w:val="24"/>
        </w:rPr>
      </w:pPr>
      <w:r w:rsidRPr="005B1496">
        <w:rPr>
          <w:rFonts w:cs="Arial"/>
          <w:b/>
          <w:szCs w:val="24"/>
        </w:rPr>
        <w:t>Capt Liam Harkin RLC</w:t>
      </w:r>
      <w:r w:rsidR="009C0065" w:rsidRPr="005B1496">
        <w:rPr>
          <w:rFonts w:cs="Arial"/>
          <w:b/>
          <w:szCs w:val="24"/>
        </w:rPr>
        <w:tab/>
      </w:r>
      <w:r w:rsidR="009C0065" w:rsidRPr="005B1496">
        <w:rPr>
          <w:rFonts w:cs="Arial"/>
          <w:b/>
          <w:szCs w:val="24"/>
        </w:rPr>
        <w:tab/>
      </w:r>
      <w:r w:rsidR="009C0065" w:rsidRPr="005B1496">
        <w:rPr>
          <w:rFonts w:cs="Arial"/>
          <w:b/>
          <w:szCs w:val="24"/>
        </w:rPr>
        <w:tab/>
      </w:r>
      <w:r w:rsidR="009C0065" w:rsidRPr="005B1496">
        <w:rPr>
          <w:rFonts w:cs="Arial"/>
          <w:b/>
          <w:szCs w:val="24"/>
        </w:rPr>
        <w:tab/>
      </w:r>
      <w:r w:rsidR="00FC5968" w:rsidRPr="005B1496">
        <w:rPr>
          <w:rFonts w:cs="Arial"/>
          <w:b/>
          <w:szCs w:val="24"/>
        </w:rPr>
        <w:t>S</w:t>
      </w:r>
      <w:r w:rsidR="00D809EE">
        <w:rPr>
          <w:rFonts w:cs="Arial"/>
          <w:b/>
          <w:szCs w:val="24"/>
        </w:rPr>
        <w:t>S</w:t>
      </w:r>
      <w:r w:rsidR="00FC5968" w:rsidRPr="005B1496">
        <w:rPr>
          <w:rFonts w:cs="Arial"/>
          <w:b/>
          <w:szCs w:val="24"/>
        </w:rPr>
        <w:t xml:space="preserve">gt </w:t>
      </w:r>
      <w:r w:rsidR="00D809EE">
        <w:rPr>
          <w:rFonts w:cs="Arial"/>
          <w:b/>
          <w:szCs w:val="24"/>
        </w:rPr>
        <w:t>Gordon</w:t>
      </w:r>
      <w:r w:rsidR="00FC5968" w:rsidRPr="005B1496">
        <w:rPr>
          <w:rFonts w:cs="Arial"/>
          <w:b/>
          <w:szCs w:val="24"/>
        </w:rPr>
        <w:t xml:space="preserve"> B</w:t>
      </w:r>
      <w:r w:rsidR="00D809EE">
        <w:rPr>
          <w:rFonts w:cs="Arial"/>
          <w:b/>
          <w:szCs w:val="24"/>
        </w:rPr>
        <w:t>ruce</w:t>
      </w:r>
    </w:p>
    <w:p w:rsidR="00260677" w:rsidRPr="001C358A" w:rsidRDefault="0001669F" w:rsidP="00251FE9">
      <w:pPr>
        <w:rPr>
          <w:rFonts w:cs="Arial"/>
          <w:szCs w:val="24"/>
        </w:rPr>
      </w:pPr>
      <w:r w:rsidRPr="001C358A">
        <w:rPr>
          <w:rFonts w:cs="Arial"/>
          <w:szCs w:val="24"/>
        </w:rPr>
        <w:t xml:space="preserve">QM </w:t>
      </w:r>
      <w:r w:rsidR="0061778E" w:rsidRPr="001C358A">
        <w:rPr>
          <w:rFonts w:cs="Arial"/>
          <w:szCs w:val="24"/>
        </w:rPr>
        <w:t>- 1 RLC</w:t>
      </w:r>
      <w:r w:rsidR="0061778E" w:rsidRPr="001C358A">
        <w:rPr>
          <w:rFonts w:cs="Arial"/>
          <w:szCs w:val="24"/>
        </w:rPr>
        <w:tab/>
      </w:r>
      <w:r w:rsidR="009C0065" w:rsidRPr="001C358A">
        <w:rPr>
          <w:rFonts w:cs="Arial"/>
          <w:szCs w:val="24"/>
        </w:rPr>
        <w:tab/>
      </w:r>
      <w:r w:rsidR="009C0065" w:rsidRPr="001C358A">
        <w:rPr>
          <w:rFonts w:cs="Arial"/>
          <w:szCs w:val="24"/>
        </w:rPr>
        <w:tab/>
      </w:r>
      <w:r w:rsidR="00260677" w:rsidRPr="001C358A">
        <w:rPr>
          <w:rFonts w:cs="Arial"/>
          <w:szCs w:val="24"/>
        </w:rPr>
        <w:tab/>
      </w:r>
      <w:r w:rsidRPr="001C358A">
        <w:rPr>
          <w:rFonts w:cs="Arial"/>
          <w:szCs w:val="24"/>
        </w:rPr>
        <w:tab/>
      </w:r>
      <w:r w:rsidRPr="001C358A">
        <w:rPr>
          <w:rFonts w:cs="Arial"/>
          <w:szCs w:val="24"/>
        </w:rPr>
        <w:tab/>
      </w:r>
      <w:r w:rsidR="00032E05" w:rsidRPr="001C358A">
        <w:rPr>
          <w:rFonts w:cs="Arial"/>
          <w:szCs w:val="24"/>
        </w:rPr>
        <w:t>DPHCS, Gymnasium</w:t>
      </w:r>
      <w:r w:rsidR="009C0065" w:rsidRPr="001C358A">
        <w:rPr>
          <w:rFonts w:cs="Arial"/>
          <w:szCs w:val="24"/>
        </w:rPr>
        <w:t>,</w:t>
      </w:r>
      <w:r w:rsidR="009C0065" w:rsidRPr="001C358A">
        <w:rPr>
          <w:rFonts w:cs="Arial"/>
          <w:szCs w:val="24"/>
        </w:rPr>
        <w:tab/>
      </w:r>
      <w:r w:rsidR="009C0065" w:rsidRPr="001C358A">
        <w:rPr>
          <w:rFonts w:cs="Arial"/>
          <w:szCs w:val="24"/>
        </w:rPr>
        <w:tab/>
      </w:r>
    </w:p>
    <w:p w:rsidR="009C0065" w:rsidRPr="001C358A" w:rsidRDefault="0061778E" w:rsidP="00251FE9">
      <w:pPr>
        <w:rPr>
          <w:rFonts w:cs="Arial"/>
          <w:szCs w:val="24"/>
        </w:rPr>
      </w:pPr>
      <w:r w:rsidRPr="001C358A">
        <w:rPr>
          <w:rFonts w:cs="Arial"/>
          <w:szCs w:val="24"/>
        </w:rPr>
        <w:t xml:space="preserve">St </w:t>
      </w:r>
      <w:r w:rsidR="00D46C89" w:rsidRPr="001C358A">
        <w:rPr>
          <w:rFonts w:cs="Arial"/>
          <w:szCs w:val="24"/>
        </w:rPr>
        <w:t>David’s</w:t>
      </w:r>
      <w:r w:rsidRPr="001C358A">
        <w:rPr>
          <w:rFonts w:cs="Arial"/>
          <w:szCs w:val="24"/>
        </w:rPr>
        <w:t xml:space="preserve"> Barracks</w:t>
      </w:r>
      <w:r w:rsidR="00260677" w:rsidRPr="001C358A">
        <w:rPr>
          <w:rFonts w:cs="Arial"/>
          <w:szCs w:val="24"/>
        </w:rPr>
        <w:tab/>
      </w:r>
      <w:r w:rsidR="00260677" w:rsidRPr="001C358A">
        <w:rPr>
          <w:rFonts w:cs="Arial"/>
          <w:szCs w:val="24"/>
        </w:rPr>
        <w:tab/>
      </w:r>
      <w:r w:rsidR="0001669F" w:rsidRPr="001C358A">
        <w:rPr>
          <w:rFonts w:cs="Arial"/>
          <w:szCs w:val="24"/>
        </w:rPr>
        <w:tab/>
      </w:r>
      <w:r w:rsidR="0001669F" w:rsidRPr="001C358A">
        <w:rPr>
          <w:rFonts w:cs="Arial"/>
          <w:szCs w:val="24"/>
        </w:rPr>
        <w:tab/>
      </w:r>
      <w:r w:rsidR="0001669F" w:rsidRPr="001C358A">
        <w:rPr>
          <w:rFonts w:cs="Arial"/>
          <w:szCs w:val="24"/>
        </w:rPr>
        <w:tab/>
      </w:r>
      <w:r w:rsidR="00D809EE">
        <w:rPr>
          <w:rFonts w:cs="Arial"/>
          <w:szCs w:val="24"/>
        </w:rPr>
        <w:t>7 RLC, Cottesmore</w:t>
      </w:r>
    </w:p>
    <w:p w:rsidR="009C0065" w:rsidRPr="001C358A" w:rsidRDefault="0061778E" w:rsidP="00251FE9">
      <w:pPr>
        <w:rPr>
          <w:rFonts w:cs="Arial"/>
          <w:szCs w:val="24"/>
        </w:rPr>
      </w:pPr>
      <w:r w:rsidRPr="001C358A">
        <w:rPr>
          <w:rFonts w:cs="Arial"/>
          <w:szCs w:val="24"/>
        </w:rPr>
        <w:t>Bicester</w:t>
      </w:r>
      <w:r w:rsidR="009C0065" w:rsidRPr="001C358A">
        <w:rPr>
          <w:rFonts w:cs="Arial"/>
          <w:szCs w:val="24"/>
        </w:rPr>
        <w:tab/>
      </w:r>
      <w:r w:rsidR="009C0065" w:rsidRPr="001C358A">
        <w:rPr>
          <w:rFonts w:cs="Arial"/>
          <w:szCs w:val="24"/>
        </w:rPr>
        <w:tab/>
      </w:r>
      <w:r w:rsidR="00251FE9">
        <w:rPr>
          <w:rFonts w:cs="Arial"/>
          <w:szCs w:val="24"/>
        </w:rPr>
        <w:tab/>
      </w:r>
      <w:r w:rsidR="00251FE9">
        <w:rPr>
          <w:rFonts w:cs="Arial"/>
          <w:szCs w:val="24"/>
        </w:rPr>
        <w:tab/>
      </w:r>
      <w:r w:rsidR="00251FE9">
        <w:rPr>
          <w:rFonts w:cs="Arial"/>
          <w:szCs w:val="24"/>
        </w:rPr>
        <w:tab/>
      </w:r>
      <w:r w:rsidR="00251FE9">
        <w:rPr>
          <w:rFonts w:cs="Arial"/>
          <w:szCs w:val="24"/>
        </w:rPr>
        <w:tab/>
      </w:r>
      <w:r w:rsidR="00251FE9" w:rsidRPr="001C358A">
        <w:rPr>
          <w:rFonts w:cs="Arial"/>
          <w:color w:val="000000"/>
          <w:szCs w:val="24"/>
          <w:lang w:eastAsia="en-GB"/>
        </w:rPr>
        <w:t>Tel Mil:</w:t>
      </w:r>
      <w:r w:rsidR="00251FE9" w:rsidRPr="001C358A">
        <w:rPr>
          <w:rFonts w:cs="Arial"/>
          <w:color w:val="000000"/>
          <w:szCs w:val="24"/>
          <w:lang w:eastAsia="en-GB"/>
        </w:rPr>
        <w:tab/>
      </w:r>
      <w:r w:rsidR="00251FE9" w:rsidRPr="001C358A">
        <w:rPr>
          <w:rFonts w:cs="Arial"/>
          <w:szCs w:val="24"/>
        </w:rPr>
        <w:t>94357 5330</w:t>
      </w:r>
    </w:p>
    <w:p w:rsidR="000932F2" w:rsidRPr="00251FE9" w:rsidRDefault="0001669F" w:rsidP="00251FE9">
      <w:pPr>
        <w:rPr>
          <w:rFonts w:cs="Arial"/>
          <w:color w:val="000000"/>
          <w:szCs w:val="24"/>
          <w:lang w:eastAsia="en-GB"/>
        </w:rPr>
      </w:pPr>
      <w:r w:rsidRPr="001C358A">
        <w:rPr>
          <w:rFonts w:cs="Arial"/>
          <w:color w:val="000000"/>
          <w:szCs w:val="24"/>
          <w:lang w:eastAsia="en-GB"/>
        </w:rPr>
        <w:t>OX26 6HF</w:t>
      </w:r>
      <w:r w:rsidR="001C358A" w:rsidRPr="001C358A">
        <w:rPr>
          <w:rFonts w:cs="Arial"/>
          <w:color w:val="000000"/>
          <w:szCs w:val="24"/>
          <w:lang w:eastAsia="en-GB"/>
        </w:rPr>
        <w:tab/>
      </w:r>
      <w:r w:rsidR="001C358A" w:rsidRPr="001C358A">
        <w:rPr>
          <w:rFonts w:cs="Arial"/>
          <w:color w:val="000000"/>
          <w:szCs w:val="24"/>
          <w:lang w:eastAsia="en-GB"/>
        </w:rPr>
        <w:tab/>
      </w:r>
      <w:r w:rsidR="00251FE9">
        <w:rPr>
          <w:rFonts w:cs="Arial"/>
          <w:color w:val="000000"/>
          <w:szCs w:val="24"/>
          <w:lang w:eastAsia="en-GB"/>
        </w:rPr>
        <w:tab/>
      </w:r>
      <w:r w:rsidR="00251FE9">
        <w:rPr>
          <w:rFonts w:cs="Arial"/>
          <w:color w:val="000000"/>
          <w:szCs w:val="24"/>
          <w:lang w:eastAsia="en-GB"/>
        </w:rPr>
        <w:tab/>
      </w:r>
      <w:r w:rsidR="00251FE9">
        <w:rPr>
          <w:rFonts w:cs="Arial"/>
          <w:color w:val="000000"/>
          <w:szCs w:val="24"/>
          <w:lang w:eastAsia="en-GB"/>
        </w:rPr>
        <w:tab/>
      </w:r>
      <w:r w:rsidR="00251FE9">
        <w:rPr>
          <w:rFonts w:cs="Arial"/>
          <w:color w:val="000000"/>
          <w:szCs w:val="24"/>
          <w:lang w:eastAsia="en-GB"/>
        </w:rPr>
        <w:tab/>
      </w:r>
      <w:r w:rsidR="000932F2" w:rsidRPr="001C358A">
        <w:rPr>
          <w:rFonts w:cs="Arial"/>
          <w:szCs w:val="24"/>
        </w:rPr>
        <w:t>T</w:t>
      </w:r>
      <w:r w:rsidR="001C358A" w:rsidRPr="001C358A">
        <w:rPr>
          <w:rFonts w:cs="Arial"/>
          <w:szCs w:val="24"/>
        </w:rPr>
        <w:t>el Civ:</w:t>
      </w:r>
      <w:r w:rsidR="001C358A" w:rsidRPr="001C358A">
        <w:rPr>
          <w:rFonts w:cs="Arial"/>
          <w:szCs w:val="24"/>
        </w:rPr>
        <w:tab/>
      </w:r>
      <w:r w:rsidR="00DC3F06" w:rsidRPr="001C358A">
        <w:rPr>
          <w:rFonts w:cs="Arial"/>
          <w:szCs w:val="24"/>
        </w:rPr>
        <w:t>01449728975</w:t>
      </w:r>
    </w:p>
    <w:p w:rsidR="00070502" w:rsidRDefault="001C358A" w:rsidP="00251FE9">
      <w:pPr>
        <w:tabs>
          <w:tab w:val="left" w:pos="720"/>
          <w:tab w:val="left" w:pos="1440"/>
          <w:tab w:val="left" w:pos="2160"/>
          <w:tab w:val="left" w:pos="2880"/>
          <w:tab w:val="left" w:pos="3600"/>
          <w:tab w:val="left" w:pos="4320"/>
          <w:tab w:val="left" w:pos="5040"/>
          <w:tab w:val="left" w:pos="5760"/>
          <w:tab w:val="left" w:pos="6480"/>
        </w:tabs>
        <w:rPr>
          <w:rFonts w:cs="Arial"/>
          <w:szCs w:val="24"/>
        </w:rPr>
      </w:pPr>
      <w:r w:rsidRPr="001C358A">
        <w:rPr>
          <w:rFonts w:cs="Arial"/>
          <w:szCs w:val="24"/>
        </w:rPr>
        <w:t>Email:</w:t>
      </w:r>
      <w:r w:rsidRPr="001C358A">
        <w:rPr>
          <w:rFonts w:cs="Arial"/>
          <w:szCs w:val="24"/>
        </w:rPr>
        <w:tab/>
      </w:r>
      <w:r w:rsidRPr="001C358A">
        <w:rPr>
          <w:rFonts w:cs="Arial"/>
          <w:szCs w:val="24"/>
        </w:rPr>
        <w:tab/>
      </w:r>
      <w:hyperlink r:id="rId23" w:history="1">
        <w:r w:rsidR="00251FE9" w:rsidRPr="006C7415">
          <w:rPr>
            <w:rStyle w:val="Hyperlink"/>
            <w:rFonts w:cs="Arial"/>
            <w:szCs w:val="24"/>
          </w:rPr>
          <w:t>Liam.Harkin740@mod.gov.uk</w:t>
        </w:r>
      </w:hyperlink>
      <w:r w:rsidR="00251FE9" w:rsidRPr="00251FE9">
        <w:rPr>
          <w:rFonts w:cs="Arial"/>
          <w:color w:val="0000FF"/>
          <w:szCs w:val="24"/>
        </w:rPr>
        <w:tab/>
      </w:r>
      <w:r w:rsidRPr="001C358A">
        <w:rPr>
          <w:rFonts w:cs="Arial"/>
          <w:szCs w:val="24"/>
        </w:rPr>
        <w:t>Email:</w:t>
      </w:r>
      <w:r w:rsidRPr="001C358A">
        <w:rPr>
          <w:rFonts w:cs="Arial"/>
          <w:szCs w:val="24"/>
        </w:rPr>
        <w:tab/>
      </w:r>
      <w:r w:rsidRPr="001C358A">
        <w:rPr>
          <w:rFonts w:cs="Arial"/>
          <w:szCs w:val="24"/>
        </w:rPr>
        <w:tab/>
      </w:r>
      <w:hyperlink r:id="rId24" w:history="1">
        <w:r w:rsidR="00D809EE" w:rsidRPr="00CC3EC4">
          <w:rPr>
            <w:rStyle w:val="Hyperlink"/>
            <w:rFonts w:cs="Arial"/>
            <w:szCs w:val="24"/>
          </w:rPr>
          <w:t>Gordon.Bruce158@mod.gov.uk</w:t>
        </w:r>
      </w:hyperlink>
    </w:p>
    <w:p w:rsidR="00611448" w:rsidRPr="00381EB6" w:rsidRDefault="00611448" w:rsidP="00251FE9">
      <w:pPr>
        <w:tabs>
          <w:tab w:val="left" w:pos="720"/>
          <w:tab w:val="left" w:pos="1440"/>
          <w:tab w:val="left" w:pos="2160"/>
          <w:tab w:val="left" w:pos="2880"/>
          <w:tab w:val="left" w:pos="3600"/>
          <w:tab w:val="left" w:pos="4320"/>
          <w:tab w:val="left" w:pos="5040"/>
          <w:tab w:val="left" w:pos="5760"/>
          <w:tab w:val="left" w:pos="6480"/>
        </w:tabs>
        <w:rPr>
          <w:rFonts w:cs="Arial"/>
          <w:szCs w:val="24"/>
          <w:u w:val="single"/>
        </w:rPr>
      </w:pPr>
    </w:p>
    <w:p w:rsidR="000932F2" w:rsidRPr="00381EB6" w:rsidRDefault="009C0065" w:rsidP="003D4E89">
      <w:pPr>
        <w:pBdr>
          <w:top w:val="single" w:sz="4" w:space="1" w:color="auto"/>
          <w:bottom w:val="single" w:sz="4" w:space="1" w:color="auto"/>
        </w:pBdr>
        <w:spacing w:line="276" w:lineRule="auto"/>
        <w:jc w:val="center"/>
        <w:rPr>
          <w:rFonts w:cs="Arial"/>
          <w:b/>
          <w:szCs w:val="24"/>
        </w:rPr>
      </w:pPr>
      <w:r w:rsidRPr="00381EB6">
        <w:rPr>
          <w:rFonts w:cs="Arial"/>
          <w:b/>
          <w:szCs w:val="24"/>
        </w:rPr>
        <w:t>S</w:t>
      </w:r>
      <w:r w:rsidR="005B1496">
        <w:rPr>
          <w:rFonts w:cs="Arial"/>
          <w:b/>
          <w:szCs w:val="24"/>
        </w:rPr>
        <w:t>outh</w:t>
      </w:r>
    </w:p>
    <w:p w:rsidR="000932F2" w:rsidRPr="00381EB6" w:rsidRDefault="000932F2" w:rsidP="00251FE9">
      <w:pPr>
        <w:spacing w:before="120"/>
        <w:rPr>
          <w:rFonts w:cs="Arial"/>
          <w:b/>
          <w:szCs w:val="24"/>
        </w:rPr>
      </w:pPr>
      <w:r w:rsidRPr="001C358A">
        <w:rPr>
          <w:rFonts w:cs="Arial"/>
          <w:b/>
          <w:szCs w:val="24"/>
          <w:u w:val="single"/>
        </w:rPr>
        <w:t>C</w:t>
      </w:r>
      <w:r w:rsidR="001C358A" w:rsidRPr="001C358A">
        <w:rPr>
          <w:rFonts w:cs="Arial"/>
          <w:b/>
          <w:szCs w:val="24"/>
          <w:u w:val="single"/>
        </w:rPr>
        <w:t>hairman</w:t>
      </w:r>
      <w:r w:rsidRPr="00381EB6">
        <w:rPr>
          <w:rFonts w:cs="Arial"/>
          <w:b/>
          <w:szCs w:val="24"/>
        </w:rPr>
        <w:tab/>
      </w:r>
      <w:r w:rsidRPr="00381EB6">
        <w:rPr>
          <w:rFonts w:cs="Arial"/>
          <w:b/>
          <w:szCs w:val="24"/>
        </w:rPr>
        <w:tab/>
      </w:r>
      <w:r w:rsidRPr="00381EB6">
        <w:rPr>
          <w:rFonts w:cs="Arial"/>
          <w:b/>
          <w:szCs w:val="24"/>
        </w:rPr>
        <w:tab/>
      </w:r>
      <w:r w:rsidR="001C358A">
        <w:rPr>
          <w:rFonts w:cs="Arial"/>
          <w:b/>
          <w:szCs w:val="24"/>
        </w:rPr>
        <w:tab/>
      </w:r>
      <w:r w:rsidRPr="00381EB6">
        <w:rPr>
          <w:rFonts w:cs="Arial"/>
          <w:b/>
          <w:szCs w:val="24"/>
        </w:rPr>
        <w:tab/>
      </w:r>
      <w:r w:rsidRPr="00381EB6">
        <w:rPr>
          <w:rFonts w:cs="Arial"/>
          <w:b/>
          <w:szCs w:val="24"/>
        </w:rPr>
        <w:tab/>
      </w:r>
      <w:r w:rsidRPr="001C358A">
        <w:rPr>
          <w:rFonts w:cs="Arial"/>
          <w:b/>
          <w:szCs w:val="24"/>
          <w:u w:val="single"/>
        </w:rPr>
        <w:t>S</w:t>
      </w:r>
      <w:r w:rsidR="001C358A" w:rsidRPr="001C358A">
        <w:rPr>
          <w:rFonts w:cs="Arial"/>
          <w:b/>
          <w:szCs w:val="24"/>
          <w:u w:val="single"/>
        </w:rPr>
        <w:t>ecretary</w:t>
      </w:r>
    </w:p>
    <w:p w:rsidR="000932F2" w:rsidRPr="00381EB6" w:rsidRDefault="000932F2" w:rsidP="00251FE9">
      <w:pPr>
        <w:rPr>
          <w:rFonts w:cs="Arial"/>
          <w:szCs w:val="24"/>
        </w:rPr>
      </w:pPr>
    </w:p>
    <w:p w:rsidR="00070502" w:rsidRPr="00381EB6" w:rsidRDefault="0001669F" w:rsidP="00251FE9">
      <w:pPr>
        <w:rPr>
          <w:rFonts w:cs="Arial"/>
          <w:szCs w:val="24"/>
        </w:rPr>
      </w:pPr>
      <w:r w:rsidRPr="00B049A9">
        <w:rPr>
          <w:rFonts w:cs="Arial"/>
          <w:b/>
          <w:szCs w:val="24"/>
        </w:rPr>
        <w:t>Maj A</w:t>
      </w:r>
      <w:r w:rsidR="00251FE9">
        <w:rPr>
          <w:rFonts w:cs="Arial"/>
          <w:b/>
          <w:szCs w:val="24"/>
        </w:rPr>
        <w:t>nthony</w:t>
      </w:r>
      <w:r w:rsidRPr="00B049A9">
        <w:rPr>
          <w:rFonts w:cs="Arial"/>
          <w:b/>
          <w:szCs w:val="24"/>
        </w:rPr>
        <w:t xml:space="preserve"> Buff R</w:t>
      </w:r>
      <w:r w:rsidR="001C358A" w:rsidRPr="00B049A9">
        <w:rPr>
          <w:rFonts w:cs="Arial"/>
          <w:b/>
          <w:szCs w:val="24"/>
        </w:rPr>
        <w:t>oyal</w:t>
      </w:r>
      <w:r w:rsidRPr="00B049A9">
        <w:rPr>
          <w:rFonts w:cs="Arial"/>
          <w:b/>
          <w:szCs w:val="24"/>
        </w:rPr>
        <w:t xml:space="preserve"> Anglian</w:t>
      </w:r>
      <w:r w:rsidR="000932F2" w:rsidRPr="00381EB6">
        <w:rPr>
          <w:rFonts w:cs="Arial"/>
          <w:szCs w:val="24"/>
        </w:rPr>
        <w:tab/>
      </w:r>
      <w:r w:rsidR="000932F2" w:rsidRPr="00381EB6">
        <w:rPr>
          <w:rFonts w:cs="Arial"/>
          <w:szCs w:val="24"/>
        </w:rPr>
        <w:tab/>
      </w:r>
    </w:p>
    <w:p w:rsidR="001C358A" w:rsidRDefault="0001669F" w:rsidP="00251FE9">
      <w:pPr>
        <w:rPr>
          <w:rFonts w:cs="Arial"/>
          <w:szCs w:val="24"/>
        </w:rPr>
      </w:pPr>
      <w:r w:rsidRPr="00381EB6">
        <w:rPr>
          <w:rFonts w:cs="Arial"/>
          <w:szCs w:val="24"/>
        </w:rPr>
        <w:t>Cdts G4 Pol SO2</w:t>
      </w:r>
      <w:r w:rsidR="001C358A">
        <w:rPr>
          <w:rFonts w:cs="Arial"/>
          <w:szCs w:val="24"/>
        </w:rPr>
        <w:t xml:space="preserve"> </w:t>
      </w:r>
      <w:r w:rsidRPr="00381EB6">
        <w:rPr>
          <w:rFonts w:cs="Arial"/>
          <w:szCs w:val="24"/>
        </w:rPr>
        <w:t>HQ</w:t>
      </w:r>
      <w:r w:rsidR="001C358A" w:rsidRPr="001C358A">
        <w:rPr>
          <w:rFonts w:cs="Arial"/>
          <w:szCs w:val="24"/>
        </w:rPr>
        <w:t xml:space="preserve"> </w:t>
      </w:r>
      <w:r w:rsidR="001C358A">
        <w:rPr>
          <w:rFonts w:cs="Arial"/>
          <w:szCs w:val="24"/>
        </w:rPr>
        <w:tab/>
      </w:r>
      <w:r w:rsidR="001C358A">
        <w:rPr>
          <w:rFonts w:cs="Arial"/>
          <w:szCs w:val="24"/>
        </w:rPr>
        <w:tab/>
      </w:r>
      <w:r w:rsidR="001C358A">
        <w:rPr>
          <w:rFonts w:cs="Arial"/>
          <w:szCs w:val="24"/>
        </w:rPr>
        <w:tab/>
      </w:r>
      <w:r w:rsidR="001C358A">
        <w:rPr>
          <w:rFonts w:cs="Arial"/>
          <w:szCs w:val="24"/>
        </w:rPr>
        <w:tab/>
      </w:r>
    </w:p>
    <w:p w:rsidR="001C358A" w:rsidRDefault="0001669F" w:rsidP="00251FE9">
      <w:pPr>
        <w:rPr>
          <w:rFonts w:cs="Arial"/>
          <w:szCs w:val="24"/>
        </w:rPr>
      </w:pPr>
      <w:r w:rsidRPr="00381EB6">
        <w:rPr>
          <w:rFonts w:cs="Arial"/>
          <w:szCs w:val="24"/>
        </w:rPr>
        <w:t>11 Inf Brigade</w:t>
      </w:r>
      <w:r w:rsidR="00251FE9">
        <w:rPr>
          <w:rFonts w:cs="Arial"/>
          <w:szCs w:val="24"/>
        </w:rPr>
        <w:t>,</w:t>
      </w:r>
      <w:r w:rsidR="00251FE9" w:rsidRPr="00251FE9">
        <w:rPr>
          <w:rFonts w:cs="Arial"/>
          <w:szCs w:val="24"/>
        </w:rPr>
        <w:t xml:space="preserve"> </w:t>
      </w:r>
      <w:r w:rsidR="00251FE9" w:rsidRPr="00381EB6">
        <w:rPr>
          <w:rFonts w:cs="Arial"/>
          <w:szCs w:val="24"/>
        </w:rPr>
        <w:t>Cavans Road,</w:t>
      </w:r>
      <w:r w:rsidR="00DD7CD6" w:rsidRPr="00381EB6">
        <w:rPr>
          <w:rFonts w:cs="Arial"/>
          <w:szCs w:val="24"/>
        </w:rPr>
        <w:tab/>
      </w:r>
      <w:r w:rsidR="00DD7CD6" w:rsidRPr="00381EB6">
        <w:rPr>
          <w:rFonts w:cs="Arial"/>
          <w:szCs w:val="24"/>
        </w:rPr>
        <w:tab/>
      </w:r>
      <w:r w:rsidR="001C358A">
        <w:rPr>
          <w:rFonts w:cs="Arial"/>
          <w:szCs w:val="24"/>
        </w:rPr>
        <w:tab/>
      </w:r>
    </w:p>
    <w:p w:rsidR="001C358A" w:rsidRDefault="0001669F" w:rsidP="00251FE9">
      <w:pPr>
        <w:rPr>
          <w:rFonts w:cs="Arial"/>
          <w:szCs w:val="24"/>
        </w:rPr>
      </w:pPr>
      <w:r w:rsidRPr="00381EB6">
        <w:rPr>
          <w:rFonts w:cs="Arial"/>
          <w:szCs w:val="24"/>
        </w:rPr>
        <w:t>Aldershot,</w:t>
      </w:r>
      <w:r w:rsidR="00DD7CD6" w:rsidRPr="00381EB6">
        <w:rPr>
          <w:rFonts w:cs="Arial"/>
          <w:szCs w:val="24"/>
        </w:rPr>
        <w:tab/>
      </w:r>
      <w:r w:rsidR="00DD7CD6" w:rsidRPr="00381EB6">
        <w:rPr>
          <w:rFonts w:cs="Arial"/>
          <w:szCs w:val="24"/>
        </w:rPr>
        <w:tab/>
      </w:r>
      <w:r w:rsidR="00DD7CD6" w:rsidRPr="00381EB6">
        <w:rPr>
          <w:rFonts w:cs="Arial"/>
          <w:szCs w:val="24"/>
        </w:rPr>
        <w:tab/>
      </w:r>
      <w:r w:rsidR="00DD7CD6" w:rsidRPr="00381EB6">
        <w:rPr>
          <w:rFonts w:cs="Arial"/>
          <w:szCs w:val="24"/>
        </w:rPr>
        <w:tab/>
      </w:r>
      <w:r w:rsidRPr="00381EB6">
        <w:rPr>
          <w:rFonts w:cs="Arial"/>
          <w:szCs w:val="24"/>
        </w:rPr>
        <w:t xml:space="preserve"> </w:t>
      </w:r>
      <w:r w:rsidR="001C358A">
        <w:rPr>
          <w:rFonts w:cs="Arial"/>
          <w:szCs w:val="24"/>
        </w:rPr>
        <w:tab/>
      </w:r>
      <w:r w:rsidR="001C358A">
        <w:rPr>
          <w:rFonts w:cs="Arial"/>
          <w:szCs w:val="24"/>
        </w:rPr>
        <w:tab/>
      </w:r>
    </w:p>
    <w:p w:rsidR="001C358A" w:rsidRDefault="001C358A" w:rsidP="00251FE9">
      <w:pPr>
        <w:rPr>
          <w:rFonts w:cs="Arial"/>
          <w:szCs w:val="24"/>
        </w:rPr>
      </w:pPr>
      <w:r w:rsidRPr="00381EB6">
        <w:rPr>
          <w:rFonts w:cs="Arial"/>
          <w:szCs w:val="24"/>
        </w:rPr>
        <w:t>GU11 2LQ</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p>
    <w:p w:rsidR="001C358A" w:rsidRPr="00381EB6" w:rsidRDefault="001C358A" w:rsidP="00251FE9">
      <w:pPr>
        <w:rPr>
          <w:rFonts w:cs="Arial"/>
          <w:szCs w:val="24"/>
        </w:rPr>
      </w:pPr>
      <w:r>
        <w:rPr>
          <w:rFonts w:cs="Arial"/>
          <w:szCs w:val="24"/>
        </w:rPr>
        <w:t>Tel Mil:</w:t>
      </w:r>
      <w:r>
        <w:rPr>
          <w:rFonts w:cs="Arial"/>
          <w:szCs w:val="24"/>
        </w:rPr>
        <w:tab/>
      </w:r>
      <w:r w:rsidRPr="00381EB6">
        <w:rPr>
          <w:rFonts w:cs="Arial"/>
          <w:szCs w:val="24"/>
        </w:rPr>
        <w:t>94222 2763</w:t>
      </w:r>
      <w:r w:rsidRPr="001C358A">
        <w:rPr>
          <w:rFonts w:cs="Arial"/>
          <w:szCs w:val="24"/>
        </w:rPr>
        <w:t xml:space="preserve"> </w:t>
      </w:r>
      <w:r>
        <w:rPr>
          <w:rFonts w:cs="Arial"/>
          <w:szCs w:val="24"/>
        </w:rPr>
        <w:tab/>
      </w:r>
      <w:r>
        <w:rPr>
          <w:rFonts w:cs="Arial"/>
          <w:szCs w:val="24"/>
        </w:rPr>
        <w:tab/>
      </w:r>
      <w:r>
        <w:rPr>
          <w:rFonts w:cs="Arial"/>
          <w:szCs w:val="24"/>
        </w:rPr>
        <w:tab/>
      </w:r>
      <w:r>
        <w:rPr>
          <w:rFonts w:cs="Arial"/>
          <w:szCs w:val="24"/>
        </w:rPr>
        <w:tab/>
      </w:r>
    </w:p>
    <w:p w:rsidR="003E3321" w:rsidRPr="00381EB6" w:rsidRDefault="00DD7CD6" w:rsidP="00251FE9">
      <w:pPr>
        <w:rPr>
          <w:rFonts w:cs="Arial"/>
          <w:szCs w:val="24"/>
        </w:rPr>
      </w:pPr>
      <w:r w:rsidRPr="00381EB6">
        <w:rPr>
          <w:rFonts w:cs="Arial"/>
          <w:szCs w:val="24"/>
        </w:rPr>
        <w:t>T</w:t>
      </w:r>
      <w:r w:rsidR="001C358A">
        <w:rPr>
          <w:rFonts w:cs="Arial"/>
          <w:szCs w:val="24"/>
        </w:rPr>
        <w:t>el Civ:</w:t>
      </w:r>
      <w:r w:rsidR="001C358A">
        <w:rPr>
          <w:rFonts w:cs="Arial"/>
          <w:szCs w:val="24"/>
        </w:rPr>
        <w:tab/>
      </w:r>
      <w:r w:rsidR="0001669F" w:rsidRPr="00381EB6">
        <w:rPr>
          <w:rFonts w:cs="Arial"/>
          <w:color w:val="000000"/>
          <w:szCs w:val="24"/>
          <w:lang w:eastAsia="en-GB"/>
        </w:rPr>
        <w:t>01252 347763</w:t>
      </w:r>
      <w:r w:rsidR="0001669F" w:rsidRPr="00381EB6">
        <w:rPr>
          <w:rFonts w:cs="Arial"/>
          <w:szCs w:val="24"/>
        </w:rPr>
        <w:tab/>
      </w:r>
      <w:r w:rsidRPr="00381EB6">
        <w:rPr>
          <w:rFonts w:cs="Arial"/>
          <w:szCs w:val="24"/>
        </w:rPr>
        <w:tab/>
      </w:r>
      <w:r w:rsidRPr="00381EB6">
        <w:rPr>
          <w:rFonts w:cs="Arial"/>
          <w:szCs w:val="24"/>
        </w:rPr>
        <w:tab/>
      </w:r>
    </w:p>
    <w:p w:rsidR="0001669F" w:rsidRDefault="001C358A" w:rsidP="00251FE9">
      <w:pPr>
        <w:rPr>
          <w:rFonts w:cs="Arial"/>
          <w:color w:val="0000FF"/>
          <w:szCs w:val="24"/>
          <w:u w:val="single"/>
        </w:rPr>
      </w:pPr>
      <w:r w:rsidRPr="001C358A">
        <w:rPr>
          <w:rFonts w:cs="Arial"/>
          <w:szCs w:val="24"/>
        </w:rPr>
        <w:t>Email:</w:t>
      </w:r>
      <w:r w:rsidRPr="001C358A">
        <w:rPr>
          <w:rFonts w:cs="Arial"/>
          <w:szCs w:val="24"/>
        </w:rPr>
        <w:tab/>
      </w:r>
      <w:r w:rsidRPr="001C358A">
        <w:rPr>
          <w:rFonts w:cs="Arial"/>
          <w:szCs w:val="24"/>
        </w:rPr>
        <w:tab/>
      </w:r>
      <w:hyperlink r:id="rId25" w:history="1">
        <w:r w:rsidRPr="006C7415">
          <w:rPr>
            <w:rStyle w:val="Hyperlink"/>
            <w:rFonts w:cs="Arial"/>
            <w:szCs w:val="24"/>
          </w:rPr>
          <w:t>Tony.Buff118@mod.gov.uk</w:t>
        </w:r>
      </w:hyperlink>
      <w:r w:rsidR="0001669F" w:rsidRPr="00381EB6">
        <w:rPr>
          <w:rFonts w:cs="Arial"/>
          <w:color w:val="0000FF"/>
          <w:szCs w:val="24"/>
          <w:u w:val="single"/>
        </w:rPr>
        <w:t xml:space="preserve"> </w:t>
      </w:r>
      <w:r w:rsidR="0001669F" w:rsidRPr="00381EB6">
        <w:rPr>
          <w:rFonts w:cs="Arial"/>
          <w:color w:val="0000FF"/>
          <w:szCs w:val="24"/>
        </w:rPr>
        <w:tab/>
      </w:r>
      <w:r w:rsidRPr="001C358A">
        <w:rPr>
          <w:rFonts w:cs="Arial"/>
          <w:szCs w:val="24"/>
        </w:rPr>
        <w:t>Email:</w:t>
      </w:r>
      <w:r>
        <w:rPr>
          <w:rFonts w:cs="Arial"/>
          <w:color w:val="0000FF"/>
          <w:szCs w:val="24"/>
        </w:rPr>
        <w:tab/>
      </w:r>
      <w:r>
        <w:rPr>
          <w:rFonts w:cs="Arial"/>
          <w:color w:val="0000FF"/>
          <w:szCs w:val="24"/>
        </w:rPr>
        <w:tab/>
      </w:r>
    </w:p>
    <w:p w:rsidR="005B1496" w:rsidRPr="00251FE9" w:rsidRDefault="00DD7CD6" w:rsidP="00251FE9">
      <w:pPr>
        <w:rPr>
          <w:rFonts w:cs="Arial"/>
          <w:szCs w:val="24"/>
        </w:rPr>
      </w:pPr>
      <w:r w:rsidRPr="00381EB6">
        <w:rPr>
          <w:rFonts w:cs="Arial"/>
          <w:color w:val="0000FF"/>
          <w:szCs w:val="24"/>
        </w:rPr>
        <w:tab/>
      </w:r>
      <w:r w:rsidRPr="00381EB6">
        <w:rPr>
          <w:rFonts w:cs="Arial"/>
          <w:color w:val="0000FF"/>
          <w:szCs w:val="24"/>
        </w:rPr>
        <w:tab/>
      </w:r>
    </w:p>
    <w:p w:rsidR="000932F2" w:rsidRPr="00381EB6" w:rsidRDefault="000932F2" w:rsidP="003D4E89">
      <w:pPr>
        <w:pBdr>
          <w:top w:val="single" w:sz="4" w:space="1" w:color="auto"/>
          <w:bottom w:val="single" w:sz="4" w:space="1" w:color="auto"/>
        </w:pBdr>
        <w:spacing w:line="276" w:lineRule="auto"/>
        <w:jc w:val="center"/>
        <w:rPr>
          <w:rFonts w:cs="Arial"/>
          <w:b/>
          <w:szCs w:val="24"/>
        </w:rPr>
      </w:pPr>
      <w:r w:rsidRPr="00381EB6">
        <w:rPr>
          <w:rFonts w:cs="Arial"/>
          <w:b/>
          <w:szCs w:val="24"/>
        </w:rPr>
        <w:t>L</w:t>
      </w:r>
      <w:r w:rsidR="005B1496">
        <w:rPr>
          <w:rFonts w:cs="Arial"/>
          <w:b/>
          <w:szCs w:val="24"/>
        </w:rPr>
        <w:t>ondon</w:t>
      </w:r>
    </w:p>
    <w:p w:rsidR="000932F2" w:rsidRPr="005B1496" w:rsidRDefault="000932F2" w:rsidP="00251FE9">
      <w:pPr>
        <w:spacing w:before="120"/>
        <w:rPr>
          <w:rFonts w:cs="Arial"/>
          <w:b/>
          <w:szCs w:val="24"/>
        </w:rPr>
      </w:pPr>
      <w:r w:rsidRPr="005B1496">
        <w:rPr>
          <w:rFonts w:cs="Arial"/>
          <w:b/>
          <w:szCs w:val="24"/>
          <w:u w:val="single"/>
        </w:rPr>
        <w:t>C</w:t>
      </w:r>
      <w:r w:rsidR="005B1496" w:rsidRPr="005B1496">
        <w:rPr>
          <w:rFonts w:cs="Arial"/>
          <w:b/>
          <w:szCs w:val="24"/>
          <w:u w:val="single"/>
        </w:rPr>
        <w:t>hairman</w:t>
      </w:r>
      <w:r w:rsidR="00DD7CD6" w:rsidRPr="005B1496">
        <w:rPr>
          <w:rFonts w:cs="Arial"/>
          <w:b/>
          <w:szCs w:val="24"/>
        </w:rPr>
        <w:tab/>
      </w:r>
      <w:r w:rsidR="00DD7CD6" w:rsidRPr="005B1496">
        <w:rPr>
          <w:rFonts w:cs="Arial"/>
          <w:b/>
          <w:szCs w:val="24"/>
        </w:rPr>
        <w:tab/>
      </w:r>
      <w:r w:rsidR="00DD7CD6" w:rsidRPr="005B1496">
        <w:rPr>
          <w:rFonts w:cs="Arial"/>
          <w:b/>
          <w:szCs w:val="24"/>
        </w:rPr>
        <w:tab/>
      </w:r>
      <w:r w:rsidR="00DD7CD6" w:rsidRPr="005B1496">
        <w:rPr>
          <w:rFonts w:cs="Arial"/>
          <w:b/>
          <w:szCs w:val="24"/>
        </w:rPr>
        <w:tab/>
      </w:r>
      <w:r w:rsidR="00DD7CD6" w:rsidRPr="005B1496">
        <w:rPr>
          <w:rFonts w:cs="Arial"/>
          <w:b/>
          <w:szCs w:val="24"/>
        </w:rPr>
        <w:tab/>
      </w:r>
      <w:r w:rsidR="00DD7CD6" w:rsidRPr="005B1496">
        <w:rPr>
          <w:rFonts w:cs="Arial"/>
          <w:b/>
          <w:szCs w:val="24"/>
        </w:rPr>
        <w:tab/>
      </w:r>
      <w:r w:rsidR="00DD7CD6" w:rsidRPr="005B1496">
        <w:rPr>
          <w:rFonts w:cs="Arial"/>
          <w:b/>
          <w:szCs w:val="24"/>
          <w:u w:val="single"/>
        </w:rPr>
        <w:t>S</w:t>
      </w:r>
      <w:r w:rsidR="005B1496" w:rsidRPr="005B1496">
        <w:rPr>
          <w:rFonts w:cs="Arial"/>
          <w:b/>
          <w:szCs w:val="24"/>
          <w:u w:val="single"/>
        </w:rPr>
        <w:t>ecretary</w:t>
      </w:r>
    </w:p>
    <w:p w:rsidR="00070502" w:rsidRPr="005B1496" w:rsidRDefault="00070502" w:rsidP="00251FE9">
      <w:pPr>
        <w:rPr>
          <w:rFonts w:cs="Arial"/>
          <w:b/>
          <w:szCs w:val="24"/>
        </w:rPr>
      </w:pPr>
    </w:p>
    <w:p w:rsidR="00070502" w:rsidRPr="00E46711" w:rsidRDefault="00375F9E" w:rsidP="00251FE9">
      <w:pPr>
        <w:rPr>
          <w:rFonts w:cs="Arial"/>
          <w:b/>
          <w:szCs w:val="24"/>
        </w:rPr>
      </w:pPr>
      <w:r w:rsidRPr="005B1496">
        <w:rPr>
          <w:rFonts w:cs="Arial"/>
          <w:b/>
          <w:szCs w:val="24"/>
        </w:rPr>
        <w:t>Maj A</w:t>
      </w:r>
      <w:r w:rsidR="00B049A9" w:rsidRPr="005B1496">
        <w:rPr>
          <w:rFonts w:cs="Arial"/>
          <w:b/>
          <w:szCs w:val="24"/>
        </w:rPr>
        <w:t>nthony</w:t>
      </w:r>
      <w:r w:rsidRPr="005B1496">
        <w:rPr>
          <w:rFonts w:cs="Arial"/>
          <w:b/>
          <w:szCs w:val="24"/>
        </w:rPr>
        <w:t xml:space="preserve"> Buff</w:t>
      </w:r>
      <w:r w:rsidR="00070502" w:rsidRPr="005B1496">
        <w:rPr>
          <w:rFonts w:cs="Arial"/>
          <w:b/>
          <w:szCs w:val="24"/>
        </w:rPr>
        <w:t xml:space="preserve"> </w:t>
      </w:r>
      <w:r w:rsidRPr="005B1496">
        <w:rPr>
          <w:rFonts w:cs="Arial"/>
          <w:b/>
          <w:szCs w:val="24"/>
        </w:rPr>
        <w:t>R</w:t>
      </w:r>
      <w:r w:rsidR="00251FE9">
        <w:rPr>
          <w:rFonts w:cs="Arial"/>
          <w:b/>
          <w:szCs w:val="24"/>
        </w:rPr>
        <w:t>oyal</w:t>
      </w:r>
      <w:r w:rsidRPr="005B1496">
        <w:rPr>
          <w:rFonts w:cs="Arial"/>
          <w:b/>
          <w:szCs w:val="24"/>
        </w:rPr>
        <w:t xml:space="preserve"> Anglian</w:t>
      </w:r>
      <w:r w:rsidR="000932F2" w:rsidRPr="005B1496">
        <w:rPr>
          <w:rFonts w:cs="Arial"/>
          <w:b/>
          <w:szCs w:val="24"/>
        </w:rPr>
        <w:tab/>
      </w:r>
      <w:r w:rsidR="000932F2" w:rsidRPr="005B1496">
        <w:rPr>
          <w:rFonts w:cs="Arial"/>
          <w:b/>
          <w:szCs w:val="24"/>
        </w:rPr>
        <w:tab/>
      </w:r>
      <w:bookmarkStart w:id="26" w:name="_GoBack"/>
      <w:bookmarkEnd w:id="26"/>
    </w:p>
    <w:p w:rsidR="00070502" w:rsidRPr="00E46711" w:rsidRDefault="00375F9E" w:rsidP="00251FE9">
      <w:pPr>
        <w:rPr>
          <w:rFonts w:cs="Arial"/>
          <w:szCs w:val="24"/>
        </w:rPr>
      </w:pPr>
      <w:r w:rsidRPr="00E46711">
        <w:rPr>
          <w:rFonts w:cs="Arial"/>
          <w:szCs w:val="24"/>
        </w:rPr>
        <w:t>Cdts G4 Pol SO2</w:t>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p>
    <w:p w:rsidR="00070502" w:rsidRPr="00E46711" w:rsidRDefault="00375F9E" w:rsidP="00251FE9">
      <w:pPr>
        <w:rPr>
          <w:rFonts w:cs="Arial"/>
          <w:szCs w:val="24"/>
        </w:rPr>
      </w:pPr>
      <w:r w:rsidRPr="00E46711">
        <w:rPr>
          <w:rFonts w:cs="Arial"/>
          <w:szCs w:val="24"/>
        </w:rPr>
        <w:t>HQ 11 Inf Bde</w:t>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p>
    <w:p w:rsidR="00070502" w:rsidRPr="00E46711" w:rsidRDefault="00375F9E" w:rsidP="00251FE9">
      <w:pPr>
        <w:rPr>
          <w:rFonts w:cs="Arial"/>
          <w:szCs w:val="24"/>
        </w:rPr>
      </w:pPr>
      <w:r w:rsidRPr="00E46711">
        <w:rPr>
          <w:rFonts w:cs="Arial"/>
          <w:szCs w:val="24"/>
        </w:rPr>
        <w:t>Cavans Road</w:t>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p>
    <w:p w:rsidR="00070502" w:rsidRPr="00E46711" w:rsidRDefault="00375F9E" w:rsidP="00251FE9">
      <w:pPr>
        <w:rPr>
          <w:rFonts w:cs="Arial"/>
          <w:szCs w:val="24"/>
        </w:rPr>
      </w:pPr>
      <w:r w:rsidRPr="00E46711">
        <w:rPr>
          <w:rFonts w:cs="Arial"/>
          <w:szCs w:val="24"/>
        </w:rPr>
        <w:t>Aldershot</w:t>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p>
    <w:p w:rsidR="00070502" w:rsidRPr="00E46711" w:rsidRDefault="00375F9E" w:rsidP="00251FE9">
      <w:pPr>
        <w:rPr>
          <w:rFonts w:cs="Arial"/>
          <w:szCs w:val="24"/>
        </w:rPr>
      </w:pPr>
      <w:r w:rsidRPr="00E46711">
        <w:rPr>
          <w:rFonts w:cs="Arial"/>
          <w:szCs w:val="24"/>
        </w:rPr>
        <w:t>GU11 2LQ</w:t>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r w:rsidR="000932F2" w:rsidRPr="00E46711">
        <w:rPr>
          <w:rFonts w:cs="Arial"/>
          <w:szCs w:val="24"/>
        </w:rPr>
        <w:tab/>
      </w:r>
    </w:p>
    <w:p w:rsidR="00B049A9" w:rsidRPr="00E46711" w:rsidRDefault="00375F9E" w:rsidP="00251FE9">
      <w:pPr>
        <w:rPr>
          <w:rFonts w:cs="Arial"/>
          <w:szCs w:val="24"/>
          <w:lang w:eastAsia="en-GB"/>
        </w:rPr>
      </w:pPr>
      <w:r w:rsidRPr="00E46711">
        <w:rPr>
          <w:rFonts w:cs="Arial"/>
          <w:szCs w:val="24"/>
        </w:rPr>
        <w:t>T</w:t>
      </w:r>
      <w:r w:rsidR="00B049A9" w:rsidRPr="00E46711">
        <w:rPr>
          <w:rFonts w:cs="Arial"/>
          <w:szCs w:val="24"/>
        </w:rPr>
        <w:t>el Mil:</w:t>
      </w:r>
      <w:r w:rsidRPr="00E46711">
        <w:rPr>
          <w:rFonts w:cs="Arial"/>
          <w:szCs w:val="24"/>
        </w:rPr>
        <w:tab/>
      </w:r>
      <w:r w:rsidR="007508BE" w:rsidRPr="00E46711">
        <w:rPr>
          <w:rFonts w:cs="Arial"/>
          <w:szCs w:val="24"/>
        </w:rPr>
        <w:t>94222</w:t>
      </w:r>
      <w:r w:rsidRPr="00E46711">
        <w:rPr>
          <w:rFonts w:cs="Arial"/>
          <w:szCs w:val="24"/>
        </w:rPr>
        <w:t xml:space="preserve"> 2763</w:t>
      </w:r>
      <w:r w:rsidRPr="00E46711">
        <w:rPr>
          <w:rFonts w:cs="Arial"/>
          <w:szCs w:val="24"/>
        </w:rPr>
        <w:tab/>
      </w:r>
      <w:r w:rsidR="00B049A9" w:rsidRPr="00E46711">
        <w:rPr>
          <w:rFonts w:cs="Arial"/>
          <w:szCs w:val="24"/>
        </w:rPr>
        <w:tab/>
      </w:r>
      <w:r w:rsidR="00B049A9" w:rsidRPr="00E46711">
        <w:rPr>
          <w:rFonts w:cs="Arial"/>
          <w:szCs w:val="24"/>
        </w:rPr>
        <w:tab/>
      </w:r>
      <w:r w:rsidRPr="00E46711">
        <w:rPr>
          <w:rFonts w:cs="Arial"/>
          <w:szCs w:val="24"/>
        </w:rPr>
        <w:tab/>
      </w:r>
      <w:r w:rsidR="00070502" w:rsidRPr="00E46711">
        <w:rPr>
          <w:rFonts w:cs="Arial"/>
          <w:szCs w:val="24"/>
        </w:rPr>
        <w:t>T</w:t>
      </w:r>
      <w:r w:rsidR="001C358A" w:rsidRPr="00E46711">
        <w:rPr>
          <w:rFonts w:cs="Arial"/>
          <w:szCs w:val="24"/>
        </w:rPr>
        <w:t>el</w:t>
      </w:r>
      <w:r w:rsidR="00B049A9" w:rsidRPr="00E46711">
        <w:rPr>
          <w:rFonts w:cs="Arial"/>
          <w:szCs w:val="24"/>
        </w:rPr>
        <w:t xml:space="preserve"> Mil:</w:t>
      </w:r>
      <w:r w:rsidR="00B049A9" w:rsidRPr="00E46711">
        <w:rPr>
          <w:rFonts w:cs="Arial"/>
          <w:szCs w:val="24"/>
        </w:rPr>
        <w:tab/>
      </w:r>
    </w:p>
    <w:p w:rsidR="00070502" w:rsidRPr="00E46711" w:rsidRDefault="00B049A9" w:rsidP="00251FE9">
      <w:pPr>
        <w:rPr>
          <w:rFonts w:cs="Arial"/>
          <w:szCs w:val="24"/>
        </w:rPr>
      </w:pPr>
      <w:r w:rsidRPr="00E46711">
        <w:rPr>
          <w:rFonts w:cs="Arial"/>
          <w:szCs w:val="24"/>
        </w:rPr>
        <w:t>Tel Civ:</w:t>
      </w:r>
      <w:r w:rsidRPr="00E46711">
        <w:rPr>
          <w:rFonts w:cs="Arial"/>
          <w:szCs w:val="24"/>
        </w:rPr>
        <w:tab/>
      </w:r>
      <w:r w:rsidRPr="00E46711">
        <w:rPr>
          <w:rFonts w:cs="Arial"/>
          <w:color w:val="000000"/>
          <w:szCs w:val="24"/>
          <w:lang w:eastAsia="en-GB"/>
        </w:rPr>
        <w:t>01252 347763</w:t>
      </w:r>
      <w:r w:rsidRPr="00E46711">
        <w:rPr>
          <w:rFonts w:cs="Arial"/>
          <w:szCs w:val="24"/>
        </w:rPr>
        <w:tab/>
      </w:r>
      <w:r w:rsidRPr="00E46711">
        <w:rPr>
          <w:rFonts w:cs="Arial"/>
          <w:szCs w:val="24"/>
        </w:rPr>
        <w:tab/>
      </w:r>
      <w:r w:rsidRPr="00E46711">
        <w:rPr>
          <w:rFonts w:cs="Arial"/>
          <w:szCs w:val="24"/>
        </w:rPr>
        <w:tab/>
        <w:t>Tel Civ:</w:t>
      </w:r>
      <w:r w:rsidRPr="00E46711">
        <w:rPr>
          <w:rFonts w:cs="Arial"/>
          <w:szCs w:val="24"/>
        </w:rPr>
        <w:tab/>
      </w:r>
      <w:r w:rsidR="00070502" w:rsidRPr="00E46711">
        <w:rPr>
          <w:rFonts w:cs="Arial"/>
          <w:szCs w:val="24"/>
        </w:rPr>
        <w:tab/>
      </w:r>
    </w:p>
    <w:p w:rsidR="00251FE9" w:rsidRPr="00CD731D" w:rsidRDefault="00B049A9" w:rsidP="00251FE9">
      <w:pPr>
        <w:rPr>
          <w:rFonts w:cs="Arial"/>
          <w:color w:val="0000FF"/>
          <w:szCs w:val="24"/>
          <w:u w:val="single"/>
        </w:rPr>
      </w:pPr>
      <w:r w:rsidRPr="00E46711">
        <w:rPr>
          <w:rFonts w:cs="Arial"/>
          <w:szCs w:val="24"/>
        </w:rPr>
        <w:t>Email:</w:t>
      </w:r>
      <w:r w:rsidRPr="00E46711">
        <w:rPr>
          <w:rFonts w:cs="Arial"/>
          <w:szCs w:val="24"/>
        </w:rPr>
        <w:tab/>
      </w:r>
      <w:r w:rsidRPr="00E46711">
        <w:rPr>
          <w:rFonts w:cs="Arial"/>
          <w:szCs w:val="24"/>
        </w:rPr>
        <w:tab/>
      </w:r>
      <w:hyperlink r:id="rId26" w:history="1">
        <w:r w:rsidR="00CD731D" w:rsidRPr="00E46711">
          <w:rPr>
            <w:rStyle w:val="Hyperlink"/>
            <w:rFonts w:cs="Arial"/>
            <w:szCs w:val="24"/>
          </w:rPr>
          <w:t>Tony.Buff118@mod.gov.uk</w:t>
        </w:r>
      </w:hyperlink>
      <w:r w:rsidR="00CD731D" w:rsidRPr="00E46711">
        <w:rPr>
          <w:rFonts w:cs="Arial"/>
          <w:color w:val="0000FF"/>
          <w:szCs w:val="24"/>
        </w:rPr>
        <w:tab/>
      </w:r>
      <w:r w:rsidRPr="00E46711">
        <w:rPr>
          <w:rFonts w:cs="Arial"/>
          <w:szCs w:val="24"/>
        </w:rPr>
        <w:t>Email:</w:t>
      </w:r>
      <w:r w:rsidRPr="00E46711">
        <w:rPr>
          <w:rFonts w:cs="Arial"/>
          <w:color w:val="1616DC"/>
          <w:szCs w:val="24"/>
        </w:rPr>
        <w:tab/>
      </w:r>
      <w:r w:rsidRPr="00E46711">
        <w:rPr>
          <w:rFonts w:cs="Arial"/>
          <w:color w:val="1616DC"/>
          <w:szCs w:val="24"/>
        </w:rPr>
        <w:tab/>
      </w:r>
    </w:p>
    <w:p w:rsidR="00260677" w:rsidRPr="00251FE9" w:rsidRDefault="00260677" w:rsidP="003D4E89">
      <w:pPr>
        <w:pStyle w:val="Heading3"/>
      </w:pPr>
      <w:bookmarkStart w:id="27" w:name="_Royal_Air_Force"/>
      <w:bookmarkStart w:id="28" w:name="_Toc48816686"/>
      <w:bookmarkEnd w:id="27"/>
      <w:r w:rsidRPr="00381EB6">
        <w:lastRenderedPageBreak/>
        <w:t>R</w:t>
      </w:r>
      <w:r w:rsidR="0061778E">
        <w:t>oyal Air Force Boxing Association Contact Details</w:t>
      </w:r>
      <w:bookmarkEnd w:id="28"/>
    </w:p>
    <w:p w:rsidR="00251FE9" w:rsidRPr="00381EB6" w:rsidRDefault="00251FE9" w:rsidP="00260677">
      <w:pPr>
        <w:rPr>
          <w:rFonts w:cs="Arial"/>
          <w:b/>
          <w:szCs w:val="24"/>
        </w:rPr>
      </w:pPr>
    </w:p>
    <w:p w:rsidR="00260677" w:rsidRPr="00381EB6" w:rsidRDefault="00260677" w:rsidP="00260677">
      <w:pPr>
        <w:rPr>
          <w:rFonts w:cs="Arial"/>
          <w:b/>
          <w:szCs w:val="24"/>
        </w:rPr>
      </w:pPr>
      <w:r w:rsidRPr="005B1496">
        <w:rPr>
          <w:rFonts w:cs="Arial"/>
          <w:b/>
          <w:szCs w:val="24"/>
          <w:u w:val="single"/>
        </w:rPr>
        <w:t>C</w:t>
      </w:r>
      <w:r w:rsidR="001C358A" w:rsidRPr="005B1496">
        <w:rPr>
          <w:rFonts w:cs="Arial"/>
          <w:b/>
          <w:szCs w:val="24"/>
          <w:u w:val="single"/>
        </w:rPr>
        <w:t>hairman</w:t>
      </w:r>
      <w:r w:rsidR="001C358A">
        <w:rPr>
          <w:rFonts w:cs="Arial"/>
          <w:b/>
          <w:szCs w:val="24"/>
        </w:rPr>
        <w:tab/>
      </w:r>
      <w:r w:rsidR="001C358A">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007508BE" w:rsidRPr="005B1496">
        <w:rPr>
          <w:rFonts w:cs="Arial"/>
          <w:b/>
          <w:szCs w:val="24"/>
          <w:u w:val="single"/>
        </w:rPr>
        <w:t>E</w:t>
      </w:r>
      <w:r w:rsidR="001C358A" w:rsidRPr="005B1496">
        <w:rPr>
          <w:rFonts w:cs="Arial"/>
          <w:b/>
          <w:szCs w:val="24"/>
          <w:u w:val="single"/>
        </w:rPr>
        <w:t>xecutive Secretary</w:t>
      </w:r>
    </w:p>
    <w:p w:rsidR="00260677" w:rsidRPr="00381EB6" w:rsidRDefault="00260677" w:rsidP="00260677">
      <w:pPr>
        <w:rPr>
          <w:rFonts w:cs="Arial"/>
          <w:b/>
          <w:szCs w:val="24"/>
        </w:rPr>
      </w:pPr>
    </w:p>
    <w:p w:rsidR="00BA077D" w:rsidRPr="00381EB6" w:rsidRDefault="00BA077D" w:rsidP="00260677">
      <w:pPr>
        <w:rPr>
          <w:rFonts w:cs="Arial"/>
          <w:b/>
          <w:szCs w:val="24"/>
        </w:rPr>
      </w:pPr>
      <w:r w:rsidRPr="00381EB6">
        <w:rPr>
          <w:rFonts w:cs="Arial"/>
          <w:b/>
          <w:szCs w:val="24"/>
        </w:rPr>
        <w:t>Sqn Ldr K</w:t>
      </w:r>
      <w:r w:rsidR="00B049A9">
        <w:rPr>
          <w:rFonts w:cs="Arial"/>
          <w:b/>
          <w:szCs w:val="24"/>
        </w:rPr>
        <w:t>arl</w:t>
      </w:r>
      <w:r w:rsidRPr="00381EB6">
        <w:rPr>
          <w:rFonts w:cs="Arial"/>
          <w:b/>
          <w:szCs w:val="24"/>
        </w:rPr>
        <w:t xml:space="preserve"> Whalley</w:t>
      </w:r>
      <w:r w:rsidR="005B1496">
        <w:rPr>
          <w:rFonts w:cs="Arial"/>
          <w:b/>
          <w:szCs w:val="24"/>
        </w:rPr>
        <w:t xml:space="preserve"> RAF</w:t>
      </w:r>
      <w:r w:rsidRPr="00381EB6">
        <w:rPr>
          <w:rFonts w:cs="Arial"/>
          <w:b/>
          <w:szCs w:val="24"/>
        </w:rPr>
        <w:tab/>
      </w:r>
      <w:r w:rsidRPr="00381EB6">
        <w:rPr>
          <w:rFonts w:cs="Arial"/>
          <w:b/>
          <w:szCs w:val="24"/>
        </w:rPr>
        <w:tab/>
      </w:r>
      <w:r w:rsidRPr="00381EB6">
        <w:rPr>
          <w:rFonts w:cs="Arial"/>
          <w:b/>
          <w:szCs w:val="24"/>
        </w:rPr>
        <w:tab/>
      </w:r>
      <w:r w:rsidR="00611A74" w:rsidRPr="00381EB6">
        <w:rPr>
          <w:rFonts w:cs="Arial"/>
          <w:b/>
          <w:szCs w:val="24"/>
        </w:rPr>
        <w:t>Flt Lt</w:t>
      </w:r>
      <w:r w:rsidRPr="00381EB6">
        <w:rPr>
          <w:rFonts w:cs="Arial"/>
          <w:b/>
          <w:szCs w:val="24"/>
        </w:rPr>
        <w:t xml:space="preserve"> I</w:t>
      </w:r>
      <w:r w:rsidR="005B1496">
        <w:rPr>
          <w:rFonts w:cs="Arial"/>
          <w:b/>
          <w:szCs w:val="24"/>
        </w:rPr>
        <w:t>an</w:t>
      </w:r>
      <w:r w:rsidRPr="00381EB6">
        <w:rPr>
          <w:rFonts w:cs="Arial"/>
          <w:b/>
          <w:szCs w:val="24"/>
        </w:rPr>
        <w:t xml:space="preserve"> Ireland</w:t>
      </w:r>
      <w:r w:rsidR="005B1496">
        <w:rPr>
          <w:rFonts w:cs="Arial"/>
          <w:b/>
          <w:szCs w:val="24"/>
        </w:rPr>
        <w:t xml:space="preserve"> RAF</w:t>
      </w:r>
    </w:p>
    <w:p w:rsidR="00B049A9" w:rsidRDefault="00331A2E" w:rsidP="00B049A9">
      <w:pPr>
        <w:rPr>
          <w:rFonts w:cs="Arial"/>
          <w:szCs w:val="24"/>
        </w:rPr>
      </w:pPr>
      <w:r w:rsidRPr="00381EB6">
        <w:rPr>
          <w:rFonts w:cs="Arial"/>
          <w:szCs w:val="24"/>
        </w:rPr>
        <w:t xml:space="preserve">Through </w:t>
      </w:r>
      <w:r w:rsidR="001C358A">
        <w:rPr>
          <w:rFonts w:cs="Arial"/>
          <w:szCs w:val="24"/>
        </w:rPr>
        <w:t xml:space="preserve">Executive </w:t>
      </w:r>
      <w:r w:rsidRPr="00381EB6">
        <w:rPr>
          <w:rFonts w:cs="Arial"/>
          <w:szCs w:val="24"/>
        </w:rPr>
        <w:t>Sec</w:t>
      </w:r>
      <w:r w:rsidR="001C358A">
        <w:rPr>
          <w:rFonts w:cs="Arial"/>
          <w:szCs w:val="24"/>
        </w:rPr>
        <w:t>retary</w:t>
      </w:r>
      <w:r w:rsidRPr="00381EB6">
        <w:rPr>
          <w:rFonts w:cs="Arial"/>
          <w:szCs w:val="24"/>
        </w:rPr>
        <w:tab/>
      </w:r>
      <w:r w:rsidRPr="00381EB6">
        <w:rPr>
          <w:rFonts w:cs="Arial"/>
          <w:szCs w:val="24"/>
        </w:rPr>
        <w:tab/>
      </w:r>
      <w:r w:rsidRPr="00381EB6">
        <w:rPr>
          <w:rFonts w:cs="Arial"/>
          <w:szCs w:val="24"/>
        </w:rPr>
        <w:tab/>
      </w:r>
      <w:r w:rsidR="00611A74" w:rsidRPr="00381EB6">
        <w:rPr>
          <w:rFonts w:cs="Arial"/>
          <w:szCs w:val="24"/>
        </w:rPr>
        <w:t>Air Infrastructure</w:t>
      </w:r>
    </w:p>
    <w:p w:rsidR="00331A2E" w:rsidRPr="00381EB6" w:rsidRDefault="00611A74" w:rsidP="00B049A9">
      <w:pPr>
        <w:ind w:left="4320" w:firstLine="720"/>
        <w:rPr>
          <w:rFonts w:cs="Arial"/>
          <w:szCs w:val="24"/>
        </w:rPr>
      </w:pPr>
      <w:r w:rsidRPr="00381EB6">
        <w:rPr>
          <w:rFonts w:cs="Arial"/>
          <w:szCs w:val="24"/>
        </w:rPr>
        <w:t>RAF Wyton</w:t>
      </w:r>
    </w:p>
    <w:p w:rsidR="00B049A9" w:rsidRDefault="00611A74" w:rsidP="00B049A9">
      <w:pPr>
        <w:ind w:left="4320" w:firstLine="720"/>
        <w:rPr>
          <w:rFonts w:cs="Arial"/>
          <w:szCs w:val="24"/>
        </w:rPr>
      </w:pPr>
      <w:r w:rsidRPr="00381EB6">
        <w:rPr>
          <w:rFonts w:cs="Arial"/>
          <w:szCs w:val="24"/>
        </w:rPr>
        <w:t>Huntingdon</w:t>
      </w:r>
    </w:p>
    <w:p w:rsidR="00260677" w:rsidRPr="00381EB6" w:rsidRDefault="00611A74" w:rsidP="009F12B1">
      <w:pPr>
        <w:ind w:left="5040"/>
        <w:rPr>
          <w:rFonts w:cs="Arial"/>
          <w:szCs w:val="24"/>
        </w:rPr>
      </w:pPr>
      <w:r w:rsidRPr="00381EB6">
        <w:rPr>
          <w:rFonts w:cs="Arial"/>
          <w:szCs w:val="24"/>
        </w:rPr>
        <w:t>PE28 2EA</w:t>
      </w:r>
      <w:r w:rsidR="00331A2E" w:rsidRPr="00381EB6">
        <w:rPr>
          <w:rFonts w:cs="Arial"/>
          <w:szCs w:val="24"/>
        </w:rPr>
        <w:t xml:space="preserve"> </w:t>
      </w:r>
    </w:p>
    <w:p w:rsidR="00611A74" w:rsidRPr="00381EB6" w:rsidRDefault="00331A2E" w:rsidP="00260677">
      <w:pPr>
        <w:rPr>
          <w:rFonts w:cs="Arial"/>
          <w:szCs w:val="24"/>
        </w:rPr>
      </w:pP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r>
      <w:r w:rsidR="00611A74" w:rsidRPr="00381EB6">
        <w:rPr>
          <w:rFonts w:cs="Arial"/>
          <w:szCs w:val="24"/>
        </w:rPr>
        <w:t>T</w:t>
      </w:r>
      <w:r w:rsidR="001C358A">
        <w:rPr>
          <w:rFonts w:cs="Arial"/>
          <w:szCs w:val="24"/>
        </w:rPr>
        <w:t>el Civ:</w:t>
      </w:r>
      <w:r w:rsidR="00611A74" w:rsidRPr="00381EB6">
        <w:rPr>
          <w:rFonts w:cs="Arial"/>
          <w:szCs w:val="24"/>
        </w:rPr>
        <w:tab/>
        <w:t>07557504698</w:t>
      </w:r>
    </w:p>
    <w:p w:rsidR="00260677" w:rsidRDefault="001C358A" w:rsidP="00B049A9">
      <w:pPr>
        <w:ind w:left="4320" w:firstLine="720"/>
        <w:rPr>
          <w:rFonts w:cs="Arial"/>
          <w:szCs w:val="24"/>
        </w:rPr>
      </w:pPr>
      <w:r>
        <w:rPr>
          <w:rFonts w:cs="Arial"/>
          <w:szCs w:val="24"/>
        </w:rPr>
        <w:t>Email:</w:t>
      </w:r>
      <w:r>
        <w:rPr>
          <w:rFonts w:cs="Arial"/>
          <w:szCs w:val="24"/>
        </w:rPr>
        <w:tab/>
      </w:r>
      <w:r>
        <w:rPr>
          <w:rFonts w:cs="Arial"/>
          <w:szCs w:val="24"/>
        </w:rPr>
        <w:tab/>
      </w:r>
      <w:hyperlink r:id="rId27" w:history="1">
        <w:r w:rsidRPr="006C7415">
          <w:rPr>
            <w:rStyle w:val="Hyperlink"/>
            <w:rFonts w:cs="Arial"/>
            <w:szCs w:val="24"/>
          </w:rPr>
          <w:t>Ian.Ireland377@mod.gov.uk</w:t>
        </w:r>
      </w:hyperlink>
    </w:p>
    <w:p w:rsidR="00251FE9" w:rsidRPr="00381EB6" w:rsidRDefault="00251FE9" w:rsidP="00B049A9">
      <w:pPr>
        <w:ind w:left="4320" w:firstLine="720"/>
        <w:rPr>
          <w:rFonts w:cs="Arial"/>
          <w:szCs w:val="24"/>
        </w:rPr>
      </w:pPr>
    </w:p>
    <w:p w:rsidR="00331A2E" w:rsidRPr="00381EB6" w:rsidRDefault="00331A2E" w:rsidP="00260677">
      <w:pPr>
        <w:rPr>
          <w:rFonts w:cs="Arial"/>
          <w:b/>
          <w:szCs w:val="24"/>
        </w:rPr>
      </w:pPr>
    </w:p>
    <w:p w:rsidR="00260677" w:rsidRPr="005B1496" w:rsidRDefault="007508BE" w:rsidP="00260677">
      <w:pPr>
        <w:rPr>
          <w:rFonts w:cs="Arial"/>
          <w:b/>
          <w:szCs w:val="24"/>
          <w:u w:val="single"/>
        </w:rPr>
      </w:pPr>
      <w:r w:rsidRPr="005B1496">
        <w:rPr>
          <w:rFonts w:cs="Arial"/>
          <w:b/>
          <w:szCs w:val="24"/>
          <w:u w:val="single"/>
        </w:rPr>
        <w:t>M</w:t>
      </w:r>
      <w:r w:rsidR="00B049A9" w:rsidRPr="005B1496">
        <w:rPr>
          <w:rFonts w:cs="Arial"/>
          <w:b/>
          <w:szCs w:val="24"/>
          <w:u w:val="single"/>
        </w:rPr>
        <w:t>edical Registrar</w:t>
      </w:r>
      <w:r w:rsidR="00260677" w:rsidRPr="00381EB6">
        <w:rPr>
          <w:rFonts w:cs="Arial"/>
          <w:b/>
          <w:szCs w:val="24"/>
        </w:rPr>
        <w:t xml:space="preserve"> </w:t>
      </w:r>
      <w:r w:rsidR="00260677" w:rsidRPr="00381EB6">
        <w:rPr>
          <w:rFonts w:cs="Arial"/>
          <w:b/>
          <w:szCs w:val="24"/>
        </w:rPr>
        <w:tab/>
      </w:r>
      <w:r w:rsidR="00260677" w:rsidRPr="00381EB6">
        <w:rPr>
          <w:rFonts w:cs="Arial"/>
          <w:b/>
          <w:szCs w:val="24"/>
        </w:rPr>
        <w:tab/>
      </w:r>
      <w:r w:rsidR="00260677" w:rsidRPr="00381EB6">
        <w:rPr>
          <w:rFonts w:cs="Arial"/>
          <w:b/>
          <w:szCs w:val="24"/>
        </w:rPr>
        <w:tab/>
      </w:r>
      <w:r w:rsidR="00260677" w:rsidRPr="00381EB6">
        <w:rPr>
          <w:rFonts w:cs="Arial"/>
          <w:b/>
          <w:szCs w:val="24"/>
        </w:rPr>
        <w:tab/>
      </w:r>
      <w:r w:rsidR="005B1496">
        <w:rPr>
          <w:rFonts w:cs="Arial"/>
          <w:b/>
          <w:szCs w:val="24"/>
        </w:rPr>
        <w:tab/>
      </w:r>
      <w:r w:rsidR="005B1496" w:rsidRPr="005B1496">
        <w:rPr>
          <w:rFonts w:cs="Arial"/>
          <w:b/>
          <w:szCs w:val="24"/>
          <w:u w:val="single"/>
        </w:rPr>
        <w:t>Officials Secretary</w:t>
      </w:r>
    </w:p>
    <w:p w:rsidR="00260677" w:rsidRPr="00381EB6" w:rsidRDefault="00260677" w:rsidP="00260677">
      <w:pPr>
        <w:rPr>
          <w:rFonts w:cs="Arial"/>
          <w:b/>
          <w:szCs w:val="24"/>
        </w:rPr>
      </w:pPr>
    </w:p>
    <w:p w:rsidR="00DD7CD6" w:rsidRPr="00381EB6" w:rsidRDefault="00BA077D" w:rsidP="00BA077D">
      <w:pPr>
        <w:rPr>
          <w:rFonts w:cs="Arial"/>
          <w:b/>
          <w:szCs w:val="24"/>
        </w:rPr>
      </w:pPr>
      <w:r w:rsidRPr="00381EB6">
        <w:rPr>
          <w:rFonts w:cs="Arial"/>
          <w:b/>
          <w:szCs w:val="24"/>
        </w:rPr>
        <w:t>Sgt A</w:t>
      </w:r>
      <w:r w:rsidR="005B1496">
        <w:rPr>
          <w:rFonts w:cs="Arial"/>
          <w:b/>
          <w:szCs w:val="24"/>
        </w:rPr>
        <w:t>nthony</w:t>
      </w:r>
      <w:r w:rsidRPr="00381EB6">
        <w:rPr>
          <w:rFonts w:cs="Arial"/>
          <w:b/>
          <w:szCs w:val="24"/>
        </w:rPr>
        <w:t xml:space="preserve"> Lydon</w:t>
      </w:r>
      <w:r w:rsidRPr="00381EB6">
        <w:rPr>
          <w:rFonts w:cs="Arial"/>
          <w:b/>
          <w:szCs w:val="24"/>
        </w:rPr>
        <w:tab/>
      </w:r>
      <w:r w:rsidRPr="00381EB6">
        <w:rPr>
          <w:rFonts w:cs="Arial"/>
          <w:b/>
          <w:szCs w:val="24"/>
        </w:rPr>
        <w:tab/>
      </w:r>
      <w:r w:rsidRPr="00381EB6">
        <w:rPr>
          <w:rFonts w:cs="Arial"/>
          <w:b/>
          <w:szCs w:val="24"/>
        </w:rPr>
        <w:tab/>
      </w:r>
      <w:r w:rsidRPr="00381EB6">
        <w:rPr>
          <w:rFonts w:cs="Arial"/>
          <w:b/>
          <w:szCs w:val="24"/>
        </w:rPr>
        <w:tab/>
        <w:t>Flt Lt J</w:t>
      </w:r>
      <w:r w:rsidR="005B1496">
        <w:rPr>
          <w:rFonts w:cs="Arial"/>
          <w:b/>
          <w:szCs w:val="24"/>
        </w:rPr>
        <w:t>oel</w:t>
      </w:r>
      <w:r w:rsidRPr="00381EB6">
        <w:rPr>
          <w:rFonts w:cs="Arial"/>
          <w:b/>
          <w:szCs w:val="24"/>
        </w:rPr>
        <w:t xml:space="preserve"> Sweeney</w:t>
      </w:r>
      <w:r w:rsidR="005B1496">
        <w:rPr>
          <w:rFonts w:cs="Arial"/>
          <w:b/>
          <w:szCs w:val="24"/>
        </w:rPr>
        <w:t xml:space="preserve"> RAF</w:t>
      </w:r>
    </w:p>
    <w:p w:rsidR="00331A2E" w:rsidRPr="00381EB6" w:rsidRDefault="00E717E5" w:rsidP="00E717E5">
      <w:pPr>
        <w:rPr>
          <w:rFonts w:cs="Arial"/>
          <w:szCs w:val="24"/>
          <w:bdr w:val="none" w:sz="0" w:space="0" w:color="auto" w:frame="1"/>
        </w:rPr>
      </w:pPr>
      <w:r w:rsidRPr="00381EB6">
        <w:rPr>
          <w:rFonts w:cs="Arial"/>
          <w:szCs w:val="24"/>
          <w:bdr w:val="none" w:sz="0" w:space="0" w:color="auto" w:frame="1"/>
        </w:rPr>
        <w:t>Fire Section</w:t>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007D4CF1" w:rsidRPr="00381EB6">
        <w:rPr>
          <w:rFonts w:cs="Arial"/>
          <w:szCs w:val="24"/>
          <w:bdr w:val="none" w:sz="0" w:space="0" w:color="auto" w:frame="1"/>
        </w:rPr>
        <w:t>Logistics &amp; Air Movements Sqn</w:t>
      </w:r>
    </w:p>
    <w:p w:rsidR="005B1496" w:rsidRDefault="00E717E5" w:rsidP="00E717E5">
      <w:pPr>
        <w:rPr>
          <w:rFonts w:cs="Arial"/>
          <w:szCs w:val="24"/>
          <w:bdr w:val="none" w:sz="0" w:space="0" w:color="auto" w:frame="1"/>
        </w:rPr>
      </w:pPr>
      <w:r w:rsidRPr="00381EB6">
        <w:rPr>
          <w:rFonts w:cs="Arial"/>
          <w:szCs w:val="24"/>
          <w:bdr w:val="none" w:sz="0" w:space="0" w:color="auto" w:frame="1"/>
        </w:rPr>
        <w:t>RAF Benson</w:t>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007D4CF1" w:rsidRPr="00381EB6">
        <w:rPr>
          <w:rFonts w:cs="Arial"/>
          <w:szCs w:val="24"/>
          <w:bdr w:val="none" w:sz="0" w:space="0" w:color="auto" w:frame="1"/>
        </w:rPr>
        <w:t>906 Expeditionary Air Wing</w:t>
      </w:r>
    </w:p>
    <w:p w:rsidR="00331A2E" w:rsidRPr="00381EB6" w:rsidRDefault="00E717E5" w:rsidP="00E717E5">
      <w:pPr>
        <w:rPr>
          <w:rFonts w:cs="Arial"/>
          <w:szCs w:val="24"/>
          <w:bdr w:val="none" w:sz="0" w:space="0" w:color="auto" w:frame="1"/>
        </w:rPr>
      </w:pPr>
      <w:r w:rsidRPr="00381EB6">
        <w:rPr>
          <w:rFonts w:cs="Arial"/>
          <w:szCs w:val="24"/>
          <w:bdr w:val="none" w:sz="0" w:space="0" w:color="auto" w:frame="1"/>
        </w:rPr>
        <w:t>Wallingford</w:t>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007D4CF1" w:rsidRPr="00381EB6">
        <w:rPr>
          <w:rFonts w:cs="Arial"/>
          <w:szCs w:val="24"/>
          <w:bdr w:val="none" w:sz="0" w:space="0" w:color="auto" w:frame="1"/>
        </w:rPr>
        <w:t>Al Minhad Air Base</w:t>
      </w:r>
    </w:p>
    <w:p w:rsidR="00331A2E" w:rsidRPr="00381EB6" w:rsidRDefault="00E717E5" w:rsidP="00E717E5">
      <w:pPr>
        <w:rPr>
          <w:rFonts w:cs="Arial"/>
          <w:szCs w:val="24"/>
          <w:bdr w:val="none" w:sz="0" w:space="0" w:color="auto" w:frame="1"/>
        </w:rPr>
      </w:pPr>
      <w:r w:rsidRPr="00381EB6">
        <w:rPr>
          <w:rFonts w:cs="Arial"/>
          <w:szCs w:val="24"/>
          <w:bdr w:val="none" w:sz="0" w:space="0" w:color="auto" w:frame="1"/>
        </w:rPr>
        <w:t>OXON</w:t>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007D4CF1" w:rsidRPr="00381EB6">
        <w:rPr>
          <w:rFonts w:cs="Arial"/>
          <w:szCs w:val="24"/>
          <w:bdr w:val="none" w:sz="0" w:space="0" w:color="auto" w:frame="1"/>
        </w:rPr>
        <w:t>United Arab Emirates</w:t>
      </w:r>
    </w:p>
    <w:p w:rsidR="007D4CF1" w:rsidRPr="00381EB6" w:rsidRDefault="00E717E5" w:rsidP="007D4CF1">
      <w:pPr>
        <w:rPr>
          <w:rFonts w:cs="Arial"/>
          <w:szCs w:val="24"/>
        </w:rPr>
      </w:pPr>
      <w:r w:rsidRPr="00381EB6">
        <w:rPr>
          <w:rFonts w:cs="Arial"/>
          <w:szCs w:val="24"/>
          <w:bdr w:val="none" w:sz="0" w:space="0" w:color="auto" w:frame="1"/>
        </w:rPr>
        <w:t>OX10 6AA</w:t>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Pr="00381EB6">
        <w:rPr>
          <w:rFonts w:cs="Arial"/>
          <w:szCs w:val="24"/>
          <w:bdr w:val="none" w:sz="0" w:space="0" w:color="auto" w:frame="1"/>
        </w:rPr>
        <w:tab/>
      </w:r>
      <w:r w:rsidR="007D4CF1" w:rsidRPr="00381EB6">
        <w:rPr>
          <w:rFonts w:cs="Arial"/>
          <w:szCs w:val="24"/>
        </w:rPr>
        <w:t>BFPO 779</w:t>
      </w:r>
    </w:p>
    <w:p w:rsidR="00331A2E" w:rsidRPr="00381EB6" w:rsidRDefault="007D4CF1" w:rsidP="00E717E5">
      <w:pPr>
        <w:rPr>
          <w:rFonts w:cs="Arial"/>
          <w:szCs w:val="24"/>
        </w:rPr>
      </w:pPr>
      <w:r>
        <w:rPr>
          <w:rFonts w:cs="Arial"/>
          <w:szCs w:val="24"/>
          <w:bdr w:val="none" w:sz="0" w:space="0" w:color="auto" w:frame="1"/>
        </w:rPr>
        <w:t>E</w:t>
      </w:r>
      <w:r w:rsidR="005B1496">
        <w:rPr>
          <w:rFonts w:cs="Arial"/>
          <w:szCs w:val="24"/>
          <w:bdr w:val="none" w:sz="0" w:space="0" w:color="auto" w:frame="1"/>
        </w:rPr>
        <w:t>mail:</w:t>
      </w:r>
      <w:r w:rsidR="005B1496">
        <w:rPr>
          <w:rFonts w:cs="Arial"/>
          <w:szCs w:val="24"/>
          <w:bdr w:val="none" w:sz="0" w:space="0" w:color="auto" w:frame="1"/>
        </w:rPr>
        <w:tab/>
      </w:r>
      <w:r w:rsidR="005B1496">
        <w:rPr>
          <w:rFonts w:cs="Arial"/>
          <w:szCs w:val="24"/>
          <w:bdr w:val="none" w:sz="0" w:space="0" w:color="auto" w:frame="1"/>
        </w:rPr>
        <w:tab/>
      </w:r>
      <w:hyperlink r:id="rId28" w:history="1">
        <w:r w:rsidR="005B1496" w:rsidRPr="006C7415">
          <w:rPr>
            <w:rStyle w:val="Hyperlink"/>
            <w:rFonts w:cs="Arial"/>
            <w:szCs w:val="24"/>
            <w:bdr w:val="none" w:sz="0" w:space="0" w:color="auto" w:frame="1"/>
          </w:rPr>
          <w:t>Anthony.Lydon602@mod.gov.uk</w:t>
        </w:r>
      </w:hyperlink>
      <w:r w:rsidR="007508BE" w:rsidRPr="00381EB6">
        <w:rPr>
          <w:rFonts w:cs="Arial"/>
          <w:szCs w:val="24"/>
          <w:bdr w:val="none" w:sz="0" w:space="0" w:color="auto" w:frame="1"/>
        </w:rPr>
        <w:tab/>
      </w:r>
      <w:r w:rsidR="005B1496">
        <w:rPr>
          <w:rFonts w:cs="Arial"/>
          <w:szCs w:val="24"/>
          <w:bdr w:val="none" w:sz="0" w:space="0" w:color="auto" w:frame="1"/>
        </w:rPr>
        <w:t>Email:</w:t>
      </w:r>
      <w:r w:rsidR="005B1496">
        <w:rPr>
          <w:rFonts w:cs="Arial"/>
          <w:szCs w:val="24"/>
          <w:bdr w:val="none" w:sz="0" w:space="0" w:color="auto" w:frame="1"/>
        </w:rPr>
        <w:tab/>
      </w:r>
      <w:r w:rsidR="005B1496">
        <w:rPr>
          <w:rFonts w:cs="Arial"/>
          <w:szCs w:val="24"/>
          <w:bdr w:val="none" w:sz="0" w:space="0" w:color="auto" w:frame="1"/>
        </w:rPr>
        <w:tab/>
      </w:r>
      <w:hyperlink r:id="rId29" w:history="1">
        <w:r w:rsidR="005B1496" w:rsidRPr="006C7415">
          <w:rPr>
            <w:rStyle w:val="Hyperlink"/>
            <w:rFonts w:cs="Arial"/>
            <w:szCs w:val="24"/>
          </w:rPr>
          <w:t>Joel.Sweeney103@mod.gov.uk</w:t>
        </w:r>
      </w:hyperlink>
    </w:p>
    <w:p w:rsidR="00331A2E" w:rsidRPr="00381EB6" w:rsidRDefault="00331A2E" w:rsidP="00331A2E">
      <w:pPr>
        <w:rPr>
          <w:rFonts w:cs="Arial"/>
          <w:szCs w:val="24"/>
          <w:u w:val="single"/>
        </w:rPr>
      </w:pPr>
    </w:p>
    <w:p w:rsidR="00DD7CD6" w:rsidRPr="00381EB6" w:rsidRDefault="00DD7CD6" w:rsidP="000932F2">
      <w:pPr>
        <w:ind w:left="5760"/>
        <w:rPr>
          <w:rFonts w:cs="Arial"/>
          <w:color w:val="1616DC"/>
          <w:szCs w:val="24"/>
          <w:u w:val="single"/>
        </w:rPr>
      </w:pPr>
    </w:p>
    <w:p w:rsidR="00DD7CD6" w:rsidRPr="00381EB6" w:rsidRDefault="00DD7CD6" w:rsidP="000932F2">
      <w:pPr>
        <w:ind w:left="5760"/>
        <w:rPr>
          <w:rFonts w:cs="Arial"/>
          <w:color w:val="1616DC"/>
          <w:szCs w:val="24"/>
          <w:u w:val="single"/>
        </w:rPr>
      </w:pPr>
    </w:p>
    <w:p w:rsidR="00DD7CD6" w:rsidRPr="00381EB6" w:rsidRDefault="00DD7CD6" w:rsidP="000932F2">
      <w:pPr>
        <w:ind w:left="5760"/>
        <w:rPr>
          <w:rFonts w:cs="Arial"/>
          <w:color w:val="1616DC"/>
          <w:szCs w:val="24"/>
          <w:u w:val="single"/>
        </w:rPr>
      </w:pPr>
    </w:p>
    <w:p w:rsidR="00DD7CD6" w:rsidRPr="00381EB6" w:rsidRDefault="00DD7CD6" w:rsidP="000932F2">
      <w:pPr>
        <w:ind w:left="5760"/>
        <w:rPr>
          <w:rFonts w:cs="Arial"/>
          <w:color w:val="1616DC"/>
          <w:szCs w:val="24"/>
          <w:u w:val="single"/>
        </w:rPr>
      </w:pPr>
    </w:p>
    <w:p w:rsidR="00B075E3" w:rsidRPr="00413F07" w:rsidRDefault="00234871" w:rsidP="00413F07">
      <w:pPr>
        <w:pStyle w:val="Heading1"/>
      </w:pPr>
      <w:r w:rsidRPr="00381EB6">
        <w:br w:type="page"/>
      </w:r>
      <w:bookmarkStart w:id="29" w:name="_Toc48816687"/>
      <w:r w:rsidR="002650F1" w:rsidRPr="00381EB6">
        <w:lastRenderedPageBreak/>
        <w:t>S</w:t>
      </w:r>
      <w:r w:rsidR="003D4E89">
        <w:t>ection 2</w:t>
      </w:r>
      <w:r w:rsidR="00B075E3" w:rsidRPr="00381EB6">
        <w:t xml:space="preserve"> – </w:t>
      </w:r>
      <w:r w:rsidR="0016446E" w:rsidRPr="00381EB6">
        <w:t>G</w:t>
      </w:r>
      <w:r w:rsidR="003D4E89">
        <w:t>eneral</w:t>
      </w:r>
      <w:r w:rsidR="0016446E" w:rsidRPr="00381EB6">
        <w:t xml:space="preserve"> I</w:t>
      </w:r>
      <w:r w:rsidR="003D4E89">
        <w:t>nformation</w:t>
      </w:r>
      <w:bookmarkEnd w:id="29"/>
    </w:p>
    <w:p w:rsidR="00B075E3" w:rsidRPr="00381EB6" w:rsidRDefault="00B075E3" w:rsidP="003D4E89">
      <w:pPr>
        <w:pStyle w:val="Heading2"/>
      </w:pPr>
      <w:bookmarkStart w:id="30" w:name="_Toc48816688"/>
      <w:r w:rsidRPr="00381EB6">
        <w:t>S</w:t>
      </w:r>
      <w:r w:rsidR="00E46711">
        <w:t>eason</w:t>
      </w:r>
      <w:bookmarkEnd w:id="30"/>
    </w:p>
    <w:p w:rsidR="00010D07" w:rsidRDefault="00010D07" w:rsidP="00010D07">
      <w:bookmarkStart w:id="31" w:name="_Toc47447035"/>
    </w:p>
    <w:p w:rsidR="00B075E3" w:rsidRPr="00381EB6" w:rsidRDefault="00EA16A8" w:rsidP="004119F7">
      <w:pPr>
        <w:numPr>
          <w:ilvl w:val="0"/>
          <w:numId w:val="102"/>
        </w:numPr>
        <w:tabs>
          <w:tab w:val="left" w:pos="567"/>
        </w:tabs>
        <w:ind w:left="567" w:hanging="567"/>
      </w:pPr>
      <w:r w:rsidRPr="00381EB6">
        <w:t xml:space="preserve">The boxing season for </w:t>
      </w:r>
      <w:r w:rsidR="00E60F14" w:rsidRPr="00381EB6">
        <w:t>2020</w:t>
      </w:r>
      <w:r w:rsidRPr="00381EB6">
        <w:t xml:space="preserve"> / 20</w:t>
      </w:r>
      <w:r w:rsidR="00E60F14" w:rsidRPr="00381EB6">
        <w:t>21</w:t>
      </w:r>
      <w:r w:rsidRPr="00381EB6">
        <w:t xml:space="preserve"> will run from </w:t>
      </w:r>
      <w:r w:rsidR="00BD6204" w:rsidRPr="00381EB6">
        <w:t xml:space="preserve">1 </w:t>
      </w:r>
      <w:r w:rsidR="00E60F14" w:rsidRPr="00381EB6">
        <w:t>September</w:t>
      </w:r>
      <w:r w:rsidRPr="00381EB6">
        <w:t xml:space="preserve"> </w:t>
      </w:r>
      <w:r w:rsidR="00E60F14" w:rsidRPr="00381EB6">
        <w:t>2020</w:t>
      </w:r>
      <w:r w:rsidRPr="00381EB6">
        <w:t xml:space="preserve"> to 31 </w:t>
      </w:r>
      <w:r w:rsidR="00E053EF" w:rsidRPr="00381EB6">
        <w:t>May</w:t>
      </w:r>
      <w:r w:rsidRPr="00381EB6">
        <w:t xml:space="preserve"> 20</w:t>
      </w:r>
      <w:r w:rsidR="00E60F14" w:rsidRPr="00381EB6">
        <w:t>21.</w:t>
      </w:r>
      <w:bookmarkEnd w:id="31"/>
    </w:p>
    <w:p w:rsidR="00E23D19" w:rsidRPr="00381EB6" w:rsidRDefault="00E23D19" w:rsidP="00D34BED">
      <w:pPr>
        <w:tabs>
          <w:tab w:val="left" w:pos="567"/>
        </w:tabs>
        <w:rPr>
          <w:rFonts w:cs="Arial"/>
          <w:szCs w:val="24"/>
        </w:rPr>
      </w:pPr>
    </w:p>
    <w:p w:rsidR="00E23D19" w:rsidRPr="00381EB6" w:rsidRDefault="00E23D19" w:rsidP="003D4E89">
      <w:pPr>
        <w:pStyle w:val="Heading2"/>
      </w:pPr>
      <w:bookmarkStart w:id="32" w:name="_Toc48816689"/>
      <w:r w:rsidRPr="00381EB6">
        <w:t>R</w:t>
      </w:r>
      <w:r w:rsidR="00E46711">
        <w:t>ules</w:t>
      </w:r>
      <w:bookmarkEnd w:id="32"/>
    </w:p>
    <w:p w:rsidR="00E23D19" w:rsidRPr="00381EB6" w:rsidRDefault="00E23D19" w:rsidP="00D34BED">
      <w:pPr>
        <w:tabs>
          <w:tab w:val="left" w:pos="567"/>
        </w:tabs>
        <w:rPr>
          <w:rFonts w:cs="Arial"/>
          <w:b/>
          <w:szCs w:val="24"/>
        </w:rPr>
      </w:pPr>
    </w:p>
    <w:p w:rsidR="00EB6FC0" w:rsidRDefault="00E23D19" w:rsidP="004119F7">
      <w:pPr>
        <w:numPr>
          <w:ilvl w:val="0"/>
          <w:numId w:val="102"/>
        </w:numPr>
        <w:tabs>
          <w:tab w:val="left" w:pos="567"/>
        </w:tabs>
        <w:ind w:left="0" w:firstLine="0"/>
        <w:rPr>
          <w:rFonts w:cs="Arial"/>
          <w:szCs w:val="24"/>
        </w:rPr>
      </w:pPr>
      <w:r w:rsidRPr="00381EB6">
        <w:rPr>
          <w:rFonts w:cs="Arial"/>
          <w:szCs w:val="24"/>
        </w:rPr>
        <w:t xml:space="preserve">The Rules of Boxing </w:t>
      </w:r>
      <w:r w:rsidR="00E053EF" w:rsidRPr="00381EB6">
        <w:rPr>
          <w:rFonts w:cs="Arial"/>
          <w:szCs w:val="24"/>
        </w:rPr>
        <w:t xml:space="preserve">are governed by the International Governing Body AIBA, </w:t>
      </w:r>
      <w:r w:rsidRPr="00381EB6">
        <w:rPr>
          <w:rFonts w:cs="Arial"/>
          <w:szCs w:val="24"/>
        </w:rPr>
        <w:t xml:space="preserve">the </w:t>
      </w:r>
      <w:r w:rsidR="00F76E16" w:rsidRPr="00381EB6">
        <w:rPr>
          <w:rFonts w:cs="Arial"/>
          <w:szCs w:val="24"/>
        </w:rPr>
        <w:t>UKAF</w:t>
      </w:r>
      <w:r w:rsidRPr="00381EB6">
        <w:rPr>
          <w:rFonts w:cs="Arial"/>
          <w:szCs w:val="24"/>
        </w:rPr>
        <w:t xml:space="preserve"> Boxing Association </w:t>
      </w:r>
      <w:r w:rsidR="00E053EF" w:rsidRPr="00381EB6">
        <w:rPr>
          <w:rFonts w:cs="Arial"/>
          <w:szCs w:val="24"/>
        </w:rPr>
        <w:t>conducts all boxing as AIBA O</w:t>
      </w:r>
      <w:r w:rsidR="00386F74" w:rsidRPr="00381EB6">
        <w:rPr>
          <w:rFonts w:cs="Arial"/>
          <w:szCs w:val="24"/>
        </w:rPr>
        <w:t>pen</w:t>
      </w:r>
      <w:r w:rsidR="00E053EF" w:rsidRPr="00381EB6">
        <w:rPr>
          <w:rFonts w:cs="Arial"/>
          <w:szCs w:val="24"/>
        </w:rPr>
        <w:t xml:space="preserve"> Boxing (AOB)</w:t>
      </w:r>
      <w:r w:rsidR="00461F73" w:rsidRPr="00381EB6">
        <w:rPr>
          <w:rFonts w:cs="Arial"/>
          <w:szCs w:val="24"/>
        </w:rPr>
        <w:t xml:space="preserve"> and under AIBA Technical Rules.</w:t>
      </w:r>
      <w:r w:rsidR="00E053EF" w:rsidRPr="00381EB6">
        <w:rPr>
          <w:rFonts w:cs="Arial"/>
          <w:szCs w:val="24"/>
        </w:rPr>
        <w:t xml:space="preserve"> </w:t>
      </w:r>
      <w:r w:rsidR="00461F73" w:rsidRPr="00381EB6">
        <w:rPr>
          <w:rFonts w:cs="Arial"/>
          <w:szCs w:val="24"/>
        </w:rPr>
        <w:t xml:space="preserve">The </w:t>
      </w:r>
      <w:r w:rsidR="00E053EF" w:rsidRPr="00381EB6">
        <w:rPr>
          <w:rFonts w:cs="Arial"/>
          <w:szCs w:val="24"/>
        </w:rPr>
        <w:t xml:space="preserve">conditions </w:t>
      </w:r>
      <w:r w:rsidR="00461F73" w:rsidRPr="00381EB6">
        <w:rPr>
          <w:rFonts w:cs="Arial"/>
          <w:szCs w:val="24"/>
        </w:rPr>
        <w:t xml:space="preserve">of AOB and the Technical Rules are available on </w:t>
      </w:r>
      <w:hyperlink r:id="rId30" w:history="1">
        <w:r w:rsidR="00FD3FFC" w:rsidRPr="00381EB6">
          <w:rPr>
            <w:rFonts w:cs="Arial"/>
            <w:color w:val="0000FF"/>
            <w:szCs w:val="24"/>
            <w:u w:val="single"/>
          </w:rPr>
          <w:t>https://d21c25674tgiqk.cloudfront.net/2019/03/AIBA-Technical-Competition-Rules-.pdf</w:t>
        </w:r>
      </w:hyperlink>
      <w:r w:rsidR="00461F73" w:rsidRPr="00381EB6">
        <w:rPr>
          <w:rFonts w:cs="Arial"/>
          <w:color w:val="0000FF"/>
          <w:szCs w:val="24"/>
          <w:u w:val="single"/>
        </w:rPr>
        <w:t xml:space="preserve"> .</w:t>
      </w:r>
      <w:r w:rsidR="00461F73" w:rsidRPr="00381EB6">
        <w:rPr>
          <w:rFonts w:cs="Arial"/>
          <w:szCs w:val="24"/>
        </w:rPr>
        <w:t xml:space="preserve"> All military boxing is governed by these rules and conditions</w:t>
      </w:r>
      <w:r w:rsidRPr="00381EB6">
        <w:rPr>
          <w:rFonts w:cs="Arial"/>
          <w:szCs w:val="24"/>
        </w:rPr>
        <w:t xml:space="preserve"> except where </w:t>
      </w:r>
      <w:r w:rsidR="00461F73" w:rsidRPr="00381EB6">
        <w:rPr>
          <w:rFonts w:cs="Arial"/>
          <w:szCs w:val="24"/>
        </w:rPr>
        <w:t xml:space="preserve">the </w:t>
      </w:r>
      <w:r w:rsidR="007508BE" w:rsidRPr="00381EB6">
        <w:rPr>
          <w:rFonts w:cs="Arial"/>
          <w:szCs w:val="24"/>
        </w:rPr>
        <w:t>UKAF</w:t>
      </w:r>
      <w:r w:rsidR="00461F73" w:rsidRPr="00381EB6">
        <w:rPr>
          <w:rFonts w:cs="Arial"/>
          <w:szCs w:val="24"/>
        </w:rPr>
        <w:t xml:space="preserve">BA </w:t>
      </w:r>
      <w:r w:rsidRPr="00381EB6">
        <w:rPr>
          <w:rFonts w:cs="Arial"/>
          <w:szCs w:val="24"/>
        </w:rPr>
        <w:t xml:space="preserve">imposes additional measures in line with service policy and governance for the safety and or bearing of the </w:t>
      </w:r>
      <w:r w:rsidR="007508BE" w:rsidRPr="00381EB6">
        <w:rPr>
          <w:rFonts w:cs="Arial"/>
          <w:szCs w:val="24"/>
        </w:rPr>
        <w:t>UKAFBA</w:t>
      </w:r>
      <w:r w:rsidRPr="00381EB6">
        <w:rPr>
          <w:rFonts w:cs="Arial"/>
          <w:szCs w:val="24"/>
        </w:rPr>
        <w:t>.</w:t>
      </w:r>
      <w:r w:rsidR="00E46711">
        <w:rPr>
          <w:rFonts w:cs="Arial"/>
          <w:szCs w:val="24"/>
        </w:rPr>
        <w:t xml:space="preserve"> The following u</w:t>
      </w:r>
      <w:r w:rsidR="00170820" w:rsidRPr="00381EB6">
        <w:rPr>
          <w:rFonts w:cs="Arial"/>
          <w:szCs w:val="24"/>
        </w:rPr>
        <w:t>seful documents</w:t>
      </w:r>
      <w:r w:rsidR="00B14C84" w:rsidRPr="00381EB6">
        <w:rPr>
          <w:rFonts w:cs="Arial"/>
          <w:szCs w:val="24"/>
        </w:rPr>
        <w:t xml:space="preserve"> can be found at </w:t>
      </w:r>
      <w:hyperlink r:id="rId31" w:history="1">
        <w:r w:rsidR="00B14C84" w:rsidRPr="00381EB6">
          <w:rPr>
            <w:rStyle w:val="Hyperlink"/>
            <w:rFonts w:cs="Arial"/>
            <w:szCs w:val="24"/>
          </w:rPr>
          <w:t>www.britisharmyboxing.com</w:t>
        </w:r>
      </w:hyperlink>
      <w:r w:rsidR="00E46711">
        <w:rPr>
          <w:rFonts w:cs="Arial"/>
          <w:szCs w:val="24"/>
        </w:rPr>
        <w:t>;</w:t>
      </w:r>
    </w:p>
    <w:p w:rsidR="00EB6FC0" w:rsidRDefault="00EB6FC0" w:rsidP="00EB6FC0">
      <w:pPr>
        <w:tabs>
          <w:tab w:val="left" w:pos="567"/>
          <w:tab w:val="left" w:pos="1134"/>
        </w:tabs>
        <w:ind w:left="567"/>
        <w:rPr>
          <w:rFonts w:cs="Arial"/>
          <w:szCs w:val="24"/>
        </w:rPr>
      </w:pPr>
    </w:p>
    <w:p w:rsidR="00EB6FC0" w:rsidRDefault="00D34BED" w:rsidP="004119F7">
      <w:pPr>
        <w:numPr>
          <w:ilvl w:val="1"/>
          <w:numId w:val="102"/>
        </w:numPr>
        <w:tabs>
          <w:tab w:val="left" w:pos="567"/>
          <w:tab w:val="left" w:pos="1134"/>
        </w:tabs>
        <w:ind w:left="567" w:firstLine="0"/>
        <w:rPr>
          <w:rFonts w:cs="Arial"/>
          <w:szCs w:val="24"/>
        </w:rPr>
      </w:pPr>
      <w:r w:rsidRPr="00EB6FC0">
        <w:rPr>
          <w:rFonts w:cs="Arial"/>
          <w:szCs w:val="24"/>
        </w:rPr>
        <w:t>Civilian Rules</w:t>
      </w:r>
    </w:p>
    <w:p w:rsidR="00EB6FC0" w:rsidRDefault="00EB6FC0" w:rsidP="00EB6FC0">
      <w:pPr>
        <w:tabs>
          <w:tab w:val="left" w:pos="567"/>
          <w:tab w:val="left" w:pos="1134"/>
        </w:tabs>
        <w:ind w:left="567"/>
        <w:rPr>
          <w:rFonts w:cs="Arial"/>
          <w:szCs w:val="24"/>
        </w:rPr>
      </w:pPr>
    </w:p>
    <w:p w:rsidR="00EB6FC0" w:rsidRDefault="00D34BED" w:rsidP="00B1655B">
      <w:pPr>
        <w:numPr>
          <w:ilvl w:val="2"/>
          <w:numId w:val="102"/>
        </w:numPr>
        <w:tabs>
          <w:tab w:val="left" w:pos="1701"/>
        </w:tabs>
        <w:ind w:left="1701" w:hanging="567"/>
        <w:rPr>
          <w:rFonts w:cs="Arial"/>
          <w:szCs w:val="24"/>
        </w:rPr>
      </w:pPr>
      <w:r w:rsidRPr="00EB6FC0">
        <w:rPr>
          <w:rFonts w:cs="Arial"/>
          <w:szCs w:val="24"/>
        </w:rPr>
        <w:t>AIBA Technical Rules</w:t>
      </w:r>
    </w:p>
    <w:p w:rsidR="00EB6FC0" w:rsidRDefault="00D34BED" w:rsidP="00B1655B">
      <w:pPr>
        <w:numPr>
          <w:ilvl w:val="2"/>
          <w:numId w:val="102"/>
        </w:numPr>
        <w:tabs>
          <w:tab w:val="left" w:pos="1701"/>
        </w:tabs>
        <w:ind w:left="1701" w:hanging="567"/>
        <w:rPr>
          <w:rFonts w:cs="Arial"/>
          <w:szCs w:val="24"/>
        </w:rPr>
      </w:pPr>
      <w:r w:rsidRPr="00EB6FC0">
        <w:rPr>
          <w:rFonts w:cs="Arial"/>
          <w:szCs w:val="24"/>
        </w:rPr>
        <w:t>AIBA Open Boxing Rules</w:t>
      </w:r>
    </w:p>
    <w:p w:rsidR="00D34BED" w:rsidRDefault="00D34BED" w:rsidP="00B1655B">
      <w:pPr>
        <w:numPr>
          <w:ilvl w:val="2"/>
          <w:numId w:val="102"/>
        </w:numPr>
        <w:tabs>
          <w:tab w:val="left" w:pos="1701"/>
        </w:tabs>
        <w:ind w:left="1701" w:hanging="567"/>
        <w:rPr>
          <w:rFonts w:cs="Arial"/>
          <w:szCs w:val="24"/>
        </w:rPr>
      </w:pPr>
      <w:r w:rsidRPr="00EB6FC0">
        <w:rPr>
          <w:rFonts w:cs="Arial"/>
          <w:szCs w:val="24"/>
        </w:rPr>
        <w:t>England Boxing Rules</w:t>
      </w:r>
    </w:p>
    <w:p w:rsidR="00EB6FC0" w:rsidRPr="00EB6FC0" w:rsidRDefault="00EB6FC0" w:rsidP="00EB6FC0">
      <w:pPr>
        <w:tabs>
          <w:tab w:val="left" w:pos="567"/>
          <w:tab w:val="left" w:pos="1701"/>
          <w:tab w:val="left" w:pos="1843"/>
        </w:tabs>
        <w:ind w:left="1134"/>
        <w:rPr>
          <w:rFonts w:cs="Arial"/>
          <w:szCs w:val="24"/>
        </w:rPr>
      </w:pPr>
    </w:p>
    <w:p w:rsidR="00EB6FC0" w:rsidRDefault="00EB6FC0" w:rsidP="004119F7">
      <w:pPr>
        <w:numPr>
          <w:ilvl w:val="1"/>
          <w:numId w:val="102"/>
        </w:numPr>
        <w:tabs>
          <w:tab w:val="left" w:pos="567"/>
          <w:tab w:val="left" w:pos="1134"/>
        </w:tabs>
        <w:ind w:left="567" w:firstLine="0"/>
        <w:rPr>
          <w:rFonts w:cs="Arial"/>
          <w:szCs w:val="24"/>
        </w:rPr>
      </w:pPr>
      <w:r>
        <w:rPr>
          <w:rFonts w:cs="Arial"/>
          <w:szCs w:val="24"/>
        </w:rPr>
        <w:t xml:space="preserve">UKAF Regulations </w:t>
      </w:r>
      <w:r w:rsidR="00D34BED" w:rsidRPr="00BC1D94">
        <w:rPr>
          <w:rFonts w:cs="Arial"/>
          <w:szCs w:val="24"/>
        </w:rPr>
        <w:t>Military Publications</w:t>
      </w:r>
    </w:p>
    <w:p w:rsidR="00EB6FC0" w:rsidRDefault="00EB6FC0" w:rsidP="00EB6FC0">
      <w:pPr>
        <w:tabs>
          <w:tab w:val="left" w:pos="567"/>
          <w:tab w:val="left" w:pos="1134"/>
        </w:tabs>
        <w:ind w:left="567"/>
        <w:rPr>
          <w:rFonts w:cs="Arial"/>
          <w:szCs w:val="24"/>
        </w:rPr>
      </w:pPr>
    </w:p>
    <w:p w:rsidR="00D34BED" w:rsidRPr="00EB6FC0" w:rsidRDefault="00D34BED" w:rsidP="00B1655B">
      <w:pPr>
        <w:numPr>
          <w:ilvl w:val="2"/>
          <w:numId w:val="102"/>
        </w:numPr>
        <w:tabs>
          <w:tab w:val="left" w:pos="567"/>
          <w:tab w:val="left" w:pos="1701"/>
        </w:tabs>
        <w:ind w:left="1701" w:hanging="567"/>
        <w:rPr>
          <w:rFonts w:cs="Arial"/>
          <w:szCs w:val="24"/>
        </w:rPr>
      </w:pPr>
      <w:r w:rsidRPr="00EB6FC0">
        <w:rPr>
          <w:rFonts w:cs="Arial"/>
          <w:szCs w:val="24"/>
        </w:rPr>
        <w:t>JSP 660</w:t>
      </w:r>
      <w:r w:rsidRPr="00EB6FC0">
        <w:rPr>
          <w:rFonts w:cs="Arial"/>
          <w:szCs w:val="24"/>
        </w:rPr>
        <w:tab/>
      </w:r>
      <w:r w:rsidRPr="00EB6FC0">
        <w:rPr>
          <w:rFonts w:cs="Arial"/>
          <w:szCs w:val="24"/>
        </w:rPr>
        <w:tab/>
      </w:r>
      <w:r w:rsidRPr="00EB6FC0">
        <w:rPr>
          <w:rFonts w:cs="Arial"/>
          <w:szCs w:val="24"/>
        </w:rPr>
        <w:tab/>
        <w:t>–</w:t>
      </w:r>
      <w:r w:rsidRPr="00EB6FC0">
        <w:rPr>
          <w:rFonts w:cs="Arial"/>
          <w:szCs w:val="24"/>
        </w:rPr>
        <w:tab/>
        <w:t>Sport in the UK Armed Forces</w:t>
      </w:r>
    </w:p>
    <w:p w:rsidR="00543615" w:rsidRPr="00381EB6" w:rsidRDefault="00543615" w:rsidP="00EB6FC0">
      <w:pPr>
        <w:tabs>
          <w:tab w:val="left" w:pos="567"/>
        </w:tabs>
        <w:rPr>
          <w:rFonts w:cs="Arial"/>
          <w:szCs w:val="24"/>
        </w:rPr>
      </w:pPr>
    </w:p>
    <w:p w:rsidR="00EB6FC0" w:rsidRDefault="00EB6FC0" w:rsidP="004119F7">
      <w:pPr>
        <w:numPr>
          <w:ilvl w:val="1"/>
          <w:numId w:val="102"/>
        </w:numPr>
        <w:tabs>
          <w:tab w:val="left" w:pos="567"/>
          <w:tab w:val="left" w:pos="1134"/>
        </w:tabs>
        <w:ind w:left="567" w:firstLine="0"/>
        <w:rPr>
          <w:rFonts w:cs="Arial"/>
          <w:szCs w:val="24"/>
        </w:rPr>
      </w:pPr>
      <w:r>
        <w:rPr>
          <w:rFonts w:cs="Arial"/>
          <w:szCs w:val="24"/>
        </w:rPr>
        <w:t>Royal Navy</w:t>
      </w:r>
    </w:p>
    <w:p w:rsidR="00EB6FC0" w:rsidRDefault="00EB6FC0" w:rsidP="00EB6FC0">
      <w:pPr>
        <w:tabs>
          <w:tab w:val="left" w:pos="567"/>
        </w:tabs>
        <w:ind w:left="567"/>
        <w:rPr>
          <w:rFonts w:cs="Arial"/>
          <w:szCs w:val="24"/>
        </w:rPr>
      </w:pPr>
    </w:p>
    <w:p w:rsidR="00AF4FED" w:rsidRPr="00EB6FC0" w:rsidRDefault="00AF4FED" w:rsidP="00B1655B">
      <w:pPr>
        <w:numPr>
          <w:ilvl w:val="2"/>
          <w:numId w:val="102"/>
        </w:numPr>
        <w:tabs>
          <w:tab w:val="left" w:pos="567"/>
          <w:tab w:val="left" w:pos="1701"/>
        </w:tabs>
        <w:ind w:left="1701" w:hanging="567"/>
        <w:rPr>
          <w:rFonts w:cs="Arial"/>
          <w:szCs w:val="24"/>
        </w:rPr>
      </w:pPr>
      <w:r w:rsidRPr="00EB6FC0">
        <w:rPr>
          <w:rFonts w:cs="Arial"/>
          <w:szCs w:val="24"/>
        </w:rPr>
        <w:t>BRd51(4)</w:t>
      </w:r>
      <w:r w:rsidR="00010D07">
        <w:rPr>
          <w:rFonts w:cs="Arial"/>
          <w:szCs w:val="24"/>
        </w:rPr>
        <w:tab/>
      </w:r>
      <w:r w:rsidR="00010D07">
        <w:rPr>
          <w:rFonts w:cs="Arial"/>
          <w:szCs w:val="24"/>
        </w:rPr>
        <w:tab/>
      </w:r>
      <w:r w:rsidR="00010D07">
        <w:rPr>
          <w:rFonts w:cs="Arial"/>
          <w:szCs w:val="24"/>
        </w:rPr>
        <w:tab/>
      </w:r>
      <w:r w:rsidR="0038630C" w:rsidRPr="00EB6FC0">
        <w:rPr>
          <w:rFonts w:cs="Arial"/>
          <w:szCs w:val="24"/>
        </w:rPr>
        <w:t>–</w:t>
      </w:r>
      <w:r w:rsidR="0038630C" w:rsidRPr="00EB6FC0">
        <w:rPr>
          <w:rFonts w:cs="Arial"/>
          <w:szCs w:val="24"/>
        </w:rPr>
        <w:tab/>
      </w:r>
      <w:r w:rsidRPr="00EB6FC0">
        <w:rPr>
          <w:rFonts w:cs="Arial"/>
          <w:szCs w:val="24"/>
        </w:rPr>
        <w:t>Sport in the Naval Service.</w:t>
      </w:r>
    </w:p>
    <w:p w:rsidR="009E48FA" w:rsidRPr="00381EB6" w:rsidRDefault="009E48FA" w:rsidP="00EB6FC0">
      <w:pPr>
        <w:tabs>
          <w:tab w:val="left" w:pos="567"/>
        </w:tabs>
        <w:rPr>
          <w:rFonts w:cs="Arial"/>
          <w:szCs w:val="24"/>
        </w:rPr>
      </w:pPr>
    </w:p>
    <w:p w:rsidR="00EB6FC0" w:rsidRDefault="00EB6FC0" w:rsidP="004119F7">
      <w:pPr>
        <w:numPr>
          <w:ilvl w:val="1"/>
          <w:numId w:val="102"/>
        </w:numPr>
        <w:tabs>
          <w:tab w:val="left" w:pos="567"/>
          <w:tab w:val="left" w:pos="1134"/>
        </w:tabs>
        <w:ind w:left="567" w:firstLine="0"/>
        <w:rPr>
          <w:rFonts w:cs="Arial"/>
          <w:szCs w:val="24"/>
        </w:rPr>
      </w:pPr>
      <w:r>
        <w:rPr>
          <w:rFonts w:cs="Arial"/>
          <w:szCs w:val="24"/>
        </w:rPr>
        <w:t>Army</w:t>
      </w:r>
    </w:p>
    <w:p w:rsidR="00EB6FC0" w:rsidRDefault="00EB6FC0" w:rsidP="00EB6FC0">
      <w:pPr>
        <w:tabs>
          <w:tab w:val="left" w:pos="567"/>
        </w:tabs>
        <w:rPr>
          <w:rFonts w:cs="Arial"/>
          <w:szCs w:val="24"/>
        </w:rPr>
      </w:pPr>
    </w:p>
    <w:p w:rsidR="00EB6FC0" w:rsidRDefault="00543615" w:rsidP="00B1655B">
      <w:pPr>
        <w:numPr>
          <w:ilvl w:val="2"/>
          <w:numId w:val="102"/>
        </w:numPr>
        <w:tabs>
          <w:tab w:val="left" w:pos="567"/>
          <w:tab w:val="left" w:pos="1701"/>
        </w:tabs>
        <w:ind w:left="1701" w:hanging="567"/>
        <w:rPr>
          <w:rFonts w:cs="Arial"/>
          <w:szCs w:val="24"/>
        </w:rPr>
      </w:pPr>
      <w:r w:rsidRPr="00381EB6">
        <w:rPr>
          <w:rFonts w:cs="Arial"/>
          <w:szCs w:val="24"/>
        </w:rPr>
        <w:t>AGAI Vo</w:t>
      </w:r>
      <w:r w:rsidR="00EB6FC0">
        <w:rPr>
          <w:rFonts w:cs="Arial"/>
          <w:szCs w:val="24"/>
        </w:rPr>
        <w:t>l</w:t>
      </w:r>
      <w:r w:rsidRPr="00381EB6">
        <w:rPr>
          <w:rFonts w:cs="Arial"/>
          <w:szCs w:val="24"/>
        </w:rPr>
        <w:t xml:space="preserve"> 1 Ch 5</w:t>
      </w:r>
      <w:r w:rsidR="0038630C" w:rsidRPr="00381EB6">
        <w:rPr>
          <w:rFonts w:cs="Arial"/>
          <w:szCs w:val="24"/>
        </w:rPr>
        <w:tab/>
      </w:r>
      <w:r w:rsidR="00EB6FC0">
        <w:rPr>
          <w:rFonts w:cs="Arial"/>
          <w:szCs w:val="24"/>
        </w:rPr>
        <w:tab/>
      </w:r>
      <w:r w:rsidRPr="00381EB6">
        <w:rPr>
          <w:rFonts w:cs="Arial"/>
          <w:szCs w:val="24"/>
        </w:rPr>
        <w:t>–</w:t>
      </w:r>
      <w:r w:rsidR="0038630C" w:rsidRPr="00381EB6">
        <w:rPr>
          <w:rFonts w:cs="Arial"/>
          <w:szCs w:val="24"/>
        </w:rPr>
        <w:tab/>
      </w:r>
      <w:r w:rsidRPr="00381EB6">
        <w:rPr>
          <w:rFonts w:cs="Arial"/>
          <w:szCs w:val="24"/>
        </w:rPr>
        <w:t>Sport</w:t>
      </w:r>
    </w:p>
    <w:p w:rsidR="00010D07" w:rsidRDefault="00543615" w:rsidP="00B1655B">
      <w:pPr>
        <w:numPr>
          <w:ilvl w:val="2"/>
          <w:numId w:val="102"/>
        </w:numPr>
        <w:tabs>
          <w:tab w:val="left" w:pos="567"/>
          <w:tab w:val="left" w:pos="1701"/>
        </w:tabs>
        <w:ind w:left="1701" w:hanging="567"/>
        <w:rPr>
          <w:rFonts w:cs="Arial"/>
          <w:szCs w:val="24"/>
        </w:rPr>
      </w:pPr>
      <w:r w:rsidRPr="00EB6FC0">
        <w:rPr>
          <w:rFonts w:cs="Arial"/>
          <w:szCs w:val="24"/>
        </w:rPr>
        <w:t>FRAGO 01</w:t>
      </w:r>
      <w:r w:rsidR="00010D07">
        <w:rPr>
          <w:rFonts w:cs="Arial"/>
          <w:szCs w:val="24"/>
        </w:rPr>
        <w:tab/>
      </w:r>
      <w:r w:rsidR="00010D07">
        <w:rPr>
          <w:rFonts w:cs="Arial"/>
          <w:szCs w:val="24"/>
        </w:rPr>
        <w:tab/>
      </w:r>
      <w:r w:rsidR="00010D07" w:rsidRPr="00381EB6">
        <w:rPr>
          <w:rFonts w:cs="Arial"/>
          <w:szCs w:val="24"/>
        </w:rPr>
        <w:t>–</w:t>
      </w:r>
      <w:r w:rsidR="00010D07">
        <w:rPr>
          <w:rFonts w:cs="Arial"/>
          <w:szCs w:val="24"/>
        </w:rPr>
        <w:tab/>
      </w:r>
      <w:r w:rsidR="00010D07" w:rsidRPr="008C7458">
        <w:rPr>
          <w:szCs w:val="24"/>
        </w:rPr>
        <w:t>The Army’s approach to Risk to Life activities</w:t>
      </w:r>
    </w:p>
    <w:p w:rsidR="00EB6FC0" w:rsidRDefault="00010D07" w:rsidP="00010D07">
      <w:pPr>
        <w:tabs>
          <w:tab w:val="left" w:pos="567"/>
          <w:tab w:val="left" w:pos="1701"/>
        </w:tabs>
        <w:ind w:left="1134"/>
        <w:rPr>
          <w:rFonts w:cs="Arial"/>
          <w:szCs w:val="24"/>
        </w:rPr>
      </w:pPr>
      <w:r>
        <w:rPr>
          <w:rFonts w:cs="Arial"/>
          <w:szCs w:val="24"/>
        </w:rPr>
        <w:tab/>
        <w:t>(</w:t>
      </w:r>
      <w:r w:rsidR="00543615" w:rsidRPr="00EB6FC0">
        <w:rPr>
          <w:rFonts w:cs="Arial"/>
          <w:szCs w:val="24"/>
        </w:rPr>
        <w:t>OPO14/002</w:t>
      </w:r>
      <w:r>
        <w:rPr>
          <w:rFonts w:cs="Arial"/>
          <w:szCs w:val="24"/>
        </w:rPr>
        <w:t>)</w:t>
      </w:r>
    </w:p>
    <w:p w:rsidR="00EB6FC0" w:rsidRDefault="0023681C" w:rsidP="00B1655B">
      <w:pPr>
        <w:numPr>
          <w:ilvl w:val="2"/>
          <w:numId w:val="102"/>
        </w:numPr>
        <w:tabs>
          <w:tab w:val="left" w:pos="567"/>
          <w:tab w:val="left" w:pos="1701"/>
        </w:tabs>
        <w:ind w:left="1701" w:hanging="567"/>
        <w:rPr>
          <w:rFonts w:cs="Arial"/>
          <w:szCs w:val="24"/>
        </w:rPr>
      </w:pPr>
      <w:r w:rsidRPr="00EB6FC0">
        <w:rPr>
          <w:rFonts w:cs="Arial"/>
          <w:szCs w:val="24"/>
        </w:rPr>
        <w:t>ACSO 9001</w:t>
      </w:r>
    </w:p>
    <w:p w:rsidR="00EB6FC0" w:rsidRDefault="00A05D2F" w:rsidP="00B1655B">
      <w:pPr>
        <w:numPr>
          <w:ilvl w:val="2"/>
          <w:numId w:val="102"/>
        </w:numPr>
        <w:tabs>
          <w:tab w:val="left" w:pos="567"/>
          <w:tab w:val="left" w:pos="1701"/>
        </w:tabs>
        <w:ind w:left="1701" w:hanging="567"/>
        <w:rPr>
          <w:rFonts w:cs="Arial"/>
          <w:szCs w:val="24"/>
        </w:rPr>
      </w:pPr>
      <w:r w:rsidRPr="00EB6FC0">
        <w:rPr>
          <w:rFonts w:cs="Arial"/>
          <w:szCs w:val="24"/>
        </w:rPr>
        <w:t>201</w:t>
      </w:r>
      <w:r w:rsidR="005751C8" w:rsidRPr="00EB6FC0">
        <w:rPr>
          <w:rFonts w:cs="Arial"/>
          <w:szCs w:val="24"/>
        </w:rPr>
        <w:t>9</w:t>
      </w:r>
      <w:r w:rsidRPr="00EB6FC0">
        <w:rPr>
          <w:rFonts w:cs="Arial"/>
          <w:szCs w:val="24"/>
        </w:rPr>
        <w:t>DIN10-02</w:t>
      </w:r>
      <w:r w:rsidR="005751C8" w:rsidRPr="00EB6FC0">
        <w:rPr>
          <w:rFonts w:cs="Arial"/>
          <w:szCs w:val="24"/>
        </w:rPr>
        <w:t>5</w:t>
      </w:r>
      <w:r w:rsidR="0038630C" w:rsidRPr="00EB6FC0">
        <w:rPr>
          <w:rFonts w:cs="Arial"/>
          <w:szCs w:val="24"/>
        </w:rPr>
        <w:tab/>
      </w:r>
      <w:r w:rsidR="0038630C" w:rsidRPr="00EB6FC0">
        <w:rPr>
          <w:rFonts w:cs="Arial"/>
          <w:szCs w:val="24"/>
        </w:rPr>
        <w:tab/>
      </w:r>
      <w:r w:rsidRPr="00EB6FC0">
        <w:rPr>
          <w:rFonts w:cs="Arial"/>
          <w:szCs w:val="24"/>
        </w:rPr>
        <w:t>–</w:t>
      </w:r>
      <w:r w:rsidR="0038630C" w:rsidRPr="00EB6FC0">
        <w:rPr>
          <w:rFonts w:cs="Arial"/>
          <w:szCs w:val="24"/>
        </w:rPr>
        <w:tab/>
      </w:r>
      <w:r w:rsidRPr="00EB6FC0">
        <w:rPr>
          <w:rFonts w:cs="Arial"/>
          <w:szCs w:val="24"/>
        </w:rPr>
        <w:t>Travel at Public Expense for Army Sport</w:t>
      </w:r>
    </w:p>
    <w:p w:rsidR="00EB6FC0" w:rsidRDefault="00543615" w:rsidP="00B1655B">
      <w:pPr>
        <w:numPr>
          <w:ilvl w:val="2"/>
          <w:numId w:val="102"/>
        </w:numPr>
        <w:tabs>
          <w:tab w:val="left" w:pos="567"/>
          <w:tab w:val="left" w:pos="1701"/>
        </w:tabs>
        <w:ind w:left="1701" w:hanging="567"/>
        <w:rPr>
          <w:rFonts w:cs="Arial"/>
          <w:szCs w:val="24"/>
        </w:rPr>
      </w:pPr>
      <w:r w:rsidRPr="00EB6FC0">
        <w:rPr>
          <w:rFonts w:cs="Arial"/>
          <w:szCs w:val="24"/>
        </w:rPr>
        <w:t>201</w:t>
      </w:r>
      <w:r w:rsidR="005751C8" w:rsidRPr="00EB6FC0">
        <w:rPr>
          <w:rFonts w:cs="Arial"/>
          <w:szCs w:val="24"/>
        </w:rPr>
        <w:t>9</w:t>
      </w:r>
      <w:r w:rsidRPr="00EB6FC0">
        <w:rPr>
          <w:rFonts w:cs="Arial"/>
          <w:szCs w:val="24"/>
        </w:rPr>
        <w:t>DIN10-0</w:t>
      </w:r>
      <w:r w:rsidR="005751C8" w:rsidRPr="00EB6FC0">
        <w:rPr>
          <w:rFonts w:cs="Arial"/>
          <w:szCs w:val="24"/>
        </w:rPr>
        <w:t>01</w:t>
      </w:r>
      <w:r w:rsidR="0038630C" w:rsidRPr="00EB6FC0">
        <w:rPr>
          <w:rFonts w:cs="Arial"/>
          <w:szCs w:val="24"/>
        </w:rPr>
        <w:tab/>
      </w:r>
      <w:r w:rsidR="0038630C" w:rsidRPr="00EB6FC0">
        <w:rPr>
          <w:rFonts w:cs="Arial"/>
          <w:szCs w:val="24"/>
        </w:rPr>
        <w:tab/>
        <w:t>–</w:t>
      </w:r>
      <w:r w:rsidR="0038630C" w:rsidRPr="00EB6FC0">
        <w:rPr>
          <w:rFonts w:cs="Arial"/>
          <w:szCs w:val="24"/>
        </w:rPr>
        <w:tab/>
      </w:r>
      <w:r w:rsidRPr="00EB6FC0">
        <w:rPr>
          <w:rFonts w:cs="Arial"/>
          <w:szCs w:val="24"/>
        </w:rPr>
        <w:t>Overseas Visits</w:t>
      </w:r>
    </w:p>
    <w:p w:rsidR="009E48FA" w:rsidRPr="00EB6FC0" w:rsidRDefault="00543615" w:rsidP="00B1655B">
      <w:pPr>
        <w:numPr>
          <w:ilvl w:val="2"/>
          <w:numId w:val="102"/>
        </w:numPr>
        <w:tabs>
          <w:tab w:val="left" w:pos="567"/>
          <w:tab w:val="left" w:pos="1701"/>
        </w:tabs>
        <w:ind w:left="1701" w:hanging="567"/>
        <w:rPr>
          <w:rFonts w:cs="Arial"/>
          <w:szCs w:val="24"/>
        </w:rPr>
      </w:pPr>
      <w:r w:rsidRPr="00EB6FC0">
        <w:rPr>
          <w:rFonts w:cs="Arial"/>
          <w:szCs w:val="24"/>
        </w:rPr>
        <w:t>201</w:t>
      </w:r>
      <w:r w:rsidR="005751C8" w:rsidRPr="00EB6FC0">
        <w:rPr>
          <w:rFonts w:cs="Arial"/>
          <w:szCs w:val="24"/>
        </w:rPr>
        <w:t>9</w:t>
      </w:r>
      <w:r w:rsidRPr="00EB6FC0">
        <w:rPr>
          <w:rFonts w:cs="Arial"/>
          <w:szCs w:val="24"/>
        </w:rPr>
        <w:t>DIN10-0</w:t>
      </w:r>
      <w:r w:rsidR="00A05D2F" w:rsidRPr="00EB6FC0">
        <w:rPr>
          <w:rFonts w:cs="Arial"/>
          <w:szCs w:val="24"/>
        </w:rPr>
        <w:t>1</w:t>
      </w:r>
      <w:r w:rsidR="005751C8" w:rsidRPr="00EB6FC0">
        <w:rPr>
          <w:rFonts w:cs="Arial"/>
          <w:szCs w:val="24"/>
        </w:rPr>
        <w:t>9</w:t>
      </w:r>
      <w:r w:rsidR="0038630C" w:rsidRPr="00EB6FC0">
        <w:rPr>
          <w:rFonts w:cs="Arial"/>
          <w:szCs w:val="24"/>
        </w:rPr>
        <w:tab/>
      </w:r>
      <w:r w:rsidR="0038630C" w:rsidRPr="00EB6FC0">
        <w:rPr>
          <w:rFonts w:cs="Arial"/>
          <w:szCs w:val="24"/>
        </w:rPr>
        <w:tab/>
        <w:t>–</w:t>
      </w:r>
      <w:r w:rsidR="0038630C" w:rsidRPr="00EB6FC0">
        <w:rPr>
          <w:rFonts w:cs="Arial"/>
          <w:szCs w:val="24"/>
        </w:rPr>
        <w:tab/>
      </w:r>
      <w:r w:rsidRPr="00EB6FC0">
        <w:rPr>
          <w:rFonts w:cs="Arial"/>
          <w:szCs w:val="24"/>
        </w:rPr>
        <w:t>Army Sports Lottery</w:t>
      </w:r>
    </w:p>
    <w:p w:rsidR="009E48FA" w:rsidRPr="00381EB6" w:rsidRDefault="009E48FA" w:rsidP="00D34BED">
      <w:pPr>
        <w:tabs>
          <w:tab w:val="left" w:pos="567"/>
        </w:tabs>
        <w:rPr>
          <w:rFonts w:cs="Arial"/>
          <w:szCs w:val="24"/>
        </w:rPr>
      </w:pPr>
    </w:p>
    <w:p w:rsidR="00EB6FC0" w:rsidRDefault="009E48FA" w:rsidP="004119F7">
      <w:pPr>
        <w:numPr>
          <w:ilvl w:val="1"/>
          <w:numId w:val="102"/>
        </w:numPr>
        <w:tabs>
          <w:tab w:val="left" w:pos="1134"/>
        </w:tabs>
        <w:ind w:left="567" w:firstLine="0"/>
        <w:rPr>
          <w:rFonts w:cs="Arial"/>
          <w:szCs w:val="24"/>
        </w:rPr>
      </w:pPr>
      <w:r w:rsidRPr="00381EB6">
        <w:rPr>
          <w:rFonts w:cs="Arial"/>
          <w:szCs w:val="24"/>
        </w:rPr>
        <w:t>R</w:t>
      </w:r>
      <w:r w:rsidR="00D34BED">
        <w:rPr>
          <w:rFonts w:cs="Arial"/>
          <w:szCs w:val="24"/>
        </w:rPr>
        <w:t>oyal Air Force</w:t>
      </w:r>
    </w:p>
    <w:p w:rsidR="00EB6FC0" w:rsidRDefault="00EB6FC0" w:rsidP="00EB6FC0">
      <w:pPr>
        <w:tabs>
          <w:tab w:val="left" w:pos="1134"/>
        </w:tabs>
        <w:ind w:left="567"/>
        <w:rPr>
          <w:rFonts w:cs="Arial"/>
          <w:szCs w:val="24"/>
        </w:rPr>
      </w:pPr>
    </w:p>
    <w:p w:rsidR="009E48FA" w:rsidRPr="00EB6FC0" w:rsidRDefault="007E4229" w:rsidP="00B1655B">
      <w:pPr>
        <w:numPr>
          <w:ilvl w:val="2"/>
          <w:numId w:val="102"/>
        </w:numPr>
        <w:tabs>
          <w:tab w:val="left" w:pos="1701"/>
        </w:tabs>
        <w:ind w:left="1701" w:hanging="567"/>
        <w:rPr>
          <w:rFonts w:cs="Arial"/>
          <w:szCs w:val="24"/>
        </w:rPr>
      </w:pPr>
      <w:r w:rsidRPr="00EB6FC0">
        <w:rPr>
          <w:rFonts w:cs="Arial"/>
          <w:szCs w:val="24"/>
        </w:rPr>
        <w:t>AP3415</w:t>
      </w:r>
      <w:r w:rsidR="00F21CFC">
        <w:rPr>
          <w:rFonts w:cs="Arial"/>
          <w:szCs w:val="24"/>
        </w:rPr>
        <w:tab/>
      </w:r>
      <w:r w:rsidR="00F21CFC">
        <w:rPr>
          <w:rFonts w:cs="Arial"/>
          <w:szCs w:val="24"/>
        </w:rPr>
        <w:tab/>
      </w:r>
      <w:r w:rsidR="00F21CFC">
        <w:rPr>
          <w:rFonts w:cs="Arial"/>
          <w:szCs w:val="24"/>
        </w:rPr>
        <w:tab/>
      </w:r>
      <w:r w:rsidRPr="00EB6FC0">
        <w:rPr>
          <w:rFonts w:cs="Arial"/>
          <w:szCs w:val="24"/>
        </w:rPr>
        <w:t>–</w:t>
      </w:r>
      <w:r w:rsidR="00F21CFC">
        <w:rPr>
          <w:rFonts w:cs="Arial"/>
          <w:szCs w:val="24"/>
        </w:rPr>
        <w:tab/>
      </w:r>
      <w:r w:rsidRPr="00EB6FC0">
        <w:rPr>
          <w:rFonts w:cs="Arial"/>
          <w:szCs w:val="24"/>
        </w:rPr>
        <w:t>Sport in the RAF</w:t>
      </w:r>
    </w:p>
    <w:p w:rsidR="00170820" w:rsidRPr="00381EB6" w:rsidRDefault="00170820" w:rsidP="00D34BED">
      <w:pPr>
        <w:tabs>
          <w:tab w:val="left" w:pos="567"/>
        </w:tabs>
        <w:rPr>
          <w:rFonts w:cs="Arial"/>
          <w:szCs w:val="24"/>
        </w:rPr>
      </w:pPr>
    </w:p>
    <w:p w:rsidR="00BE7CF1" w:rsidRPr="00381EB6" w:rsidRDefault="00BE7CF1" w:rsidP="003D4E89">
      <w:pPr>
        <w:pStyle w:val="Heading2"/>
      </w:pPr>
      <w:bookmarkStart w:id="33" w:name="_Toc48816690"/>
      <w:r w:rsidRPr="00381EB6">
        <w:t>R</w:t>
      </w:r>
      <w:r w:rsidR="00EB6FC0">
        <w:t>egistration</w:t>
      </w:r>
      <w:bookmarkEnd w:id="33"/>
    </w:p>
    <w:p w:rsidR="00BE7CF1" w:rsidRPr="00381EB6" w:rsidRDefault="00BE7CF1" w:rsidP="00D34BED">
      <w:pPr>
        <w:tabs>
          <w:tab w:val="left" w:pos="567"/>
        </w:tabs>
        <w:rPr>
          <w:rFonts w:cs="Arial"/>
          <w:szCs w:val="24"/>
        </w:rPr>
      </w:pPr>
    </w:p>
    <w:p w:rsidR="00BE7CF1" w:rsidRPr="00381EB6" w:rsidRDefault="00BE7CF1" w:rsidP="004119F7">
      <w:pPr>
        <w:numPr>
          <w:ilvl w:val="0"/>
          <w:numId w:val="102"/>
        </w:numPr>
        <w:tabs>
          <w:tab w:val="left" w:pos="567"/>
        </w:tabs>
        <w:ind w:left="0" w:firstLine="0"/>
        <w:rPr>
          <w:rFonts w:cs="Arial"/>
          <w:color w:val="000000"/>
          <w:szCs w:val="24"/>
        </w:rPr>
      </w:pPr>
      <w:r w:rsidRPr="00381EB6">
        <w:rPr>
          <w:rFonts w:cs="Arial"/>
          <w:szCs w:val="24"/>
        </w:rPr>
        <w:t>All Regular S</w:t>
      </w:r>
      <w:r w:rsidR="00793333" w:rsidRPr="00381EB6">
        <w:rPr>
          <w:rFonts w:cs="Arial"/>
          <w:szCs w:val="24"/>
        </w:rPr>
        <w:t>ervice personnel</w:t>
      </w:r>
      <w:r w:rsidRPr="00381EB6">
        <w:rPr>
          <w:rFonts w:cs="Arial"/>
          <w:szCs w:val="24"/>
        </w:rPr>
        <w:t xml:space="preserve"> involved in boxing (</w:t>
      </w:r>
      <w:r w:rsidR="00332423">
        <w:rPr>
          <w:rFonts w:cs="Arial"/>
          <w:szCs w:val="24"/>
        </w:rPr>
        <w:t>Boxer</w:t>
      </w:r>
      <w:r w:rsidRPr="00381EB6">
        <w:rPr>
          <w:rFonts w:cs="Arial"/>
          <w:szCs w:val="24"/>
        </w:rPr>
        <w:t xml:space="preserve">s, </w:t>
      </w:r>
      <w:r w:rsidR="00D46C89">
        <w:rPr>
          <w:rFonts w:cs="Arial"/>
          <w:szCs w:val="24"/>
        </w:rPr>
        <w:t>Coach</w:t>
      </w:r>
      <w:r w:rsidRPr="00381EB6">
        <w:rPr>
          <w:rFonts w:cs="Arial"/>
          <w:szCs w:val="24"/>
        </w:rPr>
        <w:t>es and Officials) are to be registered with the</w:t>
      </w:r>
      <w:r w:rsidR="00793333" w:rsidRPr="00381EB6">
        <w:rPr>
          <w:rFonts w:cs="Arial"/>
          <w:szCs w:val="24"/>
        </w:rPr>
        <w:t xml:space="preserve">ir </w:t>
      </w:r>
      <w:r w:rsidR="00BB57CE" w:rsidRPr="00381EB6">
        <w:rPr>
          <w:rFonts w:cs="Arial"/>
          <w:szCs w:val="24"/>
        </w:rPr>
        <w:t>sS</w:t>
      </w:r>
      <w:r w:rsidR="00793333" w:rsidRPr="00381EB6">
        <w:rPr>
          <w:rFonts w:cs="Arial"/>
          <w:szCs w:val="24"/>
        </w:rPr>
        <w:t xml:space="preserve"> Boxing Association</w:t>
      </w:r>
      <w:r w:rsidRPr="00381EB6">
        <w:rPr>
          <w:rFonts w:cs="Arial"/>
          <w:szCs w:val="24"/>
        </w:rPr>
        <w:t xml:space="preserve">. </w:t>
      </w:r>
      <w:r w:rsidR="00793333" w:rsidRPr="00381EB6">
        <w:rPr>
          <w:rFonts w:cs="Arial"/>
          <w:szCs w:val="24"/>
        </w:rPr>
        <w:t>Any</w:t>
      </w:r>
      <w:r w:rsidR="00461F73" w:rsidRPr="00381EB6">
        <w:rPr>
          <w:rFonts w:cs="Arial"/>
          <w:szCs w:val="24"/>
        </w:rPr>
        <w:t xml:space="preserve"> Reserve</w:t>
      </w:r>
      <w:r w:rsidRPr="00381EB6">
        <w:rPr>
          <w:rFonts w:cs="Arial"/>
          <w:szCs w:val="24"/>
        </w:rPr>
        <w:t xml:space="preserve"> and other entitled personnel who wis</w:t>
      </w:r>
      <w:r w:rsidR="00184BAB" w:rsidRPr="00381EB6">
        <w:rPr>
          <w:rFonts w:cs="Arial"/>
          <w:szCs w:val="24"/>
        </w:rPr>
        <w:t xml:space="preserve">h to register to box, </w:t>
      </w:r>
      <w:r w:rsidR="00D46C89">
        <w:rPr>
          <w:rFonts w:cs="Arial"/>
          <w:szCs w:val="24"/>
        </w:rPr>
        <w:t>Coach</w:t>
      </w:r>
      <w:r w:rsidR="00184BAB" w:rsidRPr="00381EB6">
        <w:rPr>
          <w:rFonts w:cs="Arial"/>
          <w:szCs w:val="24"/>
        </w:rPr>
        <w:t xml:space="preserve"> or o</w:t>
      </w:r>
      <w:r w:rsidRPr="00381EB6">
        <w:rPr>
          <w:rFonts w:cs="Arial"/>
          <w:szCs w:val="24"/>
        </w:rPr>
        <w:t>fficiate in Servi</w:t>
      </w:r>
      <w:r w:rsidRPr="00381EB6">
        <w:rPr>
          <w:rFonts w:cs="Arial"/>
          <w:color w:val="000000"/>
          <w:szCs w:val="24"/>
        </w:rPr>
        <w:t>ce compet</w:t>
      </w:r>
      <w:r w:rsidR="00793333" w:rsidRPr="00381EB6">
        <w:rPr>
          <w:rFonts w:cs="Arial"/>
          <w:color w:val="000000"/>
          <w:szCs w:val="24"/>
        </w:rPr>
        <w:t xml:space="preserve">itions must register through their </w:t>
      </w:r>
      <w:r w:rsidR="00BB57CE" w:rsidRPr="00381EB6">
        <w:rPr>
          <w:rFonts w:cs="Arial"/>
          <w:color w:val="000000"/>
          <w:szCs w:val="24"/>
        </w:rPr>
        <w:t>sS</w:t>
      </w:r>
      <w:r w:rsidR="00793333" w:rsidRPr="00381EB6">
        <w:rPr>
          <w:rFonts w:cs="Arial"/>
          <w:color w:val="000000"/>
          <w:szCs w:val="24"/>
        </w:rPr>
        <w:t xml:space="preserve"> </w:t>
      </w:r>
      <w:r w:rsidR="00793333" w:rsidRPr="00381EB6">
        <w:rPr>
          <w:rFonts w:cs="Arial"/>
          <w:color w:val="000000"/>
          <w:szCs w:val="24"/>
        </w:rPr>
        <w:lastRenderedPageBreak/>
        <w:t>Boxing Association</w:t>
      </w:r>
      <w:r w:rsidR="00D809EE">
        <w:rPr>
          <w:rFonts w:cs="Arial"/>
          <w:color w:val="000000"/>
          <w:szCs w:val="24"/>
        </w:rPr>
        <w:t>; failing to do so will mean no access to Service Boxing and Duty Status will not be granted.</w:t>
      </w:r>
      <w:r w:rsidRPr="00381EB6">
        <w:rPr>
          <w:rFonts w:cs="Arial"/>
          <w:color w:val="000000"/>
          <w:szCs w:val="24"/>
        </w:rPr>
        <w:t xml:space="preserve"> The procedure for all registrations can be found at </w:t>
      </w:r>
      <w:hyperlink w:anchor="_Section_7_-" w:history="1">
        <w:r w:rsidRPr="00D809EE">
          <w:rPr>
            <w:rStyle w:val="Hyperlink"/>
            <w:rFonts w:cs="Arial"/>
            <w:szCs w:val="24"/>
          </w:rPr>
          <w:t xml:space="preserve">Section </w:t>
        </w:r>
        <w:r w:rsidR="00B14C84" w:rsidRPr="00D809EE">
          <w:rPr>
            <w:rStyle w:val="Hyperlink"/>
            <w:rFonts w:cs="Arial"/>
            <w:szCs w:val="24"/>
          </w:rPr>
          <w:t>7</w:t>
        </w:r>
      </w:hyperlink>
      <w:r w:rsidR="00C7058A" w:rsidRPr="00381EB6">
        <w:rPr>
          <w:rFonts w:cs="Arial"/>
          <w:color w:val="000000"/>
          <w:szCs w:val="24"/>
        </w:rPr>
        <w:t>.</w:t>
      </w:r>
    </w:p>
    <w:p w:rsidR="0023681C" w:rsidRPr="00381EB6" w:rsidRDefault="0023681C" w:rsidP="00BE7CF1">
      <w:pPr>
        <w:rPr>
          <w:rFonts w:cs="Arial"/>
          <w:b/>
          <w:color w:val="000000"/>
          <w:szCs w:val="24"/>
        </w:rPr>
      </w:pPr>
    </w:p>
    <w:p w:rsidR="00C7058A" w:rsidRPr="00381EB6" w:rsidRDefault="003A5F4B" w:rsidP="003D4E89">
      <w:pPr>
        <w:pStyle w:val="Heading2"/>
      </w:pPr>
      <w:bookmarkStart w:id="34" w:name="_Toc48816691"/>
      <w:r w:rsidRPr="00381EB6">
        <w:t>S</w:t>
      </w:r>
      <w:r w:rsidR="00991418">
        <w:t xml:space="preserve">ervice Only </w:t>
      </w:r>
      <w:r w:rsidR="00865548">
        <w:t xml:space="preserve">Boxing </w:t>
      </w:r>
      <w:r w:rsidR="00991418">
        <w:t>or Civilian Registration</w:t>
      </w:r>
      <w:bookmarkEnd w:id="34"/>
    </w:p>
    <w:p w:rsidR="00C7058A" w:rsidRPr="00381EB6" w:rsidRDefault="00C7058A" w:rsidP="00BE7CF1">
      <w:pPr>
        <w:rPr>
          <w:rFonts w:cs="Arial"/>
          <w:color w:val="000000"/>
          <w:szCs w:val="24"/>
        </w:rPr>
      </w:pPr>
    </w:p>
    <w:p w:rsidR="00DA6645" w:rsidRDefault="00C7058A" w:rsidP="004119F7">
      <w:pPr>
        <w:numPr>
          <w:ilvl w:val="0"/>
          <w:numId w:val="102"/>
        </w:numPr>
        <w:tabs>
          <w:tab w:val="left" w:pos="567"/>
        </w:tabs>
        <w:ind w:left="0" w:firstLine="0"/>
        <w:rPr>
          <w:rFonts w:cs="Arial"/>
          <w:szCs w:val="24"/>
        </w:rPr>
      </w:pPr>
      <w:r w:rsidRPr="00381EB6">
        <w:rPr>
          <w:rFonts w:cs="Arial"/>
          <w:szCs w:val="24"/>
        </w:rPr>
        <w:t xml:space="preserve">The Army </w:t>
      </w:r>
      <w:r w:rsidR="00793333" w:rsidRPr="00381EB6">
        <w:rPr>
          <w:rFonts w:cs="Arial"/>
          <w:szCs w:val="24"/>
        </w:rPr>
        <w:t xml:space="preserve">(ONLY) </w:t>
      </w:r>
      <w:r w:rsidRPr="00381EB6">
        <w:rPr>
          <w:rFonts w:cs="Arial"/>
          <w:szCs w:val="24"/>
        </w:rPr>
        <w:t xml:space="preserve">is permitted to register its members as </w:t>
      </w:r>
      <w:r w:rsidRPr="00381EB6">
        <w:rPr>
          <w:rFonts w:cs="Arial"/>
          <w:b/>
          <w:szCs w:val="24"/>
        </w:rPr>
        <w:t xml:space="preserve">Service Only </w:t>
      </w:r>
      <w:r w:rsidR="00332423">
        <w:rPr>
          <w:rFonts w:cs="Arial"/>
          <w:b/>
          <w:szCs w:val="24"/>
        </w:rPr>
        <w:t>Boxer</w:t>
      </w:r>
      <w:r w:rsidRPr="00381EB6">
        <w:rPr>
          <w:rFonts w:cs="Arial"/>
          <w:b/>
          <w:szCs w:val="24"/>
        </w:rPr>
        <w:t>s</w:t>
      </w:r>
      <w:r w:rsidR="00AF4FED" w:rsidRPr="00381EB6">
        <w:rPr>
          <w:rFonts w:cs="Arial"/>
          <w:b/>
          <w:szCs w:val="24"/>
        </w:rPr>
        <w:t>,</w:t>
      </w:r>
      <w:r w:rsidRPr="00381EB6">
        <w:rPr>
          <w:rFonts w:cs="Arial"/>
          <w:b/>
          <w:szCs w:val="24"/>
        </w:rPr>
        <w:t xml:space="preserve"> </w:t>
      </w:r>
      <w:r w:rsidRPr="00381EB6">
        <w:rPr>
          <w:rFonts w:cs="Arial"/>
          <w:szCs w:val="24"/>
        </w:rPr>
        <w:t xml:space="preserve">this means that they can </w:t>
      </w:r>
      <w:r w:rsidR="0038630C" w:rsidRPr="00381EB6">
        <w:rPr>
          <w:rFonts w:cs="Arial"/>
          <w:szCs w:val="24"/>
        </w:rPr>
        <w:t xml:space="preserve">only </w:t>
      </w:r>
      <w:r w:rsidRPr="00381EB6">
        <w:rPr>
          <w:rFonts w:cs="Arial"/>
          <w:szCs w:val="24"/>
        </w:rPr>
        <w:t xml:space="preserve">box </w:t>
      </w:r>
      <w:r w:rsidR="00DA6645">
        <w:rPr>
          <w:rFonts w:cs="Arial"/>
          <w:szCs w:val="24"/>
        </w:rPr>
        <w:t>SP</w:t>
      </w:r>
      <w:r w:rsidR="0038630C" w:rsidRPr="00381EB6">
        <w:rPr>
          <w:rFonts w:cs="Arial"/>
          <w:szCs w:val="24"/>
        </w:rPr>
        <w:t xml:space="preserve"> from </w:t>
      </w:r>
      <w:r w:rsidRPr="00381EB6">
        <w:rPr>
          <w:rFonts w:cs="Arial"/>
          <w:szCs w:val="24"/>
        </w:rPr>
        <w:t xml:space="preserve">the Royal Navy or Royal Air Force with this </w:t>
      </w:r>
      <w:r w:rsidR="0038630C" w:rsidRPr="00381EB6">
        <w:rPr>
          <w:rFonts w:cs="Arial"/>
          <w:szCs w:val="24"/>
        </w:rPr>
        <w:t xml:space="preserve">type of </w:t>
      </w:r>
      <w:r w:rsidRPr="00381EB6">
        <w:rPr>
          <w:rFonts w:cs="Arial"/>
          <w:szCs w:val="24"/>
        </w:rPr>
        <w:t xml:space="preserve">registration. </w:t>
      </w:r>
      <w:r w:rsidR="0038630C" w:rsidRPr="00381EB6">
        <w:rPr>
          <w:rFonts w:cs="Arial"/>
          <w:szCs w:val="24"/>
        </w:rPr>
        <w:t xml:space="preserve">The </w:t>
      </w:r>
      <w:r w:rsidR="00032E05">
        <w:rPr>
          <w:rFonts w:cs="Arial"/>
          <w:szCs w:val="24"/>
        </w:rPr>
        <w:t>RNBA</w:t>
      </w:r>
      <w:r w:rsidR="0038630C" w:rsidRPr="00381EB6">
        <w:rPr>
          <w:rFonts w:cs="Arial"/>
          <w:szCs w:val="24"/>
        </w:rPr>
        <w:t xml:space="preserve"> and RAFBA both register their </w:t>
      </w:r>
      <w:r w:rsidR="00332423">
        <w:rPr>
          <w:rFonts w:cs="Arial"/>
          <w:szCs w:val="24"/>
        </w:rPr>
        <w:t>Boxer</w:t>
      </w:r>
      <w:r w:rsidR="0038630C" w:rsidRPr="00381EB6">
        <w:rPr>
          <w:rFonts w:cs="Arial"/>
          <w:szCs w:val="24"/>
        </w:rPr>
        <w:t xml:space="preserve">s directly with EB each season to align their processes directly with that of the NGB. </w:t>
      </w:r>
      <w:r w:rsidRPr="00381EB6">
        <w:rPr>
          <w:rFonts w:cs="Arial"/>
          <w:szCs w:val="24"/>
        </w:rPr>
        <w:t>The reason for th</w:t>
      </w:r>
      <w:r w:rsidR="0038630C" w:rsidRPr="00381EB6">
        <w:rPr>
          <w:rFonts w:cs="Arial"/>
          <w:szCs w:val="24"/>
        </w:rPr>
        <w:t>e Army BA</w:t>
      </w:r>
      <w:r w:rsidRPr="00381EB6">
        <w:rPr>
          <w:rFonts w:cs="Arial"/>
          <w:szCs w:val="24"/>
        </w:rPr>
        <w:t xml:space="preserve"> process is that England Boxing cannot license boxing outside of England. The </w:t>
      </w:r>
      <w:r w:rsidR="00991418">
        <w:rPr>
          <w:rFonts w:cs="Arial"/>
          <w:szCs w:val="24"/>
        </w:rPr>
        <w:t>UKAF</w:t>
      </w:r>
      <w:r w:rsidRPr="00381EB6">
        <w:rPr>
          <w:rFonts w:cs="Arial"/>
          <w:szCs w:val="24"/>
        </w:rPr>
        <w:t xml:space="preserve">BA </w:t>
      </w:r>
      <w:r w:rsidR="00991418">
        <w:rPr>
          <w:rFonts w:cs="Arial"/>
          <w:szCs w:val="24"/>
        </w:rPr>
        <w:t xml:space="preserve">therefore can </w:t>
      </w:r>
      <w:r w:rsidRPr="00381EB6">
        <w:rPr>
          <w:rFonts w:cs="Arial"/>
          <w:szCs w:val="24"/>
        </w:rPr>
        <w:t xml:space="preserve">permit boxing to take place in Scotland, Northern Ireland, Wales, </w:t>
      </w:r>
      <w:r w:rsidRPr="00991418">
        <w:rPr>
          <w:rFonts w:cs="Arial"/>
          <w:szCs w:val="24"/>
        </w:rPr>
        <w:t>Germany</w:t>
      </w:r>
      <w:r w:rsidR="00F76E16" w:rsidRPr="00991418">
        <w:rPr>
          <w:rFonts w:cs="Arial"/>
          <w:szCs w:val="24"/>
        </w:rPr>
        <w:t>,</w:t>
      </w:r>
      <w:r w:rsidRPr="00991418">
        <w:rPr>
          <w:rFonts w:cs="Arial"/>
          <w:szCs w:val="24"/>
        </w:rPr>
        <w:t xml:space="preserve"> </w:t>
      </w:r>
      <w:r w:rsidR="00F76E16" w:rsidRPr="00991418">
        <w:rPr>
          <w:rFonts w:cs="Arial"/>
          <w:szCs w:val="24"/>
        </w:rPr>
        <w:t xml:space="preserve">Gibraltar </w:t>
      </w:r>
      <w:r w:rsidRPr="00991418">
        <w:rPr>
          <w:rFonts w:cs="Arial"/>
          <w:szCs w:val="24"/>
        </w:rPr>
        <w:t>and</w:t>
      </w:r>
      <w:r w:rsidRPr="00381EB6">
        <w:rPr>
          <w:rFonts w:cs="Arial"/>
          <w:szCs w:val="24"/>
        </w:rPr>
        <w:t xml:space="preserve"> Cyprus </w:t>
      </w:r>
      <w:r w:rsidR="0038630C" w:rsidRPr="00381EB6">
        <w:rPr>
          <w:rFonts w:cs="Arial"/>
          <w:szCs w:val="24"/>
        </w:rPr>
        <w:t>if</w:t>
      </w:r>
      <w:r w:rsidRPr="00381EB6">
        <w:rPr>
          <w:rFonts w:cs="Arial"/>
          <w:szCs w:val="24"/>
        </w:rPr>
        <w:t xml:space="preserve"> these events take place inside of a military base. By boxing in </w:t>
      </w:r>
      <w:r w:rsidR="0038630C" w:rsidRPr="00381EB6">
        <w:rPr>
          <w:rFonts w:cs="Arial"/>
          <w:szCs w:val="24"/>
        </w:rPr>
        <w:t xml:space="preserve">military </w:t>
      </w:r>
      <w:r w:rsidR="00BB57CE" w:rsidRPr="00381EB6">
        <w:rPr>
          <w:rFonts w:cs="Arial"/>
          <w:szCs w:val="24"/>
        </w:rPr>
        <w:t>premises,</w:t>
      </w:r>
      <w:r w:rsidRPr="00381EB6">
        <w:rPr>
          <w:rFonts w:cs="Arial"/>
          <w:szCs w:val="24"/>
        </w:rPr>
        <w:t xml:space="preserve"> the event can be cla</w:t>
      </w:r>
      <w:r w:rsidR="003A5F4B" w:rsidRPr="00381EB6">
        <w:rPr>
          <w:rFonts w:cs="Arial"/>
          <w:szCs w:val="24"/>
        </w:rPr>
        <w:t xml:space="preserve">ssed as licensed by </w:t>
      </w:r>
      <w:r w:rsidR="00991418" w:rsidRPr="00381EB6">
        <w:rPr>
          <w:rFonts w:cs="Arial"/>
          <w:szCs w:val="24"/>
        </w:rPr>
        <w:t xml:space="preserve">the </w:t>
      </w:r>
      <w:r w:rsidR="00991418">
        <w:rPr>
          <w:rFonts w:cs="Arial"/>
          <w:szCs w:val="24"/>
        </w:rPr>
        <w:t>UKAF</w:t>
      </w:r>
      <w:r w:rsidR="003A5F4B" w:rsidRPr="00381EB6">
        <w:rPr>
          <w:rFonts w:cs="Arial"/>
          <w:szCs w:val="24"/>
        </w:rPr>
        <w:t xml:space="preserve">BA, </w:t>
      </w:r>
      <w:r w:rsidRPr="00381EB6">
        <w:rPr>
          <w:rFonts w:cs="Arial"/>
          <w:szCs w:val="24"/>
        </w:rPr>
        <w:t>and all personnel placed ON DUTY which means they are insured by the Armed Forces in the conduct of their duty.</w:t>
      </w:r>
    </w:p>
    <w:p w:rsidR="00DA6645" w:rsidRDefault="00DA6645" w:rsidP="00DA6645">
      <w:pPr>
        <w:tabs>
          <w:tab w:val="left" w:pos="567"/>
        </w:tabs>
        <w:rPr>
          <w:rFonts w:cs="Arial"/>
          <w:szCs w:val="24"/>
        </w:rPr>
      </w:pPr>
    </w:p>
    <w:p w:rsidR="00DA6645" w:rsidRDefault="00C7058A" w:rsidP="004119F7">
      <w:pPr>
        <w:numPr>
          <w:ilvl w:val="0"/>
          <w:numId w:val="102"/>
        </w:numPr>
        <w:tabs>
          <w:tab w:val="left" w:pos="567"/>
        </w:tabs>
        <w:ind w:left="0" w:firstLine="0"/>
        <w:rPr>
          <w:rFonts w:cs="Arial"/>
          <w:szCs w:val="24"/>
        </w:rPr>
      </w:pPr>
      <w:r w:rsidRPr="00DA6645">
        <w:rPr>
          <w:rFonts w:cs="Arial"/>
          <w:color w:val="000000"/>
          <w:szCs w:val="24"/>
        </w:rPr>
        <w:t xml:space="preserve">Service </w:t>
      </w:r>
      <w:r w:rsidR="003A5F4B" w:rsidRPr="00DA6645">
        <w:rPr>
          <w:rFonts w:cs="Arial"/>
          <w:color w:val="000000"/>
          <w:szCs w:val="24"/>
        </w:rPr>
        <w:t xml:space="preserve">Only boxing conditions are more </w:t>
      </w:r>
      <w:r w:rsidRPr="00DA6645">
        <w:rPr>
          <w:rFonts w:cs="Arial"/>
          <w:color w:val="000000"/>
          <w:szCs w:val="24"/>
        </w:rPr>
        <w:t xml:space="preserve">straight forward as the Army </w:t>
      </w:r>
      <w:r w:rsidR="00BB57CE" w:rsidRPr="00DA6645">
        <w:rPr>
          <w:rFonts w:cs="Arial"/>
          <w:color w:val="000000"/>
          <w:szCs w:val="24"/>
        </w:rPr>
        <w:t>assume</w:t>
      </w:r>
      <w:r w:rsidRPr="00DA6645">
        <w:rPr>
          <w:rFonts w:cs="Arial"/>
          <w:color w:val="000000"/>
          <w:szCs w:val="24"/>
        </w:rPr>
        <w:t>s</w:t>
      </w:r>
      <w:r w:rsidR="009236F9">
        <w:rPr>
          <w:rFonts w:cs="Arial"/>
          <w:color w:val="000000"/>
          <w:szCs w:val="24"/>
        </w:rPr>
        <w:t xml:space="preserve"> r</w:t>
      </w:r>
      <w:r w:rsidRPr="00DA6645">
        <w:rPr>
          <w:rFonts w:cs="Arial"/>
          <w:color w:val="000000"/>
          <w:szCs w:val="24"/>
        </w:rPr>
        <w:t>esponsibility for its employees</w:t>
      </w:r>
      <w:r w:rsidR="003A5F4B" w:rsidRPr="00DA6645">
        <w:rPr>
          <w:rFonts w:cs="Arial"/>
          <w:color w:val="000000"/>
          <w:szCs w:val="24"/>
        </w:rPr>
        <w:t xml:space="preserve"> whereas England Boxing must do background checks on its applicants</w:t>
      </w:r>
      <w:r w:rsidRPr="00DA6645">
        <w:rPr>
          <w:rFonts w:cs="Arial"/>
          <w:color w:val="000000"/>
          <w:szCs w:val="24"/>
        </w:rPr>
        <w:t>.</w:t>
      </w:r>
      <w:r w:rsidR="00DA6645">
        <w:rPr>
          <w:rFonts w:cs="Arial"/>
          <w:szCs w:val="24"/>
        </w:rPr>
        <w:t xml:space="preserve"> </w:t>
      </w:r>
      <w:r w:rsidRPr="00DA6645">
        <w:rPr>
          <w:rFonts w:cs="Arial"/>
          <w:color w:val="000000"/>
          <w:szCs w:val="24"/>
        </w:rPr>
        <w:t>The advantages to registering as Service Only Boxing are;</w:t>
      </w:r>
    </w:p>
    <w:p w:rsidR="00DA6645" w:rsidRDefault="00DA6645" w:rsidP="00DA6645">
      <w:pPr>
        <w:pStyle w:val="ListParagraph"/>
        <w:rPr>
          <w:rFonts w:cs="Arial"/>
          <w:color w:val="000000"/>
          <w:szCs w:val="24"/>
        </w:rPr>
      </w:pPr>
    </w:p>
    <w:p w:rsidR="00DA6645" w:rsidRPr="00DA6645" w:rsidRDefault="00C7058A" w:rsidP="004119F7">
      <w:pPr>
        <w:numPr>
          <w:ilvl w:val="1"/>
          <w:numId w:val="102"/>
        </w:numPr>
        <w:tabs>
          <w:tab w:val="left" w:pos="1134"/>
        </w:tabs>
        <w:ind w:left="567" w:firstLine="0"/>
        <w:rPr>
          <w:rFonts w:cs="Arial"/>
          <w:szCs w:val="24"/>
        </w:rPr>
      </w:pPr>
      <w:r w:rsidRPr="00DA6645">
        <w:rPr>
          <w:rFonts w:cs="Arial"/>
          <w:color w:val="000000"/>
          <w:szCs w:val="24"/>
        </w:rPr>
        <w:t>No requirement for DBS</w:t>
      </w:r>
    </w:p>
    <w:p w:rsidR="00C7058A" w:rsidRPr="00DA6645" w:rsidRDefault="00C7058A" w:rsidP="004119F7">
      <w:pPr>
        <w:numPr>
          <w:ilvl w:val="1"/>
          <w:numId w:val="102"/>
        </w:numPr>
        <w:tabs>
          <w:tab w:val="left" w:pos="1134"/>
        </w:tabs>
        <w:ind w:left="567" w:firstLine="0"/>
        <w:rPr>
          <w:rFonts w:cs="Arial"/>
          <w:szCs w:val="24"/>
        </w:rPr>
      </w:pPr>
      <w:r w:rsidRPr="00DA6645">
        <w:rPr>
          <w:rFonts w:cs="Arial"/>
          <w:color w:val="000000"/>
          <w:szCs w:val="24"/>
        </w:rPr>
        <w:t>Cheaper registration</w:t>
      </w:r>
    </w:p>
    <w:p w:rsidR="00CD00D4" w:rsidRPr="00381EB6" w:rsidRDefault="00CD00D4" w:rsidP="00CD00D4">
      <w:pPr>
        <w:ind w:left="1440"/>
        <w:rPr>
          <w:rFonts w:cs="Arial"/>
          <w:color w:val="000000"/>
          <w:szCs w:val="24"/>
        </w:rPr>
      </w:pPr>
    </w:p>
    <w:p w:rsidR="00DA6645" w:rsidRDefault="00C7058A" w:rsidP="004119F7">
      <w:pPr>
        <w:numPr>
          <w:ilvl w:val="0"/>
          <w:numId w:val="102"/>
        </w:numPr>
        <w:tabs>
          <w:tab w:val="left" w:pos="567"/>
        </w:tabs>
        <w:ind w:left="0" w:firstLine="0"/>
        <w:rPr>
          <w:rFonts w:cs="Arial"/>
          <w:color w:val="000000"/>
          <w:szCs w:val="24"/>
        </w:rPr>
      </w:pPr>
      <w:r w:rsidRPr="00381EB6">
        <w:rPr>
          <w:rFonts w:cs="Arial"/>
          <w:color w:val="000000"/>
          <w:szCs w:val="24"/>
        </w:rPr>
        <w:t>Civilian Registration</w:t>
      </w:r>
      <w:r w:rsidR="00BB57CE" w:rsidRPr="00381EB6">
        <w:rPr>
          <w:rFonts w:cs="Arial"/>
          <w:color w:val="000000"/>
          <w:szCs w:val="24"/>
        </w:rPr>
        <w:t xml:space="preserve"> is </w:t>
      </w:r>
      <w:r w:rsidR="00DA6645">
        <w:rPr>
          <w:rFonts w:cs="Arial"/>
          <w:color w:val="000000"/>
          <w:szCs w:val="24"/>
        </w:rPr>
        <w:t xml:space="preserve">the </w:t>
      </w:r>
      <w:r w:rsidR="00BB57CE" w:rsidRPr="00381EB6">
        <w:rPr>
          <w:rFonts w:cs="Arial"/>
          <w:color w:val="000000"/>
          <w:szCs w:val="24"/>
        </w:rPr>
        <w:t xml:space="preserve">standard form of registration for </w:t>
      </w:r>
      <w:r w:rsidR="00032E05">
        <w:rPr>
          <w:rFonts w:cs="Arial"/>
          <w:color w:val="000000"/>
          <w:szCs w:val="24"/>
        </w:rPr>
        <w:t>RNBA</w:t>
      </w:r>
      <w:r w:rsidR="00BB57CE" w:rsidRPr="00381EB6">
        <w:rPr>
          <w:rFonts w:cs="Arial"/>
          <w:color w:val="000000"/>
          <w:szCs w:val="24"/>
        </w:rPr>
        <w:t xml:space="preserve"> and RAF, and for Army BA personnel r</w:t>
      </w:r>
      <w:r w:rsidRPr="00381EB6">
        <w:rPr>
          <w:rFonts w:cs="Arial"/>
          <w:color w:val="000000"/>
          <w:szCs w:val="24"/>
        </w:rPr>
        <w:t>egistering to take part in civilian competitions</w:t>
      </w:r>
      <w:r w:rsidR="00BB57CE" w:rsidRPr="00381EB6">
        <w:rPr>
          <w:rFonts w:cs="Arial"/>
          <w:color w:val="000000"/>
          <w:szCs w:val="24"/>
        </w:rPr>
        <w:t>.</w:t>
      </w:r>
    </w:p>
    <w:p w:rsidR="009B62E5" w:rsidRDefault="009B62E5" w:rsidP="009B62E5">
      <w:pPr>
        <w:tabs>
          <w:tab w:val="left" w:pos="567"/>
        </w:tabs>
        <w:rPr>
          <w:rFonts w:cs="Arial"/>
          <w:color w:val="000000"/>
          <w:szCs w:val="24"/>
        </w:rPr>
      </w:pPr>
    </w:p>
    <w:p w:rsidR="00DA6645" w:rsidRDefault="003A5F4B" w:rsidP="004119F7">
      <w:pPr>
        <w:numPr>
          <w:ilvl w:val="1"/>
          <w:numId w:val="102"/>
        </w:numPr>
        <w:tabs>
          <w:tab w:val="left" w:pos="1134"/>
        </w:tabs>
        <w:ind w:left="567" w:firstLine="0"/>
        <w:rPr>
          <w:rFonts w:cs="Arial"/>
          <w:color w:val="000000"/>
          <w:szCs w:val="24"/>
        </w:rPr>
      </w:pPr>
      <w:r w:rsidRPr="00DA6645">
        <w:rPr>
          <w:rFonts w:cs="Arial"/>
          <w:color w:val="000000"/>
          <w:szCs w:val="24"/>
        </w:rPr>
        <w:t>All the benefits of Service Only boxing with the option to take part in civilian competitions.</w:t>
      </w:r>
    </w:p>
    <w:p w:rsidR="00DA6645" w:rsidRDefault="003A5F4B" w:rsidP="004119F7">
      <w:pPr>
        <w:numPr>
          <w:ilvl w:val="1"/>
          <w:numId w:val="102"/>
        </w:numPr>
        <w:tabs>
          <w:tab w:val="left" w:pos="1134"/>
        </w:tabs>
        <w:ind w:left="567" w:firstLine="0"/>
        <w:rPr>
          <w:rFonts w:cs="Arial"/>
          <w:color w:val="000000"/>
          <w:szCs w:val="24"/>
        </w:rPr>
      </w:pPr>
      <w:r w:rsidRPr="00DA6645">
        <w:rPr>
          <w:rFonts w:cs="Arial"/>
          <w:color w:val="000000"/>
          <w:szCs w:val="24"/>
        </w:rPr>
        <w:t>Slightly more administration required to register</w:t>
      </w:r>
    </w:p>
    <w:p w:rsidR="003A5F4B" w:rsidRPr="00DA6645" w:rsidRDefault="003A5F4B" w:rsidP="004119F7">
      <w:pPr>
        <w:numPr>
          <w:ilvl w:val="1"/>
          <w:numId w:val="102"/>
        </w:numPr>
        <w:tabs>
          <w:tab w:val="left" w:pos="1134"/>
        </w:tabs>
        <w:ind w:left="567" w:firstLine="0"/>
        <w:rPr>
          <w:rFonts w:cs="Arial"/>
          <w:color w:val="000000"/>
          <w:szCs w:val="24"/>
        </w:rPr>
      </w:pPr>
      <w:r w:rsidRPr="00DA6645">
        <w:rPr>
          <w:rFonts w:cs="Arial"/>
          <w:color w:val="000000"/>
          <w:szCs w:val="24"/>
        </w:rPr>
        <w:t xml:space="preserve">More expensive </w:t>
      </w:r>
    </w:p>
    <w:p w:rsidR="00C7058A" w:rsidRPr="00381EB6" w:rsidRDefault="00C7058A" w:rsidP="00BE7CF1">
      <w:pPr>
        <w:rPr>
          <w:rFonts w:cs="Arial"/>
          <w:b/>
          <w:color w:val="000000"/>
          <w:szCs w:val="24"/>
        </w:rPr>
      </w:pPr>
    </w:p>
    <w:p w:rsidR="00912581" w:rsidRPr="00381EB6" w:rsidRDefault="00CE3267" w:rsidP="003D4E89">
      <w:pPr>
        <w:pStyle w:val="Heading2"/>
      </w:pPr>
      <w:bookmarkStart w:id="35" w:name="_Toc48816692"/>
      <w:r w:rsidRPr="00381EB6">
        <w:t>P</w:t>
      </w:r>
      <w:r>
        <w:t>rofessional Boxing</w:t>
      </w:r>
      <w:bookmarkEnd w:id="35"/>
      <w:r w:rsidRPr="00381EB6">
        <w:rPr>
          <w:rStyle w:val="CommentReference"/>
          <w:rFonts w:cs="Arial"/>
          <w:sz w:val="24"/>
          <w:szCs w:val="24"/>
        </w:rPr>
        <w:t xml:space="preserve"> </w:t>
      </w:r>
    </w:p>
    <w:p w:rsidR="00912581" w:rsidRPr="00381EB6" w:rsidRDefault="00912581" w:rsidP="00BE7CF1">
      <w:pPr>
        <w:rPr>
          <w:rFonts w:cs="Arial"/>
          <w:b/>
          <w:color w:val="000000"/>
          <w:szCs w:val="24"/>
        </w:rPr>
      </w:pPr>
    </w:p>
    <w:p w:rsidR="00CE3267" w:rsidRPr="00D0407B" w:rsidRDefault="00912581" w:rsidP="004119F7">
      <w:pPr>
        <w:numPr>
          <w:ilvl w:val="0"/>
          <w:numId w:val="102"/>
        </w:numPr>
        <w:ind w:left="0" w:firstLine="0"/>
        <w:rPr>
          <w:rFonts w:cs="Arial"/>
          <w:color w:val="000000"/>
          <w:szCs w:val="24"/>
        </w:rPr>
      </w:pPr>
      <w:r w:rsidRPr="00D0407B">
        <w:rPr>
          <w:rFonts w:cs="Arial"/>
          <w:color w:val="000000"/>
          <w:szCs w:val="24"/>
        </w:rPr>
        <w:t xml:space="preserve">Any </w:t>
      </w:r>
      <w:r w:rsidR="00F0070B" w:rsidRPr="00D0407B">
        <w:rPr>
          <w:rFonts w:cs="Arial"/>
          <w:color w:val="000000"/>
          <w:szCs w:val="24"/>
        </w:rPr>
        <w:t>serviceman or woman</w:t>
      </w:r>
      <w:r w:rsidRPr="00D0407B">
        <w:rPr>
          <w:rFonts w:cs="Arial"/>
          <w:color w:val="000000"/>
          <w:szCs w:val="24"/>
        </w:rPr>
        <w:t xml:space="preserve"> </w:t>
      </w:r>
      <w:r w:rsidR="00F0070B" w:rsidRPr="00D0407B">
        <w:rPr>
          <w:rFonts w:cs="Arial"/>
          <w:color w:val="000000"/>
          <w:szCs w:val="24"/>
        </w:rPr>
        <w:t>who wishes to sign a professional contract whilst stil</w:t>
      </w:r>
      <w:r w:rsidR="0071299F" w:rsidRPr="00D0407B">
        <w:rPr>
          <w:rFonts w:cs="Arial"/>
          <w:color w:val="000000"/>
          <w:szCs w:val="24"/>
        </w:rPr>
        <w:t xml:space="preserve">l serving must contact the </w:t>
      </w:r>
      <w:r w:rsidR="009236F9">
        <w:rPr>
          <w:rFonts w:cs="Arial"/>
          <w:color w:val="000000"/>
          <w:szCs w:val="24"/>
        </w:rPr>
        <w:t>individual’s sS Boxing Association (see Section 1) before</w:t>
      </w:r>
      <w:r w:rsidR="00F0070B" w:rsidRPr="00D0407B">
        <w:rPr>
          <w:rFonts w:cs="Arial"/>
          <w:color w:val="000000"/>
          <w:szCs w:val="24"/>
        </w:rPr>
        <w:t xml:space="preserve"> negotiating any contract with a manager or promoter. As a serving individual</w:t>
      </w:r>
      <w:r w:rsidR="00CE3267" w:rsidRPr="00D0407B">
        <w:rPr>
          <w:rFonts w:cs="Arial"/>
          <w:color w:val="000000"/>
          <w:szCs w:val="24"/>
        </w:rPr>
        <w:t>,</w:t>
      </w:r>
      <w:r w:rsidR="00F0070B" w:rsidRPr="00D0407B">
        <w:rPr>
          <w:rFonts w:cs="Arial"/>
          <w:color w:val="000000"/>
          <w:szCs w:val="24"/>
        </w:rPr>
        <w:t xml:space="preserve"> permissions must be sought from the Chain of Command, as individuals are already contracted to the UK Armed Forces</w:t>
      </w:r>
      <w:r w:rsidR="00CE3267" w:rsidRPr="00D0407B">
        <w:rPr>
          <w:rFonts w:cs="Arial"/>
          <w:color w:val="000000"/>
          <w:szCs w:val="24"/>
        </w:rPr>
        <w:t xml:space="preserve"> and the service to the Armed Forces must take priority.</w:t>
      </w:r>
      <w:r w:rsidR="009236F9">
        <w:rPr>
          <w:rFonts w:cs="Arial"/>
          <w:color w:val="000000"/>
          <w:szCs w:val="24"/>
        </w:rPr>
        <w:t xml:space="preserve"> Any application needs to be supported by the sS Boxing Association.</w:t>
      </w:r>
    </w:p>
    <w:p w:rsidR="00CE3267" w:rsidRPr="00D0407B" w:rsidRDefault="00CE3267" w:rsidP="00CE3267">
      <w:pPr>
        <w:rPr>
          <w:rFonts w:cs="Arial"/>
          <w:color w:val="000000"/>
          <w:szCs w:val="24"/>
        </w:rPr>
      </w:pPr>
    </w:p>
    <w:p w:rsidR="00CE3267" w:rsidRPr="00D0407B" w:rsidRDefault="00F0070B" w:rsidP="004119F7">
      <w:pPr>
        <w:numPr>
          <w:ilvl w:val="0"/>
          <w:numId w:val="102"/>
        </w:numPr>
        <w:ind w:left="0" w:firstLine="0"/>
        <w:rPr>
          <w:rFonts w:cs="Arial"/>
          <w:color w:val="000000"/>
          <w:szCs w:val="24"/>
        </w:rPr>
      </w:pPr>
      <w:r w:rsidRPr="00D0407B">
        <w:rPr>
          <w:rFonts w:cs="Arial"/>
          <w:color w:val="000000"/>
          <w:szCs w:val="24"/>
        </w:rPr>
        <w:t xml:space="preserve">Any individual </w:t>
      </w:r>
      <w:r w:rsidR="00912581" w:rsidRPr="00D0407B">
        <w:rPr>
          <w:rFonts w:cs="Arial"/>
          <w:color w:val="000000"/>
          <w:szCs w:val="24"/>
        </w:rPr>
        <w:t xml:space="preserve">that has held a professional license either as an official, </w:t>
      </w:r>
      <w:r w:rsidR="00D46C89">
        <w:rPr>
          <w:rFonts w:cs="Arial"/>
          <w:color w:val="000000"/>
          <w:szCs w:val="24"/>
        </w:rPr>
        <w:t>Coach</w:t>
      </w:r>
      <w:r w:rsidR="00912581" w:rsidRPr="00D0407B">
        <w:rPr>
          <w:rFonts w:cs="Arial"/>
          <w:color w:val="000000"/>
          <w:szCs w:val="24"/>
        </w:rPr>
        <w:t xml:space="preserve"> or </w:t>
      </w:r>
      <w:r w:rsidR="00332423">
        <w:rPr>
          <w:rFonts w:cs="Arial"/>
          <w:color w:val="000000"/>
          <w:szCs w:val="24"/>
        </w:rPr>
        <w:t>Boxer</w:t>
      </w:r>
      <w:r w:rsidR="00912581" w:rsidRPr="00D0407B">
        <w:rPr>
          <w:rFonts w:cs="Arial"/>
          <w:color w:val="000000"/>
          <w:szCs w:val="24"/>
        </w:rPr>
        <w:t xml:space="preserve"> may register with England Boxing. The applicant must have relinquished their professional </w:t>
      </w:r>
      <w:r w:rsidR="00D0407B" w:rsidRPr="00D0407B">
        <w:rPr>
          <w:rFonts w:cs="Arial"/>
          <w:color w:val="000000"/>
          <w:szCs w:val="24"/>
        </w:rPr>
        <w:t>license and</w:t>
      </w:r>
      <w:r w:rsidR="00550BF9" w:rsidRPr="00D0407B">
        <w:rPr>
          <w:rFonts w:cs="Arial"/>
          <w:color w:val="000000"/>
          <w:szCs w:val="24"/>
        </w:rPr>
        <w:t xml:space="preserve"> be prepared to provide a full declaration of any experience. A</w:t>
      </w:r>
      <w:r w:rsidR="00912581" w:rsidRPr="00D0407B">
        <w:rPr>
          <w:rFonts w:cs="Arial"/>
          <w:color w:val="000000"/>
          <w:szCs w:val="24"/>
        </w:rPr>
        <w:t xml:space="preserve">ny application must be supported by </w:t>
      </w:r>
      <w:r w:rsidRPr="00D0407B">
        <w:rPr>
          <w:rFonts w:cs="Arial"/>
          <w:color w:val="000000"/>
          <w:szCs w:val="24"/>
        </w:rPr>
        <w:t>UKAF</w:t>
      </w:r>
      <w:r w:rsidR="00912581" w:rsidRPr="00D0407B">
        <w:rPr>
          <w:rFonts w:cs="Arial"/>
          <w:color w:val="000000"/>
          <w:szCs w:val="24"/>
        </w:rPr>
        <w:t xml:space="preserve">BA (any applicant must contact </w:t>
      </w:r>
      <w:r w:rsidRPr="00D0407B">
        <w:rPr>
          <w:rFonts w:cs="Arial"/>
          <w:color w:val="000000"/>
          <w:szCs w:val="24"/>
        </w:rPr>
        <w:t>UKAF</w:t>
      </w:r>
      <w:r w:rsidR="00912581" w:rsidRPr="00D0407B">
        <w:rPr>
          <w:rFonts w:cs="Arial"/>
          <w:color w:val="000000"/>
          <w:szCs w:val="24"/>
        </w:rPr>
        <w:t xml:space="preserve">BA </w:t>
      </w:r>
      <w:r w:rsidR="00300CD3" w:rsidRPr="00D0407B">
        <w:rPr>
          <w:rFonts w:cs="Arial"/>
          <w:color w:val="000000"/>
          <w:szCs w:val="24"/>
        </w:rPr>
        <w:t>Op</w:t>
      </w:r>
      <w:r w:rsidR="009236F9">
        <w:rPr>
          <w:rFonts w:cs="Arial"/>
          <w:color w:val="000000"/>
          <w:szCs w:val="24"/>
        </w:rPr>
        <w:t>erations Manager</w:t>
      </w:r>
      <w:r w:rsidR="00912581" w:rsidRPr="00D0407B">
        <w:rPr>
          <w:rFonts w:cs="Arial"/>
          <w:color w:val="000000"/>
          <w:szCs w:val="24"/>
        </w:rPr>
        <w:t xml:space="preserve"> 94 222 7089 in the first instance).</w:t>
      </w:r>
    </w:p>
    <w:p w:rsidR="00CE3267" w:rsidRPr="00D0407B" w:rsidRDefault="00CE3267" w:rsidP="00CE3267">
      <w:pPr>
        <w:pStyle w:val="ListParagraph"/>
        <w:rPr>
          <w:rFonts w:cs="Arial"/>
          <w:color w:val="000000"/>
          <w:szCs w:val="24"/>
        </w:rPr>
      </w:pPr>
    </w:p>
    <w:p w:rsidR="00CE3267" w:rsidRPr="00D0407B" w:rsidRDefault="00CE3267" w:rsidP="003D4E89">
      <w:pPr>
        <w:pStyle w:val="Heading2"/>
      </w:pPr>
      <w:bookmarkStart w:id="36" w:name="_Toc48816693"/>
      <w:r w:rsidRPr="00D0407B">
        <w:t>White Collar and Unlicensed Boxing</w:t>
      </w:r>
      <w:bookmarkEnd w:id="36"/>
    </w:p>
    <w:p w:rsidR="00CE3267" w:rsidRDefault="00CE3267" w:rsidP="00CE3267">
      <w:pPr>
        <w:pStyle w:val="ListParagraph"/>
        <w:rPr>
          <w:rFonts w:cs="Arial"/>
          <w:color w:val="000000"/>
          <w:szCs w:val="24"/>
        </w:rPr>
      </w:pPr>
    </w:p>
    <w:p w:rsidR="00826267" w:rsidRDefault="003A5F4B" w:rsidP="004119F7">
      <w:pPr>
        <w:numPr>
          <w:ilvl w:val="0"/>
          <w:numId w:val="102"/>
        </w:numPr>
        <w:ind w:left="0" w:firstLine="0"/>
        <w:rPr>
          <w:rFonts w:cs="Arial"/>
          <w:color w:val="000000"/>
          <w:szCs w:val="24"/>
        </w:rPr>
      </w:pPr>
      <w:r w:rsidRPr="00CE3267">
        <w:rPr>
          <w:rFonts w:cs="Arial"/>
          <w:color w:val="000000"/>
          <w:szCs w:val="24"/>
        </w:rPr>
        <w:t xml:space="preserve">Boxing is very accessible but </w:t>
      </w:r>
      <w:r w:rsidR="00077018" w:rsidRPr="00CE3267">
        <w:rPr>
          <w:rFonts w:cs="Arial"/>
          <w:color w:val="000000"/>
          <w:szCs w:val="24"/>
        </w:rPr>
        <w:t>is a risk to life (RtL)</w:t>
      </w:r>
      <w:r w:rsidRPr="00CE3267">
        <w:rPr>
          <w:rFonts w:cs="Arial"/>
          <w:color w:val="000000"/>
          <w:szCs w:val="24"/>
        </w:rPr>
        <w:t xml:space="preserve"> sport</w:t>
      </w:r>
      <w:r w:rsidR="00077018" w:rsidRPr="00CE3267">
        <w:rPr>
          <w:rFonts w:cs="Arial"/>
          <w:color w:val="000000"/>
          <w:szCs w:val="24"/>
        </w:rPr>
        <w:t>. T</w:t>
      </w:r>
      <w:r w:rsidRPr="00CE3267">
        <w:rPr>
          <w:rFonts w:cs="Arial"/>
          <w:color w:val="000000"/>
          <w:szCs w:val="24"/>
        </w:rPr>
        <w:t xml:space="preserve">o conduct it as safely as possible it must be regulated, this is the job globally of AIBA and Nationally of England Boxing. Their task is to ensure that </w:t>
      </w:r>
      <w:r w:rsidR="00573549" w:rsidRPr="00CE3267">
        <w:rPr>
          <w:rFonts w:cs="Arial"/>
          <w:color w:val="000000"/>
          <w:szCs w:val="24"/>
        </w:rPr>
        <w:t>all</w:t>
      </w:r>
      <w:r w:rsidRPr="00CE3267">
        <w:rPr>
          <w:rFonts w:cs="Arial"/>
          <w:color w:val="000000"/>
          <w:szCs w:val="24"/>
        </w:rPr>
        <w:t xml:space="preserve"> members</w:t>
      </w:r>
      <w:r w:rsidR="00573549" w:rsidRPr="00CE3267">
        <w:rPr>
          <w:rStyle w:val="CommentReference"/>
          <w:rFonts w:cs="Arial"/>
          <w:sz w:val="24"/>
          <w:szCs w:val="24"/>
        </w:rPr>
        <w:t xml:space="preserve">, </w:t>
      </w:r>
      <w:r w:rsidRPr="00CE3267">
        <w:rPr>
          <w:rFonts w:cs="Arial"/>
          <w:color w:val="000000"/>
          <w:szCs w:val="24"/>
        </w:rPr>
        <w:t xml:space="preserve">officials and </w:t>
      </w:r>
      <w:r w:rsidR="00D46C89">
        <w:rPr>
          <w:rFonts w:cs="Arial"/>
          <w:color w:val="000000"/>
          <w:szCs w:val="24"/>
        </w:rPr>
        <w:t>Coach</w:t>
      </w:r>
      <w:r w:rsidRPr="00CE3267">
        <w:rPr>
          <w:rFonts w:cs="Arial"/>
          <w:color w:val="000000"/>
          <w:szCs w:val="24"/>
        </w:rPr>
        <w:t xml:space="preserve">es hold appropriate and valid qualifications and </w:t>
      </w:r>
      <w:r w:rsidRPr="00CE3267">
        <w:rPr>
          <w:rFonts w:cs="Arial"/>
          <w:color w:val="000000"/>
          <w:szCs w:val="24"/>
        </w:rPr>
        <w:lastRenderedPageBreak/>
        <w:t xml:space="preserve">that the </w:t>
      </w:r>
      <w:r w:rsidR="00332423">
        <w:rPr>
          <w:rFonts w:cs="Arial"/>
          <w:color w:val="000000"/>
          <w:szCs w:val="24"/>
        </w:rPr>
        <w:t>Boxer</w:t>
      </w:r>
      <w:r w:rsidRPr="00CE3267">
        <w:rPr>
          <w:rFonts w:cs="Arial"/>
          <w:color w:val="000000"/>
          <w:szCs w:val="24"/>
        </w:rPr>
        <w:t xml:space="preserve">s </w:t>
      </w:r>
      <w:r w:rsidR="00043EBA" w:rsidRPr="00CE3267">
        <w:rPr>
          <w:rFonts w:cs="Arial"/>
          <w:color w:val="000000"/>
          <w:szCs w:val="24"/>
        </w:rPr>
        <w:t>have regulated and recorded experience, standardised and comprehensive medical checks and that competitions are conducted to a strict set of rules and conditions.</w:t>
      </w:r>
    </w:p>
    <w:p w:rsidR="00826267" w:rsidRDefault="00826267" w:rsidP="00826267">
      <w:pPr>
        <w:pStyle w:val="ListParagraph"/>
        <w:rPr>
          <w:rFonts w:cs="Arial"/>
          <w:color w:val="000000"/>
          <w:szCs w:val="24"/>
        </w:rPr>
      </w:pPr>
    </w:p>
    <w:p w:rsidR="00CE3267" w:rsidRDefault="00043EBA" w:rsidP="004119F7">
      <w:pPr>
        <w:numPr>
          <w:ilvl w:val="0"/>
          <w:numId w:val="102"/>
        </w:numPr>
        <w:ind w:left="0" w:firstLine="0"/>
        <w:rPr>
          <w:rFonts w:cs="Arial"/>
          <w:color w:val="000000"/>
          <w:szCs w:val="24"/>
        </w:rPr>
      </w:pPr>
      <w:r w:rsidRPr="00CE3267">
        <w:rPr>
          <w:rFonts w:cs="Arial"/>
          <w:color w:val="000000"/>
          <w:szCs w:val="24"/>
        </w:rPr>
        <w:t xml:space="preserve">Unlicensed boxing and or </w:t>
      </w:r>
      <w:r w:rsidR="00077018" w:rsidRPr="00CE3267">
        <w:rPr>
          <w:rFonts w:cs="Arial"/>
          <w:color w:val="000000"/>
          <w:szCs w:val="24"/>
        </w:rPr>
        <w:t>‘</w:t>
      </w:r>
      <w:r w:rsidRPr="00CE3267">
        <w:rPr>
          <w:rFonts w:cs="Arial"/>
          <w:color w:val="000000"/>
          <w:szCs w:val="24"/>
        </w:rPr>
        <w:t>White Collar</w:t>
      </w:r>
      <w:r w:rsidR="00077018" w:rsidRPr="00CE3267">
        <w:rPr>
          <w:rFonts w:cs="Arial"/>
          <w:color w:val="000000"/>
          <w:szCs w:val="24"/>
        </w:rPr>
        <w:t>’</w:t>
      </w:r>
      <w:r w:rsidRPr="00CE3267">
        <w:rPr>
          <w:rFonts w:cs="Arial"/>
          <w:color w:val="000000"/>
          <w:szCs w:val="24"/>
        </w:rPr>
        <w:t xml:space="preserve"> boxing provide none of this assurance</w:t>
      </w:r>
      <w:r w:rsidR="00077018" w:rsidRPr="00CE3267">
        <w:rPr>
          <w:rFonts w:cs="Arial"/>
          <w:color w:val="000000"/>
          <w:szCs w:val="24"/>
        </w:rPr>
        <w:t>.</w:t>
      </w:r>
      <w:r w:rsidRPr="00CE3267">
        <w:rPr>
          <w:rFonts w:cs="Arial"/>
          <w:color w:val="000000"/>
          <w:szCs w:val="24"/>
        </w:rPr>
        <w:t xml:space="preserve"> </w:t>
      </w:r>
      <w:r w:rsidR="00077018" w:rsidRPr="00CE3267">
        <w:rPr>
          <w:rFonts w:cs="Arial"/>
          <w:color w:val="000000"/>
          <w:szCs w:val="24"/>
        </w:rPr>
        <w:t>SP</w:t>
      </w:r>
      <w:r w:rsidRPr="00CE3267">
        <w:rPr>
          <w:rFonts w:cs="Arial"/>
          <w:color w:val="000000"/>
          <w:szCs w:val="24"/>
        </w:rPr>
        <w:t xml:space="preserve"> are STRONGLY advised not to take part in such events</w:t>
      </w:r>
      <w:r w:rsidR="00077018" w:rsidRPr="00CE3267">
        <w:rPr>
          <w:rFonts w:cs="Arial"/>
          <w:color w:val="000000"/>
          <w:szCs w:val="24"/>
        </w:rPr>
        <w:t>,</w:t>
      </w:r>
      <w:r w:rsidRPr="00CE3267">
        <w:rPr>
          <w:rFonts w:cs="Arial"/>
          <w:color w:val="000000"/>
          <w:szCs w:val="24"/>
        </w:rPr>
        <w:t xml:space="preserve"> and should they do so</w:t>
      </w:r>
      <w:r w:rsidR="00077018" w:rsidRPr="00CE3267">
        <w:rPr>
          <w:rFonts w:cs="Arial"/>
          <w:color w:val="000000"/>
          <w:szCs w:val="24"/>
        </w:rPr>
        <w:t>,</w:t>
      </w:r>
      <w:r w:rsidRPr="00CE3267">
        <w:rPr>
          <w:rFonts w:cs="Arial"/>
          <w:color w:val="000000"/>
          <w:szCs w:val="24"/>
        </w:rPr>
        <w:t xml:space="preserve"> cannot be placed ON DUTY and cannot travel at public expense.</w:t>
      </w:r>
    </w:p>
    <w:p w:rsidR="00CE3267" w:rsidRDefault="00CE3267" w:rsidP="00CE3267">
      <w:pPr>
        <w:pStyle w:val="ListParagraph"/>
        <w:rPr>
          <w:rFonts w:cs="Arial"/>
          <w:color w:val="000000"/>
          <w:szCs w:val="24"/>
        </w:rPr>
      </w:pPr>
    </w:p>
    <w:p w:rsidR="00CE3267" w:rsidRDefault="00F0070B" w:rsidP="004119F7">
      <w:pPr>
        <w:numPr>
          <w:ilvl w:val="0"/>
          <w:numId w:val="102"/>
        </w:numPr>
        <w:ind w:left="0" w:firstLine="0"/>
        <w:rPr>
          <w:rFonts w:cs="Arial"/>
          <w:color w:val="000000"/>
          <w:szCs w:val="24"/>
        </w:rPr>
      </w:pPr>
      <w:r w:rsidRPr="00CE3267">
        <w:rPr>
          <w:rFonts w:cs="Arial"/>
          <w:color w:val="000000"/>
          <w:szCs w:val="24"/>
        </w:rPr>
        <w:t xml:space="preserve">Any </w:t>
      </w:r>
      <w:r w:rsidR="00077018" w:rsidRPr="00CE3267">
        <w:rPr>
          <w:rFonts w:cs="Arial"/>
          <w:color w:val="000000"/>
          <w:szCs w:val="24"/>
        </w:rPr>
        <w:t>SP</w:t>
      </w:r>
      <w:r w:rsidR="00550BF9" w:rsidRPr="00CE3267">
        <w:rPr>
          <w:rFonts w:cs="Arial"/>
          <w:color w:val="000000"/>
          <w:szCs w:val="24"/>
        </w:rPr>
        <w:t xml:space="preserve"> </w:t>
      </w:r>
      <w:r w:rsidR="00CE3267">
        <w:rPr>
          <w:rFonts w:cs="Arial"/>
          <w:color w:val="000000"/>
          <w:szCs w:val="24"/>
        </w:rPr>
        <w:t xml:space="preserve">who </w:t>
      </w:r>
      <w:r w:rsidR="00550BF9" w:rsidRPr="00CE3267">
        <w:rPr>
          <w:rFonts w:cs="Arial"/>
          <w:color w:val="000000"/>
          <w:szCs w:val="24"/>
        </w:rPr>
        <w:t>ha</w:t>
      </w:r>
      <w:r w:rsidR="00826267">
        <w:rPr>
          <w:rFonts w:cs="Arial"/>
          <w:color w:val="000000"/>
          <w:szCs w:val="24"/>
        </w:rPr>
        <w:t>ve</w:t>
      </w:r>
      <w:r w:rsidR="00550BF9" w:rsidRPr="00CE3267">
        <w:rPr>
          <w:rFonts w:cs="Arial"/>
          <w:color w:val="000000"/>
          <w:szCs w:val="24"/>
        </w:rPr>
        <w:t xml:space="preserve"> </w:t>
      </w:r>
      <w:r w:rsidR="00CE3267">
        <w:rPr>
          <w:rFonts w:cs="Arial"/>
          <w:color w:val="000000"/>
          <w:szCs w:val="24"/>
        </w:rPr>
        <w:t xml:space="preserve">previously </w:t>
      </w:r>
      <w:r w:rsidR="00550BF9" w:rsidRPr="00CE3267">
        <w:rPr>
          <w:rFonts w:cs="Arial"/>
          <w:color w:val="000000"/>
          <w:szCs w:val="24"/>
        </w:rPr>
        <w:t xml:space="preserve">taken part in </w:t>
      </w:r>
      <w:r w:rsidR="00077018" w:rsidRPr="00CE3267">
        <w:rPr>
          <w:rFonts w:cs="Arial"/>
          <w:color w:val="000000"/>
          <w:szCs w:val="24"/>
        </w:rPr>
        <w:t>‘</w:t>
      </w:r>
      <w:r w:rsidR="00550BF9" w:rsidRPr="00CE3267">
        <w:rPr>
          <w:rFonts w:cs="Arial"/>
          <w:color w:val="000000"/>
          <w:szCs w:val="24"/>
        </w:rPr>
        <w:t>White Collar</w:t>
      </w:r>
      <w:r w:rsidR="00077018" w:rsidRPr="00CE3267">
        <w:rPr>
          <w:rFonts w:cs="Arial"/>
          <w:color w:val="000000"/>
          <w:szCs w:val="24"/>
        </w:rPr>
        <w:t>’</w:t>
      </w:r>
      <w:r w:rsidR="00550BF9" w:rsidRPr="00CE3267">
        <w:rPr>
          <w:rFonts w:cs="Arial"/>
          <w:color w:val="000000"/>
          <w:szCs w:val="24"/>
        </w:rPr>
        <w:t xml:space="preserve"> or Unlicensed boxing should look to register with </w:t>
      </w:r>
      <w:r w:rsidR="0071299F" w:rsidRPr="00CE3267">
        <w:rPr>
          <w:rFonts w:cs="Arial"/>
          <w:color w:val="000000"/>
          <w:szCs w:val="24"/>
        </w:rPr>
        <w:t>UKAF</w:t>
      </w:r>
      <w:r w:rsidR="00550BF9" w:rsidRPr="00CE3267">
        <w:rPr>
          <w:rFonts w:cs="Arial"/>
          <w:color w:val="000000"/>
          <w:szCs w:val="24"/>
        </w:rPr>
        <w:t>BA</w:t>
      </w:r>
      <w:r w:rsidR="00965E32">
        <w:rPr>
          <w:rFonts w:cs="Arial"/>
          <w:color w:val="000000"/>
          <w:szCs w:val="24"/>
        </w:rPr>
        <w:t xml:space="preserve"> (</w:t>
      </w:r>
      <w:hyperlink w:anchor="_Section_7_-" w:history="1">
        <w:r w:rsidR="00550BF9" w:rsidRPr="009236F9">
          <w:rPr>
            <w:rStyle w:val="Hyperlink"/>
            <w:rFonts w:cs="Arial"/>
            <w:szCs w:val="24"/>
          </w:rPr>
          <w:t>Section 7</w:t>
        </w:r>
      </w:hyperlink>
      <w:r w:rsidR="00550BF9" w:rsidRPr="00CE3267">
        <w:rPr>
          <w:rFonts w:cs="Arial"/>
          <w:color w:val="000000"/>
          <w:szCs w:val="24"/>
        </w:rPr>
        <w:t xml:space="preserve">), it is a condition of registration that a full declaration of experience be given and the individual ceases to participate in either </w:t>
      </w:r>
      <w:r w:rsidR="00077018" w:rsidRPr="00CE3267">
        <w:rPr>
          <w:rFonts w:cs="Arial"/>
          <w:color w:val="000000"/>
          <w:szCs w:val="24"/>
        </w:rPr>
        <w:t>‘</w:t>
      </w:r>
      <w:r w:rsidR="00550BF9" w:rsidRPr="00CE3267">
        <w:rPr>
          <w:rFonts w:cs="Arial"/>
          <w:color w:val="000000"/>
          <w:szCs w:val="24"/>
        </w:rPr>
        <w:t>White Collar</w:t>
      </w:r>
      <w:r w:rsidR="00077018" w:rsidRPr="00CE3267">
        <w:rPr>
          <w:rFonts w:cs="Arial"/>
          <w:color w:val="000000"/>
          <w:szCs w:val="24"/>
        </w:rPr>
        <w:t>’</w:t>
      </w:r>
      <w:r w:rsidR="00550BF9" w:rsidRPr="00CE3267">
        <w:rPr>
          <w:rFonts w:cs="Arial"/>
          <w:color w:val="000000"/>
          <w:szCs w:val="24"/>
        </w:rPr>
        <w:t xml:space="preserve"> or Unlicensed boxing events in any capacity.</w:t>
      </w:r>
    </w:p>
    <w:p w:rsidR="00CE3267" w:rsidRDefault="00CE3267" w:rsidP="00CE3267">
      <w:pPr>
        <w:pStyle w:val="ListParagraph"/>
        <w:rPr>
          <w:rFonts w:cs="Arial"/>
          <w:color w:val="000000"/>
          <w:szCs w:val="24"/>
        </w:rPr>
      </w:pPr>
    </w:p>
    <w:p w:rsidR="00CE3267" w:rsidRPr="00A325C2" w:rsidRDefault="00CE3267" w:rsidP="00A325C2">
      <w:pPr>
        <w:rPr>
          <w:b/>
          <w:sz w:val="28"/>
        </w:rPr>
      </w:pPr>
      <w:r w:rsidRPr="00A325C2">
        <w:rPr>
          <w:b/>
          <w:sz w:val="28"/>
        </w:rPr>
        <w:t>Individual Contact Sports</w:t>
      </w:r>
    </w:p>
    <w:p w:rsidR="00CE3267" w:rsidRPr="00CE3267" w:rsidRDefault="00CE3267" w:rsidP="00CE3267">
      <w:pPr>
        <w:rPr>
          <w:rFonts w:cs="Arial"/>
          <w:color w:val="000000"/>
          <w:szCs w:val="24"/>
        </w:rPr>
      </w:pPr>
    </w:p>
    <w:p w:rsidR="005C7101" w:rsidRDefault="00F0070B" w:rsidP="004119F7">
      <w:pPr>
        <w:numPr>
          <w:ilvl w:val="0"/>
          <w:numId w:val="102"/>
        </w:numPr>
        <w:ind w:left="0" w:firstLine="0"/>
        <w:rPr>
          <w:rFonts w:cs="Arial"/>
          <w:color w:val="000000"/>
          <w:szCs w:val="24"/>
        </w:rPr>
      </w:pPr>
      <w:r w:rsidRPr="00CE3267">
        <w:rPr>
          <w:rFonts w:cs="Arial"/>
          <w:color w:val="000000"/>
          <w:szCs w:val="24"/>
        </w:rPr>
        <w:t xml:space="preserve">An individual </w:t>
      </w:r>
      <w:r w:rsidR="00550BF9" w:rsidRPr="00CE3267">
        <w:rPr>
          <w:rFonts w:cs="Arial"/>
          <w:color w:val="000000"/>
          <w:szCs w:val="24"/>
        </w:rPr>
        <w:t xml:space="preserve">who wishes to box and who is active in or has participated in </w:t>
      </w:r>
      <w:r w:rsidR="0030457C" w:rsidRPr="00CE3267">
        <w:rPr>
          <w:rFonts w:cs="Arial"/>
          <w:color w:val="000000"/>
          <w:szCs w:val="24"/>
        </w:rPr>
        <w:t xml:space="preserve">an individual contact sport </w:t>
      </w:r>
      <w:r w:rsidR="00550BF9" w:rsidRPr="00CE3267">
        <w:rPr>
          <w:rFonts w:cs="Arial"/>
          <w:color w:val="000000"/>
          <w:szCs w:val="24"/>
        </w:rPr>
        <w:t xml:space="preserve">should inform their </w:t>
      </w:r>
      <w:r w:rsidR="00D46C89">
        <w:rPr>
          <w:rFonts w:cs="Arial"/>
          <w:color w:val="000000"/>
          <w:szCs w:val="24"/>
        </w:rPr>
        <w:t>Coach</w:t>
      </w:r>
      <w:r w:rsidR="00550BF9" w:rsidRPr="00CE3267">
        <w:rPr>
          <w:rFonts w:cs="Arial"/>
          <w:color w:val="000000"/>
          <w:szCs w:val="24"/>
        </w:rPr>
        <w:t xml:space="preserve"> of their </w:t>
      </w:r>
      <w:r w:rsidR="000F4281" w:rsidRPr="00CE3267">
        <w:rPr>
          <w:rFonts w:cs="Arial"/>
          <w:color w:val="000000"/>
          <w:szCs w:val="24"/>
        </w:rPr>
        <w:t>experience and</w:t>
      </w:r>
      <w:r w:rsidR="00550BF9" w:rsidRPr="00CE3267">
        <w:rPr>
          <w:rFonts w:cs="Arial"/>
          <w:color w:val="000000"/>
          <w:szCs w:val="24"/>
        </w:rPr>
        <w:t xml:space="preserve"> ensure that it is declared on their registration </w:t>
      </w:r>
      <w:r w:rsidR="00F76E16" w:rsidRPr="00CE3267">
        <w:rPr>
          <w:rFonts w:cs="Arial"/>
          <w:color w:val="000000"/>
          <w:szCs w:val="24"/>
        </w:rPr>
        <w:t>application</w:t>
      </w:r>
      <w:r w:rsidR="00550BF9" w:rsidRPr="00CE3267">
        <w:rPr>
          <w:rFonts w:cs="Arial"/>
          <w:color w:val="000000"/>
          <w:szCs w:val="24"/>
        </w:rPr>
        <w:t>.</w:t>
      </w:r>
    </w:p>
    <w:p w:rsidR="005C7101" w:rsidRDefault="005C7101" w:rsidP="005C7101">
      <w:pPr>
        <w:rPr>
          <w:rFonts w:cs="Arial"/>
          <w:color w:val="000000"/>
          <w:szCs w:val="24"/>
        </w:rPr>
      </w:pPr>
    </w:p>
    <w:p w:rsidR="005C7101" w:rsidRDefault="00912581" w:rsidP="004119F7">
      <w:pPr>
        <w:numPr>
          <w:ilvl w:val="0"/>
          <w:numId w:val="102"/>
        </w:numPr>
        <w:ind w:left="0" w:firstLine="0"/>
        <w:rPr>
          <w:rFonts w:cs="Arial"/>
          <w:color w:val="000000"/>
          <w:szCs w:val="24"/>
        </w:rPr>
      </w:pPr>
      <w:r w:rsidRPr="005C7101">
        <w:rPr>
          <w:rFonts w:cs="Arial"/>
          <w:i/>
          <w:color w:val="000000"/>
          <w:szCs w:val="24"/>
        </w:rPr>
        <w:t xml:space="preserve">“Individual Physical Contact Sport” means any of the following sports in any of its forms: Aikido, Boxing, Cage Fighting, Judo, Ju-jitsu, Karate, Kendo, Kickboxing, K-1, Muay </w:t>
      </w:r>
      <w:r w:rsidR="00D46C89" w:rsidRPr="005C7101">
        <w:rPr>
          <w:rFonts w:cs="Arial"/>
          <w:i/>
          <w:color w:val="000000"/>
          <w:szCs w:val="24"/>
        </w:rPr>
        <w:t>Thai</w:t>
      </w:r>
      <w:r w:rsidRPr="005C7101">
        <w:rPr>
          <w:rFonts w:cs="Arial"/>
          <w:i/>
          <w:color w:val="000000"/>
          <w:szCs w:val="24"/>
        </w:rPr>
        <w:t>, MMA, Sambo, Savate, Sumo, Taekwondo, Wrestling, Wushu and Unlicensed or White / Pink Collar Boxing or such other sports as may be deemed by AIBA to be an individual physical contact sport</w:t>
      </w:r>
      <w:r w:rsidR="00E647D5" w:rsidRPr="005C7101">
        <w:rPr>
          <w:rFonts w:cs="Arial"/>
          <w:i/>
          <w:color w:val="000000"/>
          <w:szCs w:val="24"/>
        </w:rPr>
        <w:t>”</w:t>
      </w:r>
      <w:r w:rsidRPr="005C7101">
        <w:rPr>
          <w:rFonts w:cs="Arial"/>
          <w:i/>
          <w:color w:val="000000"/>
          <w:szCs w:val="24"/>
        </w:rPr>
        <w:t>.</w:t>
      </w:r>
    </w:p>
    <w:p w:rsidR="005C7101" w:rsidRDefault="005C7101" w:rsidP="005C7101">
      <w:pPr>
        <w:pStyle w:val="ListParagraph"/>
        <w:rPr>
          <w:rFonts w:cs="Arial"/>
          <w:color w:val="000000"/>
          <w:szCs w:val="24"/>
        </w:rPr>
      </w:pPr>
    </w:p>
    <w:p w:rsidR="005C7101" w:rsidRDefault="00550BF9" w:rsidP="004119F7">
      <w:pPr>
        <w:numPr>
          <w:ilvl w:val="0"/>
          <w:numId w:val="102"/>
        </w:numPr>
        <w:ind w:left="0" w:firstLine="0"/>
        <w:rPr>
          <w:rFonts w:cs="Arial"/>
          <w:color w:val="000000"/>
          <w:szCs w:val="24"/>
        </w:rPr>
      </w:pPr>
      <w:r w:rsidRPr="005C7101">
        <w:rPr>
          <w:rFonts w:cs="Arial"/>
          <w:color w:val="000000"/>
          <w:szCs w:val="24"/>
        </w:rPr>
        <w:t xml:space="preserve">Once a registration application has been made with a declaration then the </w:t>
      </w:r>
      <w:r w:rsidR="00F0070B" w:rsidRPr="005C7101">
        <w:rPr>
          <w:rFonts w:cs="Arial"/>
          <w:color w:val="000000"/>
          <w:szCs w:val="24"/>
        </w:rPr>
        <w:t>individual</w:t>
      </w:r>
      <w:r w:rsidRPr="005C7101">
        <w:rPr>
          <w:rFonts w:cs="Arial"/>
          <w:color w:val="000000"/>
          <w:szCs w:val="24"/>
        </w:rPr>
        <w:t xml:space="preserve"> must cease to participate in any other individual contact sport as this is deemed to be gaining an unfair advantage on any opponent.</w:t>
      </w:r>
    </w:p>
    <w:p w:rsidR="005C7101" w:rsidRDefault="005C7101" w:rsidP="005C7101">
      <w:pPr>
        <w:pStyle w:val="ListParagraph"/>
        <w:rPr>
          <w:rFonts w:cs="Arial"/>
          <w:color w:val="000000"/>
          <w:szCs w:val="24"/>
        </w:rPr>
      </w:pPr>
    </w:p>
    <w:p w:rsidR="005C7101" w:rsidRPr="005C7101" w:rsidRDefault="005C7101" w:rsidP="003D4E89">
      <w:pPr>
        <w:pStyle w:val="Heading2"/>
      </w:pPr>
      <w:bookmarkStart w:id="37" w:name="_Toc48816694"/>
      <w:r w:rsidRPr="005C7101">
        <w:t>Insurance</w:t>
      </w:r>
      <w:bookmarkEnd w:id="37"/>
    </w:p>
    <w:p w:rsidR="005C7101" w:rsidRDefault="005C7101" w:rsidP="005C7101">
      <w:pPr>
        <w:pStyle w:val="ListParagraph"/>
        <w:rPr>
          <w:rFonts w:cs="Arial"/>
          <w:color w:val="000000"/>
          <w:szCs w:val="24"/>
        </w:rPr>
      </w:pPr>
    </w:p>
    <w:p w:rsidR="005C7101" w:rsidRDefault="005751C8" w:rsidP="004119F7">
      <w:pPr>
        <w:numPr>
          <w:ilvl w:val="0"/>
          <w:numId w:val="102"/>
        </w:numPr>
        <w:ind w:left="0" w:firstLine="0"/>
        <w:rPr>
          <w:rFonts w:cs="Arial"/>
          <w:color w:val="000000"/>
          <w:szCs w:val="24"/>
        </w:rPr>
      </w:pPr>
      <w:r w:rsidRPr="005C7101">
        <w:rPr>
          <w:rFonts w:cs="Arial"/>
          <w:color w:val="000000"/>
          <w:szCs w:val="24"/>
        </w:rPr>
        <w:t xml:space="preserve">All UKAFBA registered </w:t>
      </w:r>
      <w:r w:rsidR="00332423">
        <w:rPr>
          <w:rFonts w:cs="Arial"/>
          <w:color w:val="000000"/>
          <w:szCs w:val="24"/>
        </w:rPr>
        <w:t>Boxer</w:t>
      </w:r>
      <w:r w:rsidRPr="005C7101">
        <w:rPr>
          <w:rFonts w:cs="Arial"/>
          <w:color w:val="000000"/>
          <w:szCs w:val="24"/>
        </w:rPr>
        <w:t xml:space="preserve">s, Officials and </w:t>
      </w:r>
      <w:r w:rsidR="00D46C89">
        <w:rPr>
          <w:rFonts w:cs="Arial"/>
          <w:color w:val="000000"/>
          <w:szCs w:val="24"/>
        </w:rPr>
        <w:t>Coach</w:t>
      </w:r>
      <w:r w:rsidRPr="005C7101">
        <w:rPr>
          <w:rFonts w:cs="Arial"/>
          <w:color w:val="000000"/>
          <w:szCs w:val="24"/>
        </w:rPr>
        <w:t>es are insured by the Armed Forces whilst conducting activities that have been authorised as On Duty, and this insurance will cover individuals for authorised travel to and from the activity and the activity itself.</w:t>
      </w:r>
    </w:p>
    <w:p w:rsidR="005C7101" w:rsidRDefault="005C7101" w:rsidP="005C7101">
      <w:pPr>
        <w:rPr>
          <w:rFonts w:cs="Arial"/>
          <w:color w:val="000000"/>
          <w:szCs w:val="24"/>
        </w:rPr>
      </w:pPr>
    </w:p>
    <w:p w:rsidR="005C7101" w:rsidRDefault="005751C8" w:rsidP="004119F7">
      <w:pPr>
        <w:numPr>
          <w:ilvl w:val="0"/>
          <w:numId w:val="102"/>
        </w:numPr>
        <w:ind w:left="0" w:firstLine="0"/>
        <w:rPr>
          <w:rFonts w:cs="Arial"/>
          <w:color w:val="000000"/>
          <w:szCs w:val="24"/>
        </w:rPr>
      </w:pPr>
      <w:r w:rsidRPr="005C7101">
        <w:rPr>
          <w:rFonts w:cs="Arial"/>
          <w:color w:val="000000"/>
          <w:szCs w:val="24"/>
        </w:rPr>
        <w:t xml:space="preserve">UKAFBA </w:t>
      </w:r>
      <w:r w:rsidR="005C7101" w:rsidRPr="005C7101">
        <w:rPr>
          <w:rFonts w:cs="Arial"/>
          <w:color w:val="000000"/>
          <w:szCs w:val="24"/>
        </w:rPr>
        <w:t>SP</w:t>
      </w:r>
      <w:r w:rsidRPr="005C7101">
        <w:rPr>
          <w:rFonts w:cs="Arial"/>
          <w:color w:val="000000"/>
          <w:szCs w:val="24"/>
        </w:rPr>
        <w:t xml:space="preserve"> that are undertaking activities for England Boxing outwith selection by the UKAFBA Officials Chairman</w:t>
      </w:r>
      <w:r w:rsidR="000F1EDA" w:rsidRPr="005C7101">
        <w:rPr>
          <w:rFonts w:cs="Arial"/>
          <w:color w:val="000000"/>
          <w:szCs w:val="24"/>
        </w:rPr>
        <w:t xml:space="preserve">, </w:t>
      </w:r>
      <w:r w:rsidR="006D1FD2" w:rsidRPr="005C7101">
        <w:rPr>
          <w:rFonts w:cs="Arial"/>
          <w:color w:val="000000"/>
          <w:szCs w:val="24"/>
        </w:rPr>
        <w:t>are considered to be undertaking</w:t>
      </w:r>
      <w:r w:rsidR="009644D2" w:rsidRPr="005C7101">
        <w:rPr>
          <w:rFonts w:cs="Arial"/>
          <w:color w:val="000000"/>
          <w:szCs w:val="24"/>
        </w:rPr>
        <w:t xml:space="preserve"> civilian </w:t>
      </w:r>
      <w:r w:rsidR="000F1EDA" w:rsidRPr="005C7101">
        <w:rPr>
          <w:rFonts w:cs="Arial"/>
          <w:color w:val="000000"/>
          <w:szCs w:val="24"/>
        </w:rPr>
        <w:t xml:space="preserve">club activities or International duties </w:t>
      </w:r>
      <w:r w:rsidR="006D1FD2" w:rsidRPr="005C7101">
        <w:rPr>
          <w:rFonts w:cs="Arial"/>
          <w:color w:val="000000"/>
          <w:szCs w:val="24"/>
        </w:rPr>
        <w:t xml:space="preserve">which </w:t>
      </w:r>
      <w:r w:rsidR="000F1EDA" w:rsidRPr="005C7101">
        <w:rPr>
          <w:rFonts w:cs="Arial"/>
          <w:color w:val="000000"/>
          <w:szCs w:val="24"/>
        </w:rPr>
        <w:t>are insured by England Boxing</w:t>
      </w:r>
      <w:r w:rsidR="006D1FD2" w:rsidRPr="005C7101">
        <w:rPr>
          <w:rFonts w:cs="Arial"/>
          <w:color w:val="000000"/>
          <w:szCs w:val="24"/>
        </w:rPr>
        <w:t>.</w:t>
      </w:r>
      <w:r w:rsidR="009644D2" w:rsidRPr="005C7101">
        <w:rPr>
          <w:rFonts w:cs="Arial"/>
          <w:color w:val="000000"/>
          <w:szCs w:val="24"/>
        </w:rPr>
        <w:t xml:space="preserve"> </w:t>
      </w:r>
      <w:r w:rsidR="006D1FD2" w:rsidRPr="005C7101">
        <w:rPr>
          <w:rFonts w:cs="Arial"/>
          <w:color w:val="000000"/>
          <w:szCs w:val="24"/>
        </w:rPr>
        <w:t>F</w:t>
      </w:r>
      <w:r w:rsidR="006843D9" w:rsidRPr="005C7101">
        <w:rPr>
          <w:rFonts w:cs="Arial"/>
          <w:color w:val="000000"/>
          <w:szCs w:val="24"/>
        </w:rPr>
        <w:t xml:space="preserve">or home nations </w:t>
      </w:r>
      <w:r w:rsidR="006D1FD2" w:rsidRPr="005C7101">
        <w:rPr>
          <w:rFonts w:cs="Arial"/>
          <w:color w:val="000000"/>
          <w:szCs w:val="24"/>
        </w:rPr>
        <w:t xml:space="preserve">appointments </w:t>
      </w:r>
      <w:r w:rsidR="006843D9" w:rsidRPr="005C7101">
        <w:rPr>
          <w:rFonts w:cs="Arial"/>
          <w:color w:val="000000"/>
          <w:szCs w:val="24"/>
        </w:rPr>
        <w:t>the individual is insured by</w:t>
      </w:r>
      <w:r w:rsidR="006D1FD2" w:rsidRPr="005C7101">
        <w:rPr>
          <w:rFonts w:cs="Arial"/>
          <w:color w:val="000000"/>
          <w:szCs w:val="24"/>
        </w:rPr>
        <w:t xml:space="preserve"> the respective home nation</w:t>
      </w:r>
      <w:r w:rsidR="006843D9" w:rsidRPr="005C7101">
        <w:rPr>
          <w:rFonts w:cs="Arial"/>
          <w:color w:val="000000"/>
          <w:szCs w:val="24"/>
        </w:rPr>
        <w:t xml:space="preserve"> (</w:t>
      </w:r>
      <w:r w:rsidR="00D46C89" w:rsidRPr="005C7101">
        <w:rPr>
          <w:rFonts w:cs="Arial"/>
          <w:color w:val="000000"/>
          <w:szCs w:val="24"/>
        </w:rPr>
        <w:t>i.e.</w:t>
      </w:r>
      <w:r w:rsidR="006D1FD2" w:rsidRPr="005C7101">
        <w:rPr>
          <w:rFonts w:cs="Arial"/>
          <w:color w:val="000000"/>
          <w:szCs w:val="24"/>
        </w:rPr>
        <w:t xml:space="preserve"> </w:t>
      </w:r>
      <w:r w:rsidR="006843D9" w:rsidRPr="005C7101">
        <w:rPr>
          <w:rFonts w:cs="Arial"/>
          <w:color w:val="000000"/>
          <w:szCs w:val="24"/>
        </w:rPr>
        <w:t>Wales, Scotland or Ireland</w:t>
      </w:r>
      <w:r w:rsidR="00FD3FFC" w:rsidRPr="005C7101">
        <w:rPr>
          <w:rFonts w:cs="Arial"/>
          <w:color w:val="000000"/>
          <w:szCs w:val="24"/>
        </w:rPr>
        <w:t xml:space="preserve"> Boxing Associations</w:t>
      </w:r>
      <w:r w:rsidR="006843D9" w:rsidRPr="005C7101">
        <w:rPr>
          <w:rFonts w:cs="Arial"/>
          <w:color w:val="000000"/>
          <w:szCs w:val="24"/>
        </w:rPr>
        <w:t>).</w:t>
      </w:r>
    </w:p>
    <w:p w:rsidR="005C7101" w:rsidRDefault="005C7101" w:rsidP="005C7101">
      <w:pPr>
        <w:pStyle w:val="ListParagraph"/>
        <w:rPr>
          <w:rFonts w:cs="Arial"/>
          <w:color w:val="000000"/>
          <w:szCs w:val="24"/>
        </w:rPr>
      </w:pPr>
    </w:p>
    <w:p w:rsidR="005C7101" w:rsidRPr="005C7101" w:rsidRDefault="005C7101" w:rsidP="003D4E89">
      <w:pPr>
        <w:pStyle w:val="Heading2"/>
      </w:pPr>
      <w:bookmarkStart w:id="38" w:name="_Toc48816695"/>
      <w:r w:rsidRPr="005C7101">
        <w:t>Assurance</w:t>
      </w:r>
      <w:bookmarkEnd w:id="38"/>
    </w:p>
    <w:p w:rsidR="005C7101" w:rsidRDefault="005C7101" w:rsidP="005C7101">
      <w:pPr>
        <w:pStyle w:val="ListParagraph"/>
        <w:rPr>
          <w:rFonts w:cs="Arial"/>
          <w:color w:val="000000"/>
          <w:szCs w:val="24"/>
        </w:rPr>
      </w:pPr>
    </w:p>
    <w:p w:rsidR="005C7101" w:rsidRDefault="00497CA3" w:rsidP="004119F7">
      <w:pPr>
        <w:numPr>
          <w:ilvl w:val="0"/>
          <w:numId w:val="102"/>
        </w:numPr>
        <w:ind w:left="0" w:firstLine="0"/>
        <w:rPr>
          <w:rFonts w:cs="Arial"/>
          <w:color w:val="000000"/>
          <w:szCs w:val="24"/>
        </w:rPr>
      </w:pPr>
      <w:r w:rsidRPr="005C7101">
        <w:rPr>
          <w:rFonts w:cs="Arial"/>
          <w:color w:val="000000"/>
          <w:szCs w:val="24"/>
        </w:rPr>
        <w:t xml:space="preserve">As </w:t>
      </w:r>
      <w:r w:rsidR="000F1EDA" w:rsidRPr="005C7101">
        <w:rPr>
          <w:rFonts w:cs="Arial"/>
          <w:color w:val="000000"/>
          <w:szCs w:val="24"/>
        </w:rPr>
        <w:t>a risk to life sport</w:t>
      </w:r>
      <w:r w:rsidRPr="005C7101">
        <w:rPr>
          <w:rFonts w:cs="Arial"/>
          <w:color w:val="000000"/>
          <w:szCs w:val="24"/>
        </w:rPr>
        <w:t xml:space="preserve"> </w:t>
      </w:r>
      <w:r w:rsidR="000F1EDA" w:rsidRPr="005C7101">
        <w:rPr>
          <w:rFonts w:cs="Arial"/>
          <w:color w:val="000000"/>
          <w:szCs w:val="24"/>
        </w:rPr>
        <w:t xml:space="preserve">each </w:t>
      </w:r>
      <w:r w:rsidR="00573549" w:rsidRPr="005C7101">
        <w:rPr>
          <w:rFonts w:cs="Arial"/>
          <w:color w:val="000000"/>
          <w:szCs w:val="24"/>
        </w:rPr>
        <w:t>sS</w:t>
      </w:r>
      <w:r w:rsidR="000F1EDA" w:rsidRPr="005C7101">
        <w:rPr>
          <w:rFonts w:cs="Arial"/>
          <w:color w:val="000000"/>
          <w:szCs w:val="24"/>
        </w:rPr>
        <w:t xml:space="preserve"> Secretary is charged with management and assurance of the sport within their AOR and required to adhere to the policies of their </w:t>
      </w:r>
      <w:r w:rsidR="00573549" w:rsidRPr="005C7101">
        <w:rPr>
          <w:rFonts w:cs="Arial"/>
          <w:color w:val="000000"/>
          <w:szCs w:val="24"/>
        </w:rPr>
        <w:t xml:space="preserve">sS </w:t>
      </w:r>
      <w:r w:rsidR="000F1EDA" w:rsidRPr="005C7101">
        <w:rPr>
          <w:rFonts w:cs="Arial"/>
          <w:color w:val="000000"/>
          <w:szCs w:val="24"/>
        </w:rPr>
        <w:t>as appropriate and to ensure that the members and clubs of their association adhere to the protocols of the UKAFBA Handbook.</w:t>
      </w:r>
    </w:p>
    <w:p w:rsidR="005C7101" w:rsidRPr="003D4E89" w:rsidRDefault="003D4E89" w:rsidP="003D4E89">
      <w:pPr>
        <w:pStyle w:val="Heading2"/>
        <w:rPr>
          <w:rStyle w:val="CommentReference"/>
          <w:sz w:val="28"/>
          <w:szCs w:val="20"/>
        </w:rPr>
      </w:pPr>
      <w:r>
        <w:rPr>
          <w:rStyle w:val="CommentReference"/>
          <w:rFonts w:cs="Arial"/>
          <w:sz w:val="24"/>
          <w:szCs w:val="24"/>
        </w:rPr>
        <w:br w:type="page"/>
      </w:r>
      <w:bookmarkStart w:id="39" w:name="_Toc48816696"/>
      <w:r w:rsidR="005C7101" w:rsidRPr="003D4E89">
        <w:rPr>
          <w:rStyle w:val="CommentReference"/>
          <w:sz w:val="28"/>
          <w:szCs w:val="20"/>
        </w:rPr>
        <w:lastRenderedPageBreak/>
        <w:t>Unit Affiliation</w:t>
      </w:r>
      <w:bookmarkEnd w:id="39"/>
    </w:p>
    <w:p w:rsidR="005C7101" w:rsidRPr="005C7101" w:rsidRDefault="005C7101" w:rsidP="005C7101">
      <w:pPr>
        <w:rPr>
          <w:rStyle w:val="CommentReference"/>
          <w:rFonts w:cs="Arial"/>
          <w:color w:val="000000"/>
          <w:sz w:val="24"/>
          <w:szCs w:val="24"/>
        </w:rPr>
      </w:pPr>
    </w:p>
    <w:p w:rsidR="005C7101" w:rsidRPr="005C7101" w:rsidRDefault="005C7101" w:rsidP="004119F7">
      <w:pPr>
        <w:numPr>
          <w:ilvl w:val="0"/>
          <w:numId w:val="102"/>
        </w:numPr>
        <w:ind w:left="0" w:firstLine="0"/>
        <w:rPr>
          <w:rFonts w:cs="Arial"/>
          <w:color w:val="000000"/>
          <w:szCs w:val="24"/>
        </w:rPr>
      </w:pPr>
      <w:r w:rsidRPr="005C7101">
        <w:rPr>
          <w:rFonts w:cs="Arial"/>
          <w:color w:val="000000"/>
          <w:szCs w:val="24"/>
        </w:rPr>
        <w:t>U</w:t>
      </w:r>
      <w:r w:rsidR="00BE7CF1" w:rsidRPr="005C7101">
        <w:rPr>
          <w:rFonts w:cs="Arial"/>
          <w:color w:val="000000"/>
          <w:szCs w:val="24"/>
        </w:rPr>
        <w:t xml:space="preserve">nits who wish to take part in any boxing </w:t>
      </w:r>
      <w:r w:rsidRPr="005C7101">
        <w:rPr>
          <w:rFonts w:cs="Arial"/>
          <w:color w:val="000000"/>
          <w:szCs w:val="24"/>
        </w:rPr>
        <w:t xml:space="preserve">activity </w:t>
      </w:r>
      <w:r w:rsidR="00BE7CF1" w:rsidRPr="005C7101">
        <w:rPr>
          <w:rFonts w:cs="Arial"/>
          <w:color w:val="000000"/>
          <w:szCs w:val="24"/>
        </w:rPr>
        <w:t>are to en</w:t>
      </w:r>
      <w:r w:rsidR="00FC19A7" w:rsidRPr="005C7101">
        <w:rPr>
          <w:rFonts w:cs="Arial"/>
          <w:color w:val="000000"/>
          <w:szCs w:val="24"/>
        </w:rPr>
        <w:t xml:space="preserve">sure that they affiliate to their </w:t>
      </w:r>
      <w:r w:rsidR="00573549" w:rsidRPr="005C7101">
        <w:rPr>
          <w:rFonts w:cs="Arial"/>
          <w:color w:val="000000"/>
          <w:szCs w:val="24"/>
        </w:rPr>
        <w:t>sS</w:t>
      </w:r>
      <w:r w:rsidR="00FC19A7" w:rsidRPr="005C7101">
        <w:rPr>
          <w:rFonts w:cs="Arial"/>
          <w:color w:val="000000"/>
          <w:szCs w:val="24"/>
        </w:rPr>
        <w:t xml:space="preserve"> Boxing Association </w:t>
      </w:r>
      <w:r w:rsidR="00BE7CF1" w:rsidRPr="005C7101">
        <w:rPr>
          <w:rFonts w:cs="Arial"/>
          <w:color w:val="000000"/>
          <w:szCs w:val="24"/>
        </w:rPr>
        <w:t xml:space="preserve">on a seasonal basis by completing </w:t>
      </w:r>
      <w:hyperlink w:anchor="_Annex_A_-_1" w:history="1">
        <w:r w:rsidR="00BE7CF1" w:rsidRPr="009236F9">
          <w:rPr>
            <w:rStyle w:val="Hyperlink"/>
            <w:rFonts w:cs="Arial"/>
            <w:szCs w:val="24"/>
          </w:rPr>
          <w:t xml:space="preserve">Annex A to Section </w:t>
        </w:r>
        <w:r w:rsidR="008A6711" w:rsidRPr="009236F9">
          <w:rPr>
            <w:rStyle w:val="Hyperlink"/>
            <w:rFonts w:cs="Arial"/>
            <w:szCs w:val="24"/>
          </w:rPr>
          <w:t>7</w:t>
        </w:r>
      </w:hyperlink>
      <w:r w:rsidR="00BE7CF1" w:rsidRPr="005C7101">
        <w:rPr>
          <w:rFonts w:cs="Arial"/>
          <w:color w:val="000000"/>
          <w:szCs w:val="24"/>
        </w:rPr>
        <w:t xml:space="preserve"> and returning it to the </w:t>
      </w:r>
      <w:r w:rsidR="00BE7CF1" w:rsidRPr="005C7101">
        <w:rPr>
          <w:rFonts w:cs="Arial"/>
          <w:szCs w:val="24"/>
        </w:rPr>
        <w:t xml:space="preserve">Secretary of </w:t>
      </w:r>
      <w:r w:rsidR="00FC19A7" w:rsidRPr="005C7101">
        <w:rPr>
          <w:rFonts w:cs="Arial"/>
          <w:szCs w:val="24"/>
        </w:rPr>
        <w:t xml:space="preserve">their </w:t>
      </w:r>
      <w:r w:rsidRPr="005C7101">
        <w:rPr>
          <w:rFonts w:cs="Arial"/>
          <w:szCs w:val="24"/>
        </w:rPr>
        <w:t>sS</w:t>
      </w:r>
      <w:r w:rsidR="003303F2" w:rsidRPr="005C7101">
        <w:rPr>
          <w:rFonts w:cs="Arial"/>
          <w:szCs w:val="24"/>
        </w:rPr>
        <w:t xml:space="preserve"> </w:t>
      </w:r>
      <w:r w:rsidR="00BE7CF1" w:rsidRPr="005C7101">
        <w:rPr>
          <w:rFonts w:cs="Arial"/>
          <w:szCs w:val="24"/>
        </w:rPr>
        <w:t>Boxing Association at t</w:t>
      </w:r>
      <w:r w:rsidR="00FC19A7" w:rsidRPr="005C7101">
        <w:rPr>
          <w:rFonts w:cs="Arial"/>
          <w:szCs w:val="24"/>
        </w:rPr>
        <w:t>he commencement of the season. E</w:t>
      </w:r>
      <w:r w:rsidR="00BE7CF1" w:rsidRPr="005C7101">
        <w:rPr>
          <w:rFonts w:cs="Arial"/>
          <w:szCs w:val="24"/>
        </w:rPr>
        <w:t xml:space="preserve">ach successful application will be awarded a Certificate of Affiliation which will be </w:t>
      </w:r>
      <w:r w:rsidR="00043EBA" w:rsidRPr="005C7101">
        <w:rPr>
          <w:rFonts w:cs="Arial"/>
          <w:szCs w:val="24"/>
        </w:rPr>
        <w:t xml:space="preserve">sent </w:t>
      </w:r>
      <w:r w:rsidR="009E48FA" w:rsidRPr="005C7101">
        <w:rPr>
          <w:rFonts w:cs="Arial"/>
          <w:szCs w:val="24"/>
        </w:rPr>
        <w:t xml:space="preserve">to unit and copied to the </w:t>
      </w:r>
      <w:r w:rsidR="00FC19A7" w:rsidRPr="005C7101">
        <w:rPr>
          <w:rFonts w:cs="Arial"/>
          <w:szCs w:val="24"/>
        </w:rPr>
        <w:t>UKAFBA</w:t>
      </w:r>
      <w:r w:rsidR="009E48FA" w:rsidRPr="005C7101">
        <w:rPr>
          <w:rFonts w:cs="Arial"/>
          <w:szCs w:val="24"/>
        </w:rPr>
        <w:t xml:space="preserve"> or</w:t>
      </w:r>
      <w:r w:rsidR="00BE7CF1" w:rsidRPr="005C7101">
        <w:rPr>
          <w:rFonts w:cs="Arial"/>
          <w:szCs w:val="24"/>
        </w:rPr>
        <w:t xml:space="preserve"> Regional </w:t>
      </w:r>
      <w:r w:rsidR="00043EBA" w:rsidRPr="005C7101">
        <w:rPr>
          <w:rFonts w:cs="Arial"/>
          <w:szCs w:val="24"/>
        </w:rPr>
        <w:t>Se</w:t>
      </w:r>
      <w:r w:rsidR="00BE7CF1" w:rsidRPr="005C7101">
        <w:rPr>
          <w:rFonts w:cs="Arial"/>
          <w:szCs w:val="24"/>
        </w:rPr>
        <w:t>cretary.</w:t>
      </w:r>
    </w:p>
    <w:p w:rsidR="00D0407B" w:rsidRDefault="00D0407B" w:rsidP="005C7101">
      <w:pPr>
        <w:rPr>
          <w:rFonts w:cs="Arial"/>
          <w:color w:val="000000"/>
          <w:szCs w:val="24"/>
        </w:rPr>
      </w:pPr>
    </w:p>
    <w:p w:rsidR="005C7101" w:rsidRPr="005C7101" w:rsidRDefault="005C7101" w:rsidP="003D4E89">
      <w:pPr>
        <w:pStyle w:val="Heading2"/>
      </w:pPr>
      <w:bookmarkStart w:id="40" w:name="_Toc48816697"/>
      <w:r w:rsidRPr="005C7101">
        <w:t>Competitions</w:t>
      </w:r>
      <w:bookmarkEnd w:id="40"/>
    </w:p>
    <w:p w:rsidR="005C7101" w:rsidRDefault="005C7101" w:rsidP="005C7101">
      <w:pPr>
        <w:rPr>
          <w:rFonts w:cs="Arial"/>
          <w:color w:val="000000"/>
          <w:szCs w:val="24"/>
        </w:rPr>
      </w:pPr>
    </w:p>
    <w:p w:rsidR="001A04AD" w:rsidRPr="009236F9" w:rsidRDefault="003303F2" w:rsidP="00FB0A6A">
      <w:pPr>
        <w:numPr>
          <w:ilvl w:val="0"/>
          <w:numId w:val="102"/>
        </w:numPr>
        <w:ind w:left="0" w:firstLine="0"/>
        <w:rPr>
          <w:rFonts w:cs="Arial"/>
          <w:color w:val="000000"/>
          <w:szCs w:val="24"/>
        </w:rPr>
      </w:pPr>
      <w:r w:rsidRPr="009236F9">
        <w:rPr>
          <w:rFonts w:cs="Arial"/>
          <w:szCs w:val="24"/>
        </w:rPr>
        <w:t xml:space="preserve">All UKAFBA competitions including unit competitions in each of the </w:t>
      </w:r>
      <w:r w:rsidR="00497CA3" w:rsidRPr="009236F9">
        <w:rPr>
          <w:rFonts w:cs="Arial"/>
          <w:szCs w:val="24"/>
        </w:rPr>
        <w:t>sS</w:t>
      </w:r>
      <w:r w:rsidRPr="009236F9">
        <w:rPr>
          <w:rFonts w:cs="Arial"/>
          <w:szCs w:val="24"/>
        </w:rPr>
        <w:t xml:space="preserve"> are required to be licensed via a Certificate of Assurance application made to </w:t>
      </w:r>
      <w:r w:rsidR="004A1DEE" w:rsidRPr="009236F9">
        <w:rPr>
          <w:rFonts w:cs="Arial"/>
          <w:szCs w:val="24"/>
        </w:rPr>
        <w:t>sS</w:t>
      </w:r>
      <w:r w:rsidR="0071299F" w:rsidRPr="009236F9">
        <w:rPr>
          <w:rFonts w:cs="Arial"/>
          <w:szCs w:val="24"/>
        </w:rPr>
        <w:t xml:space="preserve"> Secretaries. </w:t>
      </w:r>
      <w:r w:rsidRPr="009236F9">
        <w:rPr>
          <w:rFonts w:cs="Arial"/>
          <w:szCs w:val="24"/>
        </w:rPr>
        <w:t xml:space="preserve">See </w:t>
      </w:r>
      <w:hyperlink w:anchor="_UKAFBA_&amp;_Army" w:history="1">
        <w:r w:rsidRPr="009236F9">
          <w:rPr>
            <w:rStyle w:val="Hyperlink"/>
            <w:rFonts w:cs="Arial"/>
            <w:szCs w:val="24"/>
          </w:rPr>
          <w:t xml:space="preserve">Section </w:t>
        </w:r>
        <w:r w:rsidR="00CC1829" w:rsidRPr="009236F9">
          <w:rPr>
            <w:rStyle w:val="Hyperlink"/>
            <w:rFonts w:cs="Arial"/>
            <w:szCs w:val="24"/>
          </w:rPr>
          <w:t>1</w:t>
        </w:r>
      </w:hyperlink>
      <w:r w:rsidR="009236F9" w:rsidRPr="009236F9">
        <w:rPr>
          <w:rFonts w:cs="Arial"/>
          <w:szCs w:val="24"/>
        </w:rPr>
        <w:t xml:space="preserve"> (</w:t>
      </w:r>
      <w:r w:rsidR="00CC1829" w:rsidRPr="009236F9">
        <w:rPr>
          <w:rFonts w:cs="Arial"/>
          <w:szCs w:val="24"/>
        </w:rPr>
        <w:t>Contacts</w:t>
      </w:r>
      <w:r w:rsidR="009236F9" w:rsidRPr="009236F9">
        <w:rPr>
          <w:rFonts w:cs="Arial"/>
          <w:szCs w:val="24"/>
        </w:rPr>
        <w:t>)</w:t>
      </w:r>
      <w:r w:rsidR="001A04AD" w:rsidRPr="009236F9">
        <w:rPr>
          <w:rFonts w:cs="Arial"/>
          <w:szCs w:val="24"/>
        </w:rPr>
        <w:t>.</w:t>
      </w:r>
    </w:p>
    <w:p w:rsidR="009236F9" w:rsidRDefault="009236F9" w:rsidP="003C101A">
      <w:pPr>
        <w:pStyle w:val="Heading2"/>
        <w:jc w:val="center"/>
        <w:rPr>
          <w:sz w:val="32"/>
        </w:rPr>
      </w:pPr>
    </w:p>
    <w:p w:rsidR="001A04AD" w:rsidRPr="003C101A" w:rsidRDefault="001A04AD" w:rsidP="003C101A">
      <w:pPr>
        <w:pStyle w:val="Heading2"/>
        <w:jc w:val="center"/>
      </w:pPr>
      <w:bookmarkStart w:id="41" w:name="_Toc48816698"/>
      <w:r w:rsidRPr="003C101A">
        <w:rPr>
          <w:sz w:val="32"/>
        </w:rPr>
        <w:t>Definitions</w:t>
      </w:r>
      <w:bookmarkEnd w:id="41"/>
    </w:p>
    <w:p w:rsidR="001A04AD" w:rsidRPr="00865548" w:rsidRDefault="00332423" w:rsidP="00865548">
      <w:pPr>
        <w:rPr>
          <w:b/>
        </w:rPr>
      </w:pPr>
      <w:r>
        <w:rPr>
          <w:b/>
        </w:rPr>
        <w:t>Boxer</w:t>
      </w:r>
      <w:r w:rsidR="001A04AD" w:rsidRPr="00865548">
        <w:rPr>
          <w:b/>
        </w:rPr>
        <w:t>s</w:t>
      </w:r>
    </w:p>
    <w:p w:rsidR="001A04AD" w:rsidRDefault="001A04AD" w:rsidP="001A04AD">
      <w:pPr>
        <w:rPr>
          <w:rFonts w:cs="Arial"/>
          <w:color w:val="000000"/>
          <w:szCs w:val="24"/>
        </w:rPr>
      </w:pPr>
    </w:p>
    <w:p w:rsidR="001A04AD" w:rsidRPr="001A04AD" w:rsidRDefault="00AC09C1" w:rsidP="004119F7">
      <w:pPr>
        <w:numPr>
          <w:ilvl w:val="0"/>
          <w:numId w:val="102"/>
        </w:numPr>
        <w:ind w:left="0" w:firstLine="0"/>
        <w:rPr>
          <w:rFonts w:cs="Arial"/>
          <w:color w:val="000000"/>
          <w:szCs w:val="24"/>
        </w:rPr>
      </w:pPr>
      <w:r w:rsidRPr="001A04AD">
        <w:rPr>
          <w:rFonts w:cs="Arial"/>
          <w:b/>
          <w:szCs w:val="24"/>
        </w:rPr>
        <w:t>Elite</w:t>
      </w:r>
      <w:r w:rsidRPr="001A04AD">
        <w:rPr>
          <w:rFonts w:cs="Arial"/>
          <w:szCs w:val="24"/>
        </w:rPr>
        <w:t xml:space="preserve"> – The </w:t>
      </w:r>
      <w:r w:rsidR="001E4FB5" w:rsidRPr="001A04AD">
        <w:rPr>
          <w:rFonts w:cs="Arial"/>
          <w:szCs w:val="24"/>
        </w:rPr>
        <w:t>t</w:t>
      </w:r>
      <w:r w:rsidRPr="001A04AD">
        <w:rPr>
          <w:rFonts w:cs="Arial"/>
          <w:szCs w:val="24"/>
        </w:rPr>
        <w:t xml:space="preserve">erm Elite is used to describe </w:t>
      </w:r>
      <w:r w:rsidR="004A1DEE" w:rsidRPr="001A04AD">
        <w:rPr>
          <w:rFonts w:cs="Arial"/>
          <w:szCs w:val="24"/>
        </w:rPr>
        <w:t>an</w:t>
      </w:r>
      <w:r w:rsidRPr="001A04AD">
        <w:rPr>
          <w:rFonts w:cs="Arial"/>
          <w:szCs w:val="24"/>
        </w:rPr>
        <w:t xml:space="preserve"> age category of Male and Female </w:t>
      </w:r>
      <w:r w:rsidR="00332423">
        <w:rPr>
          <w:rFonts w:cs="Arial"/>
          <w:szCs w:val="24"/>
        </w:rPr>
        <w:t>Boxer</w:t>
      </w:r>
      <w:r w:rsidRPr="001A04AD">
        <w:rPr>
          <w:rFonts w:cs="Arial"/>
          <w:szCs w:val="24"/>
        </w:rPr>
        <w:t>s</w:t>
      </w:r>
      <w:r w:rsidR="001E4FB5" w:rsidRPr="001A04AD">
        <w:rPr>
          <w:rFonts w:cs="Arial"/>
          <w:szCs w:val="24"/>
        </w:rPr>
        <w:t xml:space="preserve"> and</w:t>
      </w:r>
      <w:r w:rsidRPr="001A04AD">
        <w:rPr>
          <w:rFonts w:cs="Arial"/>
          <w:szCs w:val="24"/>
        </w:rPr>
        <w:t xml:space="preserve"> can </w:t>
      </w:r>
      <w:r w:rsidR="004A1DEE" w:rsidRPr="001A04AD">
        <w:rPr>
          <w:rFonts w:cs="Arial"/>
          <w:szCs w:val="24"/>
        </w:rPr>
        <w:t xml:space="preserve">be </w:t>
      </w:r>
      <w:r w:rsidR="001E4FB5" w:rsidRPr="001A04AD">
        <w:rPr>
          <w:rFonts w:cs="Arial"/>
          <w:szCs w:val="24"/>
        </w:rPr>
        <w:t xml:space="preserve">a little confusing as it was implemented by AIBA who only recognise International </w:t>
      </w:r>
      <w:r w:rsidR="00332423">
        <w:rPr>
          <w:rFonts w:cs="Arial"/>
          <w:szCs w:val="24"/>
        </w:rPr>
        <w:t>Boxer</w:t>
      </w:r>
      <w:r w:rsidR="001E4FB5" w:rsidRPr="001A04AD">
        <w:rPr>
          <w:rFonts w:cs="Arial"/>
          <w:szCs w:val="24"/>
        </w:rPr>
        <w:t>s</w:t>
      </w:r>
      <w:r w:rsidR="004A1DEE" w:rsidRPr="001A04AD">
        <w:rPr>
          <w:rFonts w:cs="Arial"/>
          <w:szCs w:val="24"/>
        </w:rPr>
        <w:t>,</w:t>
      </w:r>
      <w:r w:rsidR="001E4FB5" w:rsidRPr="001A04AD">
        <w:rPr>
          <w:rFonts w:cs="Arial"/>
          <w:szCs w:val="24"/>
        </w:rPr>
        <w:t xml:space="preserve"> a comprehensive explanation of all boxing categories can be found at </w:t>
      </w:r>
      <w:hyperlink w:anchor="_SECTION_4_–" w:history="1">
        <w:r w:rsidR="001E4FB5" w:rsidRPr="009236F9">
          <w:rPr>
            <w:rStyle w:val="Hyperlink"/>
            <w:rFonts w:cs="Arial"/>
            <w:szCs w:val="24"/>
          </w:rPr>
          <w:t xml:space="preserve">Section </w:t>
        </w:r>
        <w:r w:rsidR="00FD3FFC" w:rsidRPr="009236F9">
          <w:rPr>
            <w:rStyle w:val="Hyperlink"/>
            <w:rFonts w:cs="Arial"/>
            <w:szCs w:val="24"/>
          </w:rPr>
          <w:t>4</w:t>
        </w:r>
        <w:bookmarkStart w:id="42" w:name="_Toc47447037"/>
      </w:hyperlink>
      <w:r w:rsidR="009236F9" w:rsidRPr="009236F9">
        <w:rPr>
          <w:rFonts w:cs="Arial"/>
          <w:szCs w:val="24"/>
        </w:rPr>
        <w:t xml:space="preserve"> (</w:t>
      </w:r>
      <w:r w:rsidR="00332423">
        <w:rPr>
          <w:rFonts w:cs="Arial"/>
          <w:szCs w:val="24"/>
        </w:rPr>
        <w:t>Boxer</w:t>
      </w:r>
      <w:r w:rsidR="009236F9" w:rsidRPr="00332423">
        <w:rPr>
          <w:rFonts w:cs="Arial"/>
          <w:szCs w:val="24"/>
        </w:rPr>
        <w:t>s).</w:t>
      </w:r>
    </w:p>
    <w:p w:rsidR="001A04AD" w:rsidRDefault="001A04AD" w:rsidP="001A04AD">
      <w:pPr>
        <w:rPr>
          <w:rFonts w:cs="Arial"/>
          <w:b/>
          <w:szCs w:val="24"/>
        </w:rPr>
      </w:pPr>
    </w:p>
    <w:p w:rsidR="001A04AD" w:rsidRPr="00865548" w:rsidRDefault="001A04AD" w:rsidP="00865548">
      <w:pPr>
        <w:rPr>
          <w:b/>
        </w:rPr>
      </w:pPr>
      <w:r w:rsidRPr="00865548">
        <w:rPr>
          <w:b/>
        </w:rPr>
        <w:t>Officials</w:t>
      </w:r>
    </w:p>
    <w:p w:rsidR="001A04AD" w:rsidRPr="001A04AD" w:rsidRDefault="001A04AD" w:rsidP="001A04AD">
      <w:pPr>
        <w:rPr>
          <w:rFonts w:cs="Arial"/>
          <w:color w:val="000000"/>
          <w:szCs w:val="24"/>
        </w:rPr>
      </w:pPr>
    </w:p>
    <w:p w:rsidR="001A04AD" w:rsidRPr="001A04AD" w:rsidRDefault="00D46C89" w:rsidP="004119F7">
      <w:pPr>
        <w:numPr>
          <w:ilvl w:val="0"/>
          <w:numId w:val="102"/>
        </w:numPr>
        <w:ind w:left="0" w:firstLine="0"/>
        <w:rPr>
          <w:rFonts w:cs="Arial"/>
          <w:color w:val="000000"/>
          <w:szCs w:val="24"/>
        </w:rPr>
      </w:pPr>
      <w:r>
        <w:rPr>
          <w:rFonts w:cs="Arial"/>
          <w:b/>
          <w:szCs w:val="24"/>
        </w:rPr>
        <w:t>Supervisor</w:t>
      </w:r>
      <w:r w:rsidR="00AC09C1" w:rsidRPr="001A04AD">
        <w:rPr>
          <w:rFonts w:cs="Arial"/>
          <w:szCs w:val="24"/>
        </w:rPr>
        <w:t xml:space="preserve"> – The appointed official responsible for any technical related issues in the boxing competition.</w:t>
      </w:r>
      <w:r w:rsidR="004A1DEE" w:rsidRPr="001A04AD">
        <w:rPr>
          <w:rFonts w:cs="Arial"/>
          <w:szCs w:val="24"/>
        </w:rPr>
        <w:t xml:space="preserve"> The SME at the event and person in charge of </w:t>
      </w:r>
      <w:r w:rsidR="001A646E">
        <w:rPr>
          <w:rFonts w:cs="Arial"/>
          <w:szCs w:val="24"/>
        </w:rPr>
        <w:t>the</w:t>
      </w:r>
      <w:r w:rsidR="004A1DEE" w:rsidRPr="001A04AD">
        <w:rPr>
          <w:rFonts w:cs="Arial"/>
          <w:szCs w:val="24"/>
        </w:rPr>
        <w:t xml:space="preserve"> boxing related activity.</w:t>
      </w:r>
      <w:bookmarkEnd w:id="42"/>
    </w:p>
    <w:p w:rsidR="001A04AD" w:rsidRDefault="001A04AD" w:rsidP="001A04AD">
      <w:pPr>
        <w:rPr>
          <w:rFonts w:cs="Arial"/>
          <w:color w:val="000000"/>
          <w:szCs w:val="24"/>
        </w:rPr>
      </w:pPr>
    </w:p>
    <w:p w:rsidR="001A04AD" w:rsidRPr="001A04AD" w:rsidRDefault="005D783D" w:rsidP="004119F7">
      <w:pPr>
        <w:numPr>
          <w:ilvl w:val="0"/>
          <w:numId w:val="102"/>
        </w:numPr>
        <w:ind w:left="0" w:firstLine="0"/>
        <w:rPr>
          <w:rFonts w:cs="Arial"/>
          <w:color w:val="000000"/>
          <w:szCs w:val="24"/>
        </w:rPr>
      </w:pPr>
      <w:r w:rsidRPr="001A04AD">
        <w:rPr>
          <w:rFonts w:cs="Arial"/>
          <w:b/>
          <w:szCs w:val="24"/>
        </w:rPr>
        <w:t>Referee</w:t>
      </w:r>
      <w:r w:rsidRPr="001A04AD">
        <w:rPr>
          <w:rFonts w:cs="Arial"/>
          <w:szCs w:val="24"/>
        </w:rPr>
        <w:t xml:space="preserve"> – The appointed official responsible for control of a singular bout</w:t>
      </w:r>
      <w:r w:rsidR="004A1DEE" w:rsidRPr="001A04AD">
        <w:rPr>
          <w:rFonts w:cs="Arial"/>
          <w:szCs w:val="24"/>
        </w:rPr>
        <w:t xml:space="preserve"> or bouts</w:t>
      </w:r>
      <w:bookmarkStart w:id="43" w:name="_Toc47447038"/>
      <w:r w:rsidR="001A04AD">
        <w:rPr>
          <w:rFonts w:cs="Arial"/>
          <w:szCs w:val="24"/>
        </w:rPr>
        <w:t>.</w:t>
      </w:r>
    </w:p>
    <w:p w:rsidR="001A04AD" w:rsidRDefault="001A04AD" w:rsidP="001A04AD">
      <w:pPr>
        <w:pStyle w:val="ListParagraph"/>
        <w:rPr>
          <w:rFonts w:cs="Arial"/>
          <w:szCs w:val="24"/>
        </w:rPr>
      </w:pPr>
    </w:p>
    <w:p w:rsidR="001A04AD" w:rsidRDefault="005D783D" w:rsidP="004119F7">
      <w:pPr>
        <w:numPr>
          <w:ilvl w:val="0"/>
          <w:numId w:val="102"/>
        </w:numPr>
        <w:ind w:left="0" w:firstLine="0"/>
        <w:rPr>
          <w:rFonts w:cs="Arial"/>
          <w:color w:val="000000"/>
          <w:szCs w:val="24"/>
        </w:rPr>
      </w:pPr>
      <w:r w:rsidRPr="00926C0F">
        <w:rPr>
          <w:rFonts w:cs="Arial"/>
          <w:b/>
          <w:szCs w:val="24"/>
        </w:rPr>
        <w:t>Judge</w:t>
      </w:r>
      <w:r w:rsidRPr="001A04AD">
        <w:rPr>
          <w:rFonts w:cs="Arial"/>
          <w:szCs w:val="24"/>
        </w:rPr>
        <w:t xml:space="preserve"> – One of a panel of officials appointed to score a boxing bout.</w:t>
      </w:r>
      <w:bookmarkEnd w:id="43"/>
    </w:p>
    <w:p w:rsidR="001A04AD" w:rsidRDefault="001A04AD" w:rsidP="001A04AD">
      <w:pPr>
        <w:pStyle w:val="ListParagraph"/>
        <w:rPr>
          <w:rFonts w:cs="Arial"/>
          <w:b/>
          <w:szCs w:val="24"/>
        </w:rPr>
      </w:pPr>
    </w:p>
    <w:p w:rsidR="00926C0F" w:rsidRPr="00926C0F" w:rsidRDefault="001E4FB5" w:rsidP="004119F7">
      <w:pPr>
        <w:numPr>
          <w:ilvl w:val="0"/>
          <w:numId w:val="102"/>
        </w:numPr>
        <w:ind w:left="0" w:firstLine="0"/>
        <w:rPr>
          <w:rFonts w:cs="Arial"/>
          <w:color w:val="000000"/>
          <w:szCs w:val="24"/>
        </w:rPr>
      </w:pPr>
      <w:r w:rsidRPr="001A04AD">
        <w:rPr>
          <w:rFonts w:cs="Arial"/>
          <w:b/>
          <w:szCs w:val="24"/>
        </w:rPr>
        <w:t xml:space="preserve">MC </w:t>
      </w:r>
      <w:r w:rsidR="009236F9">
        <w:rPr>
          <w:rFonts w:cs="Arial"/>
          <w:b/>
          <w:szCs w:val="24"/>
        </w:rPr>
        <w:t xml:space="preserve">/ Announcer </w:t>
      </w:r>
      <w:r w:rsidRPr="00926C0F">
        <w:rPr>
          <w:rFonts w:cs="Arial"/>
          <w:szCs w:val="24"/>
        </w:rPr>
        <w:t xml:space="preserve">– </w:t>
      </w:r>
      <w:r w:rsidR="004A1DEE" w:rsidRPr="001A04AD">
        <w:rPr>
          <w:rFonts w:cs="Arial"/>
          <w:szCs w:val="24"/>
        </w:rPr>
        <w:t xml:space="preserve">The person in control of announcing any information, bouts and decisions. During military events this role is that of Master of Ceremonies and is a prestigious position normally reserved for </w:t>
      </w:r>
      <w:r w:rsidR="00922109">
        <w:rPr>
          <w:rFonts w:cs="Arial"/>
          <w:szCs w:val="24"/>
        </w:rPr>
        <w:t>SP</w:t>
      </w:r>
      <w:r w:rsidR="004A1DEE" w:rsidRPr="001A04AD">
        <w:rPr>
          <w:rFonts w:cs="Arial"/>
          <w:szCs w:val="24"/>
        </w:rPr>
        <w:t xml:space="preserve"> of senior standing</w:t>
      </w:r>
      <w:r w:rsidR="00926C0F">
        <w:rPr>
          <w:rFonts w:cs="Arial"/>
          <w:szCs w:val="24"/>
        </w:rPr>
        <w:t>.</w:t>
      </w:r>
    </w:p>
    <w:p w:rsidR="00926C0F" w:rsidRDefault="00926C0F" w:rsidP="00926C0F">
      <w:pPr>
        <w:pStyle w:val="ListParagraph"/>
        <w:rPr>
          <w:rFonts w:cs="Arial"/>
          <w:szCs w:val="24"/>
        </w:rPr>
      </w:pPr>
    </w:p>
    <w:p w:rsidR="001A04AD" w:rsidRDefault="00926C0F" w:rsidP="00865548">
      <w:pPr>
        <w:rPr>
          <w:b/>
        </w:rPr>
      </w:pPr>
      <w:r w:rsidRPr="00865548">
        <w:rPr>
          <w:b/>
        </w:rPr>
        <w:t>Appointments</w:t>
      </w:r>
    </w:p>
    <w:p w:rsidR="009236F9" w:rsidRDefault="009236F9" w:rsidP="00865548">
      <w:pPr>
        <w:rPr>
          <w:b/>
          <w:color w:val="000000"/>
        </w:rPr>
      </w:pPr>
    </w:p>
    <w:p w:rsidR="009236F9" w:rsidRPr="009236F9" w:rsidRDefault="009236F9" w:rsidP="009236F9">
      <w:pPr>
        <w:numPr>
          <w:ilvl w:val="0"/>
          <w:numId w:val="102"/>
        </w:numPr>
        <w:tabs>
          <w:tab w:val="left" w:pos="567"/>
        </w:tabs>
        <w:autoSpaceDE w:val="0"/>
        <w:autoSpaceDN w:val="0"/>
        <w:adjustRightInd w:val="0"/>
        <w:ind w:left="0" w:firstLine="0"/>
        <w:rPr>
          <w:rFonts w:eastAsia="Calibri" w:cs="Arial"/>
          <w:color w:val="000000"/>
          <w:szCs w:val="24"/>
          <w:lang w:eastAsia="en-GB"/>
        </w:rPr>
      </w:pPr>
      <w:r w:rsidRPr="009236F9">
        <w:rPr>
          <w:rFonts w:eastAsia="Calibri" w:cs="Arial"/>
          <w:b/>
          <w:bCs/>
          <w:color w:val="000000"/>
          <w:szCs w:val="24"/>
          <w:lang w:eastAsia="en-GB"/>
        </w:rPr>
        <w:t xml:space="preserve">Operations Manager or Executive Secretary </w:t>
      </w:r>
      <w:r w:rsidRPr="009236F9">
        <w:rPr>
          <w:rFonts w:eastAsia="Calibri" w:cs="Arial"/>
          <w:color w:val="000000"/>
          <w:szCs w:val="24"/>
          <w:lang w:eastAsia="en-GB"/>
        </w:rPr>
        <w:t xml:space="preserve">– Individual appointed by each Single Service Sport Board to oversee and manage boxing within their service. </w:t>
      </w:r>
    </w:p>
    <w:p w:rsidR="001A04AD" w:rsidRDefault="001A04AD" w:rsidP="009236F9">
      <w:pPr>
        <w:pStyle w:val="ListParagraph"/>
        <w:ind w:left="0"/>
        <w:rPr>
          <w:rFonts w:cs="Arial"/>
          <w:b/>
          <w:szCs w:val="24"/>
        </w:rPr>
      </w:pPr>
    </w:p>
    <w:p w:rsidR="001A04AD" w:rsidRPr="00926C0F" w:rsidRDefault="00117F2F" w:rsidP="004119F7">
      <w:pPr>
        <w:numPr>
          <w:ilvl w:val="0"/>
          <w:numId w:val="102"/>
        </w:numPr>
        <w:ind w:left="0" w:firstLine="0"/>
        <w:rPr>
          <w:rFonts w:cs="Arial"/>
          <w:color w:val="000000"/>
          <w:szCs w:val="24"/>
        </w:rPr>
      </w:pPr>
      <w:r w:rsidRPr="001A04AD">
        <w:rPr>
          <w:rFonts w:cs="Arial"/>
          <w:b/>
          <w:szCs w:val="24"/>
        </w:rPr>
        <w:t>Regional Secretary</w:t>
      </w:r>
      <w:r w:rsidRPr="001A04AD">
        <w:rPr>
          <w:rFonts w:cs="Arial"/>
          <w:szCs w:val="24"/>
        </w:rPr>
        <w:t xml:space="preserve"> – A</w:t>
      </w:r>
      <w:r w:rsidR="001A646E">
        <w:rPr>
          <w:rFonts w:cs="Arial"/>
          <w:szCs w:val="24"/>
        </w:rPr>
        <w:t>n Army a</w:t>
      </w:r>
      <w:r w:rsidRPr="001A04AD">
        <w:rPr>
          <w:rFonts w:cs="Arial"/>
          <w:szCs w:val="24"/>
        </w:rPr>
        <w:t xml:space="preserve">ppointed contact </w:t>
      </w:r>
      <w:r w:rsidR="00997D30" w:rsidRPr="001A04AD">
        <w:rPr>
          <w:rFonts w:cs="Arial"/>
          <w:szCs w:val="24"/>
        </w:rPr>
        <w:t xml:space="preserve">and SME </w:t>
      </w:r>
      <w:r w:rsidRPr="001A04AD">
        <w:rPr>
          <w:rFonts w:cs="Arial"/>
          <w:szCs w:val="24"/>
        </w:rPr>
        <w:t>for all matters regarding boxing within a regional area</w:t>
      </w:r>
      <w:r w:rsidR="00184BAB" w:rsidRPr="001A04AD">
        <w:rPr>
          <w:rFonts w:cs="Arial"/>
          <w:szCs w:val="24"/>
        </w:rPr>
        <w:t>.</w:t>
      </w:r>
    </w:p>
    <w:p w:rsidR="008E2DCD" w:rsidRPr="00381EB6" w:rsidRDefault="00234871" w:rsidP="0019691D">
      <w:pPr>
        <w:pStyle w:val="Heading1"/>
      </w:pPr>
      <w:bookmarkStart w:id="44" w:name="_Section_3_–"/>
      <w:bookmarkEnd w:id="44"/>
      <w:r w:rsidRPr="00381EB6">
        <w:br w:type="page"/>
      </w:r>
      <w:bookmarkStart w:id="45" w:name="_Toc48816699"/>
      <w:r w:rsidR="008E2DCD" w:rsidRPr="00381EB6">
        <w:lastRenderedPageBreak/>
        <w:t>S</w:t>
      </w:r>
      <w:r w:rsidR="003D4E89">
        <w:t>ection</w:t>
      </w:r>
      <w:r w:rsidR="008E2DCD" w:rsidRPr="00381EB6">
        <w:t xml:space="preserve"> </w:t>
      </w:r>
      <w:r w:rsidR="00EF2EF9" w:rsidRPr="00381EB6">
        <w:t>3</w:t>
      </w:r>
      <w:r w:rsidR="008E2DCD" w:rsidRPr="00381EB6">
        <w:t xml:space="preserve"> – T</w:t>
      </w:r>
      <w:r w:rsidR="003D4E89">
        <w:t>he Boxing Officer</w:t>
      </w:r>
      <w:r w:rsidR="001A646E">
        <w:t xml:space="preserve"> / OiC</w:t>
      </w:r>
      <w:bookmarkEnd w:id="45"/>
    </w:p>
    <w:p w:rsidR="008E2DCD" w:rsidRPr="00381EB6" w:rsidRDefault="008E2DCD" w:rsidP="008E2DCD">
      <w:pPr>
        <w:rPr>
          <w:rFonts w:cs="Arial"/>
          <w:szCs w:val="24"/>
        </w:rPr>
      </w:pPr>
    </w:p>
    <w:p w:rsidR="009B5D91" w:rsidRDefault="007F4FB8" w:rsidP="004119F7">
      <w:pPr>
        <w:numPr>
          <w:ilvl w:val="0"/>
          <w:numId w:val="103"/>
        </w:numPr>
        <w:tabs>
          <w:tab w:val="left" w:pos="567"/>
        </w:tabs>
        <w:ind w:left="0" w:firstLine="0"/>
        <w:rPr>
          <w:rFonts w:cs="Arial"/>
          <w:szCs w:val="24"/>
        </w:rPr>
      </w:pPr>
      <w:r w:rsidRPr="00381EB6">
        <w:rPr>
          <w:rFonts w:cs="Arial"/>
          <w:szCs w:val="24"/>
        </w:rPr>
        <w:t xml:space="preserve">The Boxing Officer is a very important </w:t>
      </w:r>
      <w:r w:rsidRPr="000F4281">
        <w:rPr>
          <w:rFonts w:cs="Arial"/>
          <w:szCs w:val="24"/>
        </w:rPr>
        <w:t>appointment at</w:t>
      </w:r>
      <w:r w:rsidR="00997D30" w:rsidRPr="000F4281">
        <w:rPr>
          <w:rFonts w:cs="Arial"/>
          <w:szCs w:val="24"/>
        </w:rPr>
        <w:t xml:space="preserve"> Army</w:t>
      </w:r>
      <w:r w:rsidRPr="000F4281">
        <w:rPr>
          <w:rFonts w:cs="Arial"/>
          <w:szCs w:val="24"/>
        </w:rPr>
        <w:t xml:space="preserve"> Unit level and </w:t>
      </w:r>
      <w:r w:rsidR="004B741E" w:rsidRPr="000F4281">
        <w:rPr>
          <w:rFonts w:cs="Arial"/>
          <w:b/>
          <w:szCs w:val="24"/>
        </w:rPr>
        <w:t>must</w:t>
      </w:r>
      <w:r w:rsidR="004B741E" w:rsidRPr="000F4281">
        <w:rPr>
          <w:rFonts w:cs="Arial"/>
          <w:szCs w:val="24"/>
        </w:rPr>
        <w:t xml:space="preserve"> be a Commissioned O</w:t>
      </w:r>
      <w:r w:rsidRPr="000F4281">
        <w:rPr>
          <w:rFonts w:cs="Arial"/>
          <w:szCs w:val="24"/>
        </w:rPr>
        <w:t>fficer</w:t>
      </w:r>
      <w:r w:rsidR="00997D30" w:rsidRPr="000F4281">
        <w:rPr>
          <w:rFonts w:cs="Arial"/>
          <w:szCs w:val="24"/>
        </w:rPr>
        <w:t xml:space="preserve">, in </w:t>
      </w:r>
      <w:r w:rsidR="00F412D1" w:rsidRPr="000F4281">
        <w:rPr>
          <w:rFonts w:cs="Arial"/>
          <w:szCs w:val="24"/>
        </w:rPr>
        <w:t xml:space="preserve">the Army </w:t>
      </w:r>
      <w:r w:rsidR="00997D30" w:rsidRPr="000F4281">
        <w:rPr>
          <w:rFonts w:cs="Arial"/>
          <w:szCs w:val="24"/>
        </w:rPr>
        <w:t xml:space="preserve">this </w:t>
      </w:r>
      <w:r w:rsidRPr="000F4281">
        <w:rPr>
          <w:rFonts w:cs="Arial"/>
          <w:szCs w:val="24"/>
        </w:rPr>
        <w:t xml:space="preserve">is normally a Late Entry Officer. </w:t>
      </w:r>
      <w:r w:rsidR="00DE5920" w:rsidRPr="000F4281">
        <w:rPr>
          <w:rFonts w:cs="Arial"/>
          <w:szCs w:val="24"/>
        </w:rPr>
        <w:t>Each sS may appoint a</w:t>
      </w:r>
      <w:r w:rsidR="000F4281" w:rsidRPr="000F4281">
        <w:rPr>
          <w:rFonts w:cs="Arial"/>
          <w:szCs w:val="24"/>
        </w:rPr>
        <w:t xml:space="preserve"> Boxing Officer or </w:t>
      </w:r>
      <w:r w:rsidR="00DE5920" w:rsidRPr="000F4281">
        <w:rPr>
          <w:rFonts w:cs="Arial"/>
          <w:szCs w:val="24"/>
        </w:rPr>
        <w:t xml:space="preserve">Officer in Charge (OiC) </w:t>
      </w:r>
      <w:r w:rsidR="000F4281" w:rsidRPr="000F4281">
        <w:rPr>
          <w:rFonts w:cs="Arial"/>
          <w:szCs w:val="24"/>
        </w:rPr>
        <w:t>for a</w:t>
      </w:r>
      <w:r w:rsidR="00DE5920" w:rsidRPr="000F4281">
        <w:rPr>
          <w:rFonts w:cs="Arial"/>
          <w:szCs w:val="24"/>
        </w:rPr>
        <w:t xml:space="preserve"> </w:t>
      </w:r>
      <w:r w:rsidR="000F4281" w:rsidRPr="000F4281">
        <w:rPr>
          <w:rFonts w:cs="Arial"/>
          <w:szCs w:val="24"/>
        </w:rPr>
        <w:t>station/unit boxing facility</w:t>
      </w:r>
      <w:r w:rsidR="00DE5920" w:rsidRPr="000F4281">
        <w:rPr>
          <w:rFonts w:cs="Arial"/>
          <w:szCs w:val="24"/>
        </w:rPr>
        <w:t xml:space="preserve"> and </w:t>
      </w:r>
      <w:r w:rsidR="000F4281" w:rsidRPr="000F4281">
        <w:rPr>
          <w:rFonts w:cs="Arial"/>
          <w:szCs w:val="24"/>
        </w:rPr>
        <w:t xml:space="preserve">to oversee any boxing </w:t>
      </w:r>
      <w:r w:rsidR="00DE5920" w:rsidRPr="000F4281">
        <w:rPr>
          <w:rFonts w:cs="Arial"/>
          <w:szCs w:val="24"/>
        </w:rPr>
        <w:t>activity</w:t>
      </w:r>
      <w:r w:rsidR="000F4281" w:rsidRPr="000F4281">
        <w:rPr>
          <w:rFonts w:cs="Arial"/>
          <w:szCs w:val="24"/>
        </w:rPr>
        <w:t>.</w:t>
      </w:r>
    </w:p>
    <w:p w:rsidR="009B5D91" w:rsidRDefault="009B5D91" w:rsidP="009B5D91">
      <w:pPr>
        <w:tabs>
          <w:tab w:val="left" w:pos="567"/>
        </w:tabs>
        <w:rPr>
          <w:rFonts w:cs="Arial"/>
          <w:szCs w:val="24"/>
        </w:rPr>
      </w:pPr>
    </w:p>
    <w:p w:rsidR="001A646E" w:rsidRDefault="000F4281" w:rsidP="004119F7">
      <w:pPr>
        <w:numPr>
          <w:ilvl w:val="0"/>
          <w:numId w:val="103"/>
        </w:numPr>
        <w:tabs>
          <w:tab w:val="left" w:pos="567"/>
        </w:tabs>
        <w:ind w:left="0" w:firstLine="0"/>
        <w:rPr>
          <w:rFonts w:cs="Arial"/>
          <w:szCs w:val="24"/>
        </w:rPr>
      </w:pPr>
      <w:r w:rsidRPr="000F4281">
        <w:rPr>
          <w:rFonts w:cs="Arial"/>
          <w:szCs w:val="24"/>
        </w:rPr>
        <w:t>W</w:t>
      </w:r>
      <w:r w:rsidR="00DE5920" w:rsidRPr="000F4281">
        <w:rPr>
          <w:rFonts w:cs="Arial"/>
          <w:szCs w:val="24"/>
        </w:rPr>
        <w:t xml:space="preserve">hilst it is recommended that this position be fulfilled by a Commissioned Officer it is understood within the RN and RAF that Other Ranks (ORs) may be appointed. </w:t>
      </w:r>
      <w:r w:rsidR="007F4FB8" w:rsidRPr="000F4281">
        <w:rPr>
          <w:rFonts w:cs="Arial"/>
          <w:szCs w:val="24"/>
        </w:rPr>
        <w:t>This section aims to provide the Boxing Officer with the information required to safely and effectively manage the sport of boxing within a unit.</w:t>
      </w:r>
    </w:p>
    <w:p w:rsidR="001A646E" w:rsidRDefault="001A646E" w:rsidP="001A646E">
      <w:pPr>
        <w:tabs>
          <w:tab w:val="left" w:pos="567"/>
        </w:tabs>
        <w:rPr>
          <w:rFonts w:cs="Arial"/>
          <w:szCs w:val="24"/>
        </w:rPr>
      </w:pPr>
    </w:p>
    <w:p w:rsidR="001A646E" w:rsidRPr="004B6472" w:rsidRDefault="001A646E" w:rsidP="004B6472">
      <w:pPr>
        <w:rPr>
          <w:b/>
        </w:rPr>
      </w:pPr>
      <w:r w:rsidRPr="004B6472">
        <w:rPr>
          <w:b/>
        </w:rPr>
        <w:t>Covid-19</w:t>
      </w:r>
    </w:p>
    <w:p w:rsidR="001A646E" w:rsidRDefault="001A646E" w:rsidP="001A646E">
      <w:pPr>
        <w:tabs>
          <w:tab w:val="left" w:pos="567"/>
        </w:tabs>
        <w:rPr>
          <w:rFonts w:cs="Arial"/>
          <w:szCs w:val="24"/>
        </w:rPr>
      </w:pPr>
    </w:p>
    <w:p w:rsidR="007E415C" w:rsidRDefault="00997D30" w:rsidP="004119F7">
      <w:pPr>
        <w:numPr>
          <w:ilvl w:val="0"/>
          <w:numId w:val="103"/>
        </w:numPr>
        <w:tabs>
          <w:tab w:val="left" w:pos="567"/>
        </w:tabs>
        <w:ind w:left="0" w:firstLine="0"/>
        <w:rPr>
          <w:rFonts w:cs="Arial"/>
          <w:szCs w:val="24"/>
        </w:rPr>
      </w:pPr>
      <w:r w:rsidRPr="001A646E">
        <w:rPr>
          <w:rFonts w:cs="Arial"/>
          <w:szCs w:val="24"/>
        </w:rPr>
        <w:t>The</w:t>
      </w:r>
      <w:r w:rsidR="008A6082" w:rsidRPr="001A646E">
        <w:rPr>
          <w:rFonts w:cs="Arial"/>
          <w:szCs w:val="24"/>
        </w:rPr>
        <w:t xml:space="preserve"> </w:t>
      </w:r>
      <w:r w:rsidRPr="001A646E">
        <w:rPr>
          <w:rFonts w:cs="Arial"/>
          <w:szCs w:val="24"/>
        </w:rPr>
        <w:t>sS</w:t>
      </w:r>
      <w:r w:rsidR="008A6082" w:rsidRPr="001A646E">
        <w:rPr>
          <w:rFonts w:cs="Arial"/>
          <w:szCs w:val="24"/>
        </w:rPr>
        <w:t xml:space="preserve"> Sports Boards have different procedures for the resumption of sport</w:t>
      </w:r>
      <w:r w:rsidRPr="001A646E">
        <w:rPr>
          <w:rFonts w:cs="Arial"/>
          <w:szCs w:val="24"/>
        </w:rPr>
        <w:t xml:space="preserve"> and the respective sS Executive Secretaries should be consulted prior to any boxing activity taking place</w:t>
      </w:r>
      <w:r w:rsidR="008A6082" w:rsidRPr="001A646E">
        <w:rPr>
          <w:rFonts w:cs="Arial"/>
          <w:szCs w:val="24"/>
        </w:rPr>
        <w:t>. All Boxing Officers</w:t>
      </w:r>
      <w:r w:rsidR="0000311C">
        <w:rPr>
          <w:rFonts w:cs="Arial"/>
          <w:szCs w:val="24"/>
        </w:rPr>
        <w:t xml:space="preserve"> </w:t>
      </w:r>
      <w:r w:rsidR="000F4281" w:rsidRPr="001A646E">
        <w:rPr>
          <w:rFonts w:cs="Arial"/>
          <w:szCs w:val="24"/>
        </w:rPr>
        <w:t>/ OiCs</w:t>
      </w:r>
      <w:r w:rsidR="008A6082" w:rsidRPr="001A646E">
        <w:rPr>
          <w:rFonts w:cs="Arial"/>
          <w:szCs w:val="24"/>
        </w:rPr>
        <w:t xml:space="preserve"> are to contact their </w:t>
      </w:r>
      <w:r w:rsidRPr="001A646E">
        <w:rPr>
          <w:rFonts w:cs="Arial"/>
          <w:szCs w:val="24"/>
        </w:rPr>
        <w:t>sS</w:t>
      </w:r>
      <w:r w:rsidR="008A6082" w:rsidRPr="001A646E">
        <w:rPr>
          <w:rFonts w:cs="Arial"/>
          <w:szCs w:val="24"/>
        </w:rPr>
        <w:t xml:space="preserve"> Boxing Associations (See Contacts </w:t>
      </w:r>
      <w:hyperlink w:anchor="_UKAFBA_&amp;_Army" w:tooltip="Contacts" w:history="1">
        <w:r w:rsidR="008A6082" w:rsidRPr="009236F9">
          <w:rPr>
            <w:rStyle w:val="Hyperlink"/>
            <w:rFonts w:cs="Arial"/>
            <w:szCs w:val="24"/>
          </w:rPr>
          <w:t>Section 1</w:t>
        </w:r>
      </w:hyperlink>
      <w:r w:rsidR="008A6082" w:rsidRPr="001A646E">
        <w:rPr>
          <w:rFonts w:cs="Arial"/>
          <w:szCs w:val="24"/>
        </w:rPr>
        <w:t xml:space="preserve">) to </w:t>
      </w:r>
      <w:r w:rsidR="000F4281" w:rsidRPr="001A646E">
        <w:rPr>
          <w:rFonts w:cs="Arial"/>
          <w:szCs w:val="24"/>
        </w:rPr>
        <w:t>seek</w:t>
      </w:r>
      <w:r w:rsidR="008A6082" w:rsidRPr="001A646E">
        <w:rPr>
          <w:rFonts w:cs="Arial"/>
          <w:szCs w:val="24"/>
        </w:rPr>
        <w:t xml:space="preserve"> advice </w:t>
      </w:r>
      <w:r w:rsidR="000F4281" w:rsidRPr="001A646E">
        <w:rPr>
          <w:rFonts w:cs="Arial"/>
          <w:szCs w:val="24"/>
        </w:rPr>
        <w:t xml:space="preserve">and guidance </w:t>
      </w:r>
      <w:r w:rsidR="008A6082" w:rsidRPr="001A646E">
        <w:rPr>
          <w:rFonts w:cs="Arial"/>
          <w:szCs w:val="24"/>
        </w:rPr>
        <w:t>on how to recommence boxing activity</w:t>
      </w:r>
      <w:r w:rsidRPr="001A646E">
        <w:rPr>
          <w:rFonts w:cs="Arial"/>
          <w:szCs w:val="24"/>
        </w:rPr>
        <w:t xml:space="preserve">. </w:t>
      </w:r>
      <w:r w:rsidR="008A6082" w:rsidRPr="001A646E">
        <w:rPr>
          <w:rFonts w:cs="Arial"/>
          <w:szCs w:val="24"/>
        </w:rPr>
        <w:t xml:space="preserve">For Army Boxing Officers current advice is also available of </w:t>
      </w:r>
      <w:hyperlink r:id="rId32" w:history="1">
        <w:r w:rsidR="008A6082" w:rsidRPr="001A646E">
          <w:rPr>
            <w:rStyle w:val="Hyperlink"/>
            <w:rFonts w:cs="Arial"/>
            <w:szCs w:val="24"/>
          </w:rPr>
          <w:t>www.britisharmyboxing.com</w:t>
        </w:r>
      </w:hyperlink>
      <w:r w:rsidR="007E415C">
        <w:rPr>
          <w:rFonts w:cs="Arial"/>
          <w:szCs w:val="24"/>
        </w:rPr>
        <w:t>.</w:t>
      </w:r>
    </w:p>
    <w:p w:rsidR="007E415C" w:rsidRDefault="007E415C" w:rsidP="007E415C">
      <w:pPr>
        <w:tabs>
          <w:tab w:val="left" w:pos="567"/>
        </w:tabs>
        <w:rPr>
          <w:rFonts w:cs="Arial"/>
          <w:szCs w:val="24"/>
        </w:rPr>
      </w:pPr>
    </w:p>
    <w:p w:rsidR="00826267" w:rsidRDefault="007F4FB8" w:rsidP="004119F7">
      <w:pPr>
        <w:numPr>
          <w:ilvl w:val="0"/>
          <w:numId w:val="103"/>
        </w:numPr>
        <w:tabs>
          <w:tab w:val="left" w:pos="567"/>
        </w:tabs>
        <w:ind w:left="0" w:firstLine="0"/>
        <w:rPr>
          <w:rFonts w:cs="Arial"/>
          <w:szCs w:val="24"/>
        </w:rPr>
      </w:pPr>
      <w:r w:rsidRPr="007E415C">
        <w:rPr>
          <w:rFonts w:cs="Arial"/>
          <w:szCs w:val="24"/>
        </w:rPr>
        <w:t>The Boxing Officer’s</w:t>
      </w:r>
      <w:r w:rsidR="00826267">
        <w:rPr>
          <w:rFonts w:cs="Arial"/>
          <w:szCs w:val="24"/>
        </w:rPr>
        <w:t xml:space="preserve"> / OiC’s</w:t>
      </w:r>
      <w:r w:rsidRPr="007E415C">
        <w:rPr>
          <w:rFonts w:cs="Arial"/>
          <w:szCs w:val="24"/>
        </w:rPr>
        <w:t xml:space="preserve"> responsibilit</w:t>
      </w:r>
      <w:r w:rsidR="000F26FA" w:rsidRPr="007E415C">
        <w:rPr>
          <w:rFonts w:cs="Arial"/>
          <w:szCs w:val="24"/>
        </w:rPr>
        <w:t>ies</w:t>
      </w:r>
      <w:r w:rsidRPr="007E415C">
        <w:rPr>
          <w:rFonts w:cs="Arial"/>
          <w:szCs w:val="24"/>
        </w:rPr>
        <w:t xml:space="preserve"> are outlined below with references to </w:t>
      </w:r>
      <w:r w:rsidR="00F412D1" w:rsidRPr="007E415C">
        <w:rPr>
          <w:rFonts w:cs="Arial"/>
          <w:szCs w:val="24"/>
        </w:rPr>
        <w:t>the detail contained within this handbook</w:t>
      </w:r>
      <w:r w:rsidR="00826267">
        <w:rPr>
          <w:rFonts w:cs="Arial"/>
          <w:szCs w:val="24"/>
        </w:rPr>
        <w:t>.</w:t>
      </w:r>
    </w:p>
    <w:p w:rsidR="00826267" w:rsidRDefault="00826267" w:rsidP="00826267">
      <w:pPr>
        <w:pStyle w:val="ListParagraph"/>
        <w:rPr>
          <w:rFonts w:cs="Arial"/>
          <w:szCs w:val="24"/>
        </w:rPr>
      </w:pPr>
    </w:p>
    <w:p w:rsidR="00826267" w:rsidRPr="004B6472" w:rsidRDefault="00826267" w:rsidP="004B6472">
      <w:pPr>
        <w:rPr>
          <w:b/>
        </w:rPr>
      </w:pPr>
      <w:r w:rsidRPr="004B6472">
        <w:rPr>
          <w:b/>
        </w:rPr>
        <w:t>Boxing Training</w:t>
      </w:r>
      <w:r w:rsidR="009B5D91" w:rsidRPr="004B6472">
        <w:rPr>
          <w:b/>
        </w:rPr>
        <w:t xml:space="preserve"> </w:t>
      </w:r>
    </w:p>
    <w:p w:rsidR="00826267" w:rsidRDefault="00826267" w:rsidP="00826267">
      <w:pPr>
        <w:pStyle w:val="ListParagraph"/>
        <w:rPr>
          <w:rFonts w:cs="Arial"/>
          <w:szCs w:val="24"/>
        </w:rPr>
      </w:pPr>
    </w:p>
    <w:p w:rsidR="00826267" w:rsidRDefault="00826267" w:rsidP="004119F7">
      <w:pPr>
        <w:numPr>
          <w:ilvl w:val="0"/>
          <w:numId w:val="103"/>
        </w:numPr>
        <w:tabs>
          <w:tab w:val="left" w:pos="567"/>
        </w:tabs>
        <w:ind w:left="0" w:firstLine="0"/>
        <w:rPr>
          <w:rFonts w:cs="Arial"/>
          <w:szCs w:val="24"/>
        </w:rPr>
      </w:pPr>
      <w:r w:rsidRPr="007E415C">
        <w:rPr>
          <w:rFonts w:cs="Arial"/>
          <w:szCs w:val="24"/>
        </w:rPr>
        <w:t>The Boxing Officer</w:t>
      </w:r>
      <w:r>
        <w:rPr>
          <w:rFonts w:cs="Arial"/>
          <w:szCs w:val="24"/>
        </w:rPr>
        <w:t xml:space="preserve"> / OiC </w:t>
      </w:r>
      <w:r w:rsidR="009B5D91">
        <w:rPr>
          <w:rFonts w:cs="Arial"/>
          <w:szCs w:val="24"/>
        </w:rPr>
        <w:t>is</w:t>
      </w:r>
      <w:r>
        <w:rPr>
          <w:rFonts w:cs="Arial"/>
          <w:szCs w:val="24"/>
        </w:rPr>
        <w:t xml:space="preserve"> to b</w:t>
      </w:r>
      <w:r w:rsidR="004B77DB" w:rsidRPr="00826267">
        <w:rPr>
          <w:rFonts w:cs="Arial"/>
          <w:szCs w:val="24"/>
        </w:rPr>
        <w:t xml:space="preserve">e aware </w:t>
      </w:r>
      <w:r w:rsidR="0071299F" w:rsidRPr="00826267">
        <w:rPr>
          <w:rFonts w:cs="Arial"/>
          <w:szCs w:val="24"/>
        </w:rPr>
        <w:t xml:space="preserve">of assurance policy in JSP 660 and </w:t>
      </w:r>
      <w:r w:rsidR="00997D30" w:rsidRPr="00826267">
        <w:rPr>
          <w:rFonts w:cs="Arial"/>
          <w:szCs w:val="24"/>
        </w:rPr>
        <w:t>sS</w:t>
      </w:r>
      <w:r w:rsidR="0071299F" w:rsidRPr="00826267">
        <w:rPr>
          <w:rFonts w:cs="Arial"/>
          <w:szCs w:val="24"/>
        </w:rPr>
        <w:t xml:space="preserve"> documentation with reference to sport and on duty activities and ensure adherence</w:t>
      </w:r>
      <w:r w:rsidR="00D64264" w:rsidRPr="00826267">
        <w:rPr>
          <w:rFonts w:cs="Arial"/>
          <w:szCs w:val="24"/>
        </w:rPr>
        <w:t>.</w:t>
      </w:r>
    </w:p>
    <w:p w:rsidR="00826267" w:rsidRDefault="00826267" w:rsidP="00826267">
      <w:pPr>
        <w:tabs>
          <w:tab w:val="left" w:pos="567"/>
        </w:tabs>
        <w:rPr>
          <w:rFonts w:cs="Arial"/>
          <w:szCs w:val="24"/>
        </w:rPr>
      </w:pPr>
    </w:p>
    <w:p w:rsidR="009B5D91" w:rsidRDefault="007F4FB8" w:rsidP="004119F7">
      <w:pPr>
        <w:numPr>
          <w:ilvl w:val="0"/>
          <w:numId w:val="103"/>
        </w:numPr>
        <w:tabs>
          <w:tab w:val="left" w:pos="567"/>
        </w:tabs>
        <w:ind w:left="0" w:firstLine="0"/>
        <w:rPr>
          <w:rFonts w:cs="Arial"/>
          <w:szCs w:val="24"/>
        </w:rPr>
      </w:pPr>
      <w:r w:rsidRPr="00826267">
        <w:rPr>
          <w:rFonts w:cs="Arial"/>
          <w:szCs w:val="24"/>
        </w:rPr>
        <w:t>Any team undertaking boxing tra</w:t>
      </w:r>
      <w:r w:rsidR="00F412D1" w:rsidRPr="00826267">
        <w:rPr>
          <w:rFonts w:cs="Arial"/>
          <w:szCs w:val="24"/>
        </w:rPr>
        <w:t xml:space="preserve">ining must be affiliated to their </w:t>
      </w:r>
      <w:r w:rsidR="0038630C" w:rsidRPr="00826267">
        <w:rPr>
          <w:rFonts w:cs="Arial"/>
          <w:szCs w:val="24"/>
        </w:rPr>
        <w:t>sS</w:t>
      </w:r>
      <w:r w:rsidR="00F412D1" w:rsidRPr="00826267">
        <w:rPr>
          <w:rFonts w:cs="Arial"/>
          <w:szCs w:val="24"/>
        </w:rPr>
        <w:t xml:space="preserve"> Boxing </w:t>
      </w:r>
      <w:r w:rsidR="00F412D1" w:rsidRPr="009B5D91">
        <w:rPr>
          <w:rFonts w:cs="Arial"/>
          <w:szCs w:val="24"/>
        </w:rPr>
        <w:t>Association</w:t>
      </w:r>
      <w:r w:rsidRPr="009B5D91">
        <w:rPr>
          <w:rFonts w:cs="Arial"/>
          <w:szCs w:val="24"/>
        </w:rPr>
        <w:t>.</w:t>
      </w:r>
      <w:r w:rsidR="0038630C" w:rsidRPr="009B5D91">
        <w:rPr>
          <w:rFonts w:cs="Arial"/>
          <w:szCs w:val="24"/>
        </w:rPr>
        <w:t xml:space="preserve"> </w:t>
      </w:r>
      <w:r w:rsidRPr="009B5D91">
        <w:rPr>
          <w:rFonts w:cs="Arial"/>
          <w:szCs w:val="24"/>
        </w:rPr>
        <w:t>The</w:t>
      </w:r>
      <w:r w:rsidRPr="00826267">
        <w:rPr>
          <w:rFonts w:cs="Arial"/>
          <w:szCs w:val="24"/>
        </w:rPr>
        <w:t xml:space="preserve"> affiliation </w:t>
      </w:r>
      <w:r w:rsidR="00F276DD" w:rsidRPr="00826267">
        <w:rPr>
          <w:rFonts w:cs="Arial"/>
          <w:szCs w:val="24"/>
        </w:rPr>
        <w:t>criteria</w:t>
      </w:r>
      <w:r w:rsidRPr="00826267">
        <w:rPr>
          <w:rFonts w:cs="Arial"/>
          <w:szCs w:val="24"/>
        </w:rPr>
        <w:t xml:space="preserve"> </w:t>
      </w:r>
      <w:r w:rsidR="00497CA3" w:rsidRPr="00826267">
        <w:rPr>
          <w:rFonts w:cs="Arial"/>
          <w:szCs w:val="24"/>
        </w:rPr>
        <w:t>are</w:t>
      </w:r>
      <w:r w:rsidRPr="00826267">
        <w:rPr>
          <w:rFonts w:cs="Arial"/>
          <w:szCs w:val="24"/>
        </w:rPr>
        <w:t xml:space="preserve"> detailed </w:t>
      </w:r>
      <w:r w:rsidR="00F276DD" w:rsidRPr="00826267">
        <w:rPr>
          <w:rFonts w:cs="Arial"/>
          <w:szCs w:val="24"/>
        </w:rPr>
        <w:t>below, all</w:t>
      </w:r>
      <w:r w:rsidRPr="00826267">
        <w:rPr>
          <w:rFonts w:cs="Arial"/>
          <w:szCs w:val="24"/>
        </w:rPr>
        <w:t xml:space="preserve"> aspects of the proce</w:t>
      </w:r>
      <w:r w:rsidR="00375F9E" w:rsidRPr="00826267">
        <w:rPr>
          <w:rFonts w:cs="Arial"/>
          <w:szCs w:val="24"/>
        </w:rPr>
        <w:t xml:space="preserve">ss must be completed </w:t>
      </w:r>
      <w:r w:rsidR="00497CA3" w:rsidRPr="00826267">
        <w:rPr>
          <w:rFonts w:cs="Arial"/>
          <w:szCs w:val="24"/>
        </w:rPr>
        <w:t>thoroughly,</w:t>
      </w:r>
      <w:r w:rsidR="00375F9E" w:rsidRPr="00826267">
        <w:rPr>
          <w:rFonts w:cs="Arial"/>
          <w:szCs w:val="24"/>
        </w:rPr>
        <w:t xml:space="preserve"> </w:t>
      </w:r>
      <w:r w:rsidRPr="00826267">
        <w:rPr>
          <w:rFonts w:cs="Arial"/>
          <w:szCs w:val="24"/>
        </w:rPr>
        <w:t xml:space="preserve">and an application sent to </w:t>
      </w:r>
      <w:r w:rsidR="0038630C" w:rsidRPr="00826267">
        <w:rPr>
          <w:rFonts w:cs="Arial"/>
          <w:szCs w:val="24"/>
        </w:rPr>
        <w:t>sS</w:t>
      </w:r>
      <w:r w:rsidR="007D4C3F" w:rsidRPr="00826267">
        <w:rPr>
          <w:rFonts w:cs="Arial"/>
          <w:szCs w:val="24"/>
        </w:rPr>
        <w:t xml:space="preserve"> Sec</w:t>
      </w:r>
      <w:r w:rsidR="0038630C" w:rsidRPr="00826267">
        <w:rPr>
          <w:rFonts w:cs="Arial"/>
          <w:szCs w:val="24"/>
        </w:rPr>
        <w:t>retarie</w:t>
      </w:r>
      <w:r w:rsidR="007D4C3F" w:rsidRPr="00826267">
        <w:rPr>
          <w:rFonts w:cs="Arial"/>
          <w:szCs w:val="24"/>
        </w:rPr>
        <w:t>s (R</w:t>
      </w:r>
      <w:r w:rsidR="0038630C" w:rsidRPr="00826267">
        <w:rPr>
          <w:rFonts w:cs="Arial"/>
          <w:szCs w:val="24"/>
        </w:rPr>
        <w:t>N</w:t>
      </w:r>
      <w:r w:rsidR="007D4C3F" w:rsidRPr="00826267">
        <w:rPr>
          <w:rFonts w:cs="Arial"/>
          <w:szCs w:val="24"/>
        </w:rPr>
        <w:t xml:space="preserve"> / R</w:t>
      </w:r>
      <w:r w:rsidR="0038630C" w:rsidRPr="00826267">
        <w:rPr>
          <w:rFonts w:cs="Arial"/>
          <w:szCs w:val="24"/>
        </w:rPr>
        <w:t>AF</w:t>
      </w:r>
      <w:r w:rsidR="007D4C3F" w:rsidRPr="00826267">
        <w:rPr>
          <w:rFonts w:cs="Arial"/>
          <w:szCs w:val="24"/>
        </w:rPr>
        <w:t xml:space="preserve">) or Regional Chairmen </w:t>
      </w:r>
      <w:r w:rsidR="00497CA3" w:rsidRPr="00826267">
        <w:rPr>
          <w:rFonts w:cs="Arial"/>
          <w:szCs w:val="24"/>
        </w:rPr>
        <w:t>(</w:t>
      </w:r>
      <w:r w:rsidR="007D4C3F" w:rsidRPr="00826267">
        <w:rPr>
          <w:rFonts w:cs="Arial"/>
          <w:szCs w:val="24"/>
        </w:rPr>
        <w:t>Army</w:t>
      </w:r>
      <w:r w:rsidR="00497CA3" w:rsidRPr="00826267">
        <w:rPr>
          <w:rFonts w:cs="Arial"/>
          <w:szCs w:val="24"/>
        </w:rPr>
        <w:t>).</w:t>
      </w:r>
    </w:p>
    <w:p w:rsidR="009B5D91" w:rsidRDefault="009B5D91" w:rsidP="009B5D91">
      <w:pPr>
        <w:pStyle w:val="ListParagraph"/>
        <w:ind w:left="0"/>
        <w:rPr>
          <w:rFonts w:cs="Arial"/>
          <w:szCs w:val="24"/>
        </w:rPr>
      </w:pPr>
    </w:p>
    <w:p w:rsidR="009B5D91" w:rsidRPr="009B5D91" w:rsidRDefault="009B5D91" w:rsidP="00794741">
      <w:pPr>
        <w:pStyle w:val="Heading2"/>
      </w:pPr>
      <w:bookmarkStart w:id="46" w:name="_Toc48816700"/>
      <w:r w:rsidRPr="009B5D91">
        <w:t>Criteria for Affiliation</w:t>
      </w:r>
      <w:bookmarkEnd w:id="46"/>
    </w:p>
    <w:p w:rsidR="009B5D91" w:rsidRDefault="009B5D91" w:rsidP="009B5D91">
      <w:pPr>
        <w:pStyle w:val="ListParagraph"/>
        <w:ind w:left="0"/>
        <w:rPr>
          <w:rFonts w:cs="Arial"/>
          <w:szCs w:val="24"/>
        </w:rPr>
      </w:pPr>
    </w:p>
    <w:p w:rsidR="009B5D91" w:rsidRDefault="00D60D95" w:rsidP="004119F7">
      <w:pPr>
        <w:numPr>
          <w:ilvl w:val="0"/>
          <w:numId w:val="103"/>
        </w:numPr>
        <w:tabs>
          <w:tab w:val="left" w:pos="567"/>
        </w:tabs>
        <w:ind w:left="0" w:firstLine="0"/>
        <w:rPr>
          <w:rFonts w:cs="Arial"/>
          <w:szCs w:val="24"/>
        </w:rPr>
      </w:pPr>
      <w:r w:rsidRPr="009B5D91">
        <w:rPr>
          <w:rFonts w:cs="Arial"/>
          <w:szCs w:val="24"/>
        </w:rPr>
        <w:t xml:space="preserve">Safe Training Environment - Check Equipment and location used for training, this needs to be well lit, with enough space to conduct training safely. Equipment must be clean and serviceable – your level 2 </w:t>
      </w:r>
      <w:r w:rsidR="00D46C89">
        <w:rPr>
          <w:rFonts w:cs="Arial"/>
          <w:szCs w:val="24"/>
        </w:rPr>
        <w:t>Coach</w:t>
      </w:r>
      <w:r w:rsidRPr="009B5D91">
        <w:rPr>
          <w:rFonts w:cs="Arial"/>
          <w:szCs w:val="24"/>
        </w:rPr>
        <w:t xml:space="preserve"> will be able to help with this.</w:t>
      </w:r>
    </w:p>
    <w:p w:rsidR="009B5D91" w:rsidRDefault="009B5D91" w:rsidP="009B5D91">
      <w:pPr>
        <w:tabs>
          <w:tab w:val="left" w:pos="567"/>
        </w:tabs>
        <w:rPr>
          <w:rFonts w:cs="Arial"/>
          <w:szCs w:val="24"/>
        </w:rPr>
      </w:pPr>
    </w:p>
    <w:p w:rsidR="009B5D91" w:rsidRPr="009B5D91" w:rsidRDefault="001254AD" w:rsidP="004119F7">
      <w:pPr>
        <w:numPr>
          <w:ilvl w:val="0"/>
          <w:numId w:val="103"/>
        </w:numPr>
        <w:tabs>
          <w:tab w:val="left" w:pos="567"/>
        </w:tabs>
        <w:ind w:left="0" w:firstLine="0"/>
        <w:rPr>
          <w:rFonts w:cs="Arial"/>
          <w:szCs w:val="24"/>
        </w:rPr>
      </w:pPr>
      <w:r w:rsidRPr="009B5D91">
        <w:rPr>
          <w:rFonts w:cs="Arial"/>
          <w:szCs w:val="24"/>
        </w:rPr>
        <w:t xml:space="preserve">Defibrillator – As of June 2021 England Boxing have decreed that all clubs / units must have clear access to a defibrillator. This means unhindered access, ideally within the room that training is taking </w:t>
      </w:r>
      <w:r w:rsidR="009B5D91" w:rsidRPr="009B5D91">
        <w:rPr>
          <w:rFonts w:cs="Arial"/>
          <w:szCs w:val="24"/>
        </w:rPr>
        <w:t>place,</w:t>
      </w:r>
      <w:r w:rsidRPr="009B5D91">
        <w:rPr>
          <w:rFonts w:cs="Arial"/>
          <w:szCs w:val="24"/>
        </w:rPr>
        <w:t xml:space="preserve"> but it is acceptable for the defibrillator to be within the building. For 2020 season</w:t>
      </w:r>
      <w:r w:rsidR="009B5D91">
        <w:rPr>
          <w:rFonts w:cs="Arial"/>
          <w:szCs w:val="24"/>
        </w:rPr>
        <w:t>,</w:t>
      </w:r>
      <w:r w:rsidRPr="009B5D91">
        <w:rPr>
          <w:rFonts w:cs="Arial"/>
          <w:szCs w:val="24"/>
        </w:rPr>
        <w:t xml:space="preserve"> units are to try to achieve this status where possible. (see </w:t>
      </w:r>
      <w:hyperlink w:anchor="_Section_7_-" w:history="1">
        <w:r w:rsidRPr="009236F9">
          <w:rPr>
            <w:rStyle w:val="Hyperlink"/>
            <w:rFonts w:cs="Arial"/>
            <w:szCs w:val="24"/>
          </w:rPr>
          <w:t>Section 7 Annex A Unit Affiliation Application</w:t>
        </w:r>
      </w:hyperlink>
      <w:r w:rsidRPr="009B5D91">
        <w:rPr>
          <w:rFonts w:cs="Arial"/>
          <w:szCs w:val="24"/>
        </w:rPr>
        <w:t>).</w:t>
      </w:r>
    </w:p>
    <w:p w:rsidR="009B5D91" w:rsidRDefault="009B5D91" w:rsidP="009B5D91">
      <w:pPr>
        <w:pStyle w:val="ListParagraph"/>
        <w:rPr>
          <w:rFonts w:cs="Arial"/>
          <w:szCs w:val="24"/>
        </w:rPr>
      </w:pPr>
    </w:p>
    <w:p w:rsidR="009B5D91" w:rsidRDefault="00D46C89" w:rsidP="004119F7">
      <w:pPr>
        <w:numPr>
          <w:ilvl w:val="0"/>
          <w:numId w:val="103"/>
        </w:numPr>
        <w:tabs>
          <w:tab w:val="left" w:pos="567"/>
        </w:tabs>
        <w:ind w:left="0" w:firstLine="0"/>
        <w:rPr>
          <w:rFonts w:cs="Arial"/>
          <w:szCs w:val="24"/>
        </w:rPr>
      </w:pPr>
      <w:r>
        <w:rPr>
          <w:rFonts w:cs="Arial"/>
          <w:szCs w:val="24"/>
        </w:rPr>
        <w:t>Coach</w:t>
      </w:r>
      <w:r w:rsidR="00497CA3" w:rsidRPr="009B5D91">
        <w:rPr>
          <w:rFonts w:cs="Arial"/>
          <w:szCs w:val="24"/>
        </w:rPr>
        <w:t>es</w:t>
      </w:r>
      <w:r w:rsidR="007F4FB8" w:rsidRPr="009B5D91">
        <w:rPr>
          <w:rFonts w:cs="Arial"/>
          <w:szCs w:val="24"/>
        </w:rPr>
        <w:t xml:space="preserve"> </w:t>
      </w:r>
      <w:r w:rsidR="003F14FC" w:rsidRPr="009B5D91">
        <w:rPr>
          <w:rFonts w:cs="Arial"/>
          <w:szCs w:val="24"/>
        </w:rPr>
        <w:t xml:space="preserve">Registrations </w:t>
      </w:r>
      <w:r w:rsidR="004B77DB" w:rsidRPr="009B5D91">
        <w:rPr>
          <w:rFonts w:cs="Arial"/>
          <w:szCs w:val="24"/>
        </w:rPr>
        <w:t>–</w:t>
      </w:r>
      <w:r w:rsidR="003F14FC" w:rsidRPr="009B5D91">
        <w:rPr>
          <w:rFonts w:cs="Arial"/>
          <w:szCs w:val="24"/>
        </w:rPr>
        <w:t xml:space="preserve"> </w:t>
      </w:r>
      <w:r w:rsidR="004B77DB" w:rsidRPr="009B5D91">
        <w:rPr>
          <w:rFonts w:cs="Arial"/>
          <w:szCs w:val="24"/>
        </w:rPr>
        <w:t xml:space="preserve">check to make sure that unit </w:t>
      </w:r>
      <w:r>
        <w:rPr>
          <w:rFonts w:cs="Arial"/>
          <w:szCs w:val="24"/>
        </w:rPr>
        <w:t>Coach</w:t>
      </w:r>
      <w:r w:rsidR="00497CA3" w:rsidRPr="009B5D91">
        <w:rPr>
          <w:rFonts w:cs="Arial"/>
          <w:szCs w:val="24"/>
        </w:rPr>
        <w:t>es’</w:t>
      </w:r>
      <w:r w:rsidR="004B77DB" w:rsidRPr="009B5D91">
        <w:rPr>
          <w:rFonts w:cs="Arial"/>
          <w:szCs w:val="24"/>
        </w:rPr>
        <w:t xml:space="preserve"> qualifications are valid and have been register</w:t>
      </w:r>
      <w:r w:rsidR="00D64264" w:rsidRPr="009B5D91">
        <w:rPr>
          <w:rFonts w:cs="Arial"/>
          <w:szCs w:val="24"/>
        </w:rPr>
        <w:t xml:space="preserve">ed with </w:t>
      </w:r>
      <w:r w:rsidR="00F412D1" w:rsidRPr="009B5D91">
        <w:rPr>
          <w:rFonts w:cs="Arial"/>
          <w:szCs w:val="24"/>
        </w:rPr>
        <w:t xml:space="preserve">their </w:t>
      </w:r>
      <w:r w:rsidR="00497CA3" w:rsidRPr="009B5D91">
        <w:rPr>
          <w:rFonts w:cs="Arial"/>
          <w:szCs w:val="24"/>
        </w:rPr>
        <w:t>sS</w:t>
      </w:r>
      <w:r w:rsidR="00D64264" w:rsidRPr="009B5D91">
        <w:rPr>
          <w:rFonts w:cs="Arial"/>
          <w:szCs w:val="24"/>
        </w:rPr>
        <w:t xml:space="preserve"> through-out; you must have a level 2 </w:t>
      </w:r>
      <w:r>
        <w:rPr>
          <w:rFonts w:cs="Arial"/>
          <w:szCs w:val="24"/>
        </w:rPr>
        <w:t>Coach</w:t>
      </w:r>
      <w:r w:rsidR="00D64264" w:rsidRPr="009B5D91">
        <w:rPr>
          <w:rFonts w:cs="Arial"/>
          <w:szCs w:val="24"/>
        </w:rPr>
        <w:t>.</w:t>
      </w:r>
    </w:p>
    <w:p w:rsidR="009B5D91" w:rsidRDefault="009B5D91" w:rsidP="009B5D91">
      <w:pPr>
        <w:pStyle w:val="ListParagraph"/>
        <w:rPr>
          <w:rFonts w:cs="Arial"/>
          <w:szCs w:val="24"/>
        </w:rPr>
      </w:pPr>
    </w:p>
    <w:p w:rsidR="009B5D91" w:rsidRDefault="00F03A39" w:rsidP="004119F7">
      <w:pPr>
        <w:numPr>
          <w:ilvl w:val="0"/>
          <w:numId w:val="103"/>
        </w:numPr>
        <w:tabs>
          <w:tab w:val="left" w:pos="567"/>
        </w:tabs>
        <w:ind w:left="0" w:firstLine="0"/>
        <w:rPr>
          <w:rFonts w:cs="Arial"/>
          <w:szCs w:val="24"/>
        </w:rPr>
      </w:pPr>
      <w:r w:rsidRPr="009B5D91">
        <w:rPr>
          <w:rFonts w:cs="Arial"/>
          <w:szCs w:val="24"/>
        </w:rPr>
        <w:t>The Boxing Officer</w:t>
      </w:r>
      <w:r w:rsidR="009B5D91">
        <w:rPr>
          <w:rFonts w:cs="Arial"/>
          <w:szCs w:val="24"/>
        </w:rPr>
        <w:t xml:space="preserve"> / OiC</w:t>
      </w:r>
      <w:r w:rsidRPr="009B5D91">
        <w:rPr>
          <w:rFonts w:cs="Arial"/>
          <w:szCs w:val="24"/>
        </w:rPr>
        <w:t xml:space="preserve"> must ensure that all </w:t>
      </w:r>
      <w:r w:rsidR="00D46C89">
        <w:rPr>
          <w:rFonts w:cs="Arial"/>
          <w:szCs w:val="24"/>
        </w:rPr>
        <w:t>Coach</w:t>
      </w:r>
      <w:r w:rsidRPr="009B5D91">
        <w:rPr>
          <w:rFonts w:cs="Arial"/>
          <w:szCs w:val="24"/>
        </w:rPr>
        <w:t>es have read understood and agree to comply with the Unit Emergency Action Plan.</w:t>
      </w:r>
    </w:p>
    <w:p w:rsidR="009B5D91" w:rsidRDefault="009B5D91" w:rsidP="009B5D91">
      <w:pPr>
        <w:pStyle w:val="ListParagraph"/>
        <w:rPr>
          <w:rFonts w:cs="Arial"/>
          <w:szCs w:val="24"/>
        </w:rPr>
      </w:pPr>
    </w:p>
    <w:p w:rsidR="009B5D91" w:rsidRDefault="00D60D95" w:rsidP="004119F7">
      <w:pPr>
        <w:numPr>
          <w:ilvl w:val="0"/>
          <w:numId w:val="103"/>
        </w:numPr>
        <w:tabs>
          <w:tab w:val="left" w:pos="567"/>
        </w:tabs>
        <w:ind w:left="0" w:firstLine="0"/>
        <w:rPr>
          <w:rFonts w:cs="Arial"/>
          <w:szCs w:val="24"/>
        </w:rPr>
      </w:pPr>
      <w:r w:rsidRPr="009B5D91">
        <w:rPr>
          <w:rFonts w:cs="Arial"/>
          <w:szCs w:val="24"/>
        </w:rPr>
        <w:t xml:space="preserve">Ensure that the Health and Safety Officer has signed off all Risk Assessments </w:t>
      </w:r>
      <w:r w:rsidR="00DE5920" w:rsidRPr="009B5D91">
        <w:rPr>
          <w:rFonts w:cs="Arial"/>
          <w:szCs w:val="24"/>
        </w:rPr>
        <w:t xml:space="preserve">(RAs) </w:t>
      </w:r>
      <w:r w:rsidRPr="009B5D91">
        <w:rPr>
          <w:rFonts w:cs="Arial"/>
          <w:szCs w:val="24"/>
        </w:rPr>
        <w:t>that pertain to the unit boxing team.</w:t>
      </w:r>
    </w:p>
    <w:p w:rsidR="009B5D91" w:rsidRDefault="009B5D91" w:rsidP="009B5D91">
      <w:pPr>
        <w:pStyle w:val="ListParagraph"/>
        <w:rPr>
          <w:rFonts w:cs="Arial"/>
          <w:szCs w:val="24"/>
        </w:rPr>
      </w:pPr>
    </w:p>
    <w:p w:rsidR="009B5D91" w:rsidRDefault="00332423" w:rsidP="004119F7">
      <w:pPr>
        <w:numPr>
          <w:ilvl w:val="0"/>
          <w:numId w:val="103"/>
        </w:numPr>
        <w:tabs>
          <w:tab w:val="left" w:pos="567"/>
        </w:tabs>
        <w:ind w:left="0" w:firstLine="0"/>
        <w:rPr>
          <w:rFonts w:cs="Arial"/>
          <w:szCs w:val="24"/>
        </w:rPr>
      </w:pPr>
      <w:r>
        <w:rPr>
          <w:rFonts w:cs="Arial"/>
          <w:szCs w:val="24"/>
        </w:rPr>
        <w:t>Boxer</w:t>
      </w:r>
      <w:r w:rsidR="004B77DB" w:rsidRPr="009B5D91">
        <w:rPr>
          <w:rFonts w:cs="Arial"/>
          <w:szCs w:val="24"/>
        </w:rPr>
        <w:t>s</w:t>
      </w:r>
      <w:r w:rsidR="00386F74" w:rsidRPr="009B5D91">
        <w:rPr>
          <w:rFonts w:cs="Arial"/>
          <w:szCs w:val="24"/>
        </w:rPr>
        <w:t>’</w:t>
      </w:r>
      <w:r w:rsidR="004B77DB" w:rsidRPr="009B5D91">
        <w:rPr>
          <w:rFonts w:cs="Arial"/>
          <w:szCs w:val="24"/>
        </w:rPr>
        <w:t xml:space="preserve"> Medicals are booked with the unit SMO</w:t>
      </w:r>
      <w:r w:rsidR="00044276" w:rsidRPr="009B5D91">
        <w:rPr>
          <w:rFonts w:cs="Arial"/>
          <w:szCs w:val="24"/>
        </w:rPr>
        <w:t xml:space="preserve">; </w:t>
      </w:r>
      <w:r>
        <w:rPr>
          <w:rFonts w:cs="Arial"/>
          <w:szCs w:val="24"/>
        </w:rPr>
        <w:t>Boxer</w:t>
      </w:r>
      <w:r w:rsidR="00044276" w:rsidRPr="009B5D91">
        <w:rPr>
          <w:rFonts w:cs="Arial"/>
          <w:szCs w:val="24"/>
        </w:rPr>
        <w:t>s may not undertake any contact</w:t>
      </w:r>
      <w:r w:rsidR="00497CA3" w:rsidRPr="009B5D91">
        <w:rPr>
          <w:rFonts w:cs="Arial"/>
          <w:szCs w:val="24"/>
        </w:rPr>
        <w:t xml:space="preserve"> </w:t>
      </w:r>
      <w:r w:rsidR="00044276" w:rsidRPr="009B5D91">
        <w:rPr>
          <w:rFonts w:cs="Arial"/>
          <w:szCs w:val="24"/>
        </w:rPr>
        <w:t>boxing training until they have passed an Annual Medical.</w:t>
      </w:r>
    </w:p>
    <w:p w:rsidR="009B5D91" w:rsidRDefault="009B5D91" w:rsidP="009B5D91">
      <w:pPr>
        <w:pStyle w:val="ListParagraph"/>
        <w:rPr>
          <w:rFonts w:cs="Arial"/>
          <w:szCs w:val="24"/>
        </w:rPr>
      </w:pPr>
    </w:p>
    <w:p w:rsidR="009B5D91" w:rsidRDefault="00752793" w:rsidP="004119F7">
      <w:pPr>
        <w:numPr>
          <w:ilvl w:val="0"/>
          <w:numId w:val="103"/>
        </w:numPr>
        <w:tabs>
          <w:tab w:val="left" w:pos="567"/>
        </w:tabs>
        <w:ind w:left="0" w:firstLine="0"/>
        <w:rPr>
          <w:rFonts w:cs="Arial"/>
          <w:szCs w:val="24"/>
        </w:rPr>
      </w:pPr>
      <w:r w:rsidRPr="009B5D91">
        <w:rPr>
          <w:rFonts w:cs="Arial"/>
          <w:szCs w:val="24"/>
        </w:rPr>
        <w:t xml:space="preserve">Ensure all training programmes are reviewed by the Senior </w:t>
      </w:r>
      <w:r w:rsidR="00D46C89">
        <w:rPr>
          <w:rFonts w:cs="Arial"/>
          <w:szCs w:val="24"/>
        </w:rPr>
        <w:t>Coach</w:t>
      </w:r>
      <w:r w:rsidR="000F26FA" w:rsidRPr="009B5D91">
        <w:rPr>
          <w:rFonts w:cs="Arial"/>
          <w:szCs w:val="24"/>
        </w:rPr>
        <w:t xml:space="preserve"> (minimum Level 2) and </w:t>
      </w:r>
      <w:r w:rsidR="00F412D1" w:rsidRPr="009B5D91">
        <w:rPr>
          <w:rFonts w:cs="Arial"/>
          <w:szCs w:val="24"/>
        </w:rPr>
        <w:t>the unit senior physical training instructor</w:t>
      </w:r>
      <w:r w:rsidRPr="009B5D91">
        <w:rPr>
          <w:rFonts w:cs="Arial"/>
          <w:szCs w:val="24"/>
        </w:rPr>
        <w:t>.</w:t>
      </w:r>
    </w:p>
    <w:p w:rsidR="009B5D91" w:rsidRDefault="009B5D91" w:rsidP="009B5D91">
      <w:pPr>
        <w:pStyle w:val="ListParagraph"/>
        <w:rPr>
          <w:rFonts w:cs="Arial"/>
          <w:szCs w:val="24"/>
        </w:rPr>
      </w:pPr>
    </w:p>
    <w:p w:rsidR="002056BF" w:rsidRDefault="00752793" w:rsidP="004119F7">
      <w:pPr>
        <w:numPr>
          <w:ilvl w:val="0"/>
          <w:numId w:val="103"/>
        </w:numPr>
        <w:tabs>
          <w:tab w:val="left" w:pos="567"/>
        </w:tabs>
        <w:ind w:left="0" w:firstLine="0"/>
        <w:rPr>
          <w:rFonts w:cs="Arial"/>
          <w:szCs w:val="24"/>
        </w:rPr>
      </w:pPr>
      <w:r w:rsidRPr="009B5D91">
        <w:rPr>
          <w:rFonts w:cs="Arial"/>
          <w:szCs w:val="24"/>
        </w:rPr>
        <w:t xml:space="preserve">Ensure that all sparring is supervised in an appropriate location in accordance with the advice given in </w:t>
      </w:r>
      <w:hyperlink w:anchor="_Section_5_–" w:history="1">
        <w:r w:rsidRPr="009236F9">
          <w:rPr>
            <w:rStyle w:val="Hyperlink"/>
            <w:rFonts w:cs="Arial"/>
            <w:szCs w:val="24"/>
          </w:rPr>
          <w:t>Section</w:t>
        </w:r>
        <w:r w:rsidR="00CC1829" w:rsidRPr="009236F9">
          <w:rPr>
            <w:rStyle w:val="Hyperlink"/>
            <w:rFonts w:cs="Arial"/>
            <w:szCs w:val="24"/>
          </w:rPr>
          <w:t xml:space="preserve"> 5</w:t>
        </w:r>
      </w:hyperlink>
      <w:r w:rsidR="00CC1829" w:rsidRPr="009236F9">
        <w:rPr>
          <w:rFonts w:cs="Arial"/>
          <w:color w:val="000000"/>
          <w:szCs w:val="24"/>
        </w:rPr>
        <w:t xml:space="preserve"> </w:t>
      </w:r>
      <w:r w:rsidRPr="009B5D91">
        <w:rPr>
          <w:rFonts w:cs="Arial"/>
          <w:szCs w:val="24"/>
        </w:rPr>
        <w:t>and with an actio</w:t>
      </w:r>
      <w:r w:rsidR="00753168" w:rsidRPr="009B5D91">
        <w:rPr>
          <w:rFonts w:cs="Arial"/>
          <w:szCs w:val="24"/>
        </w:rPr>
        <w:t>n plan for any serious injuries, ensure that the sparring log is completed for every session.</w:t>
      </w:r>
    </w:p>
    <w:p w:rsidR="002056BF" w:rsidRDefault="002056BF" w:rsidP="002056BF">
      <w:pPr>
        <w:pStyle w:val="ListParagraph"/>
        <w:rPr>
          <w:rFonts w:cs="Arial"/>
          <w:szCs w:val="24"/>
        </w:rPr>
      </w:pPr>
    </w:p>
    <w:p w:rsidR="002056BF" w:rsidRDefault="002056BF" w:rsidP="006A21B8">
      <w:pPr>
        <w:pStyle w:val="Heading2"/>
      </w:pPr>
      <w:bookmarkStart w:id="47" w:name="_Toc48816701"/>
      <w:r>
        <w:t>Training Away from Unit Boxing Gym</w:t>
      </w:r>
      <w:bookmarkEnd w:id="47"/>
    </w:p>
    <w:p w:rsidR="00B06EB6" w:rsidRDefault="00B06EB6" w:rsidP="00B06EB6"/>
    <w:p w:rsidR="00B06EB6" w:rsidRPr="00B06EB6" w:rsidRDefault="00B06EB6" w:rsidP="004119F7">
      <w:pPr>
        <w:numPr>
          <w:ilvl w:val="0"/>
          <w:numId w:val="103"/>
        </w:numPr>
        <w:tabs>
          <w:tab w:val="left" w:pos="567"/>
        </w:tabs>
        <w:ind w:left="0" w:firstLine="0"/>
        <w:rPr>
          <w:b/>
        </w:rPr>
      </w:pPr>
      <w:r w:rsidRPr="00B06EB6">
        <w:rPr>
          <w:b/>
        </w:rPr>
        <w:t>Service Venue</w:t>
      </w:r>
    </w:p>
    <w:p w:rsidR="00B06EB6" w:rsidRPr="00B06EB6" w:rsidRDefault="00B06EB6" w:rsidP="00B06EB6"/>
    <w:p w:rsidR="002056BF" w:rsidRDefault="00281A02" w:rsidP="004119F7">
      <w:pPr>
        <w:numPr>
          <w:ilvl w:val="0"/>
          <w:numId w:val="27"/>
        </w:numPr>
        <w:tabs>
          <w:tab w:val="left" w:pos="1134"/>
        </w:tabs>
        <w:ind w:left="567" w:firstLine="0"/>
        <w:rPr>
          <w:rFonts w:cs="Arial"/>
          <w:szCs w:val="24"/>
        </w:rPr>
      </w:pPr>
      <w:r w:rsidRPr="00381EB6">
        <w:rPr>
          <w:rFonts w:cs="Arial"/>
          <w:szCs w:val="24"/>
        </w:rPr>
        <w:t xml:space="preserve">Ensure that the unit has completed the procedures </w:t>
      </w:r>
      <w:r w:rsidR="00F412D1" w:rsidRPr="00381EB6">
        <w:rPr>
          <w:rFonts w:cs="Arial"/>
          <w:szCs w:val="24"/>
        </w:rPr>
        <w:t>required</w:t>
      </w:r>
      <w:r w:rsidRPr="00381EB6">
        <w:rPr>
          <w:rFonts w:cs="Arial"/>
          <w:szCs w:val="24"/>
        </w:rPr>
        <w:t xml:space="preserve"> to gain affiliation.</w:t>
      </w:r>
    </w:p>
    <w:p w:rsidR="002056BF" w:rsidRDefault="002056BF" w:rsidP="002056BF">
      <w:pPr>
        <w:tabs>
          <w:tab w:val="left" w:pos="1134"/>
        </w:tabs>
        <w:ind w:left="567"/>
        <w:rPr>
          <w:rFonts w:cs="Arial"/>
          <w:szCs w:val="24"/>
        </w:rPr>
      </w:pPr>
    </w:p>
    <w:p w:rsidR="00B06EB6" w:rsidRDefault="00281A02" w:rsidP="004119F7">
      <w:pPr>
        <w:numPr>
          <w:ilvl w:val="0"/>
          <w:numId w:val="27"/>
        </w:numPr>
        <w:tabs>
          <w:tab w:val="left" w:pos="1134"/>
        </w:tabs>
        <w:ind w:left="567" w:firstLine="0"/>
        <w:rPr>
          <w:rFonts w:cs="Arial"/>
          <w:szCs w:val="24"/>
        </w:rPr>
      </w:pPr>
      <w:r w:rsidRPr="002056BF">
        <w:rPr>
          <w:rFonts w:cs="Arial"/>
          <w:szCs w:val="24"/>
        </w:rPr>
        <w:t xml:space="preserve">Ensure that </w:t>
      </w:r>
      <w:r w:rsidR="00332423">
        <w:rPr>
          <w:rFonts w:cs="Arial"/>
          <w:szCs w:val="24"/>
        </w:rPr>
        <w:t>Boxer</w:t>
      </w:r>
      <w:r w:rsidRPr="002056BF">
        <w:rPr>
          <w:rFonts w:cs="Arial"/>
          <w:szCs w:val="24"/>
        </w:rPr>
        <w:t xml:space="preserve">s and </w:t>
      </w:r>
      <w:r w:rsidR="00D46C89">
        <w:rPr>
          <w:rFonts w:cs="Arial"/>
          <w:szCs w:val="24"/>
        </w:rPr>
        <w:t>Coach</w:t>
      </w:r>
      <w:r w:rsidRPr="002056BF">
        <w:rPr>
          <w:rFonts w:cs="Arial"/>
          <w:szCs w:val="24"/>
        </w:rPr>
        <w:t xml:space="preserve">es adhere to the unit Risk Assessments and </w:t>
      </w:r>
      <w:r w:rsidR="00F412D1" w:rsidRPr="002056BF">
        <w:rPr>
          <w:rFonts w:cs="Arial"/>
          <w:szCs w:val="24"/>
        </w:rPr>
        <w:t>are</w:t>
      </w:r>
      <w:r w:rsidR="00F03A39" w:rsidRPr="002056BF">
        <w:rPr>
          <w:rFonts w:cs="Arial"/>
          <w:szCs w:val="24"/>
        </w:rPr>
        <w:t xml:space="preserve"> aware of the U</w:t>
      </w:r>
      <w:r w:rsidRPr="002056BF">
        <w:rPr>
          <w:rFonts w:cs="Arial"/>
          <w:szCs w:val="24"/>
        </w:rPr>
        <w:t xml:space="preserve">nit </w:t>
      </w:r>
      <w:r w:rsidR="00415362" w:rsidRPr="002056BF">
        <w:rPr>
          <w:rFonts w:cs="Arial"/>
          <w:szCs w:val="24"/>
        </w:rPr>
        <w:t xml:space="preserve">Emergency </w:t>
      </w:r>
      <w:r w:rsidRPr="002056BF">
        <w:rPr>
          <w:rFonts w:cs="Arial"/>
          <w:szCs w:val="24"/>
        </w:rPr>
        <w:t>Action Plan.</w:t>
      </w:r>
    </w:p>
    <w:p w:rsidR="00B06EB6" w:rsidRDefault="00B06EB6" w:rsidP="00B06EB6">
      <w:pPr>
        <w:pStyle w:val="ListParagraph"/>
        <w:rPr>
          <w:szCs w:val="24"/>
        </w:rPr>
      </w:pPr>
    </w:p>
    <w:p w:rsidR="002056BF" w:rsidRPr="00B06EB6" w:rsidRDefault="00281A02" w:rsidP="004119F7">
      <w:pPr>
        <w:numPr>
          <w:ilvl w:val="0"/>
          <w:numId w:val="103"/>
        </w:numPr>
        <w:tabs>
          <w:tab w:val="left" w:pos="567"/>
        </w:tabs>
        <w:ind w:left="0" w:firstLine="0"/>
        <w:rPr>
          <w:rFonts w:cs="Arial"/>
          <w:b/>
          <w:szCs w:val="24"/>
        </w:rPr>
      </w:pPr>
      <w:r w:rsidRPr="00B06EB6">
        <w:rPr>
          <w:b/>
          <w:szCs w:val="24"/>
        </w:rPr>
        <w:t>Civilian Venue</w:t>
      </w:r>
    </w:p>
    <w:p w:rsidR="002056BF" w:rsidRDefault="002056BF" w:rsidP="002056BF">
      <w:pPr>
        <w:tabs>
          <w:tab w:val="left" w:pos="567"/>
        </w:tabs>
        <w:rPr>
          <w:rFonts w:cs="Arial"/>
          <w:b/>
          <w:szCs w:val="24"/>
        </w:rPr>
      </w:pPr>
    </w:p>
    <w:p w:rsidR="002056BF" w:rsidRPr="002056BF" w:rsidRDefault="00281A02" w:rsidP="004119F7">
      <w:pPr>
        <w:numPr>
          <w:ilvl w:val="1"/>
          <w:numId w:val="103"/>
        </w:numPr>
        <w:tabs>
          <w:tab w:val="left" w:pos="1134"/>
        </w:tabs>
        <w:ind w:left="567" w:firstLine="0"/>
        <w:rPr>
          <w:rFonts w:cs="Arial"/>
          <w:b/>
          <w:szCs w:val="24"/>
        </w:rPr>
      </w:pPr>
      <w:r w:rsidRPr="002056BF">
        <w:rPr>
          <w:rFonts w:cs="Arial"/>
          <w:szCs w:val="24"/>
        </w:rPr>
        <w:t xml:space="preserve">Check the club is affiliated to England Boxing </w:t>
      </w:r>
      <w:r w:rsidR="00F276DD" w:rsidRPr="002056BF">
        <w:rPr>
          <w:rFonts w:cs="Arial"/>
          <w:szCs w:val="24"/>
        </w:rPr>
        <w:t xml:space="preserve">by contacting </w:t>
      </w:r>
      <w:r w:rsidR="00F412D1" w:rsidRPr="002056BF">
        <w:rPr>
          <w:rFonts w:cs="Arial"/>
          <w:szCs w:val="24"/>
        </w:rPr>
        <w:t>UKAF</w:t>
      </w:r>
      <w:r w:rsidR="00F276DD" w:rsidRPr="002056BF">
        <w:rPr>
          <w:rFonts w:cs="Arial"/>
          <w:szCs w:val="24"/>
        </w:rPr>
        <w:t>BA.</w:t>
      </w:r>
    </w:p>
    <w:p w:rsidR="002056BF" w:rsidRDefault="002056BF" w:rsidP="002056BF">
      <w:pPr>
        <w:tabs>
          <w:tab w:val="left" w:pos="1134"/>
        </w:tabs>
        <w:ind w:left="567"/>
        <w:rPr>
          <w:rFonts w:cs="Arial"/>
          <w:b/>
          <w:szCs w:val="24"/>
        </w:rPr>
      </w:pPr>
    </w:p>
    <w:p w:rsidR="002056BF" w:rsidRDefault="00281A02" w:rsidP="004119F7">
      <w:pPr>
        <w:numPr>
          <w:ilvl w:val="1"/>
          <w:numId w:val="103"/>
        </w:numPr>
        <w:tabs>
          <w:tab w:val="left" w:pos="1134"/>
        </w:tabs>
        <w:ind w:left="567" w:firstLine="0"/>
        <w:rPr>
          <w:rFonts w:cs="Arial"/>
          <w:b/>
          <w:szCs w:val="24"/>
        </w:rPr>
      </w:pPr>
      <w:r w:rsidRPr="002056BF">
        <w:rPr>
          <w:rFonts w:cs="Arial"/>
          <w:szCs w:val="24"/>
        </w:rPr>
        <w:t>If in Scotland</w:t>
      </w:r>
      <w:r w:rsidR="00F276DD" w:rsidRPr="002056BF">
        <w:rPr>
          <w:rFonts w:cs="Arial"/>
          <w:szCs w:val="24"/>
        </w:rPr>
        <w:t>,</w:t>
      </w:r>
      <w:r w:rsidRPr="002056BF">
        <w:rPr>
          <w:rFonts w:cs="Arial"/>
          <w:szCs w:val="24"/>
        </w:rPr>
        <w:t xml:space="preserve"> Ireland or Wales check the club is affiliated to the National Governing body, your </w:t>
      </w:r>
      <w:r w:rsidR="00332423">
        <w:rPr>
          <w:rFonts w:cs="Arial"/>
          <w:szCs w:val="24"/>
        </w:rPr>
        <w:t>Boxer</w:t>
      </w:r>
      <w:r w:rsidRPr="002056BF">
        <w:rPr>
          <w:rFonts w:cs="Arial"/>
          <w:szCs w:val="24"/>
        </w:rPr>
        <w:t xml:space="preserve">s will not be insured if they train </w:t>
      </w:r>
      <w:r w:rsidR="00F276DD" w:rsidRPr="002056BF">
        <w:rPr>
          <w:rFonts w:cs="Arial"/>
          <w:szCs w:val="24"/>
        </w:rPr>
        <w:t xml:space="preserve">at a gym that is not affiliated, the </w:t>
      </w:r>
      <w:r w:rsidR="00F412D1" w:rsidRPr="002056BF">
        <w:rPr>
          <w:rFonts w:cs="Arial"/>
          <w:szCs w:val="24"/>
        </w:rPr>
        <w:t>UKAF</w:t>
      </w:r>
      <w:r w:rsidR="00F276DD" w:rsidRPr="002056BF">
        <w:rPr>
          <w:rFonts w:cs="Arial"/>
          <w:szCs w:val="24"/>
        </w:rPr>
        <w:t>BA should be contacted if there is any doubt.</w:t>
      </w:r>
    </w:p>
    <w:p w:rsidR="002056BF" w:rsidRDefault="002056BF" w:rsidP="002056BF">
      <w:pPr>
        <w:pStyle w:val="ListParagraph"/>
        <w:rPr>
          <w:rFonts w:cs="Arial"/>
          <w:szCs w:val="24"/>
        </w:rPr>
      </w:pPr>
    </w:p>
    <w:p w:rsidR="001339B6" w:rsidRDefault="00281A02" w:rsidP="004119F7">
      <w:pPr>
        <w:numPr>
          <w:ilvl w:val="1"/>
          <w:numId w:val="103"/>
        </w:numPr>
        <w:tabs>
          <w:tab w:val="left" w:pos="1134"/>
        </w:tabs>
        <w:ind w:left="567" w:firstLine="0"/>
        <w:rPr>
          <w:rFonts w:cs="Arial"/>
          <w:szCs w:val="24"/>
        </w:rPr>
      </w:pPr>
      <w:r w:rsidRPr="002056BF">
        <w:rPr>
          <w:rFonts w:cs="Arial"/>
          <w:szCs w:val="24"/>
        </w:rPr>
        <w:t xml:space="preserve">Check the </w:t>
      </w:r>
      <w:r w:rsidR="00D46C89">
        <w:rPr>
          <w:rFonts w:cs="Arial"/>
          <w:szCs w:val="24"/>
        </w:rPr>
        <w:t>Coach</w:t>
      </w:r>
      <w:r w:rsidRPr="002056BF">
        <w:rPr>
          <w:rFonts w:cs="Arial"/>
          <w:szCs w:val="24"/>
        </w:rPr>
        <w:t>es are registered and qualified</w:t>
      </w:r>
      <w:r w:rsidR="002056BF">
        <w:rPr>
          <w:rFonts w:cs="Arial"/>
          <w:szCs w:val="24"/>
        </w:rPr>
        <w:t>.</w:t>
      </w:r>
    </w:p>
    <w:p w:rsidR="002056BF" w:rsidRPr="002056BF" w:rsidRDefault="002056BF" w:rsidP="002056BF">
      <w:pPr>
        <w:tabs>
          <w:tab w:val="left" w:pos="1134"/>
        </w:tabs>
        <w:rPr>
          <w:rFonts w:cs="Arial"/>
          <w:szCs w:val="24"/>
        </w:rPr>
      </w:pPr>
    </w:p>
    <w:p w:rsidR="001339B6" w:rsidRPr="00381EB6" w:rsidRDefault="00D46C89" w:rsidP="00794741">
      <w:pPr>
        <w:pStyle w:val="Heading2"/>
      </w:pPr>
      <w:bookmarkStart w:id="48" w:name="_Toc48816702"/>
      <w:r>
        <w:t>Coach</w:t>
      </w:r>
      <w:r w:rsidR="002056BF">
        <w:t xml:space="preserve">ing </w:t>
      </w:r>
      <w:r w:rsidR="001339B6" w:rsidRPr="00381EB6">
        <w:t>C</w:t>
      </w:r>
      <w:r w:rsidR="002056BF">
        <w:t>ourses</w:t>
      </w:r>
      <w:bookmarkEnd w:id="48"/>
    </w:p>
    <w:p w:rsidR="001339B6" w:rsidRPr="00381EB6" w:rsidRDefault="001339B6" w:rsidP="001339B6">
      <w:pPr>
        <w:rPr>
          <w:rFonts w:cs="Arial"/>
          <w:szCs w:val="24"/>
        </w:rPr>
      </w:pPr>
    </w:p>
    <w:p w:rsidR="002056BF" w:rsidRDefault="00D46C89" w:rsidP="004119F7">
      <w:pPr>
        <w:numPr>
          <w:ilvl w:val="0"/>
          <w:numId w:val="103"/>
        </w:numPr>
        <w:tabs>
          <w:tab w:val="left" w:pos="567"/>
        </w:tabs>
        <w:ind w:left="0" w:firstLine="0"/>
        <w:rPr>
          <w:rFonts w:cs="Arial"/>
          <w:szCs w:val="24"/>
        </w:rPr>
      </w:pPr>
      <w:r>
        <w:rPr>
          <w:rFonts w:cs="Arial"/>
          <w:szCs w:val="24"/>
        </w:rPr>
        <w:t>Coach</w:t>
      </w:r>
      <w:r w:rsidR="001339B6" w:rsidRPr="00381EB6">
        <w:rPr>
          <w:rFonts w:cs="Arial"/>
          <w:szCs w:val="24"/>
        </w:rPr>
        <w:t xml:space="preserve">ing courses can be run at unit or regional level </w:t>
      </w:r>
      <w:r w:rsidR="00353917" w:rsidRPr="00381EB6">
        <w:rPr>
          <w:rFonts w:cs="Arial"/>
          <w:szCs w:val="24"/>
        </w:rPr>
        <w:t>for</w:t>
      </w:r>
      <w:r w:rsidR="00F412D1" w:rsidRPr="00381EB6">
        <w:rPr>
          <w:rFonts w:cs="Arial"/>
          <w:szCs w:val="24"/>
        </w:rPr>
        <w:t xml:space="preserve"> both</w:t>
      </w:r>
      <w:r w:rsidR="001339B6" w:rsidRPr="00381EB6">
        <w:rPr>
          <w:rFonts w:cs="Arial"/>
          <w:szCs w:val="24"/>
        </w:rPr>
        <w:t xml:space="preserve"> Level 1 or Level 2 qualifications. </w:t>
      </w:r>
      <w:r w:rsidR="001273BE" w:rsidRPr="00381EB6">
        <w:rPr>
          <w:rFonts w:cs="Arial"/>
          <w:szCs w:val="24"/>
        </w:rPr>
        <w:t xml:space="preserve">Funding for courses is managed at </w:t>
      </w:r>
      <w:r w:rsidR="00353917" w:rsidRPr="00381EB6">
        <w:rPr>
          <w:rFonts w:cs="Arial"/>
          <w:szCs w:val="24"/>
        </w:rPr>
        <w:t>sS</w:t>
      </w:r>
      <w:r w:rsidR="001273BE" w:rsidRPr="00381EB6">
        <w:rPr>
          <w:rFonts w:cs="Arial"/>
          <w:szCs w:val="24"/>
        </w:rPr>
        <w:t xml:space="preserve"> levels and Boxing Officers </w:t>
      </w:r>
      <w:r w:rsidR="002056BF">
        <w:rPr>
          <w:rFonts w:cs="Arial"/>
          <w:szCs w:val="24"/>
        </w:rPr>
        <w:t xml:space="preserve">/ OiCs </w:t>
      </w:r>
      <w:r w:rsidR="001273BE" w:rsidRPr="00381EB6">
        <w:rPr>
          <w:rFonts w:cs="Arial"/>
          <w:szCs w:val="24"/>
        </w:rPr>
        <w:t xml:space="preserve">should approach the </w:t>
      </w:r>
      <w:r w:rsidR="00353917" w:rsidRPr="00381EB6">
        <w:rPr>
          <w:rFonts w:cs="Arial"/>
          <w:szCs w:val="24"/>
        </w:rPr>
        <w:t>sS</w:t>
      </w:r>
      <w:r w:rsidR="001273BE" w:rsidRPr="00381EB6">
        <w:rPr>
          <w:rFonts w:cs="Arial"/>
          <w:szCs w:val="24"/>
        </w:rPr>
        <w:t xml:space="preserve"> Sec</w:t>
      </w:r>
      <w:r w:rsidR="00353917" w:rsidRPr="00381EB6">
        <w:rPr>
          <w:rFonts w:cs="Arial"/>
          <w:szCs w:val="24"/>
        </w:rPr>
        <w:t>retary</w:t>
      </w:r>
      <w:r w:rsidR="001273BE" w:rsidRPr="00381EB6">
        <w:rPr>
          <w:rFonts w:cs="Arial"/>
          <w:szCs w:val="24"/>
        </w:rPr>
        <w:t xml:space="preserve"> for advice</w:t>
      </w:r>
      <w:r w:rsidR="001339B6" w:rsidRPr="00381EB6">
        <w:rPr>
          <w:rFonts w:cs="Arial"/>
          <w:szCs w:val="24"/>
        </w:rPr>
        <w:t>.</w:t>
      </w:r>
    </w:p>
    <w:p w:rsidR="002056BF" w:rsidRDefault="002056BF" w:rsidP="002056BF">
      <w:pPr>
        <w:tabs>
          <w:tab w:val="left" w:pos="567"/>
        </w:tabs>
        <w:rPr>
          <w:rFonts w:cs="Arial"/>
          <w:szCs w:val="24"/>
        </w:rPr>
      </w:pPr>
    </w:p>
    <w:p w:rsidR="00EA4AA7" w:rsidRPr="00381EB6" w:rsidRDefault="001339B6" w:rsidP="004119F7">
      <w:pPr>
        <w:numPr>
          <w:ilvl w:val="0"/>
          <w:numId w:val="103"/>
        </w:numPr>
        <w:tabs>
          <w:tab w:val="left" w:pos="567"/>
        </w:tabs>
        <w:ind w:left="0" w:firstLine="0"/>
        <w:rPr>
          <w:rFonts w:cs="Arial"/>
          <w:szCs w:val="24"/>
        </w:rPr>
      </w:pPr>
      <w:r w:rsidRPr="00381EB6">
        <w:rPr>
          <w:rFonts w:cs="Arial"/>
          <w:szCs w:val="24"/>
        </w:rPr>
        <w:t>Boxing Officers planning a course mus</w:t>
      </w:r>
      <w:r w:rsidR="001273BE" w:rsidRPr="00381EB6">
        <w:rPr>
          <w:rFonts w:cs="Arial"/>
          <w:szCs w:val="24"/>
        </w:rPr>
        <w:t xml:space="preserve">t contact the </w:t>
      </w:r>
      <w:r w:rsidR="00353917" w:rsidRPr="00381EB6">
        <w:rPr>
          <w:rFonts w:cs="Arial"/>
          <w:szCs w:val="24"/>
        </w:rPr>
        <w:t xml:space="preserve">sS </w:t>
      </w:r>
      <w:r w:rsidRPr="00381EB6">
        <w:rPr>
          <w:rFonts w:cs="Arial"/>
          <w:szCs w:val="24"/>
        </w:rPr>
        <w:t xml:space="preserve">Secretary to arrange appropriately qualified Tutors and Assessors with extensive knowledge </w:t>
      </w:r>
      <w:r w:rsidR="00353917" w:rsidRPr="00381EB6">
        <w:rPr>
          <w:rFonts w:cs="Arial"/>
          <w:szCs w:val="24"/>
        </w:rPr>
        <w:t xml:space="preserve">of </w:t>
      </w:r>
      <w:r w:rsidRPr="00381EB6">
        <w:rPr>
          <w:rFonts w:cs="Arial"/>
          <w:szCs w:val="24"/>
        </w:rPr>
        <w:t>service boxing.</w:t>
      </w:r>
      <w:r w:rsidR="00FF0A91" w:rsidRPr="00381EB6">
        <w:rPr>
          <w:rFonts w:cs="Arial"/>
          <w:szCs w:val="24"/>
        </w:rPr>
        <w:t xml:space="preserve"> An application to host or run a unit or garrison </w:t>
      </w:r>
      <w:r w:rsidR="00D46C89">
        <w:rPr>
          <w:rFonts w:cs="Arial"/>
          <w:szCs w:val="24"/>
        </w:rPr>
        <w:t>Coach</w:t>
      </w:r>
      <w:r w:rsidR="00FF0A91" w:rsidRPr="00381EB6">
        <w:rPr>
          <w:rFonts w:cs="Arial"/>
          <w:szCs w:val="24"/>
        </w:rPr>
        <w:t xml:space="preserve">ing course can be found within </w:t>
      </w:r>
      <w:hyperlink w:anchor="_Annex_F_-" w:history="1">
        <w:r w:rsidR="00FF0A91" w:rsidRPr="007E4A14">
          <w:rPr>
            <w:rStyle w:val="Hyperlink"/>
            <w:rFonts w:cs="Arial"/>
            <w:szCs w:val="24"/>
          </w:rPr>
          <w:t xml:space="preserve">Section </w:t>
        </w:r>
        <w:r w:rsidR="00F506FE" w:rsidRPr="007E4A14">
          <w:rPr>
            <w:rStyle w:val="Hyperlink"/>
            <w:rFonts w:cs="Arial"/>
            <w:szCs w:val="24"/>
          </w:rPr>
          <w:t>5</w:t>
        </w:r>
      </w:hyperlink>
      <w:r w:rsidR="00FF0A91" w:rsidRPr="00381EB6">
        <w:rPr>
          <w:rFonts w:cs="Arial"/>
          <w:szCs w:val="24"/>
        </w:rPr>
        <w:t xml:space="preserve"> </w:t>
      </w:r>
      <w:r w:rsidR="007E4A14">
        <w:rPr>
          <w:rFonts w:cs="Arial"/>
          <w:szCs w:val="24"/>
        </w:rPr>
        <w:t>(</w:t>
      </w:r>
      <w:r w:rsidR="00D46C89">
        <w:rPr>
          <w:rFonts w:cs="Arial"/>
          <w:szCs w:val="24"/>
        </w:rPr>
        <w:t>Coach</w:t>
      </w:r>
      <w:r w:rsidR="00FF0A91" w:rsidRPr="00381EB6">
        <w:rPr>
          <w:rFonts w:cs="Arial"/>
          <w:szCs w:val="24"/>
        </w:rPr>
        <w:t>ing</w:t>
      </w:r>
      <w:r w:rsidR="007E4A14">
        <w:rPr>
          <w:rFonts w:cs="Arial"/>
          <w:szCs w:val="24"/>
        </w:rPr>
        <w:t>)</w:t>
      </w:r>
      <w:r w:rsidR="00FF0A91" w:rsidRPr="00381EB6">
        <w:rPr>
          <w:rFonts w:cs="Arial"/>
          <w:szCs w:val="24"/>
        </w:rPr>
        <w:t>.</w:t>
      </w:r>
    </w:p>
    <w:p w:rsidR="00FE7EDD" w:rsidRPr="00381EB6" w:rsidRDefault="00FE7EDD" w:rsidP="00FE7EDD">
      <w:pPr>
        <w:rPr>
          <w:rFonts w:cs="Arial"/>
          <w:color w:val="FF0000"/>
          <w:szCs w:val="24"/>
        </w:rPr>
      </w:pPr>
    </w:p>
    <w:p w:rsidR="00FE7EDD" w:rsidRPr="00381EB6" w:rsidRDefault="00FE7EDD" w:rsidP="00794741">
      <w:pPr>
        <w:pStyle w:val="Heading2"/>
      </w:pPr>
      <w:bookmarkStart w:id="49" w:name="_Toc48816703"/>
      <w:r w:rsidRPr="00381EB6">
        <w:t>I</w:t>
      </w:r>
      <w:r w:rsidR="002056BF">
        <w:t>njury Reporting</w:t>
      </w:r>
      <w:bookmarkEnd w:id="49"/>
    </w:p>
    <w:p w:rsidR="00FE7EDD" w:rsidRPr="00381EB6" w:rsidRDefault="00FE7EDD" w:rsidP="00FE7EDD">
      <w:pPr>
        <w:rPr>
          <w:rFonts w:cs="Arial"/>
          <w:szCs w:val="24"/>
        </w:rPr>
      </w:pPr>
    </w:p>
    <w:p w:rsidR="002056BF" w:rsidRPr="007874A7" w:rsidRDefault="00FE7EDD" w:rsidP="004119F7">
      <w:pPr>
        <w:numPr>
          <w:ilvl w:val="0"/>
          <w:numId w:val="103"/>
        </w:numPr>
        <w:tabs>
          <w:tab w:val="left" w:pos="567"/>
        </w:tabs>
        <w:ind w:left="0" w:firstLine="0"/>
        <w:rPr>
          <w:rFonts w:cs="Arial"/>
          <w:szCs w:val="24"/>
        </w:rPr>
      </w:pPr>
      <w:r w:rsidRPr="007874A7">
        <w:rPr>
          <w:rFonts w:cs="Arial"/>
          <w:szCs w:val="24"/>
        </w:rPr>
        <w:t xml:space="preserve">Ensure any injuries classified as SI, VSI or any fatalities are reported immediately through </w:t>
      </w:r>
      <w:r w:rsidR="0023681C" w:rsidRPr="007874A7">
        <w:rPr>
          <w:rFonts w:cs="Arial"/>
          <w:szCs w:val="24"/>
        </w:rPr>
        <w:t xml:space="preserve">the Chain of Command </w:t>
      </w:r>
      <w:r w:rsidR="007B34FC" w:rsidRPr="007874A7">
        <w:rPr>
          <w:rFonts w:cs="Arial"/>
          <w:szCs w:val="24"/>
        </w:rPr>
        <w:t>and via the</w:t>
      </w:r>
      <w:r w:rsidR="00FC19A7" w:rsidRPr="007874A7">
        <w:rPr>
          <w:rFonts w:cs="Arial"/>
          <w:szCs w:val="24"/>
        </w:rPr>
        <w:t xml:space="preserve"> Incident Management Guide at the end of </w:t>
      </w:r>
      <w:hyperlink w:anchor="_Annex_B_-_3" w:history="1">
        <w:r w:rsidR="00FC19A7" w:rsidRPr="007E4A14">
          <w:rPr>
            <w:rStyle w:val="Hyperlink"/>
            <w:rFonts w:cs="Arial"/>
            <w:szCs w:val="24"/>
          </w:rPr>
          <w:t>Section 3</w:t>
        </w:r>
      </w:hyperlink>
      <w:r w:rsidR="00FC19A7" w:rsidRPr="007874A7">
        <w:rPr>
          <w:rFonts w:cs="Arial"/>
          <w:szCs w:val="24"/>
        </w:rPr>
        <w:t>.</w:t>
      </w:r>
    </w:p>
    <w:p w:rsidR="002056BF" w:rsidRPr="007874A7" w:rsidRDefault="002056BF" w:rsidP="002056BF">
      <w:pPr>
        <w:tabs>
          <w:tab w:val="left" w:pos="567"/>
        </w:tabs>
        <w:rPr>
          <w:rFonts w:cs="Arial"/>
          <w:szCs w:val="24"/>
        </w:rPr>
      </w:pPr>
    </w:p>
    <w:p w:rsidR="002056BF" w:rsidRPr="007E4A14" w:rsidRDefault="0023681C" w:rsidP="004119F7">
      <w:pPr>
        <w:numPr>
          <w:ilvl w:val="1"/>
          <w:numId w:val="103"/>
        </w:numPr>
        <w:tabs>
          <w:tab w:val="left" w:pos="1134"/>
        </w:tabs>
        <w:ind w:left="567" w:firstLine="0"/>
        <w:rPr>
          <w:rFonts w:cs="Arial"/>
          <w:szCs w:val="24"/>
        </w:rPr>
      </w:pPr>
      <w:r w:rsidRPr="007874A7">
        <w:rPr>
          <w:rFonts w:cs="Arial"/>
          <w:b/>
          <w:szCs w:val="24"/>
        </w:rPr>
        <w:t xml:space="preserve">Army </w:t>
      </w:r>
      <w:r w:rsidR="00353917" w:rsidRPr="007874A7">
        <w:rPr>
          <w:rFonts w:cs="Arial"/>
          <w:b/>
          <w:szCs w:val="24"/>
        </w:rPr>
        <w:t>BA</w:t>
      </w:r>
      <w:r w:rsidR="00353917" w:rsidRPr="007874A7">
        <w:rPr>
          <w:rFonts w:cs="Arial"/>
          <w:szCs w:val="24"/>
        </w:rPr>
        <w:t xml:space="preserve"> </w:t>
      </w:r>
      <w:r w:rsidRPr="007874A7">
        <w:rPr>
          <w:rFonts w:cs="Arial"/>
          <w:szCs w:val="24"/>
        </w:rPr>
        <w:t xml:space="preserve">– Complete form </w:t>
      </w:r>
      <w:r w:rsidR="00FC19A7" w:rsidRPr="007874A7">
        <w:rPr>
          <w:rFonts w:cs="Arial"/>
          <w:szCs w:val="24"/>
        </w:rPr>
        <w:t xml:space="preserve">510, </w:t>
      </w:r>
      <w:r w:rsidR="00FE7EDD" w:rsidRPr="007874A7">
        <w:rPr>
          <w:rFonts w:cs="Arial"/>
          <w:szCs w:val="24"/>
        </w:rPr>
        <w:t xml:space="preserve">inform </w:t>
      </w:r>
      <w:r w:rsidR="00500B54" w:rsidRPr="007874A7">
        <w:rPr>
          <w:rFonts w:cs="Arial"/>
          <w:szCs w:val="24"/>
        </w:rPr>
        <w:t>the Chain</w:t>
      </w:r>
      <w:r w:rsidR="006843D9" w:rsidRPr="007874A7">
        <w:rPr>
          <w:rFonts w:cs="Arial"/>
          <w:szCs w:val="24"/>
        </w:rPr>
        <w:t xml:space="preserve"> </w:t>
      </w:r>
      <w:r w:rsidR="00353917" w:rsidRPr="007874A7">
        <w:rPr>
          <w:rFonts w:cs="Arial"/>
          <w:szCs w:val="24"/>
        </w:rPr>
        <w:t>o</w:t>
      </w:r>
      <w:r w:rsidR="006843D9" w:rsidRPr="007874A7">
        <w:rPr>
          <w:rFonts w:cs="Arial"/>
          <w:szCs w:val="24"/>
        </w:rPr>
        <w:t>f Command</w:t>
      </w:r>
      <w:r w:rsidR="00353917" w:rsidRPr="007874A7">
        <w:rPr>
          <w:rFonts w:cs="Arial"/>
          <w:szCs w:val="24"/>
        </w:rPr>
        <w:t xml:space="preserve"> (CoC)</w:t>
      </w:r>
      <w:r w:rsidR="00500B54" w:rsidRPr="007874A7">
        <w:rPr>
          <w:rFonts w:cs="Arial"/>
          <w:szCs w:val="24"/>
        </w:rPr>
        <w:t xml:space="preserve">, </w:t>
      </w:r>
      <w:r w:rsidR="00FE7EDD" w:rsidRPr="007874A7">
        <w:rPr>
          <w:rFonts w:cs="Arial"/>
          <w:szCs w:val="24"/>
        </w:rPr>
        <w:t>the Army BA</w:t>
      </w:r>
      <w:r w:rsidR="00753168" w:rsidRPr="007874A7">
        <w:rPr>
          <w:rFonts w:cs="Arial"/>
          <w:szCs w:val="24"/>
        </w:rPr>
        <w:t xml:space="preserve"> </w:t>
      </w:r>
      <w:r w:rsidR="00FE7EDD" w:rsidRPr="007874A7">
        <w:rPr>
          <w:rFonts w:cs="Arial"/>
          <w:szCs w:val="24"/>
        </w:rPr>
        <w:t>via</w:t>
      </w:r>
      <w:r w:rsidR="00753168" w:rsidRPr="007874A7">
        <w:rPr>
          <w:rFonts w:cs="Arial"/>
          <w:szCs w:val="24"/>
        </w:rPr>
        <w:t xml:space="preserve"> </w:t>
      </w:r>
      <w:r w:rsidR="00FE7EDD" w:rsidRPr="007874A7">
        <w:rPr>
          <w:rFonts w:cs="Arial"/>
          <w:szCs w:val="24"/>
        </w:rPr>
        <w:t>emai</w:t>
      </w:r>
      <w:r w:rsidR="00753168" w:rsidRPr="007874A7">
        <w:rPr>
          <w:rFonts w:cs="Arial"/>
          <w:szCs w:val="24"/>
        </w:rPr>
        <w:t xml:space="preserve">l </w:t>
      </w:r>
      <w:hyperlink r:id="rId33" w:history="1">
        <w:r w:rsidRPr="007874A7">
          <w:rPr>
            <w:rStyle w:val="Hyperlink"/>
            <w:rFonts w:cs="Arial"/>
            <w:szCs w:val="24"/>
          </w:rPr>
          <w:t>aba@ascb.uk.com</w:t>
        </w:r>
      </w:hyperlink>
    </w:p>
    <w:p w:rsidR="007E4A14" w:rsidRPr="007874A7" w:rsidRDefault="007E4A14" w:rsidP="007E4A14">
      <w:pPr>
        <w:tabs>
          <w:tab w:val="left" w:pos="1134"/>
        </w:tabs>
        <w:ind w:left="567"/>
        <w:rPr>
          <w:rFonts w:cs="Arial"/>
          <w:szCs w:val="24"/>
        </w:rPr>
      </w:pPr>
    </w:p>
    <w:p w:rsidR="002056BF" w:rsidRPr="007874A7" w:rsidRDefault="00032E05" w:rsidP="004119F7">
      <w:pPr>
        <w:numPr>
          <w:ilvl w:val="1"/>
          <w:numId w:val="103"/>
        </w:numPr>
        <w:tabs>
          <w:tab w:val="left" w:pos="1134"/>
        </w:tabs>
        <w:ind w:left="567" w:firstLine="0"/>
        <w:rPr>
          <w:rFonts w:cs="Arial"/>
          <w:szCs w:val="24"/>
        </w:rPr>
      </w:pPr>
      <w:r>
        <w:rPr>
          <w:rFonts w:cs="Arial"/>
          <w:b/>
          <w:szCs w:val="24"/>
        </w:rPr>
        <w:t>RNBA</w:t>
      </w:r>
      <w:r w:rsidR="0023681C" w:rsidRPr="007874A7">
        <w:rPr>
          <w:rFonts w:cs="Arial"/>
          <w:szCs w:val="24"/>
        </w:rPr>
        <w:t xml:space="preserve"> – </w:t>
      </w:r>
      <w:r w:rsidR="009B6BA7" w:rsidRPr="007874A7">
        <w:rPr>
          <w:rFonts w:cs="Arial"/>
          <w:szCs w:val="24"/>
        </w:rPr>
        <w:t>Contact unit Gymnasium or establishment to complete a Navy Incident or Near Miss Form – N</w:t>
      </w:r>
      <w:r w:rsidR="00415362" w:rsidRPr="007874A7">
        <w:rPr>
          <w:rFonts w:cs="Arial"/>
          <w:szCs w:val="24"/>
        </w:rPr>
        <w:t>L</w:t>
      </w:r>
      <w:r w:rsidR="009B6BA7" w:rsidRPr="007874A7">
        <w:rPr>
          <w:rFonts w:cs="Arial"/>
          <w:szCs w:val="24"/>
        </w:rPr>
        <w:t xml:space="preserve">IMS and then contact </w:t>
      </w:r>
      <w:r>
        <w:rPr>
          <w:rFonts w:cs="Arial"/>
          <w:szCs w:val="24"/>
        </w:rPr>
        <w:t>RNBA</w:t>
      </w:r>
      <w:r w:rsidR="009B6BA7" w:rsidRPr="007874A7">
        <w:rPr>
          <w:rFonts w:cs="Arial"/>
          <w:szCs w:val="24"/>
        </w:rPr>
        <w:t xml:space="preserve"> Sec</w:t>
      </w:r>
      <w:r w:rsidR="007874A7">
        <w:rPr>
          <w:rFonts w:cs="Arial"/>
          <w:szCs w:val="24"/>
        </w:rPr>
        <w:t>retary</w:t>
      </w:r>
      <w:r w:rsidR="009B6BA7" w:rsidRPr="007874A7">
        <w:rPr>
          <w:rFonts w:cs="Arial"/>
          <w:szCs w:val="24"/>
        </w:rPr>
        <w:t>.</w:t>
      </w:r>
    </w:p>
    <w:p w:rsidR="002056BF" w:rsidRPr="007874A7" w:rsidRDefault="002056BF" w:rsidP="002056BF">
      <w:pPr>
        <w:tabs>
          <w:tab w:val="left" w:pos="1134"/>
        </w:tabs>
        <w:ind w:left="567"/>
        <w:rPr>
          <w:rFonts w:cs="Arial"/>
          <w:szCs w:val="24"/>
        </w:rPr>
      </w:pPr>
    </w:p>
    <w:p w:rsidR="0023681C" w:rsidRPr="007874A7" w:rsidRDefault="0023681C" w:rsidP="004119F7">
      <w:pPr>
        <w:numPr>
          <w:ilvl w:val="1"/>
          <w:numId w:val="103"/>
        </w:numPr>
        <w:tabs>
          <w:tab w:val="left" w:pos="1134"/>
        </w:tabs>
        <w:ind w:left="567" w:firstLine="0"/>
        <w:rPr>
          <w:rFonts w:cs="Arial"/>
          <w:szCs w:val="24"/>
        </w:rPr>
      </w:pPr>
      <w:r w:rsidRPr="007874A7">
        <w:rPr>
          <w:rFonts w:cs="Arial"/>
          <w:b/>
          <w:szCs w:val="24"/>
        </w:rPr>
        <w:t>RAF</w:t>
      </w:r>
      <w:r w:rsidR="00353917" w:rsidRPr="007874A7">
        <w:rPr>
          <w:rFonts w:cs="Arial"/>
          <w:b/>
          <w:szCs w:val="24"/>
        </w:rPr>
        <w:t>BA</w:t>
      </w:r>
      <w:r w:rsidRPr="007874A7">
        <w:rPr>
          <w:rFonts w:cs="Arial"/>
          <w:szCs w:val="24"/>
        </w:rPr>
        <w:t xml:space="preserve"> - </w:t>
      </w:r>
      <w:r w:rsidR="004B2F6A" w:rsidRPr="007874A7">
        <w:rPr>
          <w:rFonts w:cs="Arial"/>
          <w:szCs w:val="24"/>
        </w:rPr>
        <w:t xml:space="preserve">Complete form </w:t>
      </w:r>
      <w:r w:rsidR="00353917" w:rsidRPr="007874A7">
        <w:rPr>
          <w:rFonts w:cs="Arial"/>
          <w:szCs w:val="24"/>
        </w:rPr>
        <w:t>F</w:t>
      </w:r>
      <w:r w:rsidR="004B2F6A" w:rsidRPr="007874A7">
        <w:rPr>
          <w:rFonts w:cs="Arial"/>
          <w:szCs w:val="24"/>
        </w:rPr>
        <w:t>7454 and inform the RAF</w:t>
      </w:r>
      <w:r w:rsidR="009B6BA7" w:rsidRPr="007874A7">
        <w:rPr>
          <w:rFonts w:cs="Arial"/>
          <w:szCs w:val="24"/>
        </w:rPr>
        <w:t>BA</w:t>
      </w:r>
      <w:r w:rsidR="004B2F6A" w:rsidRPr="007874A7">
        <w:rPr>
          <w:rFonts w:cs="Arial"/>
          <w:szCs w:val="24"/>
        </w:rPr>
        <w:t xml:space="preserve"> </w:t>
      </w:r>
      <w:r w:rsidR="00353917" w:rsidRPr="007874A7">
        <w:rPr>
          <w:rFonts w:cs="Arial"/>
          <w:szCs w:val="24"/>
        </w:rPr>
        <w:t xml:space="preserve">Executive </w:t>
      </w:r>
      <w:r w:rsidR="004B2F6A" w:rsidRPr="007874A7">
        <w:rPr>
          <w:rFonts w:cs="Arial"/>
          <w:szCs w:val="24"/>
        </w:rPr>
        <w:t>Sec</w:t>
      </w:r>
      <w:r w:rsidR="00353917" w:rsidRPr="007874A7">
        <w:rPr>
          <w:rFonts w:cs="Arial"/>
          <w:szCs w:val="24"/>
        </w:rPr>
        <w:t>retary and CoC</w:t>
      </w:r>
      <w:r w:rsidR="007874A7" w:rsidRPr="007874A7">
        <w:rPr>
          <w:rFonts w:cs="Arial"/>
          <w:szCs w:val="24"/>
        </w:rPr>
        <w:t>.</w:t>
      </w:r>
    </w:p>
    <w:p w:rsidR="00BD6204" w:rsidRPr="00381EB6" w:rsidRDefault="00BD6204" w:rsidP="00752793">
      <w:pPr>
        <w:rPr>
          <w:rFonts w:cs="Arial"/>
          <w:b/>
          <w:szCs w:val="24"/>
        </w:rPr>
      </w:pPr>
    </w:p>
    <w:p w:rsidR="00B06EB6" w:rsidRDefault="00752793" w:rsidP="00B06EB6">
      <w:pPr>
        <w:pStyle w:val="Heading2"/>
      </w:pPr>
      <w:bookmarkStart w:id="50" w:name="_Toc48816704"/>
      <w:r w:rsidRPr="00381EB6">
        <w:t>C</w:t>
      </w:r>
      <w:r w:rsidR="002056BF">
        <w:t>ompetition Organisation</w:t>
      </w:r>
      <w:bookmarkEnd w:id="50"/>
    </w:p>
    <w:p w:rsidR="00B06EB6" w:rsidRDefault="00B06EB6" w:rsidP="00B06EB6">
      <w:pPr>
        <w:pStyle w:val="Heading2"/>
        <w:rPr>
          <w:sz w:val="24"/>
        </w:rPr>
      </w:pPr>
    </w:p>
    <w:p w:rsidR="002056BF" w:rsidRPr="00B12FAB" w:rsidRDefault="00753168" w:rsidP="004119F7">
      <w:pPr>
        <w:numPr>
          <w:ilvl w:val="0"/>
          <w:numId w:val="103"/>
        </w:numPr>
        <w:tabs>
          <w:tab w:val="left" w:pos="567"/>
        </w:tabs>
        <w:ind w:left="0" w:firstLine="0"/>
        <w:rPr>
          <w:b/>
          <w:sz w:val="28"/>
        </w:rPr>
      </w:pPr>
      <w:r w:rsidRPr="00B12FAB">
        <w:rPr>
          <w:b/>
        </w:rPr>
        <w:t>Military personnel only on military property</w:t>
      </w:r>
    </w:p>
    <w:p w:rsidR="002056BF" w:rsidRDefault="002056BF" w:rsidP="002056BF">
      <w:pPr>
        <w:tabs>
          <w:tab w:val="left" w:pos="567"/>
        </w:tabs>
        <w:rPr>
          <w:rFonts w:cs="Arial"/>
          <w:b/>
          <w:szCs w:val="24"/>
        </w:rPr>
      </w:pPr>
    </w:p>
    <w:p w:rsidR="002056BF" w:rsidRPr="003D5A23" w:rsidRDefault="00423FA2" w:rsidP="004119F7">
      <w:pPr>
        <w:numPr>
          <w:ilvl w:val="1"/>
          <w:numId w:val="103"/>
        </w:numPr>
        <w:tabs>
          <w:tab w:val="left" w:pos="1134"/>
        </w:tabs>
        <w:ind w:left="567" w:firstLine="0"/>
        <w:rPr>
          <w:rFonts w:cs="Arial"/>
          <w:b/>
          <w:szCs w:val="24"/>
        </w:rPr>
      </w:pPr>
      <w:r w:rsidRPr="002056BF">
        <w:rPr>
          <w:rFonts w:cs="Arial"/>
          <w:color w:val="000000"/>
          <w:szCs w:val="24"/>
        </w:rPr>
        <w:t xml:space="preserve">Read </w:t>
      </w:r>
      <w:hyperlink w:anchor="_Section_8_–" w:history="1">
        <w:r w:rsidRPr="007E4A14">
          <w:rPr>
            <w:rStyle w:val="Hyperlink"/>
            <w:rFonts w:cs="Arial"/>
            <w:szCs w:val="24"/>
          </w:rPr>
          <w:t xml:space="preserve">Section </w:t>
        </w:r>
        <w:r w:rsidR="002B68A3" w:rsidRPr="007E4A14">
          <w:rPr>
            <w:rStyle w:val="Hyperlink"/>
            <w:rFonts w:cs="Arial"/>
            <w:szCs w:val="24"/>
          </w:rPr>
          <w:t>8</w:t>
        </w:r>
      </w:hyperlink>
      <w:r w:rsidRPr="002056BF">
        <w:rPr>
          <w:rFonts w:cs="Arial"/>
          <w:color w:val="000000"/>
          <w:szCs w:val="24"/>
        </w:rPr>
        <w:t xml:space="preserve"> </w:t>
      </w:r>
      <w:r w:rsidR="007E4A14">
        <w:rPr>
          <w:rFonts w:cs="Arial"/>
          <w:color w:val="000000"/>
          <w:szCs w:val="24"/>
        </w:rPr>
        <w:t>(</w:t>
      </w:r>
      <w:r w:rsidRPr="002056BF">
        <w:rPr>
          <w:rFonts w:cs="Arial"/>
          <w:color w:val="000000"/>
          <w:szCs w:val="24"/>
        </w:rPr>
        <w:t>Event Organisation</w:t>
      </w:r>
      <w:r w:rsidR="007E4A14">
        <w:rPr>
          <w:rFonts w:cs="Arial"/>
          <w:color w:val="000000"/>
          <w:szCs w:val="24"/>
        </w:rPr>
        <w:t>)</w:t>
      </w:r>
      <w:r w:rsidR="00044276" w:rsidRPr="002056BF">
        <w:rPr>
          <w:rFonts w:cs="Arial"/>
          <w:color w:val="000000"/>
          <w:szCs w:val="24"/>
        </w:rPr>
        <w:t>.</w:t>
      </w:r>
    </w:p>
    <w:p w:rsidR="003D5A23" w:rsidRDefault="003D5A23" w:rsidP="003D5A23">
      <w:pPr>
        <w:tabs>
          <w:tab w:val="left" w:pos="1134"/>
        </w:tabs>
        <w:ind w:left="567"/>
        <w:rPr>
          <w:rFonts w:cs="Arial"/>
          <w:b/>
          <w:szCs w:val="24"/>
        </w:rPr>
      </w:pPr>
    </w:p>
    <w:p w:rsidR="003D5A23" w:rsidRPr="003D5A23" w:rsidRDefault="00752793" w:rsidP="004119F7">
      <w:pPr>
        <w:numPr>
          <w:ilvl w:val="1"/>
          <w:numId w:val="103"/>
        </w:numPr>
        <w:tabs>
          <w:tab w:val="left" w:pos="1134"/>
        </w:tabs>
        <w:ind w:left="567" w:firstLine="0"/>
        <w:rPr>
          <w:rFonts w:cs="Arial"/>
          <w:b/>
          <w:szCs w:val="24"/>
        </w:rPr>
      </w:pPr>
      <w:r w:rsidRPr="002056BF">
        <w:rPr>
          <w:rFonts w:cs="Arial"/>
          <w:color w:val="000000"/>
          <w:szCs w:val="24"/>
        </w:rPr>
        <w:t xml:space="preserve">Speak to </w:t>
      </w:r>
      <w:r w:rsidR="00353917" w:rsidRPr="002056BF">
        <w:rPr>
          <w:rFonts w:cs="Arial"/>
          <w:color w:val="000000"/>
          <w:szCs w:val="24"/>
        </w:rPr>
        <w:t xml:space="preserve">sS Officials Secretary </w:t>
      </w:r>
      <w:r w:rsidR="001273BE" w:rsidRPr="002056BF">
        <w:rPr>
          <w:rFonts w:cs="Arial"/>
          <w:color w:val="000000"/>
          <w:szCs w:val="24"/>
        </w:rPr>
        <w:t xml:space="preserve">or </w:t>
      </w:r>
      <w:r w:rsidRPr="002056BF">
        <w:rPr>
          <w:rFonts w:cs="Arial"/>
          <w:color w:val="000000"/>
          <w:szCs w:val="24"/>
        </w:rPr>
        <w:t>Regional Secretary to discuss dates and the availability of Officials and competition equipment.</w:t>
      </w:r>
    </w:p>
    <w:p w:rsidR="003D5A23" w:rsidRDefault="003D5A23" w:rsidP="003D5A23">
      <w:pPr>
        <w:tabs>
          <w:tab w:val="left" w:pos="1134"/>
        </w:tabs>
        <w:rPr>
          <w:rFonts w:cs="Arial"/>
          <w:b/>
          <w:szCs w:val="24"/>
        </w:rPr>
      </w:pPr>
    </w:p>
    <w:p w:rsidR="003D5A23" w:rsidRPr="003D5A23" w:rsidRDefault="00752793" w:rsidP="004119F7">
      <w:pPr>
        <w:numPr>
          <w:ilvl w:val="1"/>
          <w:numId w:val="103"/>
        </w:numPr>
        <w:tabs>
          <w:tab w:val="left" w:pos="1134"/>
        </w:tabs>
        <w:ind w:left="567" w:firstLine="0"/>
        <w:rPr>
          <w:rFonts w:cs="Arial"/>
          <w:b/>
          <w:szCs w:val="24"/>
        </w:rPr>
      </w:pPr>
      <w:r w:rsidRPr="003D5A23">
        <w:rPr>
          <w:rFonts w:cs="Arial"/>
          <w:color w:val="000000"/>
          <w:szCs w:val="24"/>
        </w:rPr>
        <w:t>Agree a date with the Commanding Officer.</w:t>
      </w:r>
    </w:p>
    <w:p w:rsidR="003D5A23" w:rsidRDefault="003D5A23" w:rsidP="003D5A23">
      <w:pPr>
        <w:tabs>
          <w:tab w:val="left" w:pos="1134"/>
        </w:tabs>
        <w:rPr>
          <w:rFonts w:cs="Arial"/>
          <w:b/>
          <w:szCs w:val="24"/>
        </w:rPr>
      </w:pPr>
    </w:p>
    <w:p w:rsidR="003D5A23" w:rsidRPr="003D5A23" w:rsidRDefault="00423FA2" w:rsidP="004119F7">
      <w:pPr>
        <w:numPr>
          <w:ilvl w:val="1"/>
          <w:numId w:val="103"/>
        </w:numPr>
        <w:tabs>
          <w:tab w:val="left" w:pos="1134"/>
        </w:tabs>
        <w:ind w:left="567" w:firstLine="0"/>
        <w:rPr>
          <w:rFonts w:cs="Arial"/>
          <w:b/>
          <w:szCs w:val="24"/>
        </w:rPr>
      </w:pPr>
      <w:r w:rsidRPr="003D5A23">
        <w:rPr>
          <w:rFonts w:cs="Arial"/>
          <w:color w:val="000000"/>
          <w:szCs w:val="24"/>
        </w:rPr>
        <w:t>Book venue.</w:t>
      </w:r>
    </w:p>
    <w:p w:rsidR="003D5A23" w:rsidRDefault="003D5A23" w:rsidP="003D5A23">
      <w:pPr>
        <w:tabs>
          <w:tab w:val="left" w:pos="1134"/>
        </w:tabs>
        <w:rPr>
          <w:rFonts w:cs="Arial"/>
          <w:b/>
          <w:szCs w:val="24"/>
        </w:rPr>
      </w:pPr>
    </w:p>
    <w:p w:rsidR="003D5A23" w:rsidRPr="003D5A23" w:rsidRDefault="00752793" w:rsidP="004119F7">
      <w:pPr>
        <w:numPr>
          <w:ilvl w:val="1"/>
          <w:numId w:val="103"/>
        </w:numPr>
        <w:tabs>
          <w:tab w:val="left" w:pos="1134"/>
        </w:tabs>
        <w:ind w:left="567" w:firstLine="0"/>
        <w:rPr>
          <w:rFonts w:cs="Arial"/>
          <w:b/>
          <w:szCs w:val="24"/>
        </w:rPr>
      </w:pPr>
      <w:r w:rsidRPr="003D5A23">
        <w:rPr>
          <w:rFonts w:cs="Arial"/>
          <w:color w:val="000000"/>
          <w:szCs w:val="24"/>
        </w:rPr>
        <w:t>Complete a Cert</w:t>
      </w:r>
      <w:r w:rsidR="00D64264" w:rsidRPr="003D5A23">
        <w:rPr>
          <w:rFonts w:cs="Arial"/>
          <w:color w:val="000000"/>
          <w:szCs w:val="24"/>
        </w:rPr>
        <w:t>ificate of Assurance Application</w:t>
      </w:r>
      <w:r w:rsidR="00F276DD" w:rsidRPr="003D5A23">
        <w:rPr>
          <w:rFonts w:cs="Arial"/>
          <w:color w:val="000000"/>
          <w:szCs w:val="24"/>
        </w:rPr>
        <w:t xml:space="preserve"> </w:t>
      </w:r>
      <w:hyperlink w:anchor="_Section_8_–" w:history="1">
        <w:r w:rsidR="00F276DD" w:rsidRPr="007E4A14">
          <w:rPr>
            <w:rStyle w:val="Hyperlink"/>
            <w:rFonts w:cs="Arial"/>
            <w:szCs w:val="24"/>
          </w:rPr>
          <w:t>Section 8 Annex A</w:t>
        </w:r>
      </w:hyperlink>
      <w:r w:rsidRPr="003D5A23">
        <w:rPr>
          <w:rFonts w:cs="Arial"/>
          <w:color w:val="000000"/>
          <w:szCs w:val="24"/>
        </w:rPr>
        <w:t>.</w:t>
      </w:r>
    </w:p>
    <w:p w:rsidR="003D5A23" w:rsidRDefault="003D5A23" w:rsidP="003D5A23">
      <w:pPr>
        <w:tabs>
          <w:tab w:val="left" w:pos="1134"/>
        </w:tabs>
        <w:rPr>
          <w:rFonts w:cs="Arial"/>
          <w:b/>
          <w:szCs w:val="24"/>
        </w:rPr>
      </w:pPr>
    </w:p>
    <w:p w:rsidR="003D5A23" w:rsidRPr="003D5A23" w:rsidRDefault="00752793" w:rsidP="004119F7">
      <w:pPr>
        <w:numPr>
          <w:ilvl w:val="1"/>
          <w:numId w:val="103"/>
        </w:numPr>
        <w:tabs>
          <w:tab w:val="left" w:pos="1134"/>
        </w:tabs>
        <w:ind w:left="567" w:firstLine="0"/>
        <w:rPr>
          <w:rFonts w:cs="Arial"/>
          <w:b/>
          <w:szCs w:val="24"/>
        </w:rPr>
      </w:pPr>
      <w:r w:rsidRPr="003D5A23">
        <w:rPr>
          <w:rFonts w:cs="Arial"/>
          <w:color w:val="000000"/>
          <w:szCs w:val="24"/>
        </w:rPr>
        <w:t xml:space="preserve">Formally request officials support from </w:t>
      </w:r>
      <w:r w:rsidR="00353917" w:rsidRPr="003D5A23">
        <w:rPr>
          <w:rFonts w:cs="Arial"/>
          <w:color w:val="000000"/>
          <w:szCs w:val="24"/>
        </w:rPr>
        <w:t>sS</w:t>
      </w:r>
      <w:r w:rsidR="001273BE" w:rsidRPr="003D5A23">
        <w:rPr>
          <w:rFonts w:cs="Arial"/>
          <w:color w:val="000000"/>
          <w:szCs w:val="24"/>
        </w:rPr>
        <w:t xml:space="preserve"> Officials Secretary (</w:t>
      </w:r>
      <w:r w:rsidR="002540BE">
        <w:rPr>
          <w:rFonts w:cs="Arial"/>
          <w:color w:val="000000"/>
          <w:szCs w:val="24"/>
        </w:rPr>
        <w:t>RN</w:t>
      </w:r>
      <w:r w:rsidR="001273BE" w:rsidRPr="003D5A23">
        <w:rPr>
          <w:rFonts w:cs="Arial"/>
          <w:color w:val="000000"/>
          <w:szCs w:val="24"/>
        </w:rPr>
        <w:t xml:space="preserve"> /</w:t>
      </w:r>
      <w:r w:rsidR="00353917" w:rsidRPr="003D5A23">
        <w:rPr>
          <w:rFonts w:cs="Arial"/>
          <w:color w:val="000000"/>
          <w:szCs w:val="24"/>
        </w:rPr>
        <w:t xml:space="preserve"> </w:t>
      </w:r>
      <w:r w:rsidR="001273BE" w:rsidRPr="003D5A23">
        <w:rPr>
          <w:rFonts w:cs="Arial"/>
          <w:color w:val="000000"/>
          <w:szCs w:val="24"/>
        </w:rPr>
        <w:t>RAF)</w:t>
      </w:r>
      <w:r w:rsidR="00CC1829" w:rsidRPr="003D5A23">
        <w:rPr>
          <w:rFonts w:cs="Arial"/>
          <w:color w:val="000000"/>
          <w:szCs w:val="24"/>
        </w:rPr>
        <w:t xml:space="preserve"> </w:t>
      </w:r>
      <w:r w:rsidR="001273BE" w:rsidRPr="003D5A23">
        <w:rPr>
          <w:rFonts w:cs="Arial"/>
          <w:color w:val="000000"/>
          <w:szCs w:val="24"/>
        </w:rPr>
        <w:t xml:space="preserve">or </w:t>
      </w:r>
      <w:r w:rsidRPr="003D5A23">
        <w:rPr>
          <w:rFonts w:cs="Arial"/>
          <w:color w:val="000000"/>
          <w:szCs w:val="24"/>
        </w:rPr>
        <w:t>Regional Secretary</w:t>
      </w:r>
      <w:r w:rsidR="001273BE" w:rsidRPr="003D5A23">
        <w:rPr>
          <w:rFonts w:cs="Arial"/>
          <w:color w:val="000000"/>
          <w:szCs w:val="24"/>
        </w:rPr>
        <w:t xml:space="preserve"> (Army)</w:t>
      </w:r>
      <w:r w:rsidR="00423FA2" w:rsidRPr="003D5A23">
        <w:rPr>
          <w:rFonts w:cs="Arial"/>
          <w:szCs w:val="24"/>
        </w:rPr>
        <w:t>.</w:t>
      </w:r>
    </w:p>
    <w:p w:rsidR="003D5A23" w:rsidRDefault="003D5A23" w:rsidP="003D5A23">
      <w:pPr>
        <w:tabs>
          <w:tab w:val="left" w:pos="1134"/>
        </w:tabs>
        <w:rPr>
          <w:rFonts w:cs="Arial"/>
          <w:b/>
          <w:szCs w:val="24"/>
        </w:rPr>
      </w:pPr>
    </w:p>
    <w:p w:rsidR="003D5A23" w:rsidRPr="003D5A23" w:rsidRDefault="00D64264" w:rsidP="004119F7">
      <w:pPr>
        <w:numPr>
          <w:ilvl w:val="1"/>
          <w:numId w:val="103"/>
        </w:numPr>
        <w:tabs>
          <w:tab w:val="left" w:pos="1134"/>
        </w:tabs>
        <w:ind w:left="567" w:firstLine="0"/>
        <w:rPr>
          <w:rFonts w:cs="Arial"/>
          <w:b/>
          <w:szCs w:val="24"/>
        </w:rPr>
      </w:pPr>
      <w:r w:rsidRPr="003D5A23">
        <w:rPr>
          <w:rFonts w:cs="Arial"/>
          <w:szCs w:val="24"/>
        </w:rPr>
        <w:t>Book paramedic cover – See suggested POC for region</w:t>
      </w:r>
      <w:r w:rsidR="00657C3B" w:rsidRPr="003D5A23">
        <w:rPr>
          <w:rFonts w:cs="Arial"/>
          <w:szCs w:val="24"/>
        </w:rPr>
        <w:t xml:space="preserve"> (</w:t>
      </w:r>
      <w:hyperlink w:anchor="_Annex_B_-" w:history="1">
        <w:r w:rsidR="00657C3B" w:rsidRPr="007E4A14">
          <w:rPr>
            <w:rStyle w:val="Hyperlink"/>
            <w:rFonts w:cs="Arial"/>
            <w:szCs w:val="24"/>
          </w:rPr>
          <w:t>Section 8 Annex B</w:t>
        </w:r>
      </w:hyperlink>
      <w:r w:rsidR="00657C3B" w:rsidRPr="003D5A23">
        <w:rPr>
          <w:rFonts w:cs="Arial"/>
          <w:szCs w:val="24"/>
        </w:rPr>
        <w:t>) or contact the sS Admin Secretary for further information.</w:t>
      </w:r>
    </w:p>
    <w:p w:rsidR="003D5A23" w:rsidRDefault="003D5A23" w:rsidP="003D5A23">
      <w:pPr>
        <w:tabs>
          <w:tab w:val="left" w:pos="1134"/>
        </w:tabs>
        <w:ind w:left="567"/>
        <w:rPr>
          <w:rFonts w:cs="Arial"/>
          <w:b/>
          <w:szCs w:val="24"/>
        </w:rPr>
      </w:pPr>
    </w:p>
    <w:p w:rsidR="003D5A23" w:rsidRDefault="00D64264" w:rsidP="004119F7">
      <w:pPr>
        <w:numPr>
          <w:ilvl w:val="1"/>
          <w:numId w:val="103"/>
        </w:numPr>
        <w:tabs>
          <w:tab w:val="left" w:pos="1134"/>
        </w:tabs>
        <w:ind w:left="567" w:firstLine="0"/>
        <w:rPr>
          <w:rFonts w:cs="Arial"/>
          <w:b/>
          <w:szCs w:val="24"/>
        </w:rPr>
      </w:pPr>
      <w:r w:rsidRPr="003D5A23">
        <w:rPr>
          <w:rFonts w:cs="Arial"/>
          <w:szCs w:val="24"/>
        </w:rPr>
        <w:t>Ensure there is a Ringside Physician</w:t>
      </w:r>
      <w:r w:rsidR="00044276" w:rsidRPr="003D5A23">
        <w:rPr>
          <w:rFonts w:cs="Arial"/>
          <w:szCs w:val="24"/>
        </w:rPr>
        <w:t xml:space="preserve"> (Dr) nominated for your event.</w:t>
      </w:r>
    </w:p>
    <w:p w:rsidR="003D5A23" w:rsidRDefault="003D5A23" w:rsidP="003D5A23">
      <w:pPr>
        <w:pStyle w:val="ListParagraph"/>
        <w:rPr>
          <w:rFonts w:cs="Arial"/>
          <w:szCs w:val="24"/>
        </w:rPr>
      </w:pPr>
    </w:p>
    <w:p w:rsidR="00753168" w:rsidRPr="003D5A23" w:rsidRDefault="00753168" w:rsidP="004119F7">
      <w:pPr>
        <w:numPr>
          <w:ilvl w:val="1"/>
          <w:numId w:val="103"/>
        </w:numPr>
        <w:tabs>
          <w:tab w:val="left" w:pos="1134"/>
        </w:tabs>
        <w:ind w:left="567" w:firstLine="0"/>
        <w:rPr>
          <w:rFonts w:cs="Arial"/>
          <w:b/>
          <w:szCs w:val="24"/>
        </w:rPr>
      </w:pPr>
      <w:r w:rsidRPr="003D5A23">
        <w:rPr>
          <w:rFonts w:cs="Arial"/>
          <w:szCs w:val="24"/>
        </w:rPr>
        <w:t xml:space="preserve">Send a copy of the Administrative Instruction to </w:t>
      </w:r>
      <w:r w:rsidR="003D5A23">
        <w:rPr>
          <w:rFonts w:cs="Arial"/>
          <w:color w:val="000000"/>
          <w:szCs w:val="24"/>
        </w:rPr>
        <w:t>sS</w:t>
      </w:r>
      <w:r w:rsidR="0023681C" w:rsidRPr="003D5A23">
        <w:rPr>
          <w:rFonts w:cs="Arial"/>
          <w:color w:val="000000"/>
          <w:szCs w:val="24"/>
        </w:rPr>
        <w:t xml:space="preserve"> Officials Secretary (</w:t>
      </w:r>
      <w:r w:rsidR="002540BE">
        <w:rPr>
          <w:rFonts w:cs="Arial"/>
          <w:color w:val="000000"/>
          <w:szCs w:val="24"/>
        </w:rPr>
        <w:t>RN</w:t>
      </w:r>
      <w:r w:rsidR="0023681C" w:rsidRPr="003D5A23">
        <w:rPr>
          <w:rFonts w:cs="Arial"/>
          <w:color w:val="000000"/>
          <w:szCs w:val="24"/>
        </w:rPr>
        <w:t xml:space="preserve"> /</w:t>
      </w:r>
      <w:r w:rsidR="00353917" w:rsidRPr="003D5A23">
        <w:rPr>
          <w:rFonts w:cs="Arial"/>
          <w:color w:val="000000"/>
          <w:szCs w:val="24"/>
        </w:rPr>
        <w:t xml:space="preserve"> </w:t>
      </w:r>
      <w:r w:rsidR="0023681C" w:rsidRPr="003D5A23">
        <w:rPr>
          <w:rFonts w:cs="Arial"/>
          <w:color w:val="000000"/>
          <w:szCs w:val="24"/>
        </w:rPr>
        <w:t>RAF</w:t>
      </w:r>
      <w:r w:rsidR="001273BE" w:rsidRPr="003D5A23">
        <w:rPr>
          <w:rFonts w:cs="Arial"/>
          <w:color w:val="000000"/>
          <w:szCs w:val="24"/>
        </w:rPr>
        <w:t>)</w:t>
      </w:r>
      <w:r w:rsidR="0023681C" w:rsidRPr="003D5A23">
        <w:rPr>
          <w:rFonts w:cs="Arial"/>
          <w:color w:val="000000"/>
          <w:szCs w:val="24"/>
        </w:rPr>
        <w:t xml:space="preserve"> </w:t>
      </w:r>
      <w:r w:rsidR="001273BE" w:rsidRPr="003D5A23">
        <w:rPr>
          <w:rFonts w:cs="Arial"/>
          <w:color w:val="000000"/>
          <w:szCs w:val="24"/>
        </w:rPr>
        <w:t>or Regional Secretary (Army)</w:t>
      </w:r>
      <w:r w:rsidR="00415362" w:rsidRPr="003D5A23">
        <w:rPr>
          <w:rFonts w:cs="Arial"/>
          <w:szCs w:val="24"/>
        </w:rPr>
        <w:t xml:space="preserve"> </w:t>
      </w:r>
      <w:r w:rsidRPr="003D5A23">
        <w:rPr>
          <w:rFonts w:cs="Arial"/>
          <w:szCs w:val="24"/>
        </w:rPr>
        <w:t xml:space="preserve">and copy to </w:t>
      </w:r>
      <w:r w:rsidR="001273BE" w:rsidRPr="003D5A23">
        <w:rPr>
          <w:rFonts w:cs="Arial"/>
          <w:szCs w:val="24"/>
        </w:rPr>
        <w:t>UKAF</w:t>
      </w:r>
      <w:r w:rsidRPr="003D5A23">
        <w:rPr>
          <w:rFonts w:cs="Arial"/>
          <w:szCs w:val="24"/>
        </w:rPr>
        <w:t>BA</w:t>
      </w:r>
      <w:r w:rsidR="00353917" w:rsidRPr="003D5A23">
        <w:rPr>
          <w:rFonts w:cs="Arial"/>
          <w:szCs w:val="24"/>
        </w:rPr>
        <w:t xml:space="preserve"> if other sS personnel will be taking part</w:t>
      </w:r>
      <w:r w:rsidRPr="003D5A23">
        <w:rPr>
          <w:rFonts w:cs="Arial"/>
          <w:szCs w:val="24"/>
        </w:rPr>
        <w:t>.</w:t>
      </w:r>
    </w:p>
    <w:p w:rsidR="00753168" w:rsidRPr="00381EB6" w:rsidRDefault="00753168" w:rsidP="00753168">
      <w:pPr>
        <w:ind w:left="360"/>
        <w:rPr>
          <w:rFonts w:cs="Arial"/>
          <w:szCs w:val="24"/>
        </w:rPr>
      </w:pPr>
    </w:p>
    <w:p w:rsidR="003D5A23" w:rsidRPr="00B12FAB" w:rsidRDefault="00753168" w:rsidP="004119F7">
      <w:pPr>
        <w:numPr>
          <w:ilvl w:val="0"/>
          <w:numId w:val="103"/>
        </w:numPr>
        <w:tabs>
          <w:tab w:val="left" w:pos="567"/>
        </w:tabs>
        <w:ind w:left="0" w:firstLine="0"/>
        <w:rPr>
          <w:b/>
        </w:rPr>
      </w:pPr>
      <w:r w:rsidRPr="00B12FAB">
        <w:rPr>
          <w:b/>
        </w:rPr>
        <w:t>Events involving civilians or on civilian property</w:t>
      </w:r>
    </w:p>
    <w:p w:rsidR="003D5A23" w:rsidRDefault="003D5A23" w:rsidP="003D5A23">
      <w:pPr>
        <w:tabs>
          <w:tab w:val="left" w:pos="567"/>
        </w:tabs>
        <w:rPr>
          <w:rFonts w:cs="Arial"/>
          <w:b/>
          <w:szCs w:val="24"/>
        </w:rPr>
      </w:pPr>
    </w:p>
    <w:p w:rsidR="00753168" w:rsidRPr="003D5A23" w:rsidRDefault="00753168" w:rsidP="004119F7">
      <w:pPr>
        <w:numPr>
          <w:ilvl w:val="1"/>
          <w:numId w:val="103"/>
        </w:numPr>
        <w:tabs>
          <w:tab w:val="left" w:pos="1134"/>
        </w:tabs>
        <w:ind w:left="567" w:firstLine="0"/>
        <w:rPr>
          <w:rFonts w:cs="Arial"/>
          <w:b/>
          <w:szCs w:val="24"/>
        </w:rPr>
      </w:pPr>
      <w:r w:rsidRPr="003D5A23">
        <w:rPr>
          <w:rFonts w:cs="Arial"/>
          <w:szCs w:val="24"/>
        </w:rPr>
        <w:t xml:space="preserve">Boxing against civilians or on civilian property creates complications for </w:t>
      </w:r>
      <w:r w:rsidR="001273BE" w:rsidRPr="003D5A23">
        <w:rPr>
          <w:rFonts w:cs="Arial"/>
          <w:szCs w:val="24"/>
        </w:rPr>
        <w:t>UKAFBA</w:t>
      </w:r>
      <w:r w:rsidRPr="003D5A23">
        <w:rPr>
          <w:rFonts w:cs="Arial"/>
          <w:szCs w:val="24"/>
        </w:rPr>
        <w:t xml:space="preserve"> registered personnel so early engagement with the </w:t>
      </w:r>
      <w:r w:rsidR="003D5A23">
        <w:rPr>
          <w:rFonts w:cs="Arial"/>
          <w:szCs w:val="24"/>
        </w:rPr>
        <w:t>sS</w:t>
      </w:r>
      <w:r w:rsidR="001273BE" w:rsidRPr="003D5A23">
        <w:rPr>
          <w:rFonts w:cs="Arial"/>
          <w:szCs w:val="24"/>
        </w:rPr>
        <w:t xml:space="preserve"> </w:t>
      </w:r>
      <w:r w:rsidRPr="003D5A23">
        <w:rPr>
          <w:rFonts w:cs="Arial"/>
          <w:szCs w:val="24"/>
        </w:rPr>
        <w:t>Secretary is important.</w:t>
      </w:r>
    </w:p>
    <w:p w:rsidR="00753168" w:rsidRPr="00381EB6" w:rsidRDefault="00753168" w:rsidP="00753168">
      <w:pPr>
        <w:rPr>
          <w:rFonts w:cs="Arial"/>
          <w:szCs w:val="24"/>
        </w:rPr>
      </w:pPr>
    </w:p>
    <w:p w:rsidR="00753168" w:rsidRPr="00381EB6" w:rsidRDefault="008367C3" w:rsidP="004119F7">
      <w:pPr>
        <w:numPr>
          <w:ilvl w:val="0"/>
          <w:numId w:val="28"/>
        </w:numPr>
        <w:tabs>
          <w:tab w:val="left" w:pos="1701"/>
        </w:tabs>
        <w:ind w:left="1134" w:firstLine="0"/>
        <w:rPr>
          <w:rFonts w:cs="Arial"/>
          <w:szCs w:val="24"/>
        </w:rPr>
      </w:pPr>
      <w:r w:rsidRPr="00381EB6">
        <w:rPr>
          <w:rFonts w:cs="Arial"/>
          <w:szCs w:val="24"/>
        </w:rPr>
        <w:t xml:space="preserve">Events on civilian property – these must be licensed by England Boxing either directly or by the Region, this MUST be arranged by </w:t>
      </w:r>
      <w:r w:rsidR="003D5A23">
        <w:rPr>
          <w:rFonts w:cs="Arial"/>
          <w:szCs w:val="24"/>
        </w:rPr>
        <w:t>sS</w:t>
      </w:r>
      <w:r w:rsidRPr="00381EB6">
        <w:rPr>
          <w:rFonts w:cs="Arial"/>
          <w:szCs w:val="24"/>
        </w:rPr>
        <w:t xml:space="preserve"> Sec</w:t>
      </w:r>
      <w:r w:rsidR="003D5A23">
        <w:rPr>
          <w:rFonts w:cs="Arial"/>
          <w:szCs w:val="24"/>
        </w:rPr>
        <w:t>retary</w:t>
      </w:r>
      <w:r w:rsidRPr="00381EB6">
        <w:rPr>
          <w:rFonts w:cs="Arial"/>
          <w:szCs w:val="24"/>
        </w:rPr>
        <w:t>.</w:t>
      </w:r>
    </w:p>
    <w:p w:rsidR="008367C3" w:rsidRPr="00381EB6" w:rsidRDefault="008367C3" w:rsidP="003D5A23">
      <w:pPr>
        <w:tabs>
          <w:tab w:val="left" w:pos="1701"/>
        </w:tabs>
        <w:ind w:left="1134"/>
        <w:rPr>
          <w:rFonts w:cs="Arial"/>
          <w:szCs w:val="24"/>
        </w:rPr>
      </w:pPr>
    </w:p>
    <w:p w:rsidR="008367C3" w:rsidRPr="00381EB6" w:rsidRDefault="008367C3" w:rsidP="004119F7">
      <w:pPr>
        <w:numPr>
          <w:ilvl w:val="0"/>
          <w:numId w:val="28"/>
        </w:numPr>
        <w:tabs>
          <w:tab w:val="left" w:pos="1701"/>
        </w:tabs>
        <w:ind w:left="1134" w:firstLine="0"/>
        <w:rPr>
          <w:rFonts w:cs="Arial"/>
          <w:szCs w:val="24"/>
        </w:rPr>
      </w:pPr>
      <w:r w:rsidRPr="00381EB6">
        <w:rPr>
          <w:rFonts w:cs="Arial"/>
          <w:szCs w:val="24"/>
        </w:rPr>
        <w:t xml:space="preserve">Events involving civilians on military property – permission to include the civilian </w:t>
      </w:r>
      <w:r w:rsidR="00332423">
        <w:rPr>
          <w:rFonts w:cs="Arial"/>
          <w:szCs w:val="24"/>
        </w:rPr>
        <w:t>Boxer</w:t>
      </w:r>
      <w:r w:rsidRPr="00381EB6">
        <w:rPr>
          <w:rFonts w:cs="Arial"/>
          <w:szCs w:val="24"/>
        </w:rPr>
        <w:t xml:space="preserve">s must be sought from the England Boxing Region by </w:t>
      </w:r>
      <w:r w:rsidR="003D5A23">
        <w:rPr>
          <w:rFonts w:cs="Arial"/>
          <w:szCs w:val="24"/>
        </w:rPr>
        <w:t>sS</w:t>
      </w:r>
      <w:r w:rsidR="001273BE" w:rsidRPr="00381EB6">
        <w:rPr>
          <w:rFonts w:cs="Arial"/>
          <w:szCs w:val="24"/>
        </w:rPr>
        <w:t xml:space="preserve"> Sec</w:t>
      </w:r>
      <w:r w:rsidR="003D5A23">
        <w:rPr>
          <w:rFonts w:cs="Arial"/>
          <w:szCs w:val="24"/>
        </w:rPr>
        <w:t>retary</w:t>
      </w:r>
      <w:r w:rsidRPr="00381EB6">
        <w:rPr>
          <w:rFonts w:cs="Arial"/>
          <w:szCs w:val="24"/>
        </w:rPr>
        <w:t>.</w:t>
      </w:r>
    </w:p>
    <w:p w:rsidR="008367C3" w:rsidRPr="00381EB6" w:rsidRDefault="008367C3" w:rsidP="003D5A23">
      <w:pPr>
        <w:tabs>
          <w:tab w:val="left" w:pos="1701"/>
        </w:tabs>
        <w:ind w:left="1134"/>
        <w:rPr>
          <w:rFonts w:cs="Arial"/>
          <w:szCs w:val="24"/>
        </w:rPr>
      </w:pPr>
    </w:p>
    <w:p w:rsidR="008367C3" w:rsidRDefault="008367C3" w:rsidP="004119F7">
      <w:pPr>
        <w:numPr>
          <w:ilvl w:val="0"/>
          <w:numId w:val="28"/>
        </w:numPr>
        <w:tabs>
          <w:tab w:val="left" w:pos="1701"/>
        </w:tabs>
        <w:ind w:left="1134" w:firstLine="0"/>
        <w:rPr>
          <w:rFonts w:cs="Arial"/>
          <w:color w:val="000000"/>
          <w:szCs w:val="24"/>
        </w:rPr>
      </w:pPr>
      <w:r w:rsidRPr="00381EB6">
        <w:rPr>
          <w:rFonts w:cs="Arial"/>
          <w:color w:val="000000"/>
          <w:szCs w:val="24"/>
        </w:rPr>
        <w:t xml:space="preserve">Military </w:t>
      </w:r>
      <w:r w:rsidR="00332423">
        <w:rPr>
          <w:rFonts w:cs="Arial"/>
          <w:color w:val="000000"/>
          <w:szCs w:val="24"/>
        </w:rPr>
        <w:t>Boxer</w:t>
      </w:r>
      <w:r w:rsidRPr="00381EB6">
        <w:rPr>
          <w:rFonts w:cs="Arial"/>
          <w:color w:val="000000"/>
          <w:szCs w:val="24"/>
        </w:rPr>
        <w:t xml:space="preserve">s competing on civilian shows – A letter must be provided by the Commanding Officer to put the </w:t>
      </w:r>
      <w:r w:rsidR="00332423">
        <w:rPr>
          <w:rFonts w:cs="Arial"/>
          <w:color w:val="000000"/>
          <w:szCs w:val="24"/>
        </w:rPr>
        <w:t>Boxer</w:t>
      </w:r>
      <w:r w:rsidRPr="00381EB6">
        <w:rPr>
          <w:rFonts w:cs="Arial"/>
          <w:color w:val="000000"/>
          <w:szCs w:val="24"/>
        </w:rPr>
        <w:t>s ON DUTY</w:t>
      </w:r>
      <w:r w:rsidRPr="00381EB6">
        <w:rPr>
          <w:rFonts w:cs="Arial"/>
          <w:color w:val="FF0000"/>
          <w:szCs w:val="24"/>
        </w:rPr>
        <w:t xml:space="preserve"> </w:t>
      </w:r>
      <w:r w:rsidR="00F506FE" w:rsidRPr="00381EB6">
        <w:rPr>
          <w:rFonts w:cs="Arial"/>
          <w:color w:val="000000"/>
          <w:szCs w:val="24"/>
        </w:rPr>
        <w:t xml:space="preserve">this can be found </w:t>
      </w:r>
      <w:r w:rsidR="00F506FE" w:rsidRPr="007E4A14">
        <w:rPr>
          <w:rFonts w:cs="Arial"/>
          <w:color w:val="000000"/>
          <w:szCs w:val="24"/>
        </w:rPr>
        <w:t xml:space="preserve">at </w:t>
      </w:r>
      <w:hyperlink w:anchor="_Annex_C_-_1" w:history="1">
        <w:r w:rsidR="00F506FE" w:rsidRPr="007E4A14">
          <w:rPr>
            <w:rStyle w:val="Hyperlink"/>
            <w:rFonts w:cs="Arial"/>
            <w:szCs w:val="24"/>
          </w:rPr>
          <w:t>A</w:t>
        </w:r>
        <w:r w:rsidRPr="007E4A14">
          <w:rPr>
            <w:rStyle w:val="Hyperlink"/>
            <w:rFonts w:cs="Arial"/>
            <w:szCs w:val="24"/>
          </w:rPr>
          <w:t xml:space="preserve">nnex </w:t>
        </w:r>
        <w:r w:rsidR="00F506FE" w:rsidRPr="007E4A14">
          <w:rPr>
            <w:rStyle w:val="Hyperlink"/>
            <w:rFonts w:cs="Arial"/>
            <w:szCs w:val="24"/>
          </w:rPr>
          <w:t>C</w:t>
        </w:r>
        <w:r w:rsidRPr="007E4A14">
          <w:rPr>
            <w:rStyle w:val="Hyperlink"/>
            <w:rFonts w:cs="Arial"/>
            <w:szCs w:val="24"/>
          </w:rPr>
          <w:t xml:space="preserve"> </w:t>
        </w:r>
        <w:r w:rsidR="00F506FE" w:rsidRPr="007E4A14">
          <w:rPr>
            <w:rStyle w:val="Hyperlink"/>
            <w:rFonts w:cs="Arial"/>
            <w:szCs w:val="24"/>
          </w:rPr>
          <w:t>t</w:t>
        </w:r>
        <w:r w:rsidRPr="007E4A14">
          <w:rPr>
            <w:rStyle w:val="Hyperlink"/>
            <w:rFonts w:cs="Arial"/>
            <w:szCs w:val="24"/>
          </w:rPr>
          <w:t xml:space="preserve">o Section </w:t>
        </w:r>
        <w:r w:rsidR="00F506FE" w:rsidRPr="007E4A14">
          <w:rPr>
            <w:rStyle w:val="Hyperlink"/>
            <w:rFonts w:cs="Arial"/>
            <w:szCs w:val="24"/>
          </w:rPr>
          <w:t>8</w:t>
        </w:r>
      </w:hyperlink>
      <w:r w:rsidR="003D5A23" w:rsidRPr="007E4A14">
        <w:rPr>
          <w:rFonts w:cs="Arial"/>
          <w:color w:val="000000"/>
          <w:szCs w:val="24"/>
        </w:rPr>
        <w:t>,</w:t>
      </w:r>
      <w:r w:rsidRPr="00381EB6">
        <w:rPr>
          <w:rFonts w:cs="Arial"/>
          <w:color w:val="000000"/>
          <w:szCs w:val="24"/>
        </w:rPr>
        <w:t xml:space="preserve"> this is to be copied to </w:t>
      </w:r>
      <w:r w:rsidR="003D5A23">
        <w:rPr>
          <w:rFonts w:cs="Arial"/>
          <w:color w:val="000000"/>
          <w:szCs w:val="24"/>
        </w:rPr>
        <w:t>s</w:t>
      </w:r>
      <w:r w:rsidR="001273BE" w:rsidRPr="00381EB6">
        <w:rPr>
          <w:rFonts w:cs="Arial"/>
          <w:color w:val="000000"/>
          <w:szCs w:val="24"/>
        </w:rPr>
        <w:t>S Sec</w:t>
      </w:r>
      <w:r w:rsidR="003D5A23">
        <w:rPr>
          <w:rFonts w:cs="Arial"/>
          <w:color w:val="000000"/>
          <w:szCs w:val="24"/>
        </w:rPr>
        <w:t>retary</w:t>
      </w:r>
      <w:r w:rsidRPr="00381EB6">
        <w:rPr>
          <w:rFonts w:cs="Arial"/>
          <w:color w:val="000000"/>
          <w:szCs w:val="24"/>
        </w:rPr>
        <w:t>.</w:t>
      </w:r>
    </w:p>
    <w:p w:rsidR="00613175" w:rsidRPr="00381EB6" w:rsidRDefault="00613175" w:rsidP="00613175">
      <w:pPr>
        <w:tabs>
          <w:tab w:val="left" w:pos="1701"/>
        </w:tabs>
        <w:rPr>
          <w:rFonts w:cs="Arial"/>
          <w:color w:val="000000"/>
          <w:szCs w:val="24"/>
        </w:rPr>
      </w:pPr>
    </w:p>
    <w:p w:rsidR="00E65CA1" w:rsidRPr="00187CED" w:rsidRDefault="00E503D5" w:rsidP="004119F7">
      <w:pPr>
        <w:numPr>
          <w:ilvl w:val="1"/>
          <w:numId w:val="103"/>
        </w:numPr>
        <w:tabs>
          <w:tab w:val="left" w:pos="1134"/>
        </w:tabs>
        <w:ind w:left="567" w:firstLine="0"/>
        <w:rPr>
          <w:rFonts w:cs="Arial"/>
          <w:color w:val="FF0000"/>
          <w:szCs w:val="24"/>
        </w:rPr>
      </w:pPr>
      <w:r w:rsidRPr="00613175">
        <w:rPr>
          <w:rFonts w:cs="Arial"/>
          <w:color w:val="000000"/>
          <w:szCs w:val="24"/>
        </w:rPr>
        <w:t>For the above</w:t>
      </w:r>
      <w:r w:rsidR="00613175" w:rsidRPr="00613175">
        <w:rPr>
          <w:rFonts w:cs="Arial"/>
          <w:color w:val="000000"/>
          <w:szCs w:val="24"/>
        </w:rPr>
        <w:t>,</w:t>
      </w:r>
      <w:r w:rsidRPr="00613175">
        <w:rPr>
          <w:rFonts w:cs="Arial"/>
          <w:color w:val="000000"/>
          <w:szCs w:val="24"/>
        </w:rPr>
        <w:t xml:space="preserve"> the officials and</w:t>
      </w:r>
      <w:r w:rsidR="00613175" w:rsidRPr="00613175">
        <w:rPr>
          <w:rFonts w:cs="Arial"/>
          <w:color w:val="000000"/>
          <w:szCs w:val="24"/>
        </w:rPr>
        <w:t xml:space="preserve"> </w:t>
      </w:r>
      <w:r w:rsidR="00D46C89">
        <w:rPr>
          <w:rFonts w:cs="Arial"/>
          <w:color w:val="000000"/>
          <w:szCs w:val="24"/>
        </w:rPr>
        <w:t>Coach</w:t>
      </w:r>
      <w:r w:rsidRPr="00613175">
        <w:rPr>
          <w:rFonts w:cs="Arial"/>
          <w:color w:val="000000"/>
          <w:szCs w:val="24"/>
        </w:rPr>
        <w:t>es must be registered with England Boxing and hav</w:t>
      </w:r>
      <w:r w:rsidR="00613175" w:rsidRPr="00613175">
        <w:rPr>
          <w:rFonts w:cs="Arial"/>
          <w:color w:val="000000"/>
          <w:szCs w:val="24"/>
        </w:rPr>
        <w:t>e</w:t>
      </w:r>
      <w:r w:rsidRPr="00613175">
        <w:rPr>
          <w:rFonts w:cs="Arial"/>
          <w:color w:val="000000"/>
          <w:szCs w:val="24"/>
        </w:rPr>
        <w:t xml:space="preserve"> an i</w:t>
      </w:r>
      <w:r w:rsidR="00657C3B" w:rsidRPr="00613175">
        <w:rPr>
          <w:rFonts w:cs="Arial"/>
          <w:color w:val="000000"/>
          <w:szCs w:val="24"/>
        </w:rPr>
        <w:t>n-</w:t>
      </w:r>
      <w:r w:rsidRPr="00613175">
        <w:rPr>
          <w:rFonts w:cs="Arial"/>
          <w:color w:val="000000"/>
          <w:szCs w:val="24"/>
        </w:rPr>
        <w:t xml:space="preserve">date DBS, this can take up to 12 weeks; </w:t>
      </w:r>
      <w:r w:rsidRPr="00613175">
        <w:rPr>
          <w:rFonts w:cs="Arial"/>
          <w:b/>
          <w:color w:val="000000"/>
          <w:szCs w:val="24"/>
        </w:rPr>
        <w:t>there is no short cut to this and must be adhered to;</w:t>
      </w:r>
      <w:r w:rsidRPr="00613175">
        <w:rPr>
          <w:rFonts w:cs="Arial"/>
          <w:color w:val="000000"/>
          <w:szCs w:val="24"/>
        </w:rPr>
        <w:t xml:space="preserve"> see</w:t>
      </w:r>
      <w:r w:rsidRPr="00613175">
        <w:rPr>
          <w:rFonts w:cs="Arial"/>
          <w:color w:val="FF0000"/>
          <w:szCs w:val="24"/>
        </w:rPr>
        <w:t xml:space="preserve"> </w:t>
      </w:r>
      <w:hyperlink w:anchor="_Disclosure_and_Barring" w:history="1">
        <w:r w:rsidRPr="007E4A14">
          <w:rPr>
            <w:rStyle w:val="Hyperlink"/>
            <w:rFonts w:cs="Arial"/>
            <w:szCs w:val="24"/>
          </w:rPr>
          <w:t xml:space="preserve">Section </w:t>
        </w:r>
        <w:r w:rsidR="009C2BA3" w:rsidRPr="007E4A14">
          <w:rPr>
            <w:rStyle w:val="Hyperlink"/>
            <w:rFonts w:cs="Arial"/>
            <w:szCs w:val="24"/>
          </w:rPr>
          <w:t>7</w:t>
        </w:r>
        <w:r w:rsidR="00F506FE" w:rsidRPr="007E4A14">
          <w:rPr>
            <w:rStyle w:val="Hyperlink"/>
            <w:rFonts w:cs="Arial"/>
            <w:szCs w:val="24"/>
          </w:rPr>
          <w:t>.</w:t>
        </w:r>
      </w:hyperlink>
    </w:p>
    <w:p w:rsidR="00187CED" w:rsidRPr="00E4195C" w:rsidRDefault="00187CED" w:rsidP="00187CED">
      <w:pPr>
        <w:tabs>
          <w:tab w:val="left" w:pos="1134"/>
        </w:tabs>
        <w:ind w:left="567"/>
        <w:rPr>
          <w:rFonts w:cs="Arial"/>
          <w:color w:val="FF0000"/>
          <w:szCs w:val="24"/>
        </w:rPr>
      </w:pPr>
    </w:p>
    <w:p w:rsidR="00187CED" w:rsidRDefault="00195CA0" w:rsidP="00187CED">
      <w:pPr>
        <w:pStyle w:val="Heading2"/>
      </w:pPr>
      <w:bookmarkStart w:id="51" w:name="_Toc48816705"/>
      <w:r w:rsidRPr="00B12FAB">
        <w:t>T</w:t>
      </w:r>
      <w:r w:rsidR="00613175" w:rsidRPr="00B12FAB">
        <w:t>raining and</w:t>
      </w:r>
      <w:r w:rsidRPr="00B12FAB">
        <w:t xml:space="preserve"> C</w:t>
      </w:r>
      <w:r w:rsidR="00613175" w:rsidRPr="00B12FAB">
        <w:t>ompeting</w:t>
      </w:r>
      <w:r w:rsidRPr="00B12FAB">
        <w:t xml:space="preserve"> O</w:t>
      </w:r>
      <w:r w:rsidR="00613175" w:rsidRPr="00B12FAB">
        <w:t>verseas</w:t>
      </w:r>
      <w:bookmarkEnd w:id="51"/>
    </w:p>
    <w:p w:rsidR="00187CED" w:rsidRPr="007E4A14" w:rsidRDefault="008367C3" w:rsidP="00187CED">
      <w:pPr>
        <w:pStyle w:val="Heading8"/>
        <w:numPr>
          <w:ilvl w:val="0"/>
          <w:numId w:val="103"/>
        </w:numPr>
        <w:tabs>
          <w:tab w:val="left" w:pos="567"/>
        </w:tabs>
        <w:ind w:left="0" w:firstLine="0"/>
        <w:rPr>
          <w:b/>
          <w:i w:val="0"/>
        </w:rPr>
      </w:pPr>
      <w:r w:rsidRPr="007E4A14">
        <w:rPr>
          <w:rFonts w:cs="Arial"/>
          <w:i w:val="0"/>
        </w:rPr>
        <w:t xml:space="preserve">For events overseas </w:t>
      </w:r>
      <w:r w:rsidR="00613175" w:rsidRPr="007E4A14">
        <w:rPr>
          <w:rFonts w:cs="Arial"/>
          <w:i w:val="0"/>
        </w:rPr>
        <w:t>r</w:t>
      </w:r>
      <w:r w:rsidRPr="007E4A14">
        <w:rPr>
          <w:rFonts w:cs="Arial"/>
          <w:i w:val="0"/>
        </w:rPr>
        <w:t xml:space="preserve">ead </w:t>
      </w:r>
      <w:hyperlink w:anchor="_Annex_D1_-" w:history="1">
        <w:r w:rsidRPr="007E4A14">
          <w:rPr>
            <w:rStyle w:val="Hyperlink"/>
            <w:rFonts w:cs="Arial"/>
            <w:i w:val="0"/>
          </w:rPr>
          <w:t>Section 8 Annex</w:t>
        </w:r>
        <w:r w:rsidR="00CF5B73" w:rsidRPr="007E4A14">
          <w:rPr>
            <w:rStyle w:val="Hyperlink"/>
            <w:rFonts w:cs="Arial"/>
            <w:i w:val="0"/>
          </w:rPr>
          <w:t xml:space="preserve"> </w:t>
        </w:r>
        <w:r w:rsidR="007E4A14">
          <w:rPr>
            <w:rStyle w:val="Hyperlink"/>
            <w:rFonts w:cs="Arial"/>
            <w:i w:val="0"/>
          </w:rPr>
          <w:t>D</w:t>
        </w:r>
      </w:hyperlink>
      <w:r w:rsidRPr="007E4A14">
        <w:rPr>
          <w:rFonts w:cs="Arial"/>
          <w:i w:val="0"/>
        </w:rPr>
        <w:t xml:space="preserve"> and then contact the </w:t>
      </w:r>
      <w:r w:rsidR="00613175" w:rsidRPr="007E4A14">
        <w:rPr>
          <w:rFonts w:cs="Arial"/>
          <w:i w:val="0"/>
        </w:rPr>
        <w:t>sS</w:t>
      </w:r>
      <w:r w:rsidRPr="007E4A14">
        <w:rPr>
          <w:rFonts w:cs="Arial"/>
          <w:i w:val="0"/>
        </w:rPr>
        <w:t xml:space="preserve"> Secretary as permission must be sought from </w:t>
      </w:r>
      <w:r w:rsidR="00657C3B" w:rsidRPr="007E4A14">
        <w:rPr>
          <w:rFonts w:cs="Arial"/>
          <w:i w:val="0"/>
        </w:rPr>
        <w:t>sS</w:t>
      </w:r>
      <w:r w:rsidR="00AA1429" w:rsidRPr="007E4A14">
        <w:rPr>
          <w:rFonts w:cs="Arial"/>
          <w:i w:val="0"/>
        </w:rPr>
        <w:t xml:space="preserve"> </w:t>
      </w:r>
      <w:r w:rsidRPr="007E4A14">
        <w:rPr>
          <w:rFonts w:cs="Arial"/>
          <w:i w:val="0"/>
        </w:rPr>
        <w:t>Sports Board</w:t>
      </w:r>
      <w:r w:rsidR="00AA1429" w:rsidRPr="007E4A14">
        <w:rPr>
          <w:rFonts w:cs="Arial"/>
          <w:i w:val="0"/>
        </w:rPr>
        <w:t>s</w:t>
      </w:r>
      <w:r w:rsidRPr="007E4A14">
        <w:rPr>
          <w:rFonts w:cs="Arial"/>
          <w:i w:val="0"/>
        </w:rPr>
        <w:t xml:space="preserve"> </w:t>
      </w:r>
      <w:r w:rsidR="00AA1429" w:rsidRPr="007E4A14">
        <w:rPr>
          <w:rFonts w:cs="Arial"/>
          <w:i w:val="0"/>
        </w:rPr>
        <w:t>for</w:t>
      </w:r>
      <w:r w:rsidRPr="007E4A14">
        <w:rPr>
          <w:rFonts w:cs="Arial"/>
          <w:i w:val="0"/>
        </w:rPr>
        <w:t xml:space="preserve"> Overseas Visit</w:t>
      </w:r>
      <w:r w:rsidR="00AA1429" w:rsidRPr="007E4A14">
        <w:rPr>
          <w:rFonts w:cs="Arial"/>
          <w:i w:val="0"/>
        </w:rPr>
        <w:t>s.</w:t>
      </w:r>
    </w:p>
    <w:p w:rsidR="00195CA0" w:rsidRPr="007E4A14" w:rsidRDefault="008367C3" w:rsidP="00187CED">
      <w:pPr>
        <w:pStyle w:val="Heading8"/>
        <w:numPr>
          <w:ilvl w:val="0"/>
          <w:numId w:val="103"/>
        </w:numPr>
        <w:tabs>
          <w:tab w:val="left" w:pos="567"/>
        </w:tabs>
        <w:ind w:left="0" w:firstLine="0"/>
        <w:rPr>
          <w:b/>
          <w:i w:val="0"/>
        </w:rPr>
      </w:pPr>
      <w:r w:rsidRPr="007E4A14">
        <w:rPr>
          <w:rFonts w:cs="Arial"/>
          <w:i w:val="0"/>
        </w:rPr>
        <w:t xml:space="preserve">Once permission from </w:t>
      </w:r>
      <w:r w:rsidR="00657C3B" w:rsidRPr="007E4A14">
        <w:rPr>
          <w:rFonts w:cs="Arial"/>
          <w:i w:val="0"/>
        </w:rPr>
        <w:t>sS</w:t>
      </w:r>
      <w:r w:rsidR="001E2AAC" w:rsidRPr="007E4A14">
        <w:rPr>
          <w:rFonts w:cs="Arial"/>
          <w:i w:val="0"/>
        </w:rPr>
        <w:t xml:space="preserve"> Sport Board</w:t>
      </w:r>
      <w:r w:rsidRPr="007E4A14">
        <w:rPr>
          <w:rFonts w:cs="Arial"/>
          <w:i w:val="0"/>
        </w:rPr>
        <w:t xml:space="preserve"> is granted Boxing Officers</w:t>
      </w:r>
      <w:r w:rsidR="00613175" w:rsidRPr="007E4A14">
        <w:rPr>
          <w:rFonts w:cs="Arial"/>
          <w:i w:val="0"/>
        </w:rPr>
        <w:t xml:space="preserve"> / </w:t>
      </w:r>
      <w:r w:rsidR="007E4A14">
        <w:rPr>
          <w:rFonts w:cs="Arial"/>
          <w:i w:val="0"/>
        </w:rPr>
        <w:t>ProjO</w:t>
      </w:r>
      <w:r w:rsidR="00613175" w:rsidRPr="007E4A14">
        <w:rPr>
          <w:rFonts w:cs="Arial"/>
          <w:i w:val="0"/>
        </w:rPr>
        <w:t>s</w:t>
      </w:r>
      <w:r w:rsidRPr="007E4A14">
        <w:rPr>
          <w:rFonts w:cs="Arial"/>
          <w:i w:val="0"/>
        </w:rPr>
        <w:t xml:space="preserve"> must complete t</w:t>
      </w:r>
      <w:r w:rsidR="00F276DD" w:rsidRPr="007E4A14">
        <w:rPr>
          <w:rFonts w:cs="Arial"/>
          <w:i w:val="0"/>
        </w:rPr>
        <w:t xml:space="preserve">he </w:t>
      </w:r>
      <w:r w:rsidR="00613175" w:rsidRPr="007E4A14">
        <w:rPr>
          <w:rFonts w:cs="Arial"/>
          <w:i w:val="0"/>
        </w:rPr>
        <w:t>‘</w:t>
      </w:r>
      <w:r w:rsidR="00F276DD" w:rsidRPr="007E4A14">
        <w:rPr>
          <w:rFonts w:cs="Arial"/>
          <w:i w:val="0"/>
          <w:color w:val="000000"/>
        </w:rPr>
        <w:t>Permission to Box Abroad Application</w:t>
      </w:r>
      <w:r w:rsidR="00613175" w:rsidRPr="007E4A14">
        <w:rPr>
          <w:rFonts w:cs="Arial"/>
          <w:i w:val="0"/>
          <w:color w:val="000000"/>
        </w:rPr>
        <w:t>’</w:t>
      </w:r>
      <w:r w:rsidR="00F276DD" w:rsidRPr="007E4A14">
        <w:rPr>
          <w:rFonts w:cs="Arial"/>
          <w:i w:val="0"/>
          <w:color w:val="000000"/>
        </w:rPr>
        <w:t xml:space="preserve"> </w:t>
      </w:r>
      <w:r w:rsidRPr="007E4A14">
        <w:rPr>
          <w:rFonts w:cs="Arial"/>
          <w:i w:val="0"/>
          <w:color w:val="000000"/>
        </w:rPr>
        <w:t xml:space="preserve">at </w:t>
      </w:r>
      <w:hyperlink w:anchor="_Annex_D2_-" w:history="1">
        <w:r w:rsidRPr="007E4A14">
          <w:rPr>
            <w:rStyle w:val="Hyperlink"/>
            <w:rFonts w:cs="Arial"/>
            <w:i w:val="0"/>
          </w:rPr>
          <w:t xml:space="preserve">Section 8 </w:t>
        </w:r>
        <w:r w:rsidR="00F276DD" w:rsidRPr="007E4A14">
          <w:rPr>
            <w:rStyle w:val="Hyperlink"/>
            <w:rFonts w:cs="Arial"/>
            <w:i w:val="0"/>
          </w:rPr>
          <w:t xml:space="preserve">Annex </w:t>
        </w:r>
        <w:r w:rsidR="00CF5B73" w:rsidRPr="007E4A14">
          <w:rPr>
            <w:rStyle w:val="Hyperlink"/>
            <w:rFonts w:cs="Arial"/>
            <w:i w:val="0"/>
          </w:rPr>
          <w:t>D1</w:t>
        </w:r>
      </w:hyperlink>
      <w:r w:rsidRPr="007E4A14">
        <w:rPr>
          <w:rFonts w:cs="Arial"/>
          <w:i w:val="0"/>
          <w:color w:val="000000"/>
        </w:rPr>
        <w:t xml:space="preserve"> </w:t>
      </w:r>
      <w:r w:rsidR="001E2AAC" w:rsidRPr="007E4A14">
        <w:rPr>
          <w:rFonts w:cs="Arial"/>
          <w:i w:val="0"/>
          <w:color w:val="000000"/>
        </w:rPr>
        <w:t xml:space="preserve">and return to </w:t>
      </w:r>
      <w:r w:rsidR="00613175" w:rsidRPr="007E4A14">
        <w:rPr>
          <w:rFonts w:cs="Arial"/>
          <w:i w:val="0"/>
          <w:color w:val="000000"/>
        </w:rPr>
        <w:t>sS Secretaries,</w:t>
      </w:r>
      <w:r w:rsidR="001E2AAC" w:rsidRPr="007E4A14">
        <w:rPr>
          <w:rFonts w:cs="Arial"/>
          <w:i w:val="0"/>
          <w:color w:val="000000"/>
        </w:rPr>
        <w:t xml:space="preserve"> who will contact E</w:t>
      </w:r>
      <w:r w:rsidRPr="007E4A14">
        <w:rPr>
          <w:rFonts w:cs="Arial"/>
          <w:i w:val="0"/>
          <w:color w:val="000000"/>
        </w:rPr>
        <w:t>ngland Boxing to authorise the trip</w:t>
      </w:r>
      <w:r w:rsidR="00195CA0" w:rsidRPr="007E4A14">
        <w:rPr>
          <w:rFonts w:cs="Arial"/>
          <w:i w:val="0"/>
          <w:color w:val="000000"/>
        </w:rPr>
        <w:t>.</w:t>
      </w:r>
      <w:r w:rsidR="003C32B1" w:rsidRPr="007E4A14">
        <w:rPr>
          <w:rFonts w:cs="Arial"/>
          <w:i w:val="0"/>
          <w:color w:val="000000"/>
        </w:rPr>
        <w:t xml:space="preserve"> Boxing Officers </w:t>
      </w:r>
      <w:r w:rsidR="00613175" w:rsidRPr="007E4A14">
        <w:rPr>
          <w:rFonts w:cs="Arial"/>
          <w:i w:val="0"/>
          <w:color w:val="000000"/>
        </w:rPr>
        <w:t xml:space="preserve">/ </w:t>
      </w:r>
      <w:r w:rsidR="007E4A14">
        <w:rPr>
          <w:rFonts w:cs="Arial"/>
          <w:i w:val="0"/>
          <w:color w:val="000000"/>
        </w:rPr>
        <w:t>ProjOs</w:t>
      </w:r>
      <w:r w:rsidR="00613175" w:rsidRPr="007E4A14">
        <w:rPr>
          <w:rFonts w:cs="Arial"/>
          <w:i w:val="0"/>
          <w:color w:val="000000"/>
        </w:rPr>
        <w:t xml:space="preserve"> </w:t>
      </w:r>
      <w:r w:rsidR="003C32B1" w:rsidRPr="007E4A14">
        <w:rPr>
          <w:rFonts w:cs="Arial"/>
          <w:i w:val="0"/>
          <w:color w:val="000000"/>
        </w:rPr>
        <w:t xml:space="preserve">are to note that </w:t>
      </w:r>
      <w:r w:rsidR="00613175" w:rsidRPr="007E4A14">
        <w:rPr>
          <w:rFonts w:cs="Arial"/>
          <w:i w:val="0"/>
          <w:color w:val="000000"/>
        </w:rPr>
        <w:t>b</w:t>
      </w:r>
      <w:r w:rsidR="003C32B1" w:rsidRPr="007E4A14">
        <w:rPr>
          <w:rFonts w:cs="Arial"/>
          <w:i w:val="0"/>
          <w:color w:val="000000"/>
        </w:rPr>
        <w:t>oxing means sparring as well as competitive boxing.</w:t>
      </w:r>
    </w:p>
    <w:p w:rsidR="00E4195C" w:rsidRPr="00E4195C" w:rsidRDefault="00E4195C" w:rsidP="00E4195C">
      <w:pPr>
        <w:tabs>
          <w:tab w:val="left" w:pos="5724"/>
        </w:tabs>
        <w:rPr>
          <w:rFonts w:cs="Arial"/>
          <w:szCs w:val="24"/>
        </w:rPr>
      </w:pPr>
    </w:p>
    <w:p w:rsidR="005E21BF" w:rsidRPr="00E4195C" w:rsidRDefault="005E21BF" w:rsidP="00E4195C">
      <w:pPr>
        <w:rPr>
          <w:rFonts w:cs="Arial"/>
          <w:szCs w:val="24"/>
        </w:rPr>
        <w:sectPr w:rsidR="005E21BF" w:rsidRPr="00E4195C" w:rsidSect="007E0879">
          <w:headerReference w:type="first" r:id="rId34"/>
          <w:footerReference w:type="first" r:id="rId35"/>
          <w:pgSz w:w="12240" w:h="15840"/>
          <w:pgMar w:top="794" w:right="964" w:bottom="794" w:left="964" w:header="709" w:footer="405" w:gutter="0"/>
          <w:pgNumType w:start="1"/>
          <w:cols w:space="708"/>
          <w:titlePg/>
          <w:docGrid w:linePitch="360"/>
        </w:sectPr>
      </w:pPr>
    </w:p>
    <w:p w:rsidR="00967D02" w:rsidRPr="005E21BF" w:rsidRDefault="00F370D3" w:rsidP="003E10B4">
      <w:pPr>
        <w:pStyle w:val="Heading3"/>
      </w:pPr>
      <w:bookmarkStart w:id="52" w:name="_Annex_A_-"/>
      <w:bookmarkStart w:id="53" w:name="_Toc48816706"/>
      <w:bookmarkEnd w:id="52"/>
      <w:r>
        <w:lastRenderedPageBreak/>
        <w:t xml:space="preserve">Annex A - </w:t>
      </w:r>
      <w:r w:rsidR="00967D02" w:rsidRPr="005E21BF">
        <w:t>UKAFBA U</w:t>
      </w:r>
      <w:r w:rsidR="005E21BF">
        <w:t>nit Emergency Action Plan</w:t>
      </w:r>
      <w:bookmarkEnd w:id="53"/>
    </w:p>
    <w:p w:rsidR="00967D02" w:rsidRPr="00381EB6" w:rsidRDefault="00967D02" w:rsidP="00967D02">
      <w:pPr>
        <w:rPr>
          <w:rFonts w:cs="Arial"/>
          <w:b/>
          <w:szCs w:val="24"/>
          <w:u w:val="single"/>
        </w:rPr>
      </w:pPr>
    </w:p>
    <w:p w:rsidR="00967D02" w:rsidRPr="00381EB6" w:rsidRDefault="00967D02" w:rsidP="00967D02">
      <w:pPr>
        <w:rPr>
          <w:rFonts w:cs="Arial"/>
          <w:szCs w:val="24"/>
        </w:rPr>
      </w:pPr>
      <w:r w:rsidRPr="00381EB6">
        <w:rPr>
          <w:rFonts w:cs="Arial"/>
          <w:szCs w:val="24"/>
        </w:rPr>
        <w:t xml:space="preserve">The aim of this document is to provide the Unit Boxing </w:t>
      </w:r>
      <w:r w:rsidR="00D46C89">
        <w:rPr>
          <w:rFonts w:cs="Arial"/>
          <w:szCs w:val="24"/>
        </w:rPr>
        <w:t>Coach</w:t>
      </w:r>
      <w:r w:rsidRPr="00381EB6">
        <w:rPr>
          <w:rFonts w:cs="Arial"/>
          <w:szCs w:val="24"/>
        </w:rPr>
        <w:t xml:space="preserve"> with a plan of action in case of head injury to a </w:t>
      </w:r>
      <w:r w:rsidR="00332423">
        <w:rPr>
          <w:rFonts w:cs="Arial"/>
          <w:szCs w:val="24"/>
        </w:rPr>
        <w:t>Boxer</w:t>
      </w:r>
      <w:r w:rsidRPr="00381EB6">
        <w:rPr>
          <w:rFonts w:cs="Arial"/>
          <w:szCs w:val="24"/>
        </w:rPr>
        <w:t xml:space="preserve"> during or after sparring or boxing.</w:t>
      </w:r>
    </w:p>
    <w:p w:rsidR="00967D02" w:rsidRPr="00381EB6" w:rsidRDefault="00967D02" w:rsidP="00967D02">
      <w:pPr>
        <w:rPr>
          <w:rFonts w:cs="Arial"/>
          <w:szCs w:val="24"/>
        </w:rPr>
      </w:pPr>
    </w:p>
    <w:p w:rsidR="00967D02" w:rsidRPr="00381EB6" w:rsidRDefault="00967D02" w:rsidP="00967D02">
      <w:pPr>
        <w:rPr>
          <w:rFonts w:cs="Arial"/>
          <w:szCs w:val="24"/>
        </w:rPr>
      </w:pPr>
      <w:r w:rsidRPr="00381EB6">
        <w:rPr>
          <w:rFonts w:cs="Arial"/>
          <w:b/>
          <w:szCs w:val="24"/>
        </w:rPr>
        <w:t xml:space="preserve">Action on – </w:t>
      </w:r>
      <w:r w:rsidR="00332423">
        <w:rPr>
          <w:rFonts w:cs="Arial"/>
          <w:b/>
          <w:szCs w:val="24"/>
        </w:rPr>
        <w:t>Boxer</w:t>
      </w:r>
      <w:r w:rsidRPr="00381EB6">
        <w:rPr>
          <w:rFonts w:cs="Arial"/>
          <w:b/>
          <w:szCs w:val="24"/>
        </w:rPr>
        <w:t xml:space="preserve"> reports of a headache, blurred vision, dizziness, change of sensation in limbs, drowsiness or nausea during or after Sparring or after Boxing</w:t>
      </w:r>
      <w:r w:rsidRPr="00381EB6">
        <w:rPr>
          <w:rFonts w:cs="Arial"/>
          <w:szCs w:val="24"/>
        </w:rPr>
        <w:t>;</w:t>
      </w:r>
    </w:p>
    <w:p w:rsidR="00967D02" w:rsidRPr="00381EB6" w:rsidRDefault="00967D02" w:rsidP="00967D02">
      <w:pPr>
        <w:rPr>
          <w:rFonts w:cs="Arial"/>
          <w:szCs w:val="24"/>
        </w:rPr>
      </w:pPr>
    </w:p>
    <w:p w:rsidR="00967D02" w:rsidRPr="00381EB6" w:rsidRDefault="00967D02" w:rsidP="00967D02">
      <w:pPr>
        <w:rPr>
          <w:rFonts w:cs="Arial"/>
          <w:szCs w:val="24"/>
        </w:rPr>
      </w:pPr>
      <w:r w:rsidRPr="00381EB6">
        <w:rPr>
          <w:rFonts w:cs="Arial"/>
          <w:szCs w:val="24"/>
        </w:rPr>
        <w:t xml:space="preserve">Accompany </w:t>
      </w:r>
      <w:r w:rsidR="00332423">
        <w:rPr>
          <w:rFonts w:cs="Arial"/>
          <w:szCs w:val="24"/>
        </w:rPr>
        <w:t>Boxer</w:t>
      </w:r>
      <w:r w:rsidRPr="00381EB6">
        <w:rPr>
          <w:rFonts w:cs="Arial"/>
          <w:szCs w:val="24"/>
        </w:rPr>
        <w:t xml:space="preserve"> to the Unit Medical Centre and explain that the individual is suffering from a headache from boxing related activities and needs to be assessed for any signs of a brain bleed.</w:t>
      </w:r>
    </w:p>
    <w:p w:rsidR="00967D02" w:rsidRPr="00381EB6" w:rsidRDefault="00967D02" w:rsidP="00967D02">
      <w:pPr>
        <w:rPr>
          <w:rFonts w:cs="Arial"/>
          <w:szCs w:val="24"/>
        </w:rPr>
      </w:pPr>
    </w:p>
    <w:p w:rsidR="00967D02" w:rsidRPr="00381EB6" w:rsidRDefault="00967D02" w:rsidP="00967D02">
      <w:pPr>
        <w:rPr>
          <w:rFonts w:cs="Arial"/>
          <w:szCs w:val="24"/>
        </w:rPr>
      </w:pPr>
      <w:r w:rsidRPr="00381EB6">
        <w:rPr>
          <w:rFonts w:cs="Arial"/>
          <w:szCs w:val="24"/>
        </w:rPr>
        <w:t xml:space="preserve">If the Unit does not have an active Med Centre or the Med Centre is closed the </w:t>
      </w:r>
      <w:r w:rsidR="00D46C89">
        <w:rPr>
          <w:rFonts w:cs="Arial"/>
          <w:szCs w:val="24"/>
        </w:rPr>
        <w:t>Coach</w:t>
      </w:r>
      <w:r w:rsidRPr="00381EB6">
        <w:rPr>
          <w:rFonts w:cs="Arial"/>
          <w:szCs w:val="24"/>
        </w:rPr>
        <w:t xml:space="preserve"> is to accompany the </w:t>
      </w:r>
      <w:r w:rsidR="00332423">
        <w:rPr>
          <w:rFonts w:cs="Arial"/>
          <w:szCs w:val="24"/>
        </w:rPr>
        <w:t>Boxer</w:t>
      </w:r>
      <w:r w:rsidRPr="00381EB6">
        <w:rPr>
          <w:rFonts w:cs="Arial"/>
          <w:szCs w:val="24"/>
        </w:rPr>
        <w:t xml:space="preserve"> to A&amp;E and explain the individual is suffering from a headache from boxing related activities and needs to be assessed for any signs of a brain bleed.</w:t>
      </w:r>
    </w:p>
    <w:p w:rsidR="00967D02" w:rsidRPr="00381EB6" w:rsidRDefault="00967D02" w:rsidP="00967D02">
      <w:pPr>
        <w:rPr>
          <w:rFonts w:cs="Arial"/>
          <w:szCs w:val="24"/>
        </w:rPr>
      </w:pPr>
    </w:p>
    <w:p w:rsidR="00967D02" w:rsidRPr="00381EB6" w:rsidRDefault="00967D02" w:rsidP="00967D02">
      <w:pPr>
        <w:rPr>
          <w:rFonts w:cs="Arial"/>
          <w:b/>
          <w:szCs w:val="24"/>
        </w:rPr>
      </w:pPr>
      <w:r w:rsidRPr="00381EB6">
        <w:rPr>
          <w:rFonts w:cs="Arial"/>
          <w:b/>
          <w:szCs w:val="24"/>
        </w:rPr>
        <w:t xml:space="preserve">Action on – </w:t>
      </w:r>
      <w:r w:rsidR="00332423">
        <w:rPr>
          <w:rFonts w:cs="Arial"/>
          <w:b/>
          <w:szCs w:val="24"/>
        </w:rPr>
        <w:t>Boxer</w:t>
      </w:r>
      <w:r w:rsidRPr="00381EB6">
        <w:rPr>
          <w:rFonts w:cs="Arial"/>
          <w:b/>
          <w:szCs w:val="24"/>
        </w:rPr>
        <w:t xml:space="preserve"> suffers a loss of consciousness during sparring;</w:t>
      </w:r>
    </w:p>
    <w:p w:rsidR="00967D02" w:rsidRPr="00381EB6" w:rsidRDefault="00967D02" w:rsidP="00967D02">
      <w:pPr>
        <w:rPr>
          <w:rFonts w:cs="Arial"/>
          <w:szCs w:val="24"/>
        </w:rPr>
      </w:pPr>
    </w:p>
    <w:p w:rsidR="00967D02" w:rsidRPr="00381EB6" w:rsidRDefault="00967D02" w:rsidP="00967D02">
      <w:pPr>
        <w:rPr>
          <w:rFonts w:cs="Arial"/>
          <w:szCs w:val="24"/>
        </w:rPr>
      </w:pPr>
      <w:r w:rsidRPr="00381EB6">
        <w:rPr>
          <w:rFonts w:cs="Arial"/>
          <w:b/>
          <w:szCs w:val="24"/>
        </w:rPr>
        <w:t xml:space="preserve">Loss of Consciousness Less than 10secs </w:t>
      </w:r>
      <w:r w:rsidR="00332423">
        <w:rPr>
          <w:rFonts w:cs="Arial"/>
          <w:b/>
          <w:szCs w:val="24"/>
        </w:rPr>
        <w:t>Boxer</w:t>
      </w:r>
      <w:r w:rsidRPr="00381EB6">
        <w:rPr>
          <w:rFonts w:cs="Arial"/>
          <w:b/>
          <w:szCs w:val="24"/>
        </w:rPr>
        <w:t xml:space="preserve"> awake and alert</w:t>
      </w:r>
      <w:r w:rsidRPr="00381EB6">
        <w:rPr>
          <w:rFonts w:cs="Arial"/>
          <w:szCs w:val="24"/>
        </w:rPr>
        <w:t>;</w:t>
      </w:r>
    </w:p>
    <w:p w:rsidR="00967D02" w:rsidRPr="00381EB6" w:rsidRDefault="00967D02" w:rsidP="00967D02">
      <w:pPr>
        <w:rPr>
          <w:rFonts w:cs="Arial"/>
          <w:szCs w:val="24"/>
        </w:rPr>
      </w:pPr>
    </w:p>
    <w:p w:rsidR="00967D02" w:rsidRPr="00381EB6" w:rsidRDefault="00967D02" w:rsidP="00967D02">
      <w:pPr>
        <w:rPr>
          <w:rFonts w:cs="Arial"/>
          <w:szCs w:val="24"/>
        </w:rPr>
      </w:pPr>
      <w:r w:rsidRPr="00381EB6">
        <w:rPr>
          <w:rFonts w:cs="Arial"/>
          <w:szCs w:val="24"/>
        </w:rPr>
        <w:t>Call Unit Med Cen</w:t>
      </w:r>
      <w:r w:rsidR="008238B0" w:rsidRPr="00381EB6">
        <w:rPr>
          <w:rFonts w:cs="Arial"/>
          <w:szCs w:val="24"/>
        </w:rPr>
        <w:t>tre</w:t>
      </w:r>
      <w:r w:rsidRPr="00381EB6">
        <w:rPr>
          <w:rFonts w:cs="Arial"/>
          <w:szCs w:val="24"/>
        </w:rPr>
        <w:t xml:space="preserve"> and explain a </w:t>
      </w:r>
      <w:r w:rsidR="00332423">
        <w:rPr>
          <w:rFonts w:cs="Arial"/>
          <w:szCs w:val="24"/>
        </w:rPr>
        <w:t>Boxer</w:t>
      </w:r>
      <w:r w:rsidRPr="00381EB6">
        <w:rPr>
          <w:rFonts w:cs="Arial"/>
          <w:szCs w:val="24"/>
        </w:rPr>
        <w:t xml:space="preserve"> has suffered a loss of consciousness and await advice.</w:t>
      </w:r>
    </w:p>
    <w:p w:rsidR="00967D02" w:rsidRPr="00381EB6" w:rsidRDefault="00967D02" w:rsidP="00967D02">
      <w:pPr>
        <w:rPr>
          <w:rFonts w:cs="Arial"/>
          <w:szCs w:val="24"/>
        </w:rPr>
      </w:pPr>
    </w:p>
    <w:p w:rsidR="00967D02" w:rsidRPr="00381EB6" w:rsidRDefault="00967D02" w:rsidP="00967D02">
      <w:pPr>
        <w:rPr>
          <w:rFonts w:cs="Arial"/>
          <w:szCs w:val="24"/>
        </w:rPr>
      </w:pPr>
      <w:r w:rsidRPr="00381EB6">
        <w:rPr>
          <w:rFonts w:cs="Arial"/>
          <w:szCs w:val="24"/>
        </w:rPr>
        <w:t xml:space="preserve">If the Unit does not have an active Med Centre or the Med Centre is closed the </w:t>
      </w:r>
      <w:r w:rsidR="00D46C89">
        <w:rPr>
          <w:rFonts w:cs="Arial"/>
          <w:szCs w:val="24"/>
        </w:rPr>
        <w:t>Coach</w:t>
      </w:r>
      <w:r w:rsidRPr="00381EB6">
        <w:rPr>
          <w:rFonts w:cs="Arial"/>
          <w:szCs w:val="24"/>
        </w:rPr>
        <w:t xml:space="preserve"> is to accompany the </w:t>
      </w:r>
      <w:r w:rsidR="00332423">
        <w:rPr>
          <w:rFonts w:cs="Arial"/>
          <w:szCs w:val="24"/>
        </w:rPr>
        <w:t>Boxer</w:t>
      </w:r>
      <w:r w:rsidRPr="00381EB6">
        <w:rPr>
          <w:rFonts w:cs="Arial"/>
          <w:szCs w:val="24"/>
        </w:rPr>
        <w:t xml:space="preserve"> to A&amp;E and explain the individual has suffered from a loss of consciousness from a blow to the head whilst boxing.</w:t>
      </w:r>
    </w:p>
    <w:p w:rsidR="00967D02" w:rsidRPr="00381EB6" w:rsidRDefault="00967D02" w:rsidP="00967D02">
      <w:pPr>
        <w:rPr>
          <w:rFonts w:cs="Arial"/>
          <w:szCs w:val="24"/>
        </w:rPr>
      </w:pPr>
    </w:p>
    <w:p w:rsidR="00967D02" w:rsidRPr="00381EB6" w:rsidRDefault="00967D02" w:rsidP="00967D02">
      <w:pPr>
        <w:rPr>
          <w:rFonts w:cs="Arial"/>
          <w:szCs w:val="24"/>
        </w:rPr>
      </w:pPr>
      <w:r w:rsidRPr="00381EB6">
        <w:rPr>
          <w:rFonts w:cs="Arial"/>
          <w:b/>
          <w:szCs w:val="24"/>
        </w:rPr>
        <w:t xml:space="preserve">Loss of Consciousness More than 10secs </w:t>
      </w:r>
      <w:r w:rsidR="00332423">
        <w:rPr>
          <w:rFonts w:cs="Arial"/>
          <w:b/>
          <w:szCs w:val="24"/>
        </w:rPr>
        <w:t>Boxer</w:t>
      </w:r>
      <w:r w:rsidRPr="00381EB6">
        <w:rPr>
          <w:rFonts w:cs="Arial"/>
          <w:b/>
          <w:szCs w:val="24"/>
        </w:rPr>
        <w:t xml:space="preserve"> and awake</w:t>
      </w:r>
      <w:r w:rsidRPr="00381EB6">
        <w:rPr>
          <w:rFonts w:cs="Arial"/>
          <w:szCs w:val="24"/>
        </w:rPr>
        <w:t>;</w:t>
      </w:r>
    </w:p>
    <w:p w:rsidR="00967D02" w:rsidRPr="00381EB6" w:rsidRDefault="00967D02" w:rsidP="00967D02">
      <w:pPr>
        <w:rPr>
          <w:rFonts w:cs="Arial"/>
          <w:szCs w:val="24"/>
        </w:rPr>
      </w:pPr>
    </w:p>
    <w:p w:rsidR="00967D02" w:rsidRPr="00381EB6" w:rsidRDefault="00967D02" w:rsidP="00967D02">
      <w:pPr>
        <w:rPr>
          <w:rFonts w:cs="Arial"/>
          <w:szCs w:val="24"/>
        </w:rPr>
      </w:pPr>
      <w:r w:rsidRPr="000958C9">
        <w:rPr>
          <w:rFonts w:cs="Arial"/>
          <w:b/>
          <w:szCs w:val="24"/>
        </w:rPr>
        <w:t>Call 999</w:t>
      </w:r>
      <w:r w:rsidR="005E21BF">
        <w:rPr>
          <w:rFonts w:cs="Arial"/>
          <w:szCs w:val="24"/>
        </w:rPr>
        <w:t xml:space="preserve"> and a</w:t>
      </w:r>
      <w:r w:rsidRPr="00381EB6">
        <w:rPr>
          <w:rFonts w:cs="Arial"/>
          <w:szCs w:val="24"/>
        </w:rPr>
        <w:t>dminister First Aid as appropriate.</w:t>
      </w:r>
    </w:p>
    <w:p w:rsidR="00967D02" w:rsidRPr="00381EB6" w:rsidRDefault="00967D02" w:rsidP="00967D02">
      <w:pPr>
        <w:rPr>
          <w:rFonts w:cs="Arial"/>
          <w:szCs w:val="24"/>
        </w:rPr>
      </w:pPr>
    </w:p>
    <w:p w:rsidR="00967D02" w:rsidRPr="00381EB6" w:rsidRDefault="00967D02" w:rsidP="00967D02">
      <w:pPr>
        <w:rPr>
          <w:rFonts w:cs="Arial"/>
          <w:szCs w:val="24"/>
        </w:rPr>
      </w:pPr>
      <w:r w:rsidRPr="00381EB6">
        <w:rPr>
          <w:rFonts w:cs="Arial"/>
          <w:szCs w:val="24"/>
        </w:rPr>
        <w:t>Call the Med Cen to inform them of the situation</w:t>
      </w:r>
      <w:r w:rsidR="005E21BF">
        <w:rPr>
          <w:rFonts w:cs="Arial"/>
          <w:szCs w:val="24"/>
        </w:rPr>
        <w:t xml:space="preserve"> and i</w:t>
      </w:r>
      <w:r w:rsidRPr="00381EB6">
        <w:rPr>
          <w:rFonts w:cs="Arial"/>
          <w:szCs w:val="24"/>
        </w:rPr>
        <w:t>nform the guardroom that an ambulance has been called.</w:t>
      </w:r>
    </w:p>
    <w:p w:rsidR="00967D02" w:rsidRPr="00381EB6" w:rsidRDefault="00967D02" w:rsidP="00967D02">
      <w:pPr>
        <w:rPr>
          <w:rFonts w:cs="Arial"/>
          <w:szCs w:val="24"/>
        </w:rPr>
      </w:pPr>
    </w:p>
    <w:p w:rsidR="00967D02" w:rsidRPr="00381EB6" w:rsidRDefault="00967D02" w:rsidP="00967D02">
      <w:pPr>
        <w:rPr>
          <w:rFonts w:cs="Arial"/>
          <w:b/>
          <w:szCs w:val="24"/>
        </w:rPr>
      </w:pPr>
      <w:r w:rsidRPr="00381EB6">
        <w:rPr>
          <w:rFonts w:cs="Arial"/>
          <w:b/>
          <w:szCs w:val="24"/>
        </w:rPr>
        <w:t xml:space="preserve">Loss of Consciousness </w:t>
      </w:r>
      <w:r w:rsidR="00332423">
        <w:rPr>
          <w:rFonts w:cs="Arial"/>
          <w:b/>
          <w:szCs w:val="24"/>
        </w:rPr>
        <w:t>Boxer</w:t>
      </w:r>
      <w:r w:rsidRPr="00381EB6">
        <w:rPr>
          <w:rFonts w:cs="Arial"/>
          <w:b/>
          <w:szCs w:val="24"/>
        </w:rPr>
        <w:t xml:space="preserve"> not </w:t>
      </w:r>
      <w:r w:rsidR="0055668E" w:rsidRPr="00381EB6">
        <w:rPr>
          <w:rFonts w:cs="Arial"/>
          <w:b/>
          <w:szCs w:val="24"/>
        </w:rPr>
        <w:t>awake,</w:t>
      </w:r>
      <w:r w:rsidRPr="00381EB6">
        <w:rPr>
          <w:rFonts w:cs="Arial"/>
          <w:b/>
          <w:szCs w:val="24"/>
        </w:rPr>
        <w:t xml:space="preserve"> or </w:t>
      </w:r>
      <w:r w:rsidR="00332423">
        <w:rPr>
          <w:rFonts w:cs="Arial"/>
          <w:b/>
          <w:szCs w:val="24"/>
        </w:rPr>
        <w:t>Boxer</w:t>
      </w:r>
      <w:r w:rsidRPr="00381EB6">
        <w:rPr>
          <w:rFonts w:cs="Arial"/>
          <w:b/>
          <w:szCs w:val="24"/>
        </w:rPr>
        <w:t xml:space="preserve"> suffers from a fit;</w:t>
      </w:r>
    </w:p>
    <w:p w:rsidR="00967D02" w:rsidRPr="00381EB6" w:rsidRDefault="00967D02" w:rsidP="00967D02">
      <w:pPr>
        <w:rPr>
          <w:rFonts w:cs="Arial"/>
          <w:szCs w:val="24"/>
        </w:rPr>
      </w:pPr>
    </w:p>
    <w:p w:rsidR="00967D02" w:rsidRPr="00381EB6" w:rsidRDefault="00967D02" w:rsidP="00967D02">
      <w:pPr>
        <w:rPr>
          <w:rFonts w:cs="Arial"/>
          <w:szCs w:val="24"/>
        </w:rPr>
      </w:pPr>
      <w:r w:rsidRPr="000958C9">
        <w:rPr>
          <w:rFonts w:cs="Arial"/>
          <w:b/>
          <w:szCs w:val="24"/>
        </w:rPr>
        <w:t>Call 999</w:t>
      </w:r>
      <w:r w:rsidR="005E21BF">
        <w:rPr>
          <w:rFonts w:cs="Arial"/>
          <w:szCs w:val="24"/>
        </w:rPr>
        <w:t>, p</w:t>
      </w:r>
      <w:r w:rsidRPr="00381EB6">
        <w:rPr>
          <w:rFonts w:cs="Arial"/>
          <w:szCs w:val="24"/>
        </w:rPr>
        <w:t xml:space="preserve">ut the </w:t>
      </w:r>
      <w:r w:rsidR="00332423">
        <w:rPr>
          <w:rFonts w:cs="Arial"/>
          <w:szCs w:val="24"/>
        </w:rPr>
        <w:t>Boxer</w:t>
      </w:r>
      <w:r w:rsidRPr="00381EB6">
        <w:rPr>
          <w:rFonts w:cs="Arial"/>
          <w:szCs w:val="24"/>
        </w:rPr>
        <w:t xml:space="preserve"> in the recovery position and administer First Aid as appropriate.</w:t>
      </w:r>
    </w:p>
    <w:p w:rsidR="00967D02" w:rsidRPr="00381EB6" w:rsidRDefault="00967D02" w:rsidP="00967D02">
      <w:pPr>
        <w:rPr>
          <w:rFonts w:cs="Arial"/>
          <w:szCs w:val="24"/>
        </w:rPr>
      </w:pPr>
    </w:p>
    <w:p w:rsidR="00967D02" w:rsidRPr="00381EB6" w:rsidRDefault="00967D02" w:rsidP="00967D02">
      <w:pPr>
        <w:rPr>
          <w:rFonts w:cs="Arial"/>
          <w:szCs w:val="24"/>
        </w:rPr>
      </w:pPr>
      <w:r w:rsidRPr="00381EB6">
        <w:rPr>
          <w:rFonts w:cs="Arial"/>
          <w:szCs w:val="24"/>
        </w:rPr>
        <w:t>Call the Med Cen to inform them of the situation</w:t>
      </w:r>
      <w:r w:rsidR="005E21BF">
        <w:rPr>
          <w:rFonts w:cs="Arial"/>
          <w:szCs w:val="24"/>
        </w:rPr>
        <w:t xml:space="preserve"> and i</w:t>
      </w:r>
      <w:r w:rsidRPr="00381EB6">
        <w:rPr>
          <w:rFonts w:cs="Arial"/>
          <w:szCs w:val="24"/>
        </w:rPr>
        <w:t>nform the guardroom that an ambulance has been called.</w:t>
      </w:r>
    </w:p>
    <w:p w:rsidR="00967D02" w:rsidRPr="00381EB6" w:rsidRDefault="00967D02" w:rsidP="00967D02">
      <w:pPr>
        <w:rPr>
          <w:rFonts w:cs="Arial"/>
          <w:szCs w:val="24"/>
        </w:rPr>
      </w:pPr>
    </w:p>
    <w:p w:rsidR="00967D02" w:rsidRPr="00381EB6" w:rsidRDefault="00967D02" w:rsidP="00967D02">
      <w:pPr>
        <w:rPr>
          <w:rFonts w:cs="Arial"/>
          <w:b/>
          <w:szCs w:val="24"/>
        </w:rPr>
      </w:pPr>
      <w:r w:rsidRPr="00381EB6">
        <w:rPr>
          <w:rFonts w:cs="Arial"/>
          <w:b/>
          <w:szCs w:val="24"/>
        </w:rPr>
        <w:t>Other injuries</w:t>
      </w:r>
    </w:p>
    <w:p w:rsidR="00967D02" w:rsidRPr="00381EB6" w:rsidRDefault="00967D02" w:rsidP="00967D02">
      <w:pPr>
        <w:rPr>
          <w:rFonts w:cs="Arial"/>
          <w:b/>
          <w:szCs w:val="24"/>
        </w:rPr>
      </w:pPr>
    </w:p>
    <w:p w:rsidR="00967D02" w:rsidRPr="00381EB6" w:rsidRDefault="00967D02" w:rsidP="00967D02">
      <w:pPr>
        <w:rPr>
          <w:rFonts w:cs="Arial"/>
          <w:szCs w:val="24"/>
        </w:rPr>
      </w:pPr>
      <w:r w:rsidRPr="00381EB6">
        <w:rPr>
          <w:rFonts w:cs="Arial"/>
          <w:szCs w:val="24"/>
        </w:rPr>
        <w:t>All other injuries are to be treated with First Aid and further action as appropriate.</w:t>
      </w:r>
    </w:p>
    <w:p w:rsidR="00967D02" w:rsidRPr="00381EB6" w:rsidRDefault="00967D02" w:rsidP="00967D02">
      <w:pPr>
        <w:rPr>
          <w:rFonts w:cs="Arial"/>
          <w:szCs w:val="24"/>
        </w:rPr>
      </w:pPr>
    </w:p>
    <w:p w:rsidR="00967D02" w:rsidRPr="00381EB6" w:rsidRDefault="00967D02" w:rsidP="00967D02">
      <w:pPr>
        <w:rPr>
          <w:rFonts w:cs="Arial"/>
          <w:b/>
          <w:szCs w:val="24"/>
        </w:rPr>
      </w:pPr>
      <w:r w:rsidRPr="00381EB6">
        <w:rPr>
          <w:rFonts w:cs="Arial"/>
          <w:b/>
          <w:szCs w:val="24"/>
        </w:rPr>
        <w:t>Injury Reporting</w:t>
      </w:r>
    </w:p>
    <w:p w:rsidR="00967D02" w:rsidRPr="00381EB6" w:rsidRDefault="00967D02" w:rsidP="00967D02">
      <w:pPr>
        <w:rPr>
          <w:rFonts w:cs="Arial"/>
          <w:b/>
          <w:szCs w:val="24"/>
        </w:rPr>
      </w:pPr>
    </w:p>
    <w:p w:rsidR="00967D02" w:rsidRPr="00381EB6" w:rsidRDefault="00967D02" w:rsidP="00967D02">
      <w:pPr>
        <w:rPr>
          <w:rFonts w:cs="Arial"/>
          <w:szCs w:val="24"/>
        </w:rPr>
      </w:pPr>
      <w:r w:rsidRPr="00381EB6">
        <w:rPr>
          <w:rFonts w:cs="Arial"/>
          <w:szCs w:val="24"/>
        </w:rPr>
        <w:t>All injuries are to be reported using the Sports Board Incident Management Plan overleaf.</w:t>
      </w:r>
    </w:p>
    <w:p w:rsidR="00E4195C" w:rsidRDefault="00E4195C" w:rsidP="006C7EA4">
      <w:pPr>
        <w:rPr>
          <w:rFonts w:eastAsia="Calibri" w:cs="Arial"/>
          <w:b/>
          <w:szCs w:val="24"/>
        </w:rPr>
      </w:pPr>
    </w:p>
    <w:p w:rsidR="006C7EA4" w:rsidRDefault="006C7EA4" w:rsidP="00967D02">
      <w:pPr>
        <w:jc w:val="center"/>
        <w:rPr>
          <w:rFonts w:eastAsia="Calibri" w:cs="Arial"/>
          <w:b/>
          <w:szCs w:val="24"/>
        </w:rPr>
        <w:sectPr w:rsidR="006C7EA4" w:rsidSect="007E0879">
          <w:headerReference w:type="default" r:id="rId36"/>
          <w:headerReference w:type="first" r:id="rId37"/>
          <w:footerReference w:type="first" r:id="rId38"/>
          <w:pgSz w:w="12240" w:h="15840"/>
          <w:pgMar w:top="794" w:right="964" w:bottom="794" w:left="964" w:header="709" w:footer="405" w:gutter="0"/>
          <w:cols w:space="708"/>
          <w:titlePg/>
          <w:docGrid w:linePitch="360"/>
        </w:sectPr>
      </w:pPr>
    </w:p>
    <w:p w:rsidR="00D62C95" w:rsidRPr="00381EB6" w:rsidRDefault="00F370D3" w:rsidP="00392876">
      <w:pPr>
        <w:pStyle w:val="Heading3"/>
        <w:rPr>
          <w:rFonts w:eastAsia="Calibri"/>
        </w:rPr>
      </w:pPr>
      <w:bookmarkStart w:id="54" w:name="_Annex_B_-_3"/>
      <w:bookmarkStart w:id="55" w:name="_Toc48816707"/>
      <w:bookmarkEnd w:id="54"/>
      <w:r>
        <w:rPr>
          <w:rFonts w:eastAsia="Calibri"/>
        </w:rPr>
        <w:lastRenderedPageBreak/>
        <w:t xml:space="preserve">Annex B - </w:t>
      </w:r>
      <w:r w:rsidR="00D62C95" w:rsidRPr="00381EB6">
        <w:rPr>
          <w:rFonts w:eastAsia="Calibri"/>
        </w:rPr>
        <w:t>Incident Management Guide</w:t>
      </w:r>
      <w:bookmarkEnd w:id="55"/>
    </w:p>
    <w:p w:rsidR="00D62C95" w:rsidRPr="00381EB6" w:rsidRDefault="00F25A7E" w:rsidP="00D62C95">
      <w:pPr>
        <w:spacing w:after="160" w:line="259" w:lineRule="auto"/>
        <w:jc w:val="center"/>
        <w:rPr>
          <w:rFonts w:eastAsia="Calibri" w:cs="Arial"/>
          <w:szCs w:val="24"/>
        </w:rPr>
      </w:pPr>
      <w:r w:rsidRPr="00381EB6">
        <w:rPr>
          <w:rFonts w:cs="Arial"/>
          <w:noProof/>
          <w:szCs w:val="24"/>
          <w:lang w:eastAsia="en-GB"/>
        </w:rPr>
        <mc:AlternateContent>
          <mc:Choice Requires="wps">
            <w:drawing>
              <wp:anchor distT="0" distB="0" distL="114300" distR="114300" simplePos="0" relativeHeight="251663360" behindDoc="0" locked="0" layoutInCell="1" allowOverlap="1" wp14:anchorId="60F06032" wp14:editId="00A74C50">
                <wp:simplePos x="0" y="0"/>
                <wp:positionH relativeFrom="margin">
                  <wp:align>center</wp:align>
                </wp:positionH>
                <wp:positionV relativeFrom="paragraph">
                  <wp:posOffset>167005</wp:posOffset>
                </wp:positionV>
                <wp:extent cx="3126740" cy="389890"/>
                <wp:effectExtent l="10795" t="8890" r="15240" b="10795"/>
                <wp:wrapNone/>
                <wp:docPr id="29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6740" cy="389890"/>
                        </a:xfrm>
                        <a:prstGeom prst="rect">
                          <a:avLst/>
                        </a:prstGeom>
                        <a:solidFill>
                          <a:srgbClr val="FFFFFF"/>
                        </a:solidFill>
                        <a:ln w="12700" algn="ctr">
                          <a:solidFill>
                            <a:srgbClr val="70AD47"/>
                          </a:solidFill>
                          <a:miter lim="800000"/>
                          <a:headEnd/>
                          <a:tailEnd/>
                        </a:ln>
                      </wps:spPr>
                      <wps:txbx>
                        <w:txbxContent>
                          <w:p w:rsidR="00965E32" w:rsidRPr="00D113B7" w:rsidRDefault="00965E32" w:rsidP="00E03E36">
                            <w:pPr>
                              <w:tabs>
                                <w:tab w:val="left" w:pos="5103"/>
                                <w:tab w:val="left" w:pos="5245"/>
                              </w:tabs>
                              <w:jc w:val="center"/>
                              <w:rPr>
                                <w:rFonts w:cs="Arial"/>
                                <w:sz w:val="20"/>
                              </w:rPr>
                            </w:pPr>
                            <w:r w:rsidRPr="00D113B7">
                              <w:rPr>
                                <w:rFonts w:cs="Arial"/>
                                <w:sz w:val="20"/>
                              </w:rPr>
                              <w:t>Accident/Incident occurs at, or on route to, a sports event involving a team member or authorised guest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0F06032" id="Rectangle 3" o:spid="_x0000_s1026" style="position:absolute;left:0;text-align:left;margin-left:0;margin-top:13.15pt;width:246.2pt;height:30.7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" strokecolor="#70ad47" strokeweight="1pt">
                <v:textbox>
                  <w:txbxContent>
                    <w:p w:rsidR="00965E32" w:rsidRPr="00D113B7" w:rsidRDefault="00965E32" w:rsidP="00E03E36">
                      <w:pPr>
                        <w:tabs>
                          <w:tab w:val="left" w:pos="5103"/>
                          <w:tab w:val="left" w:pos="5245"/>
                        </w:tabs>
                        <w:jc w:val="center"/>
                        <w:rPr>
                          <w:rFonts w:cs="Arial"/>
                          <w:sz w:val="20"/>
                        </w:rPr>
                      </w:pPr>
                      <w:r w:rsidRPr="00D113B7">
                        <w:rPr>
                          <w:rFonts w:cs="Arial"/>
                          <w:sz w:val="20"/>
                        </w:rPr>
                        <w:t>Accident/Incident occurs at, or on route to, a sports event involving a team member or authorised guest</w:t>
                      </w:r>
                    </w:p>
                  </w:txbxContent>
                </v:textbox>
                <w10:wrap anchorx="margin"/>
              </v:rect>
            </w:pict>
          </mc:Fallback>
        </mc:AlternateContent>
      </w:r>
    </w:p>
    <w:p w:rsidR="00D62C95" w:rsidRPr="00381EB6" w:rsidRDefault="00F25A7E" w:rsidP="00D62C95">
      <w:pPr>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88960" behindDoc="0" locked="0" layoutInCell="1" allowOverlap="1" wp14:anchorId="2D274CFD" wp14:editId="57C15B07">
                <wp:simplePos x="0" y="0"/>
                <wp:positionH relativeFrom="margin">
                  <wp:posOffset>3151505</wp:posOffset>
                </wp:positionH>
                <wp:positionV relativeFrom="paragraph">
                  <wp:posOffset>405130</wp:posOffset>
                </wp:positionV>
                <wp:extent cx="245110" cy="0"/>
                <wp:effectExtent l="57150" t="10160" r="57150" b="20955"/>
                <wp:wrapNone/>
                <wp:docPr id="2957"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11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1C0E051" id="_x0000_t32" coordsize="21600,21600" o:spt="32" o:oned="t" path="m,l21600,21600e" filled="f">
                <v:path arrowok="t" fillok="f" o:connecttype="none"/>
                <o:lock v:ext="edit" shapetype="t"/>
              </v:shapetype>
              <v:shape id="Straight Arrow Connector 29" o:spid="_x0000_s1026" type="#_x0000_t32" style="position:absolute;margin-left:248.15pt;margin-top:31.9pt;width:19.3pt;height:0;rotation:9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" strokecolor="#4472c4" strokeweight=".5pt">
                <v:stroke endarrow="block" joinstyle="miter"/>
                <w10:wrap anchorx="margin"/>
              </v:shape>
            </w:pict>
          </mc:Fallback>
        </mc:AlternateContent>
      </w:r>
    </w:p>
    <w:p w:rsidR="00D62C95" w:rsidRPr="00381EB6" w:rsidRDefault="00F25A7E" w:rsidP="00D62C95">
      <w:pPr>
        <w:tabs>
          <w:tab w:val="left" w:pos="720"/>
          <w:tab w:val="left" w:pos="1440"/>
          <w:tab w:val="left" w:pos="2160"/>
          <w:tab w:val="left" w:pos="2880"/>
          <w:tab w:val="left" w:pos="3600"/>
          <w:tab w:val="left" w:pos="4320"/>
          <w:tab w:val="center" w:pos="4513"/>
          <w:tab w:val="left" w:pos="5040"/>
          <w:tab w:val="left" w:pos="7185"/>
        </w:tabs>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64384" behindDoc="0" locked="0" layoutInCell="1" allowOverlap="1" wp14:anchorId="2FCE0E12" wp14:editId="0EFEA7B4">
                <wp:simplePos x="0" y="0"/>
                <wp:positionH relativeFrom="margin">
                  <wp:posOffset>2016760</wp:posOffset>
                </wp:positionH>
                <wp:positionV relativeFrom="paragraph">
                  <wp:posOffset>236855</wp:posOffset>
                </wp:positionV>
                <wp:extent cx="2514600" cy="438785"/>
                <wp:effectExtent l="9525" t="7620" r="9525" b="10795"/>
                <wp:wrapNone/>
                <wp:docPr id="2956"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38785"/>
                        </a:xfrm>
                        <a:prstGeom prst="roundRect">
                          <a:avLst>
                            <a:gd name="adj" fmla="val 16667"/>
                          </a:avLst>
                        </a:prstGeom>
                        <a:solidFill>
                          <a:srgbClr val="FFFFFF"/>
                        </a:solidFill>
                        <a:ln w="12700" algn="ctr">
                          <a:solidFill>
                            <a:srgbClr val="70AD47"/>
                          </a:solidFill>
                          <a:miter lim="800000"/>
                          <a:headEnd/>
                          <a:tailEnd/>
                        </a:ln>
                      </wps:spPr>
                      <wps:txbx>
                        <w:txbxContent>
                          <w:p w:rsidR="00965E32" w:rsidRPr="001879BB" w:rsidRDefault="00965E32" w:rsidP="00E03E36">
                            <w:pPr>
                              <w:jc w:val="center"/>
                              <w:rPr>
                                <w:rFonts w:cs="Arial"/>
                                <w:sz w:val="20"/>
                              </w:rPr>
                            </w:pPr>
                            <w:r w:rsidRPr="001879BB">
                              <w:rPr>
                                <w:rFonts w:cs="Arial"/>
                                <w:sz w:val="20"/>
                              </w:rPr>
                              <w:t>Initial incident dealt with by on site medically trained personnel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FCE0E12" id="Rectangle: Rounded Corners 4" o:spid="_x0000_s1027" style="position:absolute;margin-left:158.8pt;margin-top:18.65pt;width:198pt;height:34.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" strokecolor="#70ad47" strokeweight="1pt">
                <v:stroke joinstyle="miter"/>
                <v:textbox>
                  <w:txbxContent>
                    <w:p w:rsidR="00965E32" w:rsidRPr="001879BB" w:rsidRDefault="00965E32" w:rsidP="00E03E36">
                      <w:pPr>
                        <w:jc w:val="center"/>
                        <w:rPr>
                          <w:rFonts w:cs="Arial"/>
                          <w:sz w:val="20"/>
                        </w:rPr>
                      </w:pPr>
                      <w:r w:rsidRPr="001879BB">
                        <w:rPr>
                          <w:rFonts w:cs="Arial"/>
                          <w:sz w:val="20"/>
                        </w:rPr>
                        <w:t>Initial incident dealt with by on site medically trained personnel</w:t>
                      </w:r>
                    </w:p>
                  </w:txbxContent>
                </v:textbox>
                <w10:wrap anchorx="margin"/>
              </v:roundrect>
            </w:pict>
          </mc:Fallback>
        </mc:AlternateContent>
      </w:r>
    </w:p>
    <w:p w:rsidR="00D62C95" w:rsidRPr="00381EB6" w:rsidRDefault="00D62C95" w:rsidP="00D62C95">
      <w:pPr>
        <w:tabs>
          <w:tab w:val="left" w:pos="7305"/>
        </w:tabs>
        <w:spacing w:after="160" w:line="259" w:lineRule="auto"/>
        <w:rPr>
          <w:rFonts w:eastAsia="Calibri" w:cs="Arial"/>
          <w:szCs w:val="24"/>
        </w:rPr>
      </w:pPr>
    </w:p>
    <w:p w:rsidR="00D62C95" w:rsidRPr="00381EB6" w:rsidRDefault="00F25A7E" w:rsidP="00D62C95">
      <w:pPr>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72576" behindDoc="0" locked="0" layoutInCell="1" allowOverlap="1" wp14:anchorId="5A744BBA" wp14:editId="3A8A0646">
                <wp:simplePos x="0" y="0"/>
                <wp:positionH relativeFrom="column">
                  <wp:posOffset>-181610</wp:posOffset>
                </wp:positionH>
                <wp:positionV relativeFrom="paragraph">
                  <wp:posOffset>258445</wp:posOffset>
                </wp:positionV>
                <wp:extent cx="1976120" cy="6775450"/>
                <wp:effectExtent l="0" t="0" r="5080" b="6350"/>
                <wp:wrapNone/>
                <wp:docPr id="295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6120" cy="6775450"/>
                        </a:xfrm>
                        <a:prstGeom prst="rect">
                          <a:avLst/>
                        </a:prstGeom>
                        <a:solidFill>
                          <a:sysClr val="window" lastClr="FFFFFF"/>
                        </a:solidFill>
                        <a:ln w="12700" cap="flat" cmpd="sng" algn="ctr">
                          <a:solidFill>
                            <a:srgbClr val="FF0000"/>
                          </a:solidFill>
                          <a:prstDash val="solid"/>
                          <a:miter lim="800000"/>
                        </a:ln>
                        <a:effectLst/>
                      </wps:spPr>
                      <wps:txbx>
                        <w:txbxContent>
                          <w:p w:rsidR="00965E32" w:rsidRPr="001879BB" w:rsidRDefault="00965E32" w:rsidP="005E09E8">
                            <w:pPr>
                              <w:rPr>
                                <w:rFonts w:cs="Arial"/>
                                <w:color w:val="FF0000"/>
                                <w:sz w:val="20"/>
                              </w:rPr>
                            </w:pPr>
                            <w:r w:rsidRPr="001879BB">
                              <w:rPr>
                                <w:rFonts w:cs="Arial"/>
                                <w:color w:val="FF0000"/>
                                <w:sz w:val="20"/>
                              </w:rPr>
                              <w:t>List of Contacts to be notified in the event of an Injury:</w:t>
                            </w:r>
                          </w:p>
                          <w:p w:rsidR="00965E32" w:rsidRPr="001879BB" w:rsidRDefault="00965E32" w:rsidP="005E09E8">
                            <w:pPr>
                              <w:rPr>
                                <w:rFonts w:cs="Arial"/>
                                <w:color w:val="FF0000"/>
                                <w:sz w:val="20"/>
                              </w:rPr>
                            </w:pPr>
                          </w:p>
                          <w:p w:rsidR="00965E32" w:rsidRPr="001879BB" w:rsidRDefault="00965E32" w:rsidP="005E09E8">
                            <w:pPr>
                              <w:rPr>
                                <w:rFonts w:cs="Arial"/>
                                <w:color w:val="FF0000"/>
                                <w:sz w:val="20"/>
                              </w:rPr>
                            </w:pPr>
                            <w:r w:rsidRPr="001879BB">
                              <w:rPr>
                                <w:rFonts w:cs="Arial"/>
                                <w:color w:val="FF0000"/>
                                <w:sz w:val="20"/>
                              </w:rPr>
                              <w:t xml:space="preserve">Unit’s CoC </w:t>
                            </w:r>
                          </w:p>
                          <w:p w:rsidR="00965E32" w:rsidRPr="001879BB" w:rsidRDefault="00965E32" w:rsidP="005E09E8">
                            <w:pPr>
                              <w:rPr>
                                <w:rFonts w:cs="Arial"/>
                                <w:color w:val="FF0000"/>
                                <w:sz w:val="20"/>
                              </w:rPr>
                            </w:pPr>
                          </w:p>
                          <w:p w:rsidR="00965E32" w:rsidRPr="001879BB" w:rsidRDefault="00965E32" w:rsidP="005E09E8">
                            <w:pPr>
                              <w:rPr>
                                <w:rFonts w:cs="Arial"/>
                                <w:color w:val="FF0000"/>
                                <w:sz w:val="20"/>
                              </w:rPr>
                            </w:pPr>
                            <w:r w:rsidRPr="001879BB">
                              <w:rPr>
                                <w:rFonts w:cs="Arial"/>
                                <w:color w:val="FF0000"/>
                                <w:sz w:val="20"/>
                              </w:rPr>
                              <w:t>JCCC – Tel: 01452 519951 or via JPA</w:t>
                            </w:r>
                          </w:p>
                          <w:p w:rsidR="00965E32" w:rsidRPr="001879BB" w:rsidRDefault="00965E32" w:rsidP="005E09E8">
                            <w:pPr>
                              <w:rPr>
                                <w:rFonts w:cs="Arial"/>
                                <w:color w:val="FF0000"/>
                                <w:sz w:val="20"/>
                              </w:rPr>
                            </w:pPr>
                          </w:p>
                          <w:p w:rsidR="00965E32" w:rsidRPr="001879BB" w:rsidRDefault="00965E32" w:rsidP="00D234A3">
                            <w:pPr>
                              <w:rPr>
                                <w:rFonts w:cs="Arial"/>
                                <w:color w:val="FF0000"/>
                                <w:sz w:val="20"/>
                              </w:rPr>
                            </w:pPr>
                            <w:r w:rsidRPr="001879BB">
                              <w:rPr>
                                <w:rFonts w:cs="Arial"/>
                                <w:color w:val="FF0000"/>
                                <w:sz w:val="20"/>
                              </w:rPr>
                              <w:t>RN – DAIB - 03067 986587 or email</w:t>
                            </w:r>
                          </w:p>
                          <w:p w:rsidR="00965E32" w:rsidRPr="001879BB" w:rsidRDefault="00632995" w:rsidP="00D234A3">
                            <w:pPr>
                              <w:rPr>
                                <w:rFonts w:cs="Arial"/>
                                <w:color w:val="FF0000"/>
                                <w:sz w:val="20"/>
                                <w:highlight w:val="yellow"/>
                              </w:rPr>
                            </w:pPr>
                            <w:hyperlink r:id="rId39" w:history="1">
                              <w:r w:rsidR="00965E32" w:rsidRPr="001879BB">
                                <w:rPr>
                                  <w:rStyle w:val="Hyperlink"/>
                                  <w:rFonts w:cs="Arial"/>
                                  <w:sz w:val="20"/>
                                </w:rPr>
                                <w:t>DSA-DAIB-Land-Mailbox@mod.gov.uk</w:t>
                              </w:r>
                            </w:hyperlink>
                          </w:p>
                          <w:p w:rsidR="00965E32" w:rsidRPr="001879BB" w:rsidRDefault="00965E32" w:rsidP="005E09E8">
                            <w:pPr>
                              <w:rPr>
                                <w:rFonts w:cs="Arial"/>
                                <w:color w:val="FF0000"/>
                                <w:sz w:val="20"/>
                              </w:rPr>
                            </w:pPr>
                          </w:p>
                          <w:p w:rsidR="00965E32" w:rsidRPr="001879BB" w:rsidRDefault="00965E32" w:rsidP="005E09E8">
                            <w:pPr>
                              <w:rPr>
                                <w:rFonts w:cs="Arial"/>
                                <w:color w:val="FF0000"/>
                                <w:sz w:val="20"/>
                              </w:rPr>
                            </w:pPr>
                            <w:r w:rsidRPr="001879BB">
                              <w:rPr>
                                <w:rFonts w:cs="Arial"/>
                                <w:color w:val="FF0000"/>
                                <w:sz w:val="20"/>
                              </w:rPr>
                              <w:t>AINC - 03067 703661 or email</w:t>
                            </w:r>
                          </w:p>
                          <w:p w:rsidR="00965E32" w:rsidRPr="001879BB" w:rsidRDefault="00632995" w:rsidP="005E09E8">
                            <w:pPr>
                              <w:rPr>
                                <w:rFonts w:cs="Arial"/>
                                <w:color w:val="FF0000"/>
                                <w:sz w:val="20"/>
                              </w:rPr>
                            </w:pPr>
                            <w:hyperlink r:id="rId40" w:history="1">
                              <w:r w:rsidR="00965E32" w:rsidRPr="001879BB">
                                <w:rPr>
                                  <w:rStyle w:val="Hyperlink"/>
                                  <w:rFonts w:cs="Arial"/>
                                  <w:sz w:val="20"/>
                                </w:rPr>
                                <w:t>Armylf-ceso-ainc-mailbox@mod.uk</w:t>
                              </w:r>
                            </w:hyperlink>
                            <w:r w:rsidR="00965E32" w:rsidRPr="001879BB">
                              <w:rPr>
                                <w:rFonts w:cs="Arial"/>
                                <w:color w:val="FF0000"/>
                                <w:sz w:val="20"/>
                              </w:rPr>
                              <w:t xml:space="preserve"> </w:t>
                            </w:r>
                          </w:p>
                          <w:p w:rsidR="00965E32" w:rsidRPr="001879BB" w:rsidRDefault="00965E32" w:rsidP="005E09E8">
                            <w:pPr>
                              <w:rPr>
                                <w:rFonts w:cs="Arial"/>
                                <w:color w:val="FF0000"/>
                                <w:sz w:val="20"/>
                                <w:highlight w:val="yellow"/>
                              </w:rPr>
                            </w:pPr>
                          </w:p>
                          <w:p w:rsidR="00965E32" w:rsidRPr="001879BB" w:rsidRDefault="00965E32" w:rsidP="005E09E8">
                            <w:pPr>
                              <w:rPr>
                                <w:rFonts w:cs="Arial"/>
                                <w:color w:val="FF0000"/>
                                <w:sz w:val="20"/>
                              </w:rPr>
                            </w:pPr>
                            <w:r w:rsidRPr="001879BB">
                              <w:rPr>
                                <w:rFonts w:cs="Arial"/>
                                <w:color w:val="FF0000"/>
                                <w:sz w:val="20"/>
                              </w:rPr>
                              <w:t xml:space="preserve">RAF – </w:t>
                            </w:r>
                            <w:bookmarkStart w:id="56" w:name="_Hlk18489656"/>
                            <w:r w:rsidRPr="001879BB">
                              <w:rPr>
                                <w:rFonts w:cs="Arial"/>
                                <w:color w:val="FF0000"/>
                                <w:sz w:val="20"/>
                              </w:rPr>
                              <w:t>DAIB - 03067 986587 or email</w:t>
                            </w:r>
                          </w:p>
                          <w:p w:rsidR="00965E32" w:rsidRPr="001879BB" w:rsidRDefault="00632995" w:rsidP="005E09E8">
                            <w:pPr>
                              <w:rPr>
                                <w:rFonts w:cs="Arial"/>
                                <w:sz w:val="20"/>
                              </w:rPr>
                            </w:pPr>
                            <w:hyperlink r:id="rId41" w:history="1">
                              <w:r w:rsidR="00965E32" w:rsidRPr="001879BB">
                                <w:rPr>
                                  <w:rStyle w:val="Hyperlink"/>
                                  <w:rFonts w:cs="Arial"/>
                                  <w:sz w:val="20"/>
                                </w:rPr>
                                <w:t>DSA-DAIB-Land-Mailbox@mod.gov.uk</w:t>
                              </w:r>
                            </w:hyperlink>
                            <w:bookmarkEnd w:id="56"/>
                          </w:p>
                          <w:p w:rsidR="00965E32" w:rsidRPr="001879BB" w:rsidRDefault="00965E32" w:rsidP="005E09E8">
                            <w:pPr>
                              <w:rPr>
                                <w:rFonts w:cs="Arial"/>
                                <w:color w:val="FF0000"/>
                                <w:sz w:val="20"/>
                              </w:rPr>
                            </w:pPr>
                          </w:p>
                          <w:p w:rsidR="00965E32" w:rsidRPr="001879BB" w:rsidRDefault="00965E32" w:rsidP="005E09E8">
                            <w:pPr>
                              <w:rPr>
                                <w:rFonts w:cs="Arial"/>
                                <w:color w:val="FF0000"/>
                                <w:sz w:val="20"/>
                              </w:rPr>
                            </w:pPr>
                            <w:r w:rsidRPr="001879BB">
                              <w:rPr>
                                <w:rFonts w:cs="Arial"/>
                                <w:color w:val="FF0000"/>
                                <w:sz w:val="20"/>
                              </w:rPr>
                              <w:t>Then if not already done so -</w:t>
                            </w:r>
                          </w:p>
                          <w:p w:rsidR="00965E32" w:rsidRPr="001879BB" w:rsidRDefault="00965E32" w:rsidP="005E09E8">
                            <w:pPr>
                              <w:rPr>
                                <w:rFonts w:cs="Arial"/>
                                <w:color w:val="FF0000"/>
                                <w:sz w:val="20"/>
                              </w:rPr>
                            </w:pPr>
                          </w:p>
                          <w:p w:rsidR="00965E32" w:rsidRPr="001879BB" w:rsidRDefault="00965E32" w:rsidP="005E09E8">
                            <w:pPr>
                              <w:rPr>
                                <w:rFonts w:cs="Arial"/>
                                <w:color w:val="FF0000"/>
                                <w:sz w:val="20"/>
                              </w:rPr>
                            </w:pPr>
                            <w:r w:rsidRPr="001879BB">
                              <w:rPr>
                                <w:rFonts w:cs="Arial"/>
                                <w:color w:val="FF0000"/>
                                <w:sz w:val="20"/>
                              </w:rPr>
                              <w:t>DAIB - 03067 986587 or email</w:t>
                            </w:r>
                          </w:p>
                          <w:p w:rsidR="00965E32" w:rsidRPr="001879BB" w:rsidRDefault="00632995" w:rsidP="005E09E8">
                            <w:pPr>
                              <w:rPr>
                                <w:rFonts w:cs="Arial"/>
                                <w:sz w:val="20"/>
                              </w:rPr>
                            </w:pPr>
                            <w:hyperlink r:id="rId42" w:history="1">
                              <w:r w:rsidR="00965E32" w:rsidRPr="001879BB">
                                <w:rPr>
                                  <w:rStyle w:val="Hyperlink"/>
                                  <w:rFonts w:cs="Arial"/>
                                  <w:sz w:val="20"/>
                                </w:rPr>
                                <w:t>DSA-DAIB-Land-Mailbox@mod.gov.uk</w:t>
                              </w:r>
                            </w:hyperlink>
                          </w:p>
                          <w:p w:rsidR="00965E32" w:rsidRPr="001879BB" w:rsidRDefault="00965E32" w:rsidP="005E09E8">
                            <w:pPr>
                              <w:rPr>
                                <w:rFonts w:cs="Arial"/>
                                <w:color w:val="FF0000"/>
                                <w:sz w:val="20"/>
                              </w:rPr>
                            </w:pPr>
                          </w:p>
                          <w:p w:rsidR="00965E32" w:rsidRPr="001879BB" w:rsidRDefault="00965E32" w:rsidP="005E09E8">
                            <w:pPr>
                              <w:rPr>
                                <w:rFonts w:cs="Arial"/>
                                <w:color w:val="FF0000"/>
                                <w:sz w:val="20"/>
                              </w:rPr>
                            </w:pPr>
                            <w:r w:rsidRPr="001879BB">
                              <w:rPr>
                                <w:rFonts w:cs="Arial"/>
                                <w:color w:val="FF0000"/>
                                <w:sz w:val="20"/>
                              </w:rPr>
                              <w:t>Single Service Sports Secretary and Chairman (see contacts page)</w:t>
                            </w:r>
                          </w:p>
                          <w:p w:rsidR="00965E32" w:rsidRPr="001879BB" w:rsidRDefault="00965E32" w:rsidP="005E09E8">
                            <w:pPr>
                              <w:rPr>
                                <w:rFonts w:cs="Arial"/>
                                <w:color w:val="FF0000"/>
                                <w:sz w:val="20"/>
                              </w:rPr>
                            </w:pPr>
                          </w:p>
                          <w:p w:rsidR="00965E32" w:rsidRPr="001879BB" w:rsidRDefault="00965E32" w:rsidP="00D234A3">
                            <w:pPr>
                              <w:rPr>
                                <w:sz w:val="20"/>
                              </w:rPr>
                            </w:pPr>
                            <w:r w:rsidRPr="001879BB">
                              <w:rPr>
                                <w:rFonts w:cs="Arial"/>
                                <w:sz w:val="20"/>
                              </w:rPr>
                              <w:t>RN - SO2 NS Pol – 02392 573063</w:t>
                            </w:r>
                          </w:p>
                          <w:p w:rsidR="00965E32" w:rsidRPr="001879BB" w:rsidRDefault="00632995" w:rsidP="00D234A3">
                            <w:pPr>
                              <w:rPr>
                                <w:sz w:val="20"/>
                              </w:rPr>
                            </w:pPr>
                            <w:hyperlink r:id="rId43" w:history="1">
                              <w:r w:rsidR="00965E32" w:rsidRPr="001879BB">
                                <w:rPr>
                                  <w:rStyle w:val="Hyperlink"/>
                                  <w:sz w:val="20"/>
                                </w:rPr>
                                <w:t>jon.glass106@mod.gov.uk</w:t>
                              </w:r>
                            </w:hyperlink>
                            <w:r w:rsidR="00965E32" w:rsidRPr="001879BB">
                              <w:rPr>
                                <w:sz w:val="20"/>
                              </w:rPr>
                              <w:t xml:space="preserve"> </w:t>
                            </w:r>
                          </w:p>
                          <w:p w:rsidR="00965E32" w:rsidRPr="001879BB" w:rsidRDefault="00965E32" w:rsidP="005E09E8">
                            <w:pPr>
                              <w:rPr>
                                <w:rFonts w:cs="Arial"/>
                                <w:color w:val="FF0000"/>
                                <w:sz w:val="20"/>
                              </w:rPr>
                            </w:pPr>
                          </w:p>
                          <w:p w:rsidR="00965E32" w:rsidRPr="001879BB" w:rsidRDefault="00965E32" w:rsidP="005E09E8">
                            <w:pPr>
                              <w:rPr>
                                <w:rFonts w:cs="Arial"/>
                                <w:color w:val="FF0000"/>
                                <w:sz w:val="20"/>
                              </w:rPr>
                            </w:pPr>
                            <w:r w:rsidRPr="001879BB">
                              <w:rPr>
                                <w:rFonts w:cs="Arial"/>
                                <w:color w:val="FF0000"/>
                                <w:sz w:val="20"/>
                              </w:rPr>
                              <w:t>Army</w:t>
                            </w:r>
                          </w:p>
                          <w:p w:rsidR="00965E32" w:rsidRPr="001879BB" w:rsidRDefault="00965E32" w:rsidP="005E09E8">
                            <w:pPr>
                              <w:rPr>
                                <w:rFonts w:cs="Arial"/>
                                <w:color w:val="FF0000"/>
                                <w:sz w:val="20"/>
                              </w:rPr>
                            </w:pPr>
                            <w:r w:rsidRPr="001879BB">
                              <w:rPr>
                                <w:rFonts w:cs="Arial"/>
                                <w:color w:val="FF0000"/>
                                <w:sz w:val="20"/>
                              </w:rPr>
                              <w:t xml:space="preserve">Ops Offr - 01252 787058 or email </w:t>
                            </w:r>
                            <w:hyperlink r:id="rId44" w:history="1">
                              <w:r w:rsidRPr="001879BB">
                                <w:rPr>
                                  <w:rStyle w:val="Hyperlink"/>
                                  <w:rFonts w:cs="Arial"/>
                                  <w:sz w:val="20"/>
                                </w:rPr>
                                <w:t>opsbranch@ascb.uk.com</w:t>
                              </w:r>
                            </w:hyperlink>
                            <w:r w:rsidRPr="001879BB">
                              <w:rPr>
                                <w:rFonts w:cs="Arial"/>
                                <w:color w:val="FF0000"/>
                                <w:sz w:val="20"/>
                              </w:rPr>
                              <w:tab/>
                            </w:r>
                          </w:p>
                          <w:p w:rsidR="00965E32" w:rsidRPr="001879BB" w:rsidRDefault="00965E32" w:rsidP="005E09E8">
                            <w:pPr>
                              <w:rPr>
                                <w:sz w:val="20"/>
                              </w:rPr>
                            </w:pPr>
                          </w:p>
                          <w:p w:rsidR="00965E32" w:rsidRPr="001879BB" w:rsidRDefault="00965E32" w:rsidP="005E09E8">
                            <w:pPr>
                              <w:rPr>
                                <w:sz w:val="20"/>
                              </w:rPr>
                            </w:pPr>
                            <w:r w:rsidRPr="001879BB">
                              <w:rPr>
                                <w:sz w:val="20"/>
                              </w:rPr>
                              <w:t>RAF – Director RAF Sports Board</w:t>
                            </w:r>
                          </w:p>
                          <w:p w:rsidR="00965E32" w:rsidRPr="001879BB" w:rsidRDefault="00965E32" w:rsidP="005E09E8">
                            <w:pPr>
                              <w:rPr>
                                <w:sz w:val="20"/>
                              </w:rPr>
                            </w:pPr>
                            <w:r w:rsidRPr="001879BB">
                              <w:rPr>
                                <w:sz w:val="20"/>
                              </w:rPr>
                              <w:t>Tel 01296 657135</w:t>
                            </w:r>
                          </w:p>
                          <w:p w:rsidR="00965E32" w:rsidRPr="001879BB" w:rsidRDefault="00632995" w:rsidP="005E09E8">
                            <w:pPr>
                              <w:rPr>
                                <w:sz w:val="20"/>
                              </w:rPr>
                            </w:pPr>
                            <w:hyperlink r:id="rId45" w:history="1">
                              <w:r w:rsidR="00965E32" w:rsidRPr="001879BB">
                                <w:rPr>
                                  <w:rStyle w:val="Hyperlink"/>
                                  <w:sz w:val="20"/>
                                </w:rPr>
                                <w:t>Russ.LaForte432@mod.gov.uk</w:t>
                              </w:r>
                            </w:hyperlink>
                          </w:p>
                          <w:p w:rsidR="00965E32" w:rsidRPr="001879BB" w:rsidRDefault="00965E32" w:rsidP="005E09E8">
                            <w:pPr>
                              <w:rPr>
                                <w:sz w:val="20"/>
                              </w:rPr>
                            </w:pPr>
                          </w:p>
                          <w:p w:rsidR="00965E32" w:rsidRPr="001879BB" w:rsidRDefault="00965E32">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A744BBA" id="Rectangle 1" o:spid="_x0000_s1028" style="position:absolute;margin-left:-14.3pt;margin-top:20.35pt;width:155.6pt;height:5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" fillcolor="window" strokecolor="red" strokeweight="1pt">
                <v:path arrowok="t"/>
                <v:textbox>
                  <w:txbxContent>
                    <w:p w:rsidR="00965E32" w:rsidRPr="001879BB" w:rsidRDefault="00965E32" w:rsidP="005E09E8">
                      <w:pPr>
                        <w:rPr>
                          <w:rFonts w:cs="Arial"/>
                          <w:color w:val="FF0000"/>
                          <w:sz w:val="20"/>
                        </w:rPr>
                      </w:pPr>
                      <w:r w:rsidRPr="001879BB">
                        <w:rPr>
                          <w:rFonts w:cs="Arial"/>
                          <w:color w:val="FF0000"/>
                          <w:sz w:val="20"/>
                        </w:rPr>
                        <w:t>List of Contacts to be notified in the event of an Injury:</w:t>
                      </w:r>
                    </w:p>
                    <w:p w:rsidR="00965E32" w:rsidRPr="001879BB" w:rsidRDefault="00965E32" w:rsidP="005E09E8">
                      <w:pPr>
                        <w:rPr>
                          <w:rFonts w:cs="Arial"/>
                          <w:color w:val="FF0000"/>
                          <w:sz w:val="20"/>
                        </w:rPr>
                      </w:pPr>
                    </w:p>
                    <w:p w:rsidR="00965E32" w:rsidRPr="001879BB" w:rsidRDefault="00965E32" w:rsidP="005E09E8">
                      <w:pPr>
                        <w:rPr>
                          <w:rFonts w:cs="Arial"/>
                          <w:color w:val="FF0000"/>
                          <w:sz w:val="20"/>
                        </w:rPr>
                      </w:pPr>
                      <w:r w:rsidRPr="001879BB">
                        <w:rPr>
                          <w:rFonts w:cs="Arial"/>
                          <w:color w:val="FF0000"/>
                          <w:sz w:val="20"/>
                        </w:rPr>
                        <w:t xml:space="preserve">Unit’s CoC </w:t>
                      </w:r>
                    </w:p>
                    <w:p w:rsidR="00965E32" w:rsidRPr="001879BB" w:rsidRDefault="00965E32" w:rsidP="005E09E8">
                      <w:pPr>
                        <w:rPr>
                          <w:rFonts w:cs="Arial"/>
                          <w:color w:val="FF0000"/>
                          <w:sz w:val="20"/>
                        </w:rPr>
                      </w:pPr>
                    </w:p>
                    <w:p w:rsidR="00965E32" w:rsidRPr="001879BB" w:rsidRDefault="00965E32" w:rsidP="005E09E8">
                      <w:pPr>
                        <w:rPr>
                          <w:rFonts w:cs="Arial"/>
                          <w:color w:val="FF0000"/>
                          <w:sz w:val="20"/>
                        </w:rPr>
                      </w:pPr>
                      <w:r w:rsidRPr="001879BB">
                        <w:rPr>
                          <w:rFonts w:cs="Arial"/>
                          <w:color w:val="FF0000"/>
                          <w:sz w:val="20"/>
                        </w:rPr>
                        <w:t>JCCC – Tel: 01452 519951 or via JPA</w:t>
                      </w:r>
                    </w:p>
                    <w:p w:rsidR="00965E32" w:rsidRPr="001879BB" w:rsidRDefault="00965E32" w:rsidP="005E09E8">
                      <w:pPr>
                        <w:rPr>
                          <w:rFonts w:cs="Arial"/>
                          <w:color w:val="FF0000"/>
                          <w:sz w:val="20"/>
                        </w:rPr>
                      </w:pPr>
                    </w:p>
                    <w:p w:rsidR="00965E32" w:rsidRPr="001879BB" w:rsidRDefault="00965E32" w:rsidP="00D234A3">
                      <w:pPr>
                        <w:rPr>
                          <w:rFonts w:cs="Arial"/>
                          <w:color w:val="FF0000"/>
                          <w:sz w:val="20"/>
                        </w:rPr>
                      </w:pPr>
                      <w:r w:rsidRPr="001879BB">
                        <w:rPr>
                          <w:rFonts w:cs="Arial"/>
                          <w:color w:val="FF0000"/>
                          <w:sz w:val="20"/>
                        </w:rPr>
                        <w:t>RN – DAIB - 03067 986587 or email</w:t>
                      </w:r>
                    </w:p>
                    <w:p w:rsidR="00965E32" w:rsidRPr="001879BB" w:rsidRDefault="00A50FA3" w:rsidP="00D234A3">
                      <w:pPr>
                        <w:rPr>
                          <w:rFonts w:cs="Arial"/>
                          <w:color w:val="FF0000"/>
                          <w:sz w:val="20"/>
                          <w:highlight w:val="yellow"/>
                        </w:rPr>
                      </w:pPr>
                      <w:hyperlink r:id="rId48" w:history="1">
                        <w:r w:rsidR="00965E32" w:rsidRPr="001879BB">
                          <w:rPr>
                            <w:rStyle w:val="Hyperlink"/>
                            <w:rFonts w:cs="Arial"/>
                            <w:sz w:val="20"/>
                          </w:rPr>
                          <w:t>DSA-DAIB-Land-Mailbox@mod.gov.uk</w:t>
                        </w:r>
                      </w:hyperlink>
                    </w:p>
                    <w:p w:rsidR="00965E32" w:rsidRPr="001879BB" w:rsidRDefault="00965E32" w:rsidP="005E09E8">
                      <w:pPr>
                        <w:rPr>
                          <w:rFonts w:cs="Arial"/>
                          <w:color w:val="FF0000"/>
                          <w:sz w:val="20"/>
                        </w:rPr>
                      </w:pPr>
                    </w:p>
                    <w:p w:rsidR="00965E32" w:rsidRPr="001879BB" w:rsidRDefault="00965E32" w:rsidP="005E09E8">
                      <w:pPr>
                        <w:rPr>
                          <w:rFonts w:cs="Arial"/>
                          <w:color w:val="FF0000"/>
                          <w:sz w:val="20"/>
                        </w:rPr>
                      </w:pPr>
                      <w:r w:rsidRPr="001879BB">
                        <w:rPr>
                          <w:rFonts w:cs="Arial"/>
                          <w:color w:val="FF0000"/>
                          <w:sz w:val="20"/>
                        </w:rPr>
                        <w:t>AINC - 03067 703661 or email</w:t>
                      </w:r>
                    </w:p>
                    <w:p w:rsidR="00965E32" w:rsidRPr="001879BB" w:rsidRDefault="00A50FA3" w:rsidP="005E09E8">
                      <w:pPr>
                        <w:rPr>
                          <w:rFonts w:cs="Arial"/>
                          <w:color w:val="FF0000"/>
                          <w:sz w:val="20"/>
                        </w:rPr>
                      </w:pPr>
                      <w:hyperlink r:id="rId49" w:history="1">
                        <w:r w:rsidR="00965E32" w:rsidRPr="001879BB">
                          <w:rPr>
                            <w:rStyle w:val="Hyperlink"/>
                            <w:rFonts w:cs="Arial"/>
                            <w:sz w:val="20"/>
                          </w:rPr>
                          <w:t>Armylf-ceso-ainc-mailbox@mod.uk</w:t>
                        </w:r>
                      </w:hyperlink>
                      <w:r w:rsidR="00965E32" w:rsidRPr="001879BB">
                        <w:rPr>
                          <w:rFonts w:cs="Arial"/>
                          <w:color w:val="FF0000"/>
                          <w:sz w:val="20"/>
                        </w:rPr>
                        <w:t xml:space="preserve"> </w:t>
                      </w:r>
                    </w:p>
                    <w:p w:rsidR="00965E32" w:rsidRPr="001879BB" w:rsidRDefault="00965E32" w:rsidP="005E09E8">
                      <w:pPr>
                        <w:rPr>
                          <w:rFonts w:cs="Arial"/>
                          <w:color w:val="FF0000"/>
                          <w:sz w:val="20"/>
                          <w:highlight w:val="yellow"/>
                        </w:rPr>
                      </w:pPr>
                    </w:p>
                    <w:p w:rsidR="00965E32" w:rsidRPr="001879BB" w:rsidRDefault="00965E32" w:rsidP="005E09E8">
                      <w:pPr>
                        <w:rPr>
                          <w:rFonts w:cs="Arial"/>
                          <w:color w:val="FF0000"/>
                          <w:sz w:val="20"/>
                        </w:rPr>
                      </w:pPr>
                      <w:r w:rsidRPr="001879BB">
                        <w:rPr>
                          <w:rFonts w:cs="Arial"/>
                          <w:color w:val="FF0000"/>
                          <w:sz w:val="20"/>
                        </w:rPr>
                        <w:t xml:space="preserve">RAF – </w:t>
                      </w:r>
                      <w:bookmarkStart w:id="56" w:name="_Hlk18489656"/>
                      <w:r w:rsidRPr="001879BB">
                        <w:rPr>
                          <w:rFonts w:cs="Arial"/>
                          <w:color w:val="FF0000"/>
                          <w:sz w:val="20"/>
                        </w:rPr>
                        <w:t>DAIB - 03067 986587 or email</w:t>
                      </w:r>
                    </w:p>
                    <w:p w:rsidR="00965E32" w:rsidRPr="001879BB" w:rsidRDefault="00A50FA3" w:rsidP="005E09E8">
                      <w:pPr>
                        <w:rPr>
                          <w:rFonts w:cs="Arial"/>
                          <w:sz w:val="20"/>
                        </w:rPr>
                      </w:pPr>
                      <w:hyperlink r:id="rId50" w:history="1">
                        <w:r w:rsidR="00965E32" w:rsidRPr="001879BB">
                          <w:rPr>
                            <w:rStyle w:val="Hyperlink"/>
                            <w:rFonts w:cs="Arial"/>
                            <w:sz w:val="20"/>
                          </w:rPr>
                          <w:t>DSA-DAIB-Land-Mailbox@mod.gov.uk</w:t>
                        </w:r>
                      </w:hyperlink>
                      <w:bookmarkEnd w:id="56"/>
                    </w:p>
                    <w:p w:rsidR="00965E32" w:rsidRPr="001879BB" w:rsidRDefault="00965E32" w:rsidP="005E09E8">
                      <w:pPr>
                        <w:rPr>
                          <w:rFonts w:cs="Arial"/>
                          <w:color w:val="FF0000"/>
                          <w:sz w:val="20"/>
                        </w:rPr>
                      </w:pPr>
                    </w:p>
                    <w:p w:rsidR="00965E32" w:rsidRPr="001879BB" w:rsidRDefault="00965E32" w:rsidP="005E09E8">
                      <w:pPr>
                        <w:rPr>
                          <w:rFonts w:cs="Arial"/>
                          <w:color w:val="FF0000"/>
                          <w:sz w:val="20"/>
                        </w:rPr>
                      </w:pPr>
                      <w:r w:rsidRPr="001879BB">
                        <w:rPr>
                          <w:rFonts w:cs="Arial"/>
                          <w:color w:val="FF0000"/>
                          <w:sz w:val="20"/>
                        </w:rPr>
                        <w:t>Then if not already done so -</w:t>
                      </w:r>
                    </w:p>
                    <w:p w:rsidR="00965E32" w:rsidRPr="001879BB" w:rsidRDefault="00965E32" w:rsidP="005E09E8">
                      <w:pPr>
                        <w:rPr>
                          <w:rFonts w:cs="Arial"/>
                          <w:color w:val="FF0000"/>
                          <w:sz w:val="20"/>
                        </w:rPr>
                      </w:pPr>
                    </w:p>
                    <w:p w:rsidR="00965E32" w:rsidRPr="001879BB" w:rsidRDefault="00965E32" w:rsidP="005E09E8">
                      <w:pPr>
                        <w:rPr>
                          <w:rFonts w:cs="Arial"/>
                          <w:color w:val="FF0000"/>
                          <w:sz w:val="20"/>
                        </w:rPr>
                      </w:pPr>
                      <w:r w:rsidRPr="001879BB">
                        <w:rPr>
                          <w:rFonts w:cs="Arial"/>
                          <w:color w:val="FF0000"/>
                          <w:sz w:val="20"/>
                        </w:rPr>
                        <w:t>DAIB - 03067 986587 or email</w:t>
                      </w:r>
                    </w:p>
                    <w:p w:rsidR="00965E32" w:rsidRPr="001879BB" w:rsidRDefault="00A50FA3" w:rsidP="005E09E8">
                      <w:pPr>
                        <w:rPr>
                          <w:rFonts w:cs="Arial"/>
                          <w:sz w:val="20"/>
                        </w:rPr>
                      </w:pPr>
                      <w:hyperlink r:id="rId51" w:history="1">
                        <w:r w:rsidR="00965E32" w:rsidRPr="001879BB">
                          <w:rPr>
                            <w:rStyle w:val="Hyperlink"/>
                            <w:rFonts w:cs="Arial"/>
                            <w:sz w:val="20"/>
                          </w:rPr>
                          <w:t>DSA-DAIB-Land-Mailbox@mod.gov.uk</w:t>
                        </w:r>
                      </w:hyperlink>
                    </w:p>
                    <w:p w:rsidR="00965E32" w:rsidRPr="001879BB" w:rsidRDefault="00965E32" w:rsidP="005E09E8">
                      <w:pPr>
                        <w:rPr>
                          <w:rFonts w:cs="Arial"/>
                          <w:color w:val="FF0000"/>
                          <w:sz w:val="20"/>
                        </w:rPr>
                      </w:pPr>
                    </w:p>
                    <w:p w:rsidR="00965E32" w:rsidRPr="001879BB" w:rsidRDefault="00965E32" w:rsidP="005E09E8">
                      <w:pPr>
                        <w:rPr>
                          <w:rFonts w:cs="Arial"/>
                          <w:color w:val="FF0000"/>
                          <w:sz w:val="20"/>
                        </w:rPr>
                      </w:pPr>
                      <w:r w:rsidRPr="001879BB">
                        <w:rPr>
                          <w:rFonts w:cs="Arial"/>
                          <w:color w:val="FF0000"/>
                          <w:sz w:val="20"/>
                        </w:rPr>
                        <w:t>Single Service Sports Secretary and Chairman (see contacts page)</w:t>
                      </w:r>
                    </w:p>
                    <w:p w:rsidR="00965E32" w:rsidRPr="001879BB" w:rsidRDefault="00965E32" w:rsidP="005E09E8">
                      <w:pPr>
                        <w:rPr>
                          <w:rFonts w:cs="Arial"/>
                          <w:color w:val="FF0000"/>
                          <w:sz w:val="20"/>
                        </w:rPr>
                      </w:pPr>
                    </w:p>
                    <w:p w:rsidR="00965E32" w:rsidRPr="001879BB" w:rsidRDefault="00965E32" w:rsidP="00D234A3">
                      <w:pPr>
                        <w:rPr>
                          <w:sz w:val="20"/>
                        </w:rPr>
                      </w:pPr>
                      <w:r w:rsidRPr="001879BB">
                        <w:rPr>
                          <w:rFonts w:cs="Arial"/>
                          <w:sz w:val="20"/>
                        </w:rPr>
                        <w:t>RN - SO2 NS Pol – 02392 573063</w:t>
                      </w:r>
                    </w:p>
                    <w:p w:rsidR="00965E32" w:rsidRPr="001879BB" w:rsidRDefault="00A50FA3" w:rsidP="00D234A3">
                      <w:pPr>
                        <w:rPr>
                          <w:sz w:val="20"/>
                        </w:rPr>
                      </w:pPr>
                      <w:hyperlink r:id="rId52" w:history="1">
                        <w:r w:rsidR="00965E32" w:rsidRPr="001879BB">
                          <w:rPr>
                            <w:rStyle w:val="Hyperlink"/>
                            <w:sz w:val="20"/>
                          </w:rPr>
                          <w:t>jon.glass106@mod.gov.uk</w:t>
                        </w:r>
                      </w:hyperlink>
                      <w:r w:rsidR="00965E32" w:rsidRPr="001879BB">
                        <w:rPr>
                          <w:sz w:val="20"/>
                        </w:rPr>
                        <w:t xml:space="preserve"> </w:t>
                      </w:r>
                    </w:p>
                    <w:p w:rsidR="00965E32" w:rsidRPr="001879BB" w:rsidRDefault="00965E32" w:rsidP="005E09E8">
                      <w:pPr>
                        <w:rPr>
                          <w:rFonts w:cs="Arial"/>
                          <w:color w:val="FF0000"/>
                          <w:sz w:val="20"/>
                        </w:rPr>
                      </w:pPr>
                    </w:p>
                    <w:p w:rsidR="00965E32" w:rsidRPr="001879BB" w:rsidRDefault="00965E32" w:rsidP="005E09E8">
                      <w:pPr>
                        <w:rPr>
                          <w:rFonts w:cs="Arial"/>
                          <w:color w:val="FF0000"/>
                          <w:sz w:val="20"/>
                        </w:rPr>
                      </w:pPr>
                      <w:r w:rsidRPr="001879BB">
                        <w:rPr>
                          <w:rFonts w:cs="Arial"/>
                          <w:color w:val="FF0000"/>
                          <w:sz w:val="20"/>
                        </w:rPr>
                        <w:t>Army</w:t>
                      </w:r>
                    </w:p>
                    <w:p w:rsidR="00965E32" w:rsidRPr="001879BB" w:rsidRDefault="00965E32" w:rsidP="005E09E8">
                      <w:pPr>
                        <w:rPr>
                          <w:rFonts w:cs="Arial"/>
                          <w:color w:val="FF0000"/>
                          <w:sz w:val="20"/>
                        </w:rPr>
                      </w:pPr>
                      <w:r w:rsidRPr="001879BB">
                        <w:rPr>
                          <w:rFonts w:cs="Arial"/>
                          <w:color w:val="FF0000"/>
                          <w:sz w:val="20"/>
                        </w:rPr>
                        <w:t xml:space="preserve">Ops Offr - 01252 787058 or email </w:t>
                      </w:r>
                      <w:hyperlink r:id="rId53" w:history="1">
                        <w:r w:rsidRPr="001879BB">
                          <w:rPr>
                            <w:rStyle w:val="Hyperlink"/>
                            <w:rFonts w:cs="Arial"/>
                            <w:sz w:val="20"/>
                          </w:rPr>
                          <w:t>opsbranch@ascb.uk.com</w:t>
                        </w:r>
                      </w:hyperlink>
                      <w:r w:rsidRPr="001879BB">
                        <w:rPr>
                          <w:rFonts w:cs="Arial"/>
                          <w:color w:val="FF0000"/>
                          <w:sz w:val="20"/>
                        </w:rPr>
                        <w:tab/>
                      </w:r>
                    </w:p>
                    <w:p w:rsidR="00965E32" w:rsidRPr="001879BB" w:rsidRDefault="00965E32" w:rsidP="005E09E8">
                      <w:pPr>
                        <w:rPr>
                          <w:sz w:val="20"/>
                        </w:rPr>
                      </w:pPr>
                    </w:p>
                    <w:p w:rsidR="00965E32" w:rsidRPr="001879BB" w:rsidRDefault="00965E32" w:rsidP="005E09E8">
                      <w:pPr>
                        <w:rPr>
                          <w:sz w:val="20"/>
                        </w:rPr>
                      </w:pPr>
                      <w:r w:rsidRPr="001879BB">
                        <w:rPr>
                          <w:sz w:val="20"/>
                        </w:rPr>
                        <w:t>RAF – Director RAF Sports Board</w:t>
                      </w:r>
                    </w:p>
                    <w:p w:rsidR="00965E32" w:rsidRPr="001879BB" w:rsidRDefault="00965E32" w:rsidP="005E09E8">
                      <w:pPr>
                        <w:rPr>
                          <w:sz w:val="20"/>
                        </w:rPr>
                      </w:pPr>
                      <w:r w:rsidRPr="001879BB">
                        <w:rPr>
                          <w:sz w:val="20"/>
                        </w:rPr>
                        <w:t>Tel 01296 657135</w:t>
                      </w:r>
                    </w:p>
                    <w:p w:rsidR="00965E32" w:rsidRPr="001879BB" w:rsidRDefault="00A50FA3" w:rsidP="005E09E8">
                      <w:pPr>
                        <w:rPr>
                          <w:sz w:val="20"/>
                        </w:rPr>
                      </w:pPr>
                      <w:hyperlink r:id="rId54" w:history="1">
                        <w:r w:rsidR="00965E32" w:rsidRPr="001879BB">
                          <w:rPr>
                            <w:rStyle w:val="Hyperlink"/>
                            <w:sz w:val="20"/>
                          </w:rPr>
                          <w:t>Russ.LaForte432@mod.gov.uk</w:t>
                        </w:r>
                      </w:hyperlink>
                    </w:p>
                    <w:p w:rsidR="00965E32" w:rsidRPr="001879BB" w:rsidRDefault="00965E32" w:rsidP="005E09E8">
                      <w:pPr>
                        <w:rPr>
                          <w:sz w:val="20"/>
                        </w:rPr>
                      </w:pPr>
                    </w:p>
                    <w:p w:rsidR="00965E32" w:rsidRPr="001879BB" w:rsidRDefault="00965E32">
                      <w:pPr>
                        <w:rPr>
                          <w:sz w:val="20"/>
                        </w:rPr>
                      </w:pPr>
                    </w:p>
                  </w:txbxContent>
                </v:textbox>
              </v:rect>
            </w:pict>
          </mc:Fallback>
        </mc:AlternateContent>
      </w:r>
      <w:r w:rsidRPr="00381EB6">
        <w:rPr>
          <w:rFonts w:eastAsia="Calibri" w:cs="Arial"/>
          <w:noProof/>
          <w:szCs w:val="24"/>
          <w:lang w:eastAsia="en-GB"/>
        </w:rPr>
        <mc:AlternateContent>
          <mc:Choice Requires="wps">
            <w:drawing>
              <wp:anchor distT="0" distB="0" distL="114300" distR="114300" simplePos="0" relativeHeight="251687936" behindDoc="0" locked="0" layoutInCell="1" allowOverlap="1" wp14:anchorId="5C1F6DE4" wp14:editId="3CC7A217">
                <wp:simplePos x="0" y="0"/>
                <wp:positionH relativeFrom="margin">
                  <wp:posOffset>3148965</wp:posOffset>
                </wp:positionH>
                <wp:positionV relativeFrom="paragraph">
                  <wp:posOffset>213360</wp:posOffset>
                </wp:positionV>
                <wp:extent cx="245110" cy="0"/>
                <wp:effectExtent l="54610" t="13970" r="59690" b="17145"/>
                <wp:wrapNone/>
                <wp:docPr id="2954"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11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38A6DDF" id="Straight Arrow Connector 29" o:spid="_x0000_s1026" type="#_x0000_t32" style="position:absolute;margin-left:247.95pt;margin-top:16.8pt;width:19.3pt;height:0;rotation:90;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" strokecolor="#4472c4" strokeweight=".5pt">
                <v:stroke endarrow="block" joinstyle="miter"/>
                <w10:wrap anchorx="margin"/>
              </v:shape>
            </w:pict>
          </mc:Fallback>
        </mc:AlternateContent>
      </w:r>
    </w:p>
    <w:p w:rsidR="00D62C95" w:rsidRPr="00381EB6" w:rsidRDefault="00F25A7E" w:rsidP="00D62C95">
      <w:pPr>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65408" behindDoc="0" locked="0" layoutInCell="1" allowOverlap="1" wp14:anchorId="51A21329" wp14:editId="51C5FEAF">
                <wp:simplePos x="0" y="0"/>
                <wp:positionH relativeFrom="margin">
                  <wp:posOffset>2016760</wp:posOffset>
                </wp:positionH>
                <wp:positionV relativeFrom="paragraph">
                  <wp:posOffset>51435</wp:posOffset>
                </wp:positionV>
                <wp:extent cx="2514600" cy="580390"/>
                <wp:effectExtent l="9525" t="8255" r="9525" b="11430"/>
                <wp:wrapNone/>
                <wp:docPr id="2953"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80390"/>
                        </a:xfrm>
                        <a:prstGeom prst="roundRect">
                          <a:avLst>
                            <a:gd name="adj" fmla="val 16667"/>
                          </a:avLst>
                        </a:prstGeom>
                        <a:solidFill>
                          <a:srgbClr val="FFFFFF"/>
                        </a:solidFill>
                        <a:ln w="12700" algn="ctr">
                          <a:solidFill>
                            <a:srgbClr val="70AD47"/>
                          </a:solidFill>
                          <a:miter lim="800000"/>
                          <a:headEnd/>
                          <a:tailEnd/>
                        </a:ln>
                      </wps:spPr>
                      <wps:txbx>
                        <w:txbxContent>
                          <w:p w:rsidR="00965E32" w:rsidRPr="001879BB" w:rsidRDefault="00965E32" w:rsidP="00E03E36">
                            <w:pPr>
                              <w:jc w:val="center"/>
                              <w:rPr>
                                <w:rFonts w:cs="Arial"/>
                                <w:sz w:val="20"/>
                              </w:rPr>
                            </w:pPr>
                            <w:r w:rsidRPr="001879BB">
                              <w:rPr>
                                <w:rFonts w:cs="Arial"/>
                                <w:sz w:val="20"/>
                              </w:rPr>
                              <w:t>Medical assessment carried out by on site medically trained personnel and or Emergency Services (Tel: 999) requested</w:t>
                            </w:r>
                          </w:p>
                          <w:p w:rsidR="00965E32" w:rsidRDefault="00965E32" w:rsidP="00D62C95">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1A21329" id="Rectangle: Rounded Corners 5" o:spid="_x0000_s1029" style="position:absolute;margin-left:158.8pt;margin-top:4.05pt;width:198pt;height:45.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" strokecolor="#70ad47" strokeweight="1pt">
                <v:stroke joinstyle="miter"/>
                <v:textbox>
                  <w:txbxContent>
                    <w:p w:rsidR="00965E32" w:rsidRPr="001879BB" w:rsidRDefault="00965E32" w:rsidP="00E03E36">
                      <w:pPr>
                        <w:jc w:val="center"/>
                        <w:rPr>
                          <w:rFonts w:cs="Arial"/>
                          <w:sz w:val="20"/>
                        </w:rPr>
                      </w:pPr>
                      <w:r w:rsidRPr="001879BB">
                        <w:rPr>
                          <w:rFonts w:cs="Arial"/>
                          <w:sz w:val="20"/>
                        </w:rPr>
                        <w:t>Medical assessment carried out by on site medically trained personnel and or Emergency Services (Tel: 999) requested</w:t>
                      </w:r>
                    </w:p>
                    <w:p w:rsidR="00965E32" w:rsidRDefault="00965E32" w:rsidP="00D62C95">
                      <w:pPr>
                        <w:jc w:val="center"/>
                      </w:pPr>
                    </w:p>
                  </w:txbxContent>
                </v:textbox>
                <w10:wrap anchorx="margin"/>
              </v:roundrect>
            </w:pict>
          </mc:Fallback>
        </mc:AlternateContent>
      </w:r>
    </w:p>
    <w:p w:rsidR="00D62C95" w:rsidRPr="00381EB6" w:rsidRDefault="00D62C95" w:rsidP="00D62C95">
      <w:pPr>
        <w:spacing w:after="160" w:line="259" w:lineRule="auto"/>
        <w:rPr>
          <w:rFonts w:eastAsia="Calibri" w:cs="Arial"/>
          <w:szCs w:val="24"/>
        </w:rPr>
      </w:pPr>
    </w:p>
    <w:p w:rsidR="00D62C95" w:rsidRPr="00381EB6" w:rsidRDefault="00F25A7E" w:rsidP="00D62C95">
      <w:pPr>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74624" behindDoc="0" locked="0" layoutInCell="1" allowOverlap="1" wp14:anchorId="33C863E7" wp14:editId="29AD7713">
                <wp:simplePos x="0" y="0"/>
                <wp:positionH relativeFrom="column">
                  <wp:posOffset>1804670</wp:posOffset>
                </wp:positionH>
                <wp:positionV relativeFrom="paragraph">
                  <wp:posOffset>2666365</wp:posOffset>
                </wp:positionV>
                <wp:extent cx="245745" cy="635"/>
                <wp:effectExtent l="16510" t="52070" r="13970" b="61595"/>
                <wp:wrapNone/>
                <wp:docPr id="295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745" cy="635"/>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4739487" id="Straight Arrow Connector 32" o:spid="_x0000_s1026" type="#_x0000_t32" style="position:absolute;margin-left:142.1pt;margin-top:209.95pt;width:19.35pt;height:.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" strokecolor="#4472c4" strokeweight=".5pt">
                <v:stroke endarrow="block" joinstyle="miter"/>
              </v:shape>
            </w:pict>
          </mc:Fallback>
        </mc:AlternateContent>
      </w:r>
      <w:r w:rsidRPr="00381EB6">
        <w:rPr>
          <w:rFonts w:eastAsia="Calibri" w:cs="Arial"/>
          <w:noProof/>
          <w:szCs w:val="24"/>
          <w:lang w:eastAsia="en-GB"/>
        </w:rPr>
        <mc:AlternateContent>
          <mc:Choice Requires="wps">
            <w:drawing>
              <wp:anchor distT="0" distB="0" distL="114300" distR="114300" simplePos="0" relativeHeight="251686912" behindDoc="0" locked="0" layoutInCell="1" allowOverlap="1" wp14:anchorId="7EBDEBCA" wp14:editId="570BA70F">
                <wp:simplePos x="0" y="0"/>
                <wp:positionH relativeFrom="margin">
                  <wp:posOffset>3151505</wp:posOffset>
                </wp:positionH>
                <wp:positionV relativeFrom="paragraph">
                  <wp:posOffset>174625</wp:posOffset>
                </wp:positionV>
                <wp:extent cx="245110" cy="0"/>
                <wp:effectExtent l="57150" t="9525" r="57150" b="21590"/>
                <wp:wrapNone/>
                <wp:docPr id="2951"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11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1FC9BB" id="Straight Arrow Connector 29" o:spid="_x0000_s1026" type="#_x0000_t32" style="position:absolute;margin-left:248.15pt;margin-top:13.75pt;width:19.3pt;height:0;rotation:90;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" strokecolor="#4472c4" strokeweight=".5pt">
                <v:stroke endarrow="block" joinstyle="miter"/>
                <w10:wrap anchorx="margin"/>
              </v:shape>
            </w:pict>
          </mc:Fallback>
        </mc:AlternateContent>
      </w:r>
      <w:r w:rsidRPr="00381EB6">
        <w:rPr>
          <w:rFonts w:cs="Arial"/>
          <w:noProof/>
          <w:szCs w:val="24"/>
          <w:lang w:eastAsia="en-GB"/>
        </w:rPr>
        <mc:AlternateContent>
          <mc:Choice Requires="wps">
            <w:drawing>
              <wp:anchor distT="0" distB="0" distL="114300" distR="114300" simplePos="0" relativeHeight="251675648" behindDoc="0" locked="0" layoutInCell="1" allowOverlap="1" wp14:anchorId="7514BBE5" wp14:editId="37792B0A">
                <wp:simplePos x="0" y="0"/>
                <wp:positionH relativeFrom="column">
                  <wp:posOffset>4495800</wp:posOffset>
                </wp:positionH>
                <wp:positionV relativeFrom="paragraph">
                  <wp:posOffset>2668905</wp:posOffset>
                </wp:positionV>
                <wp:extent cx="235585" cy="0"/>
                <wp:effectExtent l="12065" t="54610" r="19050" b="59690"/>
                <wp:wrapNone/>
                <wp:docPr id="2948"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1E54A7" id="Straight Arrow Connector 35" o:spid="_x0000_s1026" type="#_x0000_t32" style="position:absolute;margin-left:354pt;margin-top:210.15pt;width:18.5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" strokecolor="#4472c4" strokeweight=".5pt">
                <v:stroke endarrow="block" joinstyle="miter"/>
              </v:shape>
            </w:pict>
          </mc:Fallback>
        </mc:AlternateContent>
      </w:r>
      <w:r w:rsidRPr="00381EB6">
        <w:rPr>
          <w:rFonts w:cs="Arial"/>
          <w:noProof/>
          <w:szCs w:val="24"/>
          <w:lang w:eastAsia="en-GB"/>
        </w:rPr>
        <mc:AlternateContent>
          <mc:Choice Requires="wps">
            <w:drawing>
              <wp:anchor distT="0" distB="0" distL="114300" distR="114300" simplePos="0" relativeHeight="251671552" behindDoc="0" locked="0" layoutInCell="1" allowOverlap="1" wp14:anchorId="3E74F95F" wp14:editId="288F8A14">
                <wp:simplePos x="0" y="0"/>
                <wp:positionH relativeFrom="column">
                  <wp:posOffset>4740275</wp:posOffset>
                </wp:positionH>
                <wp:positionV relativeFrom="paragraph">
                  <wp:posOffset>2015490</wp:posOffset>
                </wp:positionV>
                <wp:extent cx="1904365" cy="1294765"/>
                <wp:effectExtent l="0" t="0" r="635" b="635"/>
                <wp:wrapNone/>
                <wp:docPr id="29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4365" cy="1294765"/>
                        </a:xfrm>
                        <a:prstGeom prst="rect">
                          <a:avLst/>
                        </a:prstGeom>
                        <a:solidFill>
                          <a:sysClr val="window" lastClr="FFFFFF"/>
                        </a:solidFill>
                        <a:ln w="12700" cap="flat" cmpd="sng" algn="ctr">
                          <a:solidFill>
                            <a:srgbClr val="70AD47"/>
                          </a:solidFill>
                          <a:prstDash val="solid"/>
                          <a:miter lim="800000"/>
                        </a:ln>
                        <a:effectLst/>
                      </wps:spPr>
                      <wps:txbx>
                        <w:txbxContent>
                          <w:p w:rsidR="00965E32" w:rsidRPr="001879BB" w:rsidRDefault="00965E32" w:rsidP="00D113B7">
                            <w:pPr>
                              <w:rPr>
                                <w:sz w:val="20"/>
                              </w:rPr>
                            </w:pPr>
                            <w:r w:rsidRPr="001879BB">
                              <w:rPr>
                                <w:sz w:val="20"/>
                              </w:rPr>
                              <w:t>If there are no direct injuries, RN – to complete NLIMS. An Army Form 510 is still required by AINC and should be completed as a 'near</w:t>
                            </w:r>
                            <w:r>
                              <w:rPr>
                                <w:sz w:val="20"/>
                              </w:rPr>
                              <w:t>-</w:t>
                            </w:r>
                            <w:r w:rsidRPr="001879BB">
                              <w:rPr>
                                <w:sz w:val="20"/>
                              </w:rPr>
                              <w:t>miss</w:t>
                            </w:r>
                            <w:r>
                              <w:rPr>
                                <w:sz w:val="20"/>
                              </w:rPr>
                              <w:t>’</w:t>
                            </w:r>
                            <w:r w:rsidRPr="001879BB">
                              <w:rPr>
                                <w:sz w:val="20"/>
                              </w:rPr>
                              <w:t xml:space="preserve"> to enable possible lessons learnt.</w:t>
                            </w:r>
                          </w:p>
                          <w:p w:rsidR="00965E32" w:rsidRPr="001879BB" w:rsidRDefault="00965E32" w:rsidP="00D113B7">
                            <w:pPr>
                              <w:rPr>
                                <w:sz w:val="20"/>
                              </w:rPr>
                            </w:pPr>
                            <w:r w:rsidRPr="001879BB">
                              <w:rPr>
                                <w:sz w:val="20"/>
                              </w:rPr>
                              <w:t>RAF – to complete F7454</w:t>
                            </w:r>
                          </w:p>
                          <w:p w:rsidR="00965E32" w:rsidRPr="001879BB" w:rsidRDefault="00965E32" w:rsidP="00D113B7">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E74F95F" id="Rectangle 13" o:spid="_x0000_s1030" style="position:absolute;margin-left:373.25pt;margin-top:158.7pt;width:149.95pt;height:10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" fillcolor="window" strokecolor="#70ad47" strokeweight="1pt">
                <v:path arrowok="t"/>
                <v:textbox>
                  <w:txbxContent>
                    <w:p w:rsidR="00965E32" w:rsidRPr="001879BB" w:rsidRDefault="00965E32" w:rsidP="00D113B7">
                      <w:pPr>
                        <w:rPr>
                          <w:sz w:val="20"/>
                        </w:rPr>
                      </w:pPr>
                      <w:r w:rsidRPr="001879BB">
                        <w:rPr>
                          <w:sz w:val="20"/>
                        </w:rPr>
                        <w:t>If there are no direct injuries, RN – to complete NLIMS. An Army Form 510 is still required by AINC and should be completed as a 'near</w:t>
                      </w:r>
                      <w:r>
                        <w:rPr>
                          <w:sz w:val="20"/>
                        </w:rPr>
                        <w:t>-</w:t>
                      </w:r>
                      <w:r w:rsidRPr="001879BB">
                        <w:rPr>
                          <w:sz w:val="20"/>
                        </w:rPr>
                        <w:t>miss</w:t>
                      </w:r>
                      <w:r>
                        <w:rPr>
                          <w:sz w:val="20"/>
                        </w:rPr>
                        <w:t>’</w:t>
                      </w:r>
                      <w:r w:rsidRPr="001879BB">
                        <w:rPr>
                          <w:sz w:val="20"/>
                        </w:rPr>
                        <w:t xml:space="preserve"> to enable possible lessons learnt.</w:t>
                      </w:r>
                    </w:p>
                    <w:p w:rsidR="00965E32" w:rsidRPr="001879BB" w:rsidRDefault="00965E32" w:rsidP="00D113B7">
                      <w:pPr>
                        <w:rPr>
                          <w:sz w:val="20"/>
                        </w:rPr>
                      </w:pPr>
                      <w:r w:rsidRPr="001879BB">
                        <w:rPr>
                          <w:sz w:val="20"/>
                        </w:rPr>
                        <w:t>RAF – to complete F7454</w:t>
                      </w:r>
                    </w:p>
                    <w:p w:rsidR="00965E32" w:rsidRPr="001879BB" w:rsidRDefault="00965E32" w:rsidP="00D113B7">
                      <w:pPr>
                        <w:rPr>
                          <w:sz w:val="20"/>
                        </w:rPr>
                      </w:pPr>
                    </w:p>
                  </w:txbxContent>
                </v:textbox>
              </v:rect>
            </w:pict>
          </mc:Fallback>
        </mc:AlternateContent>
      </w:r>
      <w:r w:rsidRPr="00381EB6">
        <w:rPr>
          <w:rFonts w:cs="Arial"/>
          <w:noProof/>
          <w:szCs w:val="24"/>
          <w:lang w:eastAsia="en-GB"/>
        </w:rPr>
        <mc:AlternateContent>
          <mc:Choice Requires="wps">
            <w:drawing>
              <wp:anchor distT="0" distB="0" distL="114300" distR="114300" simplePos="0" relativeHeight="251668480" behindDoc="0" locked="0" layoutInCell="1" allowOverlap="1" wp14:anchorId="25B0EF91" wp14:editId="0FE36066">
                <wp:simplePos x="0" y="0"/>
                <wp:positionH relativeFrom="margin">
                  <wp:posOffset>2051050</wp:posOffset>
                </wp:positionH>
                <wp:positionV relativeFrom="paragraph">
                  <wp:posOffset>1967865</wp:posOffset>
                </wp:positionV>
                <wp:extent cx="2438400" cy="1391920"/>
                <wp:effectExtent l="15240" t="10795" r="13335" b="6985"/>
                <wp:wrapNone/>
                <wp:docPr id="2946"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391920"/>
                        </a:xfrm>
                        <a:prstGeom prst="roundRect">
                          <a:avLst>
                            <a:gd name="adj" fmla="val 16667"/>
                          </a:avLst>
                        </a:prstGeom>
                        <a:solidFill>
                          <a:srgbClr val="FFFFFF"/>
                        </a:solidFill>
                        <a:ln w="12700" algn="ctr">
                          <a:solidFill>
                            <a:srgbClr val="70AD47"/>
                          </a:solidFill>
                          <a:miter lim="800000"/>
                          <a:headEnd/>
                          <a:tailEnd/>
                        </a:ln>
                      </wps:spPr>
                      <wps:txbx>
                        <w:txbxContent>
                          <w:p w:rsidR="00965E32" w:rsidRPr="001879BB" w:rsidRDefault="00965E32" w:rsidP="00E03E36">
                            <w:pPr>
                              <w:jc w:val="center"/>
                              <w:rPr>
                                <w:sz w:val="20"/>
                                <w:szCs w:val="24"/>
                              </w:rPr>
                            </w:pPr>
                            <w:r w:rsidRPr="001879BB">
                              <w:rPr>
                                <w:sz w:val="20"/>
                                <w:szCs w:val="24"/>
                              </w:rPr>
                              <w:t>Incident controller generates</w:t>
                            </w:r>
                          </w:p>
                          <w:p w:rsidR="00965E32" w:rsidRPr="001879BB" w:rsidRDefault="00965E32" w:rsidP="00D234A3">
                            <w:pPr>
                              <w:jc w:val="center"/>
                              <w:rPr>
                                <w:sz w:val="20"/>
                                <w:szCs w:val="24"/>
                              </w:rPr>
                            </w:pPr>
                            <w:r w:rsidRPr="001879BB">
                              <w:rPr>
                                <w:sz w:val="20"/>
                                <w:szCs w:val="24"/>
                              </w:rPr>
                              <w:t>Royal Navy – NLIMS</w:t>
                            </w:r>
                          </w:p>
                          <w:p w:rsidR="00965E32" w:rsidRPr="001879BB" w:rsidRDefault="00965E32" w:rsidP="00E03E36">
                            <w:pPr>
                              <w:jc w:val="center"/>
                              <w:rPr>
                                <w:sz w:val="20"/>
                                <w:szCs w:val="24"/>
                              </w:rPr>
                            </w:pPr>
                            <w:r w:rsidRPr="001879BB">
                              <w:rPr>
                                <w:sz w:val="20"/>
                                <w:szCs w:val="24"/>
                              </w:rPr>
                              <w:t>Army - AF 510</w:t>
                            </w:r>
                          </w:p>
                          <w:p w:rsidR="00965E32" w:rsidRPr="001879BB" w:rsidRDefault="00965E32" w:rsidP="00E03E36">
                            <w:pPr>
                              <w:jc w:val="center"/>
                              <w:rPr>
                                <w:sz w:val="20"/>
                                <w:szCs w:val="24"/>
                              </w:rPr>
                            </w:pPr>
                            <w:r w:rsidRPr="001879BB">
                              <w:rPr>
                                <w:sz w:val="20"/>
                                <w:szCs w:val="24"/>
                              </w:rPr>
                              <w:t>RAF – F7454</w:t>
                            </w:r>
                          </w:p>
                          <w:p w:rsidR="00965E32" w:rsidRPr="001879BB" w:rsidRDefault="00965E32" w:rsidP="00E03E36">
                            <w:pPr>
                              <w:jc w:val="center"/>
                              <w:rPr>
                                <w:sz w:val="20"/>
                                <w:szCs w:val="24"/>
                              </w:rPr>
                            </w:pPr>
                            <w:r w:rsidRPr="001879BB">
                              <w:rPr>
                                <w:sz w:val="20"/>
                                <w:szCs w:val="24"/>
                              </w:rPr>
                              <w:t>and forward it to those authorities listed.  Where there is no IT available the incident controller should telephone AINC to initiate the report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5B0EF91" id="Rectangle: Rounded Corners 8" o:spid="_x0000_s1031" style="position:absolute;margin-left:161.5pt;margin-top:154.95pt;width:192pt;height:109.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" strokecolor="#70ad47" strokeweight="1pt">
                <v:stroke joinstyle="miter"/>
                <v:textbox>
                  <w:txbxContent>
                    <w:p w:rsidR="00965E32" w:rsidRPr="001879BB" w:rsidRDefault="00965E32" w:rsidP="00E03E36">
                      <w:pPr>
                        <w:jc w:val="center"/>
                        <w:rPr>
                          <w:sz w:val="20"/>
                          <w:szCs w:val="24"/>
                        </w:rPr>
                      </w:pPr>
                      <w:r w:rsidRPr="001879BB">
                        <w:rPr>
                          <w:sz w:val="20"/>
                          <w:szCs w:val="24"/>
                        </w:rPr>
                        <w:t>Incident controller generates</w:t>
                      </w:r>
                    </w:p>
                    <w:p w:rsidR="00965E32" w:rsidRPr="001879BB" w:rsidRDefault="00965E32" w:rsidP="00D234A3">
                      <w:pPr>
                        <w:jc w:val="center"/>
                        <w:rPr>
                          <w:sz w:val="20"/>
                          <w:szCs w:val="24"/>
                        </w:rPr>
                      </w:pPr>
                      <w:r w:rsidRPr="001879BB">
                        <w:rPr>
                          <w:sz w:val="20"/>
                          <w:szCs w:val="24"/>
                        </w:rPr>
                        <w:t>Royal Navy – NLIMS</w:t>
                      </w:r>
                    </w:p>
                    <w:p w:rsidR="00965E32" w:rsidRPr="001879BB" w:rsidRDefault="00965E32" w:rsidP="00E03E36">
                      <w:pPr>
                        <w:jc w:val="center"/>
                        <w:rPr>
                          <w:sz w:val="20"/>
                          <w:szCs w:val="24"/>
                        </w:rPr>
                      </w:pPr>
                      <w:r w:rsidRPr="001879BB">
                        <w:rPr>
                          <w:sz w:val="20"/>
                          <w:szCs w:val="24"/>
                        </w:rPr>
                        <w:t>Army - AF 510</w:t>
                      </w:r>
                    </w:p>
                    <w:p w:rsidR="00965E32" w:rsidRPr="001879BB" w:rsidRDefault="00965E32" w:rsidP="00E03E36">
                      <w:pPr>
                        <w:jc w:val="center"/>
                        <w:rPr>
                          <w:sz w:val="20"/>
                          <w:szCs w:val="24"/>
                        </w:rPr>
                      </w:pPr>
                      <w:r w:rsidRPr="001879BB">
                        <w:rPr>
                          <w:sz w:val="20"/>
                          <w:szCs w:val="24"/>
                        </w:rPr>
                        <w:t>RAF – F7454</w:t>
                      </w:r>
                    </w:p>
                    <w:p w:rsidR="00965E32" w:rsidRPr="001879BB" w:rsidRDefault="00965E32" w:rsidP="00E03E36">
                      <w:pPr>
                        <w:jc w:val="center"/>
                        <w:rPr>
                          <w:sz w:val="20"/>
                          <w:szCs w:val="24"/>
                        </w:rPr>
                      </w:pPr>
                      <w:r w:rsidRPr="001879BB">
                        <w:rPr>
                          <w:sz w:val="20"/>
                          <w:szCs w:val="24"/>
                        </w:rPr>
                        <w:t>and forward it to those authorities listed.  Where there is no IT available the incident controller should telephone AINC to initiate the report</w:t>
                      </w:r>
                    </w:p>
                  </w:txbxContent>
                </v:textbox>
                <w10:wrap anchorx="margin"/>
              </v:roundrect>
            </w:pict>
          </mc:Fallback>
        </mc:AlternateContent>
      </w:r>
      <w:r w:rsidRPr="00381EB6">
        <w:rPr>
          <w:rFonts w:cs="Arial"/>
          <w:noProof/>
          <w:szCs w:val="24"/>
          <w:lang w:eastAsia="en-GB"/>
        </w:rPr>
        <mc:AlternateContent>
          <mc:Choice Requires="wps">
            <w:drawing>
              <wp:anchor distT="0" distB="0" distL="114300" distR="114300" simplePos="0" relativeHeight="251666432" behindDoc="0" locked="0" layoutInCell="1" allowOverlap="1" wp14:anchorId="20F5F0EA" wp14:editId="1627FBE8">
                <wp:simplePos x="0" y="0"/>
                <wp:positionH relativeFrom="margin">
                  <wp:posOffset>2055495</wp:posOffset>
                </wp:positionH>
                <wp:positionV relativeFrom="paragraph">
                  <wp:posOffset>301625</wp:posOffset>
                </wp:positionV>
                <wp:extent cx="2430145" cy="422910"/>
                <wp:effectExtent l="10160" t="11430" r="7620" b="13335"/>
                <wp:wrapNone/>
                <wp:docPr id="2945"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145" cy="422910"/>
                        </a:xfrm>
                        <a:prstGeom prst="roundRect">
                          <a:avLst>
                            <a:gd name="adj" fmla="val 16667"/>
                          </a:avLst>
                        </a:prstGeom>
                        <a:solidFill>
                          <a:srgbClr val="FFFFFF"/>
                        </a:solidFill>
                        <a:ln w="12700" algn="ctr">
                          <a:solidFill>
                            <a:srgbClr val="70AD47"/>
                          </a:solidFill>
                          <a:miter lim="800000"/>
                          <a:headEnd/>
                          <a:tailEnd/>
                        </a:ln>
                      </wps:spPr>
                      <wps:txbx>
                        <w:txbxContent>
                          <w:p w:rsidR="00965E32" w:rsidRPr="001879BB" w:rsidRDefault="00965E32" w:rsidP="00E03E36">
                            <w:pPr>
                              <w:jc w:val="center"/>
                              <w:rPr>
                                <w:rFonts w:cs="Arial"/>
                                <w:sz w:val="20"/>
                              </w:rPr>
                            </w:pPr>
                            <w:r w:rsidRPr="001879BB">
                              <w:rPr>
                                <w:rFonts w:cs="Arial"/>
                                <w:sz w:val="20"/>
                              </w:rPr>
                              <w:t>Casualty/ies transferred to nearest available medical facilities as required.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0F5F0EA" id="Rectangle: Rounded Corners 6" o:spid="_x0000_s1032" style="position:absolute;margin-left:161.85pt;margin-top:23.75pt;width:191.35pt;height:33.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" strokecolor="#70ad47" strokeweight="1pt">
                <v:stroke joinstyle="miter"/>
                <v:textbox>
                  <w:txbxContent>
                    <w:p w:rsidR="00965E32" w:rsidRPr="001879BB" w:rsidRDefault="00965E32" w:rsidP="00E03E36">
                      <w:pPr>
                        <w:jc w:val="center"/>
                        <w:rPr>
                          <w:rFonts w:cs="Arial"/>
                          <w:sz w:val="20"/>
                        </w:rPr>
                      </w:pPr>
                      <w:r w:rsidRPr="001879BB">
                        <w:rPr>
                          <w:rFonts w:cs="Arial"/>
                          <w:sz w:val="20"/>
                        </w:rPr>
                        <w:t>Casualty/ies transferred to nearest available medical facilities as required.</w:t>
                      </w:r>
                    </w:p>
                  </w:txbxContent>
                </v:textbox>
                <w10:wrap anchorx="margin"/>
              </v:roundrect>
            </w:pict>
          </mc:Fallback>
        </mc:AlternateContent>
      </w:r>
    </w:p>
    <w:p w:rsidR="00D62C95" w:rsidRPr="00381EB6" w:rsidRDefault="00D62C95" w:rsidP="00D62C95">
      <w:pPr>
        <w:spacing w:after="160" w:line="259" w:lineRule="auto"/>
        <w:rPr>
          <w:rFonts w:eastAsia="Calibri" w:cs="Arial"/>
          <w:szCs w:val="24"/>
        </w:rPr>
      </w:pPr>
    </w:p>
    <w:p w:rsidR="00D62C95" w:rsidRPr="00381EB6" w:rsidRDefault="00F25A7E" w:rsidP="00D62C95">
      <w:pPr>
        <w:spacing w:after="160" w:line="259" w:lineRule="auto"/>
        <w:rPr>
          <w:rFonts w:eastAsia="Calibri" w:cs="Arial"/>
          <w:szCs w:val="24"/>
        </w:rPr>
      </w:pPr>
      <w:r w:rsidRPr="00381EB6">
        <w:rPr>
          <w:rFonts w:eastAsia="Calibri" w:cs="Arial"/>
          <w:noProof/>
          <w:szCs w:val="24"/>
          <w:lang w:eastAsia="en-GB"/>
        </w:rPr>
        <mc:AlternateContent>
          <mc:Choice Requires="wps">
            <w:drawing>
              <wp:anchor distT="0" distB="0" distL="114300" distR="114300" simplePos="0" relativeHeight="251685888" behindDoc="0" locked="0" layoutInCell="1" allowOverlap="1" wp14:anchorId="16F79DEB" wp14:editId="34720169">
                <wp:simplePos x="0" y="0"/>
                <wp:positionH relativeFrom="margin">
                  <wp:posOffset>3148965</wp:posOffset>
                </wp:positionH>
                <wp:positionV relativeFrom="paragraph">
                  <wp:posOffset>267970</wp:posOffset>
                </wp:positionV>
                <wp:extent cx="245110" cy="0"/>
                <wp:effectExtent l="54610" t="7620" r="59690" b="23495"/>
                <wp:wrapNone/>
                <wp:docPr id="2944"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11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8D3C56E" id="Straight Arrow Connector 29" o:spid="_x0000_s1026" type="#_x0000_t32" style="position:absolute;margin-left:247.95pt;margin-top:21.1pt;width:19.3pt;height:0;rotation:9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" strokecolor="#4472c4" strokeweight=".5pt">
                <v:stroke endarrow="block" joinstyle="miter"/>
                <w10:wrap anchorx="margin"/>
              </v:shape>
            </w:pict>
          </mc:Fallback>
        </mc:AlternateContent>
      </w:r>
    </w:p>
    <w:p w:rsidR="00D62C95" w:rsidRPr="00381EB6" w:rsidRDefault="00F25A7E" w:rsidP="00D62C95">
      <w:pPr>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67456" behindDoc="0" locked="0" layoutInCell="1" allowOverlap="1" wp14:anchorId="14ACE619" wp14:editId="48041576">
                <wp:simplePos x="0" y="0"/>
                <wp:positionH relativeFrom="margin">
                  <wp:posOffset>2218055</wp:posOffset>
                </wp:positionH>
                <wp:positionV relativeFrom="paragraph">
                  <wp:posOffset>104775</wp:posOffset>
                </wp:positionV>
                <wp:extent cx="2110740" cy="736600"/>
                <wp:effectExtent l="10795" t="10160" r="12065" b="15240"/>
                <wp:wrapNone/>
                <wp:docPr id="703"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736600"/>
                        </a:xfrm>
                        <a:prstGeom prst="roundRect">
                          <a:avLst>
                            <a:gd name="adj" fmla="val 16667"/>
                          </a:avLst>
                        </a:prstGeom>
                        <a:solidFill>
                          <a:srgbClr val="FFFFFF"/>
                        </a:solidFill>
                        <a:ln w="12700" algn="ctr">
                          <a:solidFill>
                            <a:srgbClr val="FF0000"/>
                          </a:solidFill>
                          <a:miter lim="800000"/>
                          <a:headEnd/>
                          <a:tailEnd/>
                        </a:ln>
                      </wps:spPr>
                      <wps:txbx>
                        <w:txbxContent>
                          <w:p w:rsidR="00965E32" w:rsidRPr="00CE3267" w:rsidRDefault="00965E32" w:rsidP="00E03E36">
                            <w:pPr>
                              <w:jc w:val="center"/>
                              <w:rPr>
                                <w:rFonts w:cs="Arial"/>
                                <w:color w:val="FF0000"/>
                                <w:sz w:val="20"/>
                              </w:rPr>
                            </w:pPr>
                            <w:r w:rsidRPr="00CE3267">
                              <w:rPr>
                                <w:rFonts w:cs="Arial"/>
                                <w:color w:val="FF0000"/>
                                <w:sz w:val="20"/>
                              </w:rPr>
                              <w:t>JCCC is to be informed if the seriousness of the incident warrants it - otherwise AINC is to be notified by incident controller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4ACE619" id="Rectangle: Rounded Corners 7" o:spid="_x0000_s1033" style="position:absolute;margin-left:174.65pt;margin-top:8.25pt;width:166.2pt;height:5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" strokecolor="red" strokeweight="1pt">
                <v:stroke joinstyle="miter"/>
                <v:textbox>
                  <w:txbxContent>
                    <w:p w:rsidR="00965E32" w:rsidRPr="00CE3267" w:rsidRDefault="00965E32" w:rsidP="00E03E36">
                      <w:pPr>
                        <w:jc w:val="center"/>
                        <w:rPr>
                          <w:rFonts w:cs="Arial"/>
                          <w:color w:val="FF0000"/>
                          <w:sz w:val="20"/>
                        </w:rPr>
                      </w:pPr>
                      <w:r w:rsidRPr="00CE3267">
                        <w:rPr>
                          <w:rFonts w:cs="Arial"/>
                          <w:color w:val="FF0000"/>
                          <w:sz w:val="20"/>
                        </w:rPr>
                        <w:t>JCCC is to be informed if the seriousness of the incident warrants it - otherwise AINC is to be notified by incident controller</w:t>
                      </w:r>
                    </w:p>
                  </w:txbxContent>
                </v:textbox>
                <w10:wrap anchorx="margin"/>
              </v:roundrect>
            </w:pict>
          </mc:Fallback>
        </mc:AlternateContent>
      </w:r>
    </w:p>
    <w:p w:rsidR="00D62C95" w:rsidRPr="00381EB6" w:rsidRDefault="00D62C95" w:rsidP="00D62C95">
      <w:pPr>
        <w:spacing w:after="160" w:line="259" w:lineRule="auto"/>
        <w:rPr>
          <w:rFonts w:eastAsia="Calibri" w:cs="Arial"/>
          <w:szCs w:val="24"/>
        </w:rPr>
      </w:pPr>
    </w:p>
    <w:p w:rsidR="00D62C95" w:rsidRPr="00381EB6" w:rsidRDefault="00F25A7E" w:rsidP="00D62C95">
      <w:pPr>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84864" behindDoc="0" locked="0" layoutInCell="1" allowOverlap="1" wp14:anchorId="5FB83B8A" wp14:editId="39D0F7A6">
                <wp:simplePos x="0" y="0"/>
                <wp:positionH relativeFrom="margin">
                  <wp:posOffset>3151505</wp:posOffset>
                </wp:positionH>
                <wp:positionV relativeFrom="paragraph">
                  <wp:posOffset>386715</wp:posOffset>
                </wp:positionV>
                <wp:extent cx="245110" cy="0"/>
                <wp:effectExtent l="57150" t="8255" r="57150" b="22860"/>
                <wp:wrapNone/>
                <wp:docPr id="701"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11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160FE03" id="Straight Arrow Connector 29" o:spid="_x0000_s1026" type="#_x0000_t32" style="position:absolute;margin-left:248.15pt;margin-top:30.45pt;width:19.3pt;height:0;rotation:9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" strokecolor="#4472c4" strokeweight=".5pt">
                <v:stroke endarrow="block" joinstyle="miter"/>
                <w10:wrap anchorx="margin"/>
              </v:shape>
            </w:pict>
          </mc:Fallback>
        </mc:AlternateContent>
      </w:r>
    </w:p>
    <w:p w:rsidR="00D62C95" w:rsidRPr="00381EB6" w:rsidRDefault="00D62C95" w:rsidP="00D62C95">
      <w:pPr>
        <w:spacing w:after="160" w:line="259" w:lineRule="auto"/>
        <w:rPr>
          <w:rFonts w:eastAsia="Calibri" w:cs="Arial"/>
          <w:szCs w:val="24"/>
        </w:rPr>
      </w:pPr>
    </w:p>
    <w:p w:rsidR="00D62C95" w:rsidRPr="00381EB6" w:rsidRDefault="00D62C95" w:rsidP="00D62C95">
      <w:pPr>
        <w:spacing w:after="160" w:line="259" w:lineRule="auto"/>
        <w:rPr>
          <w:rFonts w:eastAsia="Calibri" w:cs="Arial"/>
          <w:szCs w:val="24"/>
        </w:rPr>
      </w:pPr>
    </w:p>
    <w:p w:rsidR="00D62C95" w:rsidRPr="00381EB6" w:rsidRDefault="00D62C95" w:rsidP="00D62C95">
      <w:pPr>
        <w:tabs>
          <w:tab w:val="left" w:pos="2364"/>
        </w:tabs>
        <w:spacing w:after="160" w:line="259" w:lineRule="auto"/>
        <w:rPr>
          <w:rFonts w:eastAsia="Calibri" w:cs="Arial"/>
          <w:szCs w:val="24"/>
        </w:rPr>
      </w:pPr>
      <w:r w:rsidRPr="00381EB6">
        <w:rPr>
          <w:rFonts w:eastAsia="Calibri" w:cs="Arial"/>
          <w:szCs w:val="24"/>
        </w:rPr>
        <w:tab/>
      </w:r>
    </w:p>
    <w:p w:rsidR="00D62C95" w:rsidRPr="00381EB6" w:rsidRDefault="00D62C95" w:rsidP="00D62C95">
      <w:pPr>
        <w:tabs>
          <w:tab w:val="left" w:pos="2364"/>
        </w:tabs>
        <w:spacing w:after="160" w:line="259" w:lineRule="auto"/>
        <w:rPr>
          <w:rFonts w:eastAsia="Calibri" w:cs="Arial"/>
          <w:szCs w:val="24"/>
        </w:rPr>
      </w:pPr>
    </w:p>
    <w:p w:rsidR="00D62C95" w:rsidRPr="00381EB6" w:rsidRDefault="00D62C95" w:rsidP="00D62C95">
      <w:pPr>
        <w:tabs>
          <w:tab w:val="left" w:pos="2364"/>
        </w:tabs>
        <w:spacing w:after="160" w:line="259" w:lineRule="auto"/>
        <w:rPr>
          <w:rFonts w:eastAsia="Calibri" w:cs="Arial"/>
          <w:szCs w:val="24"/>
        </w:rPr>
      </w:pPr>
    </w:p>
    <w:p w:rsidR="00D62C95" w:rsidRPr="00381EB6" w:rsidRDefault="00F25A7E" w:rsidP="00D62C95">
      <w:pPr>
        <w:tabs>
          <w:tab w:val="left" w:pos="2364"/>
        </w:tabs>
        <w:spacing w:after="160" w:line="259" w:lineRule="auto"/>
        <w:rPr>
          <w:rFonts w:eastAsia="Calibri" w:cs="Arial"/>
          <w:szCs w:val="24"/>
        </w:rPr>
      </w:pPr>
      <w:r w:rsidRPr="00381EB6">
        <w:rPr>
          <w:rFonts w:eastAsia="Calibri" w:cs="Arial"/>
          <w:noProof/>
          <w:szCs w:val="24"/>
          <w:lang w:eastAsia="en-GB"/>
        </w:rPr>
        <mc:AlternateContent>
          <mc:Choice Requires="wps">
            <w:drawing>
              <wp:anchor distT="0" distB="0" distL="114300" distR="114300" simplePos="0" relativeHeight="251683840" behindDoc="0" locked="0" layoutInCell="1" allowOverlap="1" wp14:anchorId="20B95EF8" wp14:editId="027D0466">
                <wp:simplePos x="0" y="0"/>
                <wp:positionH relativeFrom="margin">
                  <wp:posOffset>3113405</wp:posOffset>
                </wp:positionH>
                <wp:positionV relativeFrom="paragraph">
                  <wp:posOffset>292735</wp:posOffset>
                </wp:positionV>
                <wp:extent cx="245110" cy="0"/>
                <wp:effectExtent l="57150" t="10795" r="57150" b="20320"/>
                <wp:wrapNone/>
                <wp:docPr id="697"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11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591E70" id="Straight Arrow Connector 29" o:spid="_x0000_s1026" type="#_x0000_t32" style="position:absolute;margin-left:245.15pt;margin-top:23.05pt;width:19.3pt;height:0;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" strokecolor="#4472c4" strokeweight=".5pt">
                <v:stroke endarrow="block" joinstyle="miter"/>
                <w10:wrap anchorx="margin"/>
              </v:shape>
            </w:pict>
          </mc:Fallback>
        </mc:AlternateContent>
      </w:r>
    </w:p>
    <w:p w:rsidR="00D62C95" w:rsidRPr="00381EB6" w:rsidRDefault="00F25A7E" w:rsidP="00D62C95">
      <w:pPr>
        <w:tabs>
          <w:tab w:val="left" w:pos="2364"/>
        </w:tabs>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69504" behindDoc="0" locked="0" layoutInCell="1" allowOverlap="1" wp14:anchorId="111E684B" wp14:editId="5693B14E">
                <wp:simplePos x="0" y="0"/>
                <wp:positionH relativeFrom="margin">
                  <wp:posOffset>2016760</wp:posOffset>
                </wp:positionH>
                <wp:positionV relativeFrom="paragraph">
                  <wp:posOffset>134620</wp:posOffset>
                </wp:positionV>
                <wp:extent cx="2438400" cy="1215390"/>
                <wp:effectExtent l="9525" t="8890" r="9525" b="13970"/>
                <wp:wrapNone/>
                <wp:docPr id="696"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215390"/>
                        </a:xfrm>
                        <a:prstGeom prst="roundRect">
                          <a:avLst>
                            <a:gd name="adj" fmla="val 16667"/>
                          </a:avLst>
                        </a:prstGeom>
                        <a:solidFill>
                          <a:srgbClr val="FFFFFF"/>
                        </a:solidFill>
                        <a:ln w="12700" algn="ctr">
                          <a:solidFill>
                            <a:srgbClr val="70AD47"/>
                          </a:solidFill>
                          <a:miter lim="800000"/>
                          <a:headEnd/>
                          <a:tailEnd/>
                        </a:ln>
                      </wps:spPr>
                      <wps:txbx>
                        <w:txbxContent>
                          <w:p w:rsidR="00965E32" w:rsidRPr="001879BB" w:rsidRDefault="00965E32" w:rsidP="00E03E36">
                            <w:pPr>
                              <w:jc w:val="center"/>
                              <w:rPr>
                                <w:sz w:val="20"/>
                              </w:rPr>
                            </w:pPr>
                            <w:r w:rsidRPr="001879BB">
                              <w:rPr>
                                <w:sz w:val="20"/>
                              </w:rPr>
                              <w:t xml:space="preserve">Incident controller is to maintain communications with listed contacts until the incident is either closed or passed to JCCC and the units CoC to manage.  Notification of an injury to an individual’s NOK is to be managed by JCCC </w:t>
                            </w:r>
                            <w:r>
                              <w:rPr>
                                <w:sz w:val="20"/>
                              </w:rPr>
                              <w:t>i</w:t>
                            </w:r>
                            <w:r w:rsidRPr="001879BB">
                              <w:rPr>
                                <w:sz w:val="20"/>
                              </w:rPr>
                              <w:t>aw JSP 751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11E684B" id="Rectangle: Rounded Corners 10" o:spid="_x0000_s1034" style="position:absolute;margin-left:158.8pt;margin-top:10.6pt;width:192pt;height:95.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" strokecolor="#70ad47" strokeweight="1pt">
                <v:stroke joinstyle="miter"/>
                <v:textbox>
                  <w:txbxContent>
                    <w:p w:rsidR="00965E32" w:rsidRPr="001879BB" w:rsidRDefault="00965E32" w:rsidP="00E03E36">
                      <w:pPr>
                        <w:jc w:val="center"/>
                        <w:rPr>
                          <w:sz w:val="20"/>
                        </w:rPr>
                      </w:pPr>
                      <w:r w:rsidRPr="001879BB">
                        <w:rPr>
                          <w:sz w:val="20"/>
                        </w:rPr>
                        <w:t xml:space="preserve">Incident controller is to maintain communications with listed contacts until the incident is either closed or passed to JCCC and the units CoC to manage.  Notification of an injury to an individual’s NOK is to be managed by JCCC </w:t>
                      </w:r>
                      <w:r>
                        <w:rPr>
                          <w:sz w:val="20"/>
                        </w:rPr>
                        <w:t>i</w:t>
                      </w:r>
                      <w:r w:rsidRPr="001879BB">
                        <w:rPr>
                          <w:sz w:val="20"/>
                        </w:rPr>
                        <w:t>aw JSP 751</w:t>
                      </w:r>
                    </w:p>
                  </w:txbxContent>
                </v:textbox>
                <w10:wrap anchorx="margin"/>
              </v:roundrect>
            </w:pict>
          </mc:Fallback>
        </mc:AlternateContent>
      </w:r>
    </w:p>
    <w:p w:rsidR="00D62C95" w:rsidRPr="00381EB6" w:rsidRDefault="00D62C95" w:rsidP="00D62C95">
      <w:pPr>
        <w:tabs>
          <w:tab w:val="left" w:pos="2364"/>
        </w:tabs>
        <w:spacing w:after="160" w:line="259" w:lineRule="auto"/>
        <w:rPr>
          <w:rFonts w:eastAsia="Calibri" w:cs="Arial"/>
          <w:szCs w:val="24"/>
        </w:rPr>
      </w:pPr>
    </w:p>
    <w:p w:rsidR="00D62C95" w:rsidRPr="00381EB6" w:rsidRDefault="00D62C95" w:rsidP="00D62C95">
      <w:pPr>
        <w:tabs>
          <w:tab w:val="left" w:pos="2364"/>
        </w:tabs>
        <w:spacing w:after="160" w:line="259" w:lineRule="auto"/>
        <w:rPr>
          <w:rFonts w:eastAsia="Calibri" w:cs="Arial"/>
          <w:szCs w:val="24"/>
        </w:rPr>
      </w:pPr>
    </w:p>
    <w:p w:rsidR="00D62C95" w:rsidRPr="00381EB6" w:rsidRDefault="00D62C95" w:rsidP="00D62C95">
      <w:pPr>
        <w:tabs>
          <w:tab w:val="left" w:pos="2364"/>
        </w:tabs>
        <w:spacing w:after="160" w:line="259" w:lineRule="auto"/>
        <w:rPr>
          <w:rFonts w:eastAsia="Calibri" w:cs="Arial"/>
          <w:szCs w:val="24"/>
        </w:rPr>
      </w:pPr>
    </w:p>
    <w:p w:rsidR="00D62C95" w:rsidRPr="00381EB6" w:rsidRDefault="00F25A7E" w:rsidP="00D62C95">
      <w:pPr>
        <w:tabs>
          <w:tab w:val="left" w:pos="2364"/>
        </w:tabs>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73600" behindDoc="0" locked="0" layoutInCell="1" allowOverlap="1" wp14:anchorId="7B05E6AF" wp14:editId="2C6FB040">
                <wp:simplePos x="0" y="0"/>
                <wp:positionH relativeFrom="margin">
                  <wp:posOffset>3113405</wp:posOffset>
                </wp:positionH>
                <wp:positionV relativeFrom="paragraph">
                  <wp:posOffset>316865</wp:posOffset>
                </wp:positionV>
                <wp:extent cx="245110" cy="0"/>
                <wp:effectExtent l="57150" t="12065" r="57150" b="19050"/>
                <wp:wrapNone/>
                <wp:docPr id="695"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511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C58F658" id="Straight Arrow Connector 29" o:spid="_x0000_s1026" type="#_x0000_t32" style="position:absolute;margin-left:245.15pt;margin-top:24.95pt;width:19.3pt;height:0;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" strokecolor="#4472c4" strokeweight=".5pt">
                <v:stroke endarrow="block" joinstyle="miter"/>
                <w10:wrap anchorx="margin"/>
              </v:shape>
            </w:pict>
          </mc:Fallback>
        </mc:AlternateContent>
      </w:r>
    </w:p>
    <w:p w:rsidR="00D62C95" w:rsidRPr="00381EB6" w:rsidRDefault="00F25A7E" w:rsidP="00D62C95">
      <w:pPr>
        <w:tabs>
          <w:tab w:val="left" w:pos="2364"/>
        </w:tabs>
        <w:spacing w:after="160" w:line="259" w:lineRule="auto"/>
        <w:rPr>
          <w:rFonts w:eastAsia="Calibri" w:cs="Arial"/>
          <w:szCs w:val="24"/>
        </w:rPr>
      </w:pPr>
      <w:r w:rsidRPr="00381EB6">
        <w:rPr>
          <w:rFonts w:cs="Arial"/>
          <w:noProof/>
          <w:szCs w:val="24"/>
          <w:lang w:eastAsia="en-GB"/>
        </w:rPr>
        <mc:AlternateContent>
          <mc:Choice Requires="wps">
            <w:drawing>
              <wp:anchor distT="0" distB="0" distL="114300" distR="114300" simplePos="0" relativeHeight="251670528" behindDoc="0" locked="0" layoutInCell="1" allowOverlap="1" wp14:anchorId="53C957A6" wp14:editId="6E345152">
                <wp:simplePos x="0" y="0"/>
                <wp:positionH relativeFrom="margin">
                  <wp:posOffset>2016760</wp:posOffset>
                </wp:positionH>
                <wp:positionV relativeFrom="paragraph">
                  <wp:posOffset>163195</wp:posOffset>
                </wp:positionV>
                <wp:extent cx="2438400" cy="1056005"/>
                <wp:effectExtent l="9525" t="14605" r="9525" b="15240"/>
                <wp:wrapNone/>
                <wp:docPr id="694"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056005"/>
                        </a:xfrm>
                        <a:prstGeom prst="roundRect">
                          <a:avLst>
                            <a:gd name="adj" fmla="val 16667"/>
                          </a:avLst>
                        </a:prstGeom>
                        <a:solidFill>
                          <a:srgbClr val="FFFFFF"/>
                        </a:solidFill>
                        <a:ln w="12700" algn="ctr">
                          <a:solidFill>
                            <a:srgbClr val="70AD47"/>
                          </a:solidFill>
                          <a:miter lim="800000"/>
                          <a:headEnd/>
                          <a:tailEnd/>
                        </a:ln>
                      </wps:spPr>
                      <wps:txbx>
                        <w:txbxContent>
                          <w:p w:rsidR="00965E32" w:rsidRPr="001879BB" w:rsidRDefault="00965E32" w:rsidP="00E03E36">
                            <w:pPr>
                              <w:jc w:val="center"/>
                              <w:rPr>
                                <w:sz w:val="20"/>
                              </w:rPr>
                            </w:pPr>
                            <w:r w:rsidRPr="001879BB">
                              <w:rPr>
                                <w:sz w:val="20"/>
                              </w:rPr>
                              <w:t>Incident Controller or nominated person is to make provisions for the safe return of sports equipment for any personnel involved in the incident where they are not able to conduct this themselves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3C957A6" id="Rectangle: Rounded Corners 11" o:spid="_x0000_s1035" style="position:absolute;margin-left:158.8pt;margin-top:12.85pt;width:192pt;height:83.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" strokecolor="#70ad47" strokeweight="1pt">
                <v:stroke joinstyle="miter"/>
                <v:textbox>
                  <w:txbxContent>
                    <w:p w:rsidR="00965E32" w:rsidRPr="001879BB" w:rsidRDefault="00965E32" w:rsidP="00E03E36">
                      <w:pPr>
                        <w:jc w:val="center"/>
                        <w:rPr>
                          <w:sz w:val="20"/>
                        </w:rPr>
                      </w:pPr>
                      <w:r w:rsidRPr="001879BB">
                        <w:rPr>
                          <w:sz w:val="20"/>
                        </w:rPr>
                        <w:t>Incident Controller or nominated person is to make provisions for the safe return of sports equipment for any personnel involved in the incident where they are not able to conduct this themselves</w:t>
                      </w:r>
                    </w:p>
                  </w:txbxContent>
                </v:textbox>
                <w10:wrap anchorx="margin"/>
              </v:roundrect>
            </w:pict>
          </mc:Fallback>
        </mc:AlternateContent>
      </w:r>
    </w:p>
    <w:p w:rsidR="007874A7" w:rsidRDefault="00E4195C" w:rsidP="00CB4993">
      <w:pPr>
        <w:tabs>
          <w:tab w:val="left" w:pos="8964"/>
        </w:tabs>
        <w:spacing w:after="160" w:line="259" w:lineRule="auto"/>
        <w:rPr>
          <w:rFonts w:eastAsia="Calibri" w:cs="Arial"/>
          <w:szCs w:val="24"/>
        </w:rPr>
      </w:pPr>
      <w:r>
        <w:rPr>
          <w:rFonts w:eastAsia="Calibri" w:cs="Arial"/>
          <w:szCs w:val="24"/>
        </w:rPr>
        <w:tab/>
      </w:r>
    </w:p>
    <w:p w:rsidR="007874A7" w:rsidRPr="007874A7" w:rsidRDefault="007874A7" w:rsidP="007874A7">
      <w:pPr>
        <w:rPr>
          <w:rFonts w:eastAsia="Calibri" w:cs="Arial"/>
          <w:szCs w:val="24"/>
        </w:rPr>
      </w:pPr>
    </w:p>
    <w:p w:rsidR="007874A7" w:rsidRDefault="007874A7" w:rsidP="007874A7">
      <w:pPr>
        <w:rPr>
          <w:rFonts w:eastAsia="Calibri" w:cs="Arial"/>
          <w:szCs w:val="24"/>
        </w:rPr>
      </w:pPr>
    </w:p>
    <w:p w:rsidR="006C7EA4" w:rsidRDefault="006C7EA4" w:rsidP="007874A7">
      <w:pPr>
        <w:rPr>
          <w:rFonts w:eastAsia="Calibri" w:cs="Arial"/>
          <w:szCs w:val="24"/>
        </w:rPr>
      </w:pPr>
    </w:p>
    <w:p w:rsidR="006C7EA4" w:rsidRDefault="006C7EA4" w:rsidP="007874A7">
      <w:pPr>
        <w:rPr>
          <w:rFonts w:eastAsia="Calibri" w:cs="Arial"/>
          <w:szCs w:val="24"/>
        </w:rPr>
      </w:pPr>
    </w:p>
    <w:p w:rsidR="00CB4993" w:rsidRPr="007874A7" w:rsidRDefault="00CB4993" w:rsidP="007874A7">
      <w:pPr>
        <w:tabs>
          <w:tab w:val="left" w:pos="6480"/>
        </w:tabs>
        <w:rPr>
          <w:rFonts w:eastAsia="Calibri" w:cs="Arial"/>
          <w:szCs w:val="24"/>
        </w:rPr>
        <w:sectPr w:rsidR="00CB4993" w:rsidRPr="007874A7" w:rsidSect="00DD74DC">
          <w:headerReference w:type="first" r:id="rId55"/>
          <w:footerReference w:type="first" r:id="rId56"/>
          <w:pgSz w:w="12240" w:h="15840"/>
          <w:pgMar w:top="794" w:right="964" w:bottom="794" w:left="964" w:header="709" w:footer="405" w:gutter="0"/>
          <w:cols w:space="708"/>
          <w:titlePg/>
          <w:docGrid w:linePitch="360"/>
        </w:sectPr>
      </w:pPr>
    </w:p>
    <w:p w:rsidR="00CB4993" w:rsidRDefault="008F22DE" w:rsidP="008F22DE">
      <w:pPr>
        <w:pStyle w:val="Heading1"/>
        <w:tabs>
          <w:tab w:val="center" w:pos="5156"/>
          <w:tab w:val="right" w:pos="10312"/>
        </w:tabs>
        <w:jc w:val="left"/>
      </w:pPr>
      <w:bookmarkStart w:id="57" w:name="_SECTION_4_–"/>
      <w:bookmarkEnd w:id="57"/>
      <w:r>
        <w:lastRenderedPageBreak/>
        <w:tab/>
      </w:r>
      <w:bookmarkStart w:id="58" w:name="_Toc48816708"/>
      <w:r w:rsidR="006D771E" w:rsidRPr="00E4195C">
        <w:t>S</w:t>
      </w:r>
      <w:r w:rsidR="00794741">
        <w:t>ection</w:t>
      </w:r>
      <w:r w:rsidR="00092978" w:rsidRPr="00E4195C">
        <w:t xml:space="preserve"> </w:t>
      </w:r>
      <w:r w:rsidR="00EF2EF9" w:rsidRPr="00E4195C">
        <w:t>4</w:t>
      </w:r>
      <w:r w:rsidR="007673B5" w:rsidRPr="00E4195C">
        <w:t xml:space="preserve"> </w:t>
      </w:r>
      <w:r w:rsidR="00CB4993">
        <w:t>–</w:t>
      </w:r>
      <w:r w:rsidR="00092978" w:rsidRPr="00E4195C">
        <w:t xml:space="preserve"> </w:t>
      </w:r>
      <w:r w:rsidR="00332423">
        <w:t>Boxer</w:t>
      </w:r>
      <w:r w:rsidR="00794741">
        <w:t>s</w:t>
      </w:r>
      <w:bookmarkEnd w:id="58"/>
      <w:r>
        <w:tab/>
      </w:r>
    </w:p>
    <w:p w:rsidR="00CB4993" w:rsidRPr="00CB4993" w:rsidRDefault="00CB4993" w:rsidP="00CB4993"/>
    <w:p w:rsidR="00092978" w:rsidRPr="00381EB6" w:rsidRDefault="0075025B" w:rsidP="004119F7">
      <w:pPr>
        <w:numPr>
          <w:ilvl w:val="0"/>
          <w:numId w:val="18"/>
        </w:numPr>
        <w:tabs>
          <w:tab w:val="left" w:pos="567"/>
        </w:tabs>
        <w:ind w:left="0" w:firstLine="0"/>
        <w:rPr>
          <w:rFonts w:cs="Arial"/>
          <w:szCs w:val="24"/>
        </w:rPr>
      </w:pPr>
      <w:r w:rsidRPr="00381EB6">
        <w:rPr>
          <w:rFonts w:cs="Arial"/>
          <w:szCs w:val="24"/>
        </w:rPr>
        <w:t xml:space="preserve">Boxing is a sport where the competitors are evenly matched and so all </w:t>
      </w:r>
      <w:r w:rsidR="00332423">
        <w:rPr>
          <w:rFonts w:cs="Arial"/>
          <w:szCs w:val="24"/>
        </w:rPr>
        <w:t>Boxer</w:t>
      </w:r>
      <w:r w:rsidRPr="00381EB6">
        <w:rPr>
          <w:rFonts w:cs="Arial"/>
          <w:szCs w:val="24"/>
        </w:rPr>
        <w:t xml:space="preserve">s </w:t>
      </w:r>
      <w:r w:rsidR="00722018" w:rsidRPr="00381EB6">
        <w:rPr>
          <w:rFonts w:cs="Arial"/>
          <w:szCs w:val="24"/>
        </w:rPr>
        <w:t>must</w:t>
      </w:r>
      <w:r w:rsidRPr="00381EB6">
        <w:rPr>
          <w:rFonts w:cs="Arial"/>
          <w:szCs w:val="24"/>
        </w:rPr>
        <w:t xml:space="preserve"> be registered with a true record of their experience, their gender and their age. </w:t>
      </w:r>
      <w:r w:rsidR="00722018" w:rsidRPr="00381EB6">
        <w:rPr>
          <w:rFonts w:cs="Arial"/>
          <w:szCs w:val="24"/>
        </w:rPr>
        <w:t>All</w:t>
      </w:r>
      <w:r w:rsidRPr="00381EB6">
        <w:rPr>
          <w:rFonts w:cs="Arial"/>
          <w:szCs w:val="24"/>
        </w:rPr>
        <w:t xml:space="preserve"> the criteria detailed in this section </w:t>
      </w:r>
      <w:r w:rsidR="00722018" w:rsidRPr="00381EB6">
        <w:rPr>
          <w:rFonts w:cs="Arial"/>
          <w:szCs w:val="24"/>
        </w:rPr>
        <w:t xml:space="preserve">are to be completed </w:t>
      </w:r>
      <w:r w:rsidRPr="00381EB6">
        <w:rPr>
          <w:rFonts w:cs="Arial"/>
          <w:szCs w:val="24"/>
        </w:rPr>
        <w:t xml:space="preserve">to ensure that </w:t>
      </w:r>
      <w:r w:rsidR="00332423">
        <w:rPr>
          <w:rFonts w:cs="Arial"/>
          <w:szCs w:val="24"/>
        </w:rPr>
        <w:t>Boxer</w:t>
      </w:r>
      <w:r w:rsidRPr="00381EB6">
        <w:rPr>
          <w:rFonts w:cs="Arial"/>
          <w:szCs w:val="24"/>
        </w:rPr>
        <w:t>s are correctly registered.</w:t>
      </w:r>
    </w:p>
    <w:p w:rsidR="00EB38A4" w:rsidRPr="00381EB6" w:rsidRDefault="00EB38A4" w:rsidP="00EB38A4">
      <w:pPr>
        <w:tabs>
          <w:tab w:val="left" w:pos="426"/>
        </w:tabs>
        <w:rPr>
          <w:rFonts w:cs="Arial"/>
          <w:szCs w:val="24"/>
        </w:rPr>
      </w:pPr>
    </w:p>
    <w:p w:rsidR="00671D12" w:rsidRPr="00381EB6" w:rsidRDefault="00671D12" w:rsidP="00794741">
      <w:pPr>
        <w:pStyle w:val="Heading2"/>
      </w:pPr>
      <w:bookmarkStart w:id="59" w:name="_Toc47447040"/>
      <w:bookmarkStart w:id="60" w:name="_Toc48816709"/>
      <w:r w:rsidRPr="00381EB6">
        <w:t>R</w:t>
      </w:r>
      <w:r w:rsidR="00CB4993">
        <w:t xml:space="preserve">egistration of </w:t>
      </w:r>
      <w:r w:rsidR="00332423">
        <w:t>Boxer</w:t>
      </w:r>
      <w:r w:rsidR="00CB4993">
        <w:t>s</w:t>
      </w:r>
      <w:bookmarkEnd w:id="59"/>
      <w:bookmarkEnd w:id="60"/>
    </w:p>
    <w:p w:rsidR="00671D12" w:rsidRPr="00381EB6" w:rsidRDefault="00671D12" w:rsidP="00671D12">
      <w:pPr>
        <w:tabs>
          <w:tab w:val="left" w:pos="426"/>
        </w:tabs>
        <w:rPr>
          <w:rFonts w:cs="Arial"/>
          <w:szCs w:val="24"/>
        </w:rPr>
      </w:pPr>
    </w:p>
    <w:p w:rsidR="00920D9F" w:rsidRPr="00920D9F" w:rsidRDefault="00671D12" w:rsidP="004119F7">
      <w:pPr>
        <w:numPr>
          <w:ilvl w:val="0"/>
          <w:numId w:val="18"/>
        </w:numPr>
        <w:tabs>
          <w:tab w:val="left" w:pos="567"/>
        </w:tabs>
        <w:ind w:left="0" w:firstLine="0"/>
        <w:rPr>
          <w:rFonts w:cs="Arial"/>
          <w:szCs w:val="24"/>
        </w:rPr>
      </w:pPr>
      <w:r w:rsidRPr="00381EB6">
        <w:rPr>
          <w:rFonts w:cs="Arial"/>
          <w:bCs/>
          <w:szCs w:val="24"/>
        </w:rPr>
        <w:t xml:space="preserve">All service </w:t>
      </w:r>
      <w:r w:rsidR="00332423">
        <w:rPr>
          <w:rFonts w:cs="Arial"/>
          <w:bCs/>
          <w:szCs w:val="24"/>
        </w:rPr>
        <w:t>Boxer</w:t>
      </w:r>
      <w:r w:rsidRPr="00381EB6">
        <w:rPr>
          <w:rFonts w:cs="Arial"/>
          <w:bCs/>
          <w:szCs w:val="24"/>
        </w:rPr>
        <w:t xml:space="preserve">s </w:t>
      </w:r>
      <w:r w:rsidRPr="00381EB6">
        <w:rPr>
          <w:rFonts w:cs="Arial"/>
          <w:b/>
          <w:bCs/>
          <w:szCs w:val="24"/>
        </w:rPr>
        <w:t>MUST</w:t>
      </w:r>
      <w:r w:rsidRPr="00381EB6">
        <w:rPr>
          <w:rFonts w:cs="Arial"/>
          <w:bCs/>
          <w:szCs w:val="24"/>
        </w:rPr>
        <w:t xml:space="preserve"> be registered through their </w:t>
      </w:r>
      <w:r w:rsidR="00722018" w:rsidRPr="00381EB6">
        <w:rPr>
          <w:rFonts w:cs="Arial"/>
          <w:bCs/>
          <w:szCs w:val="24"/>
        </w:rPr>
        <w:t>sS</w:t>
      </w:r>
      <w:r w:rsidRPr="00381EB6">
        <w:rPr>
          <w:rFonts w:cs="Arial"/>
          <w:bCs/>
          <w:szCs w:val="24"/>
        </w:rPr>
        <w:t xml:space="preserve"> Boxing Association this is due to their status as employees of HM Forces. There are 2 types of registration</w:t>
      </w:r>
      <w:r w:rsidR="00CB4993">
        <w:rPr>
          <w:rFonts w:cs="Arial"/>
          <w:bCs/>
          <w:szCs w:val="24"/>
        </w:rPr>
        <w:t>,</w:t>
      </w:r>
      <w:r w:rsidRPr="00381EB6">
        <w:rPr>
          <w:rFonts w:cs="Arial"/>
          <w:bCs/>
          <w:szCs w:val="24"/>
        </w:rPr>
        <w:t xml:space="preserve"> Service Only Boxing (Army only) </w:t>
      </w:r>
      <w:r w:rsidRPr="00381EB6">
        <w:rPr>
          <w:rFonts w:cs="Arial"/>
          <w:bCs/>
          <w:color w:val="000000"/>
          <w:szCs w:val="24"/>
        </w:rPr>
        <w:t>and England Boxing Registration</w:t>
      </w:r>
      <w:r w:rsidR="00722018" w:rsidRPr="00381EB6">
        <w:rPr>
          <w:rFonts w:cs="Arial"/>
          <w:bCs/>
          <w:color w:val="000000"/>
          <w:szCs w:val="24"/>
        </w:rPr>
        <w:t xml:space="preserve"> (</w:t>
      </w:r>
      <w:r w:rsidR="00032E05">
        <w:rPr>
          <w:rFonts w:cs="Arial"/>
          <w:bCs/>
          <w:color w:val="000000"/>
          <w:szCs w:val="24"/>
        </w:rPr>
        <w:t>RNBA</w:t>
      </w:r>
      <w:r w:rsidR="00722018" w:rsidRPr="00381EB6">
        <w:rPr>
          <w:rFonts w:cs="Arial"/>
          <w:bCs/>
          <w:color w:val="000000"/>
          <w:szCs w:val="24"/>
        </w:rPr>
        <w:t xml:space="preserve"> and RAFBA)</w:t>
      </w:r>
      <w:r w:rsidRPr="00381EB6">
        <w:rPr>
          <w:rFonts w:cs="Arial"/>
          <w:bCs/>
          <w:color w:val="000000"/>
          <w:szCs w:val="24"/>
        </w:rPr>
        <w:t xml:space="preserve">, details of the </w:t>
      </w:r>
      <w:r w:rsidR="00332423">
        <w:rPr>
          <w:rFonts w:cs="Arial"/>
          <w:bCs/>
          <w:color w:val="000000"/>
          <w:szCs w:val="24"/>
        </w:rPr>
        <w:t>Boxer</w:t>
      </w:r>
      <w:r w:rsidRPr="00381EB6">
        <w:rPr>
          <w:rFonts w:cs="Arial"/>
          <w:bCs/>
          <w:color w:val="000000"/>
          <w:szCs w:val="24"/>
        </w:rPr>
        <w:t xml:space="preserve">’s registration process can be found </w:t>
      </w:r>
      <w:r w:rsidRPr="007E4A14">
        <w:rPr>
          <w:rFonts w:cs="Arial"/>
          <w:bCs/>
          <w:color w:val="000000"/>
          <w:szCs w:val="24"/>
        </w:rPr>
        <w:t xml:space="preserve">in </w:t>
      </w:r>
      <w:hyperlink w:anchor="_Section_7_-" w:history="1">
        <w:r w:rsidRPr="007E4A14">
          <w:rPr>
            <w:rStyle w:val="Hyperlink"/>
            <w:rFonts w:cs="Arial"/>
            <w:bCs/>
            <w:szCs w:val="24"/>
          </w:rPr>
          <w:t>Section 7</w:t>
        </w:r>
      </w:hyperlink>
      <w:r w:rsidRPr="007E4A14">
        <w:rPr>
          <w:rFonts w:cs="Arial"/>
          <w:bCs/>
          <w:color w:val="000000"/>
          <w:szCs w:val="24"/>
        </w:rPr>
        <w:t xml:space="preserve"> </w:t>
      </w:r>
      <w:r w:rsidR="007E4A14" w:rsidRPr="007E4A14">
        <w:rPr>
          <w:rFonts w:cs="Arial"/>
          <w:bCs/>
          <w:color w:val="000000"/>
          <w:szCs w:val="24"/>
        </w:rPr>
        <w:t>(</w:t>
      </w:r>
      <w:r w:rsidRPr="007E4A14">
        <w:rPr>
          <w:rFonts w:cs="Arial"/>
          <w:bCs/>
          <w:color w:val="000000"/>
          <w:szCs w:val="24"/>
        </w:rPr>
        <w:t>Registration</w:t>
      </w:r>
      <w:r w:rsidR="007E4A14" w:rsidRPr="007E4A14">
        <w:rPr>
          <w:rFonts w:cs="Arial"/>
          <w:bCs/>
          <w:color w:val="000000"/>
          <w:szCs w:val="24"/>
        </w:rPr>
        <w:t>)</w:t>
      </w:r>
      <w:r w:rsidRPr="007E4A14">
        <w:rPr>
          <w:rFonts w:cs="Arial"/>
          <w:bCs/>
          <w:color w:val="000000"/>
          <w:szCs w:val="24"/>
        </w:rPr>
        <w:t>.</w:t>
      </w:r>
      <w:bookmarkStart w:id="61" w:name="_Toc47447041"/>
    </w:p>
    <w:p w:rsidR="00920D9F" w:rsidRDefault="00920D9F" w:rsidP="00920D9F">
      <w:pPr>
        <w:tabs>
          <w:tab w:val="left" w:pos="567"/>
        </w:tabs>
        <w:rPr>
          <w:rFonts w:cs="Arial"/>
          <w:szCs w:val="24"/>
        </w:rPr>
      </w:pPr>
    </w:p>
    <w:p w:rsidR="00920D9F" w:rsidRPr="00920D9F" w:rsidRDefault="00671D12" w:rsidP="004119F7">
      <w:pPr>
        <w:numPr>
          <w:ilvl w:val="1"/>
          <w:numId w:val="18"/>
        </w:numPr>
        <w:tabs>
          <w:tab w:val="left" w:pos="1134"/>
        </w:tabs>
        <w:ind w:left="567" w:firstLine="0"/>
        <w:rPr>
          <w:rFonts w:cs="Arial"/>
          <w:szCs w:val="24"/>
        </w:rPr>
      </w:pPr>
      <w:r w:rsidRPr="00920D9F">
        <w:rPr>
          <w:rFonts w:cs="Arial"/>
          <w:bCs/>
          <w:szCs w:val="24"/>
        </w:rPr>
        <w:t xml:space="preserve">Service Only Boxing </w:t>
      </w:r>
      <w:r w:rsidR="00722018" w:rsidRPr="00920D9F">
        <w:rPr>
          <w:rFonts w:cs="Arial"/>
          <w:bCs/>
          <w:szCs w:val="24"/>
        </w:rPr>
        <w:t>(Army Only)</w:t>
      </w:r>
      <w:r w:rsidR="008F22DE">
        <w:rPr>
          <w:rFonts w:cs="Arial"/>
          <w:bCs/>
          <w:szCs w:val="24"/>
        </w:rPr>
        <w:t xml:space="preserve"> </w:t>
      </w:r>
      <w:r w:rsidRPr="00920D9F">
        <w:rPr>
          <w:rFonts w:cs="Arial"/>
          <w:bCs/>
          <w:szCs w:val="24"/>
        </w:rPr>
        <w:t xml:space="preserve">– </w:t>
      </w:r>
      <w:r w:rsidR="00920D9F">
        <w:rPr>
          <w:rFonts w:cs="Arial"/>
          <w:bCs/>
          <w:szCs w:val="24"/>
        </w:rPr>
        <w:t>For b</w:t>
      </w:r>
      <w:r w:rsidRPr="00920D9F">
        <w:rPr>
          <w:rFonts w:cs="Arial"/>
          <w:bCs/>
          <w:szCs w:val="24"/>
        </w:rPr>
        <w:t>oxing other Service personnel on Service property only.</w:t>
      </w:r>
      <w:bookmarkStart w:id="62" w:name="_Toc47447042"/>
      <w:bookmarkEnd w:id="61"/>
    </w:p>
    <w:p w:rsidR="00920D9F" w:rsidRDefault="00920D9F" w:rsidP="00920D9F">
      <w:pPr>
        <w:tabs>
          <w:tab w:val="left" w:pos="1134"/>
        </w:tabs>
        <w:ind w:left="567"/>
        <w:rPr>
          <w:rFonts w:cs="Arial"/>
          <w:szCs w:val="24"/>
        </w:rPr>
      </w:pPr>
    </w:p>
    <w:p w:rsidR="00671D12" w:rsidRPr="00920D9F" w:rsidRDefault="00671D12" w:rsidP="004119F7">
      <w:pPr>
        <w:numPr>
          <w:ilvl w:val="1"/>
          <w:numId w:val="18"/>
        </w:numPr>
        <w:tabs>
          <w:tab w:val="left" w:pos="1134"/>
        </w:tabs>
        <w:ind w:left="567" w:firstLine="0"/>
        <w:rPr>
          <w:rFonts w:cs="Arial"/>
          <w:szCs w:val="24"/>
        </w:rPr>
      </w:pPr>
      <w:r w:rsidRPr="00920D9F">
        <w:rPr>
          <w:rFonts w:cs="Arial"/>
          <w:bCs/>
          <w:szCs w:val="24"/>
        </w:rPr>
        <w:t xml:space="preserve">England Boxing – </w:t>
      </w:r>
      <w:r w:rsidR="00920D9F">
        <w:rPr>
          <w:rFonts w:cs="Arial"/>
          <w:bCs/>
          <w:szCs w:val="24"/>
        </w:rPr>
        <w:t>F</w:t>
      </w:r>
      <w:r w:rsidRPr="00920D9F">
        <w:rPr>
          <w:rFonts w:cs="Arial"/>
          <w:bCs/>
          <w:szCs w:val="24"/>
        </w:rPr>
        <w:t xml:space="preserve">or </w:t>
      </w:r>
      <w:r w:rsidR="00332423">
        <w:rPr>
          <w:rFonts w:cs="Arial"/>
          <w:bCs/>
          <w:szCs w:val="24"/>
        </w:rPr>
        <w:t>Boxer</w:t>
      </w:r>
      <w:r w:rsidRPr="00920D9F">
        <w:rPr>
          <w:rFonts w:cs="Arial"/>
          <w:bCs/>
          <w:szCs w:val="24"/>
        </w:rPr>
        <w:t xml:space="preserve">s who wish to box civilians or </w:t>
      </w:r>
      <w:r w:rsidR="00722018" w:rsidRPr="00920D9F">
        <w:rPr>
          <w:rFonts w:cs="Arial"/>
          <w:bCs/>
          <w:szCs w:val="24"/>
        </w:rPr>
        <w:t>at civilian premises</w:t>
      </w:r>
      <w:r w:rsidRPr="00920D9F">
        <w:rPr>
          <w:rFonts w:cs="Arial"/>
          <w:bCs/>
          <w:szCs w:val="24"/>
        </w:rPr>
        <w:t>.</w:t>
      </w:r>
      <w:bookmarkEnd w:id="62"/>
    </w:p>
    <w:p w:rsidR="00671D12" w:rsidRPr="00381EB6" w:rsidRDefault="00671D12" w:rsidP="00EB38A4">
      <w:pPr>
        <w:tabs>
          <w:tab w:val="left" w:pos="426"/>
        </w:tabs>
        <w:rPr>
          <w:rFonts w:cs="Arial"/>
          <w:bCs/>
          <w:color w:val="000000"/>
          <w:szCs w:val="24"/>
        </w:rPr>
      </w:pPr>
    </w:p>
    <w:p w:rsidR="00671D12" w:rsidRPr="00381EB6" w:rsidRDefault="00671D12" w:rsidP="00794741">
      <w:pPr>
        <w:pStyle w:val="Heading2"/>
      </w:pPr>
      <w:bookmarkStart w:id="63" w:name="_Toc47447043"/>
      <w:bookmarkStart w:id="64" w:name="_Toc48816710"/>
      <w:r w:rsidRPr="00381EB6">
        <w:t>D</w:t>
      </w:r>
      <w:r w:rsidR="00920D9F">
        <w:t>eclaration of Experience</w:t>
      </w:r>
      <w:bookmarkEnd w:id="63"/>
      <w:bookmarkEnd w:id="64"/>
    </w:p>
    <w:p w:rsidR="00EB38A4" w:rsidRPr="00381EB6" w:rsidRDefault="00EB38A4" w:rsidP="00EB38A4">
      <w:pPr>
        <w:jc w:val="both"/>
        <w:outlineLvl w:val="5"/>
        <w:rPr>
          <w:rFonts w:cs="Arial"/>
          <w:b/>
          <w:bCs/>
          <w:szCs w:val="24"/>
        </w:rPr>
      </w:pPr>
    </w:p>
    <w:p w:rsidR="00920D9F" w:rsidRDefault="00671D12" w:rsidP="004119F7">
      <w:pPr>
        <w:numPr>
          <w:ilvl w:val="0"/>
          <w:numId w:val="18"/>
        </w:numPr>
        <w:tabs>
          <w:tab w:val="left" w:pos="567"/>
        </w:tabs>
        <w:ind w:left="0" w:firstLine="0"/>
        <w:rPr>
          <w:rFonts w:cs="Arial"/>
          <w:szCs w:val="24"/>
        </w:rPr>
      </w:pPr>
      <w:r w:rsidRPr="00381EB6">
        <w:rPr>
          <w:rFonts w:cs="Arial"/>
          <w:szCs w:val="24"/>
        </w:rPr>
        <w:t xml:space="preserve">All </w:t>
      </w:r>
      <w:r w:rsidR="00332423">
        <w:rPr>
          <w:rFonts w:cs="Arial"/>
          <w:szCs w:val="24"/>
        </w:rPr>
        <w:t>Boxer</w:t>
      </w:r>
      <w:r w:rsidRPr="00381EB6">
        <w:rPr>
          <w:rFonts w:cs="Arial"/>
          <w:szCs w:val="24"/>
        </w:rPr>
        <w:t xml:space="preserve">s are required to declare all of their previous individual combat sport experience at the point of registration. All information about the Combat Sports and the process for registration is contained in </w:t>
      </w:r>
      <w:hyperlink w:anchor="_Section_7_-" w:history="1">
        <w:r w:rsidRPr="007E4A14">
          <w:rPr>
            <w:rStyle w:val="Hyperlink"/>
            <w:rFonts w:cs="Arial"/>
            <w:szCs w:val="24"/>
          </w:rPr>
          <w:t>Section 7</w:t>
        </w:r>
      </w:hyperlink>
      <w:r w:rsidR="00920D9F">
        <w:rPr>
          <w:rFonts w:cs="Arial"/>
          <w:szCs w:val="24"/>
        </w:rPr>
        <w:t>.</w:t>
      </w:r>
    </w:p>
    <w:p w:rsidR="00920D9F" w:rsidRDefault="00920D9F" w:rsidP="00920D9F">
      <w:pPr>
        <w:tabs>
          <w:tab w:val="left" w:pos="567"/>
        </w:tabs>
        <w:rPr>
          <w:rFonts w:cs="Arial"/>
          <w:szCs w:val="24"/>
        </w:rPr>
      </w:pPr>
    </w:p>
    <w:p w:rsidR="00920D9F" w:rsidRDefault="00671D12" w:rsidP="004119F7">
      <w:pPr>
        <w:numPr>
          <w:ilvl w:val="0"/>
          <w:numId w:val="18"/>
        </w:numPr>
        <w:tabs>
          <w:tab w:val="left" w:pos="567"/>
        </w:tabs>
        <w:ind w:left="0" w:firstLine="0"/>
        <w:rPr>
          <w:rFonts w:cs="Arial"/>
          <w:szCs w:val="24"/>
        </w:rPr>
      </w:pPr>
      <w:r w:rsidRPr="00920D9F">
        <w:rPr>
          <w:rFonts w:cs="Arial"/>
          <w:bCs/>
          <w:szCs w:val="24"/>
        </w:rPr>
        <w:t xml:space="preserve">Any </w:t>
      </w:r>
      <w:r w:rsidR="00332423">
        <w:rPr>
          <w:rFonts w:cs="Arial"/>
          <w:bCs/>
          <w:szCs w:val="24"/>
        </w:rPr>
        <w:t>Boxer</w:t>
      </w:r>
      <w:r w:rsidRPr="00920D9F">
        <w:rPr>
          <w:rFonts w:cs="Arial"/>
          <w:bCs/>
          <w:szCs w:val="24"/>
        </w:rPr>
        <w:t xml:space="preserve"> who fails to declare experience is risking the welfare of an opponent, this action </w:t>
      </w:r>
      <w:r w:rsidR="00722018" w:rsidRPr="00920D9F">
        <w:rPr>
          <w:rFonts w:cs="Arial"/>
          <w:bCs/>
          <w:szCs w:val="24"/>
        </w:rPr>
        <w:t>conflicts with</w:t>
      </w:r>
      <w:r w:rsidRPr="00920D9F">
        <w:rPr>
          <w:rFonts w:cs="Arial"/>
          <w:bCs/>
          <w:szCs w:val="24"/>
        </w:rPr>
        <w:t xml:space="preserve"> the </w:t>
      </w:r>
      <w:r w:rsidR="00920D9F">
        <w:rPr>
          <w:rFonts w:cs="Arial"/>
          <w:bCs/>
          <w:szCs w:val="24"/>
        </w:rPr>
        <w:t xml:space="preserve">Royal Navy’s CCDRILs, the </w:t>
      </w:r>
      <w:r w:rsidRPr="00920D9F">
        <w:rPr>
          <w:rFonts w:cs="Arial"/>
          <w:bCs/>
          <w:szCs w:val="24"/>
        </w:rPr>
        <w:t>Army’s core values of Honesty, Integrity and Respect of Others</w:t>
      </w:r>
      <w:r w:rsidR="00920D9F">
        <w:rPr>
          <w:rFonts w:cs="Arial"/>
          <w:bCs/>
          <w:szCs w:val="24"/>
        </w:rPr>
        <w:t xml:space="preserve"> and the RAF’s RISE principles</w:t>
      </w:r>
      <w:r w:rsidRPr="00920D9F">
        <w:rPr>
          <w:rFonts w:cs="Arial"/>
          <w:bCs/>
          <w:szCs w:val="24"/>
        </w:rPr>
        <w:t>. The discipline process for failure to declare bouts or experience is as follows;</w:t>
      </w:r>
      <w:bookmarkStart w:id="65" w:name="_Toc47447044"/>
    </w:p>
    <w:p w:rsidR="00920D9F" w:rsidRDefault="00920D9F" w:rsidP="00920D9F">
      <w:pPr>
        <w:pStyle w:val="ListParagraph"/>
        <w:rPr>
          <w:rFonts w:cs="Arial"/>
          <w:bCs/>
          <w:szCs w:val="24"/>
        </w:rPr>
      </w:pPr>
    </w:p>
    <w:p w:rsidR="00920D9F" w:rsidRDefault="00424BC9" w:rsidP="004119F7">
      <w:pPr>
        <w:numPr>
          <w:ilvl w:val="1"/>
          <w:numId w:val="18"/>
        </w:numPr>
        <w:tabs>
          <w:tab w:val="left" w:pos="1134"/>
        </w:tabs>
        <w:ind w:left="567" w:firstLine="0"/>
        <w:rPr>
          <w:rFonts w:cs="Arial"/>
          <w:szCs w:val="24"/>
        </w:rPr>
      </w:pPr>
      <w:r w:rsidRPr="00920D9F">
        <w:rPr>
          <w:rFonts w:cs="Arial"/>
          <w:bCs/>
          <w:szCs w:val="24"/>
        </w:rPr>
        <w:t xml:space="preserve">Discovered on Registration – </w:t>
      </w:r>
      <w:r w:rsidR="00332423">
        <w:rPr>
          <w:rFonts w:cs="Arial"/>
          <w:bCs/>
          <w:szCs w:val="24"/>
        </w:rPr>
        <w:t>Boxer</w:t>
      </w:r>
      <w:r w:rsidRPr="00920D9F">
        <w:rPr>
          <w:rFonts w:cs="Arial"/>
          <w:bCs/>
          <w:szCs w:val="24"/>
        </w:rPr>
        <w:t xml:space="preserve"> and unit offered the opportunity to explain reasons. If unsatisfactory a 6</w:t>
      </w:r>
      <w:r w:rsidR="00722018" w:rsidRPr="00920D9F">
        <w:rPr>
          <w:rFonts w:cs="Arial"/>
          <w:bCs/>
          <w:szCs w:val="24"/>
        </w:rPr>
        <w:t>-</w:t>
      </w:r>
      <w:r w:rsidRPr="00920D9F">
        <w:rPr>
          <w:rFonts w:cs="Arial"/>
          <w:bCs/>
          <w:szCs w:val="24"/>
        </w:rPr>
        <w:t>month suspension will be imposed.</w:t>
      </w:r>
      <w:bookmarkStart w:id="66" w:name="_Toc47447045"/>
      <w:bookmarkEnd w:id="65"/>
    </w:p>
    <w:p w:rsidR="00920D9F" w:rsidRPr="00920D9F" w:rsidRDefault="00920D9F" w:rsidP="00920D9F">
      <w:pPr>
        <w:tabs>
          <w:tab w:val="left" w:pos="1134"/>
        </w:tabs>
        <w:ind w:left="567"/>
        <w:rPr>
          <w:rFonts w:cs="Arial"/>
          <w:szCs w:val="24"/>
        </w:rPr>
      </w:pPr>
    </w:p>
    <w:p w:rsidR="00920D9F" w:rsidRDefault="00424BC9" w:rsidP="004119F7">
      <w:pPr>
        <w:numPr>
          <w:ilvl w:val="1"/>
          <w:numId w:val="18"/>
        </w:numPr>
        <w:tabs>
          <w:tab w:val="left" w:pos="1134"/>
        </w:tabs>
        <w:ind w:left="567" w:firstLine="0"/>
        <w:rPr>
          <w:rFonts w:cs="Arial"/>
          <w:szCs w:val="24"/>
        </w:rPr>
      </w:pPr>
      <w:r w:rsidRPr="00920D9F">
        <w:rPr>
          <w:rFonts w:cs="Arial"/>
          <w:bCs/>
          <w:szCs w:val="24"/>
        </w:rPr>
        <w:t xml:space="preserve">Discovered after boxing within experience category – </w:t>
      </w:r>
      <w:r w:rsidR="00332423">
        <w:rPr>
          <w:rFonts w:cs="Arial"/>
          <w:bCs/>
          <w:szCs w:val="24"/>
        </w:rPr>
        <w:t>Boxer</w:t>
      </w:r>
      <w:r w:rsidRPr="00920D9F">
        <w:rPr>
          <w:rFonts w:cs="Arial"/>
          <w:bCs/>
          <w:szCs w:val="24"/>
        </w:rPr>
        <w:t xml:space="preserve"> and unit offered opportunity to explain reasons. If unsatisfactory a 1 calendar year suspension will be imposed immediately on the </w:t>
      </w:r>
      <w:r w:rsidR="00332423">
        <w:rPr>
          <w:rFonts w:cs="Arial"/>
          <w:bCs/>
          <w:szCs w:val="24"/>
        </w:rPr>
        <w:t>Boxer</w:t>
      </w:r>
      <w:r w:rsidRPr="00920D9F">
        <w:rPr>
          <w:rFonts w:cs="Arial"/>
          <w:bCs/>
          <w:szCs w:val="24"/>
        </w:rPr>
        <w:t xml:space="preserve">, and the unit will be expelled from any competition that </w:t>
      </w:r>
      <w:r w:rsidR="00332423">
        <w:rPr>
          <w:rFonts w:cs="Arial"/>
          <w:bCs/>
          <w:szCs w:val="24"/>
        </w:rPr>
        <w:t>Boxer</w:t>
      </w:r>
      <w:r w:rsidRPr="00920D9F">
        <w:rPr>
          <w:rFonts w:cs="Arial"/>
          <w:bCs/>
          <w:szCs w:val="24"/>
        </w:rPr>
        <w:t xml:space="preserve"> has been entered in.</w:t>
      </w:r>
      <w:bookmarkStart w:id="67" w:name="_Toc47447046"/>
      <w:bookmarkEnd w:id="66"/>
    </w:p>
    <w:p w:rsidR="00920D9F" w:rsidRDefault="00920D9F" w:rsidP="00920D9F">
      <w:pPr>
        <w:pStyle w:val="ListParagraph"/>
        <w:tabs>
          <w:tab w:val="left" w:pos="1134"/>
        </w:tabs>
        <w:ind w:left="567"/>
        <w:rPr>
          <w:rFonts w:cs="Arial"/>
          <w:bCs/>
          <w:szCs w:val="24"/>
        </w:rPr>
      </w:pPr>
    </w:p>
    <w:p w:rsidR="00424BC9" w:rsidRPr="00920D9F" w:rsidRDefault="00424BC9" w:rsidP="004119F7">
      <w:pPr>
        <w:numPr>
          <w:ilvl w:val="1"/>
          <w:numId w:val="18"/>
        </w:numPr>
        <w:tabs>
          <w:tab w:val="left" w:pos="1134"/>
        </w:tabs>
        <w:ind w:left="567" w:firstLine="0"/>
        <w:rPr>
          <w:rFonts w:cs="Arial"/>
          <w:szCs w:val="24"/>
        </w:rPr>
      </w:pPr>
      <w:r w:rsidRPr="00920D9F">
        <w:rPr>
          <w:rFonts w:cs="Arial"/>
          <w:bCs/>
          <w:szCs w:val="24"/>
        </w:rPr>
        <w:t>Discovered after boxing at a lower experience category – Case referred to the Major Discipline Panel</w:t>
      </w:r>
      <w:r w:rsidR="00EB38A4" w:rsidRPr="00920D9F">
        <w:rPr>
          <w:rFonts w:cs="Arial"/>
          <w:bCs/>
          <w:szCs w:val="24"/>
        </w:rPr>
        <w:t>.</w:t>
      </w:r>
      <w:bookmarkEnd w:id="67"/>
    </w:p>
    <w:p w:rsidR="00EB38A4" w:rsidRPr="00381EB6" w:rsidRDefault="00EB38A4" w:rsidP="00EB38A4">
      <w:pPr>
        <w:ind w:left="720"/>
        <w:jc w:val="both"/>
        <w:outlineLvl w:val="5"/>
        <w:rPr>
          <w:rFonts w:cs="Arial"/>
          <w:bCs/>
          <w:szCs w:val="24"/>
        </w:rPr>
      </w:pPr>
    </w:p>
    <w:p w:rsidR="00424BC9" w:rsidRPr="00381EB6" w:rsidRDefault="00424BC9" w:rsidP="00794741">
      <w:pPr>
        <w:pStyle w:val="Heading2"/>
      </w:pPr>
      <w:bookmarkStart w:id="68" w:name="_Toc48816711"/>
      <w:r w:rsidRPr="00381EB6">
        <w:t>A</w:t>
      </w:r>
      <w:r w:rsidR="007874A7">
        <w:t>nnual Medical</w:t>
      </w:r>
      <w:bookmarkEnd w:id="68"/>
    </w:p>
    <w:p w:rsidR="00424BC9" w:rsidRPr="00381EB6" w:rsidRDefault="00424BC9" w:rsidP="00424BC9">
      <w:pPr>
        <w:tabs>
          <w:tab w:val="left" w:pos="426"/>
        </w:tabs>
        <w:rPr>
          <w:rFonts w:cs="Arial"/>
          <w:szCs w:val="24"/>
        </w:rPr>
      </w:pPr>
    </w:p>
    <w:p w:rsidR="00671D12" w:rsidRPr="00381EB6" w:rsidRDefault="00671D12" w:rsidP="004119F7">
      <w:pPr>
        <w:numPr>
          <w:ilvl w:val="0"/>
          <w:numId w:val="18"/>
        </w:numPr>
        <w:tabs>
          <w:tab w:val="left" w:pos="567"/>
        </w:tabs>
        <w:ind w:left="0" w:firstLine="0"/>
        <w:rPr>
          <w:rFonts w:cs="Arial"/>
          <w:szCs w:val="24"/>
        </w:rPr>
      </w:pPr>
      <w:r w:rsidRPr="00381EB6">
        <w:rPr>
          <w:rFonts w:cs="Arial"/>
          <w:bCs/>
          <w:szCs w:val="24"/>
        </w:rPr>
        <w:t xml:space="preserve">All </w:t>
      </w:r>
      <w:r w:rsidR="00332423">
        <w:rPr>
          <w:rFonts w:cs="Arial"/>
          <w:bCs/>
          <w:szCs w:val="24"/>
        </w:rPr>
        <w:t>Boxer</w:t>
      </w:r>
      <w:r w:rsidRPr="00381EB6">
        <w:rPr>
          <w:rFonts w:cs="Arial"/>
          <w:bCs/>
          <w:szCs w:val="24"/>
        </w:rPr>
        <w:t xml:space="preserve">s must undertake an Annual Medical and be passed Fit to Box by a Service </w:t>
      </w:r>
      <w:r w:rsidRPr="00381EB6">
        <w:rPr>
          <w:rFonts w:cs="Arial"/>
          <w:bCs/>
          <w:color w:val="000000"/>
          <w:szCs w:val="24"/>
        </w:rPr>
        <w:t>Employed Dr prior to any boxing training (See Section 12 Medical Management of Service Boxing).</w:t>
      </w:r>
    </w:p>
    <w:p w:rsidR="00EB38A4" w:rsidRPr="00381EB6" w:rsidRDefault="00EB38A4" w:rsidP="00EB38A4">
      <w:pPr>
        <w:tabs>
          <w:tab w:val="left" w:pos="426"/>
        </w:tabs>
        <w:rPr>
          <w:rFonts w:cs="Arial"/>
          <w:szCs w:val="24"/>
        </w:rPr>
      </w:pPr>
    </w:p>
    <w:p w:rsidR="00424BC9" w:rsidRPr="00381EB6" w:rsidRDefault="007874A7" w:rsidP="00794741">
      <w:pPr>
        <w:pStyle w:val="Heading2"/>
      </w:pPr>
      <w:bookmarkStart w:id="69" w:name="_Toc47447047"/>
      <w:r>
        <w:br w:type="page"/>
      </w:r>
      <w:bookmarkStart w:id="70" w:name="_Toc48816712"/>
      <w:r w:rsidR="00424BC9" w:rsidRPr="00381EB6">
        <w:lastRenderedPageBreak/>
        <w:t>A</w:t>
      </w:r>
      <w:r>
        <w:t>ge</w:t>
      </w:r>
      <w:r w:rsidR="00424BC9" w:rsidRPr="00381EB6">
        <w:t xml:space="preserve"> &amp; E</w:t>
      </w:r>
      <w:r>
        <w:t>xperience Categories</w:t>
      </w:r>
      <w:bookmarkEnd w:id="69"/>
      <w:bookmarkEnd w:id="70"/>
    </w:p>
    <w:p w:rsidR="00424BC9" w:rsidRPr="00381EB6" w:rsidRDefault="00424BC9" w:rsidP="00E603A2">
      <w:pPr>
        <w:tabs>
          <w:tab w:val="left" w:pos="426"/>
        </w:tabs>
        <w:rPr>
          <w:rFonts w:cs="Arial"/>
          <w:szCs w:val="24"/>
        </w:rPr>
      </w:pPr>
    </w:p>
    <w:p w:rsidR="00BE7CF1" w:rsidRPr="00381EB6" w:rsidRDefault="00332423" w:rsidP="004119F7">
      <w:pPr>
        <w:numPr>
          <w:ilvl w:val="0"/>
          <w:numId w:val="18"/>
        </w:numPr>
        <w:tabs>
          <w:tab w:val="left" w:pos="567"/>
        </w:tabs>
        <w:ind w:left="0" w:firstLine="0"/>
        <w:rPr>
          <w:rFonts w:cs="Arial"/>
          <w:szCs w:val="24"/>
        </w:rPr>
      </w:pPr>
      <w:r>
        <w:rPr>
          <w:rFonts w:cs="Arial"/>
          <w:szCs w:val="24"/>
        </w:rPr>
        <w:t>Boxer</w:t>
      </w:r>
      <w:r w:rsidR="003B7EDE" w:rsidRPr="00381EB6">
        <w:rPr>
          <w:rFonts w:cs="Arial"/>
          <w:szCs w:val="24"/>
        </w:rPr>
        <w:t xml:space="preserve">s are categorised by Year of Birth and not Date of Birth. </w:t>
      </w:r>
      <w:r w:rsidR="00BE7CF1" w:rsidRPr="00381EB6">
        <w:rPr>
          <w:rFonts w:cs="Arial"/>
          <w:szCs w:val="24"/>
        </w:rPr>
        <w:t xml:space="preserve">Age categories within the </w:t>
      </w:r>
      <w:r w:rsidR="00007F34" w:rsidRPr="00381EB6">
        <w:rPr>
          <w:rFonts w:cs="Arial"/>
          <w:szCs w:val="24"/>
        </w:rPr>
        <w:t>UKAF</w:t>
      </w:r>
      <w:r w:rsidR="00BE7CF1" w:rsidRPr="00381EB6">
        <w:rPr>
          <w:rFonts w:cs="Arial"/>
          <w:szCs w:val="24"/>
        </w:rPr>
        <w:t xml:space="preserve">BA reflect those of </w:t>
      </w:r>
      <w:r w:rsidR="00D225DA" w:rsidRPr="00381EB6">
        <w:rPr>
          <w:rFonts w:cs="Arial"/>
          <w:szCs w:val="24"/>
        </w:rPr>
        <w:t>England Boxing</w:t>
      </w:r>
      <w:r w:rsidR="00BE7CF1" w:rsidRPr="00381EB6">
        <w:rPr>
          <w:rFonts w:cs="Arial"/>
          <w:szCs w:val="24"/>
        </w:rPr>
        <w:t xml:space="preserve"> and are given below as:</w:t>
      </w:r>
    </w:p>
    <w:p w:rsidR="00D54A89" w:rsidRPr="00381EB6" w:rsidRDefault="00D54A89" w:rsidP="00E603A2">
      <w:pPr>
        <w:ind w:left="426"/>
        <w:rPr>
          <w:rFonts w:cs="Arial"/>
          <w:color w:val="000000"/>
          <w:szCs w:val="24"/>
        </w:rPr>
      </w:pPr>
    </w:p>
    <w:p w:rsidR="00DC54FB" w:rsidRPr="00E603A2" w:rsidRDefault="00DC54FB" w:rsidP="004119F7">
      <w:pPr>
        <w:numPr>
          <w:ilvl w:val="0"/>
          <w:numId w:val="29"/>
        </w:numPr>
        <w:tabs>
          <w:tab w:val="left" w:pos="1134"/>
        </w:tabs>
        <w:ind w:left="567" w:firstLine="0"/>
        <w:rPr>
          <w:rFonts w:cs="Arial"/>
          <w:color w:val="000000"/>
          <w:szCs w:val="24"/>
        </w:rPr>
      </w:pPr>
      <w:r w:rsidRPr="00B5607C">
        <w:rPr>
          <w:b/>
        </w:rPr>
        <w:t>Junior</w:t>
      </w:r>
      <w:r w:rsidR="00E603A2" w:rsidRPr="00E603A2">
        <w:rPr>
          <w:rFonts w:cs="Arial"/>
          <w:color w:val="000000"/>
          <w:szCs w:val="24"/>
        </w:rPr>
        <w:t xml:space="preserve"> </w:t>
      </w:r>
      <w:r w:rsidR="00007F34" w:rsidRPr="00E603A2">
        <w:rPr>
          <w:rFonts w:cs="Arial"/>
          <w:color w:val="000000"/>
          <w:szCs w:val="24"/>
        </w:rPr>
        <w:t xml:space="preserve">- </w:t>
      </w:r>
      <w:r w:rsidR="00415362" w:rsidRPr="00E603A2">
        <w:rPr>
          <w:rFonts w:cs="Arial"/>
          <w:szCs w:val="24"/>
        </w:rPr>
        <w:t xml:space="preserve">The term Junior </w:t>
      </w:r>
      <w:r w:rsidR="00332423">
        <w:rPr>
          <w:rFonts w:cs="Arial"/>
          <w:szCs w:val="24"/>
        </w:rPr>
        <w:t>Boxer</w:t>
      </w:r>
      <w:r w:rsidR="00415362" w:rsidRPr="00E603A2">
        <w:rPr>
          <w:rFonts w:cs="Arial"/>
          <w:szCs w:val="24"/>
        </w:rPr>
        <w:t xml:space="preserve"> is an age category classifying </w:t>
      </w:r>
      <w:r w:rsidR="00332423">
        <w:rPr>
          <w:rFonts w:cs="Arial"/>
          <w:szCs w:val="24"/>
        </w:rPr>
        <w:t>Boxer</w:t>
      </w:r>
      <w:r w:rsidR="00415362" w:rsidRPr="00E603A2">
        <w:rPr>
          <w:rFonts w:cs="Arial"/>
          <w:szCs w:val="24"/>
        </w:rPr>
        <w:t xml:space="preserve">s by their year of birth and are eligible to compete as a Junior </w:t>
      </w:r>
      <w:r w:rsidR="00332423">
        <w:rPr>
          <w:rFonts w:cs="Arial"/>
          <w:szCs w:val="24"/>
        </w:rPr>
        <w:t>Boxer</w:t>
      </w:r>
      <w:r w:rsidR="00415362" w:rsidRPr="00E603A2">
        <w:rPr>
          <w:rFonts w:cs="Arial"/>
          <w:szCs w:val="24"/>
        </w:rPr>
        <w:t xml:space="preserve"> from the start of the calendar year in which the </w:t>
      </w:r>
      <w:r w:rsidR="00332423">
        <w:rPr>
          <w:rFonts w:cs="Arial"/>
          <w:szCs w:val="24"/>
        </w:rPr>
        <w:t>Boxer</w:t>
      </w:r>
      <w:r w:rsidR="00415362" w:rsidRPr="00E603A2">
        <w:rPr>
          <w:rFonts w:cs="Arial"/>
          <w:szCs w:val="24"/>
        </w:rPr>
        <w:t xml:space="preserve"> turns 15 to the end of the calendar year in which the </w:t>
      </w:r>
      <w:r w:rsidR="00332423">
        <w:rPr>
          <w:rFonts w:cs="Arial"/>
          <w:szCs w:val="24"/>
        </w:rPr>
        <w:t>Boxer</w:t>
      </w:r>
      <w:r w:rsidR="00415362" w:rsidRPr="00E603A2">
        <w:rPr>
          <w:rFonts w:cs="Arial"/>
          <w:szCs w:val="24"/>
        </w:rPr>
        <w:t xml:space="preserve"> turns 16 (for c</w:t>
      </w:r>
      <w:r w:rsidR="00EC3F2B" w:rsidRPr="00E603A2">
        <w:rPr>
          <w:rFonts w:cs="Arial"/>
          <w:szCs w:val="24"/>
        </w:rPr>
        <w:t xml:space="preserve">onfirmation see </w:t>
      </w:r>
      <w:hyperlink w:anchor="_Annex_B1_-" w:history="1">
        <w:r w:rsidR="00EC3F2B" w:rsidRPr="007E4A14">
          <w:rPr>
            <w:rStyle w:val="Hyperlink"/>
            <w:rFonts w:cs="Arial"/>
            <w:szCs w:val="24"/>
          </w:rPr>
          <w:t>Boxing Matrix 2020</w:t>
        </w:r>
      </w:hyperlink>
      <w:r w:rsidR="00EC3F2B" w:rsidRPr="00E603A2">
        <w:rPr>
          <w:rFonts w:cs="Arial"/>
          <w:szCs w:val="24"/>
        </w:rPr>
        <w:t xml:space="preserve"> and </w:t>
      </w:r>
      <w:hyperlink w:anchor="_Annex_B2_-" w:history="1">
        <w:r w:rsidR="00EC3F2B" w:rsidRPr="007E4A14">
          <w:rPr>
            <w:rStyle w:val="Hyperlink"/>
            <w:rFonts w:cs="Arial"/>
            <w:szCs w:val="24"/>
          </w:rPr>
          <w:t>2021</w:t>
        </w:r>
      </w:hyperlink>
      <w:r w:rsidR="00EC3F2B" w:rsidRPr="00E603A2">
        <w:rPr>
          <w:rFonts w:cs="Arial"/>
          <w:szCs w:val="24"/>
        </w:rPr>
        <w:t xml:space="preserve"> at the end of this Section</w:t>
      </w:r>
      <w:r w:rsidR="00415362" w:rsidRPr="00E603A2">
        <w:rPr>
          <w:rFonts w:cs="Arial"/>
          <w:szCs w:val="24"/>
        </w:rPr>
        <w:t>).</w:t>
      </w:r>
    </w:p>
    <w:p w:rsidR="00007F34" w:rsidRPr="00381EB6" w:rsidRDefault="00007F34" w:rsidP="00E603A2">
      <w:pPr>
        <w:ind w:left="360"/>
        <w:rPr>
          <w:rFonts w:cs="Arial"/>
          <w:color w:val="000000"/>
          <w:szCs w:val="24"/>
        </w:rPr>
      </w:pPr>
    </w:p>
    <w:p w:rsidR="00DC54FB" w:rsidRPr="00381EB6" w:rsidRDefault="00DC54FB" w:rsidP="004119F7">
      <w:pPr>
        <w:numPr>
          <w:ilvl w:val="0"/>
          <w:numId w:val="30"/>
        </w:numPr>
        <w:tabs>
          <w:tab w:val="left" w:pos="1701"/>
        </w:tabs>
        <w:ind w:left="1134" w:firstLine="0"/>
        <w:rPr>
          <w:rFonts w:cs="Arial"/>
          <w:color w:val="000000"/>
          <w:szCs w:val="24"/>
        </w:rPr>
      </w:pPr>
      <w:r w:rsidRPr="00381EB6">
        <w:rPr>
          <w:rFonts w:cs="Arial"/>
          <w:color w:val="000000"/>
          <w:szCs w:val="24"/>
        </w:rPr>
        <w:t>Junior bouts are to be 3 x 2</w:t>
      </w:r>
      <w:r w:rsidR="00007F34" w:rsidRPr="00381EB6">
        <w:rPr>
          <w:rFonts w:cs="Arial"/>
          <w:color w:val="000000"/>
          <w:szCs w:val="24"/>
        </w:rPr>
        <w:t>-</w:t>
      </w:r>
      <w:r w:rsidRPr="00381EB6">
        <w:rPr>
          <w:rFonts w:cs="Arial"/>
          <w:color w:val="000000"/>
          <w:szCs w:val="24"/>
        </w:rPr>
        <w:t>minute rounds with 1</w:t>
      </w:r>
      <w:r w:rsidR="00007F34" w:rsidRPr="00381EB6">
        <w:rPr>
          <w:rFonts w:cs="Arial"/>
          <w:color w:val="000000"/>
          <w:szCs w:val="24"/>
        </w:rPr>
        <w:t>-</w:t>
      </w:r>
      <w:r w:rsidRPr="00381EB6">
        <w:rPr>
          <w:rFonts w:cs="Arial"/>
          <w:color w:val="000000"/>
          <w:szCs w:val="24"/>
        </w:rPr>
        <w:t>minute interval between rounds.</w:t>
      </w:r>
    </w:p>
    <w:p w:rsidR="00DC54FB" w:rsidRPr="00381EB6" w:rsidRDefault="00DC54FB" w:rsidP="00E603A2">
      <w:pPr>
        <w:tabs>
          <w:tab w:val="left" w:pos="1701"/>
        </w:tabs>
        <w:ind w:left="1134"/>
        <w:rPr>
          <w:rFonts w:cs="Arial"/>
          <w:color w:val="000000"/>
          <w:szCs w:val="24"/>
        </w:rPr>
      </w:pPr>
    </w:p>
    <w:p w:rsidR="00DC54FB" w:rsidRPr="00381EB6" w:rsidRDefault="00DC54FB" w:rsidP="004119F7">
      <w:pPr>
        <w:numPr>
          <w:ilvl w:val="0"/>
          <w:numId w:val="30"/>
        </w:numPr>
        <w:tabs>
          <w:tab w:val="left" w:pos="1701"/>
        </w:tabs>
        <w:ind w:left="1134" w:firstLine="0"/>
        <w:rPr>
          <w:rFonts w:cs="Arial"/>
          <w:color w:val="000000"/>
          <w:szCs w:val="24"/>
        </w:rPr>
      </w:pPr>
      <w:r w:rsidRPr="00381EB6">
        <w:rPr>
          <w:rFonts w:cs="Arial"/>
          <w:color w:val="000000"/>
          <w:szCs w:val="24"/>
        </w:rPr>
        <w:t xml:space="preserve">Junior </w:t>
      </w:r>
      <w:r w:rsidR="00332423">
        <w:rPr>
          <w:rFonts w:cs="Arial"/>
          <w:color w:val="000000"/>
          <w:szCs w:val="24"/>
        </w:rPr>
        <w:t>Boxer</w:t>
      </w:r>
      <w:r w:rsidRPr="00381EB6">
        <w:rPr>
          <w:rFonts w:cs="Arial"/>
          <w:color w:val="000000"/>
          <w:szCs w:val="24"/>
        </w:rPr>
        <w:t xml:space="preserve">s may be matched against other Junior </w:t>
      </w:r>
      <w:r w:rsidR="00332423">
        <w:rPr>
          <w:rFonts w:cs="Arial"/>
          <w:color w:val="000000"/>
          <w:szCs w:val="24"/>
        </w:rPr>
        <w:t>Boxer</w:t>
      </w:r>
      <w:r w:rsidRPr="00381EB6">
        <w:rPr>
          <w:rFonts w:cs="Arial"/>
          <w:color w:val="000000"/>
          <w:szCs w:val="24"/>
        </w:rPr>
        <w:t>s, there may not be more than a 24</w:t>
      </w:r>
      <w:r w:rsidR="00007F34" w:rsidRPr="00381EB6">
        <w:rPr>
          <w:rFonts w:cs="Arial"/>
          <w:color w:val="000000"/>
          <w:szCs w:val="24"/>
        </w:rPr>
        <w:t>-</w:t>
      </w:r>
      <w:r w:rsidRPr="00381EB6">
        <w:rPr>
          <w:rFonts w:cs="Arial"/>
          <w:color w:val="000000"/>
          <w:szCs w:val="24"/>
        </w:rPr>
        <w:t xml:space="preserve">month age gap between </w:t>
      </w:r>
      <w:r w:rsidR="00332423">
        <w:rPr>
          <w:rFonts w:cs="Arial"/>
          <w:color w:val="000000"/>
          <w:szCs w:val="24"/>
        </w:rPr>
        <w:t>Boxer</w:t>
      </w:r>
      <w:r w:rsidRPr="00381EB6">
        <w:rPr>
          <w:rFonts w:cs="Arial"/>
          <w:color w:val="000000"/>
          <w:szCs w:val="24"/>
        </w:rPr>
        <w:t xml:space="preserve">s; extra caution must be taken when matching </w:t>
      </w:r>
      <w:r w:rsidR="00332423">
        <w:rPr>
          <w:rFonts w:cs="Arial"/>
          <w:color w:val="000000"/>
          <w:szCs w:val="24"/>
        </w:rPr>
        <w:t>Boxer</w:t>
      </w:r>
      <w:r w:rsidRPr="00381EB6">
        <w:rPr>
          <w:rFonts w:cs="Arial"/>
          <w:color w:val="000000"/>
          <w:szCs w:val="24"/>
        </w:rPr>
        <w:t xml:space="preserve">s with more than a </w:t>
      </w:r>
      <w:r w:rsidR="007E4A14" w:rsidRPr="00381EB6">
        <w:rPr>
          <w:rFonts w:cs="Arial"/>
          <w:color w:val="000000"/>
          <w:szCs w:val="24"/>
        </w:rPr>
        <w:t>12-month</w:t>
      </w:r>
      <w:r w:rsidRPr="00381EB6">
        <w:rPr>
          <w:rFonts w:cs="Arial"/>
          <w:color w:val="000000"/>
          <w:szCs w:val="24"/>
        </w:rPr>
        <w:t xml:space="preserve"> age gap.</w:t>
      </w:r>
    </w:p>
    <w:p w:rsidR="00DC54FB" w:rsidRPr="00381EB6" w:rsidRDefault="00DC54FB" w:rsidP="00E603A2">
      <w:pPr>
        <w:tabs>
          <w:tab w:val="left" w:pos="1701"/>
        </w:tabs>
        <w:ind w:left="1134"/>
        <w:rPr>
          <w:rFonts w:cs="Arial"/>
          <w:szCs w:val="24"/>
        </w:rPr>
      </w:pPr>
    </w:p>
    <w:p w:rsidR="00DC54FB" w:rsidRPr="00381EB6" w:rsidRDefault="00DC54FB" w:rsidP="004119F7">
      <w:pPr>
        <w:pStyle w:val="ListParagraph"/>
        <w:numPr>
          <w:ilvl w:val="0"/>
          <w:numId w:val="30"/>
        </w:numPr>
        <w:tabs>
          <w:tab w:val="left" w:pos="1701"/>
        </w:tabs>
        <w:ind w:left="1134" w:firstLine="0"/>
        <w:contextualSpacing/>
        <w:rPr>
          <w:rFonts w:cs="Arial"/>
          <w:szCs w:val="24"/>
        </w:rPr>
      </w:pPr>
      <w:r w:rsidRPr="00381EB6">
        <w:rPr>
          <w:rFonts w:cs="Arial"/>
          <w:szCs w:val="24"/>
        </w:rPr>
        <w:t xml:space="preserve">Junior </w:t>
      </w:r>
      <w:r w:rsidR="00332423">
        <w:rPr>
          <w:rFonts w:cs="Arial"/>
          <w:szCs w:val="24"/>
        </w:rPr>
        <w:t>Boxer</w:t>
      </w:r>
      <w:r w:rsidRPr="00381EB6">
        <w:rPr>
          <w:rFonts w:cs="Arial"/>
          <w:szCs w:val="24"/>
        </w:rPr>
        <w:t xml:space="preserve">s may be matched against Schoolboy and Schoolgirl </w:t>
      </w:r>
      <w:r w:rsidR="00332423">
        <w:rPr>
          <w:rFonts w:cs="Arial"/>
          <w:szCs w:val="24"/>
        </w:rPr>
        <w:t>Boxer</w:t>
      </w:r>
      <w:r w:rsidRPr="00381EB6">
        <w:rPr>
          <w:rFonts w:cs="Arial"/>
          <w:szCs w:val="24"/>
        </w:rPr>
        <w:t>s but there may not be more than a 12</w:t>
      </w:r>
      <w:r w:rsidR="00007F34" w:rsidRPr="00381EB6">
        <w:rPr>
          <w:rFonts w:cs="Arial"/>
          <w:szCs w:val="24"/>
        </w:rPr>
        <w:t>-</w:t>
      </w:r>
      <w:r w:rsidRPr="00381EB6">
        <w:rPr>
          <w:rFonts w:cs="Arial"/>
          <w:szCs w:val="24"/>
        </w:rPr>
        <w:t>month age gap.</w:t>
      </w:r>
    </w:p>
    <w:p w:rsidR="00DC54FB" w:rsidRPr="00381EB6" w:rsidRDefault="00DC54FB" w:rsidP="00E603A2">
      <w:pPr>
        <w:tabs>
          <w:tab w:val="left" w:pos="1701"/>
        </w:tabs>
        <w:ind w:left="1134"/>
        <w:rPr>
          <w:rFonts w:cs="Arial"/>
          <w:color w:val="000000"/>
          <w:szCs w:val="24"/>
        </w:rPr>
      </w:pPr>
    </w:p>
    <w:p w:rsidR="00DC54FB" w:rsidRPr="00381EB6" w:rsidRDefault="00DC54FB" w:rsidP="004119F7">
      <w:pPr>
        <w:numPr>
          <w:ilvl w:val="0"/>
          <w:numId w:val="30"/>
        </w:numPr>
        <w:tabs>
          <w:tab w:val="left" w:pos="1701"/>
        </w:tabs>
        <w:ind w:left="1134" w:firstLine="0"/>
        <w:rPr>
          <w:rFonts w:cs="Arial"/>
          <w:color w:val="000000"/>
          <w:szCs w:val="24"/>
        </w:rPr>
      </w:pPr>
      <w:r w:rsidRPr="00381EB6">
        <w:rPr>
          <w:rFonts w:cs="Arial"/>
          <w:color w:val="000000"/>
          <w:szCs w:val="24"/>
        </w:rPr>
        <w:t xml:space="preserve">It is recommended that Junior </w:t>
      </w:r>
      <w:r w:rsidR="00332423">
        <w:rPr>
          <w:rFonts w:cs="Arial"/>
          <w:color w:val="000000"/>
          <w:szCs w:val="24"/>
        </w:rPr>
        <w:t>Boxer</w:t>
      </w:r>
      <w:r w:rsidRPr="00381EB6">
        <w:rPr>
          <w:rFonts w:cs="Arial"/>
          <w:color w:val="000000"/>
          <w:szCs w:val="24"/>
        </w:rPr>
        <w:t>s shall be restricted to 14 contests per season including skills bouts but excluding championships.</w:t>
      </w:r>
    </w:p>
    <w:p w:rsidR="004D4FF1" w:rsidRPr="00381EB6" w:rsidRDefault="004D4FF1" w:rsidP="00E603A2">
      <w:pPr>
        <w:rPr>
          <w:rFonts w:cs="Arial"/>
          <w:color w:val="000000"/>
          <w:szCs w:val="24"/>
        </w:rPr>
      </w:pPr>
    </w:p>
    <w:p w:rsidR="00BE7CF1" w:rsidRPr="00E603A2" w:rsidRDefault="00BE7CF1" w:rsidP="004119F7">
      <w:pPr>
        <w:numPr>
          <w:ilvl w:val="0"/>
          <w:numId w:val="29"/>
        </w:numPr>
        <w:tabs>
          <w:tab w:val="left" w:pos="1134"/>
        </w:tabs>
        <w:ind w:left="567" w:firstLine="0"/>
        <w:rPr>
          <w:rFonts w:cs="Arial"/>
          <w:color w:val="000000"/>
          <w:szCs w:val="24"/>
        </w:rPr>
      </w:pPr>
      <w:r w:rsidRPr="00B5607C">
        <w:rPr>
          <w:b/>
        </w:rPr>
        <w:t>Youth</w:t>
      </w:r>
      <w:r w:rsidR="00007F34" w:rsidRPr="00381EB6">
        <w:rPr>
          <w:rFonts w:cs="Arial"/>
          <w:color w:val="000000"/>
          <w:szCs w:val="24"/>
        </w:rPr>
        <w:t xml:space="preserve"> - </w:t>
      </w:r>
      <w:r w:rsidR="00415362" w:rsidRPr="00E603A2">
        <w:rPr>
          <w:rFonts w:cs="Arial"/>
          <w:szCs w:val="24"/>
        </w:rPr>
        <w:t xml:space="preserve">The term </w:t>
      </w:r>
      <w:r w:rsidR="00007F34" w:rsidRPr="00E603A2">
        <w:rPr>
          <w:rFonts w:cs="Arial"/>
          <w:szCs w:val="24"/>
        </w:rPr>
        <w:t>Y</w:t>
      </w:r>
      <w:r w:rsidR="00415362" w:rsidRPr="00E603A2">
        <w:rPr>
          <w:rFonts w:cs="Arial"/>
          <w:szCs w:val="24"/>
        </w:rPr>
        <w:t xml:space="preserve">outh </w:t>
      </w:r>
      <w:r w:rsidR="00332423">
        <w:rPr>
          <w:rFonts w:cs="Arial"/>
          <w:szCs w:val="24"/>
        </w:rPr>
        <w:t>Boxer</w:t>
      </w:r>
      <w:r w:rsidR="00415362" w:rsidRPr="00E603A2">
        <w:rPr>
          <w:rFonts w:cs="Arial"/>
          <w:szCs w:val="24"/>
        </w:rPr>
        <w:t xml:space="preserve"> is an age category classifying </w:t>
      </w:r>
      <w:r w:rsidR="00332423">
        <w:rPr>
          <w:rFonts w:cs="Arial"/>
          <w:szCs w:val="24"/>
        </w:rPr>
        <w:t>Boxer</w:t>
      </w:r>
      <w:r w:rsidR="00415362" w:rsidRPr="00E603A2">
        <w:rPr>
          <w:rFonts w:cs="Arial"/>
          <w:szCs w:val="24"/>
        </w:rPr>
        <w:t xml:space="preserve">s by their year of birth and are eligible to compete as a youth </w:t>
      </w:r>
      <w:r w:rsidR="00332423">
        <w:rPr>
          <w:rFonts w:cs="Arial"/>
          <w:szCs w:val="24"/>
        </w:rPr>
        <w:t>Boxer</w:t>
      </w:r>
      <w:r w:rsidR="00415362" w:rsidRPr="00E603A2">
        <w:rPr>
          <w:rFonts w:cs="Arial"/>
          <w:szCs w:val="24"/>
        </w:rPr>
        <w:t xml:space="preserve"> from the start of the calendar year in which the </w:t>
      </w:r>
      <w:r w:rsidR="00332423">
        <w:rPr>
          <w:rFonts w:cs="Arial"/>
          <w:szCs w:val="24"/>
        </w:rPr>
        <w:t>Boxer</w:t>
      </w:r>
      <w:r w:rsidR="00415362" w:rsidRPr="00E603A2">
        <w:rPr>
          <w:rFonts w:cs="Arial"/>
          <w:szCs w:val="24"/>
        </w:rPr>
        <w:t xml:space="preserve"> turns 17 to the end of the calendar year in which the </w:t>
      </w:r>
      <w:r w:rsidR="00332423">
        <w:rPr>
          <w:rFonts w:cs="Arial"/>
          <w:szCs w:val="24"/>
        </w:rPr>
        <w:t>Boxer</w:t>
      </w:r>
      <w:r w:rsidR="00415362" w:rsidRPr="00E603A2">
        <w:rPr>
          <w:rFonts w:cs="Arial"/>
          <w:szCs w:val="24"/>
        </w:rPr>
        <w:t xml:space="preserve"> turns 18 (for confirmation see </w:t>
      </w:r>
      <w:hyperlink w:anchor="_Annex_B1_-" w:history="1">
        <w:r w:rsidR="00EC3F2B" w:rsidRPr="007E4A14">
          <w:rPr>
            <w:rStyle w:val="Hyperlink"/>
            <w:rFonts w:cs="Arial"/>
            <w:szCs w:val="24"/>
          </w:rPr>
          <w:t>Boxing Matrix 2020</w:t>
        </w:r>
      </w:hyperlink>
      <w:r w:rsidR="00EC3F2B" w:rsidRPr="00E603A2">
        <w:rPr>
          <w:rFonts w:cs="Arial"/>
          <w:szCs w:val="24"/>
        </w:rPr>
        <w:t xml:space="preserve"> and </w:t>
      </w:r>
      <w:hyperlink w:anchor="_Annex_B2_-" w:history="1">
        <w:r w:rsidR="00EC3F2B" w:rsidRPr="007E4A14">
          <w:rPr>
            <w:rStyle w:val="Hyperlink"/>
            <w:rFonts w:cs="Arial"/>
            <w:szCs w:val="24"/>
          </w:rPr>
          <w:t>2021</w:t>
        </w:r>
      </w:hyperlink>
      <w:r w:rsidR="00EC3F2B" w:rsidRPr="00E603A2">
        <w:rPr>
          <w:rFonts w:cs="Arial"/>
          <w:szCs w:val="24"/>
        </w:rPr>
        <w:t xml:space="preserve"> at the end of this Section</w:t>
      </w:r>
      <w:r w:rsidR="00415362" w:rsidRPr="00E603A2">
        <w:rPr>
          <w:rFonts w:cs="Arial"/>
          <w:szCs w:val="24"/>
        </w:rPr>
        <w:t>).</w:t>
      </w:r>
    </w:p>
    <w:p w:rsidR="000908DF" w:rsidRPr="00381EB6" w:rsidRDefault="000908DF" w:rsidP="00E603A2">
      <w:pPr>
        <w:tabs>
          <w:tab w:val="left" w:pos="1134"/>
        </w:tabs>
        <w:ind w:left="567"/>
        <w:rPr>
          <w:rFonts w:cs="Arial"/>
          <w:color w:val="000000"/>
          <w:szCs w:val="24"/>
        </w:rPr>
      </w:pPr>
    </w:p>
    <w:p w:rsidR="000908DF" w:rsidRPr="00381EB6" w:rsidRDefault="000908DF" w:rsidP="004119F7">
      <w:pPr>
        <w:numPr>
          <w:ilvl w:val="0"/>
          <w:numId w:val="31"/>
        </w:numPr>
        <w:tabs>
          <w:tab w:val="left" w:pos="1701"/>
        </w:tabs>
        <w:ind w:left="1134" w:firstLine="0"/>
        <w:rPr>
          <w:rFonts w:cs="Arial"/>
          <w:color w:val="000000"/>
          <w:szCs w:val="24"/>
        </w:rPr>
      </w:pPr>
      <w:r w:rsidRPr="00381EB6">
        <w:rPr>
          <w:rFonts w:cs="Arial"/>
          <w:color w:val="000000"/>
          <w:szCs w:val="24"/>
        </w:rPr>
        <w:t xml:space="preserve">Youth bouts may include 3 x 2 minutes rounds, 4 x </w:t>
      </w:r>
      <w:r w:rsidR="00007F34" w:rsidRPr="00381EB6">
        <w:rPr>
          <w:rFonts w:cs="Arial"/>
          <w:color w:val="000000"/>
          <w:szCs w:val="24"/>
        </w:rPr>
        <w:t>2-minute</w:t>
      </w:r>
      <w:r w:rsidRPr="00381EB6">
        <w:rPr>
          <w:rFonts w:cs="Arial"/>
          <w:color w:val="000000"/>
          <w:szCs w:val="24"/>
        </w:rPr>
        <w:t xml:space="preserve"> rounds and 3 x </w:t>
      </w:r>
      <w:r w:rsidR="00007F34" w:rsidRPr="00381EB6">
        <w:rPr>
          <w:rFonts w:cs="Arial"/>
          <w:color w:val="000000"/>
          <w:szCs w:val="24"/>
        </w:rPr>
        <w:t>3-minute</w:t>
      </w:r>
      <w:r w:rsidRPr="00381EB6">
        <w:rPr>
          <w:rFonts w:cs="Arial"/>
          <w:color w:val="000000"/>
          <w:szCs w:val="24"/>
        </w:rPr>
        <w:t xml:space="preserve"> rounds all with a </w:t>
      </w:r>
      <w:r w:rsidR="00007F34" w:rsidRPr="00381EB6">
        <w:rPr>
          <w:rFonts w:cs="Arial"/>
          <w:color w:val="000000"/>
          <w:szCs w:val="24"/>
        </w:rPr>
        <w:t>1-minute</w:t>
      </w:r>
      <w:r w:rsidRPr="00381EB6">
        <w:rPr>
          <w:rFonts w:cs="Arial"/>
          <w:color w:val="000000"/>
          <w:szCs w:val="24"/>
        </w:rPr>
        <w:t xml:space="preserve"> rest interval between rounds.</w:t>
      </w:r>
    </w:p>
    <w:p w:rsidR="000908DF" w:rsidRPr="00B5607C" w:rsidRDefault="000908DF" w:rsidP="00E603A2">
      <w:pPr>
        <w:tabs>
          <w:tab w:val="left" w:pos="1701"/>
        </w:tabs>
        <w:ind w:left="1134"/>
        <w:rPr>
          <w:rFonts w:cs="Arial"/>
          <w:color w:val="000000"/>
          <w:szCs w:val="24"/>
        </w:rPr>
      </w:pPr>
    </w:p>
    <w:p w:rsidR="000908DF" w:rsidRPr="00B5607C" w:rsidRDefault="000908DF" w:rsidP="004119F7">
      <w:pPr>
        <w:numPr>
          <w:ilvl w:val="0"/>
          <w:numId w:val="31"/>
        </w:numPr>
        <w:tabs>
          <w:tab w:val="left" w:pos="1701"/>
        </w:tabs>
        <w:ind w:left="1134" w:firstLine="0"/>
        <w:rPr>
          <w:rFonts w:cs="Arial"/>
          <w:color w:val="000000"/>
          <w:szCs w:val="24"/>
        </w:rPr>
      </w:pPr>
      <w:r w:rsidRPr="00B5607C">
        <w:rPr>
          <w:rFonts w:cs="Arial"/>
          <w:color w:val="000000"/>
          <w:szCs w:val="24"/>
        </w:rPr>
        <w:t xml:space="preserve">Youth </w:t>
      </w:r>
      <w:r w:rsidR="00332423">
        <w:rPr>
          <w:rFonts w:cs="Arial"/>
          <w:color w:val="000000"/>
          <w:szCs w:val="24"/>
        </w:rPr>
        <w:t>Boxer</w:t>
      </w:r>
      <w:r w:rsidRPr="00B5607C">
        <w:rPr>
          <w:rFonts w:cs="Arial"/>
          <w:color w:val="000000"/>
          <w:szCs w:val="24"/>
        </w:rPr>
        <w:t xml:space="preserve">s may be matched against other Youth </w:t>
      </w:r>
      <w:r w:rsidR="00332423">
        <w:rPr>
          <w:rFonts w:cs="Arial"/>
          <w:color w:val="000000"/>
          <w:szCs w:val="24"/>
        </w:rPr>
        <w:t>Boxer</w:t>
      </w:r>
      <w:r w:rsidRPr="00B5607C">
        <w:rPr>
          <w:rFonts w:cs="Arial"/>
          <w:color w:val="000000"/>
          <w:szCs w:val="24"/>
        </w:rPr>
        <w:t xml:space="preserve">s, there may not be more than a </w:t>
      </w:r>
      <w:r w:rsidR="00007F34" w:rsidRPr="00B5607C">
        <w:rPr>
          <w:rFonts w:cs="Arial"/>
          <w:color w:val="000000"/>
          <w:szCs w:val="24"/>
        </w:rPr>
        <w:t>24-month</w:t>
      </w:r>
      <w:r w:rsidRPr="00B5607C">
        <w:rPr>
          <w:rFonts w:cs="Arial"/>
          <w:color w:val="000000"/>
          <w:szCs w:val="24"/>
        </w:rPr>
        <w:t xml:space="preserve"> age gap between </w:t>
      </w:r>
      <w:r w:rsidR="00332423">
        <w:rPr>
          <w:rFonts w:cs="Arial"/>
          <w:color w:val="000000"/>
          <w:szCs w:val="24"/>
        </w:rPr>
        <w:t>Boxer</w:t>
      </w:r>
      <w:r w:rsidRPr="00B5607C">
        <w:rPr>
          <w:rFonts w:cs="Arial"/>
          <w:color w:val="000000"/>
          <w:szCs w:val="24"/>
        </w:rPr>
        <w:t xml:space="preserve">s; extra caution must be taken when matching </w:t>
      </w:r>
      <w:r w:rsidR="00332423">
        <w:rPr>
          <w:rFonts w:cs="Arial"/>
          <w:color w:val="000000"/>
          <w:szCs w:val="24"/>
        </w:rPr>
        <w:t>Boxer</w:t>
      </w:r>
      <w:r w:rsidRPr="00B5607C">
        <w:rPr>
          <w:rFonts w:cs="Arial"/>
          <w:color w:val="000000"/>
          <w:szCs w:val="24"/>
        </w:rPr>
        <w:t xml:space="preserve">s with more than a </w:t>
      </w:r>
      <w:r w:rsidR="00007F34" w:rsidRPr="00B5607C">
        <w:rPr>
          <w:rFonts w:cs="Arial"/>
          <w:color w:val="000000"/>
          <w:szCs w:val="24"/>
        </w:rPr>
        <w:t>12-month</w:t>
      </w:r>
      <w:r w:rsidRPr="00B5607C">
        <w:rPr>
          <w:rFonts w:cs="Arial"/>
          <w:color w:val="000000"/>
          <w:szCs w:val="24"/>
        </w:rPr>
        <w:t xml:space="preserve"> age gap.</w:t>
      </w:r>
    </w:p>
    <w:p w:rsidR="000908DF" w:rsidRPr="00B5607C" w:rsidRDefault="000908DF" w:rsidP="00E603A2">
      <w:pPr>
        <w:tabs>
          <w:tab w:val="left" w:pos="1701"/>
        </w:tabs>
        <w:ind w:left="1134"/>
        <w:rPr>
          <w:rFonts w:cs="Arial"/>
          <w:color w:val="000000"/>
          <w:szCs w:val="24"/>
        </w:rPr>
      </w:pPr>
    </w:p>
    <w:p w:rsidR="000908DF" w:rsidRPr="00B5607C" w:rsidRDefault="000908DF" w:rsidP="004119F7">
      <w:pPr>
        <w:numPr>
          <w:ilvl w:val="0"/>
          <w:numId w:val="31"/>
        </w:numPr>
        <w:tabs>
          <w:tab w:val="left" w:pos="1701"/>
        </w:tabs>
        <w:ind w:left="1134" w:firstLine="0"/>
        <w:rPr>
          <w:rFonts w:cs="Arial"/>
          <w:color w:val="000000"/>
          <w:szCs w:val="24"/>
        </w:rPr>
      </w:pPr>
      <w:r w:rsidRPr="00B5607C">
        <w:rPr>
          <w:rFonts w:cs="Arial"/>
          <w:color w:val="000000"/>
          <w:szCs w:val="24"/>
        </w:rPr>
        <w:t xml:space="preserve">Youth </w:t>
      </w:r>
      <w:r w:rsidR="00332423">
        <w:rPr>
          <w:rFonts w:cs="Arial"/>
          <w:color w:val="000000"/>
          <w:szCs w:val="24"/>
        </w:rPr>
        <w:t>Boxer</w:t>
      </w:r>
      <w:r w:rsidRPr="00B5607C">
        <w:rPr>
          <w:rFonts w:cs="Arial"/>
          <w:color w:val="000000"/>
          <w:szCs w:val="24"/>
        </w:rPr>
        <w:t>s shall be restricted to 18 contests per season excluding Championships.</w:t>
      </w:r>
    </w:p>
    <w:p w:rsidR="00723BFB" w:rsidRPr="00B5607C" w:rsidRDefault="00723BFB" w:rsidP="00E603A2">
      <w:pPr>
        <w:ind w:left="720"/>
        <w:rPr>
          <w:rFonts w:cs="Arial"/>
          <w:color w:val="000000"/>
          <w:szCs w:val="24"/>
        </w:rPr>
      </w:pPr>
    </w:p>
    <w:p w:rsidR="00E603A2" w:rsidRPr="00B5607C" w:rsidRDefault="001A6AF4" w:rsidP="004119F7">
      <w:pPr>
        <w:pStyle w:val="NoSpacing"/>
        <w:numPr>
          <w:ilvl w:val="0"/>
          <w:numId w:val="29"/>
        </w:numPr>
        <w:tabs>
          <w:tab w:val="left" w:pos="1134"/>
        </w:tabs>
        <w:ind w:left="567" w:firstLine="0"/>
        <w:rPr>
          <w:rFonts w:ascii="Arial" w:hAnsi="Arial" w:cs="Arial"/>
          <w:color w:val="000000"/>
          <w:sz w:val="24"/>
          <w:szCs w:val="24"/>
        </w:rPr>
      </w:pPr>
      <w:r w:rsidRPr="00B5607C">
        <w:rPr>
          <w:rFonts w:ascii="Arial" w:hAnsi="Arial" w:cs="Arial"/>
          <w:b/>
          <w:sz w:val="24"/>
          <w:szCs w:val="24"/>
        </w:rPr>
        <w:t>Senior</w:t>
      </w:r>
      <w:r w:rsidR="00007F34" w:rsidRPr="00B5607C">
        <w:rPr>
          <w:rFonts w:ascii="Arial" w:hAnsi="Arial" w:cs="Arial"/>
          <w:color w:val="000000"/>
          <w:sz w:val="24"/>
          <w:szCs w:val="24"/>
        </w:rPr>
        <w:t xml:space="preserve"> - </w:t>
      </w:r>
      <w:r w:rsidR="00415362" w:rsidRPr="00B5607C">
        <w:rPr>
          <w:rFonts w:ascii="Arial" w:hAnsi="Arial" w:cs="Arial"/>
          <w:sz w:val="24"/>
          <w:szCs w:val="24"/>
        </w:rPr>
        <w:t xml:space="preserve">There are two classes of Senior </w:t>
      </w:r>
      <w:r w:rsidR="00332423">
        <w:rPr>
          <w:rFonts w:ascii="Arial" w:hAnsi="Arial" w:cs="Arial"/>
          <w:sz w:val="24"/>
          <w:szCs w:val="24"/>
        </w:rPr>
        <w:t>Boxer</w:t>
      </w:r>
      <w:r w:rsidR="00415362" w:rsidRPr="00B5607C">
        <w:rPr>
          <w:rFonts w:ascii="Arial" w:hAnsi="Arial" w:cs="Arial"/>
          <w:sz w:val="24"/>
          <w:szCs w:val="24"/>
        </w:rPr>
        <w:t xml:space="preserve"> – Development and Elite.</w:t>
      </w:r>
    </w:p>
    <w:p w:rsidR="00E603A2" w:rsidRPr="00B5607C" w:rsidRDefault="00E603A2" w:rsidP="00E603A2">
      <w:pPr>
        <w:pStyle w:val="NoSpacing"/>
        <w:tabs>
          <w:tab w:val="left" w:pos="1134"/>
        </w:tabs>
        <w:ind w:left="567"/>
        <w:rPr>
          <w:rFonts w:ascii="Arial" w:hAnsi="Arial" w:cs="Arial"/>
          <w:color w:val="000000"/>
          <w:sz w:val="24"/>
          <w:szCs w:val="24"/>
        </w:rPr>
      </w:pPr>
    </w:p>
    <w:p w:rsidR="00E603A2" w:rsidRPr="00E603A2" w:rsidRDefault="0030073B" w:rsidP="004119F7">
      <w:pPr>
        <w:pStyle w:val="NoSpacing"/>
        <w:numPr>
          <w:ilvl w:val="1"/>
          <w:numId w:val="29"/>
        </w:numPr>
        <w:tabs>
          <w:tab w:val="left" w:pos="1701"/>
        </w:tabs>
        <w:ind w:left="1134" w:firstLine="0"/>
        <w:rPr>
          <w:rFonts w:ascii="Arial" w:hAnsi="Arial" w:cs="Arial"/>
          <w:color w:val="000000"/>
          <w:sz w:val="24"/>
          <w:szCs w:val="24"/>
        </w:rPr>
      </w:pPr>
      <w:r w:rsidRPr="00B5607C">
        <w:rPr>
          <w:rFonts w:ascii="Arial" w:hAnsi="Arial" w:cs="Arial"/>
          <w:b/>
          <w:bCs/>
          <w:sz w:val="24"/>
          <w:szCs w:val="24"/>
        </w:rPr>
        <w:t>Development</w:t>
      </w:r>
      <w:r w:rsidR="0027238D" w:rsidRPr="00B5607C">
        <w:rPr>
          <w:rFonts w:ascii="Arial" w:hAnsi="Arial" w:cs="Arial"/>
          <w:b/>
          <w:bCs/>
          <w:sz w:val="24"/>
          <w:szCs w:val="24"/>
        </w:rPr>
        <w:t xml:space="preserve">. </w:t>
      </w:r>
      <w:r w:rsidR="00415362" w:rsidRPr="00B5607C">
        <w:rPr>
          <w:rFonts w:ascii="Arial" w:hAnsi="Arial" w:cs="Arial"/>
          <w:sz w:val="24"/>
          <w:szCs w:val="24"/>
        </w:rPr>
        <w:t xml:space="preserve">A Senior Development </w:t>
      </w:r>
      <w:r w:rsidR="00332423">
        <w:rPr>
          <w:rFonts w:ascii="Arial" w:hAnsi="Arial" w:cs="Arial"/>
          <w:sz w:val="24"/>
          <w:szCs w:val="24"/>
        </w:rPr>
        <w:t>Boxer</w:t>
      </w:r>
      <w:r w:rsidR="00415362" w:rsidRPr="00B5607C">
        <w:rPr>
          <w:rFonts w:ascii="Arial" w:hAnsi="Arial" w:cs="Arial"/>
          <w:sz w:val="24"/>
          <w:szCs w:val="24"/>
        </w:rPr>
        <w:t xml:space="preserve"> is a </w:t>
      </w:r>
      <w:r w:rsidR="00332423">
        <w:rPr>
          <w:rFonts w:ascii="Arial" w:hAnsi="Arial" w:cs="Arial"/>
          <w:sz w:val="24"/>
          <w:szCs w:val="24"/>
        </w:rPr>
        <w:t>Boxer</w:t>
      </w:r>
      <w:r w:rsidR="00415362" w:rsidRPr="00B5607C">
        <w:rPr>
          <w:rFonts w:ascii="Arial" w:hAnsi="Arial" w:cs="Arial"/>
          <w:sz w:val="24"/>
          <w:szCs w:val="24"/>
        </w:rPr>
        <w:t xml:space="preserve"> with limited experience and classified by age as a Senior (a </w:t>
      </w:r>
      <w:r w:rsidR="00332423">
        <w:rPr>
          <w:rFonts w:ascii="Arial" w:hAnsi="Arial" w:cs="Arial"/>
          <w:sz w:val="24"/>
          <w:szCs w:val="24"/>
        </w:rPr>
        <w:t>Boxer</w:t>
      </w:r>
      <w:r w:rsidR="00415362" w:rsidRPr="00B5607C">
        <w:rPr>
          <w:rFonts w:ascii="Arial" w:hAnsi="Arial" w:cs="Arial"/>
          <w:sz w:val="24"/>
          <w:szCs w:val="24"/>
        </w:rPr>
        <w:t xml:space="preserve"> that</w:t>
      </w:r>
      <w:r w:rsidR="00415362" w:rsidRPr="00E603A2">
        <w:rPr>
          <w:rFonts w:ascii="Arial" w:hAnsi="Arial" w:cs="Arial"/>
          <w:sz w:val="24"/>
          <w:szCs w:val="24"/>
        </w:rPr>
        <w:t xml:space="preserve"> turns 19 years old in a calendar year to the end of the calendar year in which the </w:t>
      </w:r>
      <w:r w:rsidR="00332423">
        <w:rPr>
          <w:rFonts w:ascii="Arial" w:hAnsi="Arial" w:cs="Arial"/>
          <w:sz w:val="24"/>
          <w:szCs w:val="24"/>
        </w:rPr>
        <w:t>Boxer</w:t>
      </w:r>
      <w:r w:rsidR="00415362" w:rsidRPr="00E603A2">
        <w:rPr>
          <w:rFonts w:ascii="Arial" w:hAnsi="Arial" w:cs="Arial"/>
          <w:sz w:val="24"/>
          <w:szCs w:val="24"/>
        </w:rPr>
        <w:t xml:space="preserve">s turns 40 years old (for confirmation see </w:t>
      </w:r>
      <w:hyperlink w:anchor="_Annex_B1_-" w:history="1">
        <w:r w:rsidR="00415362" w:rsidRPr="007E4A14">
          <w:rPr>
            <w:rStyle w:val="Hyperlink"/>
            <w:rFonts w:ascii="Arial" w:hAnsi="Arial" w:cs="Arial"/>
            <w:sz w:val="24"/>
            <w:szCs w:val="24"/>
          </w:rPr>
          <w:t xml:space="preserve">Boxing Matrix </w:t>
        </w:r>
        <w:r w:rsidR="00EC3F2B" w:rsidRPr="007E4A14">
          <w:rPr>
            <w:rStyle w:val="Hyperlink"/>
            <w:rFonts w:ascii="Arial" w:hAnsi="Arial" w:cs="Arial"/>
            <w:sz w:val="24"/>
            <w:szCs w:val="24"/>
          </w:rPr>
          <w:t>2020</w:t>
        </w:r>
      </w:hyperlink>
      <w:r w:rsidR="00EC3F2B" w:rsidRPr="00E603A2">
        <w:rPr>
          <w:rFonts w:ascii="Arial" w:hAnsi="Arial" w:cs="Arial"/>
          <w:sz w:val="24"/>
          <w:szCs w:val="24"/>
        </w:rPr>
        <w:t xml:space="preserve"> and </w:t>
      </w:r>
      <w:hyperlink w:anchor="_Annex_B2_-" w:history="1">
        <w:r w:rsidR="00EC3F2B" w:rsidRPr="007E4A14">
          <w:rPr>
            <w:rStyle w:val="Hyperlink"/>
            <w:rFonts w:ascii="Arial" w:hAnsi="Arial" w:cs="Arial"/>
            <w:sz w:val="24"/>
            <w:szCs w:val="24"/>
          </w:rPr>
          <w:t>2021</w:t>
        </w:r>
      </w:hyperlink>
      <w:r w:rsidR="00EC3F2B" w:rsidRPr="00E603A2">
        <w:rPr>
          <w:rFonts w:ascii="Arial" w:hAnsi="Arial" w:cs="Arial"/>
          <w:sz w:val="24"/>
          <w:szCs w:val="24"/>
        </w:rPr>
        <w:t xml:space="preserve"> at the end of this Section</w:t>
      </w:r>
      <w:r w:rsidR="00415362" w:rsidRPr="00E603A2">
        <w:rPr>
          <w:rFonts w:ascii="Arial" w:hAnsi="Arial" w:cs="Arial"/>
          <w:sz w:val="24"/>
          <w:szCs w:val="24"/>
        </w:rPr>
        <w:t>).</w:t>
      </w:r>
    </w:p>
    <w:p w:rsidR="00E603A2" w:rsidRPr="00E603A2" w:rsidRDefault="00E603A2" w:rsidP="00E603A2">
      <w:pPr>
        <w:pStyle w:val="NoSpacing"/>
        <w:tabs>
          <w:tab w:val="left" w:pos="1134"/>
        </w:tabs>
        <w:ind w:left="1701"/>
        <w:rPr>
          <w:rFonts w:ascii="Arial" w:hAnsi="Arial" w:cs="Arial"/>
          <w:color w:val="000000"/>
          <w:sz w:val="24"/>
          <w:szCs w:val="24"/>
        </w:rPr>
      </w:pPr>
    </w:p>
    <w:p w:rsidR="00E603A2" w:rsidRPr="00E603A2" w:rsidRDefault="00415362" w:rsidP="004119F7">
      <w:pPr>
        <w:pStyle w:val="NoSpacing"/>
        <w:numPr>
          <w:ilvl w:val="2"/>
          <w:numId w:val="29"/>
        </w:numPr>
        <w:tabs>
          <w:tab w:val="left" w:pos="2268"/>
        </w:tabs>
        <w:ind w:left="1701" w:firstLine="0"/>
        <w:rPr>
          <w:rFonts w:ascii="Arial" w:hAnsi="Arial" w:cs="Arial"/>
          <w:color w:val="000000"/>
          <w:sz w:val="24"/>
          <w:szCs w:val="24"/>
        </w:rPr>
      </w:pPr>
      <w:r w:rsidRPr="00E603A2">
        <w:rPr>
          <w:rFonts w:ascii="Arial" w:hAnsi="Arial" w:cs="Arial"/>
          <w:sz w:val="24"/>
          <w:szCs w:val="24"/>
        </w:rPr>
        <w:t xml:space="preserve">Male Senior Development – </w:t>
      </w:r>
      <w:r w:rsidR="0030073B" w:rsidRPr="00E603A2">
        <w:rPr>
          <w:rFonts w:ascii="Arial" w:hAnsi="Arial" w:cs="Arial"/>
          <w:sz w:val="24"/>
          <w:szCs w:val="24"/>
        </w:rPr>
        <w:t>Is categori</w:t>
      </w:r>
      <w:r w:rsidR="00007F34" w:rsidRPr="00E603A2">
        <w:rPr>
          <w:rFonts w:ascii="Arial" w:hAnsi="Arial" w:cs="Arial"/>
          <w:sz w:val="24"/>
          <w:szCs w:val="24"/>
        </w:rPr>
        <w:t>s</w:t>
      </w:r>
      <w:r w:rsidR="0030073B" w:rsidRPr="00E603A2">
        <w:rPr>
          <w:rFonts w:ascii="Arial" w:hAnsi="Arial" w:cs="Arial"/>
          <w:sz w:val="24"/>
          <w:szCs w:val="24"/>
        </w:rPr>
        <w:t>ed by England Boxing as a</w:t>
      </w:r>
      <w:r w:rsidRPr="00E603A2">
        <w:rPr>
          <w:rFonts w:ascii="Arial" w:hAnsi="Arial" w:cs="Arial"/>
          <w:sz w:val="24"/>
          <w:szCs w:val="24"/>
        </w:rPr>
        <w:t xml:space="preserve"> </w:t>
      </w:r>
      <w:r w:rsidR="00332423">
        <w:rPr>
          <w:rFonts w:ascii="Arial" w:hAnsi="Arial" w:cs="Arial"/>
          <w:sz w:val="24"/>
          <w:szCs w:val="24"/>
        </w:rPr>
        <w:t>Boxer</w:t>
      </w:r>
      <w:r w:rsidRPr="00E603A2">
        <w:rPr>
          <w:rFonts w:ascii="Arial" w:hAnsi="Arial" w:cs="Arial"/>
          <w:sz w:val="24"/>
          <w:szCs w:val="24"/>
        </w:rPr>
        <w:t xml:space="preserve"> who has not entered in to the National Amateur Championships and has less than 20 bouts (including Skills bouts at ½ a bout per skills bout) Male</w:t>
      </w:r>
      <w:r w:rsidR="00E603A2" w:rsidRPr="00E603A2">
        <w:rPr>
          <w:rFonts w:ascii="Arial" w:hAnsi="Arial" w:cs="Arial"/>
          <w:sz w:val="24"/>
          <w:szCs w:val="24"/>
        </w:rPr>
        <w:t xml:space="preserve"> </w:t>
      </w:r>
      <w:r w:rsidRPr="00E603A2">
        <w:rPr>
          <w:rFonts w:ascii="Arial" w:hAnsi="Arial" w:cs="Arial"/>
          <w:sz w:val="24"/>
          <w:szCs w:val="24"/>
        </w:rPr>
        <w:t xml:space="preserve">Development </w:t>
      </w:r>
      <w:r w:rsidR="00332423">
        <w:rPr>
          <w:rFonts w:ascii="Arial" w:hAnsi="Arial" w:cs="Arial"/>
          <w:sz w:val="24"/>
          <w:szCs w:val="24"/>
        </w:rPr>
        <w:t>Boxer</w:t>
      </w:r>
      <w:r w:rsidRPr="00E603A2">
        <w:rPr>
          <w:rFonts w:ascii="Arial" w:hAnsi="Arial" w:cs="Arial"/>
          <w:sz w:val="24"/>
          <w:szCs w:val="24"/>
        </w:rPr>
        <w:t>s may not enter the National Development Championships until they have had a minimum of 5 contests.</w:t>
      </w:r>
    </w:p>
    <w:p w:rsidR="00E603A2" w:rsidRPr="00E603A2" w:rsidRDefault="00E603A2" w:rsidP="00776087">
      <w:pPr>
        <w:pStyle w:val="NoSpacing"/>
        <w:tabs>
          <w:tab w:val="left" w:pos="2268"/>
        </w:tabs>
        <w:ind w:left="1701"/>
        <w:rPr>
          <w:rFonts w:ascii="Arial" w:hAnsi="Arial" w:cs="Arial"/>
          <w:color w:val="000000"/>
          <w:sz w:val="24"/>
          <w:szCs w:val="24"/>
        </w:rPr>
      </w:pPr>
    </w:p>
    <w:p w:rsidR="00E603A2" w:rsidRPr="00E603A2" w:rsidRDefault="00415362" w:rsidP="004119F7">
      <w:pPr>
        <w:pStyle w:val="NoSpacing"/>
        <w:numPr>
          <w:ilvl w:val="2"/>
          <w:numId w:val="29"/>
        </w:numPr>
        <w:tabs>
          <w:tab w:val="left" w:pos="2268"/>
        </w:tabs>
        <w:ind w:left="1701" w:firstLine="0"/>
        <w:rPr>
          <w:rFonts w:ascii="Arial" w:hAnsi="Arial" w:cs="Arial"/>
          <w:color w:val="000000"/>
          <w:sz w:val="24"/>
          <w:szCs w:val="24"/>
        </w:rPr>
      </w:pPr>
      <w:r w:rsidRPr="00E603A2">
        <w:rPr>
          <w:rFonts w:ascii="Arial" w:hAnsi="Arial" w:cs="Arial"/>
          <w:sz w:val="24"/>
          <w:szCs w:val="24"/>
        </w:rPr>
        <w:t xml:space="preserve">Female Senior Development – </w:t>
      </w:r>
      <w:r w:rsidR="0030073B" w:rsidRPr="00E603A2">
        <w:rPr>
          <w:rFonts w:ascii="Arial" w:hAnsi="Arial" w:cs="Arial"/>
          <w:sz w:val="24"/>
          <w:szCs w:val="24"/>
        </w:rPr>
        <w:t>Is categori</w:t>
      </w:r>
      <w:r w:rsidR="00007F34" w:rsidRPr="00E603A2">
        <w:rPr>
          <w:rFonts w:ascii="Arial" w:hAnsi="Arial" w:cs="Arial"/>
          <w:sz w:val="24"/>
          <w:szCs w:val="24"/>
        </w:rPr>
        <w:t>s</w:t>
      </w:r>
      <w:r w:rsidR="0030073B" w:rsidRPr="00E603A2">
        <w:rPr>
          <w:rFonts w:ascii="Arial" w:hAnsi="Arial" w:cs="Arial"/>
          <w:sz w:val="24"/>
          <w:szCs w:val="24"/>
        </w:rPr>
        <w:t>ed by England Boxing as a</w:t>
      </w:r>
      <w:r w:rsidRPr="00E603A2">
        <w:rPr>
          <w:rFonts w:ascii="Arial" w:hAnsi="Arial" w:cs="Arial"/>
          <w:sz w:val="24"/>
          <w:szCs w:val="24"/>
        </w:rPr>
        <w:t xml:space="preserve"> </w:t>
      </w:r>
      <w:r w:rsidR="00332423">
        <w:rPr>
          <w:rFonts w:ascii="Arial" w:hAnsi="Arial" w:cs="Arial"/>
          <w:sz w:val="24"/>
          <w:szCs w:val="24"/>
        </w:rPr>
        <w:t>Boxer</w:t>
      </w:r>
      <w:r w:rsidRPr="00E603A2">
        <w:rPr>
          <w:rFonts w:ascii="Arial" w:hAnsi="Arial" w:cs="Arial"/>
          <w:sz w:val="24"/>
          <w:szCs w:val="24"/>
        </w:rPr>
        <w:t xml:space="preserve"> who has not entered the National Amateur Championships and has less than 11 bouts (including Skills bouts (at ½ a bout per skills bout)) Female Development </w:t>
      </w:r>
      <w:r w:rsidR="00332423">
        <w:rPr>
          <w:rFonts w:ascii="Arial" w:hAnsi="Arial" w:cs="Arial"/>
          <w:sz w:val="24"/>
          <w:szCs w:val="24"/>
        </w:rPr>
        <w:t>Boxer</w:t>
      </w:r>
      <w:r w:rsidRPr="00E603A2">
        <w:rPr>
          <w:rFonts w:ascii="Arial" w:hAnsi="Arial" w:cs="Arial"/>
          <w:sz w:val="24"/>
          <w:szCs w:val="24"/>
        </w:rPr>
        <w:t>s may not enter the National Development Championships until they have</w:t>
      </w:r>
      <w:r w:rsidR="0030073B" w:rsidRPr="00E603A2">
        <w:rPr>
          <w:rFonts w:ascii="Arial" w:hAnsi="Arial" w:cs="Arial"/>
          <w:sz w:val="24"/>
          <w:szCs w:val="24"/>
        </w:rPr>
        <w:t xml:space="preserve"> had a minimum of 2 contests.</w:t>
      </w:r>
    </w:p>
    <w:p w:rsidR="00E603A2" w:rsidRPr="00E603A2" w:rsidRDefault="00E603A2" w:rsidP="00776087">
      <w:pPr>
        <w:pStyle w:val="ListParagraph"/>
        <w:tabs>
          <w:tab w:val="left" w:pos="2268"/>
        </w:tabs>
        <w:ind w:left="1701"/>
        <w:rPr>
          <w:rFonts w:cs="Arial"/>
          <w:szCs w:val="24"/>
        </w:rPr>
      </w:pPr>
    </w:p>
    <w:p w:rsidR="0030073B" w:rsidRPr="00E603A2" w:rsidRDefault="0030073B" w:rsidP="004119F7">
      <w:pPr>
        <w:pStyle w:val="NoSpacing"/>
        <w:numPr>
          <w:ilvl w:val="2"/>
          <w:numId w:val="29"/>
        </w:numPr>
        <w:tabs>
          <w:tab w:val="left" w:pos="2268"/>
        </w:tabs>
        <w:ind w:left="1701" w:firstLine="0"/>
        <w:rPr>
          <w:rFonts w:ascii="Arial" w:hAnsi="Arial" w:cs="Arial"/>
          <w:color w:val="000000"/>
          <w:sz w:val="24"/>
          <w:szCs w:val="24"/>
        </w:rPr>
      </w:pPr>
      <w:r w:rsidRPr="00E603A2">
        <w:rPr>
          <w:rFonts w:ascii="Arial" w:hAnsi="Arial" w:cs="Arial"/>
          <w:sz w:val="24"/>
          <w:szCs w:val="24"/>
        </w:rPr>
        <w:t xml:space="preserve">Bout limits for Development </w:t>
      </w:r>
      <w:r w:rsidR="00332423">
        <w:rPr>
          <w:rFonts w:ascii="Arial" w:hAnsi="Arial" w:cs="Arial"/>
          <w:sz w:val="24"/>
          <w:szCs w:val="24"/>
        </w:rPr>
        <w:t>Boxer</w:t>
      </w:r>
      <w:r w:rsidRPr="00E603A2">
        <w:rPr>
          <w:rFonts w:ascii="Arial" w:hAnsi="Arial" w:cs="Arial"/>
          <w:sz w:val="24"/>
          <w:szCs w:val="24"/>
        </w:rPr>
        <w:t>s for UKAFBA competitions are;</w:t>
      </w:r>
    </w:p>
    <w:p w:rsidR="00DC0E72" w:rsidRPr="00E603A2" w:rsidRDefault="00DC0E72" w:rsidP="00E603A2">
      <w:pPr>
        <w:pStyle w:val="NoSpacing"/>
        <w:ind w:left="2160"/>
        <w:rPr>
          <w:rFonts w:ascii="Arial" w:hAnsi="Arial" w:cs="Arial"/>
          <w:sz w:val="24"/>
          <w:szCs w:val="24"/>
        </w:rPr>
      </w:pPr>
    </w:p>
    <w:p w:rsidR="00007F34" w:rsidRPr="00E603A2" w:rsidRDefault="00007F34" w:rsidP="00776087">
      <w:pPr>
        <w:pStyle w:val="NoSpacing"/>
        <w:ind w:left="2268"/>
        <w:rPr>
          <w:rFonts w:ascii="Arial" w:hAnsi="Arial" w:cs="Arial"/>
          <w:sz w:val="24"/>
          <w:szCs w:val="24"/>
        </w:rPr>
      </w:pPr>
      <w:r w:rsidRPr="00E603A2">
        <w:rPr>
          <w:rFonts w:ascii="Arial" w:hAnsi="Arial" w:cs="Arial"/>
          <w:sz w:val="24"/>
          <w:szCs w:val="24"/>
        </w:rPr>
        <w:t>R N Dev Champs 0- 5 / 6 – 10 / 11 – 20 / Open</w:t>
      </w:r>
    </w:p>
    <w:p w:rsidR="00DC0E72" w:rsidRPr="00E603A2" w:rsidRDefault="00DC0E72" w:rsidP="00776087">
      <w:pPr>
        <w:pStyle w:val="NoSpacing"/>
        <w:ind w:left="2268"/>
        <w:rPr>
          <w:rFonts w:ascii="Arial" w:hAnsi="Arial" w:cs="Arial"/>
          <w:sz w:val="24"/>
          <w:szCs w:val="24"/>
        </w:rPr>
      </w:pPr>
      <w:r w:rsidRPr="00E603A2">
        <w:rPr>
          <w:rFonts w:ascii="Arial" w:hAnsi="Arial" w:cs="Arial"/>
          <w:sz w:val="24"/>
          <w:szCs w:val="24"/>
        </w:rPr>
        <w:t>Intra unit – 0 – 7 bouts (inter sqn, coy, bty)</w:t>
      </w:r>
    </w:p>
    <w:p w:rsidR="00611A74" w:rsidRPr="00E603A2" w:rsidRDefault="00DC0E72" w:rsidP="00776087">
      <w:pPr>
        <w:pStyle w:val="NoSpacing"/>
        <w:ind w:left="2268"/>
        <w:rPr>
          <w:rFonts w:ascii="Arial" w:hAnsi="Arial" w:cs="Arial"/>
          <w:sz w:val="24"/>
          <w:szCs w:val="24"/>
        </w:rPr>
      </w:pPr>
      <w:r w:rsidRPr="00E603A2">
        <w:rPr>
          <w:rFonts w:ascii="Arial" w:hAnsi="Arial" w:cs="Arial"/>
          <w:sz w:val="24"/>
          <w:szCs w:val="24"/>
        </w:rPr>
        <w:t xml:space="preserve">Corps / </w:t>
      </w:r>
      <w:r w:rsidR="005D4C62" w:rsidRPr="00E603A2">
        <w:rPr>
          <w:rFonts w:ascii="Arial" w:hAnsi="Arial" w:cs="Arial"/>
          <w:sz w:val="24"/>
          <w:szCs w:val="24"/>
        </w:rPr>
        <w:t>Regional</w:t>
      </w:r>
      <w:r w:rsidRPr="00E603A2">
        <w:rPr>
          <w:rFonts w:ascii="Arial" w:hAnsi="Arial" w:cs="Arial"/>
          <w:sz w:val="24"/>
          <w:szCs w:val="24"/>
        </w:rPr>
        <w:t xml:space="preserve"> </w:t>
      </w:r>
      <w:r w:rsidR="00611A74" w:rsidRPr="00E603A2">
        <w:rPr>
          <w:rFonts w:ascii="Arial" w:hAnsi="Arial" w:cs="Arial"/>
          <w:sz w:val="24"/>
          <w:szCs w:val="24"/>
        </w:rPr>
        <w:t xml:space="preserve">(male) </w:t>
      </w:r>
      <w:r w:rsidRPr="00E603A2">
        <w:rPr>
          <w:rFonts w:ascii="Arial" w:hAnsi="Arial" w:cs="Arial"/>
          <w:sz w:val="24"/>
          <w:szCs w:val="24"/>
        </w:rPr>
        <w:t>2 – 10 bouts</w:t>
      </w:r>
      <w:r w:rsidR="00712EDD" w:rsidRPr="00E603A2">
        <w:rPr>
          <w:rFonts w:ascii="Arial" w:hAnsi="Arial" w:cs="Arial"/>
          <w:sz w:val="24"/>
          <w:szCs w:val="24"/>
        </w:rPr>
        <w:t xml:space="preserve"> (female) 0 – 7 bouts</w:t>
      </w:r>
    </w:p>
    <w:p w:rsidR="00DC0E72" w:rsidRPr="00E603A2" w:rsidRDefault="00DC0E72" w:rsidP="00776087">
      <w:pPr>
        <w:pStyle w:val="NoSpacing"/>
        <w:ind w:left="2268"/>
        <w:rPr>
          <w:rFonts w:ascii="Arial" w:hAnsi="Arial" w:cs="Arial"/>
          <w:sz w:val="24"/>
          <w:szCs w:val="24"/>
        </w:rPr>
      </w:pPr>
      <w:r w:rsidRPr="00E603A2">
        <w:rPr>
          <w:rFonts w:ascii="Arial" w:hAnsi="Arial" w:cs="Arial"/>
          <w:sz w:val="24"/>
          <w:szCs w:val="24"/>
        </w:rPr>
        <w:t xml:space="preserve">Army Inter Unit Championships – </w:t>
      </w:r>
      <w:r w:rsidR="00611A74" w:rsidRPr="00E603A2">
        <w:rPr>
          <w:rFonts w:ascii="Arial" w:hAnsi="Arial" w:cs="Arial"/>
          <w:sz w:val="24"/>
          <w:szCs w:val="24"/>
        </w:rPr>
        <w:t>2</w:t>
      </w:r>
      <w:r w:rsidRPr="00E603A2">
        <w:rPr>
          <w:rFonts w:ascii="Arial" w:hAnsi="Arial" w:cs="Arial"/>
          <w:sz w:val="24"/>
          <w:szCs w:val="24"/>
        </w:rPr>
        <w:t xml:space="preserve"> – 1</w:t>
      </w:r>
      <w:r w:rsidR="00611A74" w:rsidRPr="00E603A2">
        <w:rPr>
          <w:rFonts w:ascii="Arial" w:hAnsi="Arial" w:cs="Arial"/>
          <w:sz w:val="24"/>
          <w:szCs w:val="24"/>
        </w:rPr>
        <w:t>0</w:t>
      </w:r>
    </w:p>
    <w:p w:rsidR="00DC0E72" w:rsidRPr="00E603A2" w:rsidRDefault="00A21610" w:rsidP="00776087">
      <w:pPr>
        <w:pStyle w:val="NoSpacing"/>
        <w:ind w:left="2268"/>
        <w:rPr>
          <w:rFonts w:ascii="Arial" w:hAnsi="Arial" w:cs="Arial"/>
          <w:sz w:val="24"/>
          <w:szCs w:val="24"/>
        </w:rPr>
      </w:pPr>
      <w:r w:rsidRPr="00E603A2">
        <w:rPr>
          <w:rFonts w:ascii="Arial" w:hAnsi="Arial" w:cs="Arial"/>
          <w:sz w:val="24"/>
          <w:szCs w:val="24"/>
        </w:rPr>
        <w:t>Army O</w:t>
      </w:r>
      <w:r w:rsidR="00DC0E72" w:rsidRPr="00E603A2">
        <w:rPr>
          <w:rFonts w:ascii="Arial" w:hAnsi="Arial" w:cs="Arial"/>
          <w:sz w:val="24"/>
          <w:szCs w:val="24"/>
        </w:rPr>
        <w:t xml:space="preserve">pen Boxing Championships </w:t>
      </w:r>
      <w:r w:rsidR="00611A74" w:rsidRPr="00E603A2">
        <w:rPr>
          <w:rFonts w:ascii="Arial" w:hAnsi="Arial" w:cs="Arial"/>
          <w:sz w:val="24"/>
          <w:szCs w:val="24"/>
        </w:rPr>
        <w:t>(male) 2</w:t>
      </w:r>
      <w:r w:rsidR="005D4C62" w:rsidRPr="00E603A2">
        <w:rPr>
          <w:rFonts w:ascii="Arial" w:hAnsi="Arial" w:cs="Arial"/>
          <w:sz w:val="24"/>
          <w:szCs w:val="24"/>
        </w:rPr>
        <w:t xml:space="preserve"> – 10 / 11 – </w:t>
      </w:r>
      <w:r w:rsidR="00611A74" w:rsidRPr="00E603A2">
        <w:rPr>
          <w:rFonts w:ascii="Arial" w:hAnsi="Arial" w:cs="Arial"/>
          <w:sz w:val="24"/>
          <w:szCs w:val="24"/>
        </w:rPr>
        <w:t xml:space="preserve">18 </w:t>
      </w:r>
      <w:r w:rsidR="005D4C62" w:rsidRPr="00E603A2">
        <w:rPr>
          <w:rFonts w:ascii="Arial" w:hAnsi="Arial" w:cs="Arial"/>
          <w:sz w:val="24"/>
          <w:szCs w:val="24"/>
        </w:rPr>
        <w:t>/ Open</w:t>
      </w:r>
    </w:p>
    <w:p w:rsidR="00611A74" w:rsidRPr="00E603A2" w:rsidRDefault="00611A74" w:rsidP="00776087">
      <w:pPr>
        <w:pStyle w:val="NoSpacing"/>
        <w:ind w:left="2268"/>
        <w:rPr>
          <w:rFonts w:ascii="Arial" w:hAnsi="Arial" w:cs="Arial"/>
          <w:sz w:val="24"/>
          <w:szCs w:val="24"/>
        </w:rPr>
      </w:pPr>
      <w:r w:rsidRPr="00E603A2">
        <w:rPr>
          <w:rFonts w:ascii="Arial" w:hAnsi="Arial" w:cs="Arial"/>
          <w:sz w:val="24"/>
          <w:szCs w:val="24"/>
        </w:rPr>
        <w:t xml:space="preserve">Army Open Boxing Championships (female) 0 </w:t>
      </w:r>
      <w:r w:rsidR="00386750" w:rsidRPr="00E603A2">
        <w:rPr>
          <w:rFonts w:ascii="Arial" w:hAnsi="Arial" w:cs="Arial"/>
          <w:sz w:val="24"/>
          <w:szCs w:val="24"/>
        </w:rPr>
        <w:t>–</w:t>
      </w:r>
      <w:r w:rsidRPr="00E603A2">
        <w:rPr>
          <w:rFonts w:ascii="Arial" w:hAnsi="Arial" w:cs="Arial"/>
          <w:sz w:val="24"/>
          <w:szCs w:val="24"/>
        </w:rPr>
        <w:t xml:space="preserve"> </w:t>
      </w:r>
      <w:r w:rsidR="00386750" w:rsidRPr="00E603A2">
        <w:rPr>
          <w:rFonts w:ascii="Arial" w:hAnsi="Arial" w:cs="Arial"/>
          <w:sz w:val="24"/>
          <w:szCs w:val="24"/>
        </w:rPr>
        <w:t>5 / 6 -10 / Open</w:t>
      </w:r>
    </w:p>
    <w:p w:rsidR="00DC0E72" w:rsidRPr="00E603A2" w:rsidRDefault="00A21610" w:rsidP="00776087">
      <w:pPr>
        <w:pStyle w:val="NoSpacing"/>
        <w:ind w:left="2268"/>
        <w:rPr>
          <w:rFonts w:ascii="Arial" w:hAnsi="Arial" w:cs="Arial"/>
          <w:sz w:val="24"/>
          <w:szCs w:val="24"/>
        </w:rPr>
      </w:pPr>
      <w:r w:rsidRPr="00E603A2">
        <w:rPr>
          <w:rFonts w:ascii="Arial" w:hAnsi="Arial" w:cs="Arial"/>
          <w:sz w:val="24"/>
          <w:szCs w:val="24"/>
        </w:rPr>
        <w:t>RAF Lo</w:t>
      </w:r>
      <w:r w:rsidR="005D4C62" w:rsidRPr="00E603A2">
        <w:rPr>
          <w:rFonts w:ascii="Arial" w:hAnsi="Arial" w:cs="Arial"/>
          <w:sz w:val="24"/>
          <w:szCs w:val="24"/>
        </w:rPr>
        <w:t>rd Wakefield</w:t>
      </w:r>
      <w:r w:rsidRPr="00E603A2">
        <w:rPr>
          <w:rFonts w:ascii="Arial" w:hAnsi="Arial" w:cs="Arial"/>
          <w:sz w:val="24"/>
          <w:szCs w:val="24"/>
        </w:rPr>
        <w:t xml:space="preserve"> Championships 0- 5 / 6 – 10 / 11 – 20 / Open</w:t>
      </w:r>
    </w:p>
    <w:p w:rsidR="00007F34" w:rsidRPr="00381EB6" w:rsidRDefault="00007F34" w:rsidP="00776087">
      <w:pPr>
        <w:pStyle w:val="NoSpacing"/>
        <w:ind w:left="1134"/>
        <w:rPr>
          <w:rFonts w:ascii="Arial" w:hAnsi="Arial" w:cs="Arial"/>
          <w:sz w:val="24"/>
          <w:szCs w:val="24"/>
          <w:highlight w:val="green"/>
        </w:rPr>
      </w:pPr>
    </w:p>
    <w:p w:rsidR="0024700B" w:rsidRPr="0024700B" w:rsidRDefault="00415362" w:rsidP="004119F7">
      <w:pPr>
        <w:pStyle w:val="NoSpacing"/>
        <w:numPr>
          <w:ilvl w:val="1"/>
          <w:numId w:val="29"/>
        </w:numPr>
        <w:tabs>
          <w:tab w:val="left" w:pos="1701"/>
        </w:tabs>
        <w:ind w:left="1134" w:firstLine="0"/>
        <w:rPr>
          <w:rFonts w:ascii="Arial" w:hAnsi="Arial" w:cs="Arial"/>
          <w:sz w:val="24"/>
          <w:szCs w:val="24"/>
          <w:u w:val="single"/>
        </w:rPr>
      </w:pPr>
      <w:r w:rsidRPr="005742D5">
        <w:rPr>
          <w:rFonts w:ascii="Arial" w:hAnsi="Arial" w:cs="Arial"/>
          <w:b/>
          <w:bCs/>
          <w:sz w:val="24"/>
          <w:szCs w:val="24"/>
        </w:rPr>
        <w:t>Elite</w:t>
      </w:r>
      <w:r w:rsidR="0027238D" w:rsidRPr="005742D5">
        <w:rPr>
          <w:rFonts w:ascii="Arial" w:hAnsi="Arial" w:cs="Arial"/>
          <w:b/>
          <w:bCs/>
          <w:sz w:val="24"/>
          <w:szCs w:val="24"/>
        </w:rPr>
        <w:t>.</w:t>
      </w:r>
      <w:r w:rsidR="0027238D" w:rsidRPr="005742D5">
        <w:rPr>
          <w:rFonts w:ascii="Arial" w:hAnsi="Arial" w:cs="Arial"/>
          <w:sz w:val="24"/>
          <w:szCs w:val="24"/>
        </w:rPr>
        <w:t xml:space="preserve"> </w:t>
      </w:r>
      <w:r w:rsidRPr="005742D5">
        <w:rPr>
          <w:rFonts w:ascii="Arial" w:hAnsi="Arial" w:cs="Arial"/>
          <w:sz w:val="24"/>
          <w:szCs w:val="24"/>
        </w:rPr>
        <w:t>An</w:t>
      </w:r>
      <w:r w:rsidRPr="00E603A2">
        <w:rPr>
          <w:rFonts w:ascii="Arial" w:hAnsi="Arial" w:cs="Arial"/>
          <w:sz w:val="24"/>
          <w:szCs w:val="24"/>
        </w:rPr>
        <w:t xml:space="preserve"> Elite </w:t>
      </w:r>
      <w:r w:rsidR="00332423">
        <w:rPr>
          <w:rFonts w:ascii="Arial" w:hAnsi="Arial" w:cs="Arial"/>
          <w:sz w:val="24"/>
          <w:szCs w:val="24"/>
        </w:rPr>
        <w:t>Boxer</w:t>
      </w:r>
      <w:r w:rsidRPr="00E603A2">
        <w:rPr>
          <w:rFonts w:ascii="Arial" w:hAnsi="Arial" w:cs="Arial"/>
          <w:sz w:val="24"/>
          <w:szCs w:val="24"/>
        </w:rPr>
        <w:t xml:space="preserve"> is a </w:t>
      </w:r>
      <w:r w:rsidR="00332423">
        <w:rPr>
          <w:rFonts w:ascii="Arial" w:hAnsi="Arial" w:cs="Arial"/>
          <w:sz w:val="24"/>
          <w:szCs w:val="24"/>
        </w:rPr>
        <w:t>Boxer</w:t>
      </w:r>
      <w:r w:rsidRPr="00E603A2">
        <w:rPr>
          <w:rFonts w:ascii="Arial" w:hAnsi="Arial" w:cs="Arial"/>
          <w:sz w:val="24"/>
          <w:szCs w:val="24"/>
        </w:rPr>
        <w:t xml:space="preserve"> that enters, or has entered, </w:t>
      </w:r>
      <w:r w:rsidR="00424BC9" w:rsidRPr="00E603A2">
        <w:rPr>
          <w:rFonts w:ascii="Arial" w:hAnsi="Arial" w:cs="Arial"/>
          <w:sz w:val="24"/>
          <w:szCs w:val="24"/>
        </w:rPr>
        <w:t xml:space="preserve">a </w:t>
      </w:r>
      <w:r w:rsidRPr="00E603A2">
        <w:rPr>
          <w:rFonts w:ascii="Arial" w:hAnsi="Arial" w:cs="Arial"/>
          <w:sz w:val="24"/>
          <w:szCs w:val="24"/>
        </w:rPr>
        <w:t>National Amateur</w:t>
      </w:r>
      <w:r w:rsidR="00424BC9" w:rsidRPr="00E603A2">
        <w:rPr>
          <w:rFonts w:ascii="Arial" w:hAnsi="Arial" w:cs="Arial"/>
          <w:sz w:val="24"/>
          <w:szCs w:val="24"/>
        </w:rPr>
        <w:t xml:space="preserve"> or Open</w:t>
      </w:r>
      <w:r w:rsidRPr="00E603A2">
        <w:rPr>
          <w:rFonts w:ascii="Arial" w:hAnsi="Arial" w:cs="Arial"/>
          <w:sz w:val="24"/>
          <w:szCs w:val="24"/>
        </w:rPr>
        <w:t xml:space="preserve"> Championships (entry means weighing in and entering the draw) and is categorized as Elite by age; a </w:t>
      </w:r>
      <w:r w:rsidR="00332423">
        <w:rPr>
          <w:rFonts w:ascii="Arial" w:hAnsi="Arial" w:cs="Arial"/>
          <w:sz w:val="24"/>
          <w:szCs w:val="24"/>
        </w:rPr>
        <w:t>Boxer</w:t>
      </w:r>
      <w:r w:rsidRPr="00E603A2">
        <w:rPr>
          <w:rFonts w:ascii="Arial" w:hAnsi="Arial" w:cs="Arial"/>
          <w:sz w:val="24"/>
          <w:szCs w:val="24"/>
        </w:rPr>
        <w:t xml:space="preserve"> that turns 19 years old in a calendar year to the end of the calendar year in which the </w:t>
      </w:r>
      <w:r w:rsidR="00332423">
        <w:rPr>
          <w:rFonts w:ascii="Arial" w:hAnsi="Arial" w:cs="Arial"/>
          <w:sz w:val="24"/>
          <w:szCs w:val="24"/>
        </w:rPr>
        <w:t>Boxer</w:t>
      </w:r>
      <w:r w:rsidRPr="00E603A2">
        <w:rPr>
          <w:rFonts w:ascii="Arial" w:hAnsi="Arial" w:cs="Arial"/>
          <w:sz w:val="24"/>
          <w:szCs w:val="24"/>
        </w:rPr>
        <w:t xml:space="preserve">s turns 40 years old (for confirmation see </w:t>
      </w:r>
      <w:hyperlink w:anchor="_Annex_B1_-" w:history="1">
        <w:r w:rsidRPr="00157BD3">
          <w:rPr>
            <w:rStyle w:val="Hyperlink"/>
            <w:rFonts w:ascii="Arial" w:hAnsi="Arial" w:cs="Arial"/>
            <w:sz w:val="24"/>
            <w:szCs w:val="24"/>
          </w:rPr>
          <w:t>Boxing Matrix 2020</w:t>
        </w:r>
      </w:hyperlink>
      <w:r w:rsidRPr="00157BD3">
        <w:rPr>
          <w:rFonts w:ascii="Arial" w:hAnsi="Arial" w:cs="Arial"/>
          <w:sz w:val="24"/>
          <w:szCs w:val="24"/>
        </w:rPr>
        <w:t xml:space="preserve"> </w:t>
      </w:r>
      <w:r w:rsidR="00A21610" w:rsidRPr="00157BD3">
        <w:rPr>
          <w:rFonts w:ascii="Arial" w:hAnsi="Arial" w:cs="Arial"/>
          <w:sz w:val="24"/>
          <w:szCs w:val="24"/>
        </w:rPr>
        <w:t xml:space="preserve">or </w:t>
      </w:r>
      <w:hyperlink w:anchor="_Annex_B2_-" w:history="1">
        <w:r w:rsidR="00A21610" w:rsidRPr="00157BD3">
          <w:rPr>
            <w:rStyle w:val="Hyperlink"/>
            <w:rFonts w:ascii="Arial" w:hAnsi="Arial" w:cs="Arial"/>
            <w:sz w:val="24"/>
            <w:szCs w:val="24"/>
          </w:rPr>
          <w:t>2021</w:t>
        </w:r>
      </w:hyperlink>
      <w:r w:rsidR="00A21610" w:rsidRPr="00157BD3">
        <w:rPr>
          <w:rFonts w:ascii="Arial" w:hAnsi="Arial" w:cs="Arial"/>
          <w:sz w:val="24"/>
          <w:szCs w:val="24"/>
        </w:rPr>
        <w:t>).</w:t>
      </w:r>
    </w:p>
    <w:p w:rsidR="0024700B" w:rsidRDefault="0024700B" w:rsidP="00776087">
      <w:pPr>
        <w:pStyle w:val="NoSpacing"/>
        <w:tabs>
          <w:tab w:val="left" w:pos="1701"/>
        </w:tabs>
        <w:ind w:left="1134"/>
        <w:rPr>
          <w:rFonts w:ascii="Arial" w:hAnsi="Arial" w:cs="Arial"/>
          <w:sz w:val="24"/>
          <w:szCs w:val="24"/>
          <w:u w:val="single"/>
        </w:rPr>
      </w:pPr>
    </w:p>
    <w:p w:rsidR="0024700B" w:rsidRPr="0027238D" w:rsidRDefault="00424BC9" w:rsidP="004119F7">
      <w:pPr>
        <w:pStyle w:val="NoSpacing"/>
        <w:numPr>
          <w:ilvl w:val="1"/>
          <w:numId w:val="29"/>
        </w:numPr>
        <w:tabs>
          <w:tab w:val="left" w:pos="1701"/>
        </w:tabs>
        <w:ind w:left="1134" w:firstLine="0"/>
        <w:rPr>
          <w:rFonts w:ascii="Arial" w:hAnsi="Arial" w:cs="Arial"/>
          <w:sz w:val="24"/>
          <w:szCs w:val="24"/>
          <w:u w:val="single"/>
        </w:rPr>
      </w:pPr>
      <w:r w:rsidRPr="0027238D">
        <w:rPr>
          <w:rFonts w:ascii="Arial" w:hAnsi="Arial" w:cs="Arial"/>
          <w:sz w:val="24"/>
          <w:szCs w:val="24"/>
        </w:rPr>
        <w:t xml:space="preserve">Once a </w:t>
      </w:r>
      <w:r w:rsidR="00332423">
        <w:rPr>
          <w:rFonts w:ascii="Arial" w:hAnsi="Arial" w:cs="Arial"/>
          <w:sz w:val="24"/>
          <w:szCs w:val="24"/>
        </w:rPr>
        <w:t>Boxer</w:t>
      </w:r>
      <w:r w:rsidRPr="0027238D">
        <w:rPr>
          <w:rFonts w:ascii="Arial" w:hAnsi="Arial" w:cs="Arial"/>
          <w:sz w:val="24"/>
          <w:szCs w:val="24"/>
        </w:rPr>
        <w:t xml:space="preserve"> has entered a National Amateur or Open Championship</w:t>
      </w:r>
      <w:r w:rsidR="00415362" w:rsidRPr="0027238D">
        <w:rPr>
          <w:rFonts w:ascii="Arial" w:hAnsi="Arial" w:cs="Arial"/>
          <w:sz w:val="24"/>
          <w:szCs w:val="24"/>
        </w:rPr>
        <w:t xml:space="preserve"> and participated at any stage of this competition, they can no longer box at a lower level (participation means weighing in and entering the draw).</w:t>
      </w:r>
    </w:p>
    <w:p w:rsidR="0024700B" w:rsidRPr="0024700B" w:rsidRDefault="0024700B" w:rsidP="00776087">
      <w:pPr>
        <w:pStyle w:val="ListParagraph"/>
        <w:tabs>
          <w:tab w:val="left" w:pos="1701"/>
        </w:tabs>
        <w:ind w:left="1134"/>
        <w:rPr>
          <w:rFonts w:cs="Arial"/>
          <w:color w:val="000000"/>
          <w:szCs w:val="24"/>
        </w:rPr>
      </w:pPr>
    </w:p>
    <w:p w:rsidR="00BE7CF1" w:rsidRPr="0024700B" w:rsidRDefault="00D46C89" w:rsidP="004119F7">
      <w:pPr>
        <w:pStyle w:val="NoSpacing"/>
        <w:numPr>
          <w:ilvl w:val="1"/>
          <w:numId w:val="29"/>
        </w:numPr>
        <w:tabs>
          <w:tab w:val="left" w:pos="1701"/>
        </w:tabs>
        <w:ind w:left="1134" w:firstLine="0"/>
        <w:rPr>
          <w:rFonts w:ascii="Arial" w:hAnsi="Arial" w:cs="Arial"/>
          <w:sz w:val="24"/>
          <w:szCs w:val="24"/>
          <w:u w:val="single"/>
        </w:rPr>
      </w:pPr>
      <w:r>
        <w:rPr>
          <w:rFonts w:ascii="Arial" w:hAnsi="Arial" w:cs="Arial"/>
          <w:color w:val="000000"/>
          <w:sz w:val="24"/>
          <w:szCs w:val="24"/>
        </w:rPr>
        <w:t>Coach</w:t>
      </w:r>
      <w:r w:rsidR="00BE7CF1" w:rsidRPr="0024700B">
        <w:rPr>
          <w:rFonts w:ascii="Arial" w:hAnsi="Arial" w:cs="Arial"/>
          <w:color w:val="000000"/>
          <w:sz w:val="24"/>
          <w:szCs w:val="24"/>
        </w:rPr>
        <w:t>es and Boxing Officers</w:t>
      </w:r>
      <w:r w:rsidR="0024700B" w:rsidRPr="0024700B">
        <w:rPr>
          <w:rFonts w:ascii="Arial" w:hAnsi="Arial" w:cs="Arial"/>
          <w:color w:val="000000"/>
          <w:sz w:val="24"/>
          <w:szCs w:val="24"/>
        </w:rPr>
        <w:t xml:space="preserve"> /</w:t>
      </w:r>
      <w:r w:rsidR="0024700B">
        <w:rPr>
          <w:rFonts w:ascii="Arial" w:hAnsi="Arial" w:cs="Arial"/>
          <w:color w:val="000000"/>
          <w:sz w:val="24"/>
          <w:szCs w:val="24"/>
        </w:rPr>
        <w:t xml:space="preserve"> </w:t>
      </w:r>
      <w:r w:rsidR="00157BD3">
        <w:rPr>
          <w:rFonts w:ascii="Arial" w:hAnsi="Arial" w:cs="Arial"/>
          <w:color w:val="000000"/>
          <w:sz w:val="24"/>
          <w:szCs w:val="24"/>
        </w:rPr>
        <w:t>ProjO</w:t>
      </w:r>
      <w:r w:rsidR="0024700B" w:rsidRPr="0024700B">
        <w:rPr>
          <w:rFonts w:ascii="Arial" w:hAnsi="Arial" w:cs="Arial"/>
          <w:color w:val="000000"/>
          <w:sz w:val="24"/>
          <w:szCs w:val="24"/>
        </w:rPr>
        <w:t>s MUST</w:t>
      </w:r>
      <w:r w:rsidR="00BE7CF1" w:rsidRPr="0024700B">
        <w:rPr>
          <w:rFonts w:ascii="Arial" w:hAnsi="Arial" w:cs="Arial"/>
          <w:color w:val="000000"/>
          <w:sz w:val="24"/>
          <w:szCs w:val="24"/>
        </w:rPr>
        <w:t xml:space="preserve"> </w:t>
      </w:r>
      <w:r w:rsidR="0075025B" w:rsidRPr="0024700B">
        <w:rPr>
          <w:rFonts w:ascii="Arial" w:hAnsi="Arial" w:cs="Arial"/>
          <w:color w:val="000000"/>
          <w:sz w:val="24"/>
          <w:szCs w:val="24"/>
        </w:rPr>
        <w:t xml:space="preserve">be </w:t>
      </w:r>
      <w:r w:rsidR="009C2BA3" w:rsidRPr="0024700B">
        <w:rPr>
          <w:rFonts w:ascii="Arial" w:hAnsi="Arial" w:cs="Arial"/>
          <w:color w:val="000000"/>
          <w:sz w:val="24"/>
          <w:szCs w:val="24"/>
        </w:rPr>
        <w:t>aware</w:t>
      </w:r>
      <w:r w:rsidR="0075025B" w:rsidRPr="0024700B">
        <w:rPr>
          <w:rFonts w:ascii="Arial" w:hAnsi="Arial" w:cs="Arial"/>
          <w:color w:val="000000"/>
          <w:sz w:val="24"/>
          <w:szCs w:val="24"/>
        </w:rPr>
        <w:t xml:space="preserve"> on the rules of matching </w:t>
      </w:r>
      <w:r w:rsidR="00332423">
        <w:rPr>
          <w:rFonts w:ascii="Arial" w:hAnsi="Arial" w:cs="Arial"/>
          <w:color w:val="000000"/>
          <w:sz w:val="24"/>
          <w:szCs w:val="24"/>
        </w:rPr>
        <w:t>Boxer</w:t>
      </w:r>
      <w:r w:rsidR="0075025B" w:rsidRPr="0024700B">
        <w:rPr>
          <w:rFonts w:ascii="Arial" w:hAnsi="Arial" w:cs="Arial"/>
          <w:color w:val="000000"/>
          <w:sz w:val="24"/>
          <w:szCs w:val="24"/>
        </w:rPr>
        <w:t xml:space="preserve">s (detailed in </w:t>
      </w:r>
      <w:hyperlink w:anchor="_Matching" w:history="1">
        <w:r w:rsidR="0075025B" w:rsidRPr="00157BD3">
          <w:rPr>
            <w:rStyle w:val="Hyperlink"/>
            <w:rFonts w:ascii="Arial" w:hAnsi="Arial" w:cs="Arial"/>
            <w:sz w:val="24"/>
            <w:szCs w:val="24"/>
          </w:rPr>
          <w:t>para</w:t>
        </w:r>
        <w:r w:rsidR="0065258C" w:rsidRPr="00157BD3">
          <w:rPr>
            <w:rStyle w:val="Hyperlink"/>
            <w:rFonts w:ascii="Arial" w:hAnsi="Arial" w:cs="Arial"/>
            <w:sz w:val="24"/>
            <w:szCs w:val="24"/>
          </w:rPr>
          <w:t xml:space="preserve">graph </w:t>
        </w:r>
        <w:r w:rsidR="009C2BA3" w:rsidRPr="00157BD3">
          <w:rPr>
            <w:rStyle w:val="Hyperlink"/>
            <w:rFonts w:ascii="Arial" w:hAnsi="Arial" w:cs="Arial"/>
            <w:sz w:val="24"/>
            <w:szCs w:val="24"/>
          </w:rPr>
          <w:t>8</w:t>
        </w:r>
      </w:hyperlink>
      <w:r w:rsidR="0065258C" w:rsidRPr="0024700B">
        <w:rPr>
          <w:rFonts w:ascii="Arial" w:hAnsi="Arial" w:cs="Arial"/>
          <w:color w:val="000000"/>
          <w:sz w:val="24"/>
          <w:szCs w:val="24"/>
        </w:rPr>
        <w:t xml:space="preserve"> </w:t>
      </w:r>
      <w:r w:rsidR="00EC3F2B" w:rsidRPr="0024700B">
        <w:rPr>
          <w:rFonts w:ascii="Arial" w:hAnsi="Arial" w:cs="Arial"/>
          <w:color w:val="000000"/>
          <w:sz w:val="24"/>
          <w:szCs w:val="24"/>
        </w:rPr>
        <w:t>below</w:t>
      </w:r>
      <w:r w:rsidR="009C2BA3" w:rsidRPr="0024700B">
        <w:rPr>
          <w:rFonts w:ascii="Arial" w:hAnsi="Arial" w:cs="Arial"/>
          <w:color w:val="000000"/>
          <w:sz w:val="24"/>
          <w:szCs w:val="24"/>
        </w:rPr>
        <w:t xml:space="preserve"> and in the </w:t>
      </w:r>
      <w:r w:rsidR="00EC3F2B" w:rsidRPr="0024700B">
        <w:rPr>
          <w:rFonts w:ascii="Arial" w:hAnsi="Arial" w:cs="Arial"/>
          <w:color w:val="000000"/>
          <w:sz w:val="24"/>
          <w:szCs w:val="24"/>
        </w:rPr>
        <w:t>matrices at the end of this section.</w:t>
      </w:r>
    </w:p>
    <w:p w:rsidR="00BE7CF1" w:rsidRPr="00381EB6" w:rsidRDefault="00BE7CF1" w:rsidP="00BE7CF1">
      <w:pPr>
        <w:jc w:val="both"/>
        <w:rPr>
          <w:rFonts w:cs="Arial"/>
          <w:szCs w:val="24"/>
        </w:rPr>
      </w:pPr>
    </w:p>
    <w:p w:rsidR="00BE7CF1" w:rsidRPr="005742D5" w:rsidRDefault="00BE7CF1" w:rsidP="00BE7CF1">
      <w:pPr>
        <w:jc w:val="both"/>
        <w:rPr>
          <w:rFonts w:cs="Arial"/>
          <w:szCs w:val="24"/>
        </w:rPr>
      </w:pPr>
      <w:r w:rsidRPr="005742D5">
        <w:rPr>
          <w:rFonts w:cs="Arial"/>
          <w:szCs w:val="24"/>
        </w:rPr>
        <w:t xml:space="preserve">Note: Pre-service </w:t>
      </w:r>
      <w:r w:rsidR="009C2BA3" w:rsidRPr="005742D5">
        <w:rPr>
          <w:rFonts w:cs="Arial"/>
          <w:szCs w:val="24"/>
        </w:rPr>
        <w:t xml:space="preserve">individual contact sport </w:t>
      </w:r>
      <w:r w:rsidRPr="005742D5">
        <w:rPr>
          <w:rFonts w:cs="Arial"/>
          <w:szCs w:val="24"/>
        </w:rPr>
        <w:t>ex</w:t>
      </w:r>
      <w:r w:rsidR="0075025B" w:rsidRPr="005742D5">
        <w:rPr>
          <w:rFonts w:cs="Arial"/>
          <w:szCs w:val="24"/>
        </w:rPr>
        <w:t xml:space="preserve">perience (junior </w:t>
      </w:r>
      <w:r w:rsidR="00EB38A4" w:rsidRPr="005742D5">
        <w:rPr>
          <w:rFonts w:cs="Arial"/>
          <w:szCs w:val="24"/>
        </w:rPr>
        <w:t xml:space="preserve">and youth </w:t>
      </w:r>
      <w:r w:rsidR="0075025B" w:rsidRPr="005742D5">
        <w:rPr>
          <w:rFonts w:cs="Arial"/>
          <w:szCs w:val="24"/>
        </w:rPr>
        <w:t>bouts</w:t>
      </w:r>
      <w:r w:rsidR="00E503D5" w:rsidRPr="005742D5">
        <w:rPr>
          <w:rFonts w:cs="Arial"/>
          <w:szCs w:val="24"/>
        </w:rPr>
        <w:t xml:space="preserve">, white collar </w:t>
      </w:r>
      <w:r w:rsidR="00712EDD" w:rsidRPr="005742D5">
        <w:rPr>
          <w:rFonts w:cs="Arial"/>
          <w:szCs w:val="24"/>
        </w:rPr>
        <w:t>or</w:t>
      </w:r>
      <w:r w:rsidR="00E503D5" w:rsidRPr="005742D5">
        <w:rPr>
          <w:rFonts w:cs="Arial"/>
          <w:szCs w:val="24"/>
        </w:rPr>
        <w:t xml:space="preserve"> professional bouts</w:t>
      </w:r>
      <w:r w:rsidR="0075025B" w:rsidRPr="005742D5">
        <w:rPr>
          <w:rFonts w:cs="Arial"/>
          <w:szCs w:val="24"/>
        </w:rPr>
        <w:t xml:space="preserve"> and all martial arts </w:t>
      </w:r>
      <w:r w:rsidR="00EB38A4" w:rsidRPr="005742D5">
        <w:rPr>
          <w:rFonts w:cs="Arial"/>
          <w:szCs w:val="24"/>
        </w:rPr>
        <w:t>contests</w:t>
      </w:r>
      <w:r w:rsidRPr="005742D5">
        <w:rPr>
          <w:rFonts w:cs="Arial"/>
          <w:szCs w:val="24"/>
        </w:rPr>
        <w:t xml:space="preserve">) count towards </w:t>
      </w:r>
      <w:r w:rsidR="0075025B" w:rsidRPr="005742D5">
        <w:rPr>
          <w:rFonts w:cs="Arial"/>
          <w:szCs w:val="24"/>
        </w:rPr>
        <w:t xml:space="preserve">a </w:t>
      </w:r>
      <w:r w:rsidR="00332423">
        <w:rPr>
          <w:rFonts w:cs="Arial"/>
          <w:szCs w:val="24"/>
        </w:rPr>
        <w:t>Boxer</w:t>
      </w:r>
      <w:r w:rsidR="0075025B" w:rsidRPr="005742D5">
        <w:rPr>
          <w:rFonts w:cs="Arial"/>
          <w:szCs w:val="24"/>
        </w:rPr>
        <w:t xml:space="preserve">’s </w:t>
      </w:r>
      <w:r w:rsidR="00712EDD" w:rsidRPr="005742D5">
        <w:rPr>
          <w:rFonts w:cs="Arial"/>
          <w:szCs w:val="24"/>
        </w:rPr>
        <w:t>experience.</w:t>
      </w:r>
    </w:p>
    <w:p w:rsidR="00794741" w:rsidRDefault="00794741" w:rsidP="00794741">
      <w:pPr>
        <w:pStyle w:val="Heading2"/>
      </w:pPr>
      <w:bookmarkStart w:id="71" w:name="_Toc47447048"/>
    </w:p>
    <w:p w:rsidR="00BE7CF1" w:rsidRPr="00381EB6" w:rsidRDefault="00BE7CF1" w:rsidP="00794741">
      <w:pPr>
        <w:pStyle w:val="Heading2"/>
      </w:pPr>
      <w:bookmarkStart w:id="72" w:name="_Toc48816713"/>
      <w:r w:rsidRPr="00381EB6">
        <w:t>W</w:t>
      </w:r>
      <w:r w:rsidR="0024700B">
        <w:t xml:space="preserve">eight </w:t>
      </w:r>
      <w:r w:rsidRPr="00381EB6">
        <w:t>C</w:t>
      </w:r>
      <w:r w:rsidR="0024700B">
        <w:t>ategories</w:t>
      </w:r>
      <w:bookmarkEnd w:id="71"/>
      <w:bookmarkEnd w:id="72"/>
    </w:p>
    <w:p w:rsidR="00BE7CF1" w:rsidRPr="00381EB6" w:rsidRDefault="00BE7CF1" w:rsidP="00BE7CF1">
      <w:pPr>
        <w:jc w:val="both"/>
        <w:rPr>
          <w:rFonts w:cs="Arial"/>
          <w:szCs w:val="24"/>
        </w:rPr>
      </w:pPr>
    </w:p>
    <w:p w:rsidR="00BE7CF1" w:rsidRPr="00381EB6" w:rsidRDefault="00DC0E72" w:rsidP="004119F7">
      <w:pPr>
        <w:numPr>
          <w:ilvl w:val="0"/>
          <w:numId w:val="49"/>
        </w:numPr>
        <w:tabs>
          <w:tab w:val="left" w:pos="567"/>
        </w:tabs>
        <w:ind w:left="0" w:firstLine="0"/>
        <w:jc w:val="both"/>
        <w:rPr>
          <w:rFonts w:cs="Arial"/>
          <w:szCs w:val="24"/>
        </w:rPr>
      </w:pPr>
      <w:r w:rsidRPr="0046636C">
        <w:rPr>
          <w:rFonts w:cs="Arial"/>
          <w:szCs w:val="24"/>
        </w:rPr>
        <w:t xml:space="preserve">Championship </w:t>
      </w:r>
      <w:r w:rsidR="0075025B" w:rsidRPr="0046636C">
        <w:rPr>
          <w:rFonts w:cs="Arial"/>
          <w:szCs w:val="24"/>
        </w:rPr>
        <w:t xml:space="preserve">Weight </w:t>
      </w:r>
      <w:r w:rsidR="0046636C">
        <w:rPr>
          <w:rFonts w:cs="Arial"/>
          <w:szCs w:val="24"/>
        </w:rPr>
        <w:t>C</w:t>
      </w:r>
      <w:r w:rsidR="0075025B" w:rsidRPr="0046636C">
        <w:rPr>
          <w:rFonts w:cs="Arial"/>
          <w:szCs w:val="24"/>
        </w:rPr>
        <w:t>ategories</w:t>
      </w:r>
      <w:r w:rsidR="00BE7CF1" w:rsidRPr="0046636C">
        <w:rPr>
          <w:rFonts w:cs="Arial"/>
          <w:szCs w:val="24"/>
        </w:rPr>
        <w:t>:</w:t>
      </w:r>
    </w:p>
    <w:p w:rsidR="0075025B" w:rsidRPr="00381EB6" w:rsidRDefault="0075025B" w:rsidP="00BE7CF1">
      <w:pPr>
        <w:jc w:val="both"/>
        <w:rPr>
          <w:rFonts w:cs="Arial"/>
          <w:szCs w:val="24"/>
        </w:rPr>
      </w:pPr>
    </w:p>
    <w:p w:rsidR="0024700B" w:rsidRPr="0046636C" w:rsidRDefault="005D783D" w:rsidP="004119F7">
      <w:pPr>
        <w:numPr>
          <w:ilvl w:val="1"/>
          <w:numId w:val="30"/>
        </w:numPr>
        <w:tabs>
          <w:tab w:val="left" w:pos="1134"/>
        </w:tabs>
        <w:ind w:left="567" w:firstLine="0"/>
        <w:rPr>
          <w:rFonts w:cs="Arial"/>
          <w:szCs w:val="24"/>
        </w:rPr>
      </w:pPr>
      <w:r w:rsidRPr="00B5607C">
        <w:rPr>
          <w:b/>
        </w:rPr>
        <w:t xml:space="preserve">Male Elite </w:t>
      </w:r>
      <w:r w:rsidR="00332423">
        <w:rPr>
          <w:b/>
        </w:rPr>
        <w:t>Boxer</w:t>
      </w:r>
      <w:r w:rsidRPr="00B5607C">
        <w:rPr>
          <w:b/>
        </w:rPr>
        <w:t>s</w:t>
      </w:r>
      <w:r w:rsidR="0046636C" w:rsidRPr="005742D5">
        <w:rPr>
          <w:rFonts w:cs="Arial"/>
          <w:sz w:val="22"/>
          <w:szCs w:val="24"/>
        </w:rPr>
        <w:t xml:space="preserve"> </w:t>
      </w:r>
      <w:r w:rsidR="0046636C" w:rsidRPr="00381EB6">
        <w:rPr>
          <w:rFonts w:cs="Arial"/>
          <w:color w:val="000000"/>
          <w:szCs w:val="24"/>
        </w:rPr>
        <w:t>–</w:t>
      </w:r>
      <w:r w:rsidR="0046636C">
        <w:rPr>
          <w:rFonts w:cs="Arial"/>
          <w:color w:val="000000"/>
          <w:szCs w:val="24"/>
        </w:rPr>
        <w:t xml:space="preserve"> </w:t>
      </w:r>
      <w:r w:rsidR="008A6711" w:rsidRPr="0046636C">
        <w:rPr>
          <w:rFonts w:cs="Arial"/>
          <w:szCs w:val="24"/>
        </w:rPr>
        <w:t xml:space="preserve">The following table lists the Championship weight categories in which males can participate.  Under </w:t>
      </w:r>
      <w:r w:rsidR="008A6711" w:rsidRPr="0046636C">
        <w:rPr>
          <w:rFonts w:cs="Arial"/>
          <w:b/>
          <w:szCs w:val="24"/>
        </w:rPr>
        <w:t>NO</w:t>
      </w:r>
      <w:r w:rsidR="008A6711" w:rsidRPr="0046636C">
        <w:rPr>
          <w:rFonts w:cs="Arial"/>
          <w:szCs w:val="24"/>
        </w:rPr>
        <w:t xml:space="preserve"> circumstances are these categories to be altered, nor may </w:t>
      </w:r>
      <w:r w:rsidR="00332423">
        <w:rPr>
          <w:rFonts w:cs="Arial"/>
          <w:szCs w:val="24"/>
        </w:rPr>
        <w:t>Boxer</w:t>
      </w:r>
      <w:r w:rsidR="008A6711" w:rsidRPr="0046636C">
        <w:rPr>
          <w:rFonts w:cs="Arial"/>
          <w:szCs w:val="24"/>
        </w:rPr>
        <w:t>s compete in championships against an opponent outside of their weight category.</w:t>
      </w:r>
    </w:p>
    <w:p w:rsidR="00BE7CF1" w:rsidRPr="00381EB6" w:rsidRDefault="0024700B" w:rsidP="00BE7CF1">
      <w:pPr>
        <w:ind w:left="390"/>
        <w:jc w:val="both"/>
        <w:rPr>
          <w:rFonts w:cs="Arial"/>
          <w:color w:val="FF0000"/>
          <w:szCs w:val="24"/>
        </w:rPr>
      </w:pPr>
      <w:r>
        <w:rPr>
          <w:rFonts w:cs="Arial"/>
          <w:szCs w:val="24"/>
        </w:rPr>
        <w:br w:type="page"/>
      </w:r>
    </w:p>
    <w:p w:rsidR="00BE7CF1" w:rsidRPr="00381EB6" w:rsidRDefault="00BE7CF1" w:rsidP="00BE7CF1">
      <w:pPr>
        <w:ind w:left="720"/>
        <w:jc w:val="both"/>
        <w:rPr>
          <w:rFonts w:cs="Arial"/>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9"/>
        <w:gridCol w:w="4254"/>
      </w:tblGrid>
      <w:tr w:rsidR="00BE7CF1" w:rsidRPr="00381EB6" w:rsidTr="00461FB1">
        <w:trPr>
          <w:trHeight w:hRule="exact" w:val="397"/>
        </w:trPr>
        <w:tc>
          <w:tcPr>
            <w:tcW w:w="4109" w:type="dxa"/>
            <w:shd w:val="pct5" w:color="auto" w:fill="FFFFFF"/>
            <w:vAlign w:val="center"/>
          </w:tcPr>
          <w:p w:rsidR="00BE7CF1" w:rsidRPr="00381EB6" w:rsidRDefault="00BE7CF1" w:rsidP="0024700B">
            <w:pPr>
              <w:jc w:val="center"/>
              <w:rPr>
                <w:rFonts w:cs="Arial"/>
                <w:b/>
                <w:szCs w:val="24"/>
              </w:rPr>
            </w:pPr>
            <w:r w:rsidRPr="00381EB6">
              <w:rPr>
                <w:rFonts w:cs="Arial"/>
                <w:b/>
                <w:szCs w:val="24"/>
              </w:rPr>
              <w:t>W</w:t>
            </w:r>
            <w:r w:rsidR="0024700B">
              <w:rPr>
                <w:rFonts w:cs="Arial"/>
                <w:b/>
                <w:szCs w:val="24"/>
              </w:rPr>
              <w:t>eight</w:t>
            </w:r>
            <w:r w:rsidRPr="00381EB6">
              <w:rPr>
                <w:rFonts w:cs="Arial"/>
                <w:b/>
                <w:szCs w:val="24"/>
              </w:rPr>
              <w:t xml:space="preserve"> C</w:t>
            </w:r>
            <w:r w:rsidR="0024700B">
              <w:rPr>
                <w:rFonts w:cs="Arial"/>
                <w:b/>
                <w:szCs w:val="24"/>
              </w:rPr>
              <w:t>ategory</w:t>
            </w:r>
          </w:p>
        </w:tc>
        <w:tc>
          <w:tcPr>
            <w:tcW w:w="4254" w:type="dxa"/>
            <w:shd w:val="pct5" w:color="auto" w:fill="FFFFFF"/>
            <w:vAlign w:val="center"/>
          </w:tcPr>
          <w:p w:rsidR="00BE7CF1" w:rsidRPr="00381EB6" w:rsidRDefault="00BE7CF1" w:rsidP="0024700B">
            <w:pPr>
              <w:jc w:val="center"/>
              <w:rPr>
                <w:rFonts w:cs="Arial"/>
                <w:b/>
                <w:szCs w:val="24"/>
              </w:rPr>
            </w:pPr>
            <w:r w:rsidRPr="00381EB6">
              <w:rPr>
                <w:rFonts w:cs="Arial"/>
                <w:b/>
                <w:szCs w:val="24"/>
              </w:rPr>
              <w:t>W</w:t>
            </w:r>
            <w:r w:rsidR="0024700B">
              <w:rPr>
                <w:rFonts w:cs="Arial"/>
                <w:b/>
                <w:szCs w:val="24"/>
              </w:rPr>
              <w:t>eight</w:t>
            </w:r>
            <w:r w:rsidRPr="00381EB6">
              <w:rPr>
                <w:rFonts w:cs="Arial"/>
                <w:b/>
                <w:szCs w:val="24"/>
              </w:rPr>
              <w:t xml:space="preserve"> C</w:t>
            </w:r>
            <w:r w:rsidR="0024700B">
              <w:rPr>
                <w:rFonts w:cs="Arial"/>
                <w:b/>
                <w:szCs w:val="24"/>
              </w:rPr>
              <w:t>riteria</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Light Flyweight</w:t>
            </w:r>
          </w:p>
        </w:tc>
        <w:tc>
          <w:tcPr>
            <w:tcW w:w="4254" w:type="dxa"/>
            <w:vAlign w:val="center"/>
          </w:tcPr>
          <w:p w:rsidR="00BE7CF1" w:rsidRPr="00381EB6" w:rsidRDefault="00BE7CF1" w:rsidP="0024700B">
            <w:pPr>
              <w:jc w:val="center"/>
              <w:rPr>
                <w:rFonts w:cs="Arial"/>
                <w:szCs w:val="24"/>
              </w:rPr>
            </w:pPr>
            <w:r w:rsidRPr="00381EB6">
              <w:rPr>
                <w:rFonts w:cs="Arial"/>
                <w:szCs w:val="24"/>
              </w:rPr>
              <w:t>Over 4</w:t>
            </w:r>
            <w:r w:rsidR="00136CAE" w:rsidRPr="00381EB6">
              <w:rPr>
                <w:rFonts w:cs="Arial"/>
                <w:szCs w:val="24"/>
              </w:rPr>
              <w:t>6</w:t>
            </w:r>
            <w:r w:rsidRPr="00381EB6">
              <w:rPr>
                <w:rFonts w:cs="Arial"/>
                <w:szCs w:val="24"/>
              </w:rPr>
              <w:t>kg, not to exceed 4</w:t>
            </w:r>
            <w:r w:rsidR="00136CAE" w:rsidRPr="00381EB6">
              <w:rPr>
                <w:rFonts w:cs="Arial"/>
                <w:szCs w:val="24"/>
              </w:rPr>
              <w:t>9</w:t>
            </w:r>
            <w:r w:rsidRPr="00381EB6">
              <w:rPr>
                <w:rFonts w:cs="Arial"/>
                <w:szCs w:val="24"/>
              </w:rPr>
              <w:t>kg</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Flyweight</w:t>
            </w:r>
          </w:p>
        </w:tc>
        <w:tc>
          <w:tcPr>
            <w:tcW w:w="4254" w:type="dxa"/>
            <w:vAlign w:val="center"/>
          </w:tcPr>
          <w:p w:rsidR="00BE7CF1" w:rsidRPr="00381EB6" w:rsidRDefault="00BE7CF1" w:rsidP="0024700B">
            <w:pPr>
              <w:jc w:val="center"/>
              <w:rPr>
                <w:rFonts w:cs="Arial"/>
                <w:szCs w:val="24"/>
              </w:rPr>
            </w:pPr>
            <w:r w:rsidRPr="00381EB6">
              <w:rPr>
                <w:rFonts w:cs="Arial"/>
                <w:szCs w:val="24"/>
              </w:rPr>
              <w:t>Over 4</w:t>
            </w:r>
            <w:r w:rsidR="00136CAE" w:rsidRPr="00381EB6">
              <w:rPr>
                <w:rFonts w:cs="Arial"/>
                <w:szCs w:val="24"/>
              </w:rPr>
              <w:t>9</w:t>
            </w:r>
            <w:r w:rsidRPr="00381EB6">
              <w:rPr>
                <w:rFonts w:cs="Arial"/>
                <w:szCs w:val="24"/>
              </w:rPr>
              <w:t>kg, not to exceed 5</w:t>
            </w:r>
            <w:r w:rsidR="00136CAE" w:rsidRPr="00381EB6">
              <w:rPr>
                <w:rFonts w:cs="Arial"/>
                <w:szCs w:val="24"/>
              </w:rPr>
              <w:t>2</w:t>
            </w:r>
            <w:r w:rsidRPr="00381EB6">
              <w:rPr>
                <w:rFonts w:cs="Arial"/>
                <w:szCs w:val="24"/>
              </w:rPr>
              <w:t>kg</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Bantamweight</w:t>
            </w:r>
          </w:p>
        </w:tc>
        <w:tc>
          <w:tcPr>
            <w:tcW w:w="4254" w:type="dxa"/>
            <w:vAlign w:val="center"/>
          </w:tcPr>
          <w:p w:rsidR="00BE7CF1" w:rsidRPr="00381EB6" w:rsidRDefault="00BE7CF1" w:rsidP="0024700B">
            <w:pPr>
              <w:jc w:val="center"/>
              <w:rPr>
                <w:rFonts w:cs="Arial"/>
                <w:szCs w:val="24"/>
              </w:rPr>
            </w:pPr>
            <w:r w:rsidRPr="00381EB6">
              <w:rPr>
                <w:rFonts w:cs="Arial"/>
                <w:szCs w:val="24"/>
              </w:rPr>
              <w:t>Over 5</w:t>
            </w:r>
            <w:r w:rsidR="00136CAE" w:rsidRPr="00381EB6">
              <w:rPr>
                <w:rFonts w:cs="Arial"/>
                <w:szCs w:val="24"/>
              </w:rPr>
              <w:t>2</w:t>
            </w:r>
            <w:r w:rsidRPr="00381EB6">
              <w:rPr>
                <w:rFonts w:cs="Arial"/>
                <w:szCs w:val="24"/>
              </w:rPr>
              <w:t>kg, not to exceed 5</w:t>
            </w:r>
            <w:r w:rsidR="00136CAE" w:rsidRPr="00381EB6">
              <w:rPr>
                <w:rFonts w:cs="Arial"/>
                <w:szCs w:val="24"/>
              </w:rPr>
              <w:t>6</w:t>
            </w:r>
            <w:r w:rsidRPr="00381EB6">
              <w:rPr>
                <w:rFonts w:cs="Arial"/>
                <w:szCs w:val="24"/>
              </w:rPr>
              <w:t>kg</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Lightweight</w:t>
            </w:r>
          </w:p>
        </w:tc>
        <w:tc>
          <w:tcPr>
            <w:tcW w:w="4254" w:type="dxa"/>
            <w:vAlign w:val="center"/>
          </w:tcPr>
          <w:p w:rsidR="00BE7CF1" w:rsidRPr="00381EB6" w:rsidRDefault="00BE7CF1" w:rsidP="0024700B">
            <w:pPr>
              <w:jc w:val="center"/>
              <w:rPr>
                <w:rFonts w:cs="Arial"/>
                <w:szCs w:val="24"/>
              </w:rPr>
            </w:pPr>
            <w:r w:rsidRPr="00381EB6">
              <w:rPr>
                <w:rFonts w:cs="Arial"/>
                <w:szCs w:val="24"/>
              </w:rPr>
              <w:t>Over 5</w:t>
            </w:r>
            <w:r w:rsidR="00136CAE" w:rsidRPr="00381EB6">
              <w:rPr>
                <w:rFonts w:cs="Arial"/>
                <w:szCs w:val="24"/>
              </w:rPr>
              <w:t>6</w:t>
            </w:r>
            <w:r w:rsidRPr="00381EB6">
              <w:rPr>
                <w:rFonts w:cs="Arial"/>
                <w:szCs w:val="24"/>
              </w:rPr>
              <w:t>kg, not to exceed 60kg</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Light Welterweight</w:t>
            </w:r>
          </w:p>
        </w:tc>
        <w:tc>
          <w:tcPr>
            <w:tcW w:w="4254" w:type="dxa"/>
            <w:vAlign w:val="center"/>
          </w:tcPr>
          <w:p w:rsidR="00BE7CF1" w:rsidRPr="00381EB6" w:rsidRDefault="00136CAE" w:rsidP="0024700B">
            <w:pPr>
              <w:jc w:val="center"/>
              <w:rPr>
                <w:rFonts w:cs="Arial"/>
                <w:szCs w:val="24"/>
              </w:rPr>
            </w:pPr>
            <w:r w:rsidRPr="00381EB6">
              <w:rPr>
                <w:rFonts w:cs="Arial"/>
                <w:szCs w:val="24"/>
              </w:rPr>
              <w:t>Over 60kg, not to exceed 64</w:t>
            </w:r>
            <w:r w:rsidR="00BE7CF1" w:rsidRPr="00381EB6">
              <w:rPr>
                <w:rFonts w:cs="Arial"/>
                <w:szCs w:val="24"/>
              </w:rPr>
              <w:t>kg</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Welterweight</w:t>
            </w:r>
          </w:p>
        </w:tc>
        <w:tc>
          <w:tcPr>
            <w:tcW w:w="4254" w:type="dxa"/>
            <w:vAlign w:val="center"/>
          </w:tcPr>
          <w:p w:rsidR="00BE7CF1" w:rsidRPr="00381EB6" w:rsidRDefault="00BE7CF1" w:rsidP="0024700B">
            <w:pPr>
              <w:jc w:val="center"/>
              <w:rPr>
                <w:rFonts w:cs="Arial"/>
                <w:szCs w:val="24"/>
              </w:rPr>
            </w:pPr>
            <w:r w:rsidRPr="00381EB6">
              <w:rPr>
                <w:rFonts w:cs="Arial"/>
                <w:szCs w:val="24"/>
              </w:rPr>
              <w:t xml:space="preserve">Over </w:t>
            </w:r>
            <w:r w:rsidR="00136CAE" w:rsidRPr="00381EB6">
              <w:rPr>
                <w:rFonts w:cs="Arial"/>
                <w:szCs w:val="24"/>
              </w:rPr>
              <w:t>64kg</w:t>
            </w:r>
            <w:r w:rsidRPr="00381EB6">
              <w:rPr>
                <w:rFonts w:cs="Arial"/>
                <w:szCs w:val="24"/>
              </w:rPr>
              <w:t>, not to exceed 6</w:t>
            </w:r>
            <w:r w:rsidR="00136CAE" w:rsidRPr="00381EB6">
              <w:rPr>
                <w:rFonts w:cs="Arial"/>
                <w:szCs w:val="24"/>
              </w:rPr>
              <w:t>9</w:t>
            </w:r>
            <w:r w:rsidRPr="00381EB6">
              <w:rPr>
                <w:rFonts w:cs="Arial"/>
                <w:szCs w:val="24"/>
              </w:rPr>
              <w:t>kg</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Middleweight</w:t>
            </w:r>
          </w:p>
        </w:tc>
        <w:tc>
          <w:tcPr>
            <w:tcW w:w="4254" w:type="dxa"/>
            <w:vAlign w:val="center"/>
          </w:tcPr>
          <w:p w:rsidR="00BE7CF1" w:rsidRPr="00381EB6" w:rsidRDefault="00BE7CF1" w:rsidP="0024700B">
            <w:pPr>
              <w:jc w:val="center"/>
              <w:rPr>
                <w:rFonts w:cs="Arial"/>
                <w:szCs w:val="24"/>
              </w:rPr>
            </w:pPr>
            <w:r w:rsidRPr="00381EB6">
              <w:rPr>
                <w:rFonts w:cs="Arial"/>
                <w:szCs w:val="24"/>
              </w:rPr>
              <w:t xml:space="preserve">Over </w:t>
            </w:r>
            <w:r w:rsidR="00136CAE" w:rsidRPr="00381EB6">
              <w:rPr>
                <w:rFonts w:cs="Arial"/>
                <w:szCs w:val="24"/>
              </w:rPr>
              <w:t>69</w:t>
            </w:r>
            <w:r w:rsidRPr="00381EB6">
              <w:rPr>
                <w:rFonts w:cs="Arial"/>
                <w:szCs w:val="24"/>
              </w:rPr>
              <w:t>kg, not to exceed 75kg</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Light Heavyweight</w:t>
            </w:r>
          </w:p>
        </w:tc>
        <w:tc>
          <w:tcPr>
            <w:tcW w:w="4254" w:type="dxa"/>
            <w:vAlign w:val="center"/>
          </w:tcPr>
          <w:p w:rsidR="00BE7CF1" w:rsidRPr="00381EB6" w:rsidRDefault="00BE7CF1" w:rsidP="0024700B">
            <w:pPr>
              <w:jc w:val="center"/>
              <w:rPr>
                <w:rFonts w:cs="Arial"/>
                <w:szCs w:val="24"/>
              </w:rPr>
            </w:pPr>
            <w:r w:rsidRPr="00381EB6">
              <w:rPr>
                <w:rFonts w:cs="Arial"/>
                <w:szCs w:val="24"/>
              </w:rPr>
              <w:t>Over 75kg, not to exceed 81kg</w:t>
            </w:r>
          </w:p>
        </w:tc>
      </w:tr>
      <w:tr w:rsidR="003C32B1" w:rsidRPr="00381EB6" w:rsidTr="00461FB1">
        <w:trPr>
          <w:trHeight w:hRule="exact" w:val="397"/>
        </w:trPr>
        <w:tc>
          <w:tcPr>
            <w:tcW w:w="4109" w:type="dxa"/>
            <w:vAlign w:val="center"/>
          </w:tcPr>
          <w:p w:rsidR="003C32B1" w:rsidRPr="00381EB6" w:rsidRDefault="0046636C" w:rsidP="0046636C">
            <w:pPr>
              <w:jc w:val="center"/>
              <w:rPr>
                <w:rFonts w:cs="Arial"/>
                <w:szCs w:val="24"/>
              </w:rPr>
            </w:pPr>
            <w:r w:rsidRPr="0046636C">
              <w:rPr>
                <w:rFonts w:cs="Arial"/>
                <w:szCs w:val="24"/>
              </w:rPr>
              <w:t>*</w:t>
            </w:r>
            <w:r>
              <w:rPr>
                <w:rFonts w:cs="Arial"/>
                <w:szCs w:val="24"/>
              </w:rPr>
              <w:t xml:space="preserve"> </w:t>
            </w:r>
            <w:r w:rsidR="003C32B1" w:rsidRPr="00381EB6">
              <w:rPr>
                <w:rFonts w:cs="Arial"/>
                <w:szCs w:val="24"/>
              </w:rPr>
              <w:t>Cruiser Weight</w:t>
            </w:r>
            <w:r>
              <w:rPr>
                <w:rFonts w:cs="Arial"/>
                <w:szCs w:val="24"/>
              </w:rPr>
              <w:t xml:space="preserve"> *</w:t>
            </w:r>
          </w:p>
        </w:tc>
        <w:tc>
          <w:tcPr>
            <w:tcW w:w="4254" w:type="dxa"/>
            <w:vAlign w:val="center"/>
          </w:tcPr>
          <w:p w:rsidR="003C32B1" w:rsidRPr="00381EB6" w:rsidRDefault="0046636C" w:rsidP="0024700B">
            <w:pPr>
              <w:jc w:val="center"/>
              <w:rPr>
                <w:rFonts w:cs="Arial"/>
                <w:szCs w:val="24"/>
              </w:rPr>
            </w:pPr>
            <w:r>
              <w:rPr>
                <w:rFonts w:cs="Arial"/>
                <w:szCs w:val="24"/>
              </w:rPr>
              <w:t xml:space="preserve">* </w:t>
            </w:r>
            <w:r w:rsidR="003C32B1" w:rsidRPr="00381EB6">
              <w:rPr>
                <w:rFonts w:cs="Arial"/>
                <w:szCs w:val="24"/>
              </w:rPr>
              <w:t>Over 81kg, not to exceed 86kg</w:t>
            </w:r>
            <w:r>
              <w:rPr>
                <w:rFonts w:cs="Arial"/>
                <w:szCs w:val="24"/>
              </w:rPr>
              <w:t xml:space="preserve"> </w:t>
            </w:r>
            <w:r w:rsidR="003C32B1" w:rsidRPr="00381EB6">
              <w:rPr>
                <w:rFonts w:cs="Arial"/>
                <w:szCs w:val="24"/>
              </w:rPr>
              <w:t>*</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Heavyweight</w:t>
            </w:r>
          </w:p>
        </w:tc>
        <w:tc>
          <w:tcPr>
            <w:tcW w:w="4254" w:type="dxa"/>
            <w:vAlign w:val="center"/>
          </w:tcPr>
          <w:p w:rsidR="00BE7CF1" w:rsidRPr="00381EB6" w:rsidRDefault="00136CAE" w:rsidP="0024700B">
            <w:pPr>
              <w:jc w:val="center"/>
              <w:rPr>
                <w:rFonts w:cs="Arial"/>
                <w:szCs w:val="24"/>
              </w:rPr>
            </w:pPr>
            <w:r w:rsidRPr="00381EB6">
              <w:rPr>
                <w:rFonts w:cs="Arial"/>
                <w:szCs w:val="24"/>
              </w:rPr>
              <w:t>Over 81</w:t>
            </w:r>
            <w:r w:rsidR="00BE7CF1" w:rsidRPr="00381EB6">
              <w:rPr>
                <w:rFonts w:cs="Arial"/>
                <w:szCs w:val="24"/>
              </w:rPr>
              <w:t>kg, not to exceed 91kg</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Super Heavyweight</w:t>
            </w:r>
          </w:p>
        </w:tc>
        <w:tc>
          <w:tcPr>
            <w:tcW w:w="4254" w:type="dxa"/>
            <w:vAlign w:val="center"/>
          </w:tcPr>
          <w:p w:rsidR="00BE7CF1" w:rsidRPr="00381EB6" w:rsidRDefault="00BE7CF1" w:rsidP="0024700B">
            <w:pPr>
              <w:jc w:val="center"/>
              <w:rPr>
                <w:rFonts w:cs="Arial"/>
                <w:szCs w:val="24"/>
              </w:rPr>
            </w:pPr>
            <w:r w:rsidRPr="00381EB6">
              <w:rPr>
                <w:rFonts w:cs="Arial"/>
                <w:szCs w:val="24"/>
              </w:rPr>
              <w:t>Over 91kg</w:t>
            </w:r>
          </w:p>
        </w:tc>
      </w:tr>
    </w:tbl>
    <w:p w:rsidR="00DC2D3C" w:rsidRPr="00381EB6" w:rsidRDefault="00DC2D3C" w:rsidP="00BE7CF1">
      <w:pPr>
        <w:jc w:val="both"/>
        <w:rPr>
          <w:rFonts w:cs="Arial"/>
          <w:szCs w:val="24"/>
          <w:u w:val="single"/>
        </w:rPr>
      </w:pPr>
    </w:p>
    <w:p w:rsidR="00BE7CF1" w:rsidRPr="00CA0245" w:rsidRDefault="003C32B1" w:rsidP="00BE7CF1">
      <w:pPr>
        <w:jc w:val="both"/>
        <w:rPr>
          <w:rFonts w:cs="Arial"/>
          <w:color w:val="4472C4"/>
          <w:szCs w:val="24"/>
        </w:rPr>
      </w:pPr>
      <w:r w:rsidRPr="00CA0245">
        <w:rPr>
          <w:rFonts w:cs="Arial"/>
          <w:color w:val="4472C4"/>
          <w:szCs w:val="24"/>
        </w:rPr>
        <w:t>*Cruiserweight is a not a national pathway weight (not recognised by AIBA and therefore no opportunity to represent at National level) so for domestic competitions Cruiser Weight is a recognised weight category but for International Comp</w:t>
      </w:r>
      <w:r w:rsidR="00935E63" w:rsidRPr="00CA0245">
        <w:rPr>
          <w:rFonts w:cs="Arial"/>
          <w:color w:val="4472C4"/>
          <w:szCs w:val="24"/>
        </w:rPr>
        <w:t>etition Heavyweight is 81- 91kg.</w:t>
      </w:r>
    </w:p>
    <w:p w:rsidR="00DC2D3C" w:rsidRPr="00381EB6" w:rsidRDefault="00DC2D3C" w:rsidP="00BE7CF1">
      <w:pPr>
        <w:jc w:val="both"/>
        <w:rPr>
          <w:rFonts w:cs="Arial"/>
          <w:szCs w:val="24"/>
          <w:u w:val="single"/>
        </w:rPr>
      </w:pPr>
    </w:p>
    <w:p w:rsidR="00BE7CF1" w:rsidRDefault="00BE7CF1" w:rsidP="004119F7">
      <w:pPr>
        <w:numPr>
          <w:ilvl w:val="1"/>
          <w:numId w:val="30"/>
        </w:numPr>
        <w:tabs>
          <w:tab w:val="left" w:pos="1134"/>
        </w:tabs>
        <w:ind w:left="567" w:firstLine="0"/>
        <w:rPr>
          <w:rFonts w:cs="Arial"/>
          <w:szCs w:val="24"/>
        </w:rPr>
      </w:pPr>
      <w:r w:rsidRPr="00B5607C">
        <w:rPr>
          <w:b/>
        </w:rPr>
        <w:t>Female</w:t>
      </w:r>
      <w:r w:rsidR="00B81CBD" w:rsidRPr="00B5607C">
        <w:rPr>
          <w:b/>
        </w:rPr>
        <w:t xml:space="preserve"> </w:t>
      </w:r>
      <w:r w:rsidR="005D783D" w:rsidRPr="00B5607C">
        <w:rPr>
          <w:b/>
        </w:rPr>
        <w:t>Elite</w:t>
      </w:r>
      <w:r w:rsidR="00B81CBD" w:rsidRPr="00B5607C">
        <w:rPr>
          <w:b/>
        </w:rPr>
        <w:t xml:space="preserve"> and Youth</w:t>
      </w:r>
      <w:r w:rsidR="0046636C" w:rsidRPr="005742D5">
        <w:rPr>
          <w:rFonts w:cs="Arial"/>
          <w:sz w:val="22"/>
          <w:szCs w:val="24"/>
        </w:rPr>
        <w:t xml:space="preserve"> </w:t>
      </w:r>
      <w:r w:rsidR="0046636C" w:rsidRPr="00381EB6">
        <w:rPr>
          <w:rFonts w:cs="Arial"/>
          <w:color w:val="000000"/>
          <w:szCs w:val="24"/>
        </w:rPr>
        <w:t>–</w:t>
      </w:r>
      <w:r w:rsidR="0046636C">
        <w:rPr>
          <w:rFonts w:cs="Arial"/>
          <w:color w:val="000000"/>
          <w:szCs w:val="24"/>
        </w:rPr>
        <w:t xml:space="preserve"> </w:t>
      </w:r>
      <w:r w:rsidRPr="00381EB6">
        <w:rPr>
          <w:rFonts w:cs="Arial"/>
          <w:szCs w:val="24"/>
        </w:rPr>
        <w:t xml:space="preserve">The following table lists the </w:t>
      </w:r>
      <w:r w:rsidR="008A6711" w:rsidRPr="00381EB6">
        <w:rPr>
          <w:rFonts w:cs="Arial"/>
          <w:szCs w:val="24"/>
        </w:rPr>
        <w:t xml:space="preserve">Championship </w:t>
      </w:r>
      <w:r w:rsidRPr="00381EB6">
        <w:rPr>
          <w:rFonts w:cs="Arial"/>
          <w:szCs w:val="24"/>
        </w:rPr>
        <w:t xml:space="preserve">weight categories in which females can participate.  Under </w:t>
      </w:r>
      <w:r w:rsidRPr="00381EB6">
        <w:rPr>
          <w:rFonts w:cs="Arial"/>
          <w:b/>
          <w:szCs w:val="24"/>
        </w:rPr>
        <w:t>NO</w:t>
      </w:r>
      <w:r w:rsidRPr="00381EB6">
        <w:rPr>
          <w:rFonts w:cs="Arial"/>
          <w:szCs w:val="24"/>
        </w:rPr>
        <w:t xml:space="preserve"> circumstances are these categories to be altered, nor may </w:t>
      </w:r>
      <w:r w:rsidR="00332423">
        <w:rPr>
          <w:rFonts w:cs="Arial"/>
          <w:szCs w:val="24"/>
        </w:rPr>
        <w:t>Boxer</w:t>
      </w:r>
      <w:r w:rsidRPr="00381EB6">
        <w:rPr>
          <w:rFonts w:cs="Arial"/>
          <w:szCs w:val="24"/>
        </w:rPr>
        <w:t xml:space="preserve">s </w:t>
      </w:r>
      <w:r w:rsidR="008A6711" w:rsidRPr="00381EB6">
        <w:rPr>
          <w:rFonts w:cs="Arial"/>
          <w:szCs w:val="24"/>
        </w:rPr>
        <w:t>compete in championships</w:t>
      </w:r>
      <w:r w:rsidRPr="00381EB6">
        <w:rPr>
          <w:rFonts w:cs="Arial"/>
          <w:szCs w:val="24"/>
        </w:rPr>
        <w:t xml:space="preserve"> against an opponent outside of their weight category.</w:t>
      </w:r>
    </w:p>
    <w:p w:rsidR="0024700B" w:rsidRPr="00381EB6" w:rsidRDefault="0024700B" w:rsidP="0024700B">
      <w:pPr>
        <w:tabs>
          <w:tab w:val="left" w:pos="1134"/>
        </w:tabs>
        <w:ind w:left="567"/>
        <w:rPr>
          <w:rFonts w:cs="Arial"/>
          <w:szCs w:val="24"/>
        </w:rPr>
      </w:pPr>
    </w:p>
    <w:p w:rsidR="00BE7CF1" w:rsidRPr="00381EB6" w:rsidRDefault="00BE7CF1" w:rsidP="00BE7CF1">
      <w:pPr>
        <w:ind w:left="720"/>
        <w:jc w:val="both"/>
        <w:rPr>
          <w:rFonts w:cs="Arial"/>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9"/>
        <w:gridCol w:w="4254"/>
      </w:tblGrid>
      <w:tr w:rsidR="00DC2D3C" w:rsidRPr="00381EB6" w:rsidTr="00461FB1">
        <w:trPr>
          <w:trHeight w:hRule="exact" w:val="397"/>
        </w:trPr>
        <w:tc>
          <w:tcPr>
            <w:tcW w:w="4109" w:type="dxa"/>
            <w:shd w:val="clear" w:color="auto" w:fill="EDEDED"/>
            <w:vAlign w:val="center"/>
          </w:tcPr>
          <w:p w:rsidR="00DC2D3C" w:rsidRPr="00381EB6" w:rsidRDefault="00DC2D3C" w:rsidP="0024700B">
            <w:pPr>
              <w:jc w:val="center"/>
              <w:rPr>
                <w:rFonts w:cs="Arial"/>
                <w:b/>
                <w:szCs w:val="24"/>
              </w:rPr>
            </w:pPr>
            <w:r w:rsidRPr="00381EB6">
              <w:rPr>
                <w:rFonts w:cs="Arial"/>
                <w:b/>
                <w:szCs w:val="24"/>
              </w:rPr>
              <w:t>W</w:t>
            </w:r>
            <w:r w:rsidR="0024700B">
              <w:rPr>
                <w:rFonts w:cs="Arial"/>
                <w:b/>
                <w:szCs w:val="24"/>
              </w:rPr>
              <w:t>eight Category</w:t>
            </w:r>
          </w:p>
        </w:tc>
        <w:tc>
          <w:tcPr>
            <w:tcW w:w="4254" w:type="dxa"/>
            <w:shd w:val="clear" w:color="auto" w:fill="EDEDED"/>
            <w:vAlign w:val="center"/>
          </w:tcPr>
          <w:p w:rsidR="00DC2D3C" w:rsidRPr="00381EB6" w:rsidRDefault="00DC2D3C" w:rsidP="0024700B">
            <w:pPr>
              <w:jc w:val="center"/>
              <w:rPr>
                <w:rFonts w:cs="Arial"/>
                <w:b/>
                <w:bCs/>
                <w:szCs w:val="24"/>
              </w:rPr>
            </w:pPr>
            <w:r w:rsidRPr="00381EB6">
              <w:rPr>
                <w:rFonts w:cs="Arial"/>
                <w:b/>
                <w:bCs/>
                <w:szCs w:val="24"/>
              </w:rPr>
              <w:t>W</w:t>
            </w:r>
            <w:r w:rsidR="0024700B">
              <w:rPr>
                <w:rFonts w:cs="Arial"/>
                <w:b/>
                <w:bCs/>
                <w:szCs w:val="24"/>
              </w:rPr>
              <w:t>eight</w:t>
            </w:r>
            <w:r w:rsidRPr="00381EB6">
              <w:rPr>
                <w:rFonts w:cs="Arial"/>
                <w:b/>
                <w:bCs/>
                <w:szCs w:val="24"/>
              </w:rPr>
              <w:t xml:space="preserve"> C</w:t>
            </w:r>
            <w:r w:rsidR="0024700B">
              <w:rPr>
                <w:rFonts w:cs="Arial"/>
                <w:b/>
                <w:bCs/>
                <w:szCs w:val="24"/>
              </w:rPr>
              <w:t>riteria</w:t>
            </w:r>
          </w:p>
        </w:tc>
      </w:tr>
      <w:tr w:rsidR="00DC2D3C" w:rsidRPr="00381EB6" w:rsidTr="00461FB1">
        <w:trPr>
          <w:trHeight w:hRule="exact" w:val="397"/>
        </w:trPr>
        <w:tc>
          <w:tcPr>
            <w:tcW w:w="4109" w:type="dxa"/>
            <w:vAlign w:val="center"/>
          </w:tcPr>
          <w:p w:rsidR="00DC2D3C" w:rsidRPr="00381EB6" w:rsidRDefault="00DC2D3C" w:rsidP="0024700B">
            <w:pPr>
              <w:jc w:val="center"/>
              <w:rPr>
                <w:rFonts w:cs="Arial"/>
                <w:szCs w:val="24"/>
              </w:rPr>
            </w:pPr>
            <w:r w:rsidRPr="00381EB6">
              <w:rPr>
                <w:rFonts w:cs="Arial"/>
                <w:szCs w:val="24"/>
              </w:rPr>
              <w:t>Light Flyweight</w:t>
            </w:r>
          </w:p>
        </w:tc>
        <w:tc>
          <w:tcPr>
            <w:tcW w:w="4254" w:type="dxa"/>
            <w:vAlign w:val="center"/>
          </w:tcPr>
          <w:p w:rsidR="00DC2D3C" w:rsidRPr="00381EB6" w:rsidRDefault="00DC2D3C" w:rsidP="0024700B">
            <w:pPr>
              <w:jc w:val="center"/>
              <w:rPr>
                <w:rFonts w:cs="Arial"/>
                <w:szCs w:val="24"/>
              </w:rPr>
            </w:pPr>
            <w:r w:rsidRPr="00381EB6">
              <w:rPr>
                <w:rFonts w:cs="Arial"/>
                <w:bCs/>
                <w:szCs w:val="24"/>
              </w:rPr>
              <w:t>Over 45kg, not to exceed 48kg</w:t>
            </w:r>
          </w:p>
        </w:tc>
      </w:tr>
      <w:tr w:rsidR="00DC2D3C" w:rsidRPr="00381EB6" w:rsidTr="00461FB1">
        <w:trPr>
          <w:trHeight w:hRule="exact" w:val="397"/>
        </w:trPr>
        <w:tc>
          <w:tcPr>
            <w:tcW w:w="4109" w:type="dxa"/>
            <w:vAlign w:val="center"/>
          </w:tcPr>
          <w:p w:rsidR="00DC2D3C" w:rsidRPr="00381EB6" w:rsidRDefault="00DC2D3C" w:rsidP="0024700B">
            <w:pPr>
              <w:jc w:val="center"/>
              <w:rPr>
                <w:rFonts w:cs="Arial"/>
                <w:szCs w:val="24"/>
              </w:rPr>
            </w:pPr>
            <w:r w:rsidRPr="00381EB6">
              <w:rPr>
                <w:rFonts w:cs="Arial"/>
                <w:szCs w:val="24"/>
              </w:rPr>
              <w:t>Flyweight</w:t>
            </w:r>
          </w:p>
        </w:tc>
        <w:tc>
          <w:tcPr>
            <w:tcW w:w="4254" w:type="dxa"/>
            <w:vAlign w:val="center"/>
          </w:tcPr>
          <w:p w:rsidR="00DC2D3C" w:rsidRPr="00381EB6" w:rsidRDefault="00DC2D3C" w:rsidP="0024700B">
            <w:pPr>
              <w:jc w:val="center"/>
              <w:rPr>
                <w:rFonts w:cs="Arial"/>
                <w:szCs w:val="24"/>
              </w:rPr>
            </w:pPr>
            <w:r w:rsidRPr="00381EB6">
              <w:rPr>
                <w:rFonts w:cs="Arial"/>
                <w:szCs w:val="24"/>
              </w:rPr>
              <w:t xml:space="preserve">Over </w:t>
            </w:r>
            <w:r w:rsidRPr="00381EB6">
              <w:rPr>
                <w:rFonts w:cs="Arial"/>
                <w:bCs/>
                <w:szCs w:val="24"/>
              </w:rPr>
              <w:t>48kg, not to exceed 51kg</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Bantamweight</w:t>
            </w:r>
          </w:p>
        </w:tc>
        <w:tc>
          <w:tcPr>
            <w:tcW w:w="4254" w:type="dxa"/>
            <w:vAlign w:val="center"/>
          </w:tcPr>
          <w:p w:rsidR="00BE7CF1" w:rsidRPr="00381EB6" w:rsidRDefault="00BE7CF1" w:rsidP="0024700B">
            <w:pPr>
              <w:jc w:val="center"/>
              <w:rPr>
                <w:rFonts w:cs="Arial"/>
                <w:szCs w:val="24"/>
              </w:rPr>
            </w:pPr>
            <w:r w:rsidRPr="00381EB6">
              <w:rPr>
                <w:rFonts w:cs="Arial"/>
                <w:szCs w:val="24"/>
              </w:rPr>
              <w:t xml:space="preserve">Over </w:t>
            </w:r>
            <w:r w:rsidR="00136CAE" w:rsidRPr="00381EB6">
              <w:rPr>
                <w:rFonts w:cs="Arial"/>
                <w:szCs w:val="24"/>
              </w:rPr>
              <w:t>51</w:t>
            </w:r>
            <w:r w:rsidRPr="00381EB6">
              <w:rPr>
                <w:rFonts w:cs="Arial"/>
                <w:szCs w:val="24"/>
              </w:rPr>
              <w:t>kg, not to exceed 5</w:t>
            </w:r>
            <w:r w:rsidR="00136CAE" w:rsidRPr="00381EB6">
              <w:rPr>
                <w:rFonts w:cs="Arial"/>
                <w:szCs w:val="24"/>
              </w:rPr>
              <w:t>4</w:t>
            </w:r>
            <w:r w:rsidRPr="00381EB6">
              <w:rPr>
                <w:rFonts w:cs="Arial"/>
                <w:szCs w:val="24"/>
              </w:rPr>
              <w:t>kg</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Featherweight</w:t>
            </w:r>
          </w:p>
        </w:tc>
        <w:tc>
          <w:tcPr>
            <w:tcW w:w="4254" w:type="dxa"/>
            <w:vAlign w:val="center"/>
          </w:tcPr>
          <w:p w:rsidR="00BE7CF1" w:rsidRPr="00381EB6" w:rsidRDefault="00BE7CF1" w:rsidP="0024700B">
            <w:pPr>
              <w:jc w:val="center"/>
              <w:rPr>
                <w:rFonts w:cs="Arial"/>
                <w:szCs w:val="24"/>
              </w:rPr>
            </w:pPr>
            <w:r w:rsidRPr="00381EB6">
              <w:rPr>
                <w:rFonts w:cs="Arial"/>
                <w:szCs w:val="24"/>
              </w:rPr>
              <w:t>Over 5</w:t>
            </w:r>
            <w:r w:rsidR="00136CAE" w:rsidRPr="00381EB6">
              <w:rPr>
                <w:rFonts w:cs="Arial"/>
                <w:szCs w:val="24"/>
              </w:rPr>
              <w:t>4</w:t>
            </w:r>
            <w:r w:rsidRPr="00381EB6">
              <w:rPr>
                <w:rFonts w:cs="Arial"/>
                <w:szCs w:val="24"/>
              </w:rPr>
              <w:t>kg, not to exceed 5</w:t>
            </w:r>
            <w:r w:rsidR="00136CAE" w:rsidRPr="00381EB6">
              <w:rPr>
                <w:rFonts w:cs="Arial"/>
                <w:szCs w:val="24"/>
              </w:rPr>
              <w:t>7</w:t>
            </w:r>
            <w:r w:rsidRPr="00381EB6">
              <w:rPr>
                <w:rFonts w:cs="Arial"/>
                <w:szCs w:val="24"/>
              </w:rPr>
              <w:t>kg</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Light weight</w:t>
            </w:r>
          </w:p>
        </w:tc>
        <w:tc>
          <w:tcPr>
            <w:tcW w:w="4254" w:type="dxa"/>
            <w:vAlign w:val="center"/>
          </w:tcPr>
          <w:p w:rsidR="00BE7CF1" w:rsidRPr="00381EB6" w:rsidRDefault="00BE7CF1" w:rsidP="0024700B">
            <w:pPr>
              <w:jc w:val="center"/>
              <w:rPr>
                <w:rFonts w:cs="Arial"/>
                <w:szCs w:val="24"/>
              </w:rPr>
            </w:pPr>
            <w:r w:rsidRPr="00381EB6">
              <w:rPr>
                <w:rFonts w:cs="Arial"/>
                <w:szCs w:val="24"/>
              </w:rPr>
              <w:t>Over 5</w:t>
            </w:r>
            <w:r w:rsidR="00136CAE" w:rsidRPr="00381EB6">
              <w:rPr>
                <w:rFonts w:cs="Arial"/>
                <w:szCs w:val="24"/>
              </w:rPr>
              <w:t>7</w:t>
            </w:r>
            <w:r w:rsidRPr="00381EB6">
              <w:rPr>
                <w:rFonts w:cs="Arial"/>
                <w:szCs w:val="24"/>
              </w:rPr>
              <w:t xml:space="preserve">kg, not to exceed </w:t>
            </w:r>
            <w:r w:rsidR="00136CAE" w:rsidRPr="00381EB6">
              <w:rPr>
                <w:rFonts w:cs="Arial"/>
                <w:szCs w:val="24"/>
              </w:rPr>
              <w:t>60</w:t>
            </w:r>
            <w:r w:rsidRPr="00381EB6">
              <w:rPr>
                <w:rFonts w:cs="Arial"/>
                <w:szCs w:val="24"/>
              </w:rPr>
              <w:t>kg</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Light Welterweight</w:t>
            </w:r>
          </w:p>
        </w:tc>
        <w:tc>
          <w:tcPr>
            <w:tcW w:w="4254" w:type="dxa"/>
            <w:vAlign w:val="center"/>
          </w:tcPr>
          <w:p w:rsidR="00BE7CF1" w:rsidRPr="00381EB6" w:rsidRDefault="00BE7CF1" w:rsidP="0024700B">
            <w:pPr>
              <w:jc w:val="center"/>
              <w:rPr>
                <w:rFonts w:cs="Arial"/>
                <w:szCs w:val="24"/>
              </w:rPr>
            </w:pPr>
            <w:r w:rsidRPr="00381EB6">
              <w:rPr>
                <w:rFonts w:cs="Arial"/>
                <w:szCs w:val="24"/>
              </w:rPr>
              <w:t xml:space="preserve">Over </w:t>
            </w:r>
            <w:r w:rsidR="00136CAE" w:rsidRPr="00381EB6">
              <w:rPr>
                <w:rFonts w:cs="Arial"/>
                <w:szCs w:val="24"/>
              </w:rPr>
              <w:t>60</w:t>
            </w:r>
            <w:r w:rsidRPr="00381EB6">
              <w:rPr>
                <w:rFonts w:cs="Arial"/>
                <w:szCs w:val="24"/>
              </w:rPr>
              <w:t>kg, not to exceed 6</w:t>
            </w:r>
            <w:r w:rsidR="00136CAE" w:rsidRPr="00381EB6">
              <w:rPr>
                <w:rFonts w:cs="Arial"/>
                <w:szCs w:val="24"/>
              </w:rPr>
              <w:t>4</w:t>
            </w:r>
            <w:r w:rsidRPr="00381EB6">
              <w:rPr>
                <w:rFonts w:cs="Arial"/>
                <w:szCs w:val="24"/>
              </w:rPr>
              <w:t>kg</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Welterweight</w:t>
            </w:r>
          </w:p>
        </w:tc>
        <w:tc>
          <w:tcPr>
            <w:tcW w:w="4254" w:type="dxa"/>
            <w:vAlign w:val="center"/>
          </w:tcPr>
          <w:p w:rsidR="00BE7CF1" w:rsidRPr="00381EB6" w:rsidRDefault="00BE7CF1" w:rsidP="0024700B">
            <w:pPr>
              <w:jc w:val="center"/>
              <w:rPr>
                <w:rFonts w:cs="Arial"/>
                <w:szCs w:val="24"/>
              </w:rPr>
            </w:pPr>
            <w:r w:rsidRPr="00381EB6">
              <w:rPr>
                <w:rFonts w:cs="Arial"/>
                <w:szCs w:val="24"/>
              </w:rPr>
              <w:t>Over 6</w:t>
            </w:r>
            <w:r w:rsidR="00136CAE" w:rsidRPr="00381EB6">
              <w:rPr>
                <w:rFonts w:cs="Arial"/>
                <w:szCs w:val="24"/>
              </w:rPr>
              <w:t>4</w:t>
            </w:r>
            <w:r w:rsidRPr="00381EB6">
              <w:rPr>
                <w:rFonts w:cs="Arial"/>
                <w:szCs w:val="24"/>
              </w:rPr>
              <w:t xml:space="preserve">kg, not to exceed </w:t>
            </w:r>
            <w:r w:rsidR="00136CAE" w:rsidRPr="00381EB6">
              <w:rPr>
                <w:rFonts w:cs="Arial"/>
                <w:szCs w:val="24"/>
              </w:rPr>
              <w:t>69</w:t>
            </w:r>
            <w:r w:rsidRPr="00381EB6">
              <w:rPr>
                <w:rFonts w:cs="Arial"/>
                <w:szCs w:val="24"/>
              </w:rPr>
              <w:t>kg</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Middleweight</w:t>
            </w:r>
          </w:p>
        </w:tc>
        <w:tc>
          <w:tcPr>
            <w:tcW w:w="4254" w:type="dxa"/>
            <w:vAlign w:val="center"/>
          </w:tcPr>
          <w:p w:rsidR="00BE7CF1" w:rsidRPr="00381EB6" w:rsidRDefault="00BE7CF1" w:rsidP="0024700B">
            <w:pPr>
              <w:jc w:val="center"/>
              <w:rPr>
                <w:rFonts w:cs="Arial"/>
                <w:szCs w:val="24"/>
              </w:rPr>
            </w:pPr>
            <w:r w:rsidRPr="00381EB6">
              <w:rPr>
                <w:rFonts w:cs="Arial"/>
                <w:szCs w:val="24"/>
              </w:rPr>
              <w:t>Over 6</w:t>
            </w:r>
            <w:r w:rsidR="00136CAE" w:rsidRPr="00381EB6">
              <w:rPr>
                <w:rFonts w:cs="Arial"/>
                <w:szCs w:val="24"/>
              </w:rPr>
              <w:t>9</w:t>
            </w:r>
            <w:r w:rsidRPr="00381EB6">
              <w:rPr>
                <w:rFonts w:cs="Arial"/>
                <w:szCs w:val="24"/>
              </w:rPr>
              <w:t>kg, not to exceed 7</w:t>
            </w:r>
            <w:r w:rsidR="00136CAE" w:rsidRPr="00381EB6">
              <w:rPr>
                <w:rFonts w:cs="Arial"/>
                <w:szCs w:val="24"/>
              </w:rPr>
              <w:t>5</w:t>
            </w:r>
            <w:r w:rsidRPr="00381EB6">
              <w:rPr>
                <w:rFonts w:cs="Arial"/>
                <w:szCs w:val="24"/>
              </w:rPr>
              <w:t>kg</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Light Heavyweight</w:t>
            </w:r>
          </w:p>
        </w:tc>
        <w:tc>
          <w:tcPr>
            <w:tcW w:w="4254" w:type="dxa"/>
            <w:vAlign w:val="center"/>
          </w:tcPr>
          <w:p w:rsidR="00BE7CF1" w:rsidRPr="00381EB6" w:rsidRDefault="00BE7CF1" w:rsidP="0024700B">
            <w:pPr>
              <w:jc w:val="center"/>
              <w:rPr>
                <w:rFonts w:cs="Arial"/>
                <w:szCs w:val="24"/>
              </w:rPr>
            </w:pPr>
            <w:r w:rsidRPr="00381EB6">
              <w:rPr>
                <w:rFonts w:cs="Arial"/>
                <w:szCs w:val="24"/>
              </w:rPr>
              <w:t>Over 7</w:t>
            </w:r>
            <w:r w:rsidR="00136CAE" w:rsidRPr="00381EB6">
              <w:rPr>
                <w:rFonts w:cs="Arial"/>
                <w:szCs w:val="24"/>
              </w:rPr>
              <w:t>5</w:t>
            </w:r>
            <w:r w:rsidRPr="00381EB6">
              <w:rPr>
                <w:rFonts w:cs="Arial"/>
                <w:szCs w:val="24"/>
              </w:rPr>
              <w:t xml:space="preserve">kg, not to exceed </w:t>
            </w:r>
            <w:r w:rsidR="00136CAE" w:rsidRPr="00381EB6">
              <w:rPr>
                <w:rFonts w:cs="Arial"/>
                <w:szCs w:val="24"/>
              </w:rPr>
              <w:t>81</w:t>
            </w:r>
            <w:r w:rsidRPr="00381EB6">
              <w:rPr>
                <w:rFonts w:cs="Arial"/>
                <w:szCs w:val="24"/>
              </w:rPr>
              <w:t>kg</w:t>
            </w:r>
          </w:p>
        </w:tc>
      </w:tr>
      <w:tr w:rsidR="00BE7CF1" w:rsidRPr="00381EB6" w:rsidTr="00461FB1">
        <w:trPr>
          <w:trHeight w:hRule="exact" w:val="397"/>
        </w:trPr>
        <w:tc>
          <w:tcPr>
            <w:tcW w:w="4109" w:type="dxa"/>
            <w:vAlign w:val="center"/>
          </w:tcPr>
          <w:p w:rsidR="00BE7CF1" w:rsidRPr="00381EB6" w:rsidRDefault="00BE7CF1" w:rsidP="0024700B">
            <w:pPr>
              <w:jc w:val="center"/>
              <w:rPr>
                <w:rFonts w:cs="Arial"/>
                <w:szCs w:val="24"/>
              </w:rPr>
            </w:pPr>
            <w:r w:rsidRPr="00381EB6">
              <w:rPr>
                <w:rFonts w:cs="Arial"/>
                <w:szCs w:val="24"/>
              </w:rPr>
              <w:t>Heavyweight</w:t>
            </w:r>
          </w:p>
        </w:tc>
        <w:tc>
          <w:tcPr>
            <w:tcW w:w="4254" w:type="dxa"/>
            <w:vAlign w:val="center"/>
          </w:tcPr>
          <w:p w:rsidR="00BE7CF1" w:rsidRPr="00381EB6" w:rsidRDefault="00BE7CF1" w:rsidP="0024700B">
            <w:pPr>
              <w:jc w:val="center"/>
              <w:rPr>
                <w:rFonts w:cs="Arial"/>
                <w:szCs w:val="24"/>
              </w:rPr>
            </w:pPr>
            <w:r w:rsidRPr="00381EB6">
              <w:rPr>
                <w:rFonts w:cs="Arial"/>
                <w:szCs w:val="24"/>
              </w:rPr>
              <w:t>Over 81kg</w:t>
            </w:r>
          </w:p>
        </w:tc>
      </w:tr>
    </w:tbl>
    <w:p w:rsidR="00C76C81" w:rsidRPr="00381EB6" w:rsidRDefault="00C76C81" w:rsidP="00C76C81">
      <w:pPr>
        <w:jc w:val="both"/>
        <w:outlineLvl w:val="5"/>
        <w:rPr>
          <w:rFonts w:cs="Arial"/>
          <w:bCs/>
          <w:color w:val="FF0000"/>
          <w:szCs w:val="24"/>
        </w:rPr>
      </w:pPr>
    </w:p>
    <w:p w:rsidR="002534B0" w:rsidRPr="00381EB6" w:rsidRDefault="00461FB1" w:rsidP="00794741">
      <w:pPr>
        <w:pStyle w:val="Heading2"/>
      </w:pPr>
      <w:bookmarkStart w:id="73" w:name="_Matching"/>
      <w:bookmarkEnd w:id="73"/>
      <w:r>
        <w:br w:type="page"/>
      </w:r>
      <w:bookmarkStart w:id="74" w:name="_Toc48816714"/>
      <w:r w:rsidR="002534B0" w:rsidRPr="00381EB6">
        <w:lastRenderedPageBreak/>
        <w:t>M</w:t>
      </w:r>
      <w:r>
        <w:t>atching</w:t>
      </w:r>
      <w:bookmarkEnd w:id="74"/>
    </w:p>
    <w:p w:rsidR="002534B0" w:rsidRPr="00381EB6" w:rsidRDefault="002534B0" w:rsidP="002534B0">
      <w:pPr>
        <w:rPr>
          <w:rFonts w:cs="Arial"/>
          <w:b/>
          <w:color w:val="000000"/>
          <w:szCs w:val="24"/>
        </w:rPr>
      </w:pPr>
    </w:p>
    <w:p w:rsidR="002534B0" w:rsidRPr="00381EB6" w:rsidRDefault="002534B0" w:rsidP="004119F7">
      <w:pPr>
        <w:numPr>
          <w:ilvl w:val="0"/>
          <w:numId w:val="49"/>
        </w:numPr>
        <w:tabs>
          <w:tab w:val="left" w:pos="567"/>
        </w:tabs>
        <w:ind w:left="0" w:firstLine="0"/>
        <w:rPr>
          <w:rFonts w:cs="Arial"/>
          <w:color w:val="000000"/>
          <w:szCs w:val="24"/>
        </w:rPr>
      </w:pPr>
      <w:r w:rsidRPr="00381EB6">
        <w:rPr>
          <w:rFonts w:cs="Arial"/>
          <w:color w:val="000000"/>
          <w:szCs w:val="24"/>
        </w:rPr>
        <w:t xml:space="preserve">Matching does not need to be complicated but does need to be safely managed, below is the rules and guidance for matching </w:t>
      </w:r>
      <w:r w:rsidR="00332423">
        <w:rPr>
          <w:rFonts w:cs="Arial"/>
          <w:color w:val="000000"/>
          <w:szCs w:val="24"/>
        </w:rPr>
        <w:t>Boxer</w:t>
      </w:r>
      <w:r w:rsidRPr="00381EB6">
        <w:rPr>
          <w:rFonts w:cs="Arial"/>
          <w:color w:val="000000"/>
          <w:szCs w:val="24"/>
        </w:rPr>
        <w:t>s;</w:t>
      </w:r>
    </w:p>
    <w:p w:rsidR="002534B0" w:rsidRPr="00381EB6" w:rsidRDefault="002534B0" w:rsidP="002534B0">
      <w:pPr>
        <w:rPr>
          <w:rFonts w:cs="Arial"/>
          <w:color w:val="000000"/>
          <w:szCs w:val="24"/>
        </w:rPr>
      </w:pPr>
    </w:p>
    <w:p w:rsidR="002534B0" w:rsidRPr="00381EB6" w:rsidRDefault="002534B0" w:rsidP="004119F7">
      <w:pPr>
        <w:numPr>
          <w:ilvl w:val="0"/>
          <w:numId w:val="35"/>
        </w:numPr>
        <w:tabs>
          <w:tab w:val="left" w:pos="1134"/>
        </w:tabs>
        <w:ind w:left="567" w:firstLine="0"/>
        <w:rPr>
          <w:rFonts w:cs="Arial"/>
          <w:color w:val="000000"/>
          <w:szCs w:val="24"/>
        </w:rPr>
      </w:pPr>
      <w:r w:rsidRPr="00381EB6">
        <w:rPr>
          <w:rFonts w:cs="Arial"/>
          <w:color w:val="000000"/>
          <w:szCs w:val="24"/>
        </w:rPr>
        <w:t xml:space="preserve">Senior </w:t>
      </w:r>
      <w:r w:rsidR="00332423">
        <w:rPr>
          <w:rFonts w:cs="Arial"/>
          <w:color w:val="000000"/>
          <w:szCs w:val="24"/>
        </w:rPr>
        <w:t>Boxer</w:t>
      </w:r>
      <w:r w:rsidRPr="00381EB6">
        <w:rPr>
          <w:rFonts w:cs="Arial"/>
          <w:color w:val="000000"/>
          <w:szCs w:val="24"/>
        </w:rPr>
        <w:t xml:space="preserve">s – Elite and Development </w:t>
      </w:r>
      <w:r w:rsidR="00332423">
        <w:rPr>
          <w:rFonts w:cs="Arial"/>
          <w:color w:val="000000"/>
          <w:szCs w:val="24"/>
        </w:rPr>
        <w:t>Boxer</w:t>
      </w:r>
      <w:r w:rsidRPr="00381EB6">
        <w:rPr>
          <w:rFonts w:cs="Arial"/>
          <w:color w:val="000000"/>
          <w:szCs w:val="24"/>
        </w:rPr>
        <w:t xml:space="preserve">s should be matched on Weight and Experience. Round duration is to be determined by </w:t>
      </w:r>
      <w:r w:rsidR="00D46C89">
        <w:rPr>
          <w:rFonts w:cs="Arial"/>
          <w:color w:val="000000"/>
          <w:szCs w:val="24"/>
        </w:rPr>
        <w:t>Coach</w:t>
      </w:r>
      <w:r w:rsidRPr="00381EB6">
        <w:rPr>
          <w:rFonts w:cs="Arial"/>
          <w:color w:val="000000"/>
          <w:szCs w:val="24"/>
        </w:rPr>
        <w:t xml:space="preserve">es and the </w:t>
      </w:r>
      <w:r w:rsidR="00D46C89">
        <w:rPr>
          <w:rFonts w:cs="Arial"/>
          <w:color w:val="000000"/>
          <w:szCs w:val="24"/>
        </w:rPr>
        <w:t>Supervisor</w:t>
      </w:r>
      <w:r w:rsidRPr="00381EB6">
        <w:rPr>
          <w:rFonts w:cs="Arial"/>
          <w:color w:val="000000"/>
          <w:szCs w:val="24"/>
        </w:rPr>
        <w:t xml:space="preserve"> but within the guidelines </w:t>
      </w:r>
      <w:r w:rsidRPr="007562B4">
        <w:rPr>
          <w:rFonts w:cs="Arial"/>
          <w:color w:val="000000"/>
          <w:szCs w:val="24"/>
        </w:rPr>
        <w:t>in Para 1</w:t>
      </w:r>
      <w:r w:rsidR="007562B4" w:rsidRPr="007562B4">
        <w:rPr>
          <w:rFonts w:cs="Arial"/>
          <w:color w:val="000000"/>
          <w:szCs w:val="24"/>
        </w:rPr>
        <w:t>0</w:t>
      </w:r>
      <w:r w:rsidRPr="007562B4">
        <w:rPr>
          <w:rFonts w:cs="Arial"/>
          <w:color w:val="000000"/>
          <w:szCs w:val="24"/>
        </w:rPr>
        <w:t xml:space="preserve"> to this section.</w:t>
      </w:r>
    </w:p>
    <w:p w:rsidR="002534B0" w:rsidRPr="00381EB6" w:rsidRDefault="002534B0" w:rsidP="0024700B">
      <w:pPr>
        <w:tabs>
          <w:tab w:val="left" w:pos="1134"/>
        </w:tabs>
        <w:ind w:left="567"/>
        <w:rPr>
          <w:rFonts w:cs="Arial"/>
          <w:color w:val="000000"/>
          <w:szCs w:val="24"/>
        </w:rPr>
      </w:pPr>
    </w:p>
    <w:p w:rsidR="002534B0" w:rsidRPr="00381EB6" w:rsidRDefault="002534B0" w:rsidP="004119F7">
      <w:pPr>
        <w:numPr>
          <w:ilvl w:val="0"/>
          <w:numId w:val="35"/>
        </w:numPr>
        <w:tabs>
          <w:tab w:val="left" w:pos="1134"/>
        </w:tabs>
        <w:ind w:left="567" w:firstLine="0"/>
        <w:rPr>
          <w:rFonts w:cs="Arial"/>
          <w:color w:val="000000"/>
          <w:szCs w:val="24"/>
        </w:rPr>
      </w:pPr>
      <w:r w:rsidRPr="00381EB6">
        <w:rPr>
          <w:rFonts w:cs="Arial"/>
          <w:color w:val="000000"/>
          <w:szCs w:val="24"/>
        </w:rPr>
        <w:t xml:space="preserve">Youth </w:t>
      </w:r>
      <w:r w:rsidR="00332423">
        <w:rPr>
          <w:rFonts w:cs="Arial"/>
          <w:color w:val="000000"/>
          <w:szCs w:val="24"/>
        </w:rPr>
        <w:t>Boxer</w:t>
      </w:r>
      <w:r w:rsidRPr="00381EB6">
        <w:rPr>
          <w:rFonts w:cs="Arial"/>
          <w:color w:val="000000"/>
          <w:szCs w:val="24"/>
        </w:rPr>
        <w:t xml:space="preserve">s – may only be matched against another Youth, there may not be more than 24 months age difference between the </w:t>
      </w:r>
      <w:r w:rsidR="00332423">
        <w:rPr>
          <w:rFonts w:cs="Arial"/>
          <w:color w:val="000000"/>
          <w:szCs w:val="24"/>
        </w:rPr>
        <w:t>Boxer</w:t>
      </w:r>
      <w:r w:rsidRPr="00381EB6">
        <w:rPr>
          <w:rFonts w:cs="Arial"/>
          <w:color w:val="000000"/>
          <w:szCs w:val="24"/>
        </w:rPr>
        <w:t xml:space="preserve">s and extra caution must be taken when matching </w:t>
      </w:r>
      <w:r w:rsidR="00332423">
        <w:rPr>
          <w:rFonts w:cs="Arial"/>
          <w:color w:val="000000"/>
          <w:szCs w:val="24"/>
        </w:rPr>
        <w:t>Boxer</w:t>
      </w:r>
      <w:r w:rsidRPr="00381EB6">
        <w:rPr>
          <w:rFonts w:cs="Arial"/>
          <w:color w:val="000000"/>
          <w:szCs w:val="24"/>
        </w:rPr>
        <w:t>s of more than 12 months age difference.</w:t>
      </w:r>
    </w:p>
    <w:p w:rsidR="002534B0" w:rsidRPr="00381EB6" w:rsidRDefault="002534B0" w:rsidP="0024700B">
      <w:pPr>
        <w:tabs>
          <w:tab w:val="left" w:pos="1134"/>
        </w:tabs>
        <w:ind w:left="567"/>
        <w:rPr>
          <w:rFonts w:cs="Arial"/>
          <w:color w:val="000000"/>
          <w:szCs w:val="24"/>
        </w:rPr>
      </w:pPr>
    </w:p>
    <w:p w:rsidR="002534B0" w:rsidRPr="00381EB6" w:rsidRDefault="002534B0" w:rsidP="004119F7">
      <w:pPr>
        <w:numPr>
          <w:ilvl w:val="0"/>
          <w:numId w:val="35"/>
        </w:numPr>
        <w:tabs>
          <w:tab w:val="left" w:pos="1134"/>
        </w:tabs>
        <w:ind w:left="567" w:firstLine="0"/>
        <w:rPr>
          <w:rFonts w:cs="Arial"/>
          <w:color w:val="000000"/>
          <w:szCs w:val="24"/>
        </w:rPr>
      </w:pPr>
      <w:r w:rsidRPr="00381EB6">
        <w:rPr>
          <w:rFonts w:cs="Arial"/>
          <w:color w:val="000000"/>
          <w:szCs w:val="24"/>
        </w:rPr>
        <w:t xml:space="preserve">Junior </w:t>
      </w:r>
      <w:r w:rsidR="00332423">
        <w:rPr>
          <w:rFonts w:cs="Arial"/>
          <w:color w:val="000000"/>
          <w:szCs w:val="24"/>
        </w:rPr>
        <w:t>Boxer</w:t>
      </w:r>
      <w:r w:rsidR="00461FB1">
        <w:rPr>
          <w:rFonts w:cs="Arial"/>
          <w:color w:val="000000"/>
          <w:szCs w:val="24"/>
        </w:rPr>
        <w:t xml:space="preserve">s </w:t>
      </w:r>
      <w:r w:rsidR="00461FB1" w:rsidRPr="00381EB6">
        <w:rPr>
          <w:rFonts w:cs="Arial"/>
          <w:color w:val="000000"/>
          <w:szCs w:val="24"/>
        </w:rPr>
        <w:t>–</w:t>
      </w:r>
      <w:r w:rsidRPr="00381EB6">
        <w:rPr>
          <w:rFonts w:cs="Arial"/>
          <w:color w:val="000000"/>
          <w:szCs w:val="24"/>
        </w:rPr>
        <w:t xml:space="preserve"> may be matched against another Junior </w:t>
      </w:r>
      <w:r w:rsidR="00332423">
        <w:rPr>
          <w:rFonts w:cs="Arial"/>
          <w:color w:val="000000"/>
          <w:szCs w:val="24"/>
        </w:rPr>
        <w:t>Boxer</w:t>
      </w:r>
      <w:r w:rsidRPr="00381EB6">
        <w:rPr>
          <w:rFonts w:cs="Arial"/>
          <w:color w:val="000000"/>
          <w:szCs w:val="24"/>
        </w:rPr>
        <w:t xml:space="preserve">; there may not be more than 24 months age difference between </w:t>
      </w:r>
      <w:r w:rsidR="00332423">
        <w:rPr>
          <w:rFonts w:cs="Arial"/>
          <w:color w:val="000000"/>
          <w:szCs w:val="24"/>
        </w:rPr>
        <w:t>Boxer</w:t>
      </w:r>
      <w:r w:rsidRPr="00381EB6">
        <w:rPr>
          <w:rFonts w:cs="Arial"/>
          <w:color w:val="000000"/>
          <w:szCs w:val="24"/>
        </w:rPr>
        <w:t xml:space="preserve">s and extra caution must be taken when matching </w:t>
      </w:r>
      <w:r w:rsidR="00332423">
        <w:rPr>
          <w:rFonts w:cs="Arial"/>
          <w:color w:val="000000"/>
          <w:szCs w:val="24"/>
        </w:rPr>
        <w:t>Boxer</w:t>
      </w:r>
      <w:r w:rsidRPr="00381EB6">
        <w:rPr>
          <w:rFonts w:cs="Arial"/>
          <w:color w:val="000000"/>
          <w:szCs w:val="24"/>
        </w:rPr>
        <w:t xml:space="preserve">s of more than 12 months age difference. A Junior </w:t>
      </w:r>
      <w:r w:rsidR="00332423">
        <w:rPr>
          <w:rFonts w:cs="Arial"/>
          <w:color w:val="000000"/>
          <w:szCs w:val="24"/>
        </w:rPr>
        <w:t>Boxer</w:t>
      </w:r>
      <w:r w:rsidRPr="00381EB6">
        <w:rPr>
          <w:rFonts w:cs="Arial"/>
          <w:color w:val="000000"/>
          <w:szCs w:val="24"/>
        </w:rPr>
        <w:t xml:space="preserve"> may be matched against a Schoolboy/</w:t>
      </w:r>
      <w:r w:rsidR="001D6A18" w:rsidRPr="00381EB6">
        <w:rPr>
          <w:rFonts w:cs="Arial"/>
          <w:color w:val="000000"/>
          <w:szCs w:val="24"/>
        </w:rPr>
        <w:t>girl,</w:t>
      </w:r>
      <w:r w:rsidRPr="00381EB6">
        <w:rPr>
          <w:rFonts w:cs="Arial"/>
          <w:color w:val="000000"/>
          <w:szCs w:val="24"/>
        </w:rPr>
        <w:t xml:space="preserve"> but the age gap may not be more than 12 months and the round duration will be 3 x 1.5 minutes.</w:t>
      </w:r>
    </w:p>
    <w:p w:rsidR="002534B0" w:rsidRPr="00381EB6" w:rsidRDefault="002534B0" w:rsidP="0024700B">
      <w:pPr>
        <w:tabs>
          <w:tab w:val="left" w:pos="1134"/>
        </w:tabs>
        <w:ind w:left="567"/>
        <w:rPr>
          <w:rFonts w:cs="Arial"/>
          <w:color w:val="000000"/>
          <w:szCs w:val="24"/>
        </w:rPr>
      </w:pPr>
    </w:p>
    <w:p w:rsidR="002534B0" w:rsidRPr="00381EB6" w:rsidRDefault="002534B0" w:rsidP="004119F7">
      <w:pPr>
        <w:numPr>
          <w:ilvl w:val="0"/>
          <w:numId w:val="35"/>
        </w:numPr>
        <w:tabs>
          <w:tab w:val="left" w:pos="1134"/>
        </w:tabs>
        <w:ind w:left="567" w:firstLine="0"/>
        <w:rPr>
          <w:rFonts w:cs="Arial"/>
          <w:color w:val="000000"/>
          <w:szCs w:val="24"/>
        </w:rPr>
      </w:pPr>
      <w:r w:rsidRPr="00381EB6">
        <w:rPr>
          <w:rFonts w:cs="Arial"/>
          <w:color w:val="000000"/>
          <w:szCs w:val="24"/>
        </w:rPr>
        <w:t xml:space="preserve">Weight – </w:t>
      </w:r>
      <w:r w:rsidR="00461FB1">
        <w:rPr>
          <w:rFonts w:cs="Arial"/>
          <w:color w:val="000000"/>
          <w:szCs w:val="24"/>
        </w:rPr>
        <w:t>a</w:t>
      </w:r>
      <w:r w:rsidRPr="00381EB6">
        <w:rPr>
          <w:rFonts w:cs="Arial"/>
          <w:color w:val="000000"/>
          <w:szCs w:val="24"/>
        </w:rPr>
        <w:t xml:space="preserve">ll </w:t>
      </w:r>
      <w:r w:rsidR="00332423">
        <w:rPr>
          <w:rFonts w:cs="Arial"/>
          <w:color w:val="000000"/>
          <w:szCs w:val="24"/>
        </w:rPr>
        <w:t>Boxer</w:t>
      </w:r>
      <w:r w:rsidRPr="00381EB6">
        <w:rPr>
          <w:rFonts w:cs="Arial"/>
          <w:color w:val="000000"/>
          <w:szCs w:val="24"/>
        </w:rPr>
        <w:t xml:space="preserve">s must be matched at no greater weight difference than the smaller weight category of the 2 matched </w:t>
      </w:r>
      <w:r w:rsidR="00332423">
        <w:rPr>
          <w:rFonts w:cs="Arial"/>
          <w:color w:val="000000"/>
          <w:szCs w:val="24"/>
        </w:rPr>
        <w:t>Boxer</w:t>
      </w:r>
      <w:r w:rsidRPr="00381EB6">
        <w:rPr>
          <w:rFonts w:cs="Arial"/>
          <w:color w:val="000000"/>
          <w:szCs w:val="24"/>
        </w:rPr>
        <w:t>s, for example;</w:t>
      </w:r>
    </w:p>
    <w:p w:rsidR="002534B0" w:rsidRPr="00381EB6" w:rsidRDefault="002534B0" w:rsidP="002534B0">
      <w:pPr>
        <w:rPr>
          <w:rFonts w:cs="Arial"/>
          <w:color w:val="000000"/>
          <w:szCs w:val="24"/>
        </w:rPr>
      </w:pPr>
    </w:p>
    <w:p w:rsidR="003A1DB7" w:rsidRDefault="0024700B" w:rsidP="004119F7">
      <w:pPr>
        <w:numPr>
          <w:ilvl w:val="0"/>
          <w:numId w:val="49"/>
        </w:numPr>
        <w:tabs>
          <w:tab w:val="left" w:pos="567"/>
        </w:tabs>
        <w:ind w:left="0" w:firstLine="0"/>
        <w:rPr>
          <w:rFonts w:cs="Arial"/>
          <w:color w:val="000000"/>
          <w:szCs w:val="24"/>
        </w:rPr>
      </w:pPr>
      <w:r>
        <w:rPr>
          <w:rFonts w:cs="Arial"/>
          <w:color w:val="000000"/>
          <w:szCs w:val="24"/>
        </w:rPr>
        <w:t xml:space="preserve">Example - </w:t>
      </w:r>
      <w:r w:rsidR="002534B0" w:rsidRPr="00381EB6">
        <w:rPr>
          <w:rFonts w:cs="Arial"/>
          <w:color w:val="000000"/>
          <w:szCs w:val="24"/>
        </w:rPr>
        <w:t>Red is a light welterweight and Blue is a welterweight, the L</w:t>
      </w:r>
      <w:r w:rsidR="00DC2D3C" w:rsidRPr="00381EB6">
        <w:rPr>
          <w:rFonts w:cs="Arial"/>
          <w:color w:val="000000"/>
          <w:szCs w:val="24"/>
        </w:rPr>
        <w:t xml:space="preserve">ight </w:t>
      </w:r>
      <w:r w:rsidR="002534B0" w:rsidRPr="00381EB6">
        <w:rPr>
          <w:rFonts w:cs="Arial"/>
          <w:color w:val="000000"/>
          <w:szCs w:val="24"/>
        </w:rPr>
        <w:t xml:space="preserve">Welterweight category spans from 60 – 64kg (4kg) and the Welter weight category spans from 64 – 69kg (5kg) so the </w:t>
      </w:r>
      <w:r w:rsidR="00332423">
        <w:rPr>
          <w:rFonts w:cs="Arial"/>
          <w:color w:val="000000"/>
          <w:szCs w:val="24"/>
        </w:rPr>
        <w:t>Boxer</w:t>
      </w:r>
      <w:r w:rsidR="002534B0" w:rsidRPr="00381EB6">
        <w:rPr>
          <w:rFonts w:cs="Arial"/>
          <w:color w:val="000000"/>
          <w:szCs w:val="24"/>
        </w:rPr>
        <w:t>s must be matched at no more than 4kg apart</w:t>
      </w:r>
      <w:r>
        <w:rPr>
          <w:rFonts w:cs="Arial"/>
          <w:color w:val="000000"/>
          <w:szCs w:val="24"/>
        </w:rPr>
        <w:t>.</w:t>
      </w:r>
    </w:p>
    <w:p w:rsidR="003A1DB7" w:rsidRDefault="003A1DB7" w:rsidP="003A1DB7">
      <w:pPr>
        <w:tabs>
          <w:tab w:val="left" w:pos="567"/>
        </w:tabs>
        <w:rPr>
          <w:rFonts w:cs="Arial"/>
          <w:color w:val="000000"/>
          <w:szCs w:val="24"/>
        </w:rPr>
      </w:pPr>
    </w:p>
    <w:p w:rsidR="002534B0" w:rsidRPr="00381EB6" w:rsidRDefault="002534B0" w:rsidP="004119F7">
      <w:pPr>
        <w:numPr>
          <w:ilvl w:val="0"/>
          <w:numId w:val="49"/>
        </w:numPr>
        <w:tabs>
          <w:tab w:val="left" w:pos="567"/>
        </w:tabs>
        <w:ind w:left="0" w:firstLine="0"/>
        <w:rPr>
          <w:rFonts w:cs="Arial"/>
          <w:color w:val="000000"/>
          <w:szCs w:val="24"/>
        </w:rPr>
      </w:pPr>
      <w:r w:rsidRPr="00381EB6">
        <w:rPr>
          <w:rFonts w:cs="Arial"/>
          <w:color w:val="000000"/>
          <w:szCs w:val="24"/>
        </w:rPr>
        <w:t xml:space="preserve">The guidance for all </w:t>
      </w:r>
      <w:r w:rsidR="00D46C89">
        <w:rPr>
          <w:rFonts w:cs="Arial"/>
          <w:color w:val="000000"/>
          <w:szCs w:val="24"/>
        </w:rPr>
        <w:t>Coach</w:t>
      </w:r>
      <w:r w:rsidRPr="00381EB6">
        <w:rPr>
          <w:rFonts w:cs="Arial"/>
          <w:color w:val="000000"/>
          <w:szCs w:val="24"/>
        </w:rPr>
        <w:t xml:space="preserve">es is that all </w:t>
      </w:r>
      <w:r w:rsidR="00332423">
        <w:rPr>
          <w:rFonts w:cs="Arial"/>
          <w:color w:val="000000"/>
          <w:szCs w:val="24"/>
        </w:rPr>
        <w:t>Boxer</w:t>
      </w:r>
      <w:r w:rsidRPr="00381EB6">
        <w:rPr>
          <w:rFonts w:cs="Arial"/>
          <w:color w:val="000000"/>
          <w:szCs w:val="24"/>
        </w:rPr>
        <w:t xml:space="preserve">s should be matched within 1kg of each other. No </w:t>
      </w:r>
      <w:r w:rsidR="00D46C89">
        <w:rPr>
          <w:rFonts w:cs="Arial"/>
          <w:color w:val="000000"/>
          <w:szCs w:val="24"/>
        </w:rPr>
        <w:t>Coach</w:t>
      </w:r>
      <w:r w:rsidRPr="00381EB6">
        <w:rPr>
          <w:rFonts w:cs="Arial"/>
          <w:color w:val="000000"/>
          <w:szCs w:val="24"/>
        </w:rPr>
        <w:t xml:space="preserve"> should be pressured into taking a bout that is not right for their </w:t>
      </w:r>
      <w:r w:rsidR="00332423">
        <w:rPr>
          <w:rFonts w:cs="Arial"/>
          <w:color w:val="000000"/>
          <w:szCs w:val="24"/>
        </w:rPr>
        <w:t>Boxer</w:t>
      </w:r>
      <w:r w:rsidRPr="00381EB6">
        <w:rPr>
          <w:rFonts w:cs="Arial"/>
          <w:color w:val="000000"/>
          <w:szCs w:val="24"/>
        </w:rPr>
        <w:t>.</w:t>
      </w:r>
    </w:p>
    <w:p w:rsidR="002534B0" w:rsidRPr="00381EB6" w:rsidRDefault="002534B0" w:rsidP="00EB38A4">
      <w:pPr>
        <w:pStyle w:val="Heading6"/>
        <w:spacing w:before="0" w:after="0"/>
        <w:jc w:val="both"/>
        <w:rPr>
          <w:rFonts w:cs="Arial"/>
          <w:sz w:val="24"/>
          <w:szCs w:val="24"/>
        </w:rPr>
      </w:pPr>
    </w:p>
    <w:p w:rsidR="00B075E3" w:rsidRPr="00381EB6" w:rsidRDefault="00B075E3" w:rsidP="00794741">
      <w:pPr>
        <w:pStyle w:val="Heading2"/>
      </w:pPr>
      <w:bookmarkStart w:id="75" w:name="_Toc47447049"/>
      <w:bookmarkStart w:id="76" w:name="_Toc48816715"/>
      <w:r w:rsidRPr="00381EB6">
        <w:t>G</w:t>
      </w:r>
      <w:bookmarkEnd w:id="75"/>
      <w:r w:rsidR="0024700B">
        <w:t>ender Rulings</w:t>
      </w:r>
      <w:bookmarkEnd w:id="76"/>
    </w:p>
    <w:p w:rsidR="00B075E3" w:rsidRPr="00381EB6" w:rsidRDefault="00B075E3" w:rsidP="00941511">
      <w:pPr>
        <w:jc w:val="both"/>
        <w:rPr>
          <w:rFonts w:cs="Arial"/>
          <w:szCs w:val="24"/>
        </w:rPr>
      </w:pPr>
    </w:p>
    <w:p w:rsidR="0024700B" w:rsidRDefault="00B075E3" w:rsidP="004119F7">
      <w:pPr>
        <w:numPr>
          <w:ilvl w:val="0"/>
          <w:numId w:val="49"/>
        </w:numPr>
        <w:tabs>
          <w:tab w:val="left" w:pos="567"/>
        </w:tabs>
        <w:ind w:left="0" w:firstLine="0"/>
        <w:jc w:val="both"/>
        <w:rPr>
          <w:rFonts w:cs="Arial"/>
          <w:szCs w:val="24"/>
        </w:rPr>
      </w:pPr>
      <w:r w:rsidRPr="00381EB6">
        <w:rPr>
          <w:rFonts w:cs="Arial"/>
          <w:szCs w:val="24"/>
        </w:rPr>
        <w:t xml:space="preserve">Under </w:t>
      </w:r>
      <w:r w:rsidRPr="00381EB6">
        <w:rPr>
          <w:rFonts w:cs="Arial"/>
          <w:b/>
          <w:szCs w:val="24"/>
        </w:rPr>
        <w:t>NO</w:t>
      </w:r>
      <w:r w:rsidRPr="00381EB6">
        <w:rPr>
          <w:rFonts w:cs="Arial"/>
          <w:szCs w:val="24"/>
        </w:rPr>
        <w:t xml:space="preserve"> circumstances are males and females permitted to spar or box each other competitively</w:t>
      </w:r>
      <w:r w:rsidR="0024700B">
        <w:rPr>
          <w:rFonts w:cs="Arial"/>
          <w:szCs w:val="24"/>
        </w:rPr>
        <w:t>.</w:t>
      </w:r>
    </w:p>
    <w:p w:rsidR="0024700B" w:rsidRDefault="0024700B" w:rsidP="0024700B">
      <w:pPr>
        <w:tabs>
          <w:tab w:val="left" w:pos="567"/>
        </w:tabs>
        <w:jc w:val="both"/>
        <w:rPr>
          <w:rFonts w:cs="Arial"/>
          <w:szCs w:val="24"/>
        </w:rPr>
      </w:pPr>
    </w:p>
    <w:p w:rsidR="0024700B" w:rsidRDefault="000B4992" w:rsidP="004119F7">
      <w:pPr>
        <w:numPr>
          <w:ilvl w:val="0"/>
          <w:numId w:val="49"/>
        </w:numPr>
        <w:tabs>
          <w:tab w:val="left" w:pos="567"/>
        </w:tabs>
        <w:ind w:left="0" w:firstLine="0"/>
        <w:jc w:val="both"/>
        <w:rPr>
          <w:rFonts w:cs="Arial"/>
          <w:szCs w:val="24"/>
        </w:rPr>
      </w:pPr>
      <w:r w:rsidRPr="00381EB6">
        <w:rPr>
          <w:rFonts w:cs="Arial"/>
          <w:szCs w:val="24"/>
        </w:rPr>
        <w:t>An a</w:t>
      </w:r>
      <w:r w:rsidR="00B075E3" w:rsidRPr="00381EB6">
        <w:rPr>
          <w:rFonts w:cs="Arial"/>
          <w:szCs w:val="24"/>
        </w:rPr>
        <w:t xml:space="preserve">dditional </w:t>
      </w:r>
      <w:r w:rsidRPr="00381EB6">
        <w:rPr>
          <w:rFonts w:cs="Arial"/>
          <w:szCs w:val="24"/>
        </w:rPr>
        <w:t>declaration</w:t>
      </w:r>
      <w:r w:rsidR="00B075E3" w:rsidRPr="00381EB6">
        <w:rPr>
          <w:rFonts w:cs="Arial"/>
          <w:szCs w:val="24"/>
        </w:rPr>
        <w:t xml:space="preserve"> is required for females</w:t>
      </w:r>
      <w:r w:rsidR="0097697D" w:rsidRPr="00381EB6">
        <w:rPr>
          <w:rFonts w:cs="Arial"/>
          <w:szCs w:val="24"/>
        </w:rPr>
        <w:t xml:space="preserve"> who are required to declare they are not pregnant</w:t>
      </w:r>
      <w:r w:rsidRPr="00381EB6">
        <w:rPr>
          <w:rFonts w:cs="Arial"/>
          <w:szCs w:val="24"/>
        </w:rPr>
        <w:t>;</w:t>
      </w:r>
      <w:r w:rsidR="0097697D" w:rsidRPr="00381EB6">
        <w:rPr>
          <w:rFonts w:cs="Arial"/>
          <w:szCs w:val="24"/>
        </w:rPr>
        <w:t xml:space="preserve"> this is achieved by a declaration at their Annual Medical and on ever</w:t>
      </w:r>
      <w:r w:rsidRPr="00381EB6">
        <w:rPr>
          <w:rFonts w:cs="Arial"/>
          <w:szCs w:val="24"/>
        </w:rPr>
        <w:t>y</w:t>
      </w:r>
      <w:r w:rsidR="0097697D" w:rsidRPr="00381EB6">
        <w:rPr>
          <w:rFonts w:cs="Arial"/>
          <w:szCs w:val="24"/>
        </w:rPr>
        <w:t xml:space="preserve"> </w:t>
      </w:r>
      <w:r w:rsidR="00DC2D3C" w:rsidRPr="00381EB6">
        <w:rPr>
          <w:rFonts w:cs="Arial"/>
          <w:szCs w:val="24"/>
        </w:rPr>
        <w:t>pre-bout</w:t>
      </w:r>
      <w:r w:rsidR="0097697D" w:rsidRPr="00381EB6">
        <w:rPr>
          <w:rFonts w:cs="Arial"/>
          <w:szCs w:val="24"/>
        </w:rPr>
        <w:t xml:space="preserve"> medical</w:t>
      </w:r>
      <w:r w:rsidRPr="00381EB6">
        <w:rPr>
          <w:rFonts w:cs="Arial"/>
          <w:szCs w:val="24"/>
        </w:rPr>
        <w:t xml:space="preserve"> form prior to the medical with the Ringside Doctor.</w:t>
      </w:r>
    </w:p>
    <w:p w:rsidR="0024700B" w:rsidRDefault="0024700B" w:rsidP="0024700B">
      <w:pPr>
        <w:pStyle w:val="ListParagraph"/>
        <w:rPr>
          <w:rFonts w:cs="Arial"/>
          <w:szCs w:val="24"/>
        </w:rPr>
      </w:pPr>
    </w:p>
    <w:p w:rsidR="0024700B" w:rsidRDefault="000B4992" w:rsidP="004119F7">
      <w:pPr>
        <w:numPr>
          <w:ilvl w:val="0"/>
          <w:numId w:val="49"/>
        </w:numPr>
        <w:tabs>
          <w:tab w:val="left" w:pos="567"/>
        </w:tabs>
        <w:ind w:left="0" w:firstLine="0"/>
        <w:jc w:val="both"/>
        <w:rPr>
          <w:rFonts w:cs="Arial"/>
          <w:szCs w:val="24"/>
        </w:rPr>
      </w:pPr>
      <w:r w:rsidRPr="0024700B">
        <w:rPr>
          <w:rFonts w:cs="Arial"/>
          <w:szCs w:val="24"/>
        </w:rPr>
        <w:t>Additional dress/attire rulings for females in the UK Armed Forces are:</w:t>
      </w:r>
    </w:p>
    <w:p w:rsidR="0024700B" w:rsidRDefault="0024700B" w:rsidP="0024700B">
      <w:pPr>
        <w:pStyle w:val="ListParagraph"/>
        <w:rPr>
          <w:rFonts w:cs="Arial"/>
          <w:szCs w:val="24"/>
        </w:rPr>
      </w:pPr>
    </w:p>
    <w:p w:rsidR="0024700B" w:rsidRDefault="00424BC9" w:rsidP="004119F7">
      <w:pPr>
        <w:numPr>
          <w:ilvl w:val="1"/>
          <w:numId w:val="49"/>
        </w:numPr>
        <w:tabs>
          <w:tab w:val="left" w:pos="1134"/>
        </w:tabs>
        <w:ind w:left="567" w:firstLine="0"/>
        <w:jc w:val="both"/>
        <w:rPr>
          <w:rFonts w:cs="Arial"/>
          <w:szCs w:val="24"/>
        </w:rPr>
      </w:pPr>
      <w:r w:rsidRPr="0024700B">
        <w:rPr>
          <w:rFonts w:cs="Arial"/>
          <w:szCs w:val="24"/>
        </w:rPr>
        <w:t xml:space="preserve">Female </w:t>
      </w:r>
      <w:r w:rsidR="00332423">
        <w:rPr>
          <w:rFonts w:cs="Arial"/>
          <w:szCs w:val="24"/>
        </w:rPr>
        <w:t>Boxer</w:t>
      </w:r>
      <w:r w:rsidRPr="0024700B">
        <w:rPr>
          <w:rFonts w:cs="Arial"/>
          <w:szCs w:val="24"/>
        </w:rPr>
        <w:t>s must wear chest protectors</w:t>
      </w:r>
    </w:p>
    <w:p w:rsidR="000B4992" w:rsidRPr="0024700B" w:rsidRDefault="000B4992" w:rsidP="004119F7">
      <w:pPr>
        <w:numPr>
          <w:ilvl w:val="1"/>
          <w:numId w:val="49"/>
        </w:numPr>
        <w:tabs>
          <w:tab w:val="left" w:pos="1134"/>
        </w:tabs>
        <w:ind w:left="567" w:firstLine="0"/>
        <w:jc w:val="both"/>
        <w:rPr>
          <w:rFonts w:cs="Arial"/>
          <w:szCs w:val="24"/>
        </w:rPr>
      </w:pPr>
      <w:r w:rsidRPr="0024700B">
        <w:rPr>
          <w:rFonts w:cs="Arial"/>
          <w:szCs w:val="24"/>
        </w:rPr>
        <w:t xml:space="preserve">Female </w:t>
      </w:r>
      <w:r w:rsidR="00332423">
        <w:rPr>
          <w:rFonts w:cs="Arial"/>
          <w:szCs w:val="24"/>
        </w:rPr>
        <w:t>Boxer</w:t>
      </w:r>
      <w:r w:rsidRPr="0024700B">
        <w:rPr>
          <w:rFonts w:cs="Arial"/>
          <w:szCs w:val="24"/>
        </w:rPr>
        <w:t>s must wear female abdominal protectors.</w:t>
      </w:r>
    </w:p>
    <w:p w:rsidR="00424BC9" w:rsidRPr="00381EB6" w:rsidRDefault="00424BC9" w:rsidP="00424BC9">
      <w:pPr>
        <w:ind w:left="1843"/>
        <w:jc w:val="both"/>
        <w:rPr>
          <w:rFonts w:cs="Arial"/>
          <w:szCs w:val="24"/>
        </w:rPr>
      </w:pPr>
    </w:p>
    <w:p w:rsidR="003B31C2" w:rsidRPr="00381EB6" w:rsidRDefault="00332423" w:rsidP="00794741">
      <w:pPr>
        <w:pStyle w:val="Heading2"/>
      </w:pPr>
      <w:bookmarkStart w:id="77" w:name="_Toc48816716"/>
      <w:r>
        <w:t>Boxer</w:t>
      </w:r>
      <w:r w:rsidR="007E12A8">
        <w:t>s Dress and Appearance</w:t>
      </w:r>
      <w:bookmarkEnd w:id="77"/>
    </w:p>
    <w:p w:rsidR="003B31C2" w:rsidRPr="00381EB6" w:rsidRDefault="003B31C2" w:rsidP="003B31C2">
      <w:pPr>
        <w:rPr>
          <w:rFonts w:cs="Arial"/>
          <w:szCs w:val="24"/>
        </w:rPr>
      </w:pPr>
    </w:p>
    <w:p w:rsidR="003B31C2" w:rsidRPr="00381EB6" w:rsidRDefault="00332423" w:rsidP="004119F7">
      <w:pPr>
        <w:numPr>
          <w:ilvl w:val="0"/>
          <w:numId w:val="49"/>
        </w:numPr>
        <w:tabs>
          <w:tab w:val="left" w:pos="567"/>
        </w:tabs>
        <w:ind w:left="0" w:firstLine="0"/>
        <w:rPr>
          <w:rFonts w:cs="Arial"/>
          <w:szCs w:val="24"/>
        </w:rPr>
      </w:pPr>
      <w:r>
        <w:rPr>
          <w:rFonts w:cs="Arial"/>
          <w:szCs w:val="24"/>
        </w:rPr>
        <w:t>Boxer</w:t>
      </w:r>
      <w:r w:rsidR="003B31C2" w:rsidRPr="00381EB6">
        <w:rPr>
          <w:rFonts w:cs="Arial"/>
          <w:szCs w:val="24"/>
        </w:rPr>
        <w:t>s are to</w:t>
      </w:r>
      <w:r w:rsidR="00D8277F" w:rsidRPr="00381EB6">
        <w:rPr>
          <w:rFonts w:cs="Arial"/>
          <w:szCs w:val="24"/>
        </w:rPr>
        <w:t xml:space="preserve"> adhere to the rules of dress and appearance as follows;</w:t>
      </w:r>
    </w:p>
    <w:p w:rsidR="000B4992" w:rsidRPr="00381EB6" w:rsidRDefault="000B4992" w:rsidP="003B31C2">
      <w:pPr>
        <w:rPr>
          <w:rFonts w:cs="Arial"/>
          <w:szCs w:val="24"/>
        </w:rPr>
      </w:pPr>
    </w:p>
    <w:p w:rsidR="003B31C2" w:rsidRPr="00381EB6" w:rsidRDefault="00830F52" w:rsidP="004119F7">
      <w:pPr>
        <w:numPr>
          <w:ilvl w:val="0"/>
          <w:numId w:val="17"/>
        </w:numPr>
        <w:tabs>
          <w:tab w:val="left" w:pos="426"/>
          <w:tab w:val="left" w:pos="1134"/>
        </w:tabs>
        <w:ind w:left="567" w:firstLine="0"/>
        <w:rPr>
          <w:rFonts w:cs="Arial"/>
          <w:szCs w:val="24"/>
        </w:rPr>
      </w:pPr>
      <w:r w:rsidRPr="00381EB6">
        <w:rPr>
          <w:rFonts w:cs="Arial"/>
          <w:szCs w:val="24"/>
        </w:rPr>
        <w:t xml:space="preserve">Youth and Female </w:t>
      </w:r>
      <w:r w:rsidR="00332423">
        <w:rPr>
          <w:rFonts w:cs="Arial"/>
          <w:szCs w:val="24"/>
        </w:rPr>
        <w:t>Boxer</w:t>
      </w:r>
      <w:r w:rsidRPr="00381EB6">
        <w:rPr>
          <w:rFonts w:cs="Arial"/>
          <w:szCs w:val="24"/>
        </w:rPr>
        <w:t>s only are to w</w:t>
      </w:r>
      <w:r w:rsidR="003B31C2" w:rsidRPr="00381EB6">
        <w:rPr>
          <w:rFonts w:cs="Arial"/>
          <w:szCs w:val="24"/>
        </w:rPr>
        <w:t>ear an AIBA-approved head guard during all forms of competitive boxing,</w:t>
      </w:r>
      <w:r w:rsidR="005A2126" w:rsidRPr="00381EB6">
        <w:rPr>
          <w:rFonts w:cs="Arial"/>
          <w:szCs w:val="24"/>
        </w:rPr>
        <w:t xml:space="preserve"> </w:t>
      </w:r>
      <w:r w:rsidRPr="00381EB6">
        <w:rPr>
          <w:rFonts w:cs="Arial"/>
          <w:szCs w:val="24"/>
        </w:rPr>
        <w:t xml:space="preserve">Elite </w:t>
      </w:r>
      <w:r w:rsidR="00DC2D3C" w:rsidRPr="00381EB6">
        <w:rPr>
          <w:rFonts w:cs="Arial"/>
          <w:szCs w:val="24"/>
        </w:rPr>
        <w:t xml:space="preserve">male </w:t>
      </w:r>
      <w:r w:rsidR="00332423">
        <w:rPr>
          <w:rFonts w:cs="Arial"/>
          <w:szCs w:val="24"/>
        </w:rPr>
        <w:t>Boxer</w:t>
      </w:r>
      <w:r w:rsidRPr="00381EB6">
        <w:rPr>
          <w:rFonts w:cs="Arial"/>
          <w:szCs w:val="24"/>
        </w:rPr>
        <w:t xml:space="preserve">s </w:t>
      </w:r>
      <w:r w:rsidR="00DC2D3C" w:rsidRPr="00381EB6">
        <w:rPr>
          <w:rFonts w:cs="Arial"/>
          <w:szCs w:val="24"/>
        </w:rPr>
        <w:t>(</w:t>
      </w:r>
      <w:r w:rsidR="00EC3F2B" w:rsidRPr="00381EB6">
        <w:rPr>
          <w:rFonts w:cs="Arial"/>
          <w:szCs w:val="24"/>
        </w:rPr>
        <w:t xml:space="preserve">see </w:t>
      </w:r>
      <w:hyperlink w:anchor="_SECTION_4_–" w:tooltip="Elite Male Boxers" w:history="1">
        <w:r w:rsidRPr="003A1DB7">
          <w:rPr>
            <w:rStyle w:val="Hyperlink"/>
            <w:rFonts w:cs="Arial"/>
            <w:szCs w:val="24"/>
          </w:rPr>
          <w:t xml:space="preserve">Section </w:t>
        </w:r>
        <w:r w:rsidR="00EC3F2B" w:rsidRPr="003A1DB7">
          <w:rPr>
            <w:rStyle w:val="Hyperlink"/>
            <w:rFonts w:cs="Arial"/>
            <w:szCs w:val="24"/>
          </w:rPr>
          <w:t>4</w:t>
        </w:r>
      </w:hyperlink>
      <w:r w:rsidRPr="00381EB6">
        <w:rPr>
          <w:rFonts w:cs="Arial"/>
          <w:color w:val="000000"/>
          <w:szCs w:val="24"/>
        </w:rPr>
        <w:t>)</w:t>
      </w:r>
      <w:r w:rsidR="003B31C2" w:rsidRPr="00381EB6">
        <w:rPr>
          <w:rFonts w:cs="Arial"/>
          <w:color w:val="000000"/>
          <w:szCs w:val="24"/>
        </w:rPr>
        <w:t xml:space="preserve"> </w:t>
      </w:r>
      <w:r w:rsidR="00D8277F" w:rsidRPr="00381EB6">
        <w:rPr>
          <w:rFonts w:cs="Arial"/>
          <w:color w:val="000000"/>
          <w:szCs w:val="24"/>
        </w:rPr>
        <w:t>do not</w:t>
      </w:r>
      <w:r w:rsidR="00E26D6E" w:rsidRPr="00381EB6">
        <w:rPr>
          <w:rFonts w:cs="Arial"/>
          <w:color w:val="000000"/>
          <w:szCs w:val="24"/>
        </w:rPr>
        <w:t xml:space="preserve"> wear head guards for </w:t>
      </w:r>
      <w:r w:rsidR="00E26D6E" w:rsidRPr="00381EB6">
        <w:rPr>
          <w:rFonts w:cs="Arial"/>
          <w:color w:val="000000"/>
          <w:szCs w:val="24"/>
        </w:rPr>
        <w:lastRenderedPageBreak/>
        <w:t xml:space="preserve">competitive boxing. All </w:t>
      </w:r>
      <w:r w:rsidR="00332423">
        <w:rPr>
          <w:rFonts w:cs="Arial"/>
          <w:color w:val="000000"/>
          <w:szCs w:val="24"/>
        </w:rPr>
        <w:t>Boxer</w:t>
      </w:r>
      <w:r w:rsidR="00E26D6E" w:rsidRPr="00381EB6">
        <w:rPr>
          <w:rFonts w:cs="Arial"/>
          <w:color w:val="000000"/>
          <w:szCs w:val="24"/>
        </w:rPr>
        <w:t>s a</w:t>
      </w:r>
      <w:r w:rsidR="00E26D6E" w:rsidRPr="00381EB6">
        <w:rPr>
          <w:rFonts w:cs="Arial"/>
          <w:szCs w:val="24"/>
        </w:rPr>
        <w:t>re to wear head guards during any</w:t>
      </w:r>
      <w:r w:rsidR="003B31C2" w:rsidRPr="00381EB6">
        <w:rPr>
          <w:rFonts w:cs="Arial"/>
          <w:szCs w:val="24"/>
        </w:rPr>
        <w:t xml:space="preserve"> sparring </w:t>
      </w:r>
      <w:r w:rsidR="00935E63" w:rsidRPr="00381EB6">
        <w:rPr>
          <w:rFonts w:cs="Arial"/>
          <w:szCs w:val="24"/>
        </w:rPr>
        <w:t>or</w:t>
      </w:r>
      <w:r w:rsidR="00E26D6E" w:rsidRPr="00381EB6">
        <w:rPr>
          <w:rFonts w:cs="Arial"/>
          <w:szCs w:val="24"/>
        </w:rPr>
        <w:t xml:space="preserve"> training </w:t>
      </w:r>
      <w:r w:rsidR="003B31C2" w:rsidRPr="00381EB6">
        <w:rPr>
          <w:rFonts w:cs="Arial"/>
          <w:szCs w:val="24"/>
        </w:rPr>
        <w:t>activities involving a risk of head injury.</w:t>
      </w:r>
    </w:p>
    <w:p w:rsidR="003B31C2" w:rsidRPr="00381EB6" w:rsidRDefault="003B31C2" w:rsidP="007E12A8">
      <w:pPr>
        <w:tabs>
          <w:tab w:val="left" w:pos="426"/>
          <w:tab w:val="num" w:pos="567"/>
          <w:tab w:val="left" w:pos="1134"/>
        </w:tabs>
        <w:ind w:left="567"/>
        <w:rPr>
          <w:rFonts w:cs="Arial"/>
          <w:szCs w:val="24"/>
        </w:rPr>
      </w:pPr>
    </w:p>
    <w:p w:rsidR="003B31C2" w:rsidRPr="00381EB6" w:rsidRDefault="003A1DB7" w:rsidP="004119F7">
      <w:pPr>
        <w:numPr>
          <w:ilvl w:val="0"/>
          <w:numId w:val="17"/>
        </w:numPr>
        <w:tabs>
          <w:tab w:val="left" w:pos="426"/>
          <w:tab w:val="left" w:pos="1134"/>
        </w:tabs>
        <w:ind w:left="567" w:firstLine="0"/>
        <w:rPr>
          <w:rFonts w:cs="Arial"/>
          <w:b/>
          <w:szCs w:val="24"/>
        </w:rPr>
      </w:pPr>
      <w:r>
        <w:rPr>
          <w:rFonts w:cs="Arial"/>
          <w:szCs w:val="24"/>
        </w:rPr>
        <w:t xml:space="preserve">All </w:t>
      </w:r>
      <w:r w:rsidR="00332423">
        <w:rPr>
          <w:rFonts w:cs="Arial"/>
          <w:szCs w:val="24"/>
        </w:rPr>
        <w:t>Boxer</w:t>
      </w:r>
      <w:r>
        <w:rPr>
          <w:rFonts w:cs="Arial"/>
          <w:szCs w:val="24"/>
        </w:rPr>
        <w:t>s are to h</w:t>
      </w:r>
      <w:r w:rsidR="00D8277F" w:rsidRPr="00381EB6">
        <w:rPr>
          <w:rFonts w:cs="Arial"/>
          <w:szCs w:val="24"/>
        </w:rPr>
        <w:t>ave a personal gum shield</w:t>
      </w:r>
      <w:r w:rsidR="003B31C2" w:rsidRPr="00381EB6">
        <w:rPr>
          <w:rFonts w:cs="Arial"/>
          <w:szCs w:val="24"/>
        </w:rPr>
        <w:t xml:space="preserve"> (dental-fitted mouth guards are strongly recommended) in place during all competitive boxing, including sparring and activities involving a risk of mouth injury. </w:t>
      </w:r>
      <w:r w:rsidR="003B31C2" w:rsidRPr="00381EB6">
        <w:rPr>
          <w:rFonts w:cs="Arial"/>
          <w:b/>
          <w:szCs w:val="24"/>
        </w:rPr>
        <w:t xml:space="preserve">Gum shields must not be red or </w:t>
      </w:r>
      <w:r w:rsidR="003B6AA9" w:rsidRPr="00381EB6">
        <w:rPr>
          <w:rFonts w:cs="Arial"/>
          <w:b/>
          <w:szCs w:val="24"/>
        </w:rPr>
        <w:t>partially red in colour</w:t>
      </w:r>
      <w:r w:rsidR="003B31C2" w:rsidRPr="00381EB6">
        <w:rPr>
          <w:rFonts w:cs="Arial"/>
          <w:b/>
          <w:szCs w:val="24"/>
        </w:rPr>
        <w:t>.</w:t>
      </w:r>
    </w:p>
    <w:p w:rsidR="003B31C2" w:rsidRPr="00381EB6" w:rsidRDefault="003B31C2" w:rsidP="007E12A8">
      <w:pPr>
        <w:tabs>
          <w:tab w:val="left" w:pos="426"/>
          <w:tab w:val="num" w:pos="567"/>
          <w:tab w:val="left" w:pos="1134"/>
        </w:tabs>
        <w:ind w:left="567"/>
        <w:rPr>
          <w:rFonts w:cs="Arial"/>
          <w:szCs w:val="24"/>
        </w:rPr>
      </w:pPr>
    </w:p>
    <w:p w:rsidR="003B31C2" w:rsidRPr="00381EB6" w:rsidRDefault="003B31C2" w:rsidP="004119F7">
      <w:pPr>
        <w:numPr>
          <w:ilvl w:val="0"/>
          <w:numId w:val="17"/>
        </w:numPr>
        <w:tabs>
          <w:tab w:val="left" w:pos="426"/>
          <w:tab w:val="left" w:pos="1134"/>
        </w:tabs>
        <w:ind w:left="567" w:firstLine="0"/>
        <w:rPr>
          <w:rFonts w:cs="Arial"/>
          <w:szCs w:val="24"/>
        </w:rPr>
      </w:pPr>
      <w:r w:rsidRPr="00381EB6">
        <w:rPr>
          <w:rFonts w:cs="Arial"/>
          <w:szCs w:val="24"/>
        </w:rPr>
        <w:t xml:space="preserve">A groin/abdominal protector must be worn. (It is mandatory for females to wear chest protectors during all competitive boxing, military and civilian, and sparring sessions). </w:t>
      </w:r>
    </w:p>
    <w:p w:rsidR="003B31C2" w:rsidRPr="00381EB6" w:rsidRDefault="003B31C2" w:rsidP="007E12A8">
      <w:pPr>
        <w:tabs>
          <w:tab w:val="left" w:pos="426"/>
          <w:tab w:val="num" w:pos="567"/>
          <w:tab w:val="left" w:pos="1134"/>
        </w:tabs>
        <w:ind w:left="567"/>
        <w:rPr>
          <w:rFonts w:cs="Arial"/>
          <w:szCs w:val="24"/>
        </w:rPr>
      </w:pPr>
    </w:p>
    <w:p w:rsidR="003B31C2" w:rsidRPr="00381EB6" w:rsidRDefault="003B31C2" w:rsidP="004119F7">
      <w:pPr>
        <w:numPr>
          <w:ilvl w:val="0"/>
          <w:numId w:val="17"/>
        </w:numPr>
        <w:tabs>
          <w:tab w:val="left" w:pos="426"/>
          <w:tab w:val="left" w:pos="1134"/>
        </w:tabs>
        <w:ind w:left="567" w:firstLine="0"/>
        <w:rPr>
          <w:rFonts w:cs="Arial"/>
          <w:szCs w:val="24"/>
        </w:rPr>
      </w:pPr>
      <w:r w:rsidRPr="00381EB6">
        <w:rPr>
          <w:rFonts w:cs="Arial"/>
          <w:szCs w:val="24"/>
        </w:rPr>
        <w:t xml:space="preserve">Wear boxing shorts, which must reach to mid-thigh, but not extend below the knee during competitive boxing.  (Lycra type cycling shorts are not to be worn as the primary form of </w:t>
      </w:r>
      <w:r w:rsidR="00DC2D3C" w:rsidRPr="00381EB6">
        <w:rPr>
          <w:rFonts w:cs="Arial"/>
          <w:szCs w:val="24"/>
        </w:rPr>
        <w:t>shorts but</w:t>
      </w:r>
      <w:r w:rsidRPr="00381EB6">
        <w:rPr>
          <w:rFonts w:cs="Arial"/>
          <w:szCs w:val="24"/>
        </w:rPr>
        <w:t xml:space="preserve"> may be worn under boxing shorts provided they are not visible).</w:t>
      </w:r>
    </w:p>
    <w:p w:rsidR="003B31C2" w:rsidRPr="00381EB6" w:rsidRDefault="003B31C2" w:rsidP="007E12A8">
      <w:pPr>
        <w:pStyle w:val="ListParagraph"/>
        <w:tabs>
          <w:tab w:val="left" w:pos="426"/>
          <w:tab w:val="left" w:pos="1134"/>
        </w:tabs>
        <w:rPr>
          <w:rFonts w:cs="Arial"/>
          <w:szCs w:val="24"/>
        </w:rPr>
      </w:pPr>
    </w:p>
    <w:p w:rsidR="003B31C2" w:rsidRPr="00381EB6" w:rsidRDefault="003B31C2" w:rsidP="004119F7">
      <w:pPr>
        <w:numPr>
          <w:ilvl w:val="0"/>
          <w:numId w:val="17"/>
        </w:numPr>
        <w:tabs>
          <w:tab w:val="left" w:pos="426"/>
          <w:tab w:val="left" w:pos="1134"/>
        </w:tabs>
        <w:ind w:left="567" w:firstLine="0"/>
        <w:rPr>
          <w:rFonts w:cs="Arial"/>
          <w:szCs w:val="24"/>
        </w:rPr>
      </w:pPr>
      <w:r w:rsidRPr="00381EB6">
        <w:rPr>
          <w:rFonts w:cs="Arial"/>
          <w:szCs w:val="24"/>
        </w:rPr>
        <w:t xml:space="preserve">A vest or singlet, properly fitting vests should be worn by competitors. </w:t>
      </w:r>
    </w:p>
    <w:p w:rsidR="003B31C2" w:rsidRPr="00381EB6" w:rsidRDefault="003B31C2" w:rsidP="007E12A8">
      <w:pPr>
        <w:tabs>
          <w:tab w:val="left" w:pos="426"/>
          <w:tab w:val="num" w:pos="567"/>
          <w:tab w:val="left" w:pos="1134"/>
        </w:tabs>
        <w:ind w:left="567"/>
        <w:rPr>
          <w:rFonts w:cs="Arial"/>
          <w:szCs w:val="24"/>
        </w:rPr>
      </w:pPr>
    </w:p>
    <w:p w:rsidR="003B31C2" w:rsidRPr="00381EB6" w:rsidRDefault="003B31C2" w:rsidP="004119F7">
      <w:pPr>
        <w:numPr>
          <w:ilvl w:val="0"/>
          <w:numId w:val="17"/>
        </w:numPr>
        <w:tabs>
          <w:tab w:val="left" w:pos="426"/>
          <w:tab w:val="left" w:pos="1134"/>
        </w:tabs>
        <w:ind w:left="567" w:firstLine="0"/>
        <w:rPr>
          <w:rFonts w:cs="Arial"/>
          <w:szCs w:val="24"/>
        </w:rPr>
      </w:pPr>
      <w:r w:rsidRPr="00381EB6">
        <w:rPr>
          <w:rFonts w:cs="Arial"/>
          <w:szCs w:val="24"/>
        </w:rPr>
        <w:t>Wear boxing boots or trainers, without raised heels or spikes/cleats.</w:t>
      </w:r>
    </w:p>
    <w:p w:rsidR="003B31C2" w:rsidRPr="00381EB6" w:rsidRDefault="003B31C2" w:rsidP="007E12A8">
      <w:pPr>
        <w:tabs>
          <w:tab w:val="left" w:pos="426"/>
          <w:tab w:val="num" w:pos="567"/>
          <w:tab w:val="left" w:pos="1134"/>
        </w:tabs>
        <w:ind w:left="567"/>
        <w:rPr>
          <w:rFonts w:cs="Arial"/>
          <w:szCs w:val="24"/>
        </w:rPr>
      </w:pPr>
    </w:p>
    <w:p w:rsidR="003B31C2" w:rsidRPr="00381EB6" w:rsidRDefault="003B31C2" w:rsidP="004119F7">
      <w:pPr>
        <w:numPr>
          <w:ilvl w:val="0"/>
          <w:numId w:val="17"/>
        </w:numPr>
        <w:tabs>
          <w:tab w:val="left" w:pos="426"/>
          <w:tab w:val="left" w:pos="1134"/>
        </w:tabs>
        <w:ind w:left="567" w:firstLine="0"/>
        <w:rPr>
          <w:rFonts w:cs="Arial"/>
          <w:szCs w:val="24"/>
        </w:rPr>
      </w:pPr>
      <w:r w:rsidRPr="00381EB6">
        <w:rPr>
          <w:rFonts w:cs="Arial"/>
          <w:szCs w:val="24"/>
        </w:rPr>
        <w:t>Wear socks that are visible above the boots/trainers.</w:t>
      </w:r>
    </w:p>
    <w:p w:rsidR="003B31C2" w:rsidRPr="00381EB6" w:rsidRDefault="003B31C2" w:rsidP="007E12A8">
      <w:pPr>
        <w:tabs>
          <w:tab w:val="left" w:pos="426"/>
          <w:tab w:val="num" w:pos="567"/>
          <w:tab w:val="left" w:pos="1134"/>
        </w:tabs>
        <w:ind w:left="567"/>
        <w:rPr>
          <w:rFonts w:cs="Arial"/>
          <w:szCs w:val="24"/>
        </w:rPr>
      </w:pPr>
    </w:p>
    <w:p w:rsidR="0055668E" w:rsidRPr="0055668E" w:rsidRDefault="00C76C81" w:rsidP="004119F7">
      <w:pPr>
        <w:numPr>
          <w:ilvl w:val="0"/>
          <w:numId w:val="17"/>
        </w:numPr>
        <w:tabs>
          <w:tab w:val="left" w:pos="426"/>
          <w:tab w:val="left" w:pos="1134"/>
        </w:tabs>
        <w:ind w:left="567" w:firstLine="0"/>
        <w:rPr>
          <w:rFonts w:cs="Arial"/>
          <w:color w:val="000000"/>
          <w:szCs w:val="24"/>
        </w:rPr>
      </w:pPr>
      <w:r w:rsidRPr="00381EB6">
        <w:rPr>
          <w:rFonts w:cs="Arial"/>
          <w:szCs w:val="24"/>
        </w:rPr>
        <w:t xml:space="preserve">All </w:t>
      </w:r>
      <w:r w:rsidR="00332423">
        <w:rPr>
          <w:rFonts w:cs="Arial"/>
          <w:szCs w:val="24"/>
        </w:rPr>
        <w:t>Boxer</w:t>
      </w:r>
      <w:r w:rsidRPr="00381EB6">
        <w:rPr>
          <w:rFonts w:cs="Arial"/>
          <w:szCs w:val="24"/>
        </w:rPr>
        <w:t>s must wear</w:t>
      </w:r>
      <w:r w:rsidR="003B6AA9" w:rsidRPr="00381EB6">
        <w:rPr>
          <w:rFonts w:cs="Arial"/>
          <w:szCs w:val="24"/>
        </w:rPr>
        <w:t xml:space="preserve"> approved wraps or c</w:t>
      </w:r>
      <w:r w:rsidRPr="00381EB6">
        <w:rPr>
          <w:rFonts w:cs="Arial"/>
          <w:szCs w:val="24"/>
        </w:rPr>
        <w:t>repe</w:t>
      </w:r>
      <w:r w:rsidR="003B6AA9" w:rsidRPr="00381EB6">
        <w:rPr>
          <w:rFonts w:cs="Arial"/>
          <w:szCs w:val="24"/>
        </w:rPr>
        <w:t xml:space="preserve"> </w:t>
      </w:r>
      <w:r w:rsidR="003B31C2" w:rsidRPr="00381EB6">
        <w:rPr>
          <w:rFonts w:cs="Arial"/>
          <w:szCs w:val="24"/>
        </w:rPr>
        <w:t>type bandages when competing</w:t>
      </w:r>
      <w:r w:rsidR="0055668E">
        <w:rPr>
          <w:rFonts w:cs="Arial"/>
          <w:szCs w:val="24"/>
        </w:rPr>
        <w:t>;</w:t>
      </w:r>
    </w:p>
    <w:p w:rsidR="0055668E" w:rsidRDefault="0055668E" w:rsidP="0055668E">
      <w:pPr>
        <w:pStyle w:val="ListParagraph"/>
        <w:rPr>
          <w:rFonts w:cs="Arial"/>
          <w:szCs w:val="24"/>
        </w:rPr>
      </w:pPr>
    </w:p>
    <w:p w:rsidR="0055668E" w:rsidRDefault="003B31C2" w:rsidP="004119F7">
      <w:pPr>
        <w:numPr>
          <w:ilvl w:val="1"/>
          <w:numId w:val="17"/>
        </w:numPr>
        <w:tabs>
          <w:tab w:val="left" w:pos="426"/>
          <w:tab w:val="left" w:pos="1701"/>
        </w:tabs>
        <w:ind w:left="1134" w:firstLine="6"/>
        <w:rPr>
          <w:rFonts w:cs="Arial"/>
          <w:color w:val="000000"/>
          <w:szCs w:val="24"/>
        </w:rPr>
      </w:pPr>
      <w:r w:rsidRPr="00381EB6">
        <w:rPr>
          <w:rFonts w:cs="Arial"/>
          <w:szCs w:val="24"/>
        </w:rPr>
        <w:t xml:space="preserve">A bandage must not be </w:t>
      </w:r>
      <w:r w:rsidRPr="00381EB6">
        <w:rPr>
          <w:rFonts w:cs="Arial"/>
          <w:color w:val="000000"/>
          <w:szCs w:val="24"/>
        </w:rPr>
        <w:t>longer than 4.5 metres and not shorter than 2.5 metres.</w:t>
      </w:r>
    </w:p>
    <w:p w:rsidR="0055668E" w:rsidRDefault="0055668E" w:rsidP="0055668E">
      <w:pPr>
        <w:tabs>
          <w:tab w:val="left" w:pos="426"/>
          <w:tab w:val="left" w:pos="1701"/>
        </w:tabs>
        <w:ind w:left="1140"/>
        <w:rPr>
          <w:rFonts w:cs="Arial"/>
          <w:color w:val="000000"/>
          <w:szCs w:val="24"/>
        </w:rPr>
      </w:pPr>
    </w:p>
    <w:p w:rsidR="001A56DF" w:rsidRDefault="003B31C2" w:rsidP="004119F7">
      <w:pPr>
        <w:numPr>
          <w:ilvl w:val="1"/>
          <w:numId w:val="17"/>
        </w:numPr>
        <w:tabs>
          <w:tab w:val="left" w:pos="426"/>
          <w:tab w:val="left" w:pos="1701"/>
        </w:tabs>
        <w:ind w:left="1134" w:firstLine="6"/>
        <w:rPr>
          <w:rFonts w:cs="Arial"/>
          <w:color w:val="000000"/>
          <w:szCs w:val="24"/>
        </w:rPr>
      </w:pPr>
      <w:r w:rsidRPr="00381EB6">
        <w:rPr>
          <w:rFonts w:cs="Arial"/>
          <w:color w:val="000000"/>
          <w:szCs w:val="24"/>
        </w:rPr>
        <w:t>The bandage should be 5.7 cm (2 inches) wide</w:t>
      </w:r>
      <w:r w:rsidR="003B6AA9" w:rsidRPr="00381EB6">
        <w:rPr>
          <w:rFonts w:cs="Arial"/>
          <w:color w:val="000000"/>
          <w:szCs w:val="24"/>
        </w:rPr>
        <w:t xml:space="preserve"> and have a Velcro closure</w:t>
      </w:r>
      <w:r w:rsidR="0055668E">
        <w:rPr>
          <w:rFonts w:cs="Arial"/>
          <w:color w:val="000000"/>
          <w:szCs w:val="24"/>
        </w:rPr>
        <w:t>.</w:t>
      </w:r>
    </w:p>
    <w:p w:rsidR="001A56DF" w:rsidRDefault="001A56DF" w:rsidP="001A56DF">
      <w:pPr>
        <w:pStyle w:val="ListParagraph"/>
      </w:pPr>
    </w:p>
    <w:p w:rsidR="003B31C2" w:rsidRPr="001A56DF" w:rsidRDefault="003B31C2" w:rsidP="004119F7">
      <w:pPr>
        <w:numPr>
          <w:ilvl w:val="1"/>
          <w:numId w:val="17"/>
        </w:numPr>
        <w:tabs>
          <w:tab w:val="left" w:pos="426"/>
          <w:tab w:val="left" w:pos="1701"/>
        </w:tabs>
        <w:ind w:left="1134" w:firstLine="6"/>
        <w:rPr>
          <w:rFonts w:cs="Arial"/>
          <w:color w:val="000000"/>
          <w:szCs w:val="24"/>
        </w:rPr>
      </w:pPr>
      <w:r w:rsidRPr="00381EB6">
        <w:t>N</w:t>
      </w:r>
      <w:r w:rsidR="00DA6465">
        <w:t>o other kind of bandages may be used</w:t>
      </w:r>
      <w:r w:rsidRPr="00381EB6">
        <w:t xml:space="preserve">. </w:t>
      </w:r>
    </w:p>
    <w:p w:rsidR="00C76C81" w:rsidRPr="00381EB6" w:rsidRDefault="00C76C81" w:rsidP="007E12A8">
      <w:pPr>
        <w:tabs>
          <w:tab w:val="left" w:pos="426"/>
          <w:tab w:val="left" w:pos="1134"/>
        </w:tabs>
        <w:ind w:left="1287"/>
        <w:rPr>
          <w:rFonts w:cs="Arial"/>
          <w:color w:val="000000"/>
          <w:szCs w:val="24"/>
        </w:rPr>
      </w:pPr>
    </w:p>
    <w:p w:rsidR="0055668E" w:rsidRDefault="00B2055B" w:rsidP="004119F7">
      <w:pPr>
        <w:numPr>
          <w:ilvl w:val="0"/>
          <w:numId w:val="17"/>
        </w:numPr>
        <w:tabs>
          <w:tab w:val="left" w:pos="426"/>
          <w:tab w:val="left" w:pos="1134"/>
        </w:tabs>
        <w:ind w:left="567" w:firstLine="0"/>
        <w:rPr>
          <w:rFonts w:cs="Arial"/>
          <w:color w:val="000000"/>
          <w:szCs w:val="24"/>
        </w:rPr>
      </w:pPr>
      <w:r w:rsidRPr="00381EB6">
        <w:rPr>
          <w:rFonts w:cs="Arial"/>
          <w:color w:val="000000"/>
          <w:szCs w:val="24"/>
        </w:rPr>
        <w:t>AIBA approved gloves must be worn for all competitive boxing as;</w:t>
      </w:r>
    </w:p>
    <w:p w:rsidR="0055668E" w:rsidRDefault="0055668E" w:rsidP="0055668E">
      <w:pPr>
        <w:tabs>
          <w:tab w:val="left" w:pos="426"/>
          <w:tab w:val="left" w:pos="1134"/>
        </w:tabs>
        <w:ind w:left="567"/>
        <w:rPr>
          <w:rFonts w:cs="Arial"/>
          <w:color w:val="000000"/>
          <w:szCs w:val="24"/>
        </w:rPr>
      </w:pPr>
    </w:p>
    <w:p w:rsidR="0055668E" w:rsidRPr="00A24AAF" w:rsidRDefault="00D8277F" w:rsidP="004119F7">
      <w:pPr>
        <w:numPr>
          <w:ilvl w:val="1"/>
          <w:numId w:val="17"/>
        </w:numPr>
        <w:tabs>
          <w:tab w:val="left" w:pos="426"/>
          <w:tab w:val="left" w:pos="1701"/>
        </w:tabs>
        <w:ind w:left="1134" w:firstLine="6"/>
        <w:rPr>
          <w:rFonts w:cs="Arial"/>
          <w:color w:val="000000"/>
          <w:szCs w:val="24"/>
        </w:rPr>
      </w:pPr>
      <w:r w:rsidRPr="0055668E">
        <w:rPr>
          <w:rFonts w:cs="Arial"/>
          <w:color w:val="000000"/>
          <w:szCs w:val="24"/>
        </w:rPr>
        <w:t xml:space="preserve">10oz </w:t>
      </w:r>
      <w:r w:rsidRPr="00A24AAF">
        <w:rPr>
          <w:rFonts w:cs="Arial"/>
          <w:color w:val="000000"/>
          <w:szCs w:val="24"/>
        </w:rPr>
        <w:t>gloves</w:t>
      </w:r>
      <w:r w:rsidR="00A24AAF">
        <w:rPr>
          <w:rFonts w:cs="Arial"/>
          <w:color w:val="000000"/>
          <w:szCs w:val="24"/>
        </w:rPr>
        <w:t xml:space="preserve"> </w:t>
      </w:r>
      <w:r w:rsidR="00A24AAF" w:rsidRPr="00381EB6">
        <w:rPr>
          <w:rFonts w:cs="Arial"/>
          <w:color w:val="000000"/>
          <w:szCs w:val="24"/>
        </w:rPr>
        <w:t>–</w:t>
      </w:r>
      <w:r w:rsidR="00A24AAF">
        <w:rPr>
          <w:rFonts w:cs="Arial"/>
          <w:color w:val="000000"/>
          <w:szCs w:val="24"/>
        </w:rPr>
        <w:t xml:space="preserve"> </w:t>
      </w:r>
      <w:r w:rsidRPr="00A24AAF">
        <w:rPr>
          <w:rFonts w:cs="Arial"/>
          <w:color w:val="000000"/>
          <w:szCs w:val="24"/>
        </w:rPr>
        <w:t xml:space="preserve">All </w:t>
      </w:r>
      <w:r w:rsidR="00332423">
        <w:rPr>
          <w:rFonts w:cs="Arial"/>
          <w:color w:val="000000"/>
          <w:szCs w:val="24"/>
        </w:rPr>
        <w:t>Boxer</w:t>
      </w:r>
      <w:r w:rsidRPr="00A24AAF">
        <w:rPr>
          <w:rFonts w:cs="Arial"/>
          <w:color w:val="000000"/>
          <w:szCs w:val="24"/>
        </w:rPr>
        <w:t>s in w</w:t>
      </w:r>
      <w:r w:rsidR="00B2055B" w:rsidRPr="00A24AAF">
        <w:rPr>
          <w:rFonts w:cs="Arial"/>
          <w:color w:val="000000"/>
          <w:szCs w:val="24"/>
        </w:rPr>
        <w:t xml:space="preserve">eight </w:t>
      </w:r>
      <w:r w:rsidRPr="00A24AAF">
        <w:rPr>
          <w:rFonts w:cs="Arial"/>
          <w:color w:val="000000"/>
          <w:szCs w:val="24"/>
        </w:rPr>
        <w:t xml:space="preserve">categories </w:t>
      </w:r>
      <w:r w:rsidR="00CD00D4" w:rsidRPr="00A24AAF">
        <w:rPr>
          <w:rFonts w:cs="Arial"/>
          <w:color w:val="000000"/>
          <w:szCs w:val="24"/>
        </w:rPr>
        <w:t>64kg and below.</w:t>
      </w:r>
    </w:p>
    <w:p w:rsidR="0055668E" w:rsidRPr="00A24AAF" w:rsidRDefault="0055668E" w:rsidP="00A24AAF">
      <w:pPr>
        <w:tabs>
          <w:tab w:val="left" w:pos="426"/>
          <w:tab w:val="left" w:pos="1134"/>
        </w:tabs>
        <w:ind w:left="1500"/>
        <w:rPr>
          <w:rFonts w:cs="Arial"/>
          <w:color w:val="000000"/>
          <w:szCs w:val="24"/>
        </w:rPr>
      </w:pPr>
    </w:p>
    <w:p w:rsidR="00A24AAF" w:rsidRDefault="00D8277F" w:rsidP="004119F7">
      <w:pPr>
        <w:numPr>
          <w:ilvl w:val="1"/>
          <w:numId w:val="17"/>
        </w:numPr>
        <w:tabs>
          <w:tab w:val="left" w:pos="426"/>
          <w:tab w:val="left" w:pos="1701"/>
        </w:tabs>
        <w:ind w:left="1134" w:firstLine="6"/>
        <w:rPr>
          <w:rFonts w:cs="Arial"/>
          <w:color w:val="000000"/>
          <w:szCs w:val="24"/>
        </w:rPr>
      </w:pPr>
      <w:r w:rsidRPr="00A24AAF">
        <w:rPr>
          <w:rFonts w:cs="Arial"/>
          <w:color w:val="000000"/>
          <w:szCs w:val="24"/>
        </w:rPr>
        <w:t>12oz gloves</w:t>
      </w:r>
      <w:r w:rsidR="00A24AAF">
        <w:rPr>
          <w:rFonts w:cs="Arial"/>
          <w:color w:val="000000"/>
          <w:szCs w:val="24"/>
        </w:rPr>
        <w:t xml:space="preserve"> </w:t>
      </w:r>
      <w:r w:rsidR="00A24AAF" w:rsidRPr="00381EB6">
        <w:rPr>
          <w:rFonts w:cs="Arial"/>
          <w:color w:val="000000"/>
          <w:szCs w:val="24"/>
        </w:rPr>
        <w:t>–</w:t>
      </w:r>
      <w:r w:rsidR="00A24AAF">
        <w:rPr>
          <w:rFonts w:cs="Arial"/>
          <w:color w:val="000000"/>
          <w:szCs w:val="24"/>
        </w:rPr>
        <w:t xml:space="preserve"> </w:t>
      </w:r>
      <w:r w:rsidR="00424BC9" w:rsidRPr="00A24AAF">
        <w:rPr>
          <w:rFonts w:cs="Arial"/>
          <w:color w:val="000000"/>
          <w:szCs w:val="24"/>
        </w:rPr>
        <w:t>All</w:t>
      </w:r>
      <w:r w:rsidR="00DC54FB" w:rsidRPr="00A24AAF">
        <w:rPr>
          <w:rFonts w:cs="Arial"/>
          <w:color w:val="000000"/>
          <w:szCs w:val="24"/>
        </w:rPr>
        <w:t xml:space="preserve"> </w:t>
      </w:r>
      <w:r w:rsidR="00332423">
        <w:rPr>
          <w:rFonts w:cs="Arial"/>
          <w:color w:val="000000"/>
          <w:szCs w:val="24"/>
        </w:rPr>
        <w:t>Boxer</w:t>
      </w:r>
      <w:r w:rsidR="00DC54FB" w:rsidRPr="00A24AAF">
        <w:rPr>
          <w:rFonts w:cs="Arial"/>
          <w:color w:val="000000"/>
          <w:szCs w:val="24"/>
        </w:rPr>
        <w:t>s</w:t>
      </w:r>
      <w:r w:rsidRPr="00A24AAF">
        <w:rPr>
          <w:rFonts w:cs="Arial"/>
          <w:color w:val="000000"/>
          <w:szCs w:val="24"/>
        </w:rPr>
        <w:t xml:space="preserve"> in w</w:t>
      </w:r>
      <w:r w:rsidR="00B2055B" w:rsidRPr="00A24AAF">
        <w:rPr>
          <w:rFonts w:cs="Arial"/>
          <w:color w:val="000000"/>
          <w:szCs w:val="24"/>
        </w:rPr>
        <w:t xml:space="preserve">eight categories </w:t>
      </w:r>
      <w:r w:rsidRPr="00A24AAF">
        <w:rPr>
          <w:rFonts w:cs="Arial"/>
          <w:color w:val="000000"/>
          <w:szCs w:val="24"/>
        </w:rPr>
        <w:t>above</w:t>
      </w:r>
      <w:r w:rsidR="00CD00D4" w:rsidRPr="00A24AAF">
        <w:rPr>
          <w:rFonts w:cs="Arial"/>
          <w:color w:val="000000"/>
          <w:szCs w:val="24"/>
        </w:rPr>
        <w:t xml:space="preserve"> 64kg</w:t>
      </w:r>
    </w:p>
    <w:p w:rsidR="00A24AAF" w:rsidRDefault="00A24AAF" w:rsidP="00A24AAF">
      <w:pPr>
        <w:pStyle w:val="ListParagraph"/>
        <w:rPr>
          <w:rFonts w:cs="Arial"/>
          <w:color w:val="000000"/>
          <w:szCs w:val="24"/>
        </w:rPr>
      </w:pPr>
    </w:p>
    <w:p w:rsidR="00A24AAF" w:rsidRDefault="002534B0" w:rsidP="004119F7">
      <w:pPr>
        <w:numPr>
          <w:ilvl w:val="1"/>
          <w:numId w:val="17"/>
        </w:numPr>
        <w:tabs>
          <w:tab w:val="left" w:pos="426"/>
          <w:tab w:val="left" w:pos="1701"/>
        </w:tabs>
        <w:ind w:left="1134" w:firstLine="6"/>
        <w:rPr>
          <w:rFonts w:cs="Arial"/>
          <w:color w:val="000000"/>
          <w:szCs w:val="24"/>
        </w:rPr>
      </w:pPr>
      <w:r w:rsidRPr="00A24AAF">
        <w:rPr>
          <w:rFonts w:cs="Arial"/>
          <w:color w:val="000000"/>
          <w:szCs w:val="24"/>
        </w:rPr>
        <w:t xml:space="preserve">Any bout matched with </w:t>
      </w:r>
      <w:r w:rsidR="00332423">
        <w:rPr>
          <w:rFonts w:cs="Arial"/>
          <w:color w:val="000000"/>
          <w:szCs w:val="24"/>
        </w:rPr>
        <w:t>Boxer</w:t>
      </w:r>
      <w:r w:rsidRPr="00A24AAF">
        <w:rPr>
          <w:rFonts w:cs="Arial"/>
          <w:color w:val="000000"/>
          <w:szCs w:val="24"/>
        </w:rPr>
        <w:t>s either side of 64kg will wear 12oz gloves.</w:t>
      </w:r>
    </w:p>
    <w:p w:rsidR="00A24AAF" w:rsidRPr="00A24AAF" w:rsidRDefault="00A24AAF" w:rsidP="00A24AAF">
      <w:pPr>
        <w:pStyle w:val="ListParagraph"/>
        <w:rPr>
          <w:rFonts w:cs="Arial"/>
          <w:b/>
          <w:szCs w:val="24"/>
        </w:rPr>
      </w:pPr>
    </w:p>
    <w:p w:rsidR="008855DF" w:rsidRPr="00A24AAF" w:rsidRDefault="00A24AAF" w:rsidP="004119F7">
      <w:pPr>
        <w:numPr>
          <w:ilvl w:val="1"/>
          <w:numId w:val="17"/>
        </w:numPr>
        <w:tabs>
          <w:tab w:val="left" w:pos="1701"/>
        </w:tabs>
        <w:ind w:left="1134" w:firstLine="6"/>
        <w:rPr>
          <w:rFonts w:cs="Arial"/>
          <w:color w:val="000000"/>
          <w:szCs w:val="24"/>
        </w:rPr>
      </w:pPr>
      <w:r>
        <w:rPr>
          <w:rFonts w:cs="Arial"/>
          <w:szCs w:val="24"/>
        </w:rPr>
        <w:t>C</w:t>
      </w:r>
      <w:r w:rsidR="008855DF" w:rsidRPr="00A24AAF">
        <w:rPr>
          <w:rFonts w:cs="Arial"/>
          <w:szCs w:val="24"/>
        </w:rPr>
        <w:t xml:space="preserve">ompetition gloves must </w:t>
      </w:r>
      <w:r>
        <w:rPr>
          <w:rFonts w:cs="Arial"/>
          <w:szCs w:val="24"/>
        </w:rPr>
        <w:t>be</w:t>
      </w:r>
      <w:r w:rsidR="008855DF" w:rsidRPr="00A24AAF">
        <w:rPr>
          <w:rFonts w:cs="Arial"/>
          <w:szCs w:val="24"/>
        </w:rPr>
        <w:t xml:space="preserve"> clearly marked </w:t>
      </w:r>
      <w:r>
        <w:rPr>
          <w:rFonts w:cs="Arial"/>
          <w:szCs w:val="24"/>
        </w:rPr>
        <w:t xml:space="preserve">with the weight </w:t>
      </w:r>
      <w:r w:rsidR="008855DF" w:rsidRPr="00A24AAF">
        <w:rPr>
          <w:rFonts w:cs="Arial"/>
          <w:szCs w:val="24"/>
        </w:rPr>
        <w:t>on the cuffs in</w:t>
      </w:r>
      <w:r>
        <w:rPr>
          <w:rFonts w:cs="Arial"/>
          <w:szCs w:val="24"/>
        </w:rPr>
        <w:t xml:space="preserve"> </w:t>
      </w:r>
      <w:r w:rsidR="008855DF" w:rsidRPr="00A24AAF">
        <w:rPr>
          <w:rFonts w:cs="Arial"/>
          <w:szCs w:val="24"/>
        </w:rPr>
        <w:t>indelible marker.</w:t>
      </w:r>
    </w:p>
    <w:p w:rsidR="00B2055B" w:rsidRPr="00381EB6" w:rsidRDefault="00B2055B" w:rsidP="003B31C2">
      <w:pPr>
        <w:rPr>
          <w:rFonts w:cs="Arial"/>
          <w:szCs w:val="24"/>
        </w:rPr>
      </w:pPr>
    </w:p>
    <w:p w:rsidR="00A24AAF" w:rsidRDefault="0065258C" w:rsidP="004119F7">
      <w:pPr>
        <w:numPr>
          <w:ilvl w:val="0"/>
          <w:numId w:val="17"/>
        </w:numPr>
        <w:tabs>
          <w:tab w:val="left" w:pos="1134"/>
        </w:tabs>
        <w:ind w:left="567" w:firstLine="0"/>
        <w:rPr>
          <w:rFonts w:cs="Arial"/>
          <w:szCs w:val="24"/>
        </w:rPr>
      </w:pPr>
      <w:r w:rsidRPr="00381EB6">
        <w:rPr>
          <w:rFonts w:cs="Arial"/>
          <w:szCs w:val="24"/>
        </w:rPr>
        <w:t>All hair must be secured within the head</w:t>
      </w:r>
      <w:r w:rsidR="003B6AA9" w:rsidRPr="00381EB6">
        <w:rPr>
          <w:rFonts w:cs="Arial"/>
          <w:szCs w:val="24"/>
        </w:rPr>
        <w:t xml:space="preserve"> </w:t>
      </w:r>
      <w:r w:rsidRPr="00381EB6">
        <w:rPr>
          <w:rFonts w:cs="Arial"/>
          <w:szCs w:val="24"/>
        </w:rPr>
        <w:t>guard</w:t>
      </w:r>
      <w:r w:rsidR="00A24AAF">
        <w:rPr>
          <w:rFonts w:cs="Arial"/>
          <w:szCs w:val="24"/>
        </w:rPr>
        <w:t xml:space="preserve">. The </w:t>
      </w:r>
      <w:r w:rsidR="00A24AAF" w:rsidRPr="00381EB6">
        <w:rPr>
          <w:rFonts w:cs="Arial"/>
          <w:szCs w:val="24"/>
        </w:rPr>
        <w:t>use</w:t>
      </w:r>
      <w:r w:rsidRPr="00381EB6">
        <w:rPr>
          <w:rFonts w:cs="Arial"/>
          <w:szCs w:val="24"/>
        </w:rPr>
        <w:t xml:space="preserve"> of </w:t>
      </w:r>
      <w:r w:rsidR="00A24AAF">
        <w:rPr>
          <w:rFonts w:cs="Arial"/>
          <w:szCs w:val="24"/>
        </w:rPr>
        <w:t xml:space="preserve">a </w:t>
      </w:r>
      <w:r w:rsidR="004845F9" w:rsidRPr="00381EB6">
        <w:rPr>
          <w:rFonts w:cs="Arial"/>
          <w:szCs w:val="24"/>
        </w:rPr>
        <w:t>hairnet</w:t>
      </w:r>
      <w:r w:rsidR="00A24AAF">
        <w:rPr>
          <w:rFonts w:cs="Arial"/>
          <w:szCs w:val="24"/>
        </w:rPr>
        <w:t>,</w:t>
      </w:r>
      <w:r w:rsidR="003B6AA9" w:rsidRPr="00381EB6">
        <w:rPr>
          <w:rFonts w:cs="Arial"/>
          <w:szCs w:val="24"/>
        </w:rPr>
        <w:t xml:space="preserve"> nylon swim caps</w:t>
      </w:r>
      <w:r w:rsidRPr="00381EB6">
        <w:rPr>
          <w:rFonts w:cs="Arial"/>
          <w:szCs w:val="24"/>
        </w:rPr>
        <w:t xml:space="preserve"> or bandannas are encouraged if hair is long</w:t>
      </w:r>
      <w:r w:rsidR="003B6AA9" w:rsidRPr="00381EB6">
        <w:rPr>
          <w:rFonts w:cs="Arial"/>
          <w:szCs w:val="24"/>
        </w:rPr>
        <w:t>.</w:t>
      </w:r>
    </w:p>
    <w:p w:rsidR="00A24AAF" w:rsidRDefault="00A24AAF" w:rsidP="00A24AAF">
      <w:pPr>
        <w:tabs>
          <w:tab w:val="left" w:pos="1134"/>
        </w:tabs>
        <w:ind w:left="567"/>
        <w:rPr>
          <w:rFonts w:cs="Arial"/>
          <w:szCs w:val="24"/>
        </w:rPr>
      </w:pPr>
    </w:p>
    <w:p w:rsidR="00A24AAF" w:rsidRDefault="00B2055B" w:rsidP="004119F7">
      <w:pPr>
        <w:numPr>
          <w:ilvl w:val="0"/>
          <w:numId w:val="17"/>
        </w:numPr>
        <w:tabs>
          <w:tab w:val="left" w:pos="1134"/>
        </w:tabs>
        <w:ind w:left="567" w:firstLine="0"/>
        <w:rPr>
          <w:rFonts w:cs="Arial"/>
          <w:szCs w:val="24"/>
        </w:rPr>
      </w:pPr>
      <w:r w:rsidRPr="00A24AAF">
        <w:rPr>
          <w:rFonts w:cs="Arial"/>
          <w:szCs w:val="24"/>
        </w:rPr>
        <w:t xml:space="preserve">Soft Contact lenses may be a </w:t>
      </w:r>
      <w:r w:rsidR="0055668E" w:rsidRPr="00A24AAF">
        <w:rPr>
          <w:rFonts w:cs="Arial"/>
          <w:szCs w:val="24"/>
        </w:rPr>
        <w:t xml:space="preserve">worn </w:t>
      </w:r>
      <w:r w:rsidR="00F50788" w:rsidRPr="00A24AAF">
        <w:rPr>
          <w:rFonts w:cs="Arial"/>
          <w:szCs w:val="24"/>
        </w:rPr>
        <w:t>(</w:t>
      </w:r>
      <w:r w:rsidRPr="00A24AAF">
        <w:rPr>
          <w:rFonts w:cs="Arial"/>
          <w:szCs w:val="24"/>
        </w:rPr>
        <w:t xml:space="preserve">see </w:t>
      </w:r>
      <w:hyperlink r:id="rId57" w:tooltip="Directs to the AIBA Technical Rule Book" w:history="1">
        <w:r w:rsidRPr="00157BD3">
          <w:rPr>
            <w:rStyle w:val="Hyperlink"/>
            <w:rFonts w:cs="Arial"/>
            <w:szCs w:val="24"/>
          </w:rPr>
          <w:t>AIBA Technical Rules para</w:t>
        </w:r>
        <w:r w:rsidR="00F50788" w:rsidRPr="00157BD3">
          <w:rPr>
            <w:rStyle w:val="Hyperlink"/>
            <w:rFonts w:cs="Arial"/>
            <w:szCs w:val="24"/>
          </w:rPr>
          <w:t xml:space="preserve"> 2.</w:t>
        </w:r>
        <w:r w:rsidR="0057010D" w:rsidRPr="00157BD3">
          <w:rPr>
            <w:rStyle w:val="Hyperlink"/>
            <w:rFonts w:cs="Arial"/>
            <w:szCs w:val="24"/>
          </w:rPr>
          <w:t>2.3.</w:t>
        </w:r>
        <w:r w:rsidR="00F50788" w:rsidRPr="00157BD3">
          <w:rPr>
            <w:rStyle w:val="Hyperlink"/>
            <w:rFonts w:cs="Arial"/>
            <w:szCs w:val="24"/>
          </w:rPr>
          <w:t>3.</w:t>
        </w:r>
        <w:r w:rsidR="0057010D" w:rsidRPr="00157BD3">
          <w:rPr>
            <w:rStyle w:val="Hyperlink"/>
            <w:rFonts w:cs="Arial"/>
            <w:szCs w:val="24"/>
          </w:rPr>
          <w:t>4</w:t>
        </w:r>
      </w:hyperlink>
      <w:r w:rsidR="007B5315" w:rsidRPr="00A24AAF">
        <w:rPr>
          <w:rFonts w:cs="Arial"/>
          <w:szCs w:val="24"/>
        </w:rPr>
        <w:t>).</w:t>
      </w:r>
    </w:p>
    <w:p w:rsidR="00A24AAF" w:rsidRDefault="00A24AAF" w:rsidP="00A24AAF">
      <w:pPr>
        <w:pStyle w:val="ListParagraph"/>
        <w:rPr>
          <w:rFonts w:cs="Arial"/>
          <w:szCs w:val="24"/>
        </w:rPr>
      </w:pPr>
    </w:p>
    <w:p w:rsidR="00A24AAF" w:rsidRDefault="00DC54FB" w:rsidP="004119F7">
      <w:pPr>
        <w:numPr>
          <w:ilvl w:val="0"/>
          <w:numId w:val="17"/>
        </w:numPr>
        <w:tabs>
          <w:tab w:val="left" w:pos="1134"/>
        </w:tabs>
        <w:ind w:left="567" w:firstLine="0"/>
        <w:rPr>
          <w:rFonts w:cs="Arial"/>
          <w:szCs w:val="24"/>
        </w:rPr>
      </w:pPr>
      <w:r w:rsidRPr="00A24AAF">
        <w:rPr>
          <w:rFonts w:cs="Arial"/>
          <w:szCs w:val="24"/>
        </w:rPr>
        <w:t xml:space="preserve">The Hijab may be worn by female </w:t>
      </w:r>
      <w:r w:rsidR="00332423">
        <w:rPr>
          <w:rFonts w:cs="Arial"/>
          <w:szCs w:val="24"/>
        </w:rPr>
        <w:t>Boxer</w:t>
      </w:r>
      <w:r w:rsidRPr="00A24AAF">
        <w:rPr>
          <w:rFonts w:cs="Arial"/>
          <w:szCs w:val="24"/>
        </w:rPr>
        <w:t>s</w:t>
      </w:r>
      <w:r w:rsidR="0055668E" w:rsidRPr="00A24AAF">
        <w:rPr>
          <w:rFonts w:cs="Arial"/>
          <w:szCs w:val="24"/>
        </w:rPr>
        <w:t>,</w:t>
      </w:r>
      <w:r w:rsidRPr="00A24AAF">
        <w:rPr>
          <w:rFonts w:cs="Arial"/>
          <w:szCs w:val="24"/>
        </w:rPr>
        <w:t xml:space="preserve"> permission to </w:t>
      </w:r>
      <w:r w:rsidR="0055668E" w:rsidRPr="00A24AAF">
        <w:rPr>
          <w:rFonts w:cs="Arial"/>
          <w:szCs w:val="24"/>
        </w:rPr>
        <w:t>box</w:t>
      </w:r>
      <w:r w:rsidRPr="00A24AAF">
        <w:rPr>
          <w:rFonts w:cs="Arial"/>
          <w:szCs w:val="24"/>
        </w:rPr>
        <w:t xml:space="preserve"> must be gained from the </w:t>
      </w:r>
      <w:r w:rsidR="00D46C89">
        <w:rPr>
          <w:rFonts w:cs="Arial"/>
          <w:szCs w:val="24"/>
        </w:rPr>
        <w:t>Supervisor</w:t>
      </w:r>
      <w:r w:rsidRPr="00A24AAF">
        <w:rPr>
          <w:rFonts w:cs="Arial"/>
          <w:szCs w:val="24"/>
        </w:rPr>
        <w:t xml:space="preserve"> at the Weigh in.</w:t>
      </w:r>
    </w:p>
    <w:p w:rsidR="00A24AAF" w:rsidRDefault="00A24AAF" w:rsidP="00A24AAF">
      <w:pPr>
        <w:pStyle w:val="ListParagraph"/>
        <w:rPr>
          <w:rFonts w:cs="Arial"/>
          <w:szCs w:val="24"/>
        </w:rPr>
      </w:pPr>
    </w:p>
    <w:p w:rsidR="005A2126" w:rsidRPr="00A24AAF" w:rsidRDefault="007B5315" w:rsidP="004119F7">
      <w:pPr>
        <w:numPr>
          <w:ilvl w:val="0"/>
          <w:numId w:val="17"/>
        </w:numPr>
        <w:tabs>
          <w:tab w:val="left" w:pos="1134"/>
        </w:tabs>
        <w:ind w:left="567" w:firstLine="0"/>
        <w:rPr>
          <w:rFonts w:cs="Arial"/>
          <w:szCs w:val="24"/>
        </w:rPr>
      </w:pPr>
      <w:r w:rsidRPr="00A24AAF">
        <w:rPr>
          <w:rFonts w:cs="Arial"/>
          <w:szCs w:val="24"/>
        </w:rPr>
        <w:t xml:space="preserve">Cavilon Barrier Cream </w:t>
      </w:r>
      <w:r w:rsidR="007C4535" w:rsidRPr="00A24AAF">
        <w:rPr>
          <w:rFonts w:cs="Arial"/>
          <w:szCs w:val="24"/>
        </w:rPr>
        <w:t xml:space="preserve">should </w:t>
      </w:r>
      <w:r w:rsidRPr="00A24AAF">
        <w:rPr>
          <w:rFonts w:cs="Arial"/>
          <w:szCs w:val="24"/>
        </w:rPr>
        <w:t xml:space="preserve">be applied by any </w:t>
      </w:r>
      <w:r w:rsidR="00332423">
        <w:rPr>
          <w:rFonts w:cs="Arial"/>
          <w:szCs w:val="24"/>
        </w:rPr>
        <w:t>Boxer</w:t>
      </w:r>
      <w:r w:rsidRPr="00A24AAF">
        <w:rPr>
          <w:rFonts w:cs="Arial"/>
          <w:szCs w:val="24"/>
        </w:rPr>
        <w:t xml:space="preserve"> that boxes without a head</w:t>
      </w:r>
      <w:r w:rsidR="005A2126" w:rsidRPr="00A24AAF">
        <w:rPr>
          <w:rFonts w:cs="Arial"/>
          <w:szCs w:val="24"/>
        </w:rPr>
        <w:t xml:space="preserve"> </w:t>
      </w:r>
      <w:r w:rsidRPr="00A24AAF">
        <w:rPr>
          <w:rFonts w:cs="Arial"/>
          <w:szCs w:val="24"/>
        </w:rPr>
        <w:t xml:space="preserve">guard. Clear instructions for the use of Cavilon are provided at </w:t>
      </w:r>
      <w:hyperlink w:anchor="_User’s_Manual_for" w:history="1">
        <w:r w:rsidR="00356BC2" w:rsidRPr="006D2185">
          <w:rPr>
            <w:rStyle w:val="Hyperlink"/>
            <w:rFonts w:cs="Arial"/>
            <w:szCs w:val="24"/>
          </w:rPr>
          <w:t xml:space="preserve">Annex A to Section </w:t>
        </w:r>
        <w:r w:rsidR="00CC1829" w:rsidRPr="006D2185">
          <w:rPr>
            <w:rStyle w:val="Hyperlink"/>
            <w:rFonts w:cs="Arial"/>
            <w:szCs w:val="24"/>
          </w:rPr>
          <w:t>4</w:t>
        </w:r>
        <w:r w:rsidR="005A2126" w:rsidRPr="006D2185">
          <w:rPr>
            <w:rStyle w:val="Hyperlink"/>
            <w:rFonts w:cs="Arial"/>
            <w:szCs w:val="24"/>
          </w:rPr>
          <w:t>.</w:t>
        </w:r>
      </w:hyperlink>
    </w:p>
    <w:p w:rsidR="00500B54" w:rsidRPr="00381EB6" w:rsidRDefault="00500B54" w:rsidP="00500B54">
      <w:pPr>
        <w:rPr>
          <w:rFonts w:cs="Arial"/>
          <w:color w:val="000000"/>
          <w:szCs w:val="24"/>
        </w:rPr>
      </w:pPr>
    </w:p>
    <w:p w:rsidR="00500B54" w:rsidRDefault="00500B54" w:rsidP="00794741">
      <w:pPr>
        <w:pStyle w:val="Heading2"/>
      </w:pPr>
      <w:bookmarkStart w:id="78" w:name="_Toc48816717"/>
      <w:r w:rsidRPr="001D6A18">
        <w:lastRenderedPageBreak/>
        <w:t>Prohibited items</w:t>
      </w:r>
      <w:bookmarkEnd w:id="78"/>
    </w:p>
    <w:p w:rsidR="00794741" w:rsidRPr="00794741" w:rsidRDefault="00794741" w:rsidP="00794741"/>
    <w:p w:rsidR="00A24AAF" w:rsidRPr="001D6A18" w:rsidRDefault="00500B54" w:rsidP="004119F7">
      <w:pPr>
        <w:numPr>
          <w:ilvl w:val="0"/>
          <w:numId w:val="49"/>
        </w:numPr>
        <w:tabs>
          <w:tab w:val="left" w:pos="567"/>
        </w:tabs>
        <w:ind w:left="0" w:firstLine="0"/>
        <w:rPr>
          <w:rFonts w:cs="Arial"/>
          <w:color w:val="000000"/>
          <w:szCs w:val="24"/>
        </w:rPr>
      </w:pPr>
      <w:r w:rsidRPr="001D6A18">
        <w:rPr>
          <w:rFonts w:cs="Arial"/>
          <w:color w:val="000000"/>
          <w:szCs w:val="24"/>
        </w:rPr>
        <w:t xml:space="preserve">The list of clothing, jewellery and fashion items not permitted to be worn is extensive however there are a number that are routinely asked by </w:t>
      </w:r>
      <w:r w:rsidR="00332423">
        <w:rPr>
          <w:rFonts w:cs="Arial"/>
          <w:color w:val="000000"/>
          <w:szCs w:val="24"/>
        </w:rPr>
        <w:t>Official</w:t>
      </w:r>
      <w:r w:rsidRPr="001D6A18">
        <w:rPr>
          <w:rFonts w:cs="Arial"/>
          <w:color w:val="000000"/>
          <w:szCs w:val="24"/>
        </w:rPr>
        <w:t>s to be removed and they are;</w:t>
      </w:r>
    </w:p>
    <w:p w:rsidR="00A24AAF" w:rsidRPr="001D6A18" w:rsidRDefault="00A24AAF" w:rsidP="00A24AAF">
      <w:pPr>
        <w:tabs>
          <w:tab w:val="left" w:pos="567"/>
        </w:tabs>
        <w:rPr>
          <w:rFonts w:cs="Arial"/>
          <w:color w:val="000000"/>
          <w:szCs w:val="24"/>
        </w:rPr>
      </w:pPr>
    </w:p>
    <w:p w:rsidR="00A24AAF" w:rsidRPr="001D6A18" w:rsidRDefault="00C7406D" w:rsidP="004119F7">
      <w:pPr>
        <w:numPr>
          <w:ilvl w:val="1"/>
          <w:numId w:val="49"/>
        </w:numPr>
        <w:tabs>
          <w:tab w:val="left" w:pos="1134"/>
        </w:tabs>
        <w:ind w:left="567" w:firstLine="0"/>
        <w:rPr>
          <w:rFonts w:cs="Arial"/>
          <w:color w:val="000000"/>
          <w:szCs w:val="24"/>
        </w:rPr>
      </w:pPr>
      <w:r w:rsidRPr="001D6A18">
        <w:rPr>
          <w:rFonts w:cs="Arial"/>
          <w:color w:val="000000"/>
          <w:szCs w:val="24"/>
        </w:rPr>
        <w:t>Piercings of any kind whether on or off the target area.</w:t>
      </w:r>
    </w:p>
    <w:p w:rsidR="00A24AAF" w:rsidRPr="001D6A18" w:rsidRDefault="00C7406D" w:rsidP="004119F7">
      <w:pPr>
        <w:numPr>
          <w:ilvl w:val="1"/>
          <w:numId w:val="49"/>
        </w:numPr>
        <w:tabs>
          <w:tab w:val="left" w:pos="1134"/>
        </w:tabs>
        <w:ind w:left="567" w:firstLine="0"/>
        <w:rPr>
          <w:rFonts w:cs="Arial"/>
          <w:color w:val="000000"/>
          <w:szCs w:val="24"/>
        </w:rPr>
      </w:pPr>
      <w:r w:rsidRPr="001D6A18">
        <w:rPr>
          <w:rFonts w:cs="Arial"/>
          <w:color w:val="000000"/>
          <w:szCs w:val="24"/>
        </w:rPr>
        <w:t>False eyelashes</w:t>
      </w:r>
    </w:p>
    <w:p w:rsidR="00A24AAF" w:rsidRPr="001D6A18" w:rsidRDefault="00C7406D" w:rsidP="004119F7">
      <w:pPr>
        <w:numPr>
          <w:ilvl w:val="1"/>
          <w:numId w:val="49"/>
        </w:numPr>
        <w:tabs>
          <w:tab w:val="left" w:pos="1134"/>
        </w:tabs>
        <w:ind w:left="567" w:firstLine="0"/>
        <w:rPr>
          <w:rFonts w:cs="Arial"/>
          <w:color w:val="000000"/>
          <w:szCs w:val="24"/>
        </w:rPr>
      </w:pPr>
      <w:r w:rsidRPr="001D6A18">
        <w:rPr>
          <w:rFonts w:cs="Arial"/>
          <w:color w:val="000000"/>
          <w:szCs w:val="24"/>
        </w:rPr>
        <w:t>False Nails</w:t>
      </w:r>
    </w:p>
    <w:p w:rsidR="00C7406D" w:rsidRPr="001D6A18" w:rsidRDefault="00C7406D" w:rsidP="004119F7">
      <w:pPr>
        <w:numPr>
          <w:ilvl w:val="1"/>
          <w:numId w:val="49"/>
        </w:numPr>
        <w:tabs>
          <w:tab w:val="left" w:pos="1134"/>
        </w:tabs>
        <w:ind w:left="567" w:firstLine="0"/>
        <w:rPr>
          <w:rFonts w:cs="Arial"/>
          <w:color w:val="000000"/>
          <w:szCs w:val="24"/>
        </w:rPr>
      </w:pPr>
      <w:r w:rsidRPr="001D6A18">
        <w:rPr>
          <w:rFonts w:cs="Arial"/>
          <w:color w:val="000000"/>
          <w:szCs w:val="24"/>
        </w:rPr>
        <w:t>Make Up.</w:t>
      </w:r>
    </w:p>
    <w:p w:rsidR="002534B0" w:rsidRPr="00381EB6" w:rsidRDefault="002534B0" w:rsidP="00D8277F">
      <w:pPr>
        <w:ind w:left="567"/>
        <w:rPr>
          <w:rFonts w:cs="Arial"/>
          <w:color w:val="000000"/>
          <w:szCs w:val="24"/>
        </w:rPr>
      </w:pPr>
    </w:p>
    <w:p w:rsidR="00F50788" w:rsidRPr="00381EB6" w:rsidRDefault="00DA6465" w:rsidP="00794741">
      <w:pPr>
        <w:pStyle w:val="Heading2"/>
      </w:pPr>
      <w:bookmarkStart w:id="79" w:name="_Toc48816718"/>
      <w:r>
        <w:t>Duration and Number of Rounds and Intervals</w:t>
      </w:r>
      <w:bookmarkEnd w:id="79"/>
    </w:p>
    <w:p w:rsidR="00F50788" w:rsidRPr="00381EB6" w:rsidRDefault="00F50788" w:rsidP="00F50788">
      <w:pPr>
        <w:rPr>
          <w:rFonts w:cs="Arial"/>
          <w:szCs w:val="24"/>
        </w:rPr>
      </w:pPr>
    </w:p>
    <w:p w:rsidR="001D6A18" w:rsidRDefault="00F50788" w:rsidP="004119F7">
      <w:pPr>
        <w:numPr>
          <w:ilvl w:val="0"/>
          <w:numId w:val="49"/>
        </w:numPr>
        <w:tabs>
          <w:tab w:val="left" w:pos="567"/>
        </w:tabs>
        <w:ind w:left="0" w:firstLine="0"/>
        <w:rPr>
          <w:rFonts w:cs="Arial"/>
          <w:szCs w:val="24"/>
        </w:rPr>
      </w:pPr>
      <w:r w:rsidRPr="00381EB6">
        <w:rPr>
          <w:rFonts w:cs="Arial"/>
          <w:szCs w:val="24"/>
        </w:rPr>
        <w:t xml:space="preserve">Within </w:t>
      </w:r>
      <w:r w:rsidR="00DC54FB" w:rsidRPr="00381EB6">
        <w:rPr>
          <w:rFonts w:cs="Arial"/>
          <w:szCs w:val="24"/>
        </w:rPr>
        <w:t>UKAF</w:t>
      </w:r>
      <w:r w:rsidRPr="00381EB6">
        <w:rPr>
          <w:rFonts w:cs="Arial"/>
          <w:szCs w:val="24"/>
        </w:rPr>
        <w:t xml:space="preserve">BA competitions the duration and number of rounds and intervals duration depends upon experience and age </w:t>
      </w:r>
      <w:r w:rsidR="00935E63" w:rsidRPr="00381EB6">
        <w:rPr>
          <w:rFonts w:cs="Arial"/>
          <w:szCs w:val="24"/>
        </w:rPr>
        <w:t>as follows;</w:t>
      </w:r>
    </w:p>
    <w:p w:rsidR="001D6A18" w:rsidRDefault="001D6A18" w:rsidP="001D6A18">
      <w:pPr>
        <w:tabs>
          <w:tab w:val="left" w:pos="567"/>
        </w:tabs>
        <w:rPr>
          <w:rFonts w:cs="Arial"/>
          <w:szCs w:val="24"/>
        </w:rPr>
      </w:pPr>
    </w:p>
    <w:p w:rsidR="001D6A18" w:rsidRDefault="00935E63" w:rsidP="004119F7">
      <w:pPr>
        <w:numPr>
          <w:ilvl w:val="1"/>
          <w:numId w:val="49"/>
        </w:numPr>
        <w:tabs>
          <w:tab w:val="left" w:pos="1134"/>
        </w:tabs>
        <w:ind w:left="567" w:firstLine="0"/>
        <w:rPr>
          <w:rFonts w:cs="Arial"/>
          <w:szCs w:val="24"/>
        </w:rPr>
      </w:pPr>
      <w:r w:rsidRPr="001D6A18">
        <w:rPr>
          <w:rFonts w:cs="Arial"/>
          <w:szCs w:val="24"/>
        </w:rPr>
        <w:t xml:space="preserve">Elite </w:t>
      </w:r>
      <w:r w:rsidR="00332423">
        <w:rPr>
          <w:rFonts w:cs="Arial"/>
          <w:szCs w:val="24"/>
        </w:rPr>
        <w:t>Boxer</w:t>
      </w:r>
      <w:r w:rsidRPr="001D6A18">
        <w:rPr>
          <w:rFonts w:cs="Arial"/>
          <w:szCs w:val="24"/>
        </w:rPr>
        <w:t xml:space="preserve">s – 3 x </w:t>
      </w:r>
      <w:r w:rsidR="004845F9" w:rsidRPr="001D6A18">
        <w:rPr>
          <w:rFonts w:cs="Arial"/>
          <w:szCs w:val="24"/>
        </w:rPr>
        <w:t>3-minute</w:t>
      </w:r>
      <w:r w:rsidRPr="001D6A18">
        <w:rPr>
          <w:rFonts w:cs="Arial"/>
          <w:szCs w:val="24"/>
        </w:rPr>
        <w:t xml:space="preserve"> rounds with a </w:t>
      </w:r>
      <w:r w:rsidR="001D6A18" w:rsidRPr="001D6A18">
        <w:rPr>
          <w:rFonts w:cs="Arial"/>
          <w:szCs w:val="24"/>
        </w:rPr>
        <w:t>1-minute</w:t>
      </w:r>
      <w:r w:rsidRPr="001D6A18">
        <w:rPr>
          <w:rFonts w:cs="Arial"/>
          <w:szCs w:val="24"/>
        </w:rPr>
        <w:t xml:space="preserve"> rest interval between rounds.</w:t>
      </w:r>
    </w:p>
    <w:p w:rsidR="00935E63" w:rsidRPr="001D6A18" w:rsidRDefault="00C7406D" w:rsidP="004119F7">
      <w:pPr>
        <w:numPr>
          <w:ilvl w:val="1"/>
          <w:numId w:val="49"/>
        </w:numPr>
        <w:tabs>
          <w:tab w:val="left" w:pos="1134"/>
        </w:tabs>
        <w:ind w:left="567" w:firstLine="0"/>
        <w:rPr>
          <w:rFonts w:cs="Arial"/>
          <w:szCs w:val="24"/>
        </w:rPr>
      </w:pPr>
      <w:r w:rsidRPr="001D6A18">
        <w:rPr>
          <w:rFonts w:cs="Arial"/>
          <w:szCs w:val="24"/>
        </w:rPr>
        <w:t xml:space="preserve">Development </w:t>
      </w:r>
      <w:r w:rsidR="00332423">
        <w:rPr>
          <w:rFonts w:cs="Arial"/>
          <w:szCs w:val="24"/>
        </w:rPr>
        <w:t>Boxer</w:t>
      </w:r>
      <w:r w:rsidRPr="001D6A18">
        <w:rPr>
          <w:rFonts w:cs="Arial"/>
          <w:szCs w:val="24"/>
        </w:rPr>
        <w:t xml:space="preserve">s – </w:t>
      </w:r>
      <w:r w:rsidR="00935E63" w:rsidRPr="001D6A18">
        <w:rPr>
          <w:rFonts w:cs="Arial"/>
          <w:szCs w:val="24"/>
        </w:rPr>
        <w:t xml:space="preserve">3 x </w:t>
      </w:r>
      <w:r w:rsidR="004845F9" w:rsidRPr="001D6A18">
        <w:rPr>
          <w:rFonts w:cs="Arial"/>
          <w:szCs w:val="24"/>
        </w:rPr>
        <w:t>2-minute</w:t>
      </w:r>
      <w:r w:rsidR="00935E63" w:rsidRPr="001D6A18">
        <w:rPr>
          <w:rFonts w:cs="Arial"/>
          <w:szCs w:val="24"/>
        </w:rPr>
        <w:t xml:space="preserve"> rounds with a </w:t>
      </w:r>
      <w:r w:rsidR="001D6A18" w:rsidRPr="001D6A18">
        <w:rPr>
          <w:rFonts w:cs="Arial"/>
          <w:szCs w:val="24"/>
        </w:rPr>
        <w:t>1-minute</w:t>
      </w:r>
      <w:r w:rsidRPr="001D6A18">
        <w:rPr>
          <w:rFonts w:cs="Arial"/>
          <w:szCs w:val="24"/>
        </w:rPr>
        <w:t xml:space="preserve"> rest interval between rounds.</w:t>
      </w:r>
    </w:p>
    <w:p w:rsidR="00935E63" w:rsidRPr="00381EB6" w:rsidRDefault="00935E63" w:rsidP="00935E63">
      <w:pPr>
        <w:ind w:left="1440"/>
        <w:rPr>
          <w:rFonts w:cs="Arial"/>
          <w:szCs w:val="24"/>
          <w:highlight w:val="yellow"/>
        </w:rPr>
      </w:pPr>
    </w:p>
    <w:p w:rsidR="004F1DFD" w:rsidRPr="00381EB6" w:rsidRDefault="004F1DFD" w:rsidP="00794741">
      <w:pPr>
        <w:pStyle w:val="Heading2"/>
      </w:pPr>
      <w:bookmarkStart w:id="80" w:name="_Toc48816719"/>
      <w:r w:rsidRPr="00381EB6">
        <w:t>B</w:t>
      </w:r>
      <w:r w:rsidR="00DA6465">
        <w:t>oxing against civilian opposition or at a civilian venue</w:t>
      </w:r>
      <w:bookmarkEnd w:id="80"/>
    </w:p>
    <w:p w:rsidR="004F1DFD" w:rsidRPr="00381EB6" w:rsidRDefault="004F1DFD" w:rsidP="004F1DFD">
      <w:pPr>
        <w:rPr>
          <w:rFonts w:cs="Arial"/>
          <w:szCs w:val="24"/>
        </w:rPr>
      </w:pPr>
    </w:p>
    <w:p w:rsidR="004F1DFD" w:rsidRPr="00381EB6" w:rsidRDefault="001324B3" w:rsidP="004119F7">
      <w:pPr>
        <w:numPr>
          <w:ilvl w:val="0"/>
          <w:numId w:val="49"/>
        </w:numPr>
        <w:tabs>
          <w:tab w:val="left" w:pos="567"/>
        </w:tabs>
        <w:ind w:left="0" w:firstLine="0"/>
        <w:rPr>
          <w:rFonts w:cs="Arial"/>
          <w:color w:val="000000"/>
          <w:szCs w:val="24"/>
        </w:rPr>
      </w:pPr>
      <w:r w:rsidRPr="00381EB6">
        <w:rPr>
          <w:rFonts w:cs="Arial"/>
          <w:szCs w:val="24"/>
        </w:rPr>
        <w:t>When boxing against civilian opposition or in a civilian environment t</w:t>
      </w:r>
      <w:r w:rsidR="004F1DFD" w:rsidRPr="00381EB6">
        <w:rPr>
          <w:rFonts w:cs="Arial"/>
          <w:szCs w:val="24"/>
        </w:rPr>
        <w:t xml:space="preserve">he </w:t>
      </w:r>
      <w:r w:rsidR="004845F9" w:rsidRPr="00381EB6">
        <w:rPr>
          <w:rFonts w:cs="Arial"/>
          <w:szCs w:val="24"/>
        </w:rPr>
        <w:t>sS</w:t>
      </w:r>
      <w:r w:rsidR="00DC54FB" w:rsidRPr="00381EB6">
        <w:rPr>
          <w:rFonts w:cs="Arial"/>
          <w:szCs w:val="24"/>
        </w:rPr>
        <w:t xml:space="preserve"> Secretary</w:t>
      </w:r>
      <w:r w:rsidRPr="00381EB6">
        <w:rPr>
          <w:rFonts w:cs="Arial"/>
          <w:szCs w:val="24"/>
        </w:rPr>
        <w:t xml:space="preserve"> must contact the Regional Association where the event is taking place and the Regional Association to which the opposing </w:t>
      </w:r>
      <w:r w:rsidR="00332423">
        <w:rPr>
          <w:rFonts w:cs="Arial"/>
          <w:szCs w:val="24"/>
        </w:rPr>
        <w:t>Boxer</w:t>
      </w:r>
      <w:r w:rsidRPr="00381EB6">
        <w:rPr>
          <w:rFonts w:cs="Arial"/>
          <w:szCs w:val="24"/>
        </w:rPr>
        <w:t xml:space="preserve">s are registered. Failure to do so </w:t>
      </w:r>
      <w:r w:rsidR="007C4535" w:rsidRPr="00381EB6">
        <w:rPr>
          <w:rFonts w:cs="Arial"/>
          <w:szCs w:val="24"/>
        </w:rPr>
        <w:t xml:space="preserve">will </w:t>
      </w:r>
      <w:r w:rsidRPr="00381EB6">
        <w:rPr>
          <w:rFonts w:cs="Arial"/>
          <w:szCs w:val="24"/>
        </w:rPr>
        <w:t xml:space="preserve">mean the show is classed as unlicensed and </w:t>
      </w:r>
      <w:r w:rsidR="001D6A18">
        <w:rPr>
          <w:rFonts w:cs="Arial"/>
          <w:szCs w:val="24"/>
        </w:rPr>
        <w:t>the</w:t>
      </w:r>
      <w:r w:rsidRPr="00381EB6">
        <w:rPr>
          <w:rFonts w:cs="Arial"/>
          <w:szCs w:val="24"/>
        </w:rPr>
        <w:t xml:space="preserve"> </w:t>
      </w:r>
      <w:r w:rsidR="00332423">
        <w:rPr>
          <w:rFonts w:cs="Arial"/>
          <w:szCs w:val="24"/>
        </w:rPr>
        <w:t>Boxer</w:t>
      </w:r>
      <w:r w:rsidRPr="00381EB6">
        <w:rPr>
          <w:rFonts w:cs="Arial"/>
          <w:szCs w:val="24"/>
        </w:rPr>
        <w:t xml:space="preserve"> </w:t>
      </w:r>
      <w:r w:rsidR="00DA6465">
        <w:rPr>
          <w:rFonts w:cs="Arial"/>
          <w:szCs w:val="24"/>
        </w:rPr>
        <w:t xml:space="preserve">not </w:t>
      </w:r>
      <w:r w:rsidRPr="00381EB6">
        <w:rPr>
          <w:rFonts w:cs="Arial"/>
          <w:szCs w:val="24"/>
        </w:rPr>
        <w:t>insured for injury</w:t>
      </w:r>
      <w:r w:rsidR="00DA6465">
        <w:rPr>
          <w:rFonts w:cs="Arial"/>
          <w:szCs w:val="24"/>
        </w:rPr>
        <w:t xml:space="preserve"> (</w:t>
      </w:r>
      <w:r w:rsidRPr="00381EB6">
        <w:rPr>
          <w:rFonts w:cs="Arial"/>
          <w:szCs w:val="24"/>
        </w:rPr>
        <w:t>procedure</w:t>
      </w:r>
      <w:r w:rsidR="00DA6465">
        <w:rPr>
          <w:rFonts w:cs="Arial"/>
          <w:szCs w:val="24"/>
        </w:rPr>
        <w:t xml:space="preserve"> details </w:t>
      </w:r>
      <w:r w:rsidRPr="00381EB6">
        <w:rPr>
          <w:rFonts w:cs="Arial"/>
          <w:szCs w:val="24"/>
        </w:rPr>
        <w:t>are a</w:t>
      </w:r>
      <w:r w:rsidRPr="00157BD3">
        <w:rPr>
          <w:rFonts w:cs="Arial"/>
          <w:szCs w:val="24"/>
        </w:rPr>
        <w:t xml:space="preserve">t </w:t>
      </w:r>
      <w:hyperlink w:anchor="_Section_8_–" w:history="1">
        <w:r w:rsidRPr="00157BD3">
          <w:rPr>
            <w:rStyle w:val="Hyperlink"/>
            <w:rFonts w:cs="Arial"/>
            <w:szCs w:val="24"/>
          </w:rPr>
          <w:t>Section</w:t>
        </w:r>
        <w:r w:rsidR="00ED3CF0" w:rsidRPr="00157BD3">
          <w:rPr>
            <w:rStyle w:val="Hyperlink"/>
            <w:rFonts w:cs="Arial"/>
            <w:szCs w:val="24"/>
          </w:rPr>
          <w:t xml:space="preserve"> </w:t>
        </w:r>
        <w:r w:rsidR="00313C53" w:rsidRPr="00157BD3">
          <w:rPr>
            <w:rStyle w:val="Hyperlink"/>
            <w:rFonts w:cs="Arial"/>
            <w:szCs w:val="24"/>
          </w:rPr>
          <w:t>8</w:t>
        </w:r>
      </w:hyperlink>
      <w:r w:rsidR="00DA6465" w:rsidRPr="00157BD3">
        <w:rPr>
          <w:rFonts w:cs="Arial"/>
          <w:color w:val="000000"/>
          <w:szCs w:val="24"/>
        </w:rPr>
        <w:t>)</w:t>
      </w:r>
      <w:r w:rsidR="001D6A18" w:rsidRPr="00157BD3">
        <w:rPr>
          <w:rFonts w:cs="Arial"/>
          <w:color w:val="000000"/>
          <w:szCs w:val="24"/>
        </w:rPr>
        <w:t>.</w:t>
      </w:r>
      <w:r w:rsidR="00F50788" w:rsidRPr="00381EB6">
        <w:rPr>
          <w:rFonts w:cs="Arial"/>
          <w:color w:val="000000"/>
          <w:szCs w:val="24"/>
        </w:rPr>
        <w:t xml:space="preserve"> </w:t>
      </w:r>
    </w:p>
    <w:p w:rsidR="00CC1829" w:rsidRPr="00381EB6" w:rsidRDefault="00CC1829" w:rsidP="000065A3">
      <w:pPr>
        <w:rPr>
          <w:rFonts w:cs="Arial"/>
          <w:b/>
          <w:color w:val="000000"/>
          <w:szCs w:val="24"/>
        </w:rPr>
      </w:pPr>
    </w:p>
    <w:p w:rsidR="0087341C" w:rsidRPr="00381EB6" w:rsidRDefault="0087341C" w:rsidP="00794741">
      <w:pPr>
        <w:pStyle w:val="Heading2"/>
      </w:pPr>
      <w:bookmarkStart w:id="81" w:name="_Toc48816720"/>
      <w:r w:rsidRPr="00381EB6">
        <w:t>C</w:t>
      </w:r>
      <w:r w:rsidR="00DA6465">
        <w:t>ount Limits</w:t>
      </w:r>
      <w:bookmarkEnd w:id="81"/>
    </w:p>
    <w:p w:rsidR="0087341C" w:rsidRPr="00381EB6" w:rsidRDefault="0087341C" w:rsidP="000065A3">
      <w:pPr>
        <w:rPr>
          <w:rFonts w:cs="Arial"/>
          <w:color w:val="000000"/>
          <w:szCs w:val="24"/>
        </w:rPr>
      </w:pPr>
    </w:p>
    <w:p w:rsidR="00DA6465" w:rsidRDefault="0087341C" w:rsidP="004119F7">
      <w:pPr>
        <w:numPr>
          <w:ilvl w:val="0"/>
          <w:numId w:val="49"/>
        </w:numPr>
        <w:tabs>
          <w:tab w:val="left" w:pos="567"/>
        </w:tabs>
        <w:ind w:left="0" w:firstLine="0"/>
        <w:rPr>
          <w:rFonts w:cs="Arial"/>
          <w:color w:val="000000"/>
          <w:szCs w:val="24"/>
        </w:rPr>
      </w:pPr>
      <w:r w:rsidRPr="00381EB6">
        <w:rPr>
          <w:rFonts w:cs="Arial"/>
          <w:color w:val="000000"/>
          <w:szCs w:val="24"/>
        </w:rPr>
        <w:t xml:space="preserve">Standing Counts for </w:t>
      </w:r>
      <w:r w:rsidR="00332423">
        <w:rPr>
          <w:rFonts w:cs="Arial"/>
          <w:color w:val="000000"/>
          <w:szCs w:val="24"/>
        </w:rPr>
        <w:t>Boxer</w:t>
      </w:r>
      <w:r w:rsidRPr="00381EB6">
        <w:rPr>
          <w:rFonts w:cs="Arial"/>
          <w:color w:val="000000"/>
          <w:szCs w:val="24"/>
        </w:rPr>
        <w:t>s before the Referee must end the contest are as follows;</w:t>
      </w:r>
    </w:p>
    <w:p w:rsidR="00DA6465" w:rsidRDefault="00DA6465" w:rsidP="00DA6465">
      <w:pPr>
        <w:tabs>
          <w:tab w:val="left" w:pos="567"/>
        </w:tabs>
        <w:rPr>
          <w:rFonts w:cs="Arial"/>
          <w:color w:val="000000"/>
          <w:szCs w:val="24"/>
        </w:rPr>
      </w:pPr>
    </w:p>
    <w:p w:rsidR="00DA6465" w:rsidRDefault="0087341C" w:rsidP="004119F7">
      <w:pPr>
        <w:numPr>
          <w:ilvl w:val="1"/>
          <w:numId w:val="49"/>
        </w:numPr>
        <w:tabs>
          <w:tab w:val="left" w:pos="567"/>
          <w:tab w:val="left" w:pos="1134"/>
        </w:tabs>
        <w:ind w:left="567" w:firstLine="0"/>
        <w:rPr>
          <w:rFonts w:cs="Arial"/>
          <w:color w:val="000000"/>
          <w:szCs w:val="24"/>
        </w:rPr>
      </w:pPr>
      <w:r w:rsidRPr="00DA6465">
        <w:rPr>
          <w:rFonts w:cs="Arial"/>
          <w:color w:val="000000"/>
          <w:szCs w:val="24"/>
        </w:rPr>
        <w:t>Junior – 3 Counts in a single round or 4 in a contest</w:t>
      </w:r>
    </w:p>
    <w:p w:rsidR="00DA6465" w:rsidRDefault="00DA6465" w:rsidP="00DA6465">
      <w:pPr>
        <w:tabs>
          <w:tab w:val="left" w:pos="567"/>
          <w:tab w:val="left" w:pos="1134"/>
        </w:tabs>
        <w:ind w:left="567"/>
        <w:rPr>
          <w:rFonts w:cs="Arial"/>
          <w:color w:val="000000"/>
          <w:szCs w:val="24"/>
        </w:rPr>
      </w:pPr>
    </w:p>
    <w:p w:rsidR="00DA6465" w:rsidRDefault="0087341C" w:rsidP="004119F7">
      <w:pPr>
        <w:numPr>
          <w:ilvl w:val="1"/>
          <w:numId w:val="49"/>
        </w:numPr>
        <w:tabs>
          <w:tab w:val="left" w:pos="567"/>
          <w:tab w:val="left" w:pos="1134"/>
        </w:tabs>
        <w:ind w:left="567" w:firstLine="0"/>
        <w:rPr>
          <w:rFonts w:cs="Arial"/>
          <w:color w:val="000000"/>
          <w:szCs w:val="24"/>
        </w:rPr>
      </w:pPr>
      <w:r w:rsidRPr="00DA6465">
        <w:rPr>
          <w:rFonts w:cs="Arial"/>
          <w:color w:val="000000"/>
          <w:szCs w:val="24"/>
        </w:rPr>
        <w:t>Youth – 3 Counts in a single round or 4 in a contest</w:t>
      </w:r>
    </w:p>
    <w:p w:rsidR="00DA6465" w:rsidRDefault="00DA6465" w:rsidP="00DA6465">
      <w:pPr>
        <w:tabs>
          <w:tab w:val="left" w:pos="567"/>
          <w:tab w:val="left" w:pos="1134"/>
        </w:tabs>
        <w:ind w:left="567"/>
        <w:rPr>
          <w:rFonts w:cs="Arial"/>
          <w:color w:val="000000"/>
          <w:szCs w:val="24"/>
        </w:rPr>
      </w:pPr>
    </w:p>
    <w:p w:rsidR="0087341C" w:rsidRDefault="0087341C" w:rsidP="004119F7">
      <w:pPr>
        <w:numPr>
          <w:ilvl w:val="1"/>
          <w:numId w:val="49"/>
        </w:numPr>
        <w:tabs>
          <w:tab w:val="left" w:pos="567"/>
          <w:tab w:val="left" w:pos="1134"/>
        </w:tabs>
        <w:ind w:left="567" w:firstLine="0"/>
        <w:rPr>
          <w:rFonts w:cs="Arial"/>
          <w:color w:val="000000"/>
          <w:szCs w:val="24"/>
        </w:rPr>
      </w:pPr>
      <w:r w:rsidRPr="00DA6465">
        <w:rPr>
          <w:rFonts w:cs="Arial"/>
          <w:color w:val="000000"/>
          <w:szCs w:val="24"/>
        </w:rPr>
        <w:t>Senior –</w:t>
      </w:r>
    </w:p>
    <w:p w:rsidR="00DA6465" w:rsidRPr="00DA6465" w:rsidRDefault="00DA6465" w:rsidP="00DA6465">
      <w:pPr>
        <w:tabs>
          <w:tab w:val="left" w:pos="567"/>
          <w:tab w:val="left" w:pos="1134"/>
        </w:tabs>
        <w:rPr>
          <w:rFonts w:cs="Arial"/>
          <w:color w:val="000000"/>
          <w:szCs w:val="24"/>
        </w:rPr>
      </w:pPr>
    </w:p>
    <w:p w:rsidR="0087341C" w:rsidRPr="00381EB6" w:rsidRDefault="0087341C" w:rsidP="00F37DD3">
      <w:pPr>
        <w:numPr>
          <w:ilvl w:val="1"/>
          <w:numId w:val="36"/>
        </w:numPr>
        <w:ind w:left="1701" w:hanging="567"/>
        <w:rPr>
          <w:rFonts w:cs="Arial"/>
          <w:color w:val="000000"/>
          <w:szCs w:val="24"/>
        </w:rPr>
      </w:pPr>
      <w:r w:rsidRPr="00381EB6">
        <w:rPr>
          <w:rFonts w:cs="Arial"/>
          <w:color w:val="000000"/>
          <w:szCs w:val="24"/>
        </w:rPr>
        <w:t>Female – 3 Counts in a single round or 4 in a</w:t>
      </w:r>
      <w:r w:rsidR="00CB4DC3">
        <w:rPr>
          <w:rFonts w:cs="Arial"/>
          <w:color w:val="000000"/>
          <w:szCs w:val="24"/>
        </w:rPr>
        <w:t xml:space="preserve"> 3-round</w:t>
      </w:r>
      <w:r w:rsidRPr="00381EB6">
        <w:rPr>
          <w:rFonts w:cs="Arial"/>
          <w:color w:val="000000"/>
          <w:szCs w:val="24"/>
        </w:rPr>
        <w:t xml:space="preserve"> contest</w:t>
      </w:r>
    </w:p>
    <w:p w:rsidR="00DA6465" w:rsidRDefault="00DA6465" w:rsidP="00DA6465">
      <w:pPr>
        <w:ind w:left="1701"/>
        <w:rPr>
          <w:rFonts w:cs="Arial"/>
          <w:color w:val="000000"/>
          <w:szCs w:val="24"/>
        </w:rPr>
      </w:pPr>
    </w:p>
    <w:p w:rsidR="0087341C" w:rsidRPr="00381EB6" w:rsidRDefault="0087341C" w:rsidP="00F37DD3">
      <w:pPr>
        <w:numPr>
          <w:ilvl w:val="1"/>
          <w:numId w:val="36"/>
        </w:numPr>
        <w:ind w:left="1701" w:hanging="567"/>
        <w:rPr>
          <w:rFonts w:cs="Arial"/>
          <w:color w:val="000000"/>
          <w:szCs w:val="24"/>
        </w:rPr>
      </w:pPr>
      <w:r w:rsidRPr="00381EB6">
        <w:rPr>
          <w:rFonts w:cs="Arial"/>
          <w:color w:val="000000"/>
          <w:szCs w:val="24"/>
        </w:rPr>
        <w:t>Male – 3 Counts in a single round or 7 in a 3</w:t>
      </w:r>
      <w:r w:rsidR="00CB4DC3">
        <w:rPr>
          <w:rFonts w:cs="Arial"/>
          <w:color w:val="000000"/>
          <w:szCs w:val="24"/>
        </w:rPr>
        <w:t>-</w:t>
      </w:r>
      <w:r w:rsidRPr="00381EB6">
        <w:rPr>
          <w:rFonts w:cs="Arial"/>
          <w:color w:val="000000"/>
          <w:szCs w:val="24"/>
        </w:rPr>
        <w:t>round contest.</w:t>
      </w:r>
    </w:p>
    <w:p w:rsidR="003B6AA9" w:rsidRPr="00381EB6" w:rsidRDefault="003B6AA9" w:rsidP="00941511">
      <w:pPr>
        <w:jc w:val="both"/>
        <w:rPr>
          <w:rFonts w:cs="Arial"/>
          <w:b/>
          <w:szCs w:val="24"/>
        </w:rPr>
      </w:pPr>
    </w:p>
    <w:p w:rsidR="00DA6465" w:rsidRDefault="00DA6465" w:rsidP="00941511">
      <w:pPr>
        <w:jc w:val="both"/>
        <w:rPr>
          <w:rFonts w:cs="Arial"/>
          <w:b/>
          <w:szCs w:val="24"/>
        </w:rPr>
      </w:pPr>
    </w:p>
    <w:p w:rsidR="00DA6465" w:rsidRDefault="00DA6465" w:rsidP="00941511">
      <w:pPr>
        <w:jc w:val="both"/>
        <w:rPr>
          <w:rFonts w:cs="Arial"/>
          <w:szCs w:val="24"/>
        </w:rPr>
      </w:pPr>
    </w:p>
    <w:p w:rsidR="00DA6465" w:rsidRDefault="00DA6465" w:rsidP="00941511">
      <w:pPr>
        <w:jc w:val="both"/>
        <w:rPr>
          <w:rFonts w:cs="Arial"/>
          <w:szCs w:val="24"/>
        </w:rPr>
      </w:pPr>
    </w:p>
    <w:p w:rsidR="00B075E3" w:rsidRPr="00381EB6" w:rsidRDefault="00DA6465" w:rsidP="00794741">
      <w:pPr>
        <w:pStyle w:val="Heading2"/>
        <w:rPr>
          <w:u w:val="single"/>
        </w:rPr>
      </w:pPr>
      <w:bookmarkStart w:id="82" w:name="_Related_Rules"/>
      <w:bookmarkEnd w:id="82"/>
      <w:r>
        <w:br w:type="page"/>
      </w:r>
      <w:bookmarkStart w:id="83" w:name="_Toc48816721"/>
      <w:r w:rsidR="006A2442" w:rsidRPr="00381EB6">
        <w:lastRenderedPageBreak/>
        <w:t>R</w:t>
      </w:r>
      <w:r>
        <w:t>elated Rules</w:t>
      </w:r>
      <w:bookmarkEnd w:id="83"/>
      <w:r w:rsidR="006A2442" w:rsidRPr="00381EB6">
        <w:t xml:space="preserve"> </w:t>
      </w:r>
    </w:p>
    <w:p w:rsidR="00B075E3" w:rsidRPr="00381EB6" w:rsidRDefault="00B075E3" w:rsidP="00941511">
      <w:pPr>
        <w:rPr>
          <w:rFonts w:cs="Arial"/>
          <w:b/>
          <w:szCs w:val="24"/>
          <w:u w:val="single"/>
        </w:rPr>
      </w:pPr>
    </w:p>
    <w:p w:rsidR="00DA6465" w:rsidRDefault="006A2442" w:rsidP="004119F7">
      <w:pPr>
        <w:numPr>
          <w:ilvl w:val="0"/>
          <w:numId w:val="49"/>
        </w:numPr>
        <w:tabs>
          <w:tab w:val="left" w:pos="567"/>
        </w:tabs>
        <w:ind w:left="0" w:firstLine="0"/>
        <w:rPr>
          <w:rFonts w:cs="Arial"/>
          <w:szCs w:val="24"/>
        </w:rPr>
      </w:pPr>
      <w:r w:rsidRPr="00381EB6">
        <w:rPr>
          <w:rFonts w:cs="Arial"/>
          <w:szCs w:val="24"/>
        </w:rPr>
        <w:t>M</w:t>
      </w:r>
      <w:r w:rsidR="00DA6465">
        <w:rPr>
          <w:rFonts w:cs="Arial"/>
          <w:szCs w:val="24"/>
        </w:rPr>
        <w:t>edical Suspensions</w:t>
      </w:r>
      <w:r w:rsidRPr="00381EB6">
        <w:rPr>
          <w:rFonts w:cs="Arial"/>
          <w:szCs w:val="24"/>
        </w:rPr>
        <w:t xml:space="preserve"> – any </w:t>
      </w:r>
      <w:r w:rsidR="00332423">
        <w:rPr>
          <w:rFonts w:cs="Arial"/>
          <w:szCs w:val="24"/>
        </w:rPr>
        <w:t>Boxer</w:t>
      </w:r>
      <w:r w:rsidRPr="00381EB6">
        <w:rPr>
          <w:rFonts w:cs="Arial"/>
          <w:szCs w:val="24"/>
        </w:rPr>
        <w:t xml:space="preserve"> who has a medical suspension must not train or box until they have had a full Annual Medical once the suspension has been served.</w:t>
      </w:r>
    </w:p>
    <w:p w:rsidR="00DA6465" w:rsidRDefault="00DA6465" w:rsidP="00DA6465">
      <w:pPr>
        <w:tabs>
          <w:tab w:val="left" w:pos="567"/>
        </w:tabs>
        <w:rPr>
          <w:rFonts w:cs="Arial"/>
          <w:szCs w:val="24"/>
        </w:rPr>
      </w:pPr>
    </w:p>
    <w:p w:rsidR="00DA6465" w:rsidRDefault="00DA6465" w:rsidP="004119F7">
      <w:pPr>
        <w:numPr>
          <w:ilvl w:val="0"/>
          <w:numId w:val="49"/>
        </w:numPr>
        <w:tabs>
          <w:tab w:val="left" w:pos="567"/>
        </w:tabs>
        <w:ind w:left="0" w:firstLine="0"/>
        <w:rPr>
          <w:rFonts w:cs="Arial"/>
          <w:szCs w:val="24"/>
        </w:rPr>
      </w:pPr>
      <w:r>
        <w:rPr>
          <w:rFonts w:cs="Arial"/>
          <w:szCs w:val="24"/>
        </w:rPr>
        <w:t xml:space="preserve">10 Day Rule </w:t>
      </w:r>
      <w:r w:rsidR="006A2442" w:rsidRPr="00DA6465">
        <w:rPr>
          <w:rFonts w:cs="Arial"/>
          <w:szCs w:val="24"/>
        </w:rPr>
        <w:t xml:space="preserve">– No </w:t>
      </w:r>
      <w:r w:rsidR="00332423">
        <w:rPr>
          <w:rFonts w:cs="Arial"/>
          <w:szCs w:val="24"/>
        </w:rPr>
        <w:t>Boxer</w:t>
      </w:r>
      <w:r w:rsidR="006A2442" w:rsidRPr="00DA6465">
        <w:rPr>
          <w:rFonts w:cs="Arial"/>
          <w:szCs w:val="24"/>
        </w:rPr>
        <w:t xml:space="preserve"> may take part in competitive boxing if they have no competitive boxing experience and their Annual Medical is less than 10 clear days prior to the competition.</w:t>
      </w:r>
    </w:p>
    <w:p w:rsidR="00DA6465" w:rsidRDefault="00DA6465" w:rsidP="00DA6465">
      <w:pPr>
        <w:tabs>
          <w:tab w:val="left" w:pos="567"/>
        </w:tabs>
        <w:rPr>
          <w:rFonts w:cs="Arial"/>
          <w:szCs w:val="24"/>
        </w:rPr>
      </w:pPr>
    </w:p>
    <w:p w:rsidR="00DA6465" w:rsidRDefault="00DA6465" w:rsidP="004119F7">
      <w:pPr>
        <w:numPr>
          <w:ilvl w:val="0"/>
          <w:numId w:val="49"/>
        </w:numPr>
        <w:tabs>
          <w:tab w:val="left" w:pos="567"/>
        </w:tabs>
        <w:ind w:left="0" w:firstLine="0"/>
        <w:rPr>
          <w:rFonts w:cs="Arial"/>
          <w:szCs w:val="24"/>
        </w:rPr>
      </w:pPr>
      <w:r>
        <w:rPr>
          <w:rFonts w:cs="Arial"/>
          <w:szCs w:val="24"/>
        </w:rPr>
        <w:t xml:space="preserve">12 Hour Rule </w:t>
      </w:r>
      <w:r w:rsidR="006A2442" w:rsidRPr="00DA6465">
        <w:rPr>
          <w:rFonts w:cs="Arial"/>
          <w:szCs w:val="24"/>
        </w:rPr>
        <w:t xml:space="preserve">– No </w:t>
      </w:r>
      <w:r w:rsidR="00157BD3">
        <w:rPr>
          <w:rFonts w:cs="Arial"/>
          <w:szCs w:val="24"/>
        </w:rPr>
        <w:t xml:space="preserve">UKAFBA </w:t>
      </w:r>
      <w:r w:rsidR="00332423">
        <w:rPr>
          <w:rFonts w:cs="Arial"/>
          <w:szCs w:val="24"/>
        </w:rPr>
        <w:t>Boxer</w:t>
      </w:r>
      <w:r w:rsidR="006A2442" w:rsidRPr="00DA6465">
        <w:rPr>
          <w:rFonts w:cs="Arial"/>
          <w:szCs w:val="24"/>
        </w:rPr>
        <w:t xml:space="preserve"> will be permitt</w:t>
      </w:r>
      <w:r w:rsidR="00DC54FB" w:rsidRPr="00DA6465">
        <w:rPr>
          <w:rFonts w:cs="Arial"/>
          <w:szCs w:val="24"/>
        </w:rPr>
        <w:t>ed to box twice in a single day.</w:t>
      </w:r>
    </w:p>
    <w:p w:rsidR="00DA6465" w:rsidRDefault="00DA6465" w:rsidP="00DA6465">
      <w:pPr>
        <w:pStyle w:val="ListParagraph"/>
        <w:ind w:left="0"/>
        <w:rPr>
          <w:rFonts w:eastAsia="Calibri" w:cs="Arial"/>
          <w:color w:val="000000"/>
          <w:szCs w:val="24"/>
          <w:lang w:eastAsia="en-GB"/>
        </w:rPr>
      </w:pPr>
    </w:p>
    <w:p w:rsidR="00DA6465" w:rsidRDefault="000227A6" w:rsidP="004119F7">
      <w:pPr>
        <w:numPr>
          <w:ilvl w:val="0"/>
          <w:numId w:val="49"/>
        </w:numPr>
        <w:tabs>
          <w:tab w:val="left" w:pos="567"/>
        </w:tabs>
        <w:ind w:left="0" w:firstLine="0"/>
        <w:rPr>
          <w:rFonts w:cs="Arial"/>
          <w:szCs w:val="24"/>
        </w:rPr>
      </w:pPr>
      <w:r w:rsidRPr="00DA6465">
        <w:rPr>
          <w:rFonts w:eastAsia="Calibri" w:cs="Arial"/>
          <w:color w:val="000000"/>
          <w:szCs w:val="24"/>
          <w:lang w:eastAsia="en-GB"/>
        </w:rPr>
        <w:t>D</w:t>
      </w:r>
      <w:r w:rsidR="00DA6465" w:rsidRPr="00DA6465">
        <w:rPr>
          <w:rFonts w:eastAsia="Calibri" w:cs="Arial"/>
          <w:color w:val="000000"/>
          <w:szCs w:val="24"/>
          <w:lang w:eastAsia="en-GB"/>
        </w:rPr>
        <w:t>ecisions</w:t>
      </w:r>
      <w:r w:rsidRPr="00DA6465">
        <w:rPr>
          <w:rFonts w:eastAsia="Calibri" w:cs="Arial"/>
          <w:color w:val="000000"/>
          <w:szCs w:val="24"/>
          <w:lang w:eastAsia="en-GB"/>
        </w:rPr>
        <w:t xml:space="preserve"> – a complete list of boxing decisions can be found at </w:t>
      </w:r>
      <w:hyperlink w:anchor="_Decisions_and_Protests" w:history="1">
        <w:r w:rsidRPr="00157BD3">
          <w:rPr>
            <w:rStyle w:val="Hyperlink"/>
            <w:rFonts w:eastAsia="Calibri" w:cs="Arial"/>
            <w:szCs w:val="24"/>
            <w:lang w:eastAsia="en-GB"/>
          </w:rPr>
          <w:t>Section 6 Annex C</w:t>
        </w:r>
      </w:hyperlink>
      <w:r w:rsidR="00157BD3">
        <w:rPr>
          <w:rFonts w:eastAsia="Calibri" w:cs="Arial"/>
          <w:color w:val="000000"/>
          <w:szCs w:val="24"/>
          <w:lang w:eastAsia="en-GB"/>
        </w:rPr>
        <w:t>.</w:t>
      </w:r>
    </w:p>
    <w:p w:rsidR="00DA6465" w:rsidRDefault="00DA6465" w:rsidP="00DA6465">
      <w:pPr>
        <w:pStyle w:val="ListParagraph"/>
        <w:ind w:left="0"/>
        <w:rPr>
          <w:rFonts w:eastAsia="Calibri" w:cs="Arial"/>
          <w:color w:val="000000"/>
          <w:szCs w:val="24"/>
          <w:lang w:eastAsia="en-GB"/>
        </w:rPr>
      </w:pPr>
    </w:p>
    <w:p w:rsidR="000227A6" w:rsidRPr="00DA6465" w:rsidRDefault="000227A6" w:rsidP="004119F7">
      <w:pPr>
        <w:numPr>
          <w:ilvl w:val="0"/>
          <w:numId w:val="49"/>
        </w:numPr>
        <w:tabs>
          <w:tab w:val="left" w:pos="567"/>
        </w:tabs>
        <w:ind w:left="0" w:firstLine="0"/>
        <w:rPr>
          <w:rFonts w:cs="Arial"/>
          <w:szCs w:val="24"/>
        </w:rPr>
      </w:pPr>
      <w:r w:rsidRPr="00DA6465">
        <w:rPr>
          <w:rFonts w:eastAsia="Calibri" w:cs="Arial"/>
          <w:color w:val="000000"/>
          <w:szCs w:val="24"/>
          <w:lang w:eastAsia="en-GB"/>
        </w:rPr>
        <w:t>F</w:t>
      </w:r>
      <w:r w:rsidR="00DA6465" w:rsidRPr="00DA6465">
        <w:rPr>
          <w:rFonts w:eastAsia="Calibri" w:cs="Arial"/>
          <w:color w:val="000000"/>
          <w:szCs w:val="24"/>
          <w:lang w:eastAsia="en-GB"/>
        </w:rPr>
        <w:t>ouls</w:t>
      </w:r>
      <w:r w:rsidRPr="00DA6465">
        <w:rPr>
          <w:rFonts w:eastAsia="Calibri" w:cs="Arial"/>
          <w:color w:val="000000"/>
          <w:szCs w:val="24"/>
          <w:lang w:eastAsia="en-GB"/>
        </w:rPr>
        <w:t xml:space="preserve"> – a complete list of fouls in boxing can be found at </w:t>
      </w:r>
      <w:hyperlink w:anchor="_Types_of_foul" w:history="1">
        <w:r w:rsidRPr="00157BD3">
          <w:rPr>
            <w:rStyle w:val="Hyperlink"/>
            <w:rFonts w:eastAsia="Calibri" w:cs="Arial"/>
            <w:szCs w:val="24"/>
            <w:lang w:eastAsia="en-GB"/>
          </w:rPr>
          <w:t xml:space="preserve">Section </w:t>
        </w:r>
        <w:r w:rsidR="00CC1829" w:rsidRPr="00157BD3">
          <w:rPr>
            <w:rStyle w:val="Hyperlink"/>
            <w:rFonts w:eastAsia="Calibri" w:cs="Arial"/>
            <w:szCs w:val="24"/>
            <w:lang w:eastAsia="en-GB"/>
          </w:rPr>
          <w:t>6</w:t>
        </w:r>
        <w:r w:rsidRPr="00157BD3">
          <w:rPr>
            <w:rStyle w:val="Hyperlink"/>
            <w:rFonts w:eastAsia="Calibri" w:cs="Arial"/>
            <w:szCs w:val="24"/>
            <w:lang w:eastAsia="en-GB"/>
          </w:rPr>
          <w:t xml:space="preserve"> Annex D</w:t>
        </w:r>
      </w:hyperlink>
      <w:r w:rsidRPr="00157BD3">
        <w:rPr>
          <w:rFonts w:eastAsia="Calibri" w:cs="Arial"/>
          <w:color w:val="000000"/>
          <w:szCs w:val="24"/>
          <w:lang w:eastAsia="en-GB"/>
        </w:rPr>
        <w:t>.</w:t>
      </w:r>
    </w:p>
    <w:p w:rsidR="00DA6465" w:rsidRDefault="00DA6465" w:rsidP="000227A6">
      <w:pPr>
        <w:rPr>
          <w:rFonts w:eastAsia="Calibri" w:cs="Arial"/>
          <w:color w:val="000000"/>
          <w:szCs w:val="24"/>
          <w:lang w:eastAsia="en-GB"/>
        </w:rPr>
        <w:sectPr w:rsidR="00DA6465" w:rsidSect="00DD74DC">
          <w:headerReference w:type="default" r:id="rId58"/>
          <w:headerReference w:type="first" r:id="rId59"/>
          <w:footerReference w:type="first" r:id="rId60"/>
          <w:pgSz w:w="12240" w:h="15840"/>
          <w:pgMar w:top="794" w:right="964" w:bottom="794" w:left="964" w:header="709" w:footer="405" w:gutter="0"/>
          <w:cols w:space="708"/>
          <w:titlePg/>
          <w:docGrid w:linePitch="360"/>
        </w:sectPr>
      </w:pPr>
    </w:p>
    <w:p w:rsidR="00356BC2" w:rsidRDefault="003E10B4" w:rsidP="005F6C28">
      <w:pPr>
        <w:pStyle w:val="Heading3"/>
        <w:rPr>
          <w:rFonts w:eastAsia="Calibri"/>
        </w:rPr>
      </w:pPr>
      <w:bookmarkStart w:id="84" w:name="_User’s_Manual_for"/>
      <w:bookmarkStart w:id="85" w:name="_Toc48816722"/>
      <w:bookmarkEnd w:id="84"/>
      <w:r>
        <w:rPr>
          <w:rFonts w:eastAsia="Calibri"/>
        </w:rPr>
        <w:lastRenderedPageBreak/>
        <w:t xml:space="preserve">Annex A - </w:t>
      </w:r>
      <w:r w:rsidR="00356BC2" w:rsidRPr="0003450A">
        <w:rPr>
          <w:rFonts w:eastAsia="Calibri"/>
        </w:rPr>
        <w:t>User’s Manual for Cavilon Cut Prevention</w:t>
      </w:r>
      <w:bookmarkEnd w:id="85"/>
    </w:p>
    <w:p w:rsidR="00794741" w:rsidRPr="00794741" w:rsidRDefault="00794741" w:rsidP="00794741">
      <w:pPr>
        <w:rPr>
          <w:rFonts w:eastAsia="Calibri"/>
        </w:rPr>
      </w:pPr>
    </w:p>
    <w:p w:rsidR="0003450A" w:rsidRDefault="00356BC2" w:rsidP="004119F7">
      <w:pPr>
        <w:numPr>
          <w:ilvl w:val="2"/>
          <w:numId w:val="36"/>
        </w:numPr>
        <w:tabs>
          <w:tab w:val="left" w:pos="567"/>
        </w:tabs>
        <w:spacing w:after="200" w:line="276" w:lineRule="auto"/>
        <w:ind w:left="0" w:firstLine="0"/>
        <w:rPr>
          <w:rFonts w:eastAsia="Calibri" w:cs="Arial"/>
          <w:bCs/>
          <w:szCs w:val="24"/>
        </w:rPr>
      </w:pPr>
      <w:r w:rsidRPr="0003450A">
        <w:rPr>
          <w:rFonts w:eastAsia="Calibri" w:cs="Arial"/>
          <w:bCs/>
          <w:szCs w:val="24"/>
        </w:rPr>
        <w:t>Cavilon is a durable barrier cut prevention and a concentrated cut prevention application that:</w:t>
      </w:r>
    </w:p>
    <w:p w:rsidR="0003450A" w:rsidRDefault="00356BC2" w:rsidP="004119F7">
      <w:pPr>
        <w:numPr>
          <w:ilvl w:val="3"/>
          <w:numId w:val="36"/>
        </w:numPr>
        <w:spacing w:after="200" w:line="276" w:lineRule="auto"/>
        <w:ind w:left="567" w:firstLine="0"/>
        <w:rPr>
          <w:rFonts w:eastAsia="Calibri" w:cs="Arial"/>
          <w:bCs/>
          <w:szCs w:val="24"/>
        </w:rPr>
      </w:pPr>
      <w:r w:rsidRPr="0003450A">
        <w:rPr>
          <w:rFonts w:eastAsia="Calibri" w:cs="Arial"/>
          <w:bCs/>
          <w:szCs w:val="24"/>
        </w:rPr>
        <w:t xml:space="preserve">protects red and strongly irritated skin by providing a </w:t>
      </w:r>
      <w:r w:rsidR="004845F9" w:rsidRPr="0003450A">
        <w:rPr>
          <w:rFonts w:eastAsia="Calibri" w:cs="Arial"/>
          <w:bCs/>
          <w:szCs w:val="24"/>
        </w:rPr>
        <w:t>long-lasting</w:t>
      </w:r>
      <w:r w:rsidRPr="0003450A">
        <w:rPr>
          <w:rFonts w:eastAsia="Calibri" w:cs="Arial"/>
          <w:bCs/>
          <w:szCs w:val="24"/>
        </w:rPr>
        <w:t xml:space="preserve"> barrier;</w:t>
      </w:r>
    </w:p>
    <w:p w:rsidR="0003450A" w:rsidRDefault="00356BC2" w:rsidP="004119F7">
      <w:pPr>
        <w:numPr>
          <w:ilvl w:val="3"/>
          <w:numId w:val="36"/>
        </w:numPr>
        <w:spacing w:after="200" w:line="276" w:lineRule="auto"/>
        <w:ind w:left="567" w:firstLine="0"/>
        <w:rPr>
          <w:rFonts w:eastAsia="Calibri" w:cs="Arial"/>
          <w:bCs/>
          <w:szCs w:val="24"/>
        </w:rPr>
      </w:pPr>
      <w:r w:rsidRPr="0003450A">
        <w:rPr>
          <w:rFonts w:eastAsia="Calibri" w:cs="Arial"/>
          <w:bCs/>
          <w:szCs w:val="24"/>
        </w:rPr>
        <w:t>provides moisture to dry skin;</w:t>
      </w:r>
    </w:p>
    <w:p w:rsidR="0003450A" w:rsidRDefault="00356BC2" w:rsidP="004119F7">
      <w:pPr>
        <w:numPr>
          <w:ilvl w:val="3"/>
          <w:numId w:val="36"/>
        </w:numPr>
        <w:spacing w:after="200" w:line="276" w:lineRule="auto"/>
        <w:ind w:left="567" w:firstLine="0"/>
        <w:rPr>
          <w:rFonts w:eastAsia="Calibri" w:cs="Arial"/>
          <w:bCs/>
          <w:szCs w:val="24"/>
        </w:rPr>
      </w:pPr>
      <w:r w:rsidRPr="0003450A">
        <w:rPr>
          <w:rFonts w:eastAsia="Calibri" w:cs="Arial"/>
          <w:bCs/>
          <w:szCs w:val="24"/>
        </w:rPr>
        <w:t>allows adhesive products to stick to the skin by increasing the adherence of some adhesive products as medical tapes (such as Steristrip, adhesive dressing) and/or surgical glue</w:t>
      </w:r>
      <w:r w:rsidR="00592396">
        <w:rPr>
          <w:rFonts w:eastAsia="Calibri" w:cs="Arial"/>
          <w:bCs/>
          <w:szCs w:val="24"/>
        </w:rPr>
        <w:t>.</w:t>
      </w:r>
    </w:p>
    <w:p w:rsidR="005A2126" w:rsidRPr="0003450A" w:rsidRDefault="00EF0626" w:rsidP="004119F7">
      <w:pPr>
        <w:numPr>
          <w:ilvl w:val="3"/>
          <w:numId w:val="36"/>
        </w:numPr>
        <w:spacing w:after="200" w:line="276" w:lineRule="auto"/>
        <w:ind w:left="567" w:firstLine="0"/>
        <w:rPr>
          <w:rFonts w:eastAsia="Calibri" w:cs="Arial"/>
          <w:bCs/>
          <w:szCs w:val="24"/>
        </w:rPr>
      </w:pPr>
      <w:r w:rsidRPr="0003450A">
        <w:rPr>
          <w:rFonts w:eastAsia="Calibri" w:cs="Arial"/>
          <w:bCs/>
          <w:szCs w:val="24"/>
        </w:rPr>
        <w:t>NATO</w:t>
      </w:r>
      <w:r w:rsidR="005A2126" w:rsidRPr="0003450A">
        <w:rPr>
          <w:rFonts w:eastAsia="Calibri" w:cs="Arial"/>
          <w:bCs/>
          <w:szCs w:val="24"/>
        </w:rPr>
        <w:t xml:space="preserve"> Stock Number - 6510-99-147-7071</w:t>
      </w:r>
      <w:r w:rsidR="00356BC2" w:rsidRPr="0003450A">
        <w:rPr>
          <w:rFonts w:eastAsia="Calibri" w:cs="Arial"/>
          <w:szCs w:val="24"/>
        </w:rPr>
        <w:t xml:space="preserve"> </w:t>
      </w:r>
    </w:p>
    <w:p w:rsidR="0003450A" w:rsidRDefault="00356BC2" w:rsidP="004119F7">
      <w:pPr>
        <w:numPr>
          <w:ilvl w:val="2"/>
          <w:numId w:val="36"/>
        </w:numPr>
        <w:tabs>
          <w:tab w:val="left" w:pos="567"/>
        </w:tabs>
        <w:spacing w:after="200" w:line="276" w:lineRule="auto"/>
        <w:ind w:left="0" w:firstLine="0"/>
        <w:rPr>
          <w:rFonts w:eastAsia="Calibri" w:cs="Arial"/>
          <w:bCs/>
          <w:szCs w:val="24"/>
        </w:rPr>
      </w:pPr>
      <w:r w:rsidRPr="0003450A">
        <w:rPr>
          <w:rFonts w:eastAsia="Calibri" w:cs="Arial"/>
          <w:bCs/>
          <w:szCs w:val="24"/>
        </w:rPr>
        <w:t>Protocol in Boxing Competitions</w:t>
      </w:r>
    </w:p>
    <w:p w:rsidR="0003450A" w:rsidRPr="0003450A" w:rsidRDefault="00356BC2" w:rsidP="004119F7">
      <w:pPr>
        <w:numPr>
          <w:ilvl w:val="3"/>
          <w:numId w:val="36"/>
        </w:numPr>
        <w:tabs>
          <w:tab w:val="left" w:pos="1134"/>
        </w:tabs>
        <w:spacing w:after="200" w:line="276" w:lineRule="auto"/>
        <w:ind w:left="567" w:firstLine="0"/>
        <w:rPr>
          <w:rFonts w:eastAsia="Calibri" w:cs="Arial"/>
          <w:bCs/>
          <w:szCs w:val="24"/>
        </w:rPr>
      </w:pPr>
      <w:r w:rsidRPr="0003450A">
        <w:rPr>
          <w:rFonts w:eastAsia="Calibri" w:cs="Arial"/>
          <w:bCs/>
          <w:szCs w:val="24"/>
        </w:rPr>
        <w:t xml:space="preserve">A two grams single dose pack of Cavilon will be given to each </w:t>
      </w:r>
      <w:r w:rsidR="00332423">
        <w:rPr>
          <w:rFonts w:eastAsia="Calibri" w:cs="Arial"/>
          <w:bCs/>
          <w:szCs w:val="24"/>
        </w:rPr>
        <w:t>Boxer</w:t>
      </w:r>
      <w:r w:rsidRPr="0003450A">
        <w:rPr>
          <w:rFonts w:eastAsia="Calibri" w:cs="Arial"/>
          <w:bCs/>
          <w:szCs w:val="24"/>
        </w:rPr>
        <w:t xml:space="preserve">’s </w:t>
      </w:r>
      <w:r w:rsidR="00D46C89">
        <w:rPr>
          <w:rFonts w:eastAsia="Calibri" w:cs="Arial"/>
          <w:bCs/>
          <w:szCs w:val="24"/>
        </w:rPr>
        <w:t>Coach</w:t>
      </w:r>
      <w:r w:rsidRPr="0003450A">
        <w:rPr>
          <w:rFonts w:eastAsia="Calibri" w:cs="Arial"/>
          <w:bCs/>
          <w:szCs w:val="24"/>
        </w:rPr>
        <w:t xml:space="preserve"> for an IMMEDIATE</w:t>
      </w:r>
      <w:r w:rsidR="0003450A">
        <w:rPr>
          <w:rFonts w:eastAsia="Calibri" w:cs="Arial"/>
          <w:bCs/>
          <w:szCs w:val="24"/>
        </w:rPr>
        <w:t xml:space="preserve"> </w:t>
      </w:r>
      <w:r w:rsidRPr="0003450A">
        <w:rPr>
          <w:rFonts w:eastAsia="Calibri" w:cs="Arial"/>
          <w:bCs/>
          <w:szCs w:val="24"/>
        </w:rPr>
        <w:t>application</w:t>
      </w:r>
      <w:r w:rsidR="0003450A">
        <w:rPr>
          <w:rFonts w:eastAsia="Calibri" w:cs="Arial"/>
          <w:bCs/>
          <w:szCs w:val="24"/>
        </w:rPr>
        <w:t>,</w:t>
      </w:r>
      <w:r w:rsidRPr="0003450A">
        <w:rPr>
          <w:rFonts w:eastAsia="Calibri" w:cs="Arial"/>
          <w:bCs/>
          <w:szCs w:val="24"/>
        </w:rPr>
        <w:t xml:space="preserve"> with examination gloves</w:t>
      </w:r>
      <w:r w:rsidR="0003450A">
        <w:rPr>
          <w:rFonts w:eastAsia="Calibri" w:cs="Arial"/>
          <w:bCs/>
          <w:szCs w:val="24"/>
        </w:rPr>
        <w:t>,</w:t>
      </w:r>
      <w:r w:rsidRPr="0003450A">
        <w:rPr>
          <w:rFonts w:eastAsia="Calibri" w:cs="Arial"/>
          <w:bCs/>
          <w:szCs w:val="24"/>
        </w:rPr>
        <w:t xml:space="preserve"> on the </w:t>
      </w:r>
      <w:r w:rsidR="00332423">
        <w:rPr>
          <w:rFonts w:eastAsia="Calibri" w:cs="Arial"/>
          <w:bCs/>
          <w:szCs w:val="24"/>
        </w:rPr>
        <w:t>Boxer</w:t>
      </w:r>
      <w:r w:rsidRPr="0003450A">
        <w:rPr>
          <w:rFonts w:eastAsia="Calibri" w:cs="Arial"/>
          <w:bCs/>
          <w:szCs w:val="24"/>
        </w:rPr>
        <w:t>’s face after the Daily Weigh-In.</w:t>
      </w:r>
    </w:p>
    <w:p w:rsidR="0003450A" w:rsidRDefault="00356BC2" w:rsidP="004119F7">
      <w:pPr>
        <w:numPr>
          <w:ilvl w:val="3"/>
          <w:numId w:val="36"/>
        </w:numPr>
        <w:tabs>
          <w:tab w:val="left" w:pos="1134"/>
        </w:tabs>
        <w:spacing w:after="200" w:line="276" w:lineRule="auto"/>
        <w:ind w:left="567" w:firstLine="0"/>
        <w:rPr>
          <w:rFonts w:eastAsia="Calibri" w:cs="Arial"/>
          <w:bCs/>
          <w:szCs w:val="24"/>
        </w:rPr>
      </w:pPr>
      <w:r w:rsidRPr="0003450A">
        <w:rPr>
          <w:rFonts w:eastAsia="Calibri" w:cs="Arial"/>
          <w:bCs/>
          <w:szCs w:val="24"/>
        </w:rPr>
        <w:t xml:space="preserve">The daily pass for entering the Bout will not be provided if Cavilon has not been administered under the control of </w:t>
      </w:r>
      <w:r w:rsidR="00332423">
        <w:rPr>
          <w:rFonts w:eastAsia="Calibri" w:cs="Arial"/>
          <w:bCs/>
          <w:szCs w:val="24"/>
        </w:rPr>
        <w:t>Official</w:t>
      </w:r>
      <w:r w:rsidRPr="0003450A">
        <w:rPr>
          <w:rFonts w:eastAsia="Calibri" w:cs="Arial"/>
          <w:bCs/>
          <w:szCs w:val="24"/>
        </w:rPr>
        <w:t>s.</w:t>
      </w:r>
    </w:p>
    <w:p w:rsidR="00356BC2" w:rsidRPr="0003450A" w:rsidRDefault="00356BC2" w:rsidP="004119F7">
      <w:pPr>
        <w:numPr>
          <w:ilvl w:val="3"/>
          <w:numId w:val="36"/>
        </w:numPr>
        <w:tabs>
          <w:tab w:val="left" w:pos="1134"/>
        </w:tabs>
        <w:spacing w:after="200" w:line="276" w:lineRule="auto"/>
        <w:ind w:left="567" w:firstLine="0"/>
        <w:rPr>
          <w:rFonts w:eastAsia="Calibri" w:cs="Arial"/>
          <w:bCs/>
          <w:szCs w:val="24"/>
        </w:rPr>
      </w:pPr>
      <w:r w:rsidRPr="0003450A">
        <w:rPr>
          <w:rFonts w:eastAsia="Calibri" w:cs="Arial"/>
          <w:bCs/>
          <w:szCs w:val="24"/>
        </w:rPr>
        <w:t xml:space="preserve">The </w:t>
      </w:r>
      <w:r w:rsidR="00D46C89">
        <w:rPr>
          <w:rFonts w:eastAsia="Calibri" w:cs="Arial"/>
          <w:bCs/>
          <w:szCs w:val="24"/>
        </w:rPr>
        <w:t>Coach</w:t>
      </w:r>
      <w:r w:rsidRPr="0003450A">
        <w:rPr>
          <w:rFonts w:eastAsia="Calibri" w:cs="Arial"/>
          <w:bCs/>
          <w:szCs w:val="24"/>
        </w:rPr>
        <w:t xml:space="preserve"> should necessarily wear examination gloves when</w:t>
      </w:r>
      <w:r w:rsidR="0003450A">
        <w:rPr>
          <w:rFonts w:eastAsia="Calibri" w:cs="Arial"/>
          <w:bCs/>
          <w:szCs w:val="24"/>
        </w:rPr>
        <w:t xml:space="preserve"> </w:t>
      </w:r>
      <w:r w:rsidRPr="0003450A">
        <w:rPr>
          <w:rFonts w:eastAsia="Calibri" w:cs="Arial"/>
          <w:bCs/>
          <w:szCs w:val="24"/>
        </w:rPr>
        <w:t xml:space="preserve">Cavilon is applied on the </w:t>
      </w:r>
      <w:r w:rsidR="00332423">
        <w:rPr>
          <w:rFonts w:eastAsia="Calibri" w:cs="Arial"/>
          <w:bCs/>
          <w:szCs w:val="24"/>
        </w:rPr>
        <w:t>Boxer</w:t>
      </w:r>
      <w:r w:rsidRPr="0003450A">
        <w:rPr>
          <w:rFonts w:eastAsia="Calibri" w:cs="Arial"/>
          <w:bCs/>
          <w:szCs w:val="24"/>
        </w:rPr>
        <w:t>’s face.</w:t>
      </w:r>
    </w:p>
    <w:p w:rsidR="0003450A" w:rsidRDefault="00356BC2" w:rsidP="004119F7">
      <w:pPr>
        <w:numPr>
          <w:ilvl w:val="2"/>
          <w:numId w:val="36"/>
        </w:numPr>
        <w:tabs>
          <w:tab w:val="left" w:pos="567"/>
        </w:tabs>
        <w:spacing w:after="200" w:line="276" w:lineRule="auto"/>
        <w:ind w:left="0" w:firstLine="0"/>
        <w:rPr>
          <w:rFonts w:eastAsia="Calibri" w:cs="Arial"/>
          <w:bCs/>
          <w:iCs/>
          <w:szCs w:val="24"/>
        </w:rPr>
      </w:pPr>
      <w:r w:rsidRPr="0003450A">
        <w:rPr>
          <w:rFonts w:eastAsia="Calibri" w:cs="Arial"/>
          <w:bCs/>
          <w:iCs/>
          <w:szCs w:val="24"/>
        </w:rPr>
        <w:t>First Application</w:t>
      </w:r>
    </w:p>
    <w:p w:rsidR="0003450A" w:rsidRDefault="00356BC2" w:rsidP="004119F7">
      <w:pPr>
        <w:numPr>
          <w:ilvl w:val="3"/>
          <w:numId w:val="36"/>
        </w:numPr>
        <w:tabs>
          <w:tab w:val="left" w:pos="1134"/>
        </w:tabs>
        <w:spacing w:after="200" w:line="276" w:lineRule="auto"/>
        <w:ind w:left="567" w:firstLine="0"/>
        <w:rPr>
          <w:rFonts w:eastAsia="Calibri" w:cs="Arial"/>
          <w:bCs/>
          <w:iCs/>
          <w:szCs w:val="24"/>
        </w:rPr>
      </w:pPr>
      <w:r w:rsidRPr="0003450A">
        <w:rPr>
          <w:rFonts w:eastAsia="Calibri" w:cs="Arial"/>
          <w:bCs/>
          <w:szCs w:val="24"/>
        </w:rPr>
        <w:t xml:space="preserve">The </w:t>
      </w:r>
      <w:r w:rsidR="00332423">
        <w:rPr>
          <w:rFonts w:eastAsia="Calibri" w:cs="Arial"/>
          <w:bCs/>
          <w:szCs w:val="24"/>
        </w:rPr>
        <w:t>Boxer</w:t>
      </w:r>
      <w:r w:rsidRPr="0003450A">
        <w:rPr>
          <w:rFonts w:eastAsia="Calibri" w:cs="Arial"/>
          <w:bCs/>
          <w:szCs w:val="24"/>
        </w:rPr>
        <w:t>’s face should be gently and thoroughly cleaned to make it dry (which will increase Cavilon’s efficiency)</w:t>
      </w:r>
    </w:p>
    <w:p w:rsidR="0003450A" w:rsidRPr="0003450A" w:rsidRDefault="00356BC2" w:rsidP="004119F7">
      <w:pPr>
        <w:numPr>
          <w:ilvl w:val="3"/>
          <w:numId w:val="36"/>
        </w:numPr>
        <w:tabs>
          <w:tab w:val="left" w:pos="1134"/>
        </w:tabs>
        <w:spacing w:after="200" w:line="276" w:lineRule="auto"/>
        <w:ind w:left="567" w:firstLine="0"/>
        <w:rPr>
          <w:rFonts w:eastAsia="Calibri" w:cs="Arial"/>
          <w:bCs/>
          <w:iCs/>
          <w:szCs w:val="24"/>
        </w:rPr>
      </w:pPr>
      <w:r w:rsidRPr="0003450A">
        <w:rPr>
          <w:rFonts w:eastAsia="Calibri" w:cs="Arial"/>
          <w:bCs/>
          <w:szCs w:val="24"/>
        </w:rPr>
        <w:t xml:space="preserve">Cavilon should be applied sparingly to cover each exposed area of the </w:t>
      </w:r>
      <w:r w:rsidR="00332423">
        <w:rPr>
          <w:rFonts w:eastAsia="Calibri" w:cs="Arial"/>
          <w:bCs/>
          <w:szCs w:val="24"/>
        </w:rPr>
        <w:t>Boxer</w:t>
      </w:r>
      <w:r w:rsidRPr="0003450A">
        <w:rPr>
          <w:rFonts w:eastAsia="Calibri" w:cs="Arial"/>
          <w:bCs/>
          <w:szCs w:val="24"/>
        </w:rPr>
        <w:t>’s face such as:</w:t>
      </w:r>
    </w:p>
    <w:p w:rsidR="0003450A" w:rsidRDefault="00356BC2" w:rsidP="004119F7">
      <w:pPr>
        <w:numPr>
          <w:ilvl w:val="4"/>
          <w:numId w:val="36"/>
        </w:numPr>
        <w:tabs>
          <w:tab w:val="left" w:pos="1701"/>
        </w:tabs>
        <w:spacing w:after="200" w:line="276" w:lineRule="auto"/>
        <w:ind w:left="1134" w:firstLine="0"/>
        <w:rPr>
          <w:rFonts w:eastAsia="Calibri" w:cs="Arial"/>
          <w:bCs/>
          <w:iCs/>
          <w:szCs w:val="24"/>
        </w:rPr>
      </w:pPr>
      <w:r w:rsidRPr="0003450A">
        <w:rPr>
          <w:rFonts w:eastAsia="Calibri" w:cs="Arial"/>
          <w:bCs/>
          <w:szCs w:val="24"/>
        </w:rPr>
        <w:t>Over eyebrows</w:t>
      </w:r>
    </w:p>
    <w:p w:rsidR="0003450A" w:rsidRDefault="00356BC2" w:rsidP="004119F7">
      <w:pPr>
        <w:numPr>
          <w:ilvl w:val="4"/>
          <w:numId w:val="36"/>
        </w:numPr>
        <w:tabs>
          <w:tab w:val="left" w:pos="1701"/>
        </w:tabs>
        <w:spacing w:after="200" w:line="276" w:lineRule="auto"/>
        <w:ind w:left="1134" w:firstLine="0"/>
        <w:rPr>
          <w:rFonts w:eastAsia="Calibri" w:cs="Arial"/>
          <w:bCs/>
          <w:iCs/>
          <w:szCs w:val="24"/>
        </w:rPr>
      </w:pPr>
      <w:r w:rsidRPr="0003450A">
        <w:rPr>
          <w:rFonts w:eastAsia="Calibri" w:cs="Arial"/>
          <w:bCs/>
          <w:szCs w:val="24"/>
        </w:rPr>
        <w:t>Infra orbital area and malar bone</w:t>
      </w:r>
    </w:p>
    <w:p w:rsidR="0003450A" w:rsidRDefault="00356BC2" w:rsidP="004119F7">
      <w:pPr>
        <w:numPr>
          <w:ilvl w:val="4"/>
          <w:numId w:val="36"/>
        </w:numPr>
        <w:tabs>
          <w:tab w:val="left" w:pos="1701"/>
        </w:tabs>
        <w:spacing w:after="200" w:line="276" w:lineRule="auto"/>
        <w:ind w:left="1134" w:firstLine="0"/>
        <w:rPr>
          <w:rFonts w:eastAsia="Calibri" w:cs="Arial"/>
          <w:bCs/>
          <w:iCs/>
          <w:szCs w:val="24"/>
        </w:rPr>
      </w:pPr>
      <w:r w:rsidRPr="0003450A">
        <w:rPr>
          <w:rFonts w:eastAsia="Calibri" w:cs="Arial"/>
          <w:bCs/>
          <w:szCs w:val="24"/>
        </w:rPr>
        <w:t>Front and supra orbital area</w:t>
      </w:r>
    </w:p>
    <w:p w:rsidR="0003450A" w:rsidRDefault="00356BC2" w:rsidP="004119F7">
      <w:pPr>
        <w:numPr>
          <w:ilvl w:val="4"/>
          <w:numId w:val="36"/>
        </w:numPr>
        <w:tabs>
          <w:tab w:val="left" w:pos="1701"/>
        </w:tabs>
        <w:spacing w:after="200" w:line="276" w:lineRule="auto"/>
        <w:ind w:left="1134" w:firstLine="0"/>
        <w:rPr>
          <w:rFonts w:eastAsia="Calibri" w:cs="Arial"/>
          <w:bCs/>
          <w:iCs/>
          <w:szCs w:val="24"/>
        </w:rPr>
      </w:pPr>
      <w:r w:rsidRPr="0003450A">
        <w:rPr>
          <w:rFonts w:eastAsia="Calibri" w:cs="Arial"/>
          <w:bCs/>
          <w:szCs w:val="24"/>
        </w:rPr>
        <w:t>Under eyebrow (but avoiding the inside of the eyes)</w:t>
      </w:r>
    </w:p>
    <w:p w:rsidR="0003450A" w:rsidRDefault="00356BC2" w:rsidP="004119F7">
      <w:pPr>
        <w:numPr>
          <w:ilvl w:val="4"/>
          <w:numId w:val="36"/>
        </w:numPr>
        <w:tabs>
          <w:tab w:val="left" w:pos="1701"/>
        </w:tabs>
        <w:spacing w:after="200" w:line="276" w:lineRule="auto"/>
        <w:ind w:left="1134" w:firstLine="0"/>
        <w:rPr>
          <w:rFonts w:eastAsia="Calibri" w:cs="Arial"/>
          <w:bCs/>
          <w:iCs/>
          <w:szCs w:val="24"/>
        </w:rPr>
      </w:pPr>
      <w:r w:rsidRPr="0003450A">
        <w:rPr>
          <w:rFonts w:eastAsia="Calibri" w:cs="Arial"/>
          <w:bCs/>
          <w:szCs w:val="24"/>
        </w:rPr>
        <w:t>Nose bridge</w:t>
      </w:r>
    </w:p>
    <w:p w:rsidR="00F86F10" w:rsidRPr="00F86F10" w:rsidRDefault="00356BC2" w:rsidP="004119F7">
      <w:pPr>
        <w:numPr>
          <w:ilvl w:val="4"/>
          <w:numId w:val="36"/>
        </w:numPr>
        <w:tabs>
          <w:tab w:val="left" w:pos="1701"/>
        </w:tabs>
        <w:spacing w:after="200" w:line="276" w:lineRule="auto"/>
        <w:ind w:left="1134" w:firstLine="0"/>
        <w:rPr>
          <w:rFonts w:eastAsia="Calibri" w:cs="Arial"/>
          <w:bCs/>
          <w:iCs/>
          <w:szCs w:val="24"/>
        </w:rPr>
      </w:pPr>
      <w:r w:rsidRPr="00F86F10">
        <w:rPr>
          <w:rFonts w:eastAsia="Calibri" w:cs="Arial"/>
          <w:bCs/>
          <w:szCs w:val="24"/>
        </w:rPr>
        <w:t>All the face and scalp</w:t>
      </w:r>
    </w:p>
    <w:p w:rsidR="00356BC2" w:rsidRPr="00F86F10" w:rsidRDefault="00356BC2" w:rsidP="004119F7">
      <w:pPr>
        <w:numPr>
          <w:ilvl w:val="3"/>
          <w:numId w:val="36"/>
        </w:numPr>
        <w:tabs>
          <w:tab w:val="left" w:pos="1134"/>
          <w:tab w:val="left" w:pos="1701"/>
        </w:tabs>
        <w:spacing w:after="200" w:line="276" w:lineRule="auto"/>
        <w:ind w:left="567" w:firstLine="0"/>
        <w:rPr>
          <w:rFonts w:eastAsia="Calibri" w:cs="Arial"/>
          <w:bCs/>
          <w:iCs/>
          <w:szCs w:val="24"/>
        </w:rPr>
      </w:pPr>
      <w:r w:rsidRPr="00F86F10">
        <w:rPr>
          <w:rFonts w:eastAsia="Calibri" w:cs="Arial"/>
          <w:bCs/>
          <w:szCs w:val="24"/>
        </w:rPr>
        <w:t>When all exposed areas are covered, the layer should be made more even by using a finger to cover the entire face until the limit of the scalp.</w:t>
      </w:r>
      <w:r w:rsidRPr="00F86F10">
        <w:rPr>
          <w:rFonts w:eastAsia="Calibri" w:cs="Arial"/>
          <w:szCs w:val="24"/>
        </w:rPr>
        <w:t xml:space="preserve"> </w:t>
      </w:r>
    </w:p>
    <w:p w:rsidR="00356BC2" w:rsidRPr="00381EB6" w:rsidRDefault="00356BC2" w:rsidP="00356BC2">
      <w:pPr>
        <w:spacing w:after="200" w:line="276" w:lineRule="auto"/>
        <w:rPr>
          <w:rFonts w:eastAsia="Calibri" w:cs="Arial"/>
          <w:szCs w:val="24"/>
        </w:rPr>
      </w:pPr>
    </w:p>
    <w:p w:rsidR="00356BC2" w:rsidRPr="00381EB6" w:rsidRDefault="00F25A7E" w:rsidP="00356BC2">
      <w:pPr>
        <w:spacing w:after="200" w:line="276" w:lineRule="auto"/>
        <w:rPr>
          <w:rFonts w:eastAsia="Calibri" w:cs="Arial"/>
          <w:szCs w:val="24"/>
        </w:rPr>
      </w:pPr>
      <w:r w:rsidRPr="00381EB6">
        <w:rPr>
          <w:rFonts w:cs="Arial"/>
          <w:noProof/>
          <w:szCs w:val="24"/>
          <w:lang w:eastAsia="en-GB"/>
        </w:rPr>
        <w:drawing>
          <wp:anchor distT="0" distB="0" distL="114300" distR="114300" simplePos="0" relativeHeight="251621376" behindDoc="1" locked="0" layoutInCell="1" allowOverlap="1" wp14:anchorId="6820A4B5" wp14:editId="475B9F93">
            <wp:simplePos x="0" y="0"/>
            <wp:positionH relativeFrom="margin">
              <wp:align>center</wp:align>
            </wp:positionH>
            <wp:positionV relativeFrom="paragraph">
              <wp:posOffset>-2540</wp:posOffset>
            </wp:positionV>
            <wp:extent cx="4064000" cy="2921000"/>
            <wp:effectExtent l="0" t="0" r="0" b="0"/>
            <wp:wrapNone/>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64000" cy="292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BC2" w:rsidRPr="00381EB6" w:rsidRDefault="00356BC2" w:rsidP="00356BC2">
      <w:pPr>
        <w:spacing w:after="200" w:line="276" w:lineRule="auto"/>
        <w:rPr>
          <w:rFonts w:eastAsia="Calibri" w:cs="Arial"/>
          <w:szCs w:val="24"/>
        </w:rPr>
      </w:pPr>
    </w:p>
    <w:p w:rsidR="00356BC2" w:rsidRPr="00381EB6" w:rsidRDefault="00356BC2" w:rsidP="00356BC2">
      <w:pPr>
        <w:spacing w:after="200" w:line="276" w:lineRule="auto"/>
        <w:rPr>
          <w:rFonts w:eastAsia="Calibri" w:cs="Arial"/>
          <w:szCs w:val="24"/>
        </w:rPr>
      </w:pPr>
    </w:p>
    <w:p w:rsidR="00356BC2" w:rsidRPr="00381EB6" w:rsidRDefault="00356BC2" w:rsidP="00356BC2">
      <w:pPr>
        <w:spacing w:after="200" w:line="276" w:lineRule="auto"/>
        <w:rPr>
          <w:rFonts w:eastAsia="Calibri" w:cs="Arial"/>
          <w:szCs w:val="24"/>
        </w:rPr>
      </w:pPr>
    </w:p>
    <w:p w:rsidR="00356BC2" w:rsidRPr="00381EB6" w:rsidRDefault="00356BC2" w:rsidP="00356BC2">
      <w:pPr>
        <w:spacing w:after="200" w:line="276" w:lineRule="auto"/>
        <w:rPr>
          <w:rFonts w:eastAsia="Calibri" w:cs="Arial"/>
          <w:szCs w:val="24"/>
        </w:rPr>
      </w:pPr>
    </w:p>
    <w:p w:rsidR="00356BC2" w:rsidRPr="00381EB6" w:rsidRDefault="00356BC2" w:rsidP="00356BC2">
      <w:pPr>
        <w:spacing w:after="200" w:line="276" w:lineRule="auto"/>
        <w:rPr>
          <w:rFonts w:eastAsia="Calibri" w:cs="Arial"/>
          <w:szCs w:val="24"/>
        </w:rPr>
      </w:pPr>
    </w:p>
    <w:p w:rsidR="00356BC2" w:rsidRPr="00381EB6" w:rsidRDefault="00356BC2" w:rsidP="00356BC2">
      <w:pPr>
        <w:spacing w:after="200" w:line="276" w:lineRule="auto"/>
        <w:rPr>
          <w:rFonts w:eastAsia="Calibri" w:cs="Arial"/>
          <w:szCs w:val="24"/>
        </w:rPr>
      </w:pPr>
    </w:p>
    <w:p w:rsidR="00356BC2" w:rsidRPr="00381EB6" w:rsidRDefault="00356BC2" w:rsidP="00356BC2">
      <w:pPr>
        <w:spacing w:after="200" w:line="276" w:lineRule="auto"/>
        <w:rPr>
          <w:rFonts w:eastAsia="Calibri" w:cs="Arial"/>
          <w:szCs w:val="24"/>
        </w:rPr>
      </w:pPr>
    </w:p>
    <w:p w:rsidR="00F86F10" w:rsidRDefault="00F86F10" w:rsidP="00356BC2">
      <w:pPr>
        <w:spacing w:after="200" w:line="276" w:lineRule="auto"/>
        <w:rPr>
          <w:rFonts w:eastAsia="Calibri" w:cs="Arial"/>
          <w:b/>
          <w:bCs/>
          <w:iCs/>
          <w:szCs w:val="24"/>
        </w:rPr>
      </w:pPr>
    </w:p>
    <w:p w:rsidR="00F86F10" w:rsidRDefault="00356BC2" w:rsidP="004119F7">
      <w:pPr>
        <w:numPr>
          <w:ilvl w:val="2"/>
          <w:numId w:val="36"/>
        </w:numPr>
        <w:tabs>
          <w:tab w:val="left" w:pos="567"/>
        </w:tabs>
        <w:spacing w:after="200" w:line="276" w:lineRule="auto"/>
        <w:ind w:left="0" w:firstLine="0"/>
        <w:rPr>
          <w:rFonts w:eastAsia="Calibri" w:cs="Arial"/>
          <w:bCs/>
          <w:iCs/>
          <w:szCs w:val="24"/>
        </w:rPr>
      </w:pPr>
      <w:r w:rsidRPr="00F86F10">
        <w:rPr>
          <w:rFonts w:eastAsia="Calibri" w:cs="Arial"/>
          <w:bCs/>
          <w:iCs/>
          <w:szCs w:val="24"/>
        </w:rPr>
        <w:t>Second Application</w:t>
      </w:r>
    </w:p>
    <w:p w:rsidR="00F86F10" w:rsidRDefault="00356BC2" w:rsidP="004119F7">
      <w:pPr>
        <w:numPr>
          <w:ilvl w:val="3"/>
          <w:numId w:val="36"/>
        </w:numPr>
        <w:tabs>
          <w:tab w:val="left" w:pos="1134"/>
        </w:tabs>
        <w:spacing w:after="200" w:line="276" w:lineRule="auto"/>
        <w:ind w:left="567" w:firstLine="0"/>
        <w:rPr>
          <w:rFonts w:eastAsia="Calibri" w:cs="Arial"/>
          <w:bCs/>
          <w:iCs/>
          <w:szCs w:val="24"/>
        </w:rPr>
      </w:pPr>
      <w:r w:rsidRPr="00F86F10">
        <w:rPr>
          <w:rFonts w:eastAsia="Calibri" w:cs="Arial"/>
          <w:bCs/>
          <w:szCs w:val="24"/>
        </w:rPr>
        <w:t xml:space="preserve">At least half an hour before the beginning of the Bout, the </w:t>
      </w:r>
      <w:r w:rsidR="00D46C89">
        <w:rPr>
          <w:rFonts w:eastAsia="Calibri" w:cs="Arial"/>
          <w:bCs/>
          <w:szCs w:val="24"/>
        </w:rPr>
        <w:t>Coach</w:t>
      </w:r>
      <w:r w:rsidRPr="00F86F10">
        <w:rPr>
          <w:rFonts w:eastAsia="Calibri" w:cs="Arial"/>
          <w:bCs/>
          <w:szCs w:val="24"/>
        </w:rPr>
        <w:t xml:space="preserve"> must go to the Equipment Manager to be provided with a single use dose pack of Cavilon to be applied as above.</w:t>
      </w:r>
    </w:p>
    <w:p w:rsidR="005A2126" w:rsidRPr="00F86F10" w:rsidRDefault="00356BC2" w:rsidP="004119F7">
      <w:pPr>
        <w:numPr>
          <w:ilvl w:val="3"/>
          <w:numId w:val="36"/>
        </w:numPr>
        <w:tabs>
          <w:tab w:val="left" w:pos="1134"/>
        </w:tabs>
        <w:spacing w:after="200" w:line="276" w:lineRule="auto"/>
        <w:ind w:left="567" w:firstLine="0"/>
        <w:rPr>
          <w:rFonts w:eastAsia="Calibri" w:cs="Arial"/>
          <w:bCs/>
          <w:iCs/>
          <w:szCs w:val="24"/>
        </w:rPr>
      </w:pPr>
      <w:r w:rsidRPr="00F86F10">
        <w:rPr>
          <w:rFonts w:eastAsia="Calibri" w:cs="Arial"/>
          <w:bCs/>
          <w:szCs w:val="24"/>
        </w:rPr>
        <w:t xml:space="preserve">When this is done, the Equipment Manager will give the </w:t>
      </w:r>
      <w:r w:rsidR="00D46C89">
        <w:rPr>
          <w:rFonts w:eastAsia="Calibri" w:cs="Arial"/>
          <w:bCs/>
          <w:szCs w:val="24"/>
        </w:rPr>
        <w:t>Coach</w:t>
      </w:r>
      <w:r w:rsidRPr="00F86F10">
        <w:rPr>
          <w:rFonts w:eastAsia="Calibri" w:cs="Arial"/>
          <w:bCs/>
          <w:szCs w:val="24"/>
        </w:rPr>
        <w:t xml:space="preserve"> the boxing equipment as required.</w:t>
      </w:r>
    </w:p>
    <w:p w:rsidR="00356BC2" w:rsidRDefault="00C31CBA" w:rsidP="004119F7">
      <w:pPr>
        <w:numPr>
          <w:ilvl w:val="2"/>
          <w:numId w:val="36"/>
        </w:numPr>
        <w:tabs>
          <w:tab w:val="left" w:pos="567"/>
        </w:tabs>
        <w:spacing w:after="200" w:line="276" w:lineRule="auto"/>
        <w:ind w:left="0" w:firstLine="0"/>
        <w:rPr>
          <w:rFonts w:eastAsia="Calibri" w:cs="Arial"/>
          <w:bCs/>
          <w:szCs w:val="24"/>
        </w:rPr>
      </w:pPr>
      <w:r w:rsidRPr="00C31CBA">
        <w:rPr>
          <w:rFonts w:eastAsia="Calibri" w:cs="Arial"/>
          <w:bCs/>
          <w:szCs w:val="24"/>
        </w:rPr>
        <w:t xml:space="preserve">DOs </w:t>
      </w:r>
      <w:r w:rsidR="00356BC2" w:rsidRPr="00C31CBA">
        <w:rPr>
          <w:rFonts w:eastAsia="Calibri" w:cs="Arial"/>
          <w:bCs/>
          <w:szCs w:val="24"/>
        </w:rPr>
        <w:t>and DON’Ts</w:t>
      </w:r>
    </w:p>
    <w:p w:rsidR="00592396" w:rsidRPr="00C31CBA" w:rsidRDefault="00592396" w:rsidP="00592396">
      <w:pPr>
        <w:tabs>
          <w:tab w:val="left" w:pos="567"/>
        </w:tabs>
        <w:spacing w:after="200" w:line="276" w:lineRule="auto"/>
        <w:rPr>
          <w:rFonts w:eastAsia="Calibri" w:cs="Arial"/>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3781"/>
        <w:gridCol w:w="3780"/>
      </w:tblGrid>
      <w:tr w:rsidR="00944F0E" w:rsidRPr="00944F0E" w:rsidTr="004B2FA6">
        <w:trPr>
          <w:trHeight w:val="727"/>
          <w:jc w:val="center"/>
        </w:trPr>
        <w:tc>
          <w:tcPr>
            <w:tcW w:w="2802" w:type="dxa"/>
            <w:tcBorders>
              <w:top w:val="nil"/>
              <w:left w:val="nil"/>
              <w:bottom w:val="single" w:sz="4" w:space="0" w:color="auto"/>
              <w:right w:val="single" w:sz="4" w:space="0" w:color="auto"/>
            </w:tcBorders>
            <w:shd w:val="clear" w:color="auto" w:fill="auto"/>
            <w:vAlign w:val="center"/>
          </w:tcPr>
          <w:p w:rsidR="00F86F10" w:rsidRPr="00944F0E" w:rsidRDefault="00F86F10" w:rsidP="00944F0E">
            <w:pPr>
              <w:spacing w:after="200" w:line="276" w:lineRule="auto"/>
              <w:jc w:val="center"/>
              <w:rPr>
                <w:rFonts w:eastAsia="Calibri" w:cs="Arial"/>
                <w:b/>
                <w:bCs/>
                <w:szCs w:val="24"/>
              </w:rPr>
            </w:pPr>
          </w:p>
        </w:tc>
        <w:tc>
          <w:tcPr>
            <w:tcW w:w="3863" w:type="dxa"/>
            <w:tcBorders>
              <w:left w:val="single" w:sz="4" w:space="0" w:color="auto"/>
            </w:tcBorders>
            <w:shd w:val="clear" w:color="auto" w:fill="F2F2F2"/>
            <w:vAlign w:val="bottom"/>
          </w:tcPr>
          <w:p w:rsidR="00F86F10" w:rsidRPr="00944F0E" w:rsidRDefault="00F86F10" w:rsidP="00944F0E">
            <w:pPr>
              <w:spacing w:after="200" w:line="276" w:lineRule="auto"/>
              <w:jc w:val="center"/>
              <w:rPr>
                <w:rFonts w:eastAsia="Calibri" w:cs="Arial"/>
                <w:b/>
                <w:bCs/>
                <w:szCs w:val="24"/>
              </w:rPr>
            </w:pPr>
            <w:r w:rsidRPr="00944F0E">
              <w:rPr>
                <w:rFonts w:eastAsia="Calibri" w:cs="Arial"/>
                <w:b/>
                <w:bCs/>
                <w:szCs w:val="24"/>
              </w:rPr>
              <w:t>DOs</w:t>
            </w:r>
          </w:p>
        </w:tc>
        <w:tc>
          <w:tcPr>
            <w:tcW w:w="3863" w:type="dxa"/>
            <w:shd w:val="clear" w:color="auto" w:fill="F2F2F2"/>
            <w:vAlign w:val="bottom"/>
          </w:tcPr>
          <w:p w:rsidR="00F86F10" w:rsidRPr="00944F0E" w:rsidRDefault="00F86F10" w:rsidP="00944F0E">
            <w:pPr>
              <w:spacing w:after="200" w:line="276" w:lineRule="auto"/>
              <w:jc w:val="center"/>
              <w:rPr>
                <w:rFonts w:eastAsia="Calibri" w:cs="Arial"/>
                <w:b/>
                <w:bCs/>
                <w:szCs w:val="24"/>
              </w:rPr>
            </w:pPr>
            <w:r w:rsidRPr="00944F0E">
              <w:rPr>
                <w:rFonts w:eastAsia="Calibri" w:cs="Arial"/>
                <w:b/>
                <w:bCs/>
                <w:szCs w:val="24"/>
              </w:rPr>
              <w:t>DON’Ts</w:t>
            </w:r>
          </w:p>
        </w:tc>
      </w:tr>
      <w:tr w:rsidR="00944F0E" w:rsidRPr="00944F0E" w:rsidTr="004B2FA6">
        <w:trPr>
          <w:trHeight w:val="1152"/>
          <w:jc w:val="center"/>
        </w:trPr>
        <w:tc>
          <w:tcPr>
            <w:tcW w:w="2802" w:type="dxa"/>
            <w:tcBorders>
              <w:top w:val="single" w:sz="4" w:space="0" w:color="auto"/>
            </w:tcBorders>
            <w:shd w:val="clear" w:color="auto" w:fill="F2F2F2"/>
            <w:vAlign w:val="bottom"/>
          </w:tcPr>
          <w:p w:rsidR="00F86F10" w:rsidRPr="00944F0E" w:rsidRDefault="00F86F10" w:rsidP="00944F0E">
            <w:pPr>
              <w:spacing w:after="200" w:line="276" w:lineRule="auto"/>
              <w:jc w:val="center"/>
              <w:rPr>
                <w:rFonts w:eastAsia="Calibri" w:cs="Arial"/>
                <w:b/>
                <w:bCs/>
                <w:szCs w:val="24"/>
              </w:rPr>
            </w:pPr>
            <w:r w:rsidRPr="00944F0E">
              <w:rPr>
                <w:rFonts w:eastAsia="Calibri" w:cs="Arial"/>
                <w:b/>
                <w:bCs/>
                <w:szCs w:val="24"/>
              </w:rPr>
              <w:t>Before</w:t>
            </w:r>
            <w:r w:rsidR="00C31CBA" w:rsidRPr="00944F0E">
              <w:rPr>
                <w:rFonts w:eastAsia="Calibri" w:cs="Arial"/>
                <w:b/>
                <w:bCs/>
                <w:szCs w:val="24"/>
              </w:rPr>
              <w:t xml:space="preserve"> </w:t>
            </w:r>
            <w:r w:rsidRPr="00944F0E">
              <w:rPr>
                <w:rFonts w:eastAsia="Calibri" w:cs="Arial"/>
                <w:b/>
                <w:bCs/>
                <w:szCs w:val="24"/>
              </w:rPr>
              <w:t>applying Cavilon</w:t>
            </w:r>
          </w:p>
        </w:tc>
        <w:tc>
          <w:tcPr>
            <w:tcW w:w="3863" w:type="dxa"/>
            <w:shd w:val="clear" w:color="auto" w:fill="FFFFFF"/>
            <w:vAlign w:val="center"/>
          </w:tcPr>
          <w:p w:rsidR="00C31CBA" w:rsidRPr="00944F0E" w:rsidRDefault="00F86F10" w:rsidP="00944F0E">
            <w:pPr>
              <w:spacing w:after="200" w:line="276" w:lineRule="auto"/>
              <w:jc w:val="center"/>
              <w:rPr>
                <w:rFonts w:eastAsia="Calibri" w:cs="Arial"/>
                <w:b/>
                <w:bCs/>
                <w:szCs w:val="24"/>
              </w:rPr>
            </w:pPr>
            <w:r w:rsidRPr="00944F0E">
              <w:rPr>
                <w:rFonts w:eastAsia="Calibri" w:cs="Arial"/>
                <w:b/>
                <w:bCs/>
                <w:szCs w:val="24"/>
              </w:rPr>
              <w:t>Wear gloves and</w:t>
            </w:r>
          </w:p>
          <w:p w:rsidR="00F86F10" w:rsidRPr="00944F0E" w:rsidRDefault="00F86F10" w:rsidP="00944F0E">
            <w:pPr>
              <w:spacing w:after="200" w:line="276" w:lineRule="auto"/>
              <w:jc w:val="center"/>
              <w:rPr>
                <w:rFonts w:eastAsia="Calibri" w:cs="Arial"/>
                <w:b/>
                <w:bCs/>
                <w:szCs w:val="24"/>
              </w:rPr>
            </w:pPr>
            <w:r w:rsidRPr="00944F0E">
              <w:rPr>
                <w:rFonts w:eastAsia="Calibri" w:cs="Arial"/>
                <w:b/>
                <w:bCs/>
                <w:szCs w:val="24"/>
              </w:rPr>
              <w:t>carefully wipe skin clean</w:t>
            </w:r>
          </w:p>
        </w:tc>
        <w:tc>
          <w:tcPr>
            <w:tcW w:w="3863" w:type="dxa"/>
            <w:shd w:val="clear" w:color="auto" w:fill="auto"/>
            <w:vAlign w:val="center"/>
          </w:tcPr>
          <w:p w:rsidR="00C31CBA" w:rsidRPr="00944F0E" w:rsidRDefault="00F86F10" w:rsidP="00944F0E">
            <w:pPr>
              <w:spacing w:after="200" w:line="276" w:lineRule="auto"/>
              <w:jc w:val="center"/>
              <w:rPr>
                <w:rFonts w:eastAsia="Calibri" w:cs="Arial"/>
                <w:b/>
                <w:bCs/>
                <w:szCs w:val="24"/>
              </w:rPr>
            </w:pPr>
            <w:r w:rsidRPr="00944F0E">
              <w:rPr>
                <w:rFonts w:eastAsia="Calibri" w:cs="Arial"/>
                <w:b/>
                <w:bCs/>
                <w:szCs w:val="24"/>
              </w:rPr>
              <w:t>Apply without gloves or</w:t>
            </w:r>
          </w:p>
          <w:p w:rsidR="00F86F10" w:rsidRPr="00944F0E" w:rsidRDefault="00F86F10" w:rsidP="00944F0E">
            <w:pPr>
              <w:spacing w:after="200" w:line="276" w:lineRule="auto"/>
              <w:jc w:val="center"/>
              <w:rPr>
                <w:rFonts w:eastAsia="Calibri" w:cs="Arial"/>
                <w:b/>
                <w:bCs/>
                <w:szCs w:val="24"/>
              </w:rPr>
            </w:pPr>
            <w:r w:rsidRPr="00944F0E">
              <w:rPr>
                <w:rFonts w:eastAsia="Calibri" w:cs="Arial"/>
                <w:b/>
                <w:bCs/>
                <w:szCs w:val="24"/>
              </w:rPr>
              <w:t>fail to clean skin</w:t>
            </w:r>
          </w:p>
        </w:tc>
      </w:tr>
      <w:tr w:rsidR="00944F0E" w:rsidRPr="00944F0E" w:rsidTr="004B2FA6">
        <w:trPr>
          <w:trHeight w:val="1152"/>
          <w:jc w:val="center"/>
        </w:trPr>
        <w:tc>
          <w:tcPr>
            <w:tcW w:w="2802" w:type="dxa"/>
            <w:shd w:val="clear" w:color="auto" w:fill="F2F2F2"/>
            <w:vAlign w:val="center"/>
          </w:tcPr>
          <w:p w:rsidR="00F86F10" w:rsidRPr="00944F0E" w:rsidRDefault="00F86F10" w:rsidP="00944F0E">
            <w:pPr>
              <w:spacing w:after="200" w:line="276" w:lineRule="auto"/>
              <w:jc w:val="center"/>
              <w:rPr>
                <w:rFonts w:eastAsia="Calibri" w:cs="Arial"/>
                <w:b/>
                <w:bCs/>
                <w:szCs w:val="24"/>
              </w:rPr>
            </w:pPr>
            <w:r w:rsidRPr="00944F0E">
              <w:rPr>
                <w:rFonts w:eastAsia="Calibri" w:cs="Arial"/>
                <w:b/>
                <w:bCs/>
                <w:szCs w:val="24"/>
              </w:rPr>
              <w:t>Cavilon Layer Aspect</w:t>
            </w:r>
          </w:p>
        </w:tc>
        <w:tc>
          <w:tcPr>
            <w:tcW w:w="3863" w:type="dxa"/>
            <w:shd w:val="clear" w:color="auto" w:fill="auto"/>
            <w:vAlign w:val="center"/>
          </w:tcPr>
          <w:p w:rsidR="00F86F10" w:rsidRPr="00944F0E" w:rsidRDefault="00F86F10" w:rsidP="00944F0E">
            <w:pPr>
              <w:spacing w:after="200" w:line="276" w:lineRule="auto"/>
              <w:jc w:val="center"/>
              <w:rPr>
                <w:rFonts w:eastAsia="Calibri" w:cs="Arial"/>
                <w:b/>
                <w:bCs/>
                <w:szCs w:val="24"/>
              </w:rPr>
            </w:pPr>
            <w:r w:rsidRPr="00944F0E">
              <w:rPr>
                <w:rFonts w:eastAsia="Calibri" w:cs="Arial"/>
                <w:b/>
                <w:bCs/>
                <w:szCs w:val="24"/>
              </w:rPr>
              <w:t>Carefully wipe and remove the excess until the application is transparent</w:t>
            </w:r>
          </w:p>
        </w:tc>
        <w:tc>
          <w:tcPr>
            <w:tcW w:w="3863" w:type="dxa"/>
            <w:shd w:val="clear" w:color="auto" w:fill="auto"/>
            <w:vAlign w:val="center"/>
          </w:tcPr>
          <w:p w:rsidR="00F86F10" w:rsidRPr="00944F0E" w:rsidRDefault="00F86F10" w:rsidP="00944F0E">
            <w:pPr>
              <w:spacing w:after="200" w:line="276" w:lineRule="auto"/>
              <w:jc w:val="center"/>
              <w:rPr>
                <w:rFonts w:eastAsia="Calibri" w:cs="Arial"/>
                <w:b/>
                <w:bCs/>
                <w:szCs w:val="24"/>
              </w:rPr>
            </w:pPr>
            <w:r w:rsidRPr="00944F0E">
              <w:rPr>
                <w:rFonts w:eastAsia="Calibri" w:cs="Arial"/>
                <w:b/>
                <w:bCs/>
                <w:szCs w:val="24"/>
              </w:rPr>
              <w:t>Leave the application as a white film</w:t>
            </w:r>
          </w:p>
        </w:tc>
      </w:tr>
      <w:tr w:rsidR="00944F0E" w:rsidRPr="00944F0E" w:rsidTr="004B2FA6">
        <w:trPr>
          <w:trHeight w:val="1152"/>
          <w:jc w:val="center"/>
        </w:trPr>
        <w:tc>
          <w:tcPr>
            <w:tcW w:w="2802" w:type="dxa"/>
            <w:shd w:val="clear" w:color="auto" w:fill="F2F2F2"/>
            <w:vAlign w:val="center"/>
          </w:tcPr>
          <w:p w:rsidR="00F86F10" w:rsidRPr="00944F0E" w:rsidRDefault="00F86F10" w:rsidP="00944F0E">
            <w:pPr>
              <w:spacing w:after="200" w:line="276" w:lineRule="auto"/>
              <w:jc w:val="center"/>
              <w:rPr>
                <w:rFonts w:eastAsia="Calibri" w:cs="Arial"/>
                <w:b/>
                <w:bCs/>
                <w:szCs w:val="24"/>
              </w:rPr>
            </w:pPr>
            <w:r w:rsidRPr="00944F0E">
              <w:rPr>
                <w:rFonts w:eastAsia="Calibri" w:cs="Arial"/>
                <w:b/>
                <w:bCs/>
                <w:szCs w:val="24"/>
              </w:rPr>
              <w:t>Drying the skin after applying Cavilon</w:t>
            </w:r>
          </w:p>
        </w:tc>
        <w:tc>
          <w:tcPr>
            <w:tcW w:w="3863" w:type="dxa"/>
            <w:shd w:val="clear" w:color="auto" w:fill="auto"/>
            <w:vAlign w:val="center"/>
          </w:tcPr>
          <w:p w:rsidR="00F86F10" w:rsidRPr="00944F0E" w:rsidRDefault="00F86F10" w:rsidP="00944F0E">
            <w:pPr>
              <w:spacing w:after="200" w:line="276" w:lineRule="auto"/>
              <w:jc w:val="center"/>
              <w:rPr>
                <w:rFonts w:eastAsia="Calibri" w:cs="Arial"/>
                <w:b/>
                <w:bCs/>
                <w:szCs w:val="24"/>
              </w:rPr>
            </w:pPr>
            <w:r w:rsidRPr="00944F0E">
              <w:rPr>
                <w:rFonts w:eastAsia="Calibri" w:cs="Arial"/>
                <w:b/>
                <w:bCs/>
                <w:szCs w:val="24"/>
              </w:rPr>
              <w:t>Allow the skin to dry</w:t>
            </w:r>
          </w:p>
        </w:tc>
        <w:tc>
          <w:tcPr>
            <w:tcW w:w="3863" w:type="dxa"/>
            <w:shd w:val="clear" w:color="auto" w:fill="auto"/>
            <w:vAlign w:val="center"/>
          </w:tcPr>
          <w:p w:rsidR="00F86F10" w:rsidRPr="00944F0E" w:rsidRDefault="00F86F10" w:rsidP="00944F0E">
            <w:pPr>
              <w:spacing w:after="200" w:line="276" w:lineRule="auto"/>
              <w:jc w:val="center"/>
              <w:rPr>
                <w:rFonts w:eastAsia="Calibri" w:cs="Arial"/>
                <w:b/>
                <w:bCs/>
                <w:szCs w:val="24"/>
              </w:rPr>
            </w:pPr>
            <w:r w:rsidRPr="00944F0E">
              <w:rPr>
                <w:rFonts w:eastAsia="Calibri" w:cs="Arial"/>
                <w:b/>
                <w:bCs/>
                <w:szCs w:val="24"/>
              </w:rPr>
              <w:t>Touch or disturb the application prior to drying</w:t>
            </w:r>
          </w:p>
        </w:tc>
      </w:tr>
    </w:tbl>
    <w:p w:rsidR="00F86F10" w:rsidRDefault="00F86F10" w:rsidP="00356BC2">
      <w:pPr>
        <w:spacing w:after="200" w:line="276" w:lineRule="auto"/>
        <w:rPr>
          <w:rFonts w:eastAsia="Calibri" w:cs="Arial"/>
          <w:b/>
          <w:bCs/>
          <w:szCs w:val="24"/>
          <w:u w:val="single"/>
        </w:rPr>
      </w:pPr>
    </w:p>
    <w:p w:rsidR="00C31CBA" w:rsidRPr="00381EB6" w:rsidRDefault="00C31CBA" w:rsidP="00356BC2">
      <w:pPr>
        <w:spacing w:after="200" w:line="276" w:lineRule="auto"/>
        <w:rPr>
          <w:rFonts w:eastAsia="Calibri" w:cs="Arial"/>
          <w:b/>
          <w:bCs/>
          <w:szCs w:val="24"/>
          <w:u w:val="single"/>
        </w:rPr>
      </w:pPr>
    </w:p>
    <w:p w:rsidR="00F44220" w:rsidRPr="00381EB6" w:rsidRDefault="00F44220" w:rsidP="00613769">
      <w:pPr>
        <w:rPr>
          <w:rFonts w:cs="Arial"/>
          <w:b/>
          <w:szCs w:val="24"/>
          <w:u w:val="single"/>
        </w:rPr>
        <w:sectPr w:rsidR="00F44220" w:rsidRPr="00381EB6" w:rsidSect="00DD74DC">
          <w:headerReference w:type="default" r:id="rId62"/>
          <w:footerReference w:type="default" r:id="rId63"/>
          <w:headerReference w:type="first" r:id="rId64"/>
          <w:footerReference w:type="first" r:id="rId65"/>
          <w:pgSz w:w="12240" w:h="15840"/>
          <w:pgMar w:top="794" w:right="964" w:bottom="794" w:left="964" w:header="709" w:footer="405" w:gutter="0"/>
          <w:cols w:space="708"/>
          <w:titlePg/>
          <w:docGrid w:linePitch="360"/>
        </w:sectPr>
      </w:pPr>
    </w:p>
    <w:p w:rsidR="00F33578" w:rsidRDefault="003E10B4" w:rsidP="005F6C28">
      <w:pPr>
        <w:pStyle w:val="Heading3"/>
      </w:pPr>
      <w:bookmarkStart w:id="86" w:name="_Annex_B1_-"/>
      <w:bookmarkStart w:id="87" w:name="_Toc48816723"/>
      <w:bookmarkEnd w:id="86"/>
      <w:r>
        <w:lastRenderedPageBreak/>
        <w:t xml:space="preserve">Annex B1 - </w:t>
      </w:r>
      <w:r w:rsidR="00F33578" w:rsidRPr="00381EB6">
        <w:t>2020 Club Boxing Matrix</w:t>
      </w:r>
      <w:bookmarkEnd w:id="87"/>
    </w:p>
    <w:p w:rsidR="00C31CBA" w:rsidRPr="00381EB6" w:rsidRDefault="00C31CBA" w:rsidP="00F33578">
      <w:pPr>
        <w:jc w:val="center"/>
        <w:rPr>
          <w:rFonts w:cs="Arial"/>
          <w:b/>
          <w:szCs w:val="24"/>
          <w:u w:val="single"/>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1562"/>
        <w:gridCol w:w="1562"/>
        <w:gridCol w:w="1562"/>
        <w:gridCol w:w="1562"/>
        <w:gridCol w:w="1562"/>
        <w:gridCol w:w="1562"/>
        <w:gridCol w:w="1562"/>
        <w:gridCol w:w="1562"/>
        <w:gridCol w:w="1562"/>
      </w:tblGrid>
      <w:tr w:rsidR="00633440" w:rsidRPr="00381EB6" w:rsidTr="00944F0E">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Skills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Minors</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School</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Junior</w:t>
            </w:r>
          </w:p>
          <w:p w:rsidR="00F33578" w:rsidRPr="00C31CBA" w:rsidRDefault="00F33578" w:rsidP="00C31CBA">
            <w:pPr>
              <w:jc w:val="center"/>
              <w:rPr>
                <w:rFonts w:cs="Arial"/>
                <w:sz w:val="18"/>
                <w:szCs w:val="18"/>
              </w:rPr>
            </w:pPr>
            <w:r w:rsidRPr="00C31CBA">
              <w:rPr>
                <w:rFonts w:cs="Arial"/>
                <w:sz w:val="18"/>
                <w:szCs w:val="18"/>
              </w:rPr>
              <w:t>Female</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Junior</w:t>
            </w:r>
          </w:p>
          <w:p w:rsidR="00F33578" w:rsidRPr="00C31CBA" w:rsidRDefault="00F33578" w:rsidP="00C31CBA">
            <w:pPr>
              <w:jc w:val="center"/>
              <w:rPr>
                <w:rFonts w:cs="Arial"/>
                <w:sz w:val="18"/>
                <w:szCs w:val="18"/>
              </w:rPr>
            </w:pPr>
            <w:r w:rsidRPr="00C31CBA">
              <w:rPr>
                <w:rFonts w:cs="Arial"/>
                <w:sz w:val="18"/>
                <w:szCs w:val="18"/>
              </w:rPr>
              <w:t>Male</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Youth</w:t>
            </w:r>
          </w:p>
          <w:p w:rsidR="00F33578" w:rsidRPr="00C31CBA" w:rsidRDefault="00F33578" w:rsidP="00C31CBA">
            <w:pPr>
              <w:jc w:val="center"/>
              <w:rPr>
                <w:rFonts w:cs="Arial"/>
                <w:sz w:val="18"/>
                <w:szCs w:val="18"/>
              </w:rPr>
            </w:pPr>
            <w:r w:rsidRPr="00C31CBA">
              <w:rPr>
                <w:rFonts w:cs="Arial"/>
                <w:sz w:val="18"/>
                <w:szCs w:val="18"/>
              </w:rPr>
              <w:t>Female</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Youth</w:t>
            </w:r>
          </w:p>
          <w:p w:rsidR="00F33578" w:rsidRPr="00C31CBA" w:rsidRDefault="00F33578" w:rsidP="00C31CBA">
            <w:pPr>
              <w:jc w:val="center"/>
              <w:rPr>
                <w:rFonts w:cs="Arial"/>
                <w:sz w:val="18"/>
                <w:szCs w:val="18"/>
              </w:rPr>
            </w:pPr>
            <w:r w:rsidRPr="00C31CBA">
              <w:rPr>
                <w:rFonts w:cs="Arial"/>
                <w:sz w:val="18"/>
                <w:szCs w:val="18"/>
              </w:rPr>
              <w:t>Male</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Senior Female</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Senior Male</w:t>
            </w:r>
          </w:p>
        </w:tc>
      </w:tr>
      <w:tr w:rsidR="00633440" w:rsidRPr="00381EB6" w:rsidTr="00944F0E">
        <w:trPr>
          <w:trHeight w:val="544"/>
        </w:trPr>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Birth Yr.*</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Age 10 – to 15yrs 364 days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Age 10 Yrs and YoB* 2009</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2006 - 2008</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2004 &amp; 2005</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2004 &amp; 2005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2002 and 2003</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2002 and 2003</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1980 - 2001</w:t>
            </w:r>
          </w:p>
          <w:p w:rsidR="00F33578" w:rsidRPr="00C31CBA" w:rsidRDefault="00F33578" w:rsidP="00C31CBA">
            <w:pPr>
              <w:jc w:val="center"/>
              <w:rPr>
                <w:rFonts w:cs="Arial"/>
                <w:sz w:val="18"/>
                <w:szCs w:val="18"/>
              </w:rPr>
            </w:pP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1980 - 2001</w:t>
            </w:r>
          </w:p>
          <w:p w:rsidR="00F33578" w:rsidRPr="00C31CBA" w:rsidRDefault="00F33578" w:rsidP="00C31CBA">
            <w:pPr>
              <w:jc w:val="center"/>
              <w:rPr>
                <w:rFonts w:cs="Arial"/>
                <w:sz w:val="18"/>
                <w:szCs w:val="18"/>
              </w:rPr>
            </w:pPr>
          </w:p>
        </w:tc>
      </w:tr>
      <w:tr w:rsidR="00633440" w:rsidRPr="00381EB6" w:rsidTr="00944F0E">
        <w:trPr>
          <w:trHeight w:val="549"/>
        </w:trPr>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Age*</w:t>
            </w:r>
          </w:p>
          <w:p w:rsidR="00F33578" w:rsidRPr="00C31CBA" w:rsidRDefault="00F33578" w:rsidP="00C31CBA">
            <w:pPr>
              <w:jc w:val="center"/>
              <w:rPr>
                <w:rFonts w:cs="Arial"/>
                <w:sz w:val="18"/>
                <w:szCs w:val="18"/>
              </w:rPr>
            </w:pPr>
            <w:r w:rsidRPr="00C31CBA">
              <w:rPr>
                <w:rFonts w:cs="Arial"/>
                <w:sz w:val="18"/>
                <w:szCs w:val="18"/>
              </w:rPr>
              <w:t>Class</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10 -15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10 &amp; 11</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12, 13 &amp; 14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15 &amp; 16</w:t>
            </w:r>
          </w:p>
          <w:p w:rsidR="00F33578" w:rsidRPr="00C31CBA" w:rsidRDefault="00F33578" w:rsidP="00C31CBA">
            <w:pPr>
              <w:jc w:val="center"/>
              <w:rPr>
                <w:rFonts w:cs="Arial"/>
                <w:sz w:val="18"/>
                <w:szCs w:val="18"/>
              </w:rPr>
            </w:pPr>
            <w:r w:rsidRPr="00C31CBA">
              <w:rPr>
                <w:rFonts w:cs="Arial"/>
                <w:sz w:val="18"/>
                <w:szCs w:val="18"/>
              </w:rPr>
              <w:t>A   /   B</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15 &amp; 16</w:t>
            </w:r>
          </w:p>
          <w:p w:rsidR="00F33578" w:rsidRPr="00C31CBA" w:rsidRDefault="00F33578" w:rsidP="00C31CBA">
            <w:pPr>
              <w:jc w:val="center"/>
              <w:rPr>
                <w:rFonts w:cs="Arial"/>
                <w:sz w:val="18"/>
                <w:szCs w:val="18"/>
              </w:rPr>
            </w:pPr>
            <w:r w:rsidRPr="00C31CBA">
              <w:rPr>
                <w:rFonts w:cs="Arial"/>
                <w:sz w:val="18"/>
                <w:szCs w:val="18"/>
              </w:rPr>
              <w:t>A   /   B</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17 &amp; 18</w:t>
            </w:r>
          </w:p>
          <w:p w:rsidR="00F33578" w:rsidRPr="00C31CBA" w:rsidRDefault="00F33578" w:rsidP="00C31CBA">
            <w:pPr>
              <w:jc w:val="center"/>
              <w:rPr>
                <w:rFonts w:cs="Arial"/>
                <w:sz w:val="18"/>
                <w:szCs w:val="18"/>
              </w:rPr>
            </w:pP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17 &amp; 18</w:t>
            </w:r>
          </w:p>
          <w:p w:rsidR="00F33578" w:rsidRPr="00C31CBA" w:rsidRDefault="00F33578" w:rsidP="00C31CBA">
            <w:pPr>
              <w:jc w:val="center"/>
              <w:rPr>
                <w:rFonts w:cs="Arial"/>
                <w:sz w:val="18"/>
                <w:szCs w:val="18"/>
              </w:rPr>
            </w:pP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19 - 40</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19 - 40</w:t>
            </w:r>
          </w:p>
        </w:tc>
      </w:tr>
      <w:tr w:rsidR="00633440" w:rsidRPr="00381EB6" w:rsidTr="00944F0E">
        <w:trPr>
          <w:trHeight w:val="560"/>
        </w:trPr>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Dev Categories</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N/A</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N/A</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N/A</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0 - 6</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0 – 10 bouts</w:t>
            </w:r>
          </w:p>
          <w:p w:rsidR="00F33578" w:rsidRPr="00C31CBA" w:rsidRDefault="00F33578" w:rsidP="00C31CBA">
            <w:pPr>
              <w:jc w:val="center"/>
              <w:rPr>
                <w:rFonts w:cs="Arial"/>
                <w:sz w:val="18"/>
                <w:szCs w:val="18"/>
              </w:rPr>
            </w:pPr>
            <w:r w:rsidRPr="00C31CBA">
              <w:rPr>
                <w:rFonts w:cs="Arial"/>
                <w:sz w:val="18"/>
                <w:szCs w:val="18"/>
              </w:rPr>
              <w:t>2 – 10 Champs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0 – 10 bouts</w:t>
            </w:r>
          </w:p>
          <w:p w:rsidR="00F33578" w:rsidRPr="00C31CBA" w:rsidRDefault="00F33578" w:rsidP="00C31CBA">
            <w:pPr>
              <w:jc w:val="center"/>
              <w:rPr>
                <w:rFonts w:cs="Arial"/>
                <w:sz w:val="18"/>
                <w:szCs w:val="18"/>
              </w:rPr>
            </w:pPr>
            <w:r w:rsidRPr="00C31CBA">
              <w:rPr>
                <w:rFonts w:cs="Arial"/>
                <w:sz w:val="18"/>
                <w:szCs w:val="18"/>
              </w:rPr>
              <w:t>2 – 10 Champs</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0 – 14 bouts</w:t>
            </w:r>
          </w:p>
          <w:p w:rsidR="00F33578" w:rsidRPr="00C31CBA" w:rsidRDefault="00F33578" w:rsidP="00C31CBA">
            <w:pPr>
              <w:jc w:val="center"/>
              <w:rPr>
                <w:rFonts w:cs="Arial"/>
                <w:sz w:val="18"/>
                <w:szCs w:val="18"/>
              </w:rPr>
            </w:pPr>
            <w:r w:rsidRPr="00C31CBA">
              <w:rPr>
                <w:rFonts w:cs="Arial"/>
                <w:sz w:val="18"/>
                <w:szCs w:val="18"/>
              </w:rPr>
              <w:t>2 – 14 Champs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0 – 10 bouts</w:t>
            </w:r>
          </w:p>
          <w:p w:rsidR="00F33578" w:rsidRPr="00C31CBA" w:rsidRDefault="00F33578" w:rsidP="00C31CBA">
            <w:pPr>
              <w:jc w:val="center"/>
              <w:rPr>
                <w:rFonts w:cs="Arial"/>
                <w:sz w:val="18"/>
                <w:szCs w:val="18"/>
              </w:rPr>
            </w:pPr>
            <w:r w:rsidRPr="00C31CBA">
              <w:rPr>
                <w:rFonts w:cs="Arial"/>
                <w:sz w:val="18"/>
                <w:szCs w:val="18"/>
              </w:rPr>
              <w:t>2 – 10 Champs</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0 - 20 bouts</w:t>
            </w:r>
          </w:p>
          <w:p w:rsidR="00F33578" w:rsidRPr="00C31CBA" w:rsidRDefault="00F33578" w:rsidP="00C31CBA">
            <w:pPr>
              <w:jc w:val="center"/>
              <w:rPr>
                <w:rFonts w:cs="Arial"/>
                <w:sz w:val="18"/>
                <w:szCs w:val="18"/>
              </w:rPr>
            </w:pPr>
            <w:r w:rsidRPr="00C31CBA">
              <w:rPr>
                <w:rFonts w:cs="Arial"/>
                <w:sz w:val="18"/>
                <w:szCs w:val="18"/>
              </w:rPr>
              <w:t>5 – 20 Champs</w:t>
            </w:r>
          </w:p>
        </w:tc>
      </w:tr>
      <w:tr w:rsidR="00633440" w:rsidRPr="00381EB6" w:rsidTr="00944F0E">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Rounds &amp; Duration.</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Any bout with a 10yr old 3 x 1min 11yrs v 11yrs =3 x 1.5 mins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Any bout with a 10yr old 3 x 1min 11yrs v 11yrs =3 x 1.5 mins</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3 x 1.5 mins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3 x 2 mins</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3 x 2 mins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3 x 2 mins (Dev)</w:t>
            </w:r>
          </w:p>
          <w:p w:rsidR="00F33578" w:rsidRPr="00C31CBA" w:rsidRDefault="00F33578" w:rsidP="00C31CBA">
            <w:pPr>
              <w:jc w:val="center"/>
              <w:rPr>
                <w:rFonts w:cs="Arial"/>
                <w:sz w:val="18"/>
                <w:szCs w:val="18"/>
              </w:rPr>
            </w:pPr>
            <w:r w:rsidRPr="00C31CBA">
              <w:rPr>
                <w:rFonts w:cs="Arial"/>
                <w:sz w:val="18"/>
                <w:szCs w:val="18"/>
              </w:rPr>
              <w:t>4 x 2 min</w:t>
            </w:r>
          </w:p>
          <w:p w:rsidR="00F33578" w:rsidRPr="00C31CBA" w:rsidRDefault="00F33578" w:rsidP="00C31CBA">
            <w:pPr>
              <w:jc w:val="center"/>
              <w:rPr>
                <w:rFonts w:cs="Arial"/>
                <w:sz w:val="18"/>
                <w:szCs w:val="18"/>
              </w:rPr>
            </w:pPr>
            <w:r w:rsidRPr="00C31CBA">
              <w:rPr>
                <w:rFonts w:cs="Arial"/>
                <w:sz w:val="18"/>
                <w:szCs w:val="18"/>
              </w:rPr>
              <w:t>3 x 3</w:t>
            </w:r>
            <w:r w:rsidR="00633440">
              <w:rPr>
                <w:rFonts w:cs="Arial"/>
                <w:sz w:val="18"/>
                <w:szCs w:val="18"/>
              </w:rPr>
              <w:t xml:space="preserve"> </w:t>
            </w:r>
            <w:r w:rsidRPr="00C31CBA">
              <w:rPr>
                <w:rFonts w:cs="Arial"/>
                <w:sz w:val="18"/>
                <w:szCs w:val="18"/>
              </w:rPr>
              <w:t>(Champs)</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3 x 2 mins (Dev)</w:t>
            </w:r>
          </w:p>
          <w:p w:rsidR="00F33578" w:rsidRPr="00C31CBA" w:rsidRDefault="00F33578" w:rsidP="00C31CBA">
            <w:pPr>
              <w:jc w:val="center"/>
              <w:rPr>
                <w:rFonts w:cs="Arial"/>
                <w:sz w:val="18"/>
                <w:szCs w:val="18"/>
              </w:rPr>
            </w:pPr>
            <w:r w:rsidRPr="00C31CBA">
              <w:rPr>
                <w:rFonts w:cs="Arial"/>
                <w:sz w:val="18"/>
                <w:szCs w:val="18"/>
              </w:rPr>
              <w:t>4 x 2 min</w:t>
            </w:r>
          </w:p>
          <w:p w:rsidR="00F33578" w:rsidRPr="00C31CBA" w:rsidRDefault="00F33578" w:rsidP="00C31CBA">
            <w:pPr>
              <w:jc w:val="center"/>
              <w:rPr>
                <w:rFonts w:cs="Arial"/>
                <w:sz w:val="18"/>
                <w:szCs w:val="18"/>
              </w:rPr>
            </w:pPr>
            <w:r w:rsidRPr="00C31CBA">
              <w:rPr>
                <w:rFonts w:cs="Arial"/>
                <w:sz w:val="18"/>
                <w:szCs w:val="18"/>
              </w:rPr>
              <w:t>3 x 3</w:t>
            </w:r>
            <w:r w:rsidR="00633440">
              <w:rPr>
                <w:rFonts w:cs="Arial"/>
                <w:sz w:val="18"/>
                <w:szCs w:val="18"/>
              </w:rPr>
              <w:t xml:space="preserve"> </w:t>
            </w:r>
            <w:r w:rsidRPr="00C31CBA">
              <w:rPr>
                <w:rFonts w:cs="Arial"/>
                <w:sz w:val="18"/>
                <w:szCs w:val="18"/>
              </w:rPr>
              <w:t>(Champs)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3 x 2 mins (Dev)</w:t>
            </w:r>
          </w:p>
          <w:p w:rsidR="00F33578" w:rsidRPr="00C31CBA" w:rsidRDefault="00F33578" w:rsidP="00C31CBA">
            <w:pPr>
              <w:jc w:val="center"/>
              <w:rPr>
                <w:rFonts w:cs="Arial"/>
                <w:sz w:val="18"/>
                <w:szCs w:val="18"/>
              </w:rPr>
            </w:pPr>
            <w:r w:rsidRPr="00C31CBA">
              <w:rPr>
                <w:rFonts w:cs="Arial"/>
                <w:sz w:val="18"/>
                <w:szCs w:val="18"/>
              </w:rPr>
              <w:t>4 x 2</w:t>
            </w:r>
          </w:p>
          <w:p w:rsidR="00F33578" w:rsidRPr="00C31CBA" w:rsidRDefault="00F33578" w:rsidP="00C31CBA">
            <w:pPr>
              <w:jc w:val="center"/>
              <w:rPr>
                <w:rFonts w:cs="Arial"/>
                <w:sz w:val="18"/>
                <w:szCs w:val="18"/>
              </w:rPr>
            </w:pPr>
            <w:r w:rsidRPr="00C31CBA">
              <w:rPr>
                <w:rFonts w:cs="Arial"/>
                <w:sz w:val="18"/>
                <w:szCs w:val="18"/>
              </w:rPr>
              <w:t>3 x 3 (Elite)</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3 x 2 (Dev)</w:t>
            </w:r>
          </w:p>
          <w:p w:rsidR="00F33578" w:rsidRPr="00C31CBA" w:rsidRDefault="00F33578" w:rsidP="00C31CBA">
            <w:pPr>
              <w:jc w:val="center"/>
              <w:rPr>
                <w:rFonts w:cs="Arial"/>
                <w:sz w:val="18"/>
                <w:szCs w:val="18"/>
              </w:rPr>
            </w:pPr>
            <w:r w:rsidRPr="00C31CBA">
              <w:rPr>
                <w:rFonts w:cs="Arial"/>
                <w:sz w:val="18"/>
                <w:szCs w:val="18"/>
              </w:rPr>
              <w:t>4 x 2</w:t>
            </w:r>
          </w:p>
          <w:p w:rsidR="00F33578" w:rsidRPr="00C31CBA" w:rsidRDefault="00F33578" w:rsidP="00C31CBA">
            <w:pPr>
              <w:jc w:val="center"/>
              <w:rPr>
                <w:rFonts w:cs="Arial"/>
                <w:sz w:val="18"/>
                <w:szCs w:val="18"/>
              </w:rPr>
            </w:pPr>
            <w:r w:rsidRPr="00C31CBA">
              <w:rPr>
                <w:rFonts w:cs="Arial"/>
                <w:sz w:val="18"/>
                <w:szCs w:val="18"/>
              </w:rPr>
              <w:t>3 x 3 (Elite)</w:t>
            </w:r>
          </w:p>
        </w:tc>
      </w:tr>
      <w:tr w:rsidR="00633440" w:rsidRPr="00381EB6" w:rsidTr="00944F0E">
        <w:trPr>
          <w:trHeight w:val="794"/>
        </w:trPr>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 xml:space="preserve">Count Limits per </w:t>
            </w:r>
            <w:r w:rsidR="00332423">
              <w:rPr>
                <w:rFonts w:cs="Arial"/>
                <w:sz w:val="18"/>
                <w:szCs w:val="18"/>
              </w:rPr>
              <w:t>Boxer</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N/A should not happen.</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2 counts in a single round or</w:t>
            </w:r>
          </w:p>
          <w:p w:rsidR="00F33578" w:rsidRPr="00C31CBA" w:rsidRDefault="00F33578" w:rsidP="00C31CBA">
            <w:pPr>
              <w:jc w:val="center"/>
              <w:rPr>
                <w:rFonts w:cs="Arial"/>
                <w:sz w:val="18"/>
                <w:szCs w:val="18"/>
              </w:rPr>
            </w:pPr>
            <w:r w:rsidRPr="00C31CBA">
              <w:rPr>
                <w:rFonts w:cs="Arial"/>
                <w:sz w:val="18"/>
                <w:szCs w:val="18"/>
              </w:rPr>
              <w:t>3 in a contest.</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2 counts in a single round or</w:t>
            </w:r>
          </w:p>
          <w:p w:rsidR="00F33578" w:rsidRPr="00C31CBA" w:rsidRDefault="00F33578" w:rsidP="00C31CBA">
            <w:pPr>
              <w:jc w:val="center"/>
              <w:rPr>
                <w:rFonts w:cs="Arial"/>
                <w:sz w:val="18"/>
                <w:szCs w:val="18"/>
              </w:rPr>
            </w:pPr>
            <w:r w:rsidRPr="00C31CBA">
              <w:rPr>
                <w:rFonts w:cs="Arial"/>
                <w:sz w:val="18"/>
                <w:szCs w:val="18"/>
              </w:rPr>
              <w:t>3 in a contest.</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3 counts in a single round or</w:t>
            </w:r>
          </w:p>
          <w:p w:rsidR="00F33578" w:rsidRPr="00C31CBA" w:rsidRDefault="00F33578" w:rsidP="00C31CBA">
            <w:pPr>
              <w:jc w:val="center"/>
              <w:rPr>
                <w:rFonts w:cs="Arial"/>
                <w:sz w:val="18"/>
                <w:szCs w:val="18"/>
              </w:rPr>
            </w:pPr>
            <w:r w:rsidRPr="00C31CBA">
              <w:rPr>
                <w:rFonts w:cs="Arial"/>
                <w:sz w:val="18"/>
                <w:szCs w:val="18"/>
              </w:rPr>
              <w:t>4 in a contest.</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3 counts in a single round or</w:t>
            </w:r>
          </w:p>
          <w:p w:rsidR="00F33578" w:rsidRPr="00C31CBA" w:rsidRDefault="00F33578" w:rsidP="00C31CBA">
            <w:pPr>
              <w:jc w:val="center"/>
              <w:rPr>
                <w:rFonts w:cs="Arial"/>
                <w:sz w:val="18"/>
                <w:szCs w:val="18"/>
              </w:rPr>
            </w:pPr>
            <w:r w:rsidRPr="00C31CBA">
              <w:rPr>
                <w:rFonts w:cs="Arial"/>
                <w:sz w:val="18"/>
                <w:szCs w:val="18"/>
              </w:rPr>
              <w:t>4 in a contest.</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3 counts in a single round or</w:t>
            </w:r>
          </w:p>
          <w:p w:rsidR="00F33578" w:rsidRPr="00C31CBA" w:rsidRDefault="00F33578" w:rsidP="00C31CBA">
            <w:pPr>
              <w:jc w:val="center"/>
              <w:rPr>
                <w:rFonts w:cs="Arial"/>
                <w:sz w:val="18"/>
                <w:szCs w:val="18"/>
              </w:rPr>
            </w:pPr>
            <w:r w:rsidRPr="00C31CBA">
              <w:rPr>
                <w:rFonts w:cs="Arial"/>
                <w:sz w:val="18"/>
                <w:szCs w:val="18"/>
              </w:rPr>
              <w:t>4 in a contest.</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3 counts in a single round or</w:t>
            </w:r>
          </w:p>
          <w:p w:rsidR="00F33578" w:rsidRPr="00C31CBA" w:rsidRDefault="00F33578" w:rsidP="00C31CBA">
            <w:pPr>
              <w:jc w:val="center"/>
              <w:rPr>
                <w:rFonts w:cs="Arial"/>
                <w:sz w:val="18"/>
                <w:szCs w:val="18"/>
              </w:rPr>
            </w:pPr>
            <w:r w:rsidRPr="00C31CBA">
              <w:rPr>
                <w:rFonts w:cs="Arial"/>
                <w:sz w:val="18"/>
                <w:szCs w:val="18"/>
              </w:rPr>
              <w:t>4 in a contest.</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3 counts in a single round or</w:t>
            </w:r>
          </w:p>
          <w:p w:rsidR="00F33578" w:rsidRPr="00C31CBA" w:rsidRDefault="00F33578" w:rsidP="00C31CBA">
            <w:pPr>
              <w:jc w:val="center"/>
              <w:rPr>
                <w:rFonts w:cs="Arial"/>
                <w:sz w:val="18"/>
                <w:szCs w:val="18"/>
              </w:rPr>
            </w:pPr>
            <w:r w:rsidRPr="00C31CBA">
              <w:rPr>
                <w:rFonts w:cs="Arial"/>
                <w:sz w:val="18"/>
                <w:szCs w:val="18"/>
              </w:rPr>
              <w:t>4 in a contest.</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3 counts in a single round or</w:t>
            </w:r>
          </w:p>
          <w:p w:rsidR="00F33578" w:rsidRPr="00C31CBA" w:rsidRDefault="00F33578" w:rsidP="00C31CBA">
            <w:pPr>
              <w:jc w:val="center"/>
              <w:rPr>
                <w:rFonts w:cs="Arial"/>
                <w:sz w:val="18"/>
                <w:szCs w:val="18"/>
              </w:rPr>
            </w:pPr>
            <w:r w:rsidRPr="00C31CBA">
              <w:rPr>
                <w:rFonts w:cs="Arial"/>
                <w:sz w:val="18"/>
                <w:szCs w:val="18"/>
              </w:rPr>
              <w:t>7 in a contest</w:t>
            </w:r>
          </w:p>
        </w:tc>
      </w:tr>
      <w:tr w:rsidR="00633440" w:rsidRPr="00381EB6" w:rsidTr="00944F0E">
        <w:trPr>
          <w:trHeight w:val="700"/>
        </w:trPr>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Gloves</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10oz up to 64kg</w:t>
            </w:r>
          </w:p>
          <w:p w:rsidR="00F33578" w:rsidRPr="00C31CBA" w:rsidRDefault="00F33578" w:rsidP="00C31CBA">
            <w:pPr>
              <w:jc w:val="center"/>
              <w:rPr>
                <w:rFonts w:cs="Arial"/>
                <w:sz w:val="18"/>
                <w:szCs w:val="18"/>
              </w:rPr>
            </w:pPr>
            <w:r w:rsidRPr="00C31CBA">
              <w:rPr>
                <w:rFonts w:cs="Arial"/>
                <w:sz w:val="18"/>
                <w:szCs w:val="18"/>
              </w:rPr>
              <w:t>12oz over 64kg</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10oz up to 64kg</w:t>
            </w:r>
          </w:p>
          <w:p w:rsidR="00F33578" w:rsidRPr="00C31CBA" w:rsidRDefault="00F33578" w:rsidP="00C31CBA">
            <w:pPr>
              <w:jc w:val="center"/>
              <w:rPr>
                <w:rFonts w:cs="Arial"/>
                <w:sz w:val="18"/>
                <w:szCs w:val="18"/>
              </w:rPr>
            </w:pPr>
            <w:r w:rsidRPr="00C31CBA">
              <w:rPr>
                <w:rFonts w:cs="Arial"/>
                <w:sz w:val="18"/>
                <w:szCs w:val="18"/>
              </w:rPr>
              <w:t>12oz over 64kg</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10oz up to 64kg</w:t>
            </w:r>
          </w:p>
          <w:p w:rsidR="00F33578" w:rsidRPr="00C31CBA" w:rsidRDefault="00F33578" w:rsidP="00C31CBA">
            <w:pPr>
              <w:jc w:val="center"/>
              <w:rPr>
                <w:rFonts w:cs="Arial"/>
                <w:sz w:val="18"/>
                <w:szCs w:val="18"/>
              </w:rPr>
            </w:pPr>
            <w:r w:rsidRPr="00C31CBA">
              <w:rPr>
                <w:rFonts w:cs="Arial"/>
                <w:sz w:val="18"/>
                <w:szCs w:val="18"/>
              </w:rPr>
              <w:t>12oz over 64kg</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10oz up to 64kg</w:t>
            </w:r>
          </w:p>
          <w:p w:rsidR="00F33578" w:rsidRPr="00C31CBA" w:rsidRDefault="00F33578" w:rsidP="00C31CBA">
            <w:pPr>
              <w:jc w:val="center"/>
              <w:rPr>
                <w:rFonts w:cs="Arial"/>
                <w:sz w:val="18"/>
                <w:szCs w:val="18"/>
              </w:rPr>
            </w:pPr>
            <w:r w:rsidRPr="00C31CBA">
              <w:rPr>
                <w:rFonts w:cs="Arial"/>
                <w:sz w:val="18"/>
                <w:szCs w:val="18"/>
              </w:rPr>
              <w:t>12oz over 64kg</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10oz up to 64kg</w:t>
            </w:r>
          </w:p>
          <w:p w:rsidR="00F33578" w:rsidRPr="00C31CBA" w:rsidRDefault="00F33578" w:rsidP="00C31CBA">
            <w:pPr>
              <w:jc w:val="center"/>
              <w:rPr>
                <w:rFonts w:cs="Arial"/>
                <w:sz w:val="18"/>
                <w:szCs w:val="18"/>
              </w:rPr>
            </w:pPr>
            <w:r w:rsidRPr="00C31CBA">
              <w:rPr>
                <w:rFonts w:cs="Arial"/>
                <w:sz w:val="18"/>
                <w:szCs w:val="18"/>
              </w:rPr>
              <w:t>12oz over 64kg</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10oz up to 64kg</w:t>
            </w:r>
          </w:p>
          <w:p w:rsidR="00F33578" w:rsidRPr="00C31CBA" w:rsidRDefault="00F33578" w:rsidP="00C31CBA">
            <w:pPr>
              <w:jc w:val="center"/>
              <w:rPr>
                <w:rFonts w:cs="Arial"/>
                <w:sz w:val="18"/>
                <w:szCs w:val="18"/>
              </w:rPr>
            </w:pPr>
            <w:r w:rsidRPr="00C31CBA">
              <w:rPr>
                <w:rFonts w:cs="Arial"/>
                <w:sz w:val="18"/>
                <w:szCs w:val="18"/>
              </w:rPr>
              <w:t>12oz over 64kg</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10oz up to 64kg</w:t>
            </w:r>
          </w:p>
          <w:p w:rsidR="00F33578" w:rsidRPr="00C31CBA" w:rsidRDefault="00F33578" w:rsidP="00C31CBA">
            <w:pPr>
              <w:jc w:val="center"/>
              <w:rPr>
                <w:rFonts w:cs="Arial"/>
                <w:sz w:val="18"/>
                <w:szCs w:val="18"/>
              </w:rPr>
            </w:pPr>
            <w:r w:rsidRPr="00C31CBA">
              <w:rPr>
                <w:rFonts w:cs="Arial"/>
                <w:sz w:val="18"/>
                <w:szCs w:val="18"/>
              </w:rPr>
              <w:t>12oz over 64kg</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10oz up to 64kg</w:t>
            </w:r>
          </w:p>
          <w:p w:rsidR="00F33578" w:rsidRPr="00C31CBA" w:rsidRDefault="00F33578" w:rsidP="00C31CBA">
            <w:pPr>
              <w:jc w:val="center"/>
              <w:rPr>
                <w:rFonts w:cs="Arial"/>
                <w:sz w:val="18"/>
                <w:szCs w:val="18"/>
              </w:rPr>
            </w:pPr>
            <w:r w:rsidRPr="00C31CBA">
              <w:rPr>
                <w:rFonts w:cs="Arial"/>
                <w:sz w:val="18"/>
                <w:szCs w:val="18"/>
              </w:rPr>
              <w:t>12oz over 64kg</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10oz up to 64kg</w:t>
            </w:r>
          </w:p>
          <w:p w:rsidR="00F33578" w:rsidRPr="00C31CBA" w:rsidRDefault="00F33578" w:rsidP="00C31CBA">
            <w:pPr>
              <w:jc w:val="center"/>
              <w:rPr>
                <w:rFonts w:cs="Arial"/>
                <w:sz w:val="18"/>
                <w:szCs w:val="18"/>
              </w:rPr>
            </w:pPr>
            <w:r w:rsidRPr="00C31CBA">
              <w:rPr>
                <w:rFonts w:cs="Arial"/>
                <w:sz w:val="18"/>
                <w:szCs w:val="18"/>
              </w:rPr>
              <w:t>12oz over 64kg</w:t>
            </w:r>
          </w:p>
        </w:tc>
      </w:tr>
      <w:tr w:rsidR="00633440" w:rsidRPr="00381EB6" w:rsidTr="00944F0E">
        <w:trPr>
          <w:trHeight w:val="553"/>
        </w:trPr>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Head guards</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YES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YES</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YES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YES</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YES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YES</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YES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C31CBA" w:rsidRDefault="00F33578" w:rsidP="00C31CBA">
            <w:pPr>
              <w:jc w:val="center"/>
              <w:rPr>
                <w:rFonts w:cs="Arial"/>
                <w:sz w:val="18"/>
                <w:szCs w:val="18"/>
              </w:rPr>
            </w:pPr>
            <w:r w:rsidRPr="00C31CBA">
              <w:rPr>
                <w:rFonts w:cs="Arial"/>
                <w:sz w:val="18"/>
                <w:szCs w:val="18"/>
              </w:rPr>
              <w:t>YES</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C31CBA" w:rsidRDefault="00F33578" w:rsidP="00C31CBA">
            <w:pPr>
              <w:jc w:val="center"/>
              <w:rPr>
                <w:rFonts w:cs="Arial"/>
                <w:sz w:val="18"/>
                <w:szCs w:val="18"/>
              </w:rPr>
            </w:pPr>
            <w:r w:rsidRPr="00C31CBA">
              <w:rPr>
                <w:rFonts w:cs="Arial"/>
                <w:sz w:val="18"/>
                <w:szCs w:val="18"/>
              </w:rPr>
              <w:t>NO</w:t>
            </w:r>
          </w:p>
        </w:tc>
      </w:tr>
      <w:tr w:rsidR="00633440" w:rsidRPr="00381EB6" w:rsidTr="00A516F6">
        <w:trPr>
          <w:trHeight w:val="561"/>
        </w:trPr>
        <w:tc>
          <w:tcPr>
            <w:tcW w:w="15168" w:type="dxa"/>
            <w:gridSpan w:val="10"/>
            <w:tcBorders>
              <w:left w:val="single" w:sz="4" w:space="0" w:color="auto"/>
              <w:right w:val="single" w:sz="4" w:space="0" w:color="auto"/>
            </w:tcBorders>
            <w:shd w:val="clear" w:color="auto" w:fill="auto"/>
            <w:vAlign w:val="center"/>
          </w:tcPr>
          <w:p w:rsidR="00633440" w:rsidRPr="00C31CBA" w:rsidRDefault="00633440" w:rsidP="00C31CBA">
            <w:pPr>
              <w:rPr>
                <w:rFonts w:cs="Arial"/>
                <w:sz w:val="18"/>
                <w:szCs w:val="18"/>
              </w:rPr>
            </w:pPr>
            <w:r w:rsidRPr="00C31CBA">
              <w:rPr>
                <w:rFonts w:cs="Arial"/>
                <w:sz w:val="18"/>
                <w:szCs w:val="18"/>
              </w:rPr>
              <w:t xml:space="preserve">*Year of Birth will determine a </w:t>
            </w:r>
            <w:r w:rsidR="00332423">
              <w:rPr>
                <w:rFonts w:cs="Arial"/>
                <w:sz w:val="18"/>
                <w:szCs w:val="18"/>
              </w:rPr>
              <w:t>Boxer</w:t>
            </w:r>
            <w:r w:rsidRPr="00C31CBA">
              <w:rPr>
                <w:rFonts w:cs="Arial"/>
                <w:sz w:val="18"/>
                <w:szCs w:val="18"/>
              </w:rPr>
              <w:t xml:space="preserve">’s category however the age of a </w:t>
            </w:r>
            <w:r w:rsidR="00332423">
              <w:rPr>
                <w:rFonts w:cs="Arial"/>
                <w:sz w:val="18"/>
                <w:szCs w:val="18"/>
              </w:rPr>
              <w:t>Boxer</w:t>
            </w:r>
            <w:r w:rsidRPr="00C31CBA">
              <w:rPr>
                <w:rFonts w:cs="Arial"/>
                <w:sz w:val="18"/>
                <w:szCs w:val="18"/>
              </w:rPr>
              <w:t xml:space="preserve"> may bridge more than 1 category i.e. a </w:t>
            </w:r>
            <w:r w:rsidR="00332423">
              <w:rPr>
                <w:rFonts w:cs="Arial"/>
                <w:sz w:val="18"/>
                <w:szCs w:val="18"/>
              </w:rPr>
              <w:t>Boxer</w:t>
            </w:r>
            <w:r w:rsidRPr="00C31CBA">
              <w:rPr>
                <w:rFonts w:cs="Arial"/>
                <w:sz w:val="18"/>
                <w:szCs w:val="18"/>
              </w:rPr>
              <w:t xml:space="preserve"> born 1 Jun 2001 is classed as a Senior </w:t>
            </w:r>
            <w:r w:rsidR="00332423">
              <w:rPr>
                <w:rFonts w:cs="Arial"/>
                <w:sz w:val="18"/>
                <w:szCs w:val="18"/>
              </w:rPr>
              <w:t>Boxer</w:t>
            </w:r>
            <w:r w:rsidRPr="00C31CBA">
              <w:rPr>
                <w:rFonts w:cs="Arial"/>
                <w:sz w:val="18"/>
                <w:szCs w:val="18"/>
              </w:rPr>
              <w:t xml:space="preserve"> but will not be 19 years of age until 1 Jun 2020.</w:t>
            </w:r>
          </w:p>
        </w:tc>
      </w:tr>
      <w:tr w:rsidR="00A516F6" w:rsidRPr="00381EB6" w:rsidTr="00944F0E">
        <w:tc>
          <w:tcPr>
            <w:tcW w:w="1110" w:type="dxa"/>
            <w:tcBorders>
              <w:top w:val="single" w:sz="4" w:space="0" w:color="auto"/>
              <w:left w:val="single" w:sz="4" w:space="0" w:color="auto"/>
              <w:bottom w:val="single" w:sz="4" w:space="0" w:color="auto"/>
              <w:right w:val="single" w:sz="4" w:space="0" w:color="auto"/>
            </w:tcBorders>
            <w:shd w:val="clear" w:color="auto" w:fill="F2F2F2"/>
            <w:vAlign w:val="center"/>
          </w:tcPr>
          <w:p w:rsidR="00A516F6" w:rsidRPr="00C31CBA" w:rsidRDefault="00A516F6" w:rsidP="00C31CBA">
            <w:pPr>
              <w:jc w:val="center"/>
              <w:rPr>
                <w:rFonts w:cs="Arial"/>
                <w:sz w:val="18"/>
                <w:szCs w:val="18"/>
              </w:rPr>
            </w:pPr>
            <w:r w:rsidRPr="00C31CBA">
              <w:rPr>
                <w:rFonts w:cs="Arial"/>
                <w:sz w:val="18"/>
                <w:szCs w:val="18"/>
              </w:rPr>
              <w:t>Senior</w:t>
            </w:r>
          </w:p>
        </w:tc>
        <w:tc>
          <w:tcPr>
            <w:tcW w:w="14058"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rsidR="00A516F6" w:rsidRPr="00C31CBA" w:rsidRDefault="00A516F6" w:rsidP="00C31CBA">
            <w:pPr>
              <w:rPr>
                <w:rFonts w:cs="Arial"/>
                <w:sz w:val="18"/>
                <w:szCs w:val="18"/>
              </w:rPr>
            </w:pPr>
            <w:r w:rsidRPr="00C31CBA">
              <w:rPr>
                <w:rFonts w:cs="Arial"/>
                <w:sz w:val="18"/>
                <w:szCs w:val="18"/>
              </w:rPr>
              <w:t xml:space="preserve">Elite and Development </w:t>
            </w:r>
            <w:r w:rsidR="00332423">
              <w:rPr>
                <w:rFonts w:cs="Arial"/>
                <w:sz w:val="18"/>
                <w:szCs w:val="18"/>
              </w:rPr>
              <w:t>Boxer</w:t>
            </w:r>
            <w:r w:rsidRPr="00C31CBA">
              <w:rPr>
                <w:rFonts w:cs="Arial"/>
                <w:sz w:val="18"/>
                <w:szCs w:val="18"/>
              </w:rPr>
              <w:t xml:space="preserve">s must be born between 1/1/1980 and 31/12/2001 and should be matched on Weight and Experience. Round duration is to be determined by </w:t>
            </w:r>
            <w:r w:rsidR="00D46C89">
              <w:rPr>
                <w:rFonts w:cs="Arial"/>
                <w:sz w:val="18"/>
                <w:szCs w:val="18"/>
              </w:rPr>
              <w:t>Coach</w:t>
            </w:r>
            <w:r w:rsidRPr="00C31CBA">
              <w:rPr>
                <w:rFonts w:cs="Arial"/>
                <w:sz w:val="18"/>
                <w:szCs w:val="18"/>
              </w:rPr>
              <w:t xml:space="preserve">es and the </w:t>
            </w:r>
            <w:r w:rsidR="00D46C89">
              <w:rPr>
                <w:rFonts w:cs="Arial"/>
                <w:sz w:val="18"/>
                <w:szCs w:val="18"/>
              </w:rPr>
              <w:t>Supervisor</w:t>
            </w:r>
            <w:r w:rsidRPr="00C31CBA">
              <w:rPr>
                <w:rFonts w:cs="Arial"/>
                <w:sz w:val="18"/>
                <w:szCs w:val="18"/>
              </w:rPr>
              <w:t>.</w:t>
            </w:r>
          </w:p>
        </w:tc>
      </w:tr>
      <w:tr w:rsidR="00A516F6" w:rsidRPr="00381EB6" w:rsidTr="00071893">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A516F6" w:rsidRPr="00C31CBA" w:rsidRDefault="00A516F6" w:rsidP="00C31CBA">
            <w:pPr>
              <w:jc w:val="center"/>
              <w:rPr>
                <w:rFonts w:cs="Arial"/>
                <w:sz w:val="18"/>
                <w:szCs w:val="18"/>
              </w:rPr>
            </w:pPr>
            <w:r w:rsidRPr="00C31CBA">
              <w:rPr>
                <w:rFonts w:cs="Arial"/>
                <w:sz w:val="18"/>
                <w:szCs w:val="18"/>
              </w:rPr>
              <w:t>Youth</w:t>
            </w:r>
          </w:p>
        </w:tc>
        <w:tc>
          <w:tcPr>
            <w:tcW w:w="1405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A516F6" w:rsidRPr="00C31CBA" w:rsidRDefault="00A516F6" w:rsidP="00C31CBA">
            <w:pPr>
              <w:rPr>
                <w:rFonts w:cs="Arial"/>
                <w:sz w:val="18"/>
                <w:szCs w:val="18"/>
              </w:rPr>
            </w:pPr>
            <w:r w:rsidRPr="00C31CBA">
              <w:rPr>
                <w:rFonts w:cs="Arial"/>
                <w:sz w:val="18"/>
                <w:szCs w:val="18"/>
              </w:rPr>
              <w:t xml:space="preserve">A Youth </w:t>
            </w:r>
            <w:r w:rsidR="00332423">
              <w:rPr>
                <w:rFonts w:cs="Arial"/>
                <w:sz w:val="18"/>
                <w:szCs w:val="18"/>
              </w:rPr>
              <w:t>Boxer</w:t>
            </w:r>
            <w:r w:rsidRPr="00C31CBA">
              <w:rPr>
                <w:rFonts w:cs="Arial"/>
                <w:sz w:val="18"/>
                <w:szCs w:val="18"/>
              </w:rPr>
              <w:t xml:space="preserve"> may be matched against another Youth; there may not be more than 24 months age difference between </w:t>
            </w:r>
            <w:r w:rsidR="00332423">
              <w:rPr>
                <w:rFonts w:cs="Arial"/>
                <w:sz w:val="18"/>
                <w:szCs w:val="18"/>
              </w:rPr>
              <w:t>Boxer</w:t>
            </w:r>
            <w:r w:rsidRPr="00C31CBA">
              <w:rPr>
                <w:rFonts w:cs="Arial"/>
                <w:sz w:val="18"/>
                <w:szCs w:val="18"/>
              </w:rPr>
              <w:t xml:space="preserve">s and extra caution must be taken when matching </w:t>
            </w:r>
            <w:r w:rsidR="00332423">
              <w:rPr>
                <w:rFonts w:cs="Arial"/>
                <w:sz w:val="18"/>
                <w:szCs w:val="18"/>
              </w:rPr>
              <w:t>Boxer</w:t>
            </w:r>
            <w:r w:rsidRPr="00C31CBA">
              <w:rPr>
                <w:rFonts w:cs="Arial"/>
                <w:sz w:val="18"/>
                <w:szCs w:val="18"/>
              </w:rPr>
              <w:t>s of more than 12 months age difference.</w:t>
            </w:r>
          </w:p>
          <w:p w:rsidR="00A516F6" w:rsidRPr="00C31CBA" w:rsidRDefault="00A516F6" w:rsidP="00C31CBA">
            <w:pPr>
              <w:rPr>
                <w:rFonts w:cs="Arial"/>
                <w:sz w:val="18"/>
                <w:szCs w:val="18"/>
              </w:rPr>
            </w:pPr>
            <w:r w:rsidRPr="00C31CBA">
              <w:rPr>
                <w:rFonts w:cs="Arial"/>
                <w:sz w:val="18"/>
                <w:szCs w:val="18"/>
              </w:rPr>
              <w:t xml:space="preserve">A Youth </w:t>
            </w:r>
            <w:r w:rsidR="00332423">
              <w:rPr>
                <w:rFonts w:cs="Arial"/>
                <w:sz w:val="18"/>
                <w:szCs w:val="18"/>
              </w:rPr>
              <w:t>Boxer</w:t>
            </w:r>
            <w:r w:rsidRPr="00C31CBA">
              <w:rPr>
                <w:rFonts w:cs="Arial"/>
                <w:sz w:val="18"/>
                <w:szCs w:val="18"/>
              </w:rPr>
              <w:t xml:space="preserve"> may be matched against a Junior, but the age gap may not be exceeding 12 months and the round duration will be 3 x 2 mins.</w:t>
            </w:r>
          </w:p>
        </w:tc>
      </w:tr>
      <w:tr w:rsidR="00A516F6" w:rsidRPr="00381EB6" w:rsidTr="00944F0E">
        <w:tc>
          <w:tcPr>
            <w:tcW w:w="1110" w:type="dxa"/>
            <w:tcBorders>
              <w:top w:val="single" w:sz="4" w:space="0" w:color="auto"/>
              <w:left w:val="single" w:sz="4" w:space="0" w:color="auto"/>
              <w:bottom w:val="single" w:sz="4" w:space="0" w:color="auto"/>
              <w:right w:val="single" w:sz="4" w:space="0" w:color="auto"/>
            </w:tcBorders>
            <w:shd w:val="clear" w:color="auto" w:fill="F2F2F2"/>
            <w:vAlign w:val="center"/>
          </w:tcPr>
          <w:p w:rsidR="00A516F6" w:rsidRPr="00C31CBA" w:rsidRDefault="00A516F6" w:rsidP="00C31CBA">
            <w:pPr>
              <w:jc w:val="center"/>
              <w:rPr>
                <w:rFonts w:cs="Arial"/>
                <w:sz w:val="18"/>
                <w:szCs w:val="18"/>
              </w:rPr>
            </w:pPr>
          </w:p>
          <w:p w:rsidR="00A516F6" w:rsidRPr="00C31CBA" w:rsidRDefault="00A516F6" w:rsidP="00C31CBA">
            <w:pPr>
              <w:jc w:val="center"/>
              <w:rPr>
                <w:rFonts w:cs="Arial"/>
                <w:sz w:val="18"/>
                <w:szCs w:val="18"/>
              </w:rPr>
            </w:pPr>
            <w:r w:rsidRPr="00C31CBA">
              <w:rPr>
                <w:rFonts w:cs="Arial"/>
                <w:sz w:val="18"/>
                <w:szCs w:val="18"/>
              </w:rPr>
              <w:t>Junior</w:t>
            </w:r>
          </w:p>
          <w:p w:rsidR="00A516F6" w:rsidRPr="00C31CBA" w:rsidRDefault="00A516F6" w:rsidP="00C31CBA">
            <w:pPr>
              <w:jc w:val="center"/>
              <w:rPr>
                <w:rFonts w:cs="Arial"/>
                <w:sz w:val="18"/>
                <w:szCs w:val="18"/>
              </w:rPr>
            </w:pPr>
          </w:p>
        </w:tc>
        <w:tc>
          <w:tcPr>
            <w:tcW w:w="14058"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rsidR="00A516F6" w:rsidRPr="00C31CBA" w:rsidRDefault="00A516F6" w:rsidP="00C31CBA">
            <w:pPr>
              <w:rPr>
                <w:rFonts w:cs="Arial"/>
                <w:sz w:val="18"/>
                <w:szCs w:val="18"/>
              </w:rPr>
            </w:pPr>
            <w:r w:rsidRPr="00C31CBA">
              <w:rPr>
                <w:rFonts w:cs="Arial"/>
                <w:sz w:val="18"/>
                <w:szCs w:val="18"/>
              </w:rPr>
              <w:t xml:space="preserve">A Junior </w:t>
            </w:r>
            <w:r w:rsidR="00332423">
              <w:rPr>
                <w:rFonts w:cs="Arial"/>
                <w:sz w:val="18"/>
                <w:szCs w:val="18"/>
              </w:rPr>
              <w:t>Boxer</w:t>
            </w:r>
            <w:r w:rsidRPr="00C31CBA">
              <w:rPr>
                <w:rFonts w:cs="Arial"/>
                <w:sz w:val="18"/>
                <w:szCs w:val="18"/>
              </w:rPr>
              <w:t xml:space="preserve"> may be matched against another Junior </w:t>
            </w:r>
            <w:r w:rsidR="00332423">
              <w:rPr>
                <w:rFonts w:cs="Arial"/>
                <w:sz w:val="18"/>
                <w:szCs w:val="18"/>
              </w:rPr>
              <w:t>Boxer</w:t>
            </w:r>
            <w:r w:rsidRPr="00C31CBA">
              <w:rPr>
                <w:rFonts w:cs="Arial"/>
                <w:sz w:val="18"/>
                <w:szCs w:val="18"/>
              </w:rPr>
              <w:t xml:space="preserve">; there may not be more than 24 months age difference between </w:t>
            </w:r>
            <w:r w:rsidR="00332423">
              <w:rPr>
                <w:rFonts w:cs="Arial"/>
                <w:sz w:val="18"/>
                <w:szCs w:val="18"/>
              </w:rPr>
              <w:t>Boxer</w:t>
            </w:r>
            <w:r w:rsidRPr="00C31CBA">
              <w:rPr>
                <w:rFonts w:cs="Arial"/>
                <w:sz w:val="18"/>
                <w:szCs w:val="18"/>
              </w:rPr>
              <w:t xml:space="preserve">s and extra caution must be taken when matching </w:t>
            </w:r>
            <w:r w:rsidR="00332423">
              <w:rPr>
                <w:rFonts w:cs="Arial"/>
                <w:sz w:val="18"/>
                <w:szCs w:val="18"/>
              </w:rPr>
              <w:t>Boxer</w:t>
            </w:r>
            <w:r w:rsidRPr="00C31CBA">
              <w:rPr>
                <w:rFonts w:cs="Arial"/>
                <w:sz w:val="18"/>
                <w:szCs w:val="18"/>
              </w:rPr>
              <w:t>s of more than 12 months age difference.</w:t>
            </w:r>
          </w:p>
          <w:p w:rsidR="00A516F6" w:rsidRPr="00C31CBA" w:rsidRDefault="00A516F6" w:rsidP="00C31CBA">
            <w:pPr>
              <w:rPr>
                <w:rFonts w:cs="Arial"/>
                <w:sz w:val="18"/>
                <w:szCs w:val="18"/>
              </w:rPr>
            </w:pPr>
            <w:r w:rsidRPr="00C31CBA">
              <w:rPr>
                <w:rFonts w:cs="Arial"/>
                <w:sz w:val="18"/>
                <w:szCs w:val="18"/>
              </w:rPr>
              <w:t xml:space="preserve">A Junior </w:t>
            </w:r>
            <w:r w:rsidR="00332423">
              <w:rPr>
                <w:rFonts w:cs="Arial"/>
                <w:sz w:val="18"/>
                <w:szCs w:val="18"/>
              </w:rPr>
              <w:t>Boxer</w:t>
            </w:r>
            <w:r w:rsidRPr="00C31CBA">
              <w:rPr>
                <w:rFonts w:cs="Arial"/>
                <w:sz w:val="18"/>
                <w:szCs w:val="18"/>
              </w:rPr>
              <w:t xml:space="preserve"> may be matched against a Schoolboy/girl </w:t>
            </w:r>
            <w:r w:rsidR="00332423">
              <w:rPr>
                <w:rFonts w:cs="Arial"/>
                <w:sz w:val="18"/>
                <w:szCs w:val="18"/>
              </w:rPr>
              <w:t>Boxer</w:t>
            </w:r>
            <w:r w:rsidRPr="00C31CBA">
              <w:rPr>
                <w:rFonts w:cs="Arial"/>
                <w:sz w:val="18"/>
                <w:szCs w:val="18"/>
              </w:rPr>
              <w:t>, but the age gap may not be more than 12 months and the round duration will be 3 x 1.5 mins.</w:t>
            </w:r>
          </w:p>
        </w:tc>
      </w:tr>
      <w:tr w:rsidR="00A516F6" w:rsidRPr="00381EB6" w:rsidTr="00071893">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A516F6" w:rsidRPr="00C31CBA" w:rsidRDefault="00A516F6" w:rsidP="00C31CBA">
            <w:pPr>
              <w:jc w:val="center"/>
              <w:rPr>
                <w:rFonts w:cs="Arial"/>
                <w:sz w:val="18"/>
                <w:szCs w:val="18"/>
              </w:rPr>
            </w:pPr>
            <w:r w:rsidRPr="00C31CBA">
              <w:rPr>
                <w:rFonts w:cs="Arial"/>
                <w:sz w:val="18"/>
                <w:szCs w:val="18"/>
              </w:rPr>
              <w:t>Schoolboy/ Girl</w:t>
            </w:r>
          </w:p>
        </w:tc>
        <w:tc>
          <w:tcPr>
            <w:tcW w:w="1405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A516F6" w:rsidRPr="00C31CBA" w:rsidRDefault="00A516F6" w:rsidP="00C31CBA">
            <w:pPr>
              <w:rPr>
                <w:rFonts w:cs="Arial"/>
                <w:sz w:val="18"/>
                <w:szCs w:val="18"/>
              </w:rPr>
            </w:pPr>
            <w:r w:rsidRPr="00C31CBA">
              <w:rPr>
                <w:rFonts w:cs="Arial"/>
                <w:sz w:val="18"/>
                <w:szCs w:val="18"/>
              </w:rPr>
              <w:t xml:space="preserve">A Schoolboy/girl </w:t>
            </w:r>
            <w:r w:rsidR="00332423">
              <w:rPr>
                <w:rFonts w:cs="Arial"/>
                <w:sz w:val="18"/>
                <w:szCs w:val="18"/>
              </w:rPr>
              <w:t>Boxer</w:t>
            </w:r>
            <w:r w:rsidRPr="00C31CBA">
              <w:rPr>
                <w:rFonts w:cs="Arial"/>
                <w:sz w:val="18"/>
                <w:szCs w:val="18"/>
              </w:rPr>
              <w:t xml:space="preserve"> may only be matched against a </w:t>
            </w:r>
            <w:r w:rsidR="00332423">
              <w:rPr>
                <w:rFonts w:cs="Arial"/>
                <w:sz w:val="18"/>
                <w:szCs w:val="18"/>
              </w:rPr>
              <w:t>Boxer</w:t>
            </w:r>
            <w:r w:rsidRPr="00C31CBA">
              <w:rPr>
                <w:rFonts w:cs="Arial"/>
                <w:sz w:val="18"/>
                <w:szCs w:val="18"/>
              </w:rPr>
              <w:t xml:space="preserve"> with an age gap of 12 months maximum (this may include Junior or Schoolboys/girls), the round duration as;</w:t>
            </w:r>
          </w:p>
          <w:p w:rsidR="00A516F6" w:rsidRPr="00C31CBA" w:rsidRDefault="00A516F6" w:rsidP="00C31CBA">
            <w:pPr>
              <w:rPr>
                <w:rFonts w:cs="Arial"/>
                <w:sz w:val="18"/>
                <w:szCs w:val="18"/>
              </w:rPr>
            </w:pPr>
            <w:r w:rsidRPr="00C31CBA">
              <w:rPr>
                <w:rFonts w:cs="Arial"/>
                <w:sz w:val="18"/>
                <w:szCs w:val="18"/>
              </w:rPr>
              <w:t xml:space="preserve">If the </w:t>
            </w:r>
            <w:r w:rsidR="00332423">
              <w:rPr>
                <w:rFonts w:cs="Arial"/>
                <w:sz w:val="18"/>
                <w:szCs w:val="18"/>
              </w:rPr>
              <w:t>Boxer</w:t>
            </w:r>
            <w:r w:rsidRPr="00C31CBA">
              <w:rPr>
                <w:rFonts w:cs="Arial"/>
                <w:sz w:val="18"/>
                <w:szCs w:val="18"/>
              </w:rPr>
              <w:t>s are 12yrs old v 11yrs old or 11yrs old v 11yrs old the round duration is 3 x 1.5 mins.</w:t>
            </w:r>
          </w:p>
          <w:p w:rsidR="00A516F6" w:rsidRPr="00C31CBA" w:rsidRDefault="00A516F6" w:rsidP="00C31CBA">
            <w:pPr>
              <w:rPr>
                <w:rFonts w:cs="Arial"/>
                <w:sz w:val="18"/>
                <w:szCs w:val="18"/>
              </w:rPr>
            </w:pPr>
            <w:r w:rsidRPr="00C31CBA">
              <w:rPr>
                <w:rFonts w:cs="Arial"/>
                <w:sz w:val="18"/>
                <w:szCs w:val="18"/>
              </w:rPr>
              <w:t xml:space="preserve">If the </w:t>
            </w:r>
            <w:r w:rsidR="00332423">
              <w:rPr>
                <w:rFonts w:cs="Arial"/>
                <w:sz w:val="18"/>
                <w:szCs w:val="18"/>
              </w:rPr>
              <w:t>Boxer</w:t>
            </w:r>
            <w:r w:rsidRPr="00C31CBA">
              <w:rPr>
                <w:rFonts w:cs="Arial"/>
                <w:sz w:val="18"/>
                <w:szCs w:val="18"/>
              </w:rPr>
              <w:t>s are 11yrs old v 10yrs old the round duration is to be 3 x 1min.</w:t>
            </w:r>
          </w:p>
        </w:tc>
      </w:tr>
      <w:tr w:rsidR="00A516F6" w:rsidRPr="00381EB6" w:rsidTr="00944F0E">
        <w:tc>
          <w:tcPr>
            <w:tcW w:w="1110" w:type="dxa"/>
            <w:tcBorders>
              <w:top w:val="single" w:sz="4" w:space="0" w:color="auto"/>
              <w:left w:val="single" w:sz="4" w:space="0" w:color="auto"/>
              <w:bottom w:val="single" w:sz="4" w:space="0" w:color="auto"/>
              <w:right w:val="single" w:sz="4" w:space="0" w:color="auto"/>
            </w:tcBorders>
            <w:shd w:val="clear" w:color="auto" w:fill="F2F2F2"/>
            <w:vAlign w:val="center"/>
          </w:tcPr>
          <w:p w:rsidR="00A516F6" w:rsidRPr="00C31CBA" w:rsidRDefault="00A516F6" w:rsidP="00C31CBA">
            <w:pPr>
              <w:jc w:val="center"/>
              <w:rPr>
                <w:rFonts w:cs="Arial"/>
                <w:sz w:val="18"/>
                <w:szCs w:val="18"/>
              </w:rPr>
            </w:pPr>
            <w:r w:rsidRPr="00C31CBA">
              <w:rPr>
                <w:rFonts w:cs="Arial"/>
                <w:sz w:val="18"/>
                <w:szCs w:val="18"/>
              </w:rPr>
              <w:t>Minor</w:t>
            </w:r>
          </w:p>
          <w:p w:rsidR="00A516F6" w:rsidRPr="00C31CBA" w:rsidRDefault="00A516F6" w:rsidP="00C31CBA">
            <w:pPr>
              <w:jc w:val="center"/>
              <w:rPr>
                <w:rFonts w:cs="Arial"/>
                <w:sz w:val="18"/>
                <w:szCs w:val="18"/>
              </w:rPr>
            </w:pPr>
          </w:p>
        </w:tc>
        <w:tc>
          <w:tcPr>
            <w:tcW w:w="14058"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rsidR="00A516F6" w:rsidRPr="00C31CBA" w:rsidRDefault="00A516F6" w:rsidP="00C31CBA">
            <w:pPr>
              <w:rPr>
                <w:rFonts w:cs="Arial"/>
                <w:sz w:val="18"/>
                <w:szCs w:val="18"/>
              </w:rPr>
            </w:pPr>
            <w:r w:rsidRPr="00C31CBA">
              <w:rPr>
                <w:rFonts w:cs="Arial"/>
                <w:sz w:val="18"/>
                <w:szCs w:val="18"/>
              </w:rPr>
              <w:t xml:space="preserve">A Minor </w:t>
            </w:r>
            <w:r w:rsidR="00332423">
              <w:rPr>
                <w:rFonts w:cs="Arial"/>
                <w:sz w:val="18"/>
                <w:szCs w:val="18"/>
              </w:rPr>
              <w:t>Boxer</w:t>
            </w:r>
            <w:r w:rsidRPr="00C31CBA">
              <w:rPr>
                <w:rFonts w:cs="Arial"/>
                <w:sz w:val="18"/>
                <w:szCs w:val="18"/>
              </w:rPr>
              <w:t xml:space="preserve"> may only be matched with an age gap of 12 months maximum (this may include schoolboy/girls), round durations as;</w:t>
            </w:r>
          </w:p>
          <w:p w:rsidR="00A516F6" w:rsidRPr="00C31CBA" w:rsidRDefault="00A516F6" w:rsidP="00C31CBA">
            <w:pPr>
              <w:rPr>
                <w:rFonts w:cs="Arial"/>
                <w:sz w:val="18"/>
                <w:szCs w:val="18"/>
              </w:rPr>
            </w:pPr>
            <w:r w:rsidRPr="00C31CBA">
              <w:rPr>
                <w:rFonts w:cs="Arial"/>
                <w:sz w:val="18"/>
                <w:szCs w:val="18"/>
              </w:rPr>
              <w:t xml:space="preserve">If the </w:t>
            </w:r>
            <w:r w:rsidR="00332423">
              <w:rPr>
                <w:rFonts w:cs="Arial"/>
                <w:sz w:val="18"/>
                <w:szCs w:val="18"/>
              </w:rPr>
              <w:t>Boxer</w:t>
            </w:r>
            <w:r w:rsidRPr="00C31CBA">
              <w:rPr>
                <w:rFonts w:cs="Arial"/>
                <w:sz w:val="18"/>
                <w:szCs w:val="18"/>
              </w:rPr>
              <w:t>s are 11yrs old v 11yrs old the round duration is 3 x 1.5 mins.</w:t>
            </w:r>
          </w:p>
          <w:p w:rsidR="00A516F6" w:rsidRPr="00C31CBA" w:rsidRDefault="00A516F6" w:rsidP="00C31CBA">
            <w:pPr>
              <w:rPr>
                <w:rFonts w:cs="Arial"/>
                <w:sz w:val="18"/>
                <w:szCs w:val="18"/>
              </w:rPr>
            </w:pPr>
            <w:r w:rsidRPr="00C31CBA">
              <w:rPr>
                <w:rFonts w:cs="Arial"/>
                <w:sz w:val="18"/>
                <w:szCs w:val="18"/>
              </w:rPr>
              <w:t xml:space="preserve">If the </w:t>
            </w:r>
            <w:r w:rsidR="00332423">
              <w:rPr>
                <w:rFonts w:cs="Arial"/>
                <w:sz w:val="18"/>
                <w:szCs w:val="18"/>
              </w:rPr>
              <w:t>Boxer</w:t>
            </w:r>
            <w:r w:rsidRPr="00C31CBA">
              <w:rPr>
                <w:rFonts w:cs="Arial"/>
                <w:sz w:val="18"/>
                <w:szCs w:val="18"/>
              </w:rPr>
              <w:t>s are 11yrs old v 10yrs old or 10yr old v 10yr old the round duration is to be 3 x 1min.</w:t>
            </w:r>
          </w:p>
        </w:tc>
      </w:tr>
      <w:tr w:rsidR="00A516F6" w:rsidRPr="00381EB6" w:rsidTr="00071893">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A516F6" w:rsidRPr="00C31CBA" w:rsidRDefault="00A516F6" w:rsidP="00C31CBA">
            <w:pPr>
              <w:jc w:val="center"/>
              <w:rPr>
                <w:rFonts w:cs="Arial"/>
                <w:sz w:val="18"/>
                <w:szCs w:val="18"/>
              </w:rPr>
            </w:pPr>
            <w:r w:rsidRPr="00C31CBA">
              <w:rPr>
                <w:rFonts w:cs="Arial"/>
                <w:sz w:val="18"/>
                <w:szCs w:val="18"/>
              </w:rPr>
              <w:t>Skills</w:t>
            </w:r>
          </w:p>
        </w:tc>
        <w:tc>
          <w:tcPr>
            <w:tcW w:w="1405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A516F6" w:rsidRPr="00C31CBA" w:rsidRDefault="00A516F6" w:rsidP="00C31CBA">
            <w:pPr>
              <w:rPr>
                <w:rFonts w:cs="Arial"/>
                <w:sz w:val="18"/>
                <w:szCs w:val="18"/>
              </w:rPr>
            </w:pPr>
            <w:r w:rsidRPr="00C31CBA">
              <w:rPr>
                <w:rFonts w:cs="Arial"/>
                <w:sz w:val="18"/>
                <w:szCs w:val="18"/>
              </w:rPr>
              <w:t xml:space="preserve">A </w:t>
            </w:r>
            <w:r w:rsidR="00332423">
              <w:rPr>
                <w:rFonts w:cs="Arial"/>
                <w:sz w:val="18"/>
                <w:szCs w:val="18"/>
              </w:rPr>
              <w:t>Boxer</w:t>
            </w:r>
            <w:r w:rsidRPr="00C31CBA">
              <w:rPr>
                <w:rFonts w:cs="Arial"/>
                <w:sz w:val="18"/>
                <w:szCs w:val="18"/>
              </w:rPr>
              <w:t xml:space="preserve"> must have had their 10</w:t>
            </w:r>
            <w:r w:rsidRPr="00C31CBA">
              <w:rPr>
                <w:rFonts w:cs="Arial"/>
                <w:sz w:val="18"/>
                <w:szCs w:val="18"/>
                <w:vertAlign w:val="superscript"/>
              </w:rPr>
              <w:t>th</w:t>
            </w:r>
            <w:r w:rsidRPr="00C31CBA">
              <w:rPr>
                <w:rFonts w:cs="Arial"/>
                <w:sz w:val="18"/>
                <w:szCs w:val="18"/>
              </w:rPr>
              <w:t xml:space="preserve"> birthday to take part in a skills bout. No more than 12 months age difference is permitted. A maximum of 6 skills bouts is permitted</w:t>
            </w:r>
            <w:r>
              <w:rPr>
                <w:rFonts w:cs="Arial"/>
                <w:sz w:val="18"/>
                <w:szCs w:val="18"/>
              </w:rPr>
              <w:t>.</w:t>
            </w:r>
          </w:p>
        </w:tc>
      </w:tr>
    </w:tbl>
    <w:p w:rsidR="00F33578" w:rsidRDefault="00633440" w:rsidP="005F6C28">
      <w:pPr>
        <w:pStyle w:val="Heading3"/>
      </w:pPr>
      <w:bookmarkStart w:id="88" w:name="_Annex_B2_-"/>
      <w:bookmarkEnd w:id="88"/>
      <w:r>
        <w:br w:type="page"/>
      </w:r>
      <w:bookmarkStart w:id="89" w:name="_Toc48816724"/>
      <w:r w:rsidR="003E10B4">
        <w:lastRenderedPageBreak/>
        <w:t xml:space="preserve">Annex B2 - </w:t>
      </w:r>
      <w:r w:rsidR="00F33578" w:rsidRPr="00381EB6">
        <w:t>2021 Club Boxing Matrix</w:t>
      </w:r>
      <w:bookmarkEnd w:id="89"/>
    </w:p>
    <w:p w:rsidR="00633440" w:rsidRPr="00381EB6" w:rsidRDefault="00633440" w:rsidP="00F33578">
      <w:pPr>
        <w:jc w:val="center"/>
        <w:rPr>
          <w:rFonts w:cs="Arial"/>
          <w:b/>
          <w:szCs w:val="24"/>
          <w:u w:val="single"/>
        </w:rPr>
      </w:pPr>
    </w:p>
    <w:tbl>
      <w:tblPr>
        <w:tblW w:w="15172"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1560"/>
        <w:gridCol w:w="1559"/>
        <w:gridCol w:w="1503"/>
        <w:gridCol w:w="1565"/>
        <w:gridCol w:w="1565"/>
        <w:gridCol w:w="1565"/>
        <w:gridCol w:w="1565"/>
        <w:gridCol w:w="1565"/>
        <w:gridCol w:w="1565"/>
      </w:tblGrid>
      <w:tr w:rsidR="00F33578" w:rsidRPr="00381EB6" w:rsidTr="00944F0E">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Skills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Minors</w:t>
            </w:r>
          </w:p>
        </w:tc>
        <w:tc>
          <w:tcPr>
            <w:tcW w:w="1503"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School</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Junior</w:t>
            </w:r>
          </w:p>
          <w:p w:rsidR="00F33578" w:rsidRPr="00633440" w:rsidRDefault="00F33578" w:rsidP="00A516F6">
            <w:pPr>
              <w:jc w:val="center"/>
              <w:rPr>
                <w:rFonts w:cs="Arial"/>
                <w:sz w:val="18"/>
                <w:szCs w:val="18"/>
              </w:rPr>
            </w:pPr>
            <w:r w:rsidRPr="00633440">
              <w:rPr>
                <w:rFonts w:cs="Arial"/>
                <w:sz w:val="18"/>
                <w:szCs w:val="18"/>
              </w:rPr>
              <w:t>Female</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Junior</w:t>
            </w:r>
          </w:p>
          <w:p w:rsidR="00F33578" w:rsidRPr="00633440" w:rsidRDefault="00F33578" w:rsidP="00A516F6">
            <w:pPr>
              <w:jc w:val="center"/>
              <w:rPr>
                <w:rFonts w:cs="Arial"/>
                <w:sz w:val="18"/>
                <w:szCs w:val="18"/>
              </w:rPr>
            </w:pPr>
            <w:r w:rsidRPr="00633440">
              <w:rPr>
                <w:rFonts w:cs="Arial"/>
                <w:sz w:val="18"/>
                <w:szCs w:val="18"/>
              </w:rPr>
              <w:t>Male</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Youth</w:t>
            </w:r>
          </w:p>
          <w:p w:rsidR="00F33578" w:rsidRPr="00633440" w:rsidRDefault="00F33578" w:rsidP="00A516F6">
            <w:pPr>
              <w:jc w:val="center"/>
              <w:rPr>
                <w:rFonts w:cs="Arial"/>
                <w:sz w:val="18"/>
                <w:szCs w:val="18"/>
              </w:rPr>
            </w:pPr>
            <w:r w:rsidRPr="00633440">
              <w:rPr>
                <w:rFonts w:cs="Arial"/>
                <w:sz w:val="18"/>
                <w:szCs w:val="18"/>
              </w:rPr>
              <w:t>Female</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Youth</w:t>
            </w:r>
          </w:p>
          <w:p w:rsidR="00F33578" w:rsidRPr="00633440" w:rsidRDefault="00F33578" w:rsidP="00A516F6">
            <w:pPr>
              <w:jc w:val="center"/>
              <w:rPr>
                <w:rFonts w:cs="Arial"/>
                <w:sz w:val="18"/>
                <w:szCs w:val="18"/>
              </w:rPr>
            </w:pPr>
            <w:r w:rsidRPr="00633440">
              <w:rPr>
                <w:rFonts w:cs="Arial"/>
                <w:sz w:val="18"/>
                <w:szCs w:val="18"/>
              </w:rPr>
              <w:t>Male</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Senior Female</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Senior Male</w:t>
            </w:r>
          </w:p>
        </w:tc>
      </w:tr>
      <w:tr w:rsidR="00F33578" w:rsidRPr="00381EB6" w:rsidTr="00944F0E">
        <w:trPr>
          <w:trHeight w:val="544"/>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Birth Yr.*</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Age 10 – to 15yrs 364 days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Age 10 Yrs and YoB* 2010</w:t>
            </w:r>
          </w:p>
        </w:tc>
        <w:tc>
          <w:tcPr>
            <w:tcW w:w="1503"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2007 - 2009</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2005 &amp; 2006</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2005 &amp; 2006</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2003 and 2004</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2003 and 2004</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1981 - 2002</w:t>
            </w:r>
          </w:p>
          <w:p w:rsidR="00F33578" w:rsidRPr="00633440" w:rsidRDefault="00F33578" w:rsidP="00A516F6">
            <w:pPr>
              <w:jc w:val="center"/>
              <w:rPr>
                <w:rFonts w:cs="Arial"/>
                <w:sz w:val="18"/>
                <w:szCs w:val="18"/>
              </w:rPr>
            </w:pP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1981 - 2002</w:t>
            </w:r>
          </w:p>
          <w:p w:rsidR="00F33578" w:rsidRPr="00633440" w:rsidRDefault="00F33578" w:rsidP="00A516F6">
            <w:pPr>
              <w:jc w:val="center"/>
              <w:rPr>
                <w:rFonts w:cs="Arial"/>
                <w:sz w:val="18"/>
                <w:szCs w:val="18"/>
              </w:rPr>
            </w:pPr>
          </w:p>
        </w:tc>
      </w:tr>
      <w:tr w:rsidR="00F33578" w:rsidRPr="00381EB6" w:rsidTr="00944F0E">
        <w:trPr>
          <w:trHeight w:val="358"/>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Class</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p>
        </w:tc>
        <w:tc>
          <w:tcPr>
            <w:tcW w:w="1503"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A   /   B</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A   /   B</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p>
        </w:tc>
      </w:tr>
      <w:tr w:rsidR="00F33578" w:rsidRPr="00381EB6" w:rsidTr="00944F0E">
        <w:trPr>
          <w:trHeight w:val="613"/>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Dev Categories</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N/A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N/A</w:t>
            </w:r>
          </w:p>
        </w:tc>
        <w:tc>
          <w:tcPr>
            <w:tcW w:w="1503"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N/A</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0 - 6</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0 – 10 bouts</w:t>
            </w:r>
          </w:p>
          <w:p w:rsidR="00F33578" w:rsidRPr="00633440" w:rsidRDefault="00F33578" w:rsidP="00A516F6">
            <w:pPr>
              <w:jc w:val="center"/>
              <w:rPr>
                <w:rFonts w:cs="Arial"/>
                <w:sz w:val="18"/>
                <w:szCs w:val="18"/>
              </w:rPr>
            </w:pPr>
            <w:r w:rsidRPr="00633440">
              <w:rPr>
                <w:rFonts w:cs="Arial"/>
                <w:sz w:val="18"/>
                <w:szCs w:val="18"/>
              </w:rPr>
              <w:t>2 – 10 Champs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0 – 10 bouts</w:t>
            </w:r>
          </w:p>
          <w:p w:rsidR="00F33578" w:rsidRPr="00633440" w:rsidRDefault="00F33578" w:rsidP="00A516F6">
            <w:pPr>
              <w:jc w:val="center"/>
              <w:rPr>
                <w:rFonts w:cs="Arial"/>
                <w:sz w:val="18"/>
                <w:szCs w:val="18"/>
              </w:rPr>
            </w:pPr>
            <w:r w:rsidRPr="00633440">
              <w:rPr>
                <w:rFonts w:cs="Arial"/>
                <w:sz w:val="18"/>
                <w:szCs w:val="18"/>
              </w:rPr>
              <w:t>2 – 10 Champs</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0 – 14 bouts</w:t>
            </w:r>
          </w:p>
          <w:p w:rsidR="00F33578" w:rsidRPr="00633440" w:rsidRDefault="00F33578" w:rsidP="00A516F6">
            <w:pPr>
              <w:jc w:val="center"/>
              <w:rPr>
                <w:rFonts w:cs="Arial"/>
                <w:sz w:val="18"/>
                <w:szCs w:val="18"/>
              </w:rPr>
            </w:pPr>
            <w:r w:rsidRPr="00633440">
              <w:rPr>
                <w:rFonts w:cs="Arial"/>
                <w:sz w:val="18"/>
                <w:szCs w:val="18"/>
              </w:rPr>
              <w:t>2 – 14 Champs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0 – 10 bouts</w:t>
            </w:r>
          </w:p>
          <w:p w:rsidR="00F33578" w:rsidRPr="00633440" w:rsidRDefault="00F33578" w:rsidP="00A516F6">
            <w:pPr>
              <w:jc w:val="center"/>
              <w:rPr>
                <w:rFonts w:cs="Arial"/>
                <w:sz w:val="18"/>
                <w:szCs w:val="18"/>
              </w:rPr>
            </w:pPr>
            <w:r w:rsidRPr="00633440">
              <w:rPr>
                <w:rFonts w:cs="Arial"/>
                <w:sz w:val="18"/>
                <w:szCs w:val="18"/>
              </w:rPr>
              <w:t>2 – 10 Champs</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0 - 20 bouts</w:t>
            </w:r>
          </w:p>
          <w:p w:rsidR="00F33578" w:rsidRPr="00633440" w:rsidRDefault="00F33578" w:rsidP="00A516F6">
            <w:pPr>
              <w:jc w:val="center"/>
              <w:rPr>
                <w:rFonts w:cs="Arial"/>
                <w:sz w:val="18"/>
                <w:szCs w:val="18"/>
              </w:rPr>
            </w:pPr>
            <w:r w:rsidRPr="00633440">
              <w:rPr>
                <w:rFonts w:cs="Arial"/>
                <w:sz w:val="18"/>
                <w:szCs w:val="18"/>
              </w:rPr>
              <w:t>5 – 20 Champs</w:t>
            </w:r>
          </w:p>
        </w:tc>
      </w:tr>
      <w:tr w:rsidR="00F33578" w:rsidRPr="00381EB6" w:rsidTr="00944F0E">
        <w:trPr>
          <w:trHeight w:val="1132"/>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Rounds &amp; Duration.</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Any bout with a 10yr old 3 x 1min 11yrs v 11yrs =3 x 1.5 mins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Any bout with a 10yr old 3 x 1min 11yrs v 11yrs =3 x 1.5 mins</w:t>
            </w:r>
          </w:p>
        </w:tc>
        <w:tc>
          <w:tcPr>
            <w:tcW w:w="1503"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3 x 1.5 mins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3 x 2 mins</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3 x 2 mins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3 x 2 mins (Dev)</w:t>
            </w:r>
          </w:p>
          <w:p w:rsidR="00F33578" w:rsidRPr="00633440" w:rsidRDefault="00F33578" w:rsidP="00A516F6">
            <w:pPr>
              <w:jc w:val="center"/>
              <w:rPr>
                <w:rFonts w:cs="Arial"/>
                <w:sz w:val="18"/>
                <w:szCs w:val="18"/>
              </w:rPr>
            </w:pPr>
            <w:r w:rsidRPr="00633440">
              <w:rPr>
                <w:rFonts w:cs="Arial"/>
                <w:sz w:val="18"/>
                <w:szCs w:val="18"/>
              </w:rPr>
              <w:t>4 x 2 min</w:t>
            </w:r>
          </w:p>
          <w:p w:rsidR="00F33578" w:rsidRPr="00633440" w:rsidRDefault="00F33578" w:rsidP="00A516F6">
            <w:pPr>
              <w:jc w:val="center"/>
              <w:rPr>
                <w:rFonts w:cs="Arial"/>
                <w:sz w:val="18"/>
                <w:szCs w:val="18"/>
              </w:rPr>
            </w:pPr>
            <w:r w:rsidRPr="00633440">
              <w:rPr>
                <w:rFonts w:cs="Arial"/>
                <w:sz w:val="18"/>
                <w:szCs w:val="18"/>
              </w:rPr>
              <w:t>3 x 3(Champs)</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3 x 2 mins (Dev)</w:t>
            </w:r>
          </w:p>
          <w:p w:rsidR="00F33578" w:rsidRPr="00633440" w:rsidRDefault="00F33578" w:rsidP="00A516F6">
            <w:pPr>
              <w:jc w:val="center"/>
              <w:rPr>
                <w:rFonts w:cs="Arial"/>
                <w:sz w:val="18"/>
                <w:szCs w:val="18"/>
              </w:rPr>
            </w:pPr>
            <w:r w:rsidRPr="00633440">
              <w:rPr>
                <w:rFonts w:cs="Arial"/>
                <w:sz w:val="18"/>
                <w:szCs w:val="18"/>
              </w:rPr>
              <w:t>4 x 2 min</w:t>
            </w:r>
          </w:p>
          <w:p w:rsidR="00F33578" w:rsidRPr="00633440" w:rsidRDefault="00F33578" w:rsidP="00A516F6">
            <w:pPr>
              <w:jc w:val="center"/>
              <w:rPr>
                <w:rFonts w:cs="Arial"/>
                <w:sz w:val="18"/>
                <w:szCs w:val="18"/>
              </w:rPr>
            </w:pPr>
            <w:r w:rsidRPr="00633440">
              <w:rPr>
                <w:rFonts w:cs="Arial"/>
                <w:sz w:val="18"/>
                <w:szCs w:val="18"/>
              </w:rPr>
              <w:t>3 x 3(Champs)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3 x 2 mins (Dev)</w:t>
            </w:r>
          </w:p>
          <w:p w:rsidR="00F33578" w:rsidRPr="00633440" w:rsidRDefault="00F33578" w:rsidP="00A516F6">
            <w:pPr>
              <w:jc w:val="center"/>
              <w:rPr>
                <w:rFonts w:cs="Arial"/>
                <w:sz w:val="18"/>
                <w:szCs w:val="18"/>
              </w:rPr>
            </w:pPr>
            <w:r w:rsidRPr="00633440">
              <w:rPr>
                <w:rFonts w:cs="Arial"/>
                <w:sz w:val="18"/>
                <w:szCs w:val="18"/>
              </w:rPr>
              <w:t>4 x 2</w:t>
            </w:r>
          </w:p>
          <w:p w:rsidR="00F33578" w:rsidRPr="00633440" w:rsidRDefault="00F33578" w:rsidP="00A516F6">
            <w:pPr>
              <w:jc w:val="center"/>
              <w:rPr>
                <w:rFonts w:cs="Arial"/>
                <w:sz w:val="18"/>
                <w:szCs w:val="18"/>
              </w:rPr>
            </w:pPr>
            <w:r w:rsidRPr="00633440">
              <w:rPr>
                <w:rFonts w:cs="Arial"/>
                <w:sz w:val="18"/>
                <w:szCs w:val="18"/>
              </w:rPr>
              <w:t>3 x 3 (Elite)</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3 x 2 (Dev)</w:t>
            </w:r>
          </w:p>
          <w:p w:rsidR="00F33578" w:rsidRPr="00633440" w:rsidRDefault="00F33578" w:rsidP="00A516F6">
            <w:pPr>
              <w:jc w:val="center"/>
              <w:rPr>
                <w:rFonts w:cs="Arial"/>
                <w:sz w:val="18"/>
                <w:szCs w:val="18"/>
              </w:rPr>
            </w:pPr>
            <w:r w:rsidRPr="00633440">
              <w:rPr>
                <w:rFonts w:cs="Arial"/>
                <w:sz w:val="18"/>
                <w:szCs w:val="18"/>
              </w:rPr>
              <w:t>4 x 2</w:t>
            </w:r>
          </w:p>
          <w:p w:rsidR="00F33578" w:rsidRPr="00633440" w:rsidRDefault="00F33578" w:rsidP="00A516F6">
            <w:pPr>
              <w:jc w:val="center"/>
              <w:rPr>
                <w:rFonts w:cs="Arial"/>
                <w:sz w:val="18"/>
                <w:szCs w:val="18"/>
              </w:rPr>
            </w:pPr>
            <w:r w:rsidRPr="00633440">
              <w:rPr>
                <w:rFonts w:cs="Arial"/>
                <w:sz w:val="18"/>
                <w:szCs w:val="18"/>
              </w:rPr>
              <w:t>3 x 3 (Elite)</w:t>
            </w:r>
          </w:p>
        </w:tc>
      </w:tr>
      <w:tr w:rsidR="00F33578" w:rsidRPr="00381EB6" w:rsidTr="00944F0E">
        <w:trPr>
          <w:trHeight w:val="851"/>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 xml:space="preserve">Count Limits per </w:t>
            </w:r>
            <w:r w:rsidR="00332423">
              <w:rPr>
                <w:rFonts w:cs="Arial"/>
                <w:sz w:val="18"/>
                <w:szCs w:val="18"/>
              </w:rPr>
              <w:t>Boxer</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N/A should not happen.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2 counts in a single round or</w:t>
            </w:r>
          </w:p>
          <w:p w:rsidR="00F33578" w:rsidRPr="00633440" w:rsidRDefault="00F33578" w:rsidP="00A516F6">
            <w:pPr>
              <w:jc w:val="center"/>
              <w:rPr>
                <w:rFonts w:cs="Arial"/>
                <w:sz w:val="18"/>
                <w:szCs w:val="18"/>
              </w:rPr>
            </w:pPr>
            <w:r w:rsidRPr="00633440">
              <w:rPr>
                <w:rFonts w:cs="Arial"/>
                <w:sz w:val="18"/>
                <w:szCs w:val="18"/>
              </w:rPr>
              <w:t>3 in a contest.</w:t>
            </w:r>
          </w:p>
        </w:tc>
        <w:tc>
          <w:tcPr>
            <w:tcW w:w="1503"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2 counts in a single round or</w:t>
            </w:r>
          </w:p>
          <w:p w:rsidR="00F33578" w:rsidRPr="00633440" w:rsidRDefault="00F33578" w:rsidP="00A516F6">
            <w:pPr>
              <w:jc w:val="center"/>
              <w:rPr>
                <w:rFonts w:cs="Arial"/>
                <w:sz w:val="18"/>
                <w:szCs w:val="18"/>
              </w:rPr>
            </w:pPr>
            <w:r w:rsidRPr="00633440">
              <w:rPr>
                <w:rFonts w:cs="Arial"/>
                <w:sz w:val="18"/>
                <w:szCs w:val="18"/>
              </w:rPr>
              <w:t>3 in a contest.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3 counts in a single round or</w:t>
            </w:r>
          </w:p>
          <w:p w:rsidR="00F33578" w:rsidRPr="00633440" w:rsidRDefault="00F33578" w:rsidP="00A516F6">
            <w:pPr>
              <w:jc w:val="center"/>
              <w:rPr>
                <w:rFonts w:cs="Arial"/>
                <w:sz w:val="18"/>
                <w:szCs w:val="18"/>
              </w:rPr>
            </w:pPr>
            <w:r w:rsidRPr="00633440">
              <w:rPr>
                <w:rFonts w:cs="Arial"/>
                <w:sz w:val="18"/>
                <w:szCs w:val="18"/>
              </w:rPr>
              <w:t>4 in a contest.</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3 counts in a single round or</w:t>
            </w:r>
          </w:p>
          <w:p w:rsidR="00F33578" w:rsidRPr="00633440" w:rsidRDefault="00F33578" w:rsidP="00A516F6">
            <w:pPr>
              <w:jc w:val="center"/>
              <w:rPr>
                <w:rFonts w:cs="Arial"/>
                <w:sz w:val="18"/>
                <w:szCs w:val="18"/>
              </w:rPr>
            </w:pPr>
            <w:r w:rsidRPr="00633440">
              <w:rPr>
                <w:rFonts w:cs="Arial"/>
                <w:sz w:val="18"/>
                <w:szCs w:val="18"/>
              </w:rPr>
              <w:t>4 in a contest.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3 counts in a single round or</w:t>
            </w:r>
          </w:p>
          <w:p w:rsidR="00F33578" w:rsidRPr="00633440" w:rsidRDefault="00F33578" w:rsidP="00A516F6">
            <w:pPr>
              <w:jc w:val="center"/>
              <w:rPr>
                <w:rFonts w:cs="Arial"/>
                <w:sz w:val="18"/>
                <w:szCs w:val="18"/>
              </w:rPr>
            </w:pPr>
            <w:r w:rsidRPr="00633440">
              <w:rPr>
                <w:rFonts w:cs="Arial"/>
                <w:sz w:val="18"/>
                <w:szCs w:val="18"/>
              </w:rPr>
              <w:t>4 in a contest.</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3 counts in a single round or</w:t>
            </w:r>
          </w:p>
          <w:p w:rsidR="00F33578" w:rsidRPr="00633440" w:rsidRDefault="00F33578" w:rsidP="00A516F6">
            <w:pPr>
              <w:jc w:val="center"/>
              <w:rPr>
                <w:rFonts w:cs="Arial"/>
                <w:sz w:val="18"/>
                <w:szCs w:val="18"/>
              </w:rPr>
            </w:pPr>
            <w:r w:rsidRPr="00633440">
              <w:rPr>
                <w:rFonts w:cs="Arial"/>
                <w:sz w:val="18"/>
                <w:szCs w:val="18"/>
              </w:rPr>
              <w:t>4 in a contest.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3 counts in a single round or</w:t>
            </w:r>
          </w:p>
          <w:p w:rsidR="00F33578" w:rsidRPr="00633440" w:rsidRDefault="00F33578" w:rsidP="00A516F6">
            <w:pPr>
              <w:jc w:val="center"/>
              <w:rPr>
                <w:rFonts w:cs="Arial"/>
                <w:sz w:val="18"/>
                <w:szCs w:val="18"/>
              </w:rPr>
            </w:pPr>
            <w:r w:rsidRPr="00633440">
              <w:rPr>
                <w:rFonts w:cs="Arial"/>
                <w:sz w:val="18"/>
                <w:szCs w:val="18"/>
              </w:rPr>
              <w:t>4 in a contest.</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3 counts in a single round or</w:t>
            </w:r>
          </w:p>
          <w:p w:rsidR="00F33578" w:rsidRPr="00633440" w:rsidRDefault="00F33578" w:rsidP="00A516F6">
            <w:pPr>
              <w:jc w:val="center"/>
              <w:rPr>
                <w:rFonts w:cs="Arial"/>
                <w:sz w:val="18"/>
                <w:szCs w:val="18"/>
              </w:rPr>
            </w:pPr>
            <w:r w:rsidRPr="00633440">
              <w:rPr>
                <w:rFonts w:cs="Arial"/>
                <w:sz w:val="18"/>
                <w:szCs w:val="18"/>
              </w:rPr>
              <w:t>7 in a contest</w:t>
            </w:r>
          </w:p>
        </w:tc>
      </w:tr>
      <w:tr w:rsidR="00F33578" w:rsidRPr="00381EB6" w:rsidTr="00944F0E">
        <w:trPr>
          <w:trHeight w:val="821"/>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Gloves</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10oz up to 64kg</w:t>
            </w:r>
          </w:p>
          <w:p w:rsidR="00F33578" w:rsidRPr="00633440" w:rsidRDefault="00F33578" w:rsidP="00A516F6">
            <w:pPr>
              <w:jc w:val="center"/>
              <w:rPr>
                <w:rFonts w:cs="Arial"/>
                <w:sz w:val="18"/>
                <w:szCs w:val="18"/>
              </w:rPr>
            </w:pPr>
            <w:r w:rsidRPr="00633440">
              <w:rPr>
                <w:rFonts w:cs="Arial"/>
                <w:sz w:val="18"/>
                <w:szCs w:val="18"/>
              </w:rPr>
              <w:t>12oz over 64kg</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10oz up to 64kg</w:t>
            </w:r>
          </w:p>
          <w:p w:rsidR="00F33578" w:rsidRPr="00633440" w:rsidRDefault="00F33578" w:rsidP="00A516F6">
            <w:pPr>
              <w:jc w:val="center"/>
              <w:rPr>
                <w:rFonts w:cs="Arial"/>
                <w:sz w:val="18"/>
                <w:szCs w:val="18"/>
              </w:rPr>
            </w:pPr>
            <w:r w:rsidRPr="00633440">
              <w:rPr>
                <w:rFonts w:cs="Arial"/>
                <w:sz w:val="18"/>
                <w:szCs w:val="18"/>
              </w:rPr>
              <w:t>12oz over 64kg</w:t>
            </w:r>
          </w:p>
        </w:tc>
        <w:tc>
          <w:tcPr>
            <w:tcW w:w="1503"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10oz up to 64kg</w:t>
            </w:r>
          </w:p>
          <w:p w:rsidR="00F33578" w:rsidRPr="00633440" w:rsidRDefault="00F33578" w:rsidP="00A516F6">
            <w:pPr>
              <w:jc w:val="center"/>
              <w:rPr>
                <w:rFonts w:cs="Arial"/>
                <w:sz w:val="18"/>
                <w:szCs w:val="18"/>
              </w:rPr>
            </w:pPr>
            <w:r w:rsidRPr="00633440">
              <w:rPr>
                <w:rFonts w:cs="Arial"/>
                <w:sz w:val="18"/>
                <w:szCs w:val="18"/>
              </w:rPr>
              <w:t>12oz over 64kg</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10oz up to 64kg</w:t>
            </w:r>
          </w:p>
          <w:p w:rsidR="00F33578" w:rsidRPr="00633440" w:rsidRDefault="00F33578" w:rsidP="00A516F6">
            <w:pPr>
              <w:jc w:val="center"/>
              <w:rPr>
                <w:rFonts w:cs="Arial"/>
                <w:sz w:val="18"/>
                <w:szCs w:val="18"/>
              </w:rPr>
            </w:pPr>
            <w:r w:rsidRPr="00633440">
              <w:rPr>
                <w:rFonts w:cs="Arial"/>
                <w:sz w:val="18"/>
                <w:szCs w:val="18"/>
              </w:rPr>
              <w:t>12oz over 64kg</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10oz up to 64kg</w:t>
            </w:r>
          </w:p>
          <w:p w:rsidR="00F33578" w:rsidRPr="00633440" w:rsidRDefault="00F33578" w:rsidP="00A516F6">
            <w:pPr>
              <w:jc w:val="center"/>
              <w:rPr>
                <w:rFonts w:cs="Arial"/>
                <w:sz w:val="18"/>
                <w:szCs w:val="18"/>
              </w:rPr>
            </w:pPr>
            <w:r w:rsidRPr="00633440">
              <w:rPr>
                <w:rFonts w:cs="Arial"/>
                <w:sz w:val="18"/>
                <w:szCs w:val="18"/>
              </w:rPr>
              <w:t>12oz over 64kg</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10oz up to 64kg</w:t>
            </w:r>
          </w:p>
          <w:p w:rsidR="00F33578" w:rsidRPr="00633440" w:rsidRDefault="00F33578" w:rsidP="00A516F6">
            <w:pPr>
              <w:jc w:val="center"/>
              <w:rPr>
                <w:rFonts w:cs="Arial"/>
                <w:sz w:val="18"/>
                <w:szCs w:val="18"/>
              </w:rPr>
            </w:pPr>
            <w:r w:rsidRPr="00633440">
              <w:rPr>
                <w:rFonts w:cs="Arial"/>
                <w:sz w:val="18"/>
                <w:szCs w:val="18"/>
              </w:rPr>
              <w:t>12oz over 64kg</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10oz up to 64kg</w:t>
            </w:r>
          </w:p>
          <w:p w:rsidR="00F33578" w:rsidRPr="00633440" w:rsidRDefault="00F33578" w:rsidP="00A516F6">
            <w:pPr>
              <w:jc w:val="center"/>
              <w:rPr>
                <w:rFonts w:cs="Arial"/>
                <w:sz w:val="18"/>
                <w:szCs w:val="18"/>
              </w:rPr>
            </w:pPr>
            <w:r w:rsidRPr="00633440">
              <w:rPr>
                <w:rFonts w:cs="Arial"/>
                <w:sz w:val="18"/>
                <w:szCs w:val="18"/>
              </w:rPr>
              <w:t>12oz over 64kg</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10oz up to 64kg</w:t>
            </w:r>
          </w:p>
          <w:p w:rsidR="00F33578" w:rsidRPr="00633440" w:rsidRDefault="00F33578" w:rsidP="00A516F6">
            <w:pPr>
              <w:jc w:val="center"/>
              <w:rPr>
                <w:rFonts w:cs="Arial"/>
                <w:sz w:val="18"/>
                <w:szCs w:val="18"/>
              </w:rPr>
            </w:pPr>
            <w:r w:rsidRPr="00633440">
              <w:rPr>
                <w:rFonts w:cs="Arial"/>
                <w:sz w:val="18"/>
                <w:szCs w:val="18"/>
              </w:rPr>
              <w:t>12oz over 64kg</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10oz up to 64kg</w:t>
            </w:r>
          </w:p>
          <w:p w:rsidR="00F33578" w:rsidRPr="00633440" w:rsidRDefault="00F33578" w:rsidP="00A516F6">
            <w:pPr>
              <w:jc w:val="center"/>
              <w:rPr>
                <w:rFonts w:cs="Arial"/>
                <w:sz w:val="18"/>
                <w:szCs w:val="18"/>
              </w:rPr>
            </w:pPr>
            <w:r w:rsidRPr="00633440">
              <w:rPr>
                <w:rFonts w:cs="Arial"/>
                <w:sz w:val="18"/>
                <w:szCs w:val="18"/>
              </w:rPr>
              <w:t>12oz over 64kg</w:t>
            </w:r>
          </w:p>
        </w:tc>
      </w:tr>
      <w:tr w:rsidR="00F33578" w:rsidRPr="00381EB6" w:rsidTr="00944F0E">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Head guards</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YES</w:t>
            </w:r>
          </w:p>
        </w:tc>
        <w:tc>
          <w:tcPr>
            <w:tcW w:w="1503"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YES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YES</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YES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YES</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YES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YES</w:t>
            </w:r>
          </w:p>
        </w:tc>
        <w:tc>
          <w:tcPr>
            <w:tcW w:w="1565"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NO</w:t>
            </w:r>
          </w:p>
        </w:tc>
      </w:tr>
      <w:tr w:rsidR="00A516F6" w:rsidRPr="00381EB6" w:rsidTr="00071893">
        <w:tc>
          <w:tcPr>
            <w:tcW w:w="15172" w:type="dxa"/>
            <w:gridSpan w:val="10"/>
            <w:tcBorders>
              <w:left w:val="single" w:sz="4" w:space="0" w:color="auto"/>
              <w:right w:val="single" w:sz="4" w:space="0" w:color="auto"/>
            </w:tcBorders>
            <w:shd w:val="clear" w:color="auto" w:fill="auto"/>
            <w:vAlign w:val="center"/>
          </w:tcPr>
          <w:p w:rsidR="00A516F6" w:rsidRPr="00633440" w:rsidRDefault="00A516F6" w:rsidP="00A516F6">
            <w:pPr>
              <w:rPr>
                <w:rFonts w:cs="Arial"/>
                <w:sz w:val="18"/>
                <w:szCs w:val="18"/>
              </w:rPr>
            </w:pPr>
            <w:r w:rsidRPr="00633440">
              <w:rPr>
                <w:rFonts w:cs="Arial"/>
                <w:sz w:val="18"/>
                <w:szCs w:val="18"/>
              </w:rPr>
              <w:t xml:space="preserve">*Year of Birth will determine a </w:t>
            </w:r>
            <w:r w:rsidR="00332423">
              <w:rPr>
                <w:rFonts w:cs="Arial"/>
                <w:sz w:val="18"/>
                <w:szCs w:val="18"/>
              </w:rPr>
              <w:t>Boxer</w:t>
            </w:r>
            <w:r w:rsidRPr="00633440">
              <w:rPr>
                <w:rFonts w:cs="Arial"/>
                <w:sz w:val="18"/>
                <w:szCs w:val="18"/>
              </w:rPr>
              <w:t xml:space="preserve">’s category however the age of a </w:t>
            </w:r>
            <w:r w:rsidR="00332423">
              <w:rPr>
                <w:rFonts w:cs="Arial"/>
                <w:sz w:val="18"/>
                <w:szCs w:val="18"/>
              </w:rPr>
              <w:t>Boxer</w:t>
            </w:r>
            <w:r w:rsidRPr="00633440">
              <w:rPr>
                <w:rFonts w:cs="Arial"/>
                <w:sz w:val="18"/>
                <w:szCs w:val="18"/>
              </w:rPr>
              <w:t xml:space="preserve"> may bridge more than 1 category i.e. a </w:t>
            </w:r>
            <w:r w:rsidR="00332423">
              <w:rPr>
                <w:rFonts w:cs="Arial"/>
                <w:sz w:val="18"/>
                <w:szCs w:val="18"/>
              </w:rPr>
              <w:t>Boxer</w:t>
            </w:r>
            <w:r w:rsidRPr="00633440">
              <w:rPr>
                <w:rFonts w:cs="Arial"/>
                <w:sz w:val="18"/>
                <w:szCs w:val="18"/>
              </w:rPr>
              <w:t xml:space="preserve"> born 1 Jun 2002 is classed as a Senior </w:t>
            </w:r>
            <w:r w:rsidR="00332423">
              <w:rPr>
                <w:rFonts w:cs="Arial"/>
                <w:sz w:val="18"/>
                <w:szCs w:val="18"/>
              </w:rPr>
              <w:t>Boxer</w:t>
            </w:r>
            <w:r w:rsidRPr="00633440">
              <w:rPr>
                <w:rFonts w:cs="Arial"/>
                <w:sz w:val="18"/>
                <w:szCs w:val="18"/>
              </w:rPr>
              <w:t xml:space="preserve"> but will not be 19 years of age until 1 Jun 2021.</w:t>
            </w:r>
          </w:p>
        </w:tc>
      </w:tr>
      <w:tr w:rsidR="00F33578" w:rsidRPr="00381EB6" w:rsidTr="00944F0E">
        <w:tc>
          <w:tcPr>
            <w:tcW w:w="1160"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Senior</w:t>
            </w:r>
          </w:p>
        </w:tc>
        <w:tc>
          <w:tcPr>
            <w:tcW w:w="14012"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rPr>
                <w:rFonts w:cs="Arial"/>
                <w:sz w:val="18"/>
                <w:szCs w:val="18"/>
              </w:rPr>
            </w:pPr>
            <w:r w:rsidRPr="00633440">
              <w:rPr>
                <w:rFonts w:cs="Arial"/>
                <w:sz w:val="18"/>
                <w:szCs w:val="18"/>
              </w:rPr>
              <w:t xml:space="preserve">Elite and </w:t>
            </w:r>
            <w:r w:rsidRPr="00944F0E">
              <w:rPr>
                <w:rFonts w:cs="Arial"/>
                <w:sz w:val="18"/>
                <w:szCs w:val="18"/>
                <w:shd w:val="clear" w:color="auto" w:fill="F2F2F2"/>
              </w:rPr>
              <w:t>Development</w:t>
            </w:r>
            <w:r w:rsidRPr="00633440">
              <w:rPr>
                <w:rFonts w:cs="Arial"/>
                <w:sz w:val="18"/>
                <w:szCs w:val="18"/>
              </w:rPr>
              <w:t xml:space="preserve"> </w:t>
            </w:r>
            <w:r w:rsidR="00332423">
              <w:rPr>
                <w:rFonts w:cs="Arial"/>
                <w:sz w:val="18"/>
                <w:szCs w:val="18"/>
              </w:rPr>
              <w:t>Boxer</w:t>
            </w:r>
            <w:r w:rsidRPr="00633440">
              <w:rPr>
                <w:rFonts w:cs="Arial"/>
                <w:sz w:val="18"/>
                <w:szCs w:val="18"/>
              </w:rPr>
              <w:t xml:space="preserve">s must be born between 1/1/1981 and 31/12/2002 and should be matched on Weight and Experience. Round duration is to be determined by </w:t>
            </w:r>
            <w:r w:rsidR="00D46C89">
              <w:rPr>
                <w:rFonts w:cs="Arial"/>
                <w:sz w:val="18"/>
                <w:szCs w:val="18"/>
              </w:rPr>
              <w:t>Coach</w:t>
            </w:r>
            <w:r w:rsidRPr="00633440">
              <w:rPr>
                <w:rFonts w:cs="Arial"/>
                <w:sz w:val="18"/>
                <w:szCs w:val="18"/>
              </w:rPr>
              <w:t xml:space="preserve">es and the </w:t>
            </w:r>
            <w:r w:rsidR="00D46C89">
              <w:rPr>
                <w:rFonts w:cs="Arial"/>
                <w:sz w:val="18"/>
                <w:szCs w:val="18"/>
              </w:rPr>
              <w:t>Supervisor</w:t>
            </w:r>
            <w:r w:rsidRPr="00633440">
              <w:rPr>
                <w:rFonts w:cs="Arial"/>
                <w:sz w:val="18"/>
                <w:szCs w:val="18"/>
              </w:rPr>
              <w:t>.</w:t>
            </w:r>
          </w:p>
        </w:tc>
      </w:tr>
      <w:tr w:rsidR="00F33578" w:rsidRPr="00381EB6" w:rsidTr="00A516F6">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Youth</w:t>
            </w:r>
          </w:p>
        </w:tc>
        <w:tc>
          <w:tcPr>
            <w:tcW w:w="14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rPr>
                <w:rFonts w:cs="Arial"/>
                <w:sz w:val="18"/>
                <w:szCs w:val="18"/>
              </w:rPr>
            </w:pPr>
            <w:r w:rsidRPr="00633440">
              <w:rPr>
                <w:rFonts w:cs="Arial"/>
                <w:sz w:val="18"/>
                <w:szCs w:val="18"/>
              </w:rPr>
              <w:t xml:space="preserve">A Youth </w:t>
            </w:r>
            <w:r w:rsidR="00332423">
              <w:rPr>
                <w:rFonts w:cs="Arial"/>
                <w:sz w:val="18"/>
                <w:szCs w:val="18"/>
              </w:rPr>
              <w:t>Boxer</w:t>
            </w:r>
            <w:r w:rsidRPr="00633440">
              <w:rPr>
                <w:rFonts w:cs="Arial"/>
                <w:sz w:val="18"/>
                <w:szCs w:val="18"/>
              </w:rPr>
              <w:t xml:space="preserve"> may be matched against another Youth; there may not be more than 24 months age difference between </w:t>
            </w:r>
            <w:r w:rsidR="00332423">
              <w:rPr>
                <w:rFonts w:cs="Arial"/>
                <w:sz w:val="18"/>
                <w:szCs w:val="18"/>
              </w:rPr>
              <w:t>Boxer</w:t>
            </w:r>
            <w:r w:rsidRPr="00633440">
              <w:rPr>
                <w:rFonts w:cs="Arial"/>
                <w:sz w:val="18"/>
                <w:szCs w:val="18"/>
              </w:rPr>
              <w:t xml:space="preserve">s and extra caution must be taken when matching </w:t>
            </w:r>
            <w:r w:rsidR="00332423">
              <w:rPr>
                <w:rFonts w:cs="Arial"/>
                <w:sz w:val="18"/>
                <w:szCs w:val="18"/>
              </w:rPr>
              <w:t>Boxer</w:t>
            </w:r>
            <w:r w:rsidRPr="00633440">
              <w:rPr>
                <w:rFonts w:cs="Arial"/>
                <w:sz w:val="18"/>
                <w:szCs w:val="18"/>
              </w:rPr>
              <w:t>s of more than 12 months age difference.</w:t>
            </w:r>
          </w:p>
          <w:p w:rsidR="00F33578" w:rsidRPr="00633440" w:rsidRDefault="00F33578" w:rsidP="00A516F6">
            <w:pPr>
              <w:rPr>
                <w:rFonts w:cs="Arial"/>
                <w:sz w:val="18"/>
                <w:szCs w:val="18"/>
              </w:rPr>
            </w:pPr>
            <w:r w:rsidRPr="00633440">
              <w:rPr>
                <w:rFonts w:cs="Arial"/>
                <w:sz w:val="18"/>
                <w:szCs w:val="18"/>
              </w:rPr>
              <w:t xml:space="preserve">A Youth </w:t>
            </w:r>
            <w:r w:rsidR="00332423">
              <w:rPr>
                <w:rFonts w:cs="Arial"/>
                <w:sz w:val="18"/>
                <w:szCs w:val="18"/>
              </w:rPr>
              <w:t>Boxer</w:t>
            </w:r>
            <w:r w:rsidRPr="00633440">
              <w:rPr>
                <w:rFonts w:cs="Arial"/>
                <w:sz w:val="18"/>
                <w:szCs w:val="18"/>
              </w:rPr>
              <w:t xml:space="preserve"> may be matched against a </w:t>
            </w:r>
            <w:r w:rsidR="004845F9" w:rsidRPr="00633440">
              <w:rPr>
                <w:rFonts w:cs="Arial"/>
                <w:sz w:val="18"/>
                <w:szCs w:val="18"/>
              </w:rPr>
              <w:t>Junior,</w:t>
            </w:r>
            <w:r w:rsidRPr="00633440">
              <w:rPr>
                <w:rFonts w:cs="Arial"/>
                <w:sz w:val="18"/>
                <w:szCs w:val="18"/>
              </w:rPr>
              <w:t xml:space="preserve"> but the age gap may not be </w:t>
            </w:r>
            <w:r w:rsidR="004845F9" w:rsidRPr="00633440">
              <w:rPr>
                <w:rFonts w:cs="Arial"/>
                <w:sz w:val="18"/>
                <w:szCs w:val="18"/>
              </w:rPr>
              <w:t>exceeding</w:t>
            </w:r>
            <w:r w:rsidRPr="00633440">
              <w:rPr>
                <w:rFonts w:cs="Arial"/>
                <w:sz w:val="18"/>
                <w:szCs w:val="18"/>
              </w:rPr>
              <w:t xml:space="preserve"> 12 months and the round duration will be 3 x 2 mins.</w:t>
            </w:r>
          </w:p>
        </w:tc>
      </w:tr>
      <w:tr w:rsidR="00F33578" w:rsidRPr="00381EB6" w:rsidTr="00944F0E">
        <w:tc>
          <w:tcPr>
            <w:tcW w:w="1160"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Junior</w:t>
            </w:r>
          </w:p>
        </w:tc>
        <w:tc>
          <w:tcPr>
            <w:tcW w:w="14012"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rPr>
                <w:rFonts w:cs="Arial"/>
                <w:sz w:val="18"/>
                <w:szCs w:val="18"/>
              </w:rPr>
            </w:pPr>
            <w:r w:rsidRPr="00633440">
              <w:rPr>
                <w:rFonts w:cs="Arial"/>
                <w:sz w:val="18"/>
                <w:szCs w:val="18"/>
              </w:rPr>
              <w:t xml:space="preserve">A Junior </w:t>
            </w:r>
            <w:r w:rsidR="00332423">
              <w:rPr>
                <w:rFonts w:cs="Arial"/>
                <w:sz w:val="18"/>
                <w:szCs w:val="18"/>
              </w:rPr>
              <w:t>Boxer</w:t>
            </w:r>
            <w:r w:rsidRPr="00633440">
              <w:rPr>
                <w:rFonts w:cs="Arial"/>
                <w:sz w:val="18"/>
                <w:szCs w:val="18"/>
              </w:rPr>
              <w:t xml:space="preserve"> may be matched against another Junior </w:t>
            </w:r>
            <w:r w:rsidR="00332423">
              <w:rPr>
                <w:rFonts w:cs="Arial"/>
                <w:sz w:val="18"/>
                <w:szCs w:val="18"/>
              </w:rPr>
              <w:t>Boxer</w:t>
            </w:r>
            <w:r w:rsidRPr="00633440">
              <w:rPr>
                <w:rFonts w:cs="Arial"/>
                <w:sz w:val="18"/>
                <w:szCs w:val="18"/>
              </w:rPr>
              <w:t xml:space="preserve">; there may not be more than 24 months age difference between </w:t>
            </w:r>
            <w:r w:rsidR="00332423">
              <w:rPr>
                <w:rFonts w:cs="Arial"/>
                <w:sz w:val="18"/>
                <w:szCs w:val="18"/>
              </w:rPr>
              <w:t>Boxer</w:t>
            </w:r>
            <w:r w:rsidRPr="00633440">
              <w:rPr>
                <w:rFonts w:cs="Arial"/>
                <w:sz w:val="18"/>
                <w:szCs w:val="18"/>
              </w:rPr>
              <w:t xml:space="preserve">s and extra caution must be taken when matching </w:t>
            </w:r>
            <w:r w:rsidR="00332423">
              <w:rPr>
                <w:rFonts w:cs="Arial"/>
                <w:sz w:val="18"/>
                <w:szCs w:val="18"/>
              </w:rPr>
              <w:t>Boxer</w:t>
            </w:r>
            <w:r w:rsidRPr="00633440">
              <w:rPr>
                <w:rFonts w:cs="Arial"/>
                <w:sz w:val="18"/>
                <w:szCs w:val="18"/>
              </w:rPr>
              <w:t>s of more than 12 months age difference.</w:t>
            </w:r>
          </w:p>
          <w:p w:rsidR="00F33578" w:rsidRPr="00633440" w:rsidRDefault="00F33578" w:rsidP="00A516F6">
            <w:pPr>
              <w:rPr>
                <w:rFonts w:cs="Arial"/>
                <w:sz w:val="18"/>
                <w:szCs w:val="18"/>
              </w:rPr>
            </w:pPr>
            <w:r w:rsidRPr="00633440">
              <w:rPr>
                <w:rFonts w:cs="Arial"/>
                <w:sz w:val="18"/>
                <w:szCs w:val="18"/>
              </w:rPr>
              <w:t xml:space="preserve">A Junior </w:t>
            </w:r>
            <w:r w:rsidR="00332423">
              <w:rPr>
                <w:rFonts w:cs="Arial"/>
                <w:sz w:val="18"/>
                <w:szCs w:val="18"/>
              </w:rPr>
              <w:t>Boxer</w:t>
            </w:r>
            <w:r w:rsidRPr="00633440">
              <w:rPr>
                <w:rFonts w:cs="Arial"/>
                <w:sz w:val="18"/>
                <w:szCs w:val="18"/>
              </w:rPr>
              <w:t xml:space="preserve"> may be matched against a Schoolboy/</w:t>
            </w:r>
            <w:r w:rsidR="004845F9" w:rsidRPr="00633440">
              <w:rPr>
                <w:rFonts w:cs="Arial"/>
                <w:sz w:val="18"/>
                <w:szCs w:val="18"/>
              </w:rPr>
              <w:t>girl,</w:t>
            </w:r>
            <w:r w:rsidRPr="00633440">
              <w:rPr>
                <w:rFonts w:cs="Arial"/>
                <w:sz w:val="18"/>
                <w:szCs w:val="18"/>
              </w:rPr>
              <w:t xml:space="preserve"> but the age gap may not be more than 12 months and the round duration will be 3 x 1.5 mins.</w:t>
            </w:r>
          </w:p>
        </w:tc>
      </w:tr>
      <w:tr w:rsidR="00F33578" w:rsidRPr="00381EB6" w:rsidTr="00A516F6">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Schoolboy/ Girl</w:t>
            </w:r>
          </w:p>
        </w:tc>
        <w:tc>
          <w:tcPr>
            <w:tcW w:w="14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rPr>
                <w:rFonts w:cs="Arial"/>
                <w:sz w:val="18"/>
                <w:szCs w:val="18"/>
              </w:rPr>
            </w:pPr>
            <w:r w:rsidRPr="00633440">
              <w:rPr>
                <w:rFonts w:cs="Arial"/>
                <w:sz w:val="18"/>
                <w:szCs w:val="18"/>
              </w:rPr>
              <w:t xml:space="preserve">A Schoolboy/girl </w:t>
            </w:r>
            <w:r w:rsidR="00332423">
              <w:rPr>
                <w:rFonts w:cs="Arial"/>
                <w:sz w:val="18"/>
                <w:szCs w:val="18"/>
              </w:rPr>
              <w:t>Boxer</w:t>
            </w:r>
            <w:r w:rsidRPr="00633440">
              <w:rPr>
                <w:rFonts w:cs="Arial"/>
                <w:sz w:val="18"/>
                <w:szCs w:val="18"/>
              </w:rPr>
              <w:t xml:space="preserve"> may only be matched against a </w:t>
            </w:r>
            <w:r w:rsidR="00332423">
              <w:rPr>
                <w:rFonts w:cs="Arial"/>
                <w:sz w:val="18"/>
                <w:szCs w:val="18"/>
              </w:rPr>
              <w:t>Boxer</w:t>
            </w:r>
            <w:r w:rsidRPr="00633440">
              <w:rPr>
                <w:rFonts w:cs="Arial"/>
                <w:sz w:val="18"/>
                <w:szCs w:val="18"/>
              </w:rPr>
              <w:t xml:space="preserve"> with an age gap of 12 months maximum (this may include Junior or Schoolboys/girls), the round duration as;</w:t>
            </w:r>
          </w:p>
          <w:p w:rsidR="00F33578" w:rsidRPr="00633440" w:rsidRDefault="00F33578" w:rsidP="00A516F6">
            <w:pPr>
              <w:rPr>
                <w:rFonts w:cs="Arial"/>
                <w:sz w:val="18"/>
                <w:szCs w:val="18"/>
              </w:rPr>
            </w:pPr>
            <w:r w:rsidRPr="00633440">
              <w:rPr>
                <w:rFonts w:cs="Arial"/>
                <w:sz w:val="18"/>
                <w:szCs w:val="18"/>
              </w:rPr>
              <w:t xml:space="preserve">If the </w:t>
            </w:r>
            <w:r w:rsidR="00332423">
              <w:rPr>
                <w:rFonts w:cs="Arial"/>
                <w:sz w:val="18"/>
                <w:szCs w:val="18"/>
              </w:rPr>
              <w:t>Boxer</w:t>
            </w:r>
            <w:r w:rsidRPr="00633440">
              <w:rPr>
                <w:rFonts w:cs="Arial"/>
                <w:sz w:val="18"/>
                <w:szCs w:val="18"/>
              </w:rPr>
              <w:t>s are 12yrs old v 11yrs old or 11yrs old v 11yrs old the round duration is 3 x 1.5 mins.</w:t>
            </w:r>
          </w:p>
          <w:p w:rsidR="00F33578" w:rsidRPr="00633440" w:rsidRDefault="00F33578" w:rsidP="00A516F6">
            <w:pPr>
              <w:rPr>
                <w:rFonts w:cs="Arial"/>
                <w:sz w:val="18"/>
                <w:szCs w:val="18"/>
              </w:rPr>
            </w:pPr>
            <w:r w:rsidRPr="00633440">
              <w:rPr>
                <w:rFonts w:cs="Arial"/>
                <w:sz w:val="18"/>
                <w:szCs w:val="18"/>
              </w:rPr>
              <w:t xml:space="preserve">If the </w:t>
            </w:r>
            <w:r w:rsidR="00332423">
              <w:rPr>
                <w:rFonts w:cs="Arial"/>
                <w:sz w:val="18"/>
                <w:szCs w:val="18"/>
              </w:rPr>
              <w:t>Boxer</w:t>
            </w:r>
            <w:r w:rsidRPr="00633440">
              <w:rPr>
                <w:rFonts w:cs="Arial"/>
                <w:sz w:val="18"/>
                <w:szCs w:val="18"/>
              </w:rPr>
              <w:t>s are 11yrs old v 10yrs old the round duration is to be 3 x 1min.</w:t>
            </w:r>
          </w:p>
        </w:tc>
      </w:tr>
      <w:tr w:rsidR="00F33578" w:rsidRPr="00381EB6" w:rsidTr="00944F0E">
        <w:tc>
          <w:tcPr>
            <w:tcW w:w="1160" w:type="dxa"/>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jc w:val="center"/>
              <w:rPr>
                <w:rFonts w:cs="Arial"/>
                <w:sz w:val="18"/>
                <w:szCs w:val="18"/>
              </w:rPr>
            </w:pPr>
            <w:r w:rsidRPr="00633440">
              <w:rPr>
                <w:rFonts w:cs="Arial"/>
                <w:sz w:val="18"/>
                <w:szCs w:val="18"/>
              </w:rPr>
              <w:t>Minor</w:t>
            </w:r>
          </w:p>
        </w:tc>
        <w:tc>
          <w:tcPr>
            <w:tcW w:w="14012"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rsidR="00F33578" w:rsidRPr="00633440" w:rsidRDefault="00F33578" w:rsidP="00A516F6">
            <w:pPr>
              <w:rPr>
                <w:rFonts w:cs="Arial"/>
                <w:sz w:val="18"/>
                <w:szCs w:val="18"/>
              </w:rPr>
            </w:pPr>
            <w:r w:rsidRPr="00633440">
              <w:rPr>
                <w:rFonts w:cs="Arial"/>
                <w:sz w:val="18"/>
                <w:szCs w:val="18"/>
              </w:rPr>
              <w:t xml:space="preserve">A Minor </w:t>
            </w:r>
            <w:r w:rsidR="00332423">
              <w:rPr>
                <w:rFonts w:cs="Arial"/>
                <w:sz w:val="18"/>
                <w:szCs w:val="18"/>
              </w:rPr>
              <w:t>Boxer</w:t>
            </w:r>
            <w:r w:rsidRPr="00633440">
              <w:rPr>
                <w:rFonts w:cs="Arial"/>
                <w:sz w:val="18"/>
                <w:szCs w:val="18"/>
              </w:rPr>
              <w:t xml:space="preserve"> may only be matched with an age gap of 12 months maximum (this may include schoolboy/girls), round durations as;</w:t>
            </w:r>
          </w:p>
          <w:p w:rsidR="00F33578" w:rsidRPr="00633440" w:rsidRDefault="00F33578" w:rsidP="00A516F6">
            <w:pPr>
              <w:ind w:left="-111" w:firstLine="111"/>
              <w:rPr>
                <w:rFonts w:cs="Arial"/>
                <w:sz w:val="18"/>
                <w:szCs w:val="18"/>
              </w:rPr>
            </w:pPr>
            <w:r w:rsidRPr="00633440">
              <w:rPr>
                <w:rFonts w:cs="Arial"/>
                <w:sz w:val="18"/>
                <w:szCs w:val="18"/>
              </w:rPr>
              <w:t xml:space="preserve">If the </w:t>
            </w:r>
            <w:r w:rsidR="00332423">
              <w:rPr>
                <w:rFonts w:cs="Arial"/>
                <w:sz w:val="18"/>
                <w:szCs w:val="18"/>
              </w:rPr>
              <w:t>Boxer</w:t>
            </w:r>
            <w:r w:rsidRPr="00633440">
              <w:rPr>
                <w:rFonts w:cs="Arial"/>
                <w:sz w:val="18"/>
                <w:szCs w:val="18"/>
              </w:rPr>
              <w:t>s are 11yrs old v 11yrs old the round duration is 3 x 1.5 mins.</w:t>
            </w:r>
          </w:p>
          <w:p w:rsidR="00F33578" w:rsidRPr="00633440" w:rsidRDefault="00F33578" w:rsidP="00A516F6">
            <w:pPr>
              <w:rPr>
                <w:rFonts w:cs="Arial"/>
                <w:sz w:val="18"/>
                <w:szCs w:val="18"/>
              </w:rPr>
            </w:pPr>
            <w:r w:rsidRPr="00633440">
              <w:rPr>
                <w:rFonts w:cs="Arial"/>
                <w:sz w:val="18"/>
                <w:szCs w:val="18"/>
              </w:rPr>
              <w:t xml:space="preserve">If the </w:t>
            </w:r>
            <w:r w:rsidR="00332423">
              <w:rPr>
                <w:rFonts w:cs="Arial"/>
                <w:sz w:val="18"/>
                <w:szCs w:val="18"/>
              </w:rPr>
              <w:t>Boxer</w:t>
            </w:r>
            <w:r w:rsidRPr="00633440">
              <w:rPr>
                <w:rFonts w:cs="Arial"/>
                <w:sz w:val="18"/>
                <w:szCs w:val="18"/>
              </w:rPr>
              <w:t>s are 11yrs old v 10yrs old or 10yr old v 10yr old the round duration is to be 3 x 1min.</w:t>
            </w:r>
          </w:p>
        </w:tc>
      </w:tr>
      <w:tr w:rsidR="00F33578" w:rsidRPr="00381EB6" w:rsidTr="00A516F6">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F33578" w:rsidP="00A516F6">
            <w:pPr>
              <w:jc w:val="center"/>
              <w:rPr>
                <w:rFonts w:cs="Arial"/>
                <w:sz w:val="18"/>
                <w:szCs w:val="18"/>
              </w:rPr>
            </w:pPr>
            <w:r w:rsidRPr="00633440">
              <w:rPr>
                <w:rFonts w:cs="Arial"/>
                <w:sz w:val="18"/>
                <w:szCs w:val="18"/>
              </w:rPr>
              <w:t>Skills</w:t>
            </w:r>
          </w:p>
        </w:tc>
        <w:tc>
          <w:tcPr>
            <w:tcW w:w="140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F33578" w:rsidRPr="00633440" w:rsidRDefault="00C22745" w:rsidP="007D67AE">
            <w:pPr>
              <w:ind w:left="-129"/>
              <w:jc w:val="both"/>
              <w:rPr>
                <w:rFonts w:cs="Arial"/>
                <w:sz w:val="18"/>
                <w:szCs w:val="18"/>
              </w:rPr>
            </w:pPr>
            <w:r>
              <w:rPr>
                <w:rFonts w:cs="Arial"/>
                <w:sz w:val="18"/>
                <w:szCs w:val="18"/>
              </w:rPr>
              <w:t xml:space="preserve">   </w:t>
            </w:r>
            <w:r w:rsidR="00F33578" w:rsidRPr="00633440">
              <w:rPr>
                <w:rFonts w:cs="Arial"/>
                <w:sz w:val="18"/>
                <w:szCs w:val="18"/>
              </w:rPr>
              <w:t xml:space="preserve">A </w:t>
            </w:r>
            <w:r w:rsidR="00332423">
              <w:rPr>
                <w:rFonts w:cs="Arial"/>
                <w:sz w:val="18"/>
                <w:szCs w:val="18"/>
              </w:rPr>
              <w:t>Boxer</w:t>
            </w:r>
            <w:r w:rsidR="00F33578" w:rsidRPr="00633440">
              <w:rPr>
                <w:rFonts w:cs="Arial"/>
                <w:sz w:val="18"/>
                <w:szCs w:val="18"/>
              </w:rPr>
              <w:t xml:space="preserve"> must have had their 10</w:t>
            </w:r>
            <w:r w:rsidR="00F33578" w:rsidRPr="00633440">
              <w:rPr>
                <w:rFonts w:cs="Arial"/>
                <w:sz w:val="18"/>
                <w:szCs w:val="18"/>
                <w:vertAlign w:val="superscript"/>
              </w:rPr>
              <w:t>th</w:t>
            </w:r>
            <w:r w:rsidR="00F33578" w:rsidRPr="00633440">
              <w:rPr>
                <w:rFonts w:cs="Arial"/>
                <w:sz w:val="18"/>
                <w:szCs w:val="18"/>
              </w:rPr>
              <w:t xml:space="preserve"> birthday to take part in a skills bout. No more than 12 months age difference is permitted. A maximum of 6 skills bouts is permitted.</w:t>
            </w:r>
          </w:p>
        </w:tc>
      </w:tr>
    </w:tbl>
    <w:p w:rsidR="00F33578" w:rsidRPr="00381EB6" w:rsidRDefault="00F33578" w:rsidP="00613769">
      <w:pPr>
        <w:rPr>
          <w:rFonts w:cs="Arial"/>
          <w:b/>
          <w:szCs w:val="24"/>
          <w:u w:val="single"/>
        </w:rPr>
        <w:sectPr w:rsidR="00F33578" w:rsidRPr="00381EB6" w:rsidSect="00F44220">
          <w:footerReference w:type="default" r:id="rId66"/>
          <w:pgSz w:w="15840" w:h="12240" w:orient="landscape" w:code="1"/>
          <w:pgMar w:top="964" w:right="794" w:bottom="964" w:left="794" w:header="709" w:footer="709" w:gutter="0"/>
          <w:cols w:space="708"/>
          <w:docGrid w:linePitch="360"/>
        </w:sectPr>
      </w:pPr>
    </w:p>
    <w:p w:rsidR="00205517" w:rsidRPr="00381EB6" w:rsidRDefault="00205517" w:rsidP="007D67AE">
      <w:pPr>
        <w:pStyle w:val="Heading1"/>
      </w:pPr>
      <w:bookmarkStart w:id="90" w:name="_Section_5_–"/>
      <w:bookmarkStart w:id="91" w:name="_Toc48816725"/>
      <w:bookmarkEnd w:id="90"/>
      <w:r w:rsidRPr="00381EB6">
        <w:lastRenderedPageBreak/>
        <w:t>S</w:t>
      </w:r>
      <w:r w:rsidR="00794741">
        <w:t>ection 5</w:t>
      </w:r>
      <w:r w:rsidRPr="00381EB6">
        <w:t xml:space="preserve"> – </w:t>
      </w:r>
      <w:r w:rsidR="00D46C89">
        <w:t>Coach</w:t>
      </w:r>
      <w:r w:rsidR="00794741">
        <w:t>ing</w:t>
      </w:r>
      <w:bookmarkEnd w:id="91"/>
    </w:p>
    <w:p w:rsidR="00205517" w:rsidRPr="00381EB6" w:rsidRDefault="00205517" w:rsidP="00205517">
      <w:pPr>
        <w:jc w:val="center"/>
        <w:rPr>
          <w:rFonts w:cs="Arial"/>
          <w:b/>
          <w:szCs w:val="24"/>
          <w:u w:val="single"/>
        </w:rPr>
      </w:pPr>
    </w:p>
    <w:p w:rsidR="00E65CA1" w:rsidRPr="00CA7C51" w:rsidRDefault="00E65CA1" w:rsidP="004119F7">
      <w:pPr>
        <w:numPr>
          <w:ilvl w:val="0"/>
          <w:numId w:val="104"/>
        </w:numPr>
        <w:tabs>
          <w:tab w:val="left" w:pos="567"/>
        </w:tabs>
        <w:ind w:left="0" w:firstLine="0"/>
        <w:rPr>
          <w:rFonts w:cs="Arial"/>
          <w:szCs w:val="24"/>
        </w:rPr>
      </w:pPr>
      <w:r w:rsidRPr="00CA7C51">
        <w:rPr>
          <w:rFonts w:cs="Arial"/>
          <w:szCs w:val="24"/>
        </w:rPr>
        <w:t xml:space="preserve">All </w:t>
      </w:r>
      <w:r w:rsidR="00D46C89">
        <w:rPr>
          <w:rFonts w:cs="Arial"/>
          <w:szCs w:val="24"/>
        </w:rPr>
        <w:t>Coach</w:t>
      </w:r>
      <w:r w:rsidRPr="00CA7C51">
        <w:rPr>
          <w:rFonts w:cs="Arial"/>
          <w:szCs w:val="24"/>
        </w:rPr>
        <w:t xml:space="preserve">es are to ensure that any </w:t>
      </w:r>
      <w:r w:rsidR="00D46C89">
        <w:rPr>
          <w:rFonts w:cs="Arial"/>
          <w:szCs w:val="24"/>
        </w:rPr>
        <w:t>Coach</w:t>
      </w:r>
      <w:r w:rsidRPr="00CA7C51">
        <w:rPr>
          <w:rFonts w:cs="Arial"/>
          <w:szCs w:val="24"/>
        </w:rPr>
        <w:t>ing activity is compliant with all current COVID 19 guidance from;</w:t>
      </w:r>
    </w:p>
    <w:p w:rsidR="00E65CA1" w:rsidRPr="00CA7C51" w:rsidRDefault="00E65CA1" w:rsidP="00205517">
      <w:pPr>
        <w:rPr>
          <w:rFonts w:cs="Arial"/>
          <w:szCs w:val="24"/>
        </w:rPr>
      </w:pPr>
    </w:p>
    <w:p w:rsidR="00CA7C51" w:rsidRPr="00CA7C51" w:rsidRDefault="00E65CA1" w:rsidP="004119F7">
      <w:pPr>
        <w:numPr>
          <w:ilvl w:val="0"/>
          <w:numId w:val="25"/>
        </w:numPr>
        <w:tabs>
          <w:tab w:val="left" w:pos="1134"/>
        </w:tabs>
        <w:ind w:left="567" w:firstLine="0"/>
        <w:rPr>
          <w:rFonts w:cs="Arial"/>
          <w:szCs w:val="24"/>
        </w:rPr>
      </w:pPr>
      <w:r w:rsidRPr="00CA7C51">
        <w:rPr>
          <w:rFonts w:cs="Arial"/>
          <w:szCs w:val="24"/>
        </w:rPr>
        <w:t>Public Health England</w:t>
      </w:r>
    </w:p>
    <w:p w:rsidR="00CA7C51" w:rsidRPr="00CA7C51" w:rsidRDefault="00E65CA1" w:rsidP="004119F7">
      <w:pPr>
        <w:numPr>
          <w:ilvl w:val="0"/>
          <w:numId w:val="25"/>
        </w:numPr>
        <w:tabs>
          <w:tab w:val="left" w:pos="1134"/>
        </w:tabs>
        <w:ind w:left="567" w:firstLine="0"/>
        <w:rPr>
          <w:rFonts w:cs="Arial"/>
          <w:szCs w:val="24"/>
        </w:rPr>
      </w:pPr>
      <w:r w:rsidRPr="00CA7C51">
        <w:rPr>
          <w:rFonts w:cs="Arial"/>
          <w:szCs w:val="24"/>
        </w:rPr>
        <w:t>England Boxing</w:t>
      </w:r>
    </w:p>
    <w:p w:rsidR="00CA7C51" w:rsidRPr="00CA7C51" w:rsidRDefault="00E65CA1" w:rsidP="004119F7">
      <w:pPr>
        <w:numPr>
          <w:ilvl w:val="0"/>
          <w:numId w:val="25"/>
        </w:numPr>
        <w:tabs>
          <w:tab w:val="left" w:pos="1134"/>
        </w:tabs>
        <w:ind w:left="567" w:firstLine="0"/>
        <w:rPr>
          <w:rFonts w:cs="Arial"/>
          <w:szCs w:val="24"/>
        </w:rPr>
      </w:pPr>
      <w:r w:rsidRPr="00CA7C51">
        <w:rPr>
          <w:rFonts w:cs="Arial"/>
          <w:szCs w:val="24"/>
        </w:rPr>
        <w:t>The Devolved Government guidance</w:t>
      </w:r>
    </w:p>
    <w:p w:rsidR="00E65CA1" w:rsidRPr="00CA7C51" w:rsidRDefault="00E65CA1" w:rsidP="004119F7">
      <w:pPr>
        <w:numPr>
          <w:ilvl w:val="0"/>
          <w:numId w:val="25"/>
        </w:numPr>
        <w:tabs>
          <w:tab w:val="left" w:pos="1134"/>
        </w:tabs>
        <w:ind w:left="567" w:firstLine="0"/>
        <w:rPr>
          <w:rFonts w:cs="Arial"/>
          <w:szCs w:val="24"/>
        </w:rPr>
      </w:pPr>
      <w:r w:rsidRPr="00CA7C51">
        <w:rPr>
          <w:rFonts w:cs="Arial"/>
          <w:szCs w:val="24"/>
        </w:rPr>
        <w:t>Single Service Sports Board policy</w:t>
      </w:r>
    </w:p>
    <w:p w:rsidR="00E65CA1" w:rsidRPr="00381EB6" w:rsidRDefault="00E65CA1" w:rsidP="00205517">
      <w:pPr>
        <w:rPr>
          <w:rFonts w:cs="Arial"/>
          <w:szCs w:val="24"/>
        </w:rPr>
      </w:pPr>
    </w:p>
    <w:p w:rsidR="00205517" w:rsidRPr="00381EB6" w:rsidRDefault="00EB38A4" w:rsidP="004119F7">
      <w:pPr>
        <w:numPr>
          <w:ilvl w:val="0"/>
          <w:numId w:val="104"/>
        </w:numPr>
        <w:tabs>
          <w:tab w:val="left" w:pos="567"/>
        </w:tabs>
        <w:ind w:left="0" w:firstLine="0"/>
        <w:rPr>
          <w:rFonts w:cs="Arial"/>
          <w:szCs w:val="24"/>
        </w:rPr>
      </w:pPr>
      <w:r w:rsidRPr="00381EB6">
        <w:rPr>
          <w:rFonts w:cs="Arial"/>
          <w:szCs w:val="24"/>
        </w:rPr>
        <w:t xml:space="preserve">The role of a </w:t>
      </w:r>
      <w:r w:rsidR="00D46C89">
        <w:rPr>
          <w:rFonts w:cs="Arial"/>
          <w:szCs w:val="24"/>
        </w:rPr>
        <w:t>Coach</w:t>
      </w:r>
      <w:r w:rsidRPr="00381EB6">
        <w:rPr>
          <w:rFonts w:cs="Arial"/>
          <w:szCs w:val="24"/>
        </w:rPr>
        <w:t xml:space="preserve"> is two</w:t>
      </w:r>
      <w:r w:rsidR="00205517" w:rsidRPr="00381EB6">
        <w:rPr>
          <w:rFonts w:cs="Arial"/>
          <w:szCs w:val="24"/>
        </w:rPr>
        <w:t xml:space="preserve">fold </w:t>
      </w:r>
      <w:r w:rsidR="00C7406D" w:rsidRPr="00381EB6">
        <w:rPr>
          <w:rFonts w:cs="Arial"/>
          <w:szCs w:val="24"/>
        </w:rPr>
        <w:t xml:space="preserve">to </w:t>
      </w:r>
      <w:r w:rsidR="00205517" w:rsidRPr="00381EB6">
        <w:rPr>
          <w:rFonts w:cs="Arial"/>
          <w:szCs w:val="24"/>
        </w:rPr>
        <w:t xml:space="preserve">provide fitness, skills and technical training for a </w:t>
      </w:r>
      <w:r w:rsidR="00332423">
        <w:rPr>
          <w:rFonts w:cs="Arial"/>
          <w:szCs w:val="24"/>
        </w:rPr>
        <w:t>Boxer</w:t>
      </w:r>
      <w:r w:rsidR="00205517" w:rsidRPr="00381EB6">
        <w:rPr>
          <w:rFonts w:cs="Arial"/>
          <w:szCs w:val="24"/>
        </w:rPr>
        <w:t xml:space="preserve"> in preparation for a bout and then to provide tactical advi</w:t>
      </w:r>
      <w:r w:rsidR="00E65CA1" w:rsidRPr="00381EB6">
        <w:rPr>
          <w:rFonts w:cs="Arial"/>
          <w:szCs w:val="24"/>
        </w:rPr>
        <w:t xml:space="preserve">ce for the </w:t>
      </w:r>
      <w:r w:rsidR="00332423">
        <w:rPr>
          <w:rFonts w:cs="Arial"/>
          <w:szCs w:val="24"/>
        </w:rPr>
        <w:t>Boxer</w:t>
      </w:r>
      <w:r w:rsidR="00E65CA1" w:rsidRPr="00381EB6">
        <w:rPr>
          <w:rFonts w:cs="Arial"/>
          <w:szCs w:val="24"/>
        </w:rPr>
        <w:t xml:space="preserve"> during a bout. </w:t>
      </w:r>
      <w:r w:rsidR="00205517" w:rsidRPr="00381EB6">
        <w:rPr>
          <w:rFonts w:cs="Arial"/>
          <w:szCs w:val="24"/>
        </w:rPr>
        <w:t xml:space="preserve">The </w:t>
      </w:r>
      <w:r w:rsidR="00D46C89">
        <w:rPr>
          <w:rFonts w:cs="Arial"/>
          <w:szCs w:val="24"/>
        </w:rPr>
        <w:t>Coach</w:t>
      </w:r>
      <w:r w:rsidR="00205517" w:rsidRPr="00381EB6">
        <w:rPr>
          <w:rFonts w:cs="Arial"/>
          <w:szCs w:val="24"/>
        </w:rPr>
        <w:t xml:space="preserve"> is responsible for the development and safety of the </w:t>
      </w:r>
      <w:r w:rsidR="00332423">
        <w:rPr>
          <w:rFonts w:cs="Arial"/>
          <w:szCs w:val="24"/>
        </w:rPr>
        <w:t>Boxer</w:t>
      </w:r>
      <w:r w:rsidR="00205517" w:rsidRPr="00381EB6">
        <w:rPr>
          <w:rFonts w:cs="Arial"/>
          <w:szCs w:val="24"/>
        </w:rPr>
        <w:t xml:space="preserve"> during any training, any </w:t>
      </w:r>
      <w:r w:rsidR="00D46C89">
        <w:rPr>
          <w:rFonts w:cs="Arial"/>
          <w:szCs w:val="24"/>
        </w:rPr>
        <w:t>Coach</w:t>
      </w:r>
      <w:r w:rsidR="00205517" w:rsidRPr="00381EB6">
        <w:rPr>
          <w:rFonts w:cs="Arial"/>
          <w:szCs w:val="24"/>
        </w:rPr>
        <w:t xml:space="preserve"> </w:t>
      </w:r>
      <w:r w:rsidR="00205517" w:rsidRPr="00381EB6">
        <w:rPr>
          <w:rFonts w:cs="Arial"/>
          <w:b/>
          <w:szCs w:val="24"/>
        </w:rPr>
        <w:t xml:space="preserve">MUST </w:t>
      </w:r>
      <w:r w:rsidR="00205517" w:rsidRPr="00381EB6">
        <w:rPr>
          <w:rFonts w:cs="Arial"/>
          <w:szCs w:val="24"/>
        </w:rPr>
        <w:t xml:space="preserve">hold </w:t>
      </w:r>
      <w:r w:rsidR="00EF0626" w:rsidRPr="00381EB6">
        <w:rPr>
          <w:rFonts w:cs="Arial"/>
          <w:szCs w:val="24"/>
        </w:rPr>
        <w:t>a</w:t>
      </w:r>
      <w:r w:rsidR="00205517" w:rsidRPr="00381EB6">
        <w:rPr>
          <w:rFonts w:cs="Arial"/>
          <w:szCs w:val="24"/>
        </w:rPr>
        <w:t xml:space="preserve"> current valid qualifica</w:t>
      </w:r>
      <w:r w:rsidR="004D4FF1" w:rsidRPr="00381EB6">
        <w:rPr>
          <w:rFonts w:cs="Arial"/>
          <w:szCs w:val="24"/>
        </w:rPr>
        <w:t xml:space="preserve">tion and be registered with their </w:t>
      </w:r>
      <w:r w:rsidR="00CA7C51">
        <w:rPr>
          <w:rFonts w:cs="Arial"/>
          <w:szCs w:val="24"/>
        </w:rPr>
        <w:t>s</w:t>
      </w:r>
      <w:r w:rsidR="004D4FF1" w:rsidRPr="00381EB6">
        <w:rPr>
          <w:rFonts w:cs="Arial"/>
          <w:szCs w:val="24"/>
        </w:rPr>
        <w:t>S Association</w:t>
      </w:r>
      <w:r w:rsidR="00205517" w:rsidRPr="00381EB6">
        <w:rPr>
          <w:rFonts w:cs="Arial"/>
          <w:szCs w:val="24"/>
        </w:rPr>
        <w:t xml:space="preserve"> prior to the comm</w:t>
      </w:r>
      <w:r w:rsidR="002F3784" w:rsidRPr="00381EB6">
        <w:rPr>
          <w:rFonts w:cs="Arial"/>
          <w:szCs w:val="24"/>
        </w:rPr>
        <w:t xml:space="preserve">encement of any </w:t>
      </w:r>
      <w:r w:rsidR="002F3784" w:rsidRPr="00157BD3">
        <w:rPr>
          <w:rFonts w:cs="Arial"/>
          <w:szCs w:val="24"/>
        </w:rPr>
        <w:t>boxing training.</w:t>
      </w:r>
      <w:r w:rsidR="00205517" w:rsidRPr="00157BD3">
        <w:rPr>
          <w:rFonts w:cs="Arial"/>
          <w:szCs w:val="24"/>
        </w:rPr>
        <w:t xml:space="preserve"> </w:t>
      </w:r>
      <w:r w:rsidR="00D46C89">
        <w:rPr>
          <w:rFonts w:cs="Arial"/>
          <w:szCs w:val="24"/>
        </w:rPr>
        <w:t>Coach</w:t>
      </w:r>
      <w:r w:rsidR="00830F52" w:rsidRPr="00157BD3">
        <w:rPr>
          <w:rFonts w:cs="Arial"/>
          <w:szCs w:val="24"/>
        </w:rPr>
        <w:t xml:space="preserve">es are expected to be fully conversant with the rules of boxing. </w:t>
      </w:r>
      <w:r w:rsidR="002F3784" w:rsidRPr="00157BD3">
        <w:rPr>
          <w:rFonts w:cs="Arial"/>
          <w:szCs w:val="24"/>
        </w:rPr>
        <w:t>R</w:t>
      </w:r>
      <w:r w:rsidR="00205517" w:rsidRPr="00157BD3">
        <w:rPr>
          <w:rFonts w:cs="Arial"/>
          <w:szCs w:val="24"/>
        </w:rPr>
        <w:t xml:space="preserve">egistration procedures are detailed in </w:t>
      </w:r>
      <w:hyperlink w:anchor="_Section_7_-" w:history="1">
        <w:r w:rsidR="00205517" w:rsidRPr="00157BD3">
          <w:rPr>
            <w:rStyle w:val="Hyperlink"/>
            <w:rFonts w:cs="Arial"/>
            <w:szCs w:val="24"/>
          </w:rPr>
          <w:t xml:space="preserve">Section </w:t>
        </w:r>
        <w:r w:rsidR="00F276DD" w:rsidRPr="00157BD3">
          <w:rPr>
            <w:rStyle w:val="Hyperlink"/>
            <w:rFonts w:cs="Arial"/>
            <w:szCs w:val="24"/>
          </w:rPr>
          <w:t>7</w:t>
        </w:r>
      </w:hyperlink>
      <w:r w:rsidR="00205517" w:rsidRPr="00157BD3">
        <w:rPr>
          <w:rFonts w:cs="Arial"/>
          <w:szCs w:val="24"/>
        </w:rPr>
        <w:t xml:space="preserve"> and </w:t>
      </w:r>
      <w:r w:rsidR="00D46C89">
        <w:rPr>
          <w:rFonts w:cs="Arial"/>
          <w:szCs w:val="24"/>
        </w:rPr>
        <w:t>Coach</w:t>
      </w:r>
      <w:r w:rsidR="00205517" w:rsidRPr="00157BD3">
        <w:rPr>
          <w:rFonts w:cs="Arial"/>
          <w:szCs w:val="24"/>
        </w:rPr>
        <w:t xml:space="preserve">es should register using </w:t>
      </w:r>
      <w:hyperlink w:anchor="_Annex_C_-" w:history="1">
        <w:r w:rsidR="00205517" w:rsidRPr="00157BD3">
          <w:rPr>
            <w:rStyle w:val="Hyperlink"/>
            <w:rFonts w:cs="Arial"/>
            <w:szCs w:val="24"/>
          </w:rPr>
          <w:t xml:space="preserve">Annex </w:t>
        </w:r>
        <w:r w:rsidR="00EC3F2B" w:rsidRPr="00157BD3">
          <w:rPr>
            <w:rStyle w:val="Hyperlink"/>
            <w:rFonts w:cs="Arial"/>
            <w:szCs w:val="24"/>
          </w:rPr>
          <w:t>C</w:t>
        </w:r>
        <w:r w:rsidR="00205517" w:rsidRPr="00157BD3">
          <w:rPr>
            <w:rStyle w:val="Hyperlink"/>
            <w:rFonts w:cs="Arial"/>
            <w:szCs w:val="24"/>
          </w:rPr>
          <w:t xml:space="preserve"> to Section </w:t>
        </w:r>
        <w:r w:rsidR="00F276DD" w:rsidRPr="00157BD3">
          <w:rPr>
            <w:rStyle w:val="Hyperlink"/>
            <w:rFonts w:cs="Arial"/>
            <w:szCs w:val="24"/>
          </w:rPr>
          <w:t>7</w:t>
        </w:r>
      </w:hyperlink>
      <w:r w:rsidR="00205517" w:rsidRPr="00157BD3">
        <w:rPr>
          <w:rFonts w:cs="Arial"/>
          <w:szCs w:val="24"/>
        </w:rPr>
        <w:t>.</w:t>
      </w:r>
    </w:p>
    <w:p w:rsidR="00205517" w:rsidRPr="00381EB6" w:rsidRDefault="00205517" w:rsidP="00205517">
      <w:pPr>
        <w:rPr>
          <w:rFonts w:cs="Arial"/>
          <w:szCs w:val="24"/>
        </w:rPr>
      </w:pPr>
    </w:p>
    <w:p w:rsidR="00205517" w:rsidRPr="00381EB6" w:rsidRDefault="00205517" w:rsidP="00794741">
      <w:pPr>
        <w:pStyle w:val="Heading2"/>
      </w:pPr>
      <w:bookmarkStart w:id="92" w:name="_Toc48816726"/>
      <w:r w:rsidRPr="00381EB6">
        <w:t>Q</w:t>
      </w:r>
      <w:r w:rsidR="00BF4199">
        <w:t>ualifications</w:t>
      </w:r>
      <w:bookmarkEnd w:id="92"/>
    </w:p>
    <w:p w:rsidR="00205517" w:rsidRPr="00381EB6" w:rsidRDefault="00205517" w:rsidP="00205517">
      <w:pPr>
        <w:rPr>
          <w:rFonts w:cs="Arial"/>
          <w:szCs w:val="24"/>
        </w:rPr>
      </w:pPr>
    </w:p>
    <w:p w:rsidR="00CA7C51" w:rsidRDefault="00205517" w:rsidP="004119F7">
      <w:pPr>
        <w:numPr>
          <w:ilvl w:val="0"/>
          <w:numId w:val="104"/>
        </w:numPr>
        <w:tabs>
          <w:tab w:val="left" w:pos="567"/>
        </w:tabs>
        <w:ind w:left="0" w:firstLine="0"/>
        <w:rPr>
          <w:rFonts w:cs="Arial"/>
          <w:szCs w:val="24"/>
        </w:rPr>
      </w:pPr>
      <w:r w:rsidRPr="00381EB6">
        <w:rPr>
          <w:rFonts w:cs="Arial"/>
          <w:szCs w:val="24"/>
        </w:rPr>
        <w:t xml:space="preserve">The current qualifications and the period of validity of </w:t>
      </w:r>
      <w:r w:rsidR="003E65AE" w:rsidRPr="00381EB6">
        <w:rPr>
          <w:rFonts w:cs="Arial"/>
          <w:szCs w:val="24"/>
        </w:rPr>
        <w:t>England Boxing</w:t>
      </w:r>
      <w:r w:rsidRPr="00381EB6">
        <w:rPr>
          <w:rFonts w:cs="Arial"/>
          <w:szCs w:val="24"/>
        </w:rPr>
        <w:t xml:space="preserve"> </w:t>
      </w:r>
      <w:r w:rsidR="00D46C89">
        <w:rPr>
          <w:rFonts w:cs="Arial"/>
          <w:szCs w:val="24"/>
        </w:rPr>
        <w:t>Coach</w:t>
      </w:r>
      <w:r w:rsidRPr="00381EB6">
        <w:rPr>
          <w:rFonts w:cs="Arial"/>
          <w:szCs w:val="24"/>
        </w:rPr>
        <w:t>es are;</w:t>
      </w:r>
    </w:p>
    <w:p w:rsidR="00CA7C51" w:rsidRDefault="00CA7C51" w:rsidP="00CA7C51">
      <w:pPr>
        <w:tabs>
          <w:tab w:val="left" w:pos="567"/>
        </w:tabs>
        <w:rPr>
          <w:rFonts w:cs="Arial"/>
          <w:szCs w:val="24"/>
        </w:rPr>
      </w:pPr>
    </w:p>
    <w:p w:rsidR="00CA7C51" w:rsidRDefault="00205517" w:rsidP="004119F7">
      <w:pPr>
        <w:numPr>
          <w:ilvl w:val="1"/>
          <w:numId w:val="104"/>
        </w:numPr>
        <w:tabs>
          <w:tab w:val="left" w:pos="1134"/>
        </w:tabs>
        <w:ind w:left="567" w:firstLine="0"/>
        <w:rPr>
          <w:rFonts w:cs="Arial"/>
          <w:szCs w:val="24"/>
        </w:rPr>
      </w:pPr>
      <w:r w:rsidRPr="00CA7C51">
        <w:rPr>
          <w:rFonts w:cs="Arial"/>
          <w:szCs w:val="24"/>
        </w:rPr>
        <w:t xml:space="preserve">Level 1 – Valid for 3 years from the date of qualification, Level 1 </w:t>
      </w:r>
      <w:r w:rsidR="00D46C89">
        <w:rPr>
          <w:rFonts w:cs="Arial"/>
          <w:szCs w:val="24"/>
        </w:rPr>
        <w:t>Coach</w:t>
      </w:r>
      <w:r w:rsidRPr="00CA7C51">
        <w:rPr>
          <w:rFonts w:cs="Arial"/>
          <w:szCs w:val="24"/>
        </w:rPr>
        <w:t xml:space="preserve">es </w:t>
      </w:r>
      <w:r w:rsidR="00BF437C" w:rsidRPr="00CA7C51">
        <w:rPr>
          <w:rFonts w:cs="Arial"/>
          <w:szCs w:val="24"/>
        </w:rPr>
        <w:t>may refresh this qualification after 3 years or prior or</w:t>
      </w:r>
      <w:r w:rsidRPr="00CA7C51">
        <w:rPr>
          <w:rFonts w:cs="Arial"/>
          <w:szCs w:val="24"/>
        </w:rPr>
        <w:t xml:space="preserve"> upgrade to Level 2 after a minimum period of 1 year </w:t>
      </w:r>
      <w:r w:rsidR="004F5498" w:rsidRPr="00CA7C51">
        <w:rPr>
          <w:rFonts w:cs="Arial"/>
          <w:szCs w:val="24"/>
        </w:rPr>
        <w:t>(See Para 2</w:t>
      </w:r>
      <w:r w:rsidR="00772AAF" w:rsidRPr="00CA7C51">
        <w:rPr>
          <w:rFonts w:cs="Arial"/>
          <w:szCs w:val="24"/>
        </w:rPr>
        <w:t>9</w:t>
      </w:r>
      <w:r w:rsidR="004F5498" w:rsidRPr="00CA7C51">
        <w:rPr>
          <w:rFonts w:cs="Arial"/>
          <w:szCs w:val="24"/>
        </w:rPr>
        <w:t xml:space="preserve"> of this section with reference to upgrading to Level 2)</w:t>
      </w:r>
      <w:r w:rsidR="00BE764F" w:rsidRPr="00CA7C51">
        <w:rPr>
          <w:rFonts w:cs="Arial"/>
          <w:szCs w:val="24"/>
        </w:rPr>
        <w:t>.</w:t>
      </w:r>
    </w:p>
    <w:p w:rsidR="00CA7C51" w:rsidRDefault="00CA7C51" w:rsidP="00CA7C51">
      <w:pPr>
        <w:tabs>
          <w:tab w:val="left" w:pos="1134"/>
        </w:tabs>
        <w:ind w:left="567"/>
        <w:rPr>
          <w:rFonts w:cs="Arial"/>
          <w:szCs w:val="24"/>
        </w:rPr>
      </w:pPr>
    </w:p>
    <w:p w:rsidR="00CA7C51" w:rsidRDefault="00205517" w:rsidP="004119F7">
      <w:pPr>
        <w:numPr>
          <w:ilvl w:val="1"/>
          <w:numId w:val="104"/>
        </w:numPr>
        <w:tabs>
          <w:tab w:val="left" w:pos="1134"/>
        </w:tabs>
        <w:ind w:left="567" w:firstLine="0"/>
        <w:rPr>
          <w:rFonts w:cs="Arial"/>
          <w:szCs w:val="24"/>
        </w:rPr>
      </w:pPr>
      <w:r w:rsidRPr="00CA7C51">
        <w:rPr>
          <w:rFonts w:cs="Arial"/>
          <w:szCs w:val="24"/>
        </w:rPr>
        <w:t xml:space="preserve">Level 2 – Valid for 3 years from date of qualification, after which a refresher </w:t>
      </w:r>
      <w:r w:rsidR="004D4FF1" w:rsidRPr="00CA7C51">
        <w:rPr>
          <w:rFonts w:cs="Arial"/>
          <w:szCs w:val="24"/>
        </w:rPr>
        <w:t>must</w:t>
      </w:r>
      <w:r w:rsidRPr="00CA7C51">
        <w:rPr>
          <w:rFonts w:cs="Arial"/>
          <w:szCs w:val="24"/>
        </w:rPr>
        <w:t xml:space="preserve"> be taken, this must be annotated on the Refresher Proforma at Section </w:t>
      </w:r>
      <w:r w:rsidR="00F276DD" w:rsidRPr="00CA7C51">
        <w:rPr>
          <w:rFonts w:cs="Arial"/>
          <w:szCs w:val="24"/>
        </w:rPr>
        <w:t>7</w:t>
      </w:r>
      <w:r w:rsidRPr="00CA7C51">
        <w:rPr>
          <w:rFonts w:cs="Arial"/>
          <w:szCs w:val="24"/>
        </w:rPr>
        <w:t xml:space="preserve"> Annex </w:t>
      </w:r>
      <w:r w:rsidR="00772AAF" w:rsidRPr="00CA7C51">
        <w:rPr>
          <w:rFonts w:cs="Arial"/>
          <w:szCs w:val="24"/>
        </w:rPr>
        <w:t>E</w:t>
      </w:r>
      <w:r w:rsidRPr="00CA7C51">
        <w:rPr>
          <w:rFonts w:cs="Arial"/>
          <w:szCs w:val="24"/>
        </w:rPr>
        <w:t xml:space="preserve">. To upgrade to Level 3 a Level 2 </w:t>
      </w:r>
      <w:r w:rsidR="00D46C89">
        <w:rPr>
          <w:rFonts w:cs="Arial"/>
          <w:szCs w:val="24"/>
        </w:rPr>
        <w:t>Coach</w:t>
      </w:r>
      <w:r w:rsidRPr="00CA7C51">
        <w:rPr>
          <w:rFonts w:cs="Arial"/>
          <w:szCs w:val="24"/>
        </w:rPr>
        <w:t xml:space="preserve"> must have practised for a minimum period of 2 years and</w:t>
      </w:r>
      <w:r w:rsidR="00BF437C" w:rsidRPr="00CA7C51">
        <w:rPr>
          <w:rFonts w:cs="Arial"/>
          <w:szCs w:val="24"/>
        </w:rPr>
        <w:t xml:space="preserve"> have a recommendation from their Single Service </w:t>
      </w:r>
      <w:r w:rsidRPr="00CA7C51">
        <w:rPr>
          <w:rFonts w:cs="Arial"/>
          <w:szCs w:val="24"/>
        </w:rPr>
        <w:t xml:space="preserve">Boxing </w:t>
      </w:r>
      <w:r w:rsidR="00D46C89">
        <w:rPr>
          <w:rFonts w:cs="Arial"/>
          <w:szCs w:val="24"/>
        </w:rPr>
        <w:t>Coach</w:t>
      </w:r>
      <w:r w:rsidRPr="00CA7C51">
        <w:rPr>
          <w:rFonts w:cs="Arial"/>
          <w:szCs w:val="24"/>
        </w:rPr>
        <w:t>.</w:t>
      </w:r>
    </w:p>
    <w:p w:rsidR="00CA7C51" w:rsidRDefault="00CA7C51" w:rsidP="00CA7C51">
      <w:pPr>
        <w:pStyle w:val="ListParagraph"/>
        <w:rPr>
          <w:rFonts w:cs="Arial"/>
          <w:szCs w:val="24"/>
        </w:rPr>
      </w:pPr>
    </w:p>
    <w:p w:rsidR="00BE5DC2" w:rsidRPr="00CA7C51" w:rsidRDefault="00BE5DC2" w:rsidP="00F37DD3">
      <w:pPr>
        <w:numPr>
          <w:ilvl w:val="2"/>
          <w:numId w:val="104"/>
        </w:numPr>
        <w:tabs>
          <w:tab w:val="left" w:pos="1701"/>
        </w:tabs>
        <w:ind w:left="1134" w:firstLine="142"/>
        <w:rPr>
          <w:rFonts w:cs="Arial"/>
          <w:szCs w:val="24"/>
        </w:rPr>
      </w:pPr>
      <w:r w:rsidRPr="00CA7C51">
        <w:rPr>
          <w:rFonts w:cs="Arial"/>
          <w:szCs w:val="24"/>
        </w:rPr>
        <w:t xml:space="preserve">Any Level 2 </w:t>
      </w:r>
      <w:r w:rsidR="00D46C89">
        <w:rPr>
          <w:rFonts w:cs="Arial"/>
          <w:szCs w:val="24"/>
        </w:rPr>
        <w:t>Coach</w:t>
      </w:r>
      <w:r w:rsidRPr="00CA7C51">
        <w:rPr>
          <w:rFonts w:cs="Arial"/>
          <w:szCs w:val="24"/>
        </w:rPr>
        <w:t xml:space="preserve"> who has no activity in their registration book or who has not registered for 3 years will revert to </w:t>
      </w:r>
      <w:r w:rsidR="00C7057C" w:rsidRPr="00CA7C51">
        <w:rPr>
          <w:rFonts w:cs="Arial"/>
          <w:szCs w:val="24"/>
        </w:rPr>
        <w:t>Level 1.</w:t>
      </w:r>
    </w:p>
    <w:p w:rsidR="00CA7C51" w:rsidRDefault="00CA7C51" w:rsidP="00CA7C51">
      <w:pPr>
        <w:rPr>
          <w:rFonts w:cs="Arial"/>
          <w:szCs w:val="24"/>
        </w:rPr>
      </w:pPr>
    </w:p>
    <w:p w:rsidR="00205517" w:rsidRPr="00381EB6" w:rsidRDefault="00205517" w:rsidP="004119F7">
      <w:pPr>
        <w:numPr>
          <w:ilvl w:val="1"/>
          <w:numId w:val="104"/>
        </w:numPr>
        <w:tabs>
          <w:tab w:val="left" w:pos="1134"/>
        </w:tabs>
        <w:ind w:left="567" w:firstLine="0"/>
        <w:rPr>
          <w:rFonts w:cs="Arial"/>
          <w:szCs w:val="24"/>
        </w:rPr>
      </w:pPr>
      <w:r w:rsidRPr="00381EB6">
        <w:rPr>
          <w:rFonts w:cs="Arial"/>
          <w:szCs w:val="24"/>
        </w:rPr>
        <w:t xml:space="preserve">Level 3 and 4 – Valid for 3 years from date of qualification, after which a refresher must be taken, this must be annotated on the Refresher Proforma at Section </w:t>
      </w:r>
      <w:r w:rsidR="00F276DD" w:rsidRPr="00381EB6">
        <w:rPr>
          <w:rFonts w:cs="Arial"/>
          <w:szCs w:val="24"/>
        </w:rPr>
        <w:t>7</w:t>
      </w:r>
      <w:r w:rsidRPr="00381EB6">
        <w:rPr>
          <w:rFonts w:cs="Arial"/>
          <w:szCs w:val="24"/>
        </w:rPr>
        <w:t xml:space="preserve"> Annex </w:t>
      </w:r>
      <w:r w:rsidR="00772AAF" w:rsidRPr="00381EB6">
        <w:rPr>
          <w:rFonts w:cs="Arial"/>
          <w:szCs w:val="24"/>
        </w:rPr>
        <w:t>E</w:t>
      </w:r>
      <w:r w:rsidRPr="00381EB6">
        <w:rPr>
          <w:rFonts w:cs="Arial"/>
          <w:szCs w:val="24"/>
        </w:rPr>
        <w:t xml:space="preserve">. A Level 3 </w:t>
      </w:r>
      <w:r w:rsidR="00D46C89">
        <w:rPr>
          <w:rFonts w:cs="Arial"/>
          <w:szCs w:val="24"/>
        </w:rPr>
        <w:t>Coach</w:t>
      </w:r>
      <w:r w:rsidRPr="00381EB6">
        <w:rPr>
          <w:rFonts w:cs="Arial"/>
          <w:szCs w:val="24"/>
        </w:rPr>
        <w:t xml:space="preserve"> must have practised for a minimum period of 2 years and have a recommendation from a Level 4 </w:t>
      </w:r>
      <w:r w:rsidR="00D46C89">
        <w:rPr>
          <w:rFonts w:cs="Arial"/>
          <w:szCs w:val="24"/>
        </w:rPr>
        <w:t>Coach</w:t>
      </w:r>
      <w:r w:rsidRPr="00381EB6">
        <w:rPr>
          <w:rFonts w:cs="Arial"/>
          <w:szCs w:val="24"/>
        </w:rPr>
        <w:t>.</w:t>
      </w:r>
    </w:p>
    <w:p w:rsidR="00205517" w:rsidRPr="00381EB6" w:rsidRDefault="00205517" w:rsidP="00205517">
      <w:pPr>
        <w:rPr>
          <w:rFonts w:cs="Arial"/>
          <w:szCs w:val="24"/>
        </w:rPr>
      </w:pPr>
    </w:p>
    <w:p w:rsidR="00CA7C51" w:rsidRDefault="00205517" w:rsidP="004119F7">
      <w:pPr>
        <w:numPr>
          <w:ilvl w:val="0"/>
          <w:numId w:val="104"/>
        </w:numPr>
        <w:tabs>
          <w:tab w:val="left" w:pos="567"/>
        </w:tabs>
        <w:ind w:left="0" w:firstLine="0"/>
        <w:rPr>
          <w:rFonts w:cs="Arial"/>
          <w:szCs w:val="24"/>
        </w:rPr>
      </w:pPr>
      <w:r w:rsidRPr="00381EB6">
        <w:rPr>
          <w:rFonts w:cs="Arial"/>
          <w:szCs w:val="24"/>
        </w:rPr>
        <w:t xml:space="preserve">All </w:t>
      </w:r>
      <w:r w:rsidR="00D46C89">
        <w:rPr>
          <w:rFonts w:cs="Arial"/>
          <w:szCs w:val="24"/>
        </w:rPr>
        <w:t>Coach</w:t>
      </w:r>
      <w:r w:rsidRPr="00381EB6">
        <w:rPr>
          <w:rFonts w:cs="Arial"/>
          <w:szCs w:val="24"/>
        </w:rPr>
        <w:t xml:space="preserve">ing qualifications are only considered valid </w:t>
      </w:r>
      <w:r w:rsidR="00BE5DC2" w:rsidRPr="00381EB6">
        <w:rPr>
          <w:rFonts w:cs="Arial"/>
          <w:szCs w:val="24"/>
        </w:rPr>
        <w:t xml:space="preserve">in conjunction with </w:t>
      </w:r>
      <w:r w:rsidRPr="00381EB6">
        <w:rPr>
          <w:rFonts w:cs="Arial"/>
          <w:szCs w:val="24"/>
        </w:rPr>
        <w:t>one of the following</w:t>
      </w:r>
      <w:r w:rsidR="00BE5DC2" w:rsidRPr="00381EB6">
        <w:rPr>
          <w:rFonts w:cs="Arial"/>
          <w:szCs w:val="24"/>
        </w:rPr>
        <w:t xml:space="preserve"> qualifications</w:t>
      </w:r>
      <w:r w:rsidRPr="00381EB6">
        <w:rPr>
          <w:rFonts w:cs="Arial"/>
          <w:szCs w:val="24"/>
        </w:rPr>
        <w:t>;</w:t>
      </w:r>
    </w:p>
    <w:p w:rsidR="00CA7C51" w:rsidRDefault="00CA7C51" w:rsidP="00CA7C51">
      <w:pPr>
        <w:tabs>
          <w:tab w:val="left" w:pos="1134"/>
        </w:tabs>
        <w:ind w:left="567"/>
        <w:rPr>
          <w:rFonts w:cs="Arial"/>
          <w:szCs w:val="24"/>
        </w:rPr>
      </w:pPr>
    </w:p>
    <w:p w:rsidR="00CA7C51" w:rsidRDefault="00205517" w:rsidP="004119F7">
      <w:pPr>
        <w:numPr>
          <w:ilvl w:val="1"/>
          <w:numId w:val="104"/>
        </w:numPr>
        <w:tabs>
          <w:tab w:val="left" w:pos="1134"/>
        </w:tabs>
        <w:ind w:left="567" w:firstLine="0"/>
        <w:rPr>
          <w:rFonts w:cs="Arial"/>
          <w:szCs w:val="24"/>
        </w:rPr>
      </w:pPr>
      <w:r w:rsidRPr="00CA7C51">
        <w:rPr>
          <w:rFonts w:cs="Arial"/>
          <w:szCs w:val="24"/>
        </w:rPr>
        <w:t>First Aid at Work Certificate – Valid for 3 years</w:t>
      </w:r>
      <w:r w:rsidR="00347405" w:rsidRPr="00CA7C51">
        <w:rPr>
          <w:rFonts w:cs="Arial"/>
          <w:szCs w:val="24"/>
        </w:rPr>
        <w:t xml:space="preserve"> and applicable for ALL UKAF personnel.</w:t>
      </w:r>
    </w:p>
    <w:p w:rsidR="00592396" w:rsidRDefault="00592396" w:rsidP="00592396">
      <w:pPr>
        <w:tabs>
          <w:tab w:val="left" w:pos="1134"/>
        </w:tabs>
        <w:ind w:left="567"/>
        <w:rPr>
          <w:rFonts w:cs="Arial"/>
          <w:szCs w:val="24"/>
        </w:rPr>
      </w:pPr>
    </w:p>
    <w:p w:rsidR="00CA7C51" w:rsidRDefault="00205517" w:rsidP="004119F7">
      <w:pPr>
        <w:numPr>
          <w:ilvl w:val="1"/>
          <w:numId w:val="104"/>
        </w:numPr>
        <w:tabs>
          <w:tab w:val="left" w:pos="1134"/>
        </w:tabs>
        <w:ind w:left="567" w:firstLine="0"/>
        <w:rPr>
          <w:rFonts w:cs="Arial"/>
          <w:szCs w:val="24"/>
        </w:rPr>
      </w:pPr>
      <w:r w:rsidRPr="00CA7C51">
        <w:rPr>
          <w:rFonts w:cs="Arial"/>
          <w:szCs w:val="24"/>
        </w:rPr>
        <w:t>Mandatory Annual Training Test 3 (Battlefield Casualty Drills) at a minimu</w:t>
      </w:r>
      <w:r w:rsidR="00347405" w:rsidRPr="00CA7C51">
        <w:rPr>
          <w:rFonts w:cs="Arial"/>
          <w:szCs w:val="24"/>
        </w:rPr>
        <w:t>m of Level 2 – Valid for 1 year and only applicable for Army BA.</w:t>
      </w:r>
    </w:p>
    <w:p w:rsidR="00CA7C51" w:rsidRDefault="00CA7C51" w:rsidP="005E1120">
      <w:pPr>
        <w:tabs>
          <w:tab w:val="left" w:pos="1134"/>
        </w:tabs>
        <w:ind w:left="567"/>
        <w:rPr>
          <w:rFonts w:cs="Arial"/>
          <w:szCs w:val="24"/>
        </w:rPr>
      </w:pPr>
    </w:p>
    <w:p w:rsidR="00CA7C51" w:rsidRDefault="00132242" w:rsidP="004119F7">
      <w:pPr>
        <w:numPr>
          <w:ilvl w:val="1"/>
          <w:numId w:val="104"/>
        </w:numPr>
        <w:tabs>
          <w:tab w:val="left" w:pos="1134"/>
        </w:tabs>
        <w:ind w:left="567" w:firstLine="0"/>
        <w:rPr>
          <w:rFonts w:cs="Arial"/>
          <w:szCs w:val="24"/>
        </w:rPr>
      </w:pPr>
      <w:r w:rsidRPr="00CA7C51">
        <w:rPr>
          <w:rFonts w:cs="Arial"/>
          <w:szCs w:val="24"/>
        </w:rPr>
        <w:t>Command Management and Assurance Tool – First Aid</w:t>
      </w:r>
      <w:r w:rsidR="00AD0D7B" w:rsidRPr="00CA7C51">
        <w:rPr>
          <w:rFonts w:cs="Arial"/>
          <w:szCs w:val="24"/>
        </w:rPr>
        <w:t xml:space="preserve"> level 2</w:t>
      </w:r>
      <w:r w:rsidR="00347405" w:rsidRPr="00CA7C51">
        <w:rPr>
          <w:rFonts w:cs="Arial"/>
          <w:szCs w:val="24"/>
        </w:rPr>
        <w:t xml:space="preserve">. Valid for 1 year and only applicable for </w:t>
      </w:r>
      <w:r w:rsidR="00032E05">
        <w:rPr>
          <w:rFonts w:cs="Arial"/>
          <w:szCs w:val="24"/>
        </w:rPr>
        <w:t>RNBA</w:t>
      </w:r>
      <w:r w:rsidR="00347405" w:rsidRPr="00CA7C51">
        <w:rPr>
          <w:rFonts w:cs="Arial"/>
          <w:szCs w:val="24"/>
        </w:rPr>
        <w:t>.</w:t>
      </w:r>
    </w:p>
    <w:p w:rsidR="00CA7C51" w:rsidRDefault="00CA7C51" w:rsidP="005E1120">
      <w:pPr>
        <w:pStyle w:val="ListParagraph"/>
        <w:tabs>
          <w:tab w:val="left" w:pos="1134"/>
        </w:tabs>
        <w:ind w:left="567"/>
        <w:rPr>
          <w:rFonts w:cs="Arial"/>
          <w:szCs w:val="24"/>
          <w:highlight w:val="green"/>
        </w:rPr>
      </w:pPr>
    </w:p>
    <w:p w:rsidR="00347405" w:rsidRPr="00CA7C51" w:rsidRDefault="00132242" w:rsidP="004119F7">
      <w:pPr>
        <w:numPr>
          <w:ilvl w:val="1"/>
          <w:numId w:val="104"/>
        </w:numPr>
        <w:tabs>
          <w:tab w:val="left" w:pos="1134"/>
        </w:tabs>
        <w:ind w:left="567" w:firstLine="0"/>
        <w:rPr>
          <w:rFonts w:cs="Arial"/>
          <w:szCs w:val="24"/>
        </w:rPr>
      </w:pPr>
      <w:r w:rsidRPr="00CA7C51">
        <w:rPr>
          <w:rFonts w:cs="Arial"/>
          <w:szCs w:val="24"/>
        </w:rPr>
        <w:t>MOD 1 First Aid -</w:t>
      </w:r>
      <w:r w:rsidR="00347405" w:rsidRPr="00CA7C51">
        <w:rPr>
          <w:rFonts w:cs="Arial"/>
          <w:szCs w:val="24"/>
        </w:rPr>
        <w:t xml:space="preserve"> Valid for </w:t>
      </w:r>
      <w:r w:rsidR="00E65CA1" w:rsidRPr="00CA7C51">
        <w:rPr>
          <w:rFonts w:cs="Arial"/>
          <w:szCs w:val="24"/>
        </w:rPr>
        <w:t>2</w:t>
      </w:r>
      <w:r w:rsidR="00347405" w:rsidRPr="00CA7C51">
        <w:rPr>
          <w:rFonts w:cs="Arial"/>
          <w:szCs w:val="24"/>
        </w:rPr>
        <w:t xml:space="preserve"> year</w:t>
      </w:r>
      <w:r w:rsidR="00E65CA1" w:rsidRPr="00CA7C51">
        <w:rPr>
          <w:rFonts w:cs="Arial"/>
          <w:szCs w:val="24"/>
        </w:rPr>
        <w:t>s</w:t>
      </w:r>
      <w:r w:rsidR="00347405" w:rsidRPr="00CA7C51">
        <w:rPr>
          <w:rFonts w:cs="Arial"/>
          <w:szCs w:val="24"/>
        </w:rPr>
        <w:t xml:space="preserve"> and only applicable for RAFBA.</w:t>
      </w:r>
    </w:p>
    <w:p w:rsidR="00CA7C51" w:rsidRDefault="00CA7C51" w:rsidP="001B0064">
      <w:pPr>
        <w:rPr>
          <w:rFonts w:cs="Arial"/>
          <w:b/>
          <w:szCs w:val="24"/>
        </w:rPr>
      </w:pPr>
    </w:p>
    <w:p w:rsidR="00CA7C51" w:rsidRDefault="00205517" w:rsidP="00794741">
      <w:pPr>
        <w:pStyle w:val="Heading2"/>
      </w:pPr>
      <w:bookmarkStart w:id="93" w:name="_Toc48816727"/>
      <w:r w:rsidRPr="00381EB6">
        <w:t>H</w:t>
      </w:r>
      <w:r w:rsidR="00CA7C51">
        <w:t>ierarchy of qualifications and limitations</w:t>
      </w:r>
      <w:bookmarkEnd w:id="93"/>
    </w:p>
    <w:p w:rsidR="00CA7C51" w:rsidRDefault="00CA7C51" w:rsidP="00CA7C51">
      <w:pPr>
        <w:tabs>
          <w:tab w:val="left" w:pos="284"/>
        </w:tabs>
        <w:rPr>
          <w:rFonts w:cs="Arial"/>
          <w:szCs w:val="24"/>
        </w:rPr>
      </w:pPr>
    </w:p>
    <w:p w:rsidR="00CA7C51" w:rsidRDefault="00205517" w:rsidP="004119F7">
      <w:pPr>
        <w:numPr>
          <w:ilvl w:val="0"/>
          <w:numId w:val="104"/>
        </w:numPr>
        <w:tabs>
          <w:tab w:val="left" w:pos="567"/>
        </w:tabs>
        <w:ind w:left="0" w:firstLine="0"/>
        <w:rPr>
          <w:rFonts w:cs="Arial"/>
          <w:szCs w:val="24"/>
        </w:rPr>
      </w:pPr>
      <w:r w:rsidRPr="00381EB6">
        <w:rPr>
          <w:rFonts w:cs="Arial"/>
          <w:szCs w:val="24"/>
        </w:rPr>
        <w:t xml:space="preserve">Any boxing team or club must have a minimum of a Level 2 </w:t>
      </w:r>
      <w:r w:rsidR="00D46C89">
        <w:rPr>
          <w:rFonts w:cs="Arial"/>
          <w:szCs w:val="24"/>
        </w:rPr>
        <w:t>Coach</w:t>
      </w:r>
      <w:r w:rsidRPr="00381EB6">
        <w:rPr>
          <w:rFonts w:cs="Arial"/>
          <w:szCs w:val="24"/>
        </w:rPr>
        <w:t xml:space="preserve"> to oversee any </w:t>
      </w:r>
      <w:r w:rsidR="00D46C89">
        <w:rPr>
          <w:rFonts w:cs="Arial"/>
          <w:szCs w:val="24"/>
        </w:rPr>
        <w:t>Coach</w:t>
      </w:r>
      <w:r w:rsidRPr="00381EB6">
        <w:rPr>
          <w:rFonts w:cs="Arial"/>
          <w:szCs w:val="24"/>
        </w:rPr>
        <w:t xml:space="preserve">ing or training plan that is to be delivered by any number of Level 1 </w:t>
      </w:r>
      <w:r w:rsidR="00D46C89">
        <w:rPr>
          <w:rFonts w:cs="Arial"/>
          <w:szCs w:val="24"/>
        </w:rPr>
        <w:t>Coach</w:t>
      </w:r>
      <w:r w:rsidRPr="00381EB6">
        <w:rPr>
          <w:rFonts w:cs="Arial"/>
          <w:szCs w:val="24"/>
        </w:rPr>
        <w:t xml:space="preserve">es. Any unit that has an aspiration to box at any level, </w:t>
      </w:r>
      <w:r w:rsidR="004D4FF1" w:rsidRPr="00381EB6">
        <w:rPr>
          <w:rFonts w:cs="Arial"/>
          <w:szCs w:val="24"/>
        </w:rPr>
        <w:t>sub unit</w:t>
      </w:r>
      <w:r w:rsidRPr="00381EB6">
        <w:rPr>
          <w:rFonts w:cs="Arial"/>
          <w:szCs w:val="24"/>
        </w:rPr>
        <w:t xml:space="preserve"> or Inter Unit or Charity events involving civilians must register the </w:t>
      </w:r>
      <w:r w:rsidR="00D46C89">
        <w:rPr>
          <w:rFonts w:cs="Arial"/>
          <w:szCs w:val="24"/>
        </w:rPr>
        <w:t>Coach</w:t>
      </w:r>
      <w:r w:rsidRPr="00381EB6">
        <w:rPr>
          <w:rFonts w:cs="Arial"/>
          <w:szCs w:val="24"/>
        </w:rPr>
        <w:t>es in advance of the commencement of training.</w:t>
      </w:r>
    </w:p>
    <w:p w:rsidR="00CA7C51" w:rsidRDefault="00CA7C51" w:rsidP="00CA7C51">
      <w:pPr>
        <w:tabs>
          <w:tab w:val="left" w:pos="567"/>
        </w:tabs>
        <w:rPr>
          <w:rFonts w:cs="Arial"/>
          <w:szCs w:val="24"/>
        </w:rPr>
      </w:pPr>
    </w:p>
    <w:p w:rsidR="00CA7C51" w:rsidRPr="00CA7C51" w:rsidRDefault="00CA7C51" w:rsidP="00794741">
      <w:pPr>
        <w:pStyle w:val="Heading2"/>
      </w:pPr>
      <w:bookmarkStart w:id="94" w:name="_Toc48816728"/>
      <w:r w:rsidRPr="00CA7C51">
        <w:t>Safe Practise</w:t>
      </w:r>
      <w:bookmarkEnd w:id="94"/>
    </w:p>
    <w:p w:rsidR="00CA7C51" w:rsidRDefault="00CA7C51" w:rsidP="00CA7C51">
      <w:pPr>
        <w:tabs>
          <w:tab w:val="left" w:pos="567"/>
        </w:tabs>
        <w:rPr>
          <w:rFonts w:cs="Arial"/>
          <w:szCs w:val="24"/>
        </w:rPr>
      </w:pPr>
    </w:p>
    <w:p w:rsidR="00CA7C51" w:rsidRDefault="00BF437C" w:rsidP="004119F7">
      <w:pPr>
        <w:numPr>
          <w:ilvl w:val="0"/>
          <w:numId w:val="104"/>
        </w:numPr>
        <w:tabs>
          <w:tab w:val="left" w:pos="567"/>
        </w:tabs>
        <w:ind w:left="0" w:firstLine="0"/>
        <w:rPr>
          <w:rFonts w:cs="Arial"/>
          <w:szCs w:val="24"/>
        </w:rPr>
      </w:pPr>
      <w:r w:rsidRPr="00CA7C51">
        <w:rPr>
          <w:rFonts w:cs="Arial"/>
          <w:szCs w:val="24"/>
        </w:rPr>
        <w:t xml:space="preserve">All </w:t>
      </w:r>
      <w:r w:rsidR="00D46C89">
        <w:rPr>
          <w:rFonts w:cs="Arial"/>
          <w:szCs w:val="24"/>
        </w:rPr>
        <w:t>Coach</w:t>
      </w:r>
      <w:r w:rsidRPr="00CA7C51">
        <w:rPr>
          <w:rFonts w:cs="Arial"/>
          <w:szCs w:val="24"/>
        </w:rPr>
        <w:t xml:space="preserve">es involved in training </w:t>
      </w:r>
      <w:r w:rsidR="00332423">
        <w:rPr>
          <w:rFonts w:cs="Arial"/>
          <w:szCs w:val="24"/>
        </w:rPr>
        <w:t>Boxer</w:t>
      </w:r>
      <w:r w:rsidRPr="00CA7C51">
        <w:rPr>
          <w:rFonts w:cs="Arial"/>
          <w:szCs w:val="24"/>
        </w:rPr>
        <w:t>s must be aware of unit emergency action pl</w:t>
      </w:r>
      <w:r w:rsidR="00132242" w:rsidRPr="00CA7C51">
        <w:rPr>
          <w:rFonts w:cs="Arial"/>
          <w:szCs w:val="24"/>
        </w:rPr>
        <w:t xml:space="preserve">ans for accidents and incidents, </w:t>
      </w:r>
      <w:r w:rsidR="004845F9" w:rsidRPr="00CA7C51">
        <w:rPr>
          <w:rFonts w:cs="Arial"/>
          <w:szCs w:val="24"/>
        </w:rPr>
        <w:t>see Annex</w:t>
      </w:r>
      <w:r w:rsidR="00132242" w:rsidRPr="00CA7C51">
        <w:rPr>
          <w:rFonts w:cs="Arial"/>
          <w:szCs w:val="24"/>
        </w:rPr>
        <w:t xml:space="preserve"> A to Section 3.</w:t>
      </w:r>
    </w:p>
    <w:p w:rsidR="00CA7C51" w:rsidRDefault="00CA7C51" w:rsidP="00CA7C51">
      <w:pPr>
        <w:tabs>
          <w:tab w:val="left" w:pos="567"/>
        </w:tabs>
        <w:rPr>
          <w:rFonts w:cs="Arial"/>
          <w:szCs w:val="24"/>
        </w:rPr>
      </w:pPr>
    </w:p>
    <w:p w:rsidR="00CA7C51" w:rsidRDefault="00205517" w:rsidP="004119F7">
      <w:pPr>
        <w:numPr>
          <w:ilvl w:val="0"/>
          <w:numId w:val="104"/>
        </w:numPr>
        <w:tabs>
          <w:tab w:val="left" w:pos="567"/>
        </w:tabs>
        <w:ind w:left="0" w:firstLine="0"/>
        <w:rPr>
          <w:rFonts w:cs="Arial"/>
          <w:szCs w:val="24"/>
        </w:rPr>
      </w:pPr>
      <w:r w:rsidRPr="00CA7C51">
        <w:rPr>
          <w:rFonts w:cs="Arial"/>
          <w:szCs w:val="24"/>
        </w:rPr>
        <w:t xml:space="preserve">A Level 2 </w:t>
      </w:r>
      <w:r w:rsidR="00D46C89">
        <w:rPr>
          <w:rFonts w:cs="Arial"/>
          <w:szCs w:val="24"/>
        </w:rPr>
        <w:t>Coach</w:t>
      </w:r>
      <w:r w:rsidRPr="00CA7C51">
        <w:rPr>
          <w:rFonts w:cs="Arial"/>
          <w:szCs w:val="24"/>
        </w:rPr>
        <w:t xml:space="preserve"> must be in attendance if any Sparrin</w:t>
      </w:r>
      <w:r w:rsidR="00BF437C" w:rsidRPr="00CA7C51">
        <w:rPr>
          <w:rFonts w:cs="Arial"/>
          <w:szCs w:val="24"/>
        </w:rPr>
        <w:t xml:space="preserve">g (other than Technical Sparring </w:t>
      </w:r>
      <w:r w:rsidR="00722995" w:rsidRPr="00CA7C51">
        <w:rPr>
          <w:rFonts w:cs="Arial"/>
          <w:szCs w:val="24"/>
        </w:rPr>
        <w:t xml:space="preserve">definitions at </w:t>
      </w:r>
      <w:hyperlink w:anchor="_Sparring" w:tooltip="Sparring Definitions" w:history="1">
        <w:r w:rsidR="00722995" w:rsidRPr="00157BD3">
          <w:rPr>
            <w:rStyle w:val="Hyperlink"/>
            <w:rFonts w:cs="Arial"/>
            <w:szCs w:val="24"/>
          </w:rPr>
          <w:t>para 1</w:t>
        </w:r>
        <w:r w:rsidR="00157BD3" w:rsidRPr="00157BD3">
          <w:rPr>
            <w:rStyle w:val="Hyperlink"/>
            <w:rFonts w:cs="Arial"/>
            <w:szCs w:val="24"/>
          </w:rPr>
          <w:t>5</w:t>
        </w:r>
      </w:hyperlink>
      <w:r w:rsidR="00157BD3">
        <w:rPr>
          <w:rFonts w:cs="Arial"/>
          <w:szCs w:val="24"/>
        </w:rPr>
        <w:t xml:space="preserve">) </w:t>
      </w:r>
      <w:r w:rsidRPr="00CA7C51">
        <w:rPr>
          <w:rFonts w:cs="Arial"/>
          <w:szCs w:val="24"/>
        </w:rPr>
        <w:t>is to take place.</w:t>
      </w:r>
    </w:p>
    <w:p w:rsidR="00CA7C51" w:rsidRDefault="00CA7C51" w:rsidP="00CA7C51">
      <w:pPr>
        <w:pStyle w:val="ListParagraph"/>
        <w:rPr>
          <w:rFonts w:cs="Arial"/>
          <w:szCs w:val="24"/>
        </w:rPr>
      </w:pPr>
    </w:p>
    <w:p w:rsidR="00CA7C51" w:rsidRDefault="00205517" w:rsidP="004119F7">
      <w:pPr>
        <w:numPr>
          <w:ilvl w:val="0"/>
          <w:numId w:val="104"/>
        </w:numPr>
        <w:tabs>
          <w:tab w:val="left" w:pos="567"/>
        </w:tabs>
        <w:ind w:left="0" w:firstLine="0"/>
        <w:rPr>
          <w:rFonts w:cs="Arial"/>
          <w:szCs w:val="24"/>
        </w:rPr>
      </w:pPr>
      <w:r w:rsidRPr="00CA7C51">
        <w:rPr>
          <w:rFonts w:cs="Arial"/>
          <w:szCs w:val="24"/>
        </w:rPr>
        <w:t xml:space="preserve">Prior to any training </w:t>
      </w:r>
      <w:r w:rsidR="00D46C89">
        <w:rPr>
          <w:rFonts w:cs="Arial"/>
          <w:szCs w:val="24"/>
        </w:rPr>
        <w:t>Coach</w:t>
      </w:r>
      <w:r w:rsidRPr="00CA7C51">
        <w:rPr>
          <w:rFonts w:cs="Arial"/>
          <w:szCs w:val="24"/>
        </w:rPr>
        <w:t xml:space="preserve">es are to ask </w:t>
      </w:r>
      <w:r w:rsidR="00332423">
        <w:rPr>
          <w:rFonts w:cs="Arial"/>
          <w:szCs w:val="24"/>
        </w:rPr>
        <w:t>Boxer</w:t>
      </w:r>
      <w:r w:rsidRPr="00CA7C51">
        <w:rPr>
          <w:rFonts w:cs="Arial"/>
          <w:szCs w:val="24"/>
        </w:rPr>
        <w:t xml:space="preserve">s to declare if they are fit to take part in the scheduled training paying particular attention to reports of headaches. Any </w:t>
      </w:r>
      <w:r w:rsidR="00332423">
        <w:rPr>
          <w:rFonts w:cs="Arial"/>
          <w:szCs w:val="24"/>
        </w:rPr>
        <w:t>Boxer</w:t>
      </w:r>
      <w:r w:rsidRPr="00CA7C51">
        <w:rPr>
          <w:rFonts w:cs="Arial"/>
          <w:szCs w:val="24"/>
        </w:rPr>
        <w:t xml:space="preserve"> that reports with a headache </w:t>
      </w:r>
      <w:r w:rsidR="00E23893" w:rsidRPr="00CA7C51">
        <w:rPr>
          <w:rFonts w:cs="Arial"/>
          <w:szCs w:val="24"/>
        </w:rPr>
        <w:t xml:space="preserve">the Head </w:t>
      </w:r>
      <w:r w:rsidR="00D46C89">
        <w:rPr>
          <w:rFonts w:cs="Arial"/>
          <w:szCs w:val="24"/>
        </w:rPr>
        <w:t>Coach</w:t>
      </w:r>
      <w:r w:rsidR="00E23893" w:rsidRPr="00CA7C51">
        <w:rPr>
          <w:rFonts w:cs="Arial"/>
          <w:szCs w:val="24"/>
        </w:rPr>
        <w:t xml:space="preserve"> is to ensure that the protocol at </w:t>
      </w:r>
      <w:hyperlink w:anchor="_Annex_A_-" w:history="1">
        <w:r w:rsidR="00E23893" w:rsidRPr="00157BD3">
          <w:rPr>
            <w:rStyle w:val="Hyperlink"/>
            <w:rFonts w:cs="Arial"/>
            <w:szCs w:val="24"/>
          </w:rPr>
          <w:t>Annex A to Section 3</w:t>
        </w:r>
      </w:hyperlink>
      <w:r w:rsidR="00E23893" w:rsidRPr="00CA7C51">
        <w:rPr>
          <w:rFonts w:cs="Arial"/>
          <w:szCs w:val="24"/>
        </w:rPr>
        <w:t xml:space="preserve"> is followed.</w:t>
      </w:r>
    </w:p>
    <w:p w:rsidR="00CA7C51" w:rsidRDefault="00CA7C51" w:rsidP="00CA7C51">
      <w:pPr>
        <w:pStyle w:val="ListParagraph"/>
        <w:rPr>
          <w:rFonts w:cs="Arial"/>
          <w:szCs w:val="24"/>
        </w:rPr>
      </w:pPr>
    </w:p>
    <w:p w:rsidR="00CA7C51" w:rsidRDefault="00205517" w:rsidP="004119F7">
      <w:pPr>
        <w:numPr>
          <w:ilvl w:val="0"/>
          <w:numId w:val="104"/>
        </w:numPr>
        <w:tabs>
          <w:tab w:val="left" w:pos="567"/>
        </w:tabs>
        <w:ind w:left="0" w:firstLine="0"/>
        <w:rPr>
          <w:rFonts w:cs="Arial"/>
          <w:szCs w:val="24"/>
        </w:rPr>
      </w:pPr>
      <w:r w:rsidRPr="00CA7C51">
        <w:rPr>
          <w:rFonts w:cs="Arial"/>
          <w:szCs w:val="24"/>
        </w:rPr>
        <w:t xml:space="preserve">Risk assessments for Sparring can be found as an </w:t>
      </w:r>
      <w:r w:rsidR="00E85AF7" w:rsidRPr="00CA7C51">
        <w:rPr>
          <w:rFonts w:cs="Arial"/>
          <w:color w:val="000000"/>
          <w:szCs w:val="24"/>
        </w:rPr>
        <w:t>appendix</w:t>
      </w:r>
      <w:r w:rsidRPr="00CA7C51">
        <w:rPr>
          <w:rFonts w:cs="Arial"/>
          <w:color w:val="000000"/>
          <w:szCs w:val="24"/>
        </w:rPr>
        <w:t xml:space="preserve"> to </w:t>
      </w:r>
      <w:hyperlink w:anchor="_Annex_C_-_6" w:history="1">
        <w:r w:rsidRPr="00157BD3">
          <w:rPr>
            <w:rStyle w:val="Hyperlink"/>
            <w:rFonts w:cs="Arial"/>
            <w:szCs w:val="24"/>
          </w:rPr>
          <w:t>Section 5</w:t>
        </w:r>
      </w:hyperlink>
      <w:r w:rsidRPr="00CA7C51">
        <w:rPr>
          <w:rFonts w:cs="Arial"/>
          <w:szCs w:val="24"/>
        </w:rPr>
        <w:t xml:space="preserve">, the Risk Assessment only includes the generic risks, </w:t>
      </w:r>
      <w:r w:rsidR="00EF0626" w:rsidRPr="00CA7C51">
        <w:rPr>
          <w:rFonts w:cs="Arial"/>
          <w:szCs w:val="24"/>
        </w:rPr>
        <w:t xml:space="preserve">and </w:t>
      </w:r>
      <w:r w:rsidR="00D46C89">
        <w:rPr>
          <w:rFonts w:cs="Arial"/>
          <w:szCs w:val="24"/>
        </w:rPr>
        <w:t>Coach</w:t>
      </w:r>
      <w:r w:rsidR="00EF0626" w:rsidRPr="00CA7C51">
        <w:rPr>
          <w:rFonts w:cs="Arial"/>
          <w:szCs w:val="24"/>
        </w:rPr>
        <w:t>es</w:t>
      </w:r>
      <w:r w:rsidRPr="00CA7C51">
        <w:rPr>
          <w:rFonts w:cs="Arial"/>
          <w:szCs w:val="24"/>
        </w:rPr>
        <w:t xml:space="preserve"> must add any lo</w:t>
      </w:r>
      <w:r w:rsidR="00722995" w:rsidRPr="00CA7C51">
        <w:rPr>
          <w:rFonts w:cs="Arial"/>
          <w:szCs w:val="24"/>
        </w:rPr>
        <w:t xml:space="preserve">cal risks </w:t>
      </w:r>
      <w:r w:rsidR="00D81DF0" w:rsidRPr="00CA7C51">
        <w:rPr>
          <w:rFonts w:cs="Arial"/>
          <w:szCs w:val="24"/>
        </w:rPr>
        <w:t>as necessary.</w:t>
      </w:r>
    </w:p>
    <w:p w:rsidR="00CA7C51" w:rsidRDefault="00CA7C51" w:rsidP="00CA7C51">
      <w:pPr>
        <w:pStyle w:val="ListParagraph"/>
        <w:ind w:left="0"/>
        <w:rPr>
          <w:rFonts w:cs="Arial"/>
          <w:szCs w:val="24"/>
        </w:rPr>
      </w:pPr>
    </w:p>
    <w:p w:rsidR="00CA7C51" w:rsidRPr="00CA7C51" w:rsidRDefault="00CA7C51" w:rsidP="00794741">
      <w:pPr>
        <w:pStyle w:val="Heading2"/>
      </w:pPr>
      <w:bookmarkStart w:id="95" w:name="_Toc48816729"/>
      <w:r w:rsidRPr="00CA7C51">
        <w:t>Concussion</w:t>
      </w:r>
      <w:bookmarkEnd w:id="95"/>
    </w:p>
    <w:p w:rsidR="00CA7C51" w:rsidRDefault="00CA7C51" w:rsidP="00CA7C51">
      <w:pPr>
        <w:pStyle w:val="ListParagraph"/>
        <w:rPr>
          <w:rFonts w:cs="Arial"/>
          <w:szCs w:val="24"/>
        </w:rPr>
      </w:pPr>
    </w:p>
    <w:p w:rsidR="00CA7C51" w:rsidRDefault="00332423" w:rsidP="004119F7">
      <w:pPr>
        <w:numPr>
          <w:ilvl w:val="0"/>
          <w:numId w:val="104"/>
        </w:numPr>
        <w:tabs>
          <w:tab w:val="left" w:pos="567"/>
        </w:tabs>
        <w:ind w:left="0" w:firstLine="0"/>
        <w:rPr>
          <w:rFonts w:cs="Arial"/>
          <w:szCs w:val="24"/>
        </w:rPr>
      </w:pPr>
      <w:r>
        <w:rPr>
          <w:rFonts w:cs="Arial"/>
          <w:szCs w:val="24"/>
        </w:rPr>
        <w:t>Boxer</w:t>
      </w:r>
      <w:r w:rsidR="00D81DF0" w:rsidRPr="00CA7C51">
        <w:rPr>
          <w:rFonts w:cs="Arial"/>
          <w:szCs w:val="24"/>
        </w:rPr>
        <w:t xml:space="preserve">s who suffer a Concussion are to follow the protocols at </w:t>
      </w:r>
      <w:hyperlink w:anchor="_Annex_E1_-_2" w:history="1">
        <w:r w:rsidR="00D81DF0" w:rsidRPr="00157BD3">
          <w:rPr>
            <w:rStyle w:val="Hyperlink"/>
            <w:rFonts w:cs="Arial"/>
            <w:szCs w:val="24"/>
          </w:rPr>
          <w:t xml:space="preserve">Annex </w:t>
        </w:r>
        <w:r w:rsidR="00157BD3">
          <w:rPr>
            <w:rStyle w:val="Hyperlink"/>
            <w:rFonts w:cs="Arial"/>
            <w:szCs w:val="24"/>
          </w:rPr>
          <w:t>E</w:t>
        </w:r>
        <w:r w:rsidR="00D81DF0" w:rsidRPr="00157BD3">
          <w:rPr>
            <w:rStyle w:val="Hyperlink"/>
            <w:rFonts w:cs="Arial"/>
            <w:szCs w:val="24"/>
          </w:rPr>
          <w:t xml:space="preserve"> to Section 5</w:t>
        </w:r>
      </w:hyperlink>
      <w:r w:rsidR="00D81DF0" w:rsidRPr="00CA7C51">
        <w:rPr>
          <w:rFonts w:cs="Arial"/>
          <w:szCs w:val="24"/>
        </w:rPr>
        <w:t>, these are age specific and not year of birth.</w:t>
      </w:r>
    </w:p>
    <w:p w:rsidR="00CA7C51" w:rsidRDefault="00CA7C51" w:rsidP="00CA7C51">
      <w:pPr>
        <w:tabs>
          <w:tab w:val="left" w:pos="567"/>
        </w:tabs>
        <w:rPr>
          <w:rFonts w:cs="Arial"/>
          <w:szCs w:val="24"/>
        </w:rPr>
      </w:pPr>
    </w:p>
    <w:p w:rsidR="00CA7C51" w:rsidRDefault="00632995" w:rsidP="004119F7">
      <w:pPr>
        <w:numPr>
          <w:ilvl w:val="1"/>
          <w:numId w:val="104"/>
        </w:numPr>
        <w:tabs>
          <w:tab w:val="left" w:pos="567"/>
          <w:tab w:val="left" w:pos="1134"/>
        </w:tabs>
        <w:ind w:left="567" w:firstLine="0"/>
        <w:rPr>
          <w:rFonts w:cs="Arial"/>
          <w:szCs w:val="24"/>
        </w:rPr>
      </w:pPr>
      <w:hyperlink w:anchor="_Annex_E1_-_2" w:history="1">
        <w:r w:rsidR="00D81DF0" w:rsidRPr="00157BD3">
          <w:rPr>
            <w:rStyle w:val="Hyperlink"/>
            <w:rFonts w:cs="Arial"/>
            <w:szCs w:val="24"/>
          </w:rPr>
          <w:t>A</w:t>
        </w:r>
        <w:r w:rsidR="00157BD3">
          <w:rPr>
            <w:rStyle w:val="Hyperlink"/>
            <w:rFonts w:cs="Arial"/>
            <w:szCs w:val="24"/>
          </w:rPr>
          <w:t>nnex</w:t>
        </w:r>
        <w:r w:rsidR="00D81DF0" w:rsidRPr="00157BD3">
          <w:rPr>
            <w:rStyle w:val="Hyperlink"/>
            <w:rFonts w:cs="Arial"/>
            <w:szCs w:val="24"/>
          </w:rPr>
          <w:t xml:space="preserve"> </w:t>
        </w:r>
        <w:r w:rsidR="00157BD3" w:rsidRPr="00157BD3">
          <w:rPr>
            <w:rStyle w:val="Hyperlink"/>
            <w:rFonts w:cs="Arial"/>
            <w:szCs w:val="24"/>
          </w:rPr>
          <w:t>E</w:t>
        </w:r>
        <w:r w:rsidR="00D81DF0" w:rsidRPr="00157BD3">
          <w:rPr>
            <w:rStyle w:val="Hyperlink"/>
            <w:rFonts w:cs="Arial"/>
            <w:szCs w:val="24"/>
          </w:rPr>
          <w:t>1</w:t>
        </w:r>
      </w:hyperlink>
      <w:r w:rsidR="00D81DF0" w:rsidRPr="00CA7C51">
        <w:rPr>
          <w:rFonts w:cs="Arial"/>
          <w:szCs w:val="24"/>
        </w:rPr>
        <w:t xml:space="preserve"> – </w:t>
      </w:r>
      <w:r w:rsidR="00332423">
        <w:rPr>
          <w:rFonts w:cs="Arial"/>
          <w:szCs w:val="24"/>
        </w:rPr>
        <w:t>Boxer</w:t>
      </w:r>
      <w:r w:rsidR="00D81DF0" w:rsidRPr="00CA7C51">
        <w:rPr>
          <w:rFonts w:cs="Arial"/>
          <w:szCs w:val="24"/>
        </w:rPr>
        <w:t>s age 19 years and over</w:t>
      </w:r>
    </w:p>
    <w:p w:rsidR="00D81DF0" w:rsidRPr="00CA7C51" w:rsidRDefault="00632995" w:rsidP="004119F7">
      <w:pPr>
        <w:numPr>
          <w:ilvl w:val="1"/>
          <w:numId w:val="104"/>
        </w:numPr>
        <w:tabs>
          <w:tab w:val="left" w:pos="567"/>
          <w:tab w:val="left" w:pos="1134"/>
        </w:tabs>
        <w:ind w:left="567" w:firstLine="0"/>
        <w:rPr>
          <w:rFonts w:cs="Arial"/>
          <w:szCs w:val="24"/>
        </w:rPr>
      </w:pPr>
      <w:hyperlink w:anchor="_Annex_E2_-" w:history="1">
        <w:r w:rsidR="00D81DF0" w:rsidRPr="00157BD3">
          <w:rPr>
            <w:rStyle w:val="Hyperlink"/>
            <w:rFonts w:cs="Arial"/>
            <w:szCs w:val="24"/>
          </w:rPr>
          <w:t>A</w:t>
        </w:r>
        <w:r w:rsidR="00157BD3">
          <w:rPr>
            <w:rStyle w:val="Hyperlink"/>
            <w:rFonts w:cs="Arial"/>
            <w:szCs w:val="24"/>
          </w:rPr>
          <w:t>nnex</w:t>
        </w:r>
        <w:r w:rsidR="00D81DF0" w:rsidRPr="00157BD3">
          <w:rPr>
            <w:rStyle w:val="Hyperlink"/>
            <w:rFonts w:cs="Arial"/>
            <w:szCs w:val="24"/>
          </w:rPr>
          <w:t xml:space="preserve"> </w:t>
        </w:r>
        <w:r w:rsidR="00157BD3" w:rsidRPr="00157BD3">
          <w:rPr>
            <w:rStyle w:val="Hyperlink"/>
            <w:rFonts w:cs="Arial"/>
            <w:szCs w:val="24"/>
          </w:rPr>
          <w:t>E</w:t>
        </w:r>
        <w:r w:rsidR="00D81DF0" w:rsidRPr="00157BD3">
          <w:rPr>
            <w:rStyle w:val="Hyperlink"/>
            <w:rFonts w:cs="Arial"/>
            <w:szCs w:val="24"/>
          </w:rPr>
          <w:t>2</w:t>
        </w:r>
      </w:hyperlink>
      <w:r w:rsidR="00D81DF0" w:rsidRPr="00CA7C51">
        <w:rPr>
          <w:rFonts w:cs="Arial"/>
          <w:szCs w:val="24"/>
        </w:rPr>
        <w:t xml:space="preserve"> – </w:t>
      </w:r>
      <w:r w:rsidR="00332423">
        <w:rPr>
          <w:rFonts w:cs="Arial"/>
          <w:szCs w:val="24"/>
        </w:rPr>
        <w:t>Boxer</w:t>
      </w:r>
      <w:r w:rsidR="00D81DF0" w:rsidRPr="00CA7C51">
        <w:rPr>
          <w:rFonts w:cs="Arial"/>
          <w:szCs w:val="24"/>
        </w:rPr>
        <w:t>s age 18 years and under</w:t>
      </w:r>
    </w:p>
    <w:p w:rsidR="00D81DF0" w:rsidRDefault="00D81DF0" w:rsidP="00D81DF0">
      <w:pPr>
        <w:tabs>
          <w:tab w:val="left" w:pos="0"/>
          <w:tab w:val="left" w:pos="284"/>
        </w:tabs>
        <w:rPr>
          <w:rFonts w:cs="Arial"/>
          <w:szCs w:val="24"/>
        </w:rPr>
      </w:pPr>
    </w:p>
    <w:p w:rsidR="00CA7C51" w:rsidRPr="00CA7C51" w:rsidRDefault="00CA7C51" w:rsidP="00794741">
      <w:pPr>
        <w:pStyle w:val="Heading2"/>
      </w:pPr>
      <w:bookmarkStart w:id="96" w:name="_Toc48816730"/>
      <w:r w:rsidRPr="00CA7C51">
        <w:t>Training</w:t>
      </w:r>
      <w:bookmarkEnd w:id="96"/>
    </w:p>
    <w:p w:rsidR="00CA7C51" w:rsidRPr="00381EB6" w:rsidRDefault="00CA7C51" w:rsidP="00D81DF0">
      <w:pPr>
        <w:tabs>
          <w:tab w:val="left" w:pos="0"/>
          <w:tab w:val="left" w:pos="284"/>
        </w:tabs>
        <w:rPr>
          <w:rFonts w:cs="Arial"/>
          <w:szCs w:val="24"/>
        </w:rPr>
      </w:pPr>
    </w:p>
    <w:p w:rsidR="00CA7C51" w:rsidRDefault="00205517" w:rsidP="004119F7">
      <w:pPr>
        <w:numPr>
          <w:ilvl w:val="0"/>
          <w:numId w:val="104"/>
        </w:numPr>
        <w:tabs>
          <w:tab w:val="left" w:pos="284"/>
          <w:tab w:val="left" w:pos="567"/>
        </w:tabs>
        <w:ind w:left="0" w:firstLine="0"/>
        <w:rPr>
          <w:rFonts w:cs="Arial"/>
          <w:b/>
          <w:szCs w:val="24"/>
        </w:rPr>
      </w:pPr>
      <w:r w:rsidRPr="00381EB6">
        <w:rPr>
          <w:rFonts w:cs="Arial"/>
          <w:szCs w:val="24"/>
        </w:rPr>
        <w:t xml:space="preserve">The training of a boxing team or </w:t>
      </w:r>
      <w:r w:rsidR="00332423">
        <w:rPr>
          <w:rFonts w:cs="Arial"/>
          <w:szCs w:val="24"/>
        </w:rPr>
        <w:t>Boxer</w:t>
      </w:r>
      <w:r w:rsidRPr="00381EB6">
        <w:rPr>
          <w:rFonts w:cs="Arial"/>
          <w:szCs w:val="24"/>
        </w:rPr>
        <w:t xml:space="preserve"> in the </w:t>
      </w:r>
      <w:r w:rsidR="004D4FF1" w:rsidRPr="00381EB6">
        <w:rPr>
          <w:rFonts w:cs="Arial"/>
          <w:szCs w:val="24"/>
        </w:rPr>
        <w:t>UKAF</w:t>
      </w:r>
      <w:r w:rsidRPr="00381EB6">
        <w:rPr>
          <w:rFonts w:cs="Arial"/>
          <w:szCs w:val="24"/>
        </w:rPr>
        <w:t xml:space="preserve"> is </w:t>
      </w:r>
      <w:r w:rsidR="00347405" w:rsidRPr="00381EB6">
        <w:rPr>
          <w:rFonts w:cs="Arial"/>
          <w:szCs w:val="24"/>
        </w:rPr>
        <w:t>usually</w:t>
      </w:r>
      <w:r w:rsidRPr="00381EB6">
        <w:rPr>
          <w:rFonts w:cs="Arial"/>
          <w:szCs w:val="24"/>
        </w:rPr>
        <w:t xml:space="preserve"> governed by work and unit commitments, therefore the tr</w:t>
      </w:r>
      <w:r w:rsidR="00FC5074" w:rsidRPr="00381EB6">
        <w:rPr>
          <w:rFonts w:cs="Arial"/>
          <w:szCs w:val="24"/>
        </w:rPr>
        <w:t xml:space="preserve">aining plan should reflect this, to allow a </w:t>
      </w:r>
      <w:r w:rsidR="00332423">
        <w:rPr>
          <w:rFonts w:cs="Arial"/>
          <w:szCs w:val="24"/>
        </w:rPr>
        <w:t>Boxer</w:t>
      </w:r>
      <w:r w:rsidR="00FC5074" w:rsidRPr="00381EB6">
        <w:rPr>
          <w:rFonts w:cs="Arial"/>
          <w:szCs w:val="24"/>
        </w:rPr>
        <w:t xml:space="preserve"> to adapt to </w:t>
      </w:r>
      <w:r w:rsidR="00D46C89">
        <w:rPr>
          <w:rFonts w:cs="Arial"/>
          <w:szCs w:val="24"/>
        </w:rPr>
        <w:t>Coach</w:t>
      </w:r>
      <w:r w:rsidR="00FC5074" w:rsidRPr="00381EB6">
        <w:rPr>
          <w:rFonts w:cs="Arial"/>
          <w:szCs w:val="24"/>
        </w:rPr>
        <w:t xml:space="preserve">ing and to elevate their fitness to a level appropriate to box competitively a period of 6 weeks is suggested. This does not have to be full time but should incorporate </w:t>
      </w:r>
      <w:r w:rsidR="00FD3759" w:rsidRPr="00381EB6">
        <w:rPr>
          <w:rFonts w:cs="Arial"/>
          <w:szCs w:val="24"/>
        </w:rPr>
        <w:t>fitness and skills training.</w:t>
      </w:r>
    </w:p>
    <w:p w:rsidR="00CA7C51" w:rsidRPr="00CA7C51" w:rsidRDefault="00CA7C51" w:rsidP="00CA7C51">
      <w:pPr>
        <w:tabs>
          <w:tab w:val="left" w:pos="284"/>
          <w:tab w:val="left" w:pos="567"/>
        </w:tabs>
        <w:rPr>
          <w:rFonts w:cs="Arial"/>
          <w:b/>
          <w:szCs w:val="24"/>
        </w:rPr>
      </w:pPr>
    </w:p>
    <w:p w:rsidR="00CA7C51" w:rsidRDefault="00205517" w:rsidP="004119F7">
      <w:pPr>
        <w:numPr>
          <w:ilvl w:val="0"/>
          <w:numId w:val="104"/>
        </w:numPr>
        <w:tabs>
          <w:tab w:val="left" w:pos="284"/>
          <w:tab w:val="left" w:pos="567"/>
        </w:tabs>
        <w:ind w:left="0" w:firstLine="0"/>
        <w:rPr>
          <w:rFonts w:cs="Arial"/>
          <w:b/>
          <w:szCs w:val="24"/>
        </w:rPr>
      </w:pPr>
      <w:r w:rsidRPr="00CA7C51">
        <w:rPr>
          <w:rFonts w:cs="Arial"/>
          <w:szCs w:val="24"/>
        </w:rPr>
        <w:t xml:space="preserve">A suggested unit training plan is provided at </w:t>
      </w:r>
      <w:hyperlink w:anchor="_Annex_A_-_4" w:history="1">
        <w:r w:rsidRPr="00157BD3">
          <w:rPr>
            <w:rStyle w:val="Hyperlink"/>
            <w:rFonts w:cs="Arial"/>
            <w:szCs w:val="24"/>
          </w:rPr>
          <w:t xml:space="preserve">Annex </w:t>
        </w:r>
        <w:r w:rsidR="00CC1829" w:rsidRPr="00157BD3">
          <w:rPr>
            <w:rStyle w:val="Hyperlink"/>
            <w:rFonts w:cs="Arial"/>
            <w:szCs w:val="24"/>
          </w:rPr>
          <w:t>A</w:t>
        </w:r>
        <w:r w:rsidRPr="00157BD3">
          <w:rPr>
            <w:rStyle w:val="Hyperlink"/>
            <w:rFonts w:cs="Arial"/>
            <w:szCs w:val="24"/>
          </w:rPr>
          <w:t xml:space="preserve"> to Section 5</w:t>
        </w:r>
      </w:hyperlink>
      <w:r w:rsidRPr="00CA7C51">
        <w:rPr>
          <w:rFonts w:cs="Arial"/>
          <w:szCs w:val="24"/>
        </w:rPr>
        <w:t xml:space="preserve"> this can and should be adapted to suit your unit commitments and the ability of your </w:t>
      </w:r>
      <w:r w:rsidR="00332423">
        <w:rPr>
          <w:rFonts w:cs="Arial"/>
          <w:szCs w:val="24"/>
        </w:rPr>
        <w:t>Boxer</w:t>
      </w:r>
      <w:r w:rsidRPr="00CA7C51">
        <w:rPr>
          <w:rFonts w:cs="Arial"/>
          <w:szCs w:val="24"/>
        </w:rPr>
        <w:t>s.</w:t>
      </w:r>
    </w:p>
    <w:p w:rsidR="00CA7C51" w:rsidRDefault="00CA7C51" w:rsidP="00CA7C51">
      <w:pPr>
        <w:pStyle w:val="ListParagraph"/>
        <w:rPr>
          <w:rFonts w:cs="Arial"/>
          <w:szCs w:val="24"/>
        </w:rPr>
      </w:pPr>
    </w:p>
    <w:p w:rsidR="00CA7C51" w:rsidRDefault="00D46C89" w:rsidP="004119F7">
      <w:pPr>
        <w:numPr>
          <w:ilvl w:val="0"/>
          <w:numId w:val="104"/>
        </w:numPr>
        <w:tabs>
          <w:tab w:val="left" w:pos="284"/>
          <w:tab w:val="left" w:pos="567"/>
        </w:tabs>
        <w:ind w:left="0" w:firstLine="0"/>
        <w:rPr>
          <w:rFonts w:cs="Arial"/>
          <w:b/>
          <w:szCs w:val="24"/>
        </w:rPr>
      </w:pPr>
      <w:r>
        <w:rPr>
          <w:rFonts w:cs="Arial"/>
          <w:szCs w:val="24"/>
        </w:rPr>
        <w:lastRenderedPageBreak/>
        <w:t>Coach</w:t>
      </w:r>
      <w:r w:rsidR="00205517" w:rsidRPr="00CA7C51">
        <w:rPr>
          <w:rFonts w:cs="Arial"/>
          <w:szCs w:val="24"/>
        </w:rPr>
        <w:t xml:space="preserve">es are to ensure all </w:t>
      </w:r>
      <w:r w:rsidR="00332423">
        <w:rPr>
          <w:rFonts w:cs="Arial"/>
          <w:szCs w:val="24"/>
        </w:rPr>
        <w:t>Boxer</w:t>
      </w:r>
      <w:r w:rsidR="00205517" w:rsidRPr="00CA7C51">
        <w:rPr>
          <w:rFonts w:cs="Arial"/>
          <w:szCs w:val="24"/>
        </w:rPr>
        <w:t xml:space="preserve">s have been declared “Fit to Box” and are in possession of a current Annual </w:t>
      </w:r>
      <w:r w:rsidR="00205517" w:rsidRPr="00CA7C51">
        <w:rPr>
          <w:rFonts w:cs="Arial"/>
          <w:color w:val="000000"/>
          <w:szCs w:val="24"/>
        </w:rPr>
        <w:t>Medical (</w:t>
      </w:r>
      <w:hyperlink w:anchor="_Annex_B_-_4" w:history="1">
        <w:r w:rsidR="00205517" w:rsidRPr="009C2982">
          <w:rPr>
            <w:rStyle w:val="Hyperlink"/>
            <w:rFonts w:cs="Arial"/>
            <w:szCs w:val="24"/>
          </w:rPr>
          <w:t xml:space="preserve">Section </w:t>
        </w:r>
        <w:r w:rsidR="00B86DEC" w:rsidRPr="009C2982">
          <w:rPr>
            <w:rStyle w:val="Hyperlink"/>
            <w:rFonts w:cs="Arial"/>
            <w:szCs w:val="24"/>
          </w:rPr>
          <w:t>1</w:t>
        </w:r>
        <w:r w:rsidR="00F713B6" w:rsidRPr="009C2982">
          <w:rPr>
            <w:rStyle w:val="Hyperlink"/>
            <w:rFonts w:cs="Arial"/>
            <w:szCs w:val="24"/>
          </w:rPr>
          <w:t>2</w:t>
        </w:r>
        <w:r w:rsidR="00205517" w:rsidRPr="009C2982">
          <w:rPr>
            <w:rStyle w:val="Hyperlink"/>
            <w:rFonts w:cs="Arial"/>
            <w:szCs w:val="24"/>
          </w:rPr>
          <w:t xml:space="preserve"> Annex </w:t>
        </w:r>
        <w:r w:rsidR="00B86DEC" w:rsidRPr="009C2982">
          <w:rPr>
            <w:rStyle w:val="Hyperlink"/>
            <w:rFonts w:cs="Arial"/>
            <w:szCs w:val="24"/>
          </w:rPr>
          <w:t>B</w:t>
        </w:r>
      </w:hyperlink>
      <w:r w:rsidR="00205517" w:rsidRPr="00CA7C51">
        <w:rPr>
          <w:rFonts w:cs="Arial"/>
          <w:szCs w:val="24"/>
        </w:rPr>
        <w:t xml:space="preserve">) </w:t>
      </w:r>
      <w:r w:rsidR="003F7482" w:rsidRPr="00CA7C51">
        <w:rPr>
          <w:rFonts w:cs="Arial"/>
          <w:szCs w:val="24"/>
        </w:rPr>
        <w:t xml:space="preserve">before starting </w:t>
      </w:r>
      <w:r w:rsidR="00205517" w:rsidRPr="00CA7C51">
        <w:rPr>
          <w:rFonts w:cs="Arial"/>
          <w:szCs w:val="24"/>
        </w:rPr>
        <w:t>any form of boxing training.</w:t>
      </w:r>
    </w:p>
    <w:p w:rsidR="00CA7C51" w:rsidRDefault="00CA7C51" w:rsidP="00CA7C51">
      <w:pPr>
        <w:pStyle w:val="ListParagraph"/>
        <w:rPr>
          <w:rFonts w:cs="Arial"/>
          <w:szCs w:val="24"/>
        </w:rPr>
      </w:pPr>
    </w:p>
    <w:p w:rsidR="00205517" w:rsidRPr="00CA7C51" w:rsidRDefault="00D46C89" w:rsidP="004119F7">
      <w:pPr>
        <w:numPr>
          <w:ilvl w:val="0"/>
          <w:numId w:val="104"/>
        </w:numPr>
        <w:tabs>
          <w:tab w:val="left" w:pos="284"/>
          <w:tab w:val="left" w:pos="567"/>
        </w:tabs>
        <w:ind w:left="0" w:firstLine="0"/>
        <w:rPr>
          <w:rFonts w:cs="Arial"/>
          <w:b/>
          <w:szCs w:val="24"/>
        </w:rPr>
      </w:pPr>
      <w:r>
        <w:rPr>
          <w:rFonts w:cs="Arial"/>
          <w:szCs w:val="24"/>
        </w:rPr>
        <w:t>Coach</w:t>
      </w:r>
      <w:r w:rsidR="00205517" w:rsidRPr="00CA7C51">
        <w:rPr>
          <w:rFonts w:cs="Arial"/>
          <w:szCs w:val="24"/>
        </w:rPr>
        <w:t xml:space="preserve">es are expected to maintain the highest standards of conduct and are to highlight to the Boxing Officer any irregularity that may be present in a </w:t>
      </w:r>
      <w:r w:rsidR="00332423">
        <w:rPr>
          <w:rFonts w:cs="Arial"/>
          <w:szCs w:val="24"/>
        </w:rPr>
        <w:t>Boxer</w:t>
      </w:r>
      <w:r w:rsidR="00205517" w:rsidRPr="00CA7C51">
        <w:rPr>
          <w:rFonts w:cs="Arial"/>
          <w:szCs w:val="24"/>
        </w:rPr>
        <w:t xml:space="preserve">’s declaration of experience. The Boxing Officer is to notify the </w:t>
      </w:r>
      <w:r w:rsidR="004D4FF1" w:rsidRPr="00CA7C51">
        <w:rPr>
          <w:rFonts w:cs="Arial"/>
          <w:szCs w:val="24"/>
        </w:rPr>
        <w:t>Single Service</w:t>
      </w:r>
      <w:r w:rsidR="00205517" w:rsidRPr="00CA7C51">
        <w:rPr>
          <w:rFonts w:cs="Arial"/>
          <w:szCs w:val="24"/>
        </w:rPr>
        <w:t xml:space="preserve"> Sec of any such irregularity.</w:t>
      </w:r>
    </w:p>
    <w:p w:rsidR="00E17D49" w:rsidRPr="00381EB6" w:rsidRDefault="00E17D49" w:rsidP="00CB58C9">
      <w:pPr>
        <w:tabs>
          <w:tab w:val="left" w:pos="284"/>
          <w:tab w:val="left" w:pos="426"/>
        </w:tabs>
        <w:rPr>
          <w:rFonts w:cs="Arial"/>
          <w:b/>
          <w:szCs w:val="24"/>
        </w:rPr>
      </w:pPr>
    </w:p>
    <w:p w:rsidR="00CB58C9" w:rsidRPr="00381EB6" w:rsidRDefault="00CB58C9" w:rsidP="00794741">
      <w:pPr>
        <w:pStyle w:val="Heading2"/>
      </w:pPr>
      <w:bookmarkStart w:id="97" w:name="_Sparring"/>
      <w:bookmarkStart w:id="98" w:name="_Toc48816731"/>
      <w:bookmarkEnd w:id="97"/>
      <w:r w:rsidRPr="00381EB6">
        <w:t>S</w:t>
      </w:r>
      <w:r w:rsidR="00CA7C51">
        <w:t>parring</w:t>
      </w:r>
      <w:bookmarkEnd w:id="98"/>
    </w:p>
    <w:p w:rsidR="00CB58C9" w:rsidRPr="00381EB6" w:rsidRDefault="00CB58C9" w:rsidP="00CB58C9">
      <w:pPr>
        <w:tabs>
          <w:tab w:val="left" w:pos="284"/>
          <w:tab w:val="left" w:pos="426"/>
        </w:tabs>
        <w:rPr>
          <w:rFonts w:cs="Arial"/>
          <w:szCs w:val="24"/>
        </w:rPr>
      </w:pPr>
    </w:p>
    <w:p w:rsidR="00CA7C51" w:rsidRDefault="00CB58C9" w:rsidP="004119F7">
      <w:pPr>
        <w:numPr>
          <w:ilvl w:val="0"/>
          <w:numId w:val="104"/>
        </w:numPr>
        <w:tabs>
          <w:tab w:val="left" w:pos="284"/>
          <w:tab w:val="left" w:pos="567"/>
        </w:tabs>
        <w:ind w:left="0" w:firstLine="0"/>
        <w:rPr>
          <w:rFonts w:cs="Arial"/>
          <w:szCs w:val="24"/>
        </w:rPr>
      </w:pPr>
      <w:r w:rsidRPr="00381EB6">
        <w:rPr>
          <w:rFonts w:cs="Arial"/>
          <w:szCs w:val="24"/>
        </w:rPr>
        <w:t>Sparring in Boxing can take several forms as follows</w:t>
      </w:r>
      <w:r w:rsidR="00CA7C51">
        <w:rPr>
          <w:rFonts w:cs="Arial"/>
          <w:szCs w:val="24"/>
        </w:rPr>
        <w:t>;</w:t>
      </w:r>
    </w:p>
    <w:p w:rsidR="00CA7C51" w:rsidRPr="00CA7C51" w:rsidRDefault="00CA7C51" w:rsidP="00CA7C51">
      <w:pPr>
        <w:tabs>
          <w:tab w:val="left" w:pos="284"/>
          <w:tab w:val="left" w:pos="567"/>
        </w:tabs>
        <w:rPr>
          <w:rFonts w:cs="Arial"/>
          <w:szCs w:val="24"/>
        </w:rPr>
      </w:pPr>
    </w:p>
    <w:p w:rsidR="00CA7C51" w:rsidRDefault="005C2E7F" w:rsidP="004119F7">
      <w:pPr>
        <w:numPr>
          <w:ilvl w:val="1"/>
          <w:numId w:val="104"/>
        </w:numPr>
        <w:tabs>
          <w:tab w:val="left" w:pos="284"/>
          <w:tab w:val="left" w:pos="1134"/>
        </w:tabs>
        <w:ind w:left="567" w:firstLine="0"/>
        <w:rPr>
          <w:rFonts w:cs="Arial"/>
          <w:szCs w:val="24"/>
        </w:rPr>
      </w:pPr>
      <w:r w:rsidRPr="000F2E84">
        <w:rPr>
          <w:b/>
        </w:rPr>
        <w:t>Tech</w:t>
      </w:r>
      <w:r w:rsidR="00D62C95" w:rsidRPr="000F2E84">
        <w:rPr>
          <w:b/>
        </w:rPr>
        <w:t>nique</w:t>
      </w:r>
      <w:r w:rsidRPr="000F2E84">
        <w:rPr>
          <w:b/>
        </w:rPr>
        <w:t xml:space="preserve"> Sparring </w:t>
      </w:r>
      <w:r w:rsidRPr="00CA7C51">
        <w:rPr>
          <w:rFonts w:cs="Arial"/>
          <w:szCs w:val="24"/>
        </w:rPr>
        <w:t>–</w:t>
      </w:r>
      <w:r w:rsidR="00D62C95" w:rsidRPr="00CA7C51">
        <w:rPr>
          <w:rFonts w:cs="Arial"/>
          <w:szCs w:val="24"/>
        </w:rPr>
        <w:t xml:space="preserve"> where a specific skill is developed. Usually the speed is controlled and the sparring partner acts in a semi passive role, for example, lead hand to the head with a block as a defence. Technique sparring is vital for the beginner. This activity</w:t>
      </w:r>
      <w:r w:rsidRPr="00CA7C51">
        <w:rPr>
          <w:rFonts w:cs="Arial"/>
          <w:szCs w:val="24"/>
        </w:rPr>
        <w:t xml:space="preserve"> can be done on the gym floor with mass participation, can be supervised by Level 1 and does not need to be logged.</w:t>
      </w:r>
    </w:p>
    <w:p w:rsidR="00CA7C51" w:rsidRPr="00CA7C51" w:rsidRDefault="00CA7C51" w:rsidP="00CA7C51">
      <w:pPr>
        <w:tabs>
          <w:tab w:val="left" w:pos="284"/>
          <w:tab w:val="left" w:pos="1134"/>
        </w:tabs>
        <w:ind w:left="567"/>
        <w:rPr>
          <w:rFonts w:cs="Arial"/>
          <w:szCs w:val="24"/>
        </w:rPr>
      </w:pPr>
    </w:p>
    <w:p w:rsidR="00B53693" w:rsidRDefault="005C2E7F" w:rsidP="004119F7">
      <w:pPr>
        <w:numPr>
          <w:ilvl w:val="1"/>
          <w:numId w:val="104"/>
        </w:numPr>
        <w:tabs>
          <w:tab w:val="left" w:pos="284"/>
          <w:tab w:val="left" w:pos="1134"/>
        </w:tabs>
        <w:ind w:left="567" w:firstLine="0"/>
        <w:rPr>
          <w:rFonts w:cs="Arial"/>
          <w:szCs w:val="24"/>
        </w:rPr>
      </w:pPr>
      <w:r w:rsidRPr="000F2E84">
        <w:rPr>
          <w:b/>
        </w:rPr>
        <w:t>Con</w:t>
      </w:r>
      <w:r w:rsidR="00D62C95" w:rsidRPr="000F2E84">
        <w:rPr>
          <w:b/>
        </w:rPr>
        <w:t>ditioned</w:t>
      </w:r>
      <w:r w:rsidRPr="000F2E84">
        <w:rPr>
          <w:b/>
        </w:rPr>
        <w:t xml:space="preserve"> Sparring</w:t>
      </w:r>
      <w:r w:rsidRPr="001A56DF">
        <w:rPr>
          <w:rFonts w:cs="Arial"/>
          <w:sz w:val="22"/>
          <w:szCs w:val="24"/>
        </w:rPr>
        <w:t xml:space="preserve"> </w:t>
      </w:r>
      <w:r w:rsidRPr="00CA7C51">
        <w:rPr>
          <w:rFonts w:cs="Arial"/>
          <w:szCs w:val="24"/>
        </w:rPr>
        <w:t xml:space="preserve">– </w:t>
      </w:r>
      <w:r w:rsidR="004770B6" w:rsidRPr="00CA7C51">
        <w:rPr>
          <w:rFonts w:cs="Arial"/>
          <w:szCs w:val="24"/>
        </w:rPr>
        <w:t xml:space="preserve">In conditioned sparring, you set a condition (or several conditions) that each </w:t>
      </w:r>
      <w:r w:rsidR="00332423">
        <w:rPr>
          <w:rFonts w:cs="Arial"/>
          <w:szCs w:val="24"/>
        </w:rPr>
        <w:t>Boxer</w:t>
      </w:r>
      <w:r w:rsidR="004770B6" w:rsidRPr="00CA7C51">
        <w:rPr>
          <w:rFonts w:cs="Arial"/>
          <w:szCs w:val="24"/>
        </w:rPr>
        <w:t xml:space="preserve"> must follow. The speed is more realistic than a technique </w:t>
      </w:r>
      <w:r w:rsidR="00B53693" w:rsidRPr="00CA7C51">
        <w:rPr>
          <w:rFonts w:cs="Arial"/>
          <w:szCs w:val="24"/>
        </w:rPr>
        <w:t>spar,</w:t>
      </w:r>
      <w:r w:rsidR="004770B6" w:rsidRPr="00CA7C51">
        <w:rPr>
          <w:rFonts w:cs="Arial"/>
          <w:szCs w:val="24"/>
        </w:rPr>
        <w:t xml:space="preserve"> but the power is usually kept quite low. The Sparring is generally aimed at skill development for an individual. </w:t>
      </w:r>
      <w:r w:rsidR="00B53693" w:rsidRPr="00CA7C51">
        <w:rPr>
          <w:rFonts w:cs="Arial"/>
          <w:b/>
          <w:szCs w:val="24"/>
        </w:rPr>
        <w:t>Typically,</w:t>
      </w:r>
      <w:r w:rsidR="004770B6" w:rsidRPr="00CA7C51">
        <w:rPr>
          <w:rFonts w:cs="Arial"/>
          <w:b/>
          <w:szCs w:val="24"/>
        </w:rPr>
        <w:t xml:space="preserve"> 80%</w:t>
      </w:r>
      <w:r w:rsidR="00CA7C51">
        <w:rPr>
          <w:rFonts w:cs="Arial"/>
          <w:b/>
          <w:szCs w:val="24"/>
        </w:rPr>
        <w:t xml:space="preserve"> </w:t>
      </w:r>
      <w:r w:rsidR="004770B6" w:rsidRPr="00CA7C51">
        <w:rPr>
          <w:rFonts w:cs="Arial"/>
          <w:b/>
          <w:szCs w:val="24"/>
        </w:rPr>
        <w:t>of sparring is conditioned.</w:t>
      </w:r>
      <w:r w:rsidR="004770B6" w:rsidRPr="00CA7C51">
        <w:rPr>
          <w:rFonts w:cs="Arial"/>
          <w:szCs w:val="24"/>
        </w:rPr>
        <w:t xml:space="preserve"> </w:t>
      </w:r>
    </w:p>
    <w:p w:rsidR="00B53693" w:rsidRDefault="00B53693" w:rsidP="00B53693">
      <w:pPr>
        <w:pStyle w:val="ListParagraph"/>
        <w:rPr>
          <w:rFonts w:cs="Arial"/>
          <w:szCs w:val="24"/>
        </w:rPr>
      </w:pPr>
    </w:p>
    <w:p w:rsidR="004770B6" w:rsidRPr="00B53693" w:rsidRDefault="004770B6" w:rsidP="004119F7">
      <w:pPr>
        <w:numPr>
          <w:ilvl w:val="2"/>
          <w:numId w:val="104"/>
        </w:numPr>
        <w:tabs>
          <w:tab w:val="left" w:pos="284"/>
          <w:tab w:val="left" w:pos="1701"/>
        </w:tabs>
        <w:ind w:left="1134" w:firstLine="0"/>
        <w:rPr>
          <w:rFonts w:cs="Arial"/>
          <w:szCs w:val="24"/>
        </w:rPr>
      </w:pPr>
      <w:r w:rsidRPr="00B53693">
        <w:rPr>
          <w:rFonts w:cs="Arial"/>
          <w:szCs w:val="24"/>
        </w:rPr>
        <w:t>An example of a conditioned spar is;</w:t>
      </w:r>
    </w:p>
    <w:p w:rsidR="00B53693" w:rsidRDefault="00B53693" w:rsidP="00B53693">
      <w:pPr>
        <w:tabs>
          <w:tab w:val="left" w:pos="284"/>
          <w:tab w:val="left" w:pos="426"/>
          <w:tab w:val="left" w:pos="993"/>
        </w:tabs>
        <w:rPr>
          <w:rFonts w:cs="Arial"/>
          <w:szCs w:val="24"/>
        </w:rPr>
      </w:pPr>
    </w:p>
    <w:p w:rsidR="004770B6" w:rsidRPr="00381EB6" w:rsidRDefault="00332423" w:rsidP="00397174">
      <w:pPr>
        <w:tabs>
          <w:tab w:val="left" w:pos="1701"/>
        </w:tabs>
        <w:ind w:left="1701"/>
        <w:rPr>
          <w:rFonts w:cs="Arial"/>
          <w:szCs w:val="24"/>
        </w:rPr>
      </w:pPr>
      <w:r>
        <w:rPr>
          <w:rFonts w:cs="Arial"/>
          <w:szCs w:val="24"/>
        </w:rPr>
        <w:t>Boxer</w:t>
      </w:r>
      <w:r w:rsidR="004770B6" w:rsidRPr="00381EB6">
        <w:rPr>
          <w:rFonts w:cs="Arial"/>
          <w:szCs w:val="24"/>
        </w:rPr>
        <w:t xml:space="preserve"> A is only allowed to throw a straight lead or rear hand to the head.</w:t>
      </w:r>
    </w:p>
    <w:p w:rsidR="004770B6" w:rsidRPr="00381EB6" w:rsidRDefault="00332423" w:rsidP="00397174">
      <w:pPr>
        <w:tabs>
          <w:tab w:val="left" w:pos="1701"/>
        </w:tabs>
        <w:ind w:left="1701"/>
        <w:rPr>
          <w:rFonts w:cs="Arial"/>
          <w:szCs w:val="24"/>
        </w:rPr>
      </w:pPr>
      <w:r>
        <w:rPr>
          <w:rFonts w:cs="Arial"/>
          <w:szCs w:val="24"/>
        </w:rPr>
        <w:t>Boxer</w:t>
      </w:r>
      <w:r w:rsidR="004770B6" w:rsidRPr="00381EB6">
        <w:rPr>
          <w:rFonts w:cs="Arial"/>
          <w:szCs w:val="24"/>
        </w:rPr>
        <w:t xml:space="preserve"> B may only use hand defences</w:t>
      </w:r>
    </w:p>
    <w:p w:rsidR="004770B6" w:rsidRPr="00381EB6" w:rsidRDefault="004770B6" w:rsidP="00397174">
      <w:pPr>
        <w:tabs>
          <w:tab w:val="left" w:pos="1701"/>
        </w:tabs>
        <w:ind w:left="1701"/>
        <w:rPr>
          <w:rFonts w:cs="Arial"/>
          <w:szCs w:val="24"/>
        </w:rPr>
      </w:pPr>
      <w:r w:rsidRPr="00381EB6">
        <w:rPr>
          <w:rFonts w:cs="Arial"/>
          <w:szCs w:val="24"/>
        </w:rPr>
        <w:t xml:space="preserve">After a given period the </w:t>
      </w:r>
      <w:r w:rsidR="00332423">
        <w:rPr>
          <w:rFonts w:cs="Arial"/>
          <w:szCs w:val="24"/>
        </w:rPr>
        <w:t>Boxer</w:t>
      </w:r>
      <w:r w:rsidRPr="00381EB6">
        <w:rPr>
          <w:rFonts w:cs="Arial"/>
          <w:szCs w:val="24"/>
        </w:rPr>
        <w:t>s swap roles.</w:t>
      </w:r>
    </w:p>
    <w:p w:rsidR="004770B6" w:rsidRPr="00381EB6" w:rsidRDefault="004770B6" w:rsidP="00B53693">
      <w:pPr>
        <w:tabs>
          <w:tab w:val="left" w:pos="284"/>
          <w:tab w:val="left" w:pos="426"/>
          <w:tab w:val="left" w:pos="993"/>
        </w:tabs>
        <w:ind w:left="993"/>
        <w:rPr>
          <w:rFonts w:cs="Arial"/>
          <w:szCs w:val="24"/>
        </w:rPr>
      </w:pPr>
    </w:p>
    <w:p w:rsidR="005C2E7F" w:rsidRPr="00381EB6" w:rsidRDefault="005C2E7F" w:rsidP="004119F7">
      <w:pPr>
        <w:numPr>
          <w:ilvl w:val="2"/>
          <w:numId w:val="104"/>
        </w:numPr>
        <w:tabs>
          <w:tab w:val="left" w:pos="284"/>
          <w:tab w:val="left" w:pos="426"/>
          <w:tab w:val="left" w:pos="1701"/>
        </w:tabs>
        <w:ind w:left="1134" w:firstLine="0"/>
        <w:rPr>
          <w:rFonts w:cs="Arial"/>
          <w:szCs w:val="24"/>
        </w:rPr>
      </w:pPr>
      <w:r w:rsidRPr="00381EB6">
        <w:rPr>
          <w:rFonts w:cs="Arial"/>
          <w:szCs w:val="24"/>
        </w:rPr>
        <w:t xml:space="preserve">This </w:t>
      </w:r>
      <w:r w:rsidR="00D62C95" w:rsidRPr="00381EB6">
        <w:rPr>
          <w:rFonts w:cs="Arial"/>
          <w:szCs w:val="24"/>
        </w:rPr>
        <w:t xml:space="preserve">activity is to </w:t>
      </w:r>
      <w:r w:rsidRPr="00381EB6">
        <w:rPr>
          <w:rFonts w:cs="Arial"/>
          <w:szCs w:val="24"/>
        </w:rPr>
        <w:t>b</w:t>
      </w:r>
      <w:r w:rsidR="004770B6" w:rsidRPr="00381EB6">
        <w:rPr>
          <w:rFonts w:cs="Arial"/>
          <w:szCs w:val="24"/>
        </w:rPr>
        <w:t xml:space="preserve">e </w:t>
      </w:r>
      <w:r w:rsidR="004845F9" w:rsidRPr="00381EB6">
        <w:rPr>
          <w:rFonts w:cs="Arial"/>
          <w:szCs w:val="24"/>
        </w:rPr>
        <w:t>undertaken in</w:t>
      </w:r>
      <w:r w:rsidR="004770B6" w:rsidRPr="00381EB6">
        <w:rPr>
          <w:rFonts w:cs="Arial"/>
          <w:szCs w:val="24"/>
        </w:rPr>
        <w:t xml:space="preserve"> a boxing ring it</w:t>
      </w:r>
      <w:r w:rsidRPr="00381EB6">
        <w:rPr>
          <w:rFonts w:cs="Arial"/>
          <w:szCs w:val="24"/>
        </w:rPr>
        <w:t xml:space="preserve"> </w:t>
      </w:r>
      <w:r w:rsidR="004770B6" w:rsidRPr="00381EB6">
        <w:rPr>
          <w:rFonts w:cs="Arial"/>
          <w:szCs w:val="24"/>
        </w:rPr>
        <w:t>must not</w:t>
      </w:r>
      <w:r w:rsidRPr="00381EB6">
        <w:rPr>
          <w:rFonts w:cs="Arial"/>
          <w:szCs w:val="24"/>
        </w:rPr>
        <w:t xml:space="preserve"> involve heavy shots to either </w:t>
      </w:r>
      <w:r w:rsidR="00332423">
        <w:rPr>
          <w:rFonts w:cs="Arial"/>
          <w:szCs w:val="24"/>
        </w:rPr>
        <w:t>Boxer</w:t>
      </w:r>
      <w:r w:rsidRPr="00381EB6">
        <w:rPr>
          <w:rFonts w:cs="Arial"/>
          <w:szCs w:val="24"/>
        </w:rPr>
        <w:t xml:space="preserve"> and </w:t>
      </w:r>
      <w:r w:rsidR="004770B6" w:rsidRPr="00381EB6">
        <w:rPr>
          <w:rFonts w:cs="Arial"/>
          <w:szCs w:val="24"/>
        </w:rPr>
        <w:t xml:space="preserve">does not require to </w:t>
      </w:r>
      <w:r w:rsidRPr="00381EB6">
        <w:rPr>
          <w:rFonts w:cs="Arial"/>
          <w:szCs w:val="24"/>
        </w:rPr>
        <w:t xml:space="preserve">be logged </w:t>
      </w:r>
      <w:r w:rsidR="004770B6" w:rsidRPr="00381EB6">
        <w:rPr>
          <w:rFonts w:cs="Arial"/>
          <w:szCs w:val="24"/>
        </w:rPr>
        <w:t>but must be</w:t>
      </w:r>
      <w:r w:rsidRPr="00381EB6">
        <w:rPr>
          <w:rFonts w:cs="Arial"/>
          <w:szCs w:val="24"/>
        </w:rPr>
        <w:t xml:space="preserve"> supervised by a Leve</w:t>
      </w:r>
      <w:r w:rsidR="004770B6" w:rsidRPr="00381EB6">
        <w:rPr>
          <w:rFonts w:cs="Arial"/>
          <w:szCs w:val="24"/>
        </w:rPr>
        <w:t xml:space="preserve">l 2 </w:t>
      </w:r>
      <w:r w:rsidR="00D46C89">
        <w:rPr>
          <w:rFonts w:cs="Arial"/>
          <w:szCs w:val="24"/>
        </w:rPr>
        <w:t>Coach</w:t>
      </w:r>
      <w:r w:rsidR="004770B6" w:rsidRPr="00381EB6">
        <w:rPr>
          <w:rFonts w:cs="Arial"/>
          <w:szCs w:val="24"/>
        </w:rPr>
        <w:t xml:space="preserve"> all </w:t>
      </w:r>
      <w:r w:rsidR="00332423">
        <w:rPr>
          <w:rFonts w:cs="Arial"/>
          <w:szCs w:val="24"/>
        </w:rPr>
        <w:t>Boxer</w:t>
      </w:r>
      <w:r w:rsidR="004770B6" w:rsidRPr="00381EB6">
        <w:rPr>
          <w:rFonts w:cs="Arial"/>
          <w:szCs w:val="24"/>
        </w:rPr>
        <w:t>s must wear h</w:t>
      </w:r>
      <w:r w:rsidRPr="00381EB6">
        <w:rPr>
          <w:rFonts w:cs="Arial"/>
          <w:szCs w:val="24"/>
        </w:rPr>
        <w:t>ead</w:t>
      </w:r>
      <w:r w:rsidR="004770B6" w:rsidRPr="00381EB6">
        <w:rPr>
          <w:rFonts w:cs="Arial"/>
          <w:szCs w:val="24"/>
        </w:rPr>
        <w:t xml:space="preserve"> </w:t>
      </w:r>
      <w:r w:rsidRPr="00381EB6">
        <w:rPr>
          <w:rFonts w:cs="Arial"/>
          <w:szCs w:val="24"/>
        </w:rPr>
        <w:t>guards, gum</w:t>
      </w:r>
      <w:r w:rsidR="004770B6" w:rsidRPr="00381EB6">
        <w:rPr>
          <w:rFonts w:cs="Arial"/>
          <w:szCs w:val="24"/>
        </w:rPr>
        <w:t xml:space="preserve"> </w:t>
      </w:r>
      <w:r w:rsidRPr="00381EB6">
        <w:rPr>
          <w:rFonts w:cs="Arial"/>
          <w:szCs w:val="24"/>
        </w:rPr>
        <w:t>shields, abdom</w:t>
      </w:r>
      <w:r w:rsidR="004C692C" w:rsidRPr="00381EB6">
        <w:rPr>
          <w:rFonts w:cs="Arial"/>
          <w:szCs w:val="24"/>
        </w:rPr>
        <w:t>inal</w:t>
      </w:r>
      <w:r w:rsidRPr="00381EB6">
        <w:rPr>
          <w:rFonts w:cs="Arial"/>
          <w:szCs w:val="24"/>
        </w:rPr>
        <w:t xml:space="preserve"> protectors and </w:t>
      </w:r>
      <w:r w:rsidR="004770B6" w:rsidRPr="00381EB6">
        <w:rPr>
          <w:rFonts w:cs="Arial"/>
          <w:szCs w:val="24"/>
        </w:rPr>
        <w:t>sparring</w:t>
      </w:r>
      <w:r w:rsidRPr="00381EB6">
        <w:rPr>
          <w:rFonts w:cs="Arial"/>
          <w:szCs w:val="24"/>
        </w:rPr>
        <w:t xml:space="preserve"> gloves</w:t>
      </w:r>
      <w:r w:rsidR="004770B6" w:rsidRPr="00381EB6">
        <w:rPr>
          <w:rFonts w:cs="Arial"/>
          <w:szCs w:val="24"/>
        </w:rPr>
        <w:t>.</w:t>
      </w:r>
      <w:r w:rsidRPr="00381EB6">
        <w:rPr>
          <w:rFonts w:cs="Arial"/>
          <w:szCs w:val="24"/>
        </w:rPr>
        <w:t xml:space="preserve"> </w:t>
      </w:r>
    </w:p>
    <w:p w:rsidR="005C2E7F" w:rsidRPr="00381EB6" w:rsidRDefault="005C2E7F" w:rsidP="00B53693">
      <w:pPr>
        <w:tabs>
          <w:tab w:val="left" w:pos="284"/>
          <w:tab w:val="left" w:pos="426"/>
          <w:tab w:val="left" w:pos="993"/>
        </w:tabs>
        <w:ind w:left="993"/>
        <w:rPr>
          <w:rFonts w:cs="Arial"/>
          <w:szCs w:val="24"/>
          <w:highlight w:val="red"/>
        </w:rPr>
      </w:pPr>
    </w:p>
    <w:p w:rsidR="005C2E7F" w:rsidRPr="00381EB6" w:rsidRDefault="005C2E7F" w:rsidP="004119F7">
      <w:pPr>
        <w:numPr>
          <w:ilvl w:val="1"/>
          <w:numId w:val="104"/>
        </w:numPr>
        <w:tabs>
          <w:tab w:val="left" w:pos="284"/>
          <w:tab w:val="left" w:pos="426"/>
          <w:tab w:val="left" w:pos="1134"/>
        </w:tabs>
        <w:ind w:left="567" w:firstLine="0"/>
        <w:rPr>
          <w:rFonts w:cs="Arial"/>
          <w:szCs w:val="24"/>
        </w:rPr>
      </w:pPr>
      <w:r w:rsidRPr="000F2E84">
        <w:rPr>
          <w:b/>
        </w:rPr>
        <w:t>Open Sparring</w:t>
      </w:r>
      <w:r w:rsidRPr="001A56DF">
        <w:rPr>
          <w:rFonts w:cs="Arial"/>
          <w:sz w:val="22"/>
          <w:szCs w:val="24"/>
        </w:rPr>
        <w:t xml:space="preserve"> </w:t>
      </w:r>
      <w:r w:rsidRPr="00381EB6">
        <w:rPr>
          <w:rFonts w:cs="Arial"/>
          <w:szCs w:val="24"/>
        </w:rPr>
        <w:t xml:space="preserve">– </w:t>
      </w:r>
      <w:r w:rsidR="004770B6" w:rsidRPr="00381EB6">
        <w:rPr>
          <w:rFonts w:cs="Arial"/>
          <w:szCs w:val="24"/>
        </w:rPr>
        <w:t xml:space="preserve">where the range of punches and defences are unlimited. Punches and footwork are at full speed. Even in open sparring, the power is reduced. </w:t>
      </w:r>
      <w:r w:rsidR="00D46C89">
        <w:rPr>
          <w:rFonts w:cs="Arial"/>
          <w:szCs w:val="24"/>
        </w:rPr>
        <w:t>Coach</w:t>
      </w:r>
      <w:r w:rsidR="004770B6" w:rsidRPr="00381EB6">
        <w:rPr>
          <w:rFonts w:cs="Arial"/>
          <w:szCs w:val="24"/>
        </w:rPr>
        <w:t xml:space="preserve"> feedback and correction is given on the move so that the flow is uninterrupted. Open sparring is not a contest, it is still a learning experience under conditions which start to approach the intensity of a s contest. </w:t>
      </w:r>
      <w:r w:rsidRPr="00381EB6">
        <w:rPr>
          <w:rFonts w:cs="Arial"/>
          <w:szCs w:val="24"/>
        </w:rPr>
        <w:t>This activity must be conducted in a boxing ring where conditions are as to wear head guards, gum</w:t>
      </w:r>
      <w:r w:rsidR="004770B6" w:rsidRPr="00381EB6">
        <w:rPr>
          <w:rFonts w:cs="Arial"/>
          <w:szCs w:val="24"/>
        </w:rPr>
        <w:t xml:space="preserve"> </w:t>
      </w:r>
      <w:r w:rsidRPr="00381EB6">
        <w:rPr>
          <w:rFonts w:cs="Arial"/>
          <w:szCs w:val="24"/>
        </w:rPr>
        <w:t>shields, abdom</w:t>
      </w:r>
      <w:r w:rsidR="004C692C" w:rsidRPr="00381EB6">
        <w:rPr>
          <w:rFonts w:cs="Arial"/>
          <w:szCs w:val="24"/>
        </w:rPr>
        <w:t>inal</w:t>
      </w:r>
      <w:r w:rsidRPr="00381EB6">
        <w:rPr>
          <w:rFonts w:cs="Arial"/>
          <w:szCs w:val="24"/>
        </w:rPr>
        <w:t xml:space="preserve"> protectors and </w:t>
      </w:r>
      <w:r w:rsidR="004770B6" w:rsidRPr="00381EB6">
        <w:rPr>
          <w:rFonts w:cs="Arial"/>
          <w:szCs w:val="24"/>
        </w:rPr>
        <w:t>sparring</w:t>
      </w:r>
      <w:r w:rsidRPr="00381EB6">
        <w:rPr>
          <w:rFonts w:cs="Arial"/>
          <w:szCs w:val="24"/>
        </w:rPr>
        <w:t xml:space="preserve"> gloves. This must be logged and closely monitored by Level 2 </w:t>
      </w:r>
      <w:r w:rsidR="00D46C89">
        <w:rPr>
          <w:rFonts w:cs="Arial"/>
          <w:szCs w:val="24"/>
        </w:rPr>
        <w:t>Coach</w:t>
      </w:r>
      <w:r w:rsidRPr="00381EB6">
        <w:rPr>
          <w:rFonts w:cs="Arial"/>
          <w:szCs w:val="24"/>
        </w:rPr>
        <w:t xml:space="preserve"> with strict adherence to the unit Risk Assessment.</w:t>
      </w:r>
    </w:p>
    <w:p w:rsidR="005C2E7F" w:rsidRPr="00381EB6" w:rsidRDefault="005C2E7F" w:rsidP="005C2E7F">
      <w:pPr>
        <w:tabs>
          <w:tab w:val="left" w:pos="284"/>
          <w:tab w:val="left" w:pos="426"/>
        </w:tabs>
        <w:rPr>
          <w:rFonts w:cs="Arial"/>
          <w:szCs w:val="24"/>
        </w:rPr>
      </w:pPr>
    </w:p>
    <w:p w:rsidR="00CB58C9" w:rsidRPr="00381EB6" w:rsidRDefault="005C2E7F" w:rsidP="004119F7">
      <w:pPr>
        <w:numPr>
          <w:ilvl w:val="0"/>
          <w:numId w:val="104"/>
        </w:numPr>
        <w:tabs>
          <w:tab w:val="left" w:pos="567"/>
        </w:tabs>
        <w:ind w:left="0" w:firstLine="0"/>
        <w:rPr>
          <w:rFonts w:cs="Arial"/>
          <w:szCs w:val="24"/>
        </w:rPr>
      </w:pPr>
      <w:r w:rsidRPr="00381EB6">
        <w:rPr>
          <w:rFonts w:cs="Arial"/>
          <w:szCs w:val="24"/>
        </w:rPr>
        <w:t xml:space="preserve">The </w:t>
      </w:r>
      <w:r w:rsidR="00C7406D" w:rsidRPr="00B53693">
        <w:rPr>
          <w:rFonts w:cs="Arial"/>
          <w:szCs w:val="24"/>
        </w:rPr>
        <w:t>UKAF</w:t>
      </w:r>
      <w:r w:rsidRPr="00B53693">
        <w:rPr>
          <w:rFonts w:cs="Arial"/>
          <w:szCs w:val="24"/>
        </w:rPr>
        <w:t xml:space="preserve">BA Sparring Log can be found at </w:t>
      </w:r>
      <w:hyperlink w:anchor="_Annex_C_-_6" w:history="1">
        <w:r w:rsidRPr="009C2982">
          <w:rPr>
            <w:rStyle w:val="Hyperlink"/>
            <w:rFonts w:cs="Arial"/>
            <w:szCs w:val="24"/>
          </w:rPr>
          <w:t xml:space="preserve">Annex </w:t>
        </w:r>
        <w:r w:rsidR="009C2982">
          <w:rPr>
            <w:rStyle w:val="Hyperlink"/>
            <w:rFonts w:cs="Arial"/>
            <w:szCs w:val="24"/>
          </w:rPr>
          <w:t>D</w:t>
        </w:r>
        <w:r w:rsidRPr="009C2982">
          <w:rPr>
            <w:rStyle w:val="Hyperlink"/>
            <w:rFonts w:cs="Arial"/>
            <w:szCs w:val="24"/>
          </w:rPr>
          <w:t xml:space="preserve"> to Section 5</w:t>
        </w:r>
      </w:hyperlink>
      <w:r w:rsidRPr="00B53693">
        <w:rPr>
          <w:rFonts w:cs="Arial"/>
          <w:szCs w:val="24"/>
        </w:rPr>
        <w:t xml:space="preserve"> and must be completed by </w:t>
      </w:r>
      <w:r w:rsidR="00332423">
        <w:rPr>
          <w:rFonts w:cs="Arial"/>
          <w:szCs w:val="24"/>
        </w:rPr>
        <w:t>Boxer</w:t>
      </w:r>
      <w:r w:rsidRPr="00B53693">
        <w:rPr>
          <w:rFonts w:cs="Arial"/>
          <w:szCs w:val="24"/>
        </w:rPr>
        <w:t xml:space="preserve">s and </w:t>
      </w:r>
      <w:r w:rsidR="00D46C89">
        <w:rPr>
          <w:rFonts w:cs="Arial"/>
          <w:szCs w:val="24"/>
        </w:rPr>
        <w:t>Coach</w:t>
      </w:r>
      <w:r w:rsidRPr="00B53693">
        <w:rPr>
          <w:rFonts w:cs="Arial"/>
          <w:szCs w:val="24"/>
        </w:rPr>
        <w:t xml:space="preserve"> for</w:t>
      </w:r>
      <w:r w:rsidRPr="00381EB6">
        <w:rPr>
          <w:rFonts w:cs="Arial"/>
          <w:szCs w:val="24"/>
        </w:rPr>
        <w:t xml:space="preserve"> every session and filed </w:t>
      </w:r>
      <w:r w:rsidR="0021797C" w:rsidRPr="00381EB6">
        <w:rPr>
          <w:rFonts w:cs="Arial"/>
          <w:szCs w:val="24"/>
        </w:rPr>
        <w:t xml:space="preserve">for </w:t>
      </w:r>
      <w:r w:rsidRPr="00381EB6">
        <w:rPr>
          <w:rFonts w:cs="Arial"/>
          <w:szCs w:val="24"/>
        </w:rPr>
        <w:t>3 months.</w:t>
      </w:r>
    </w:p>
    <w:p w:rsidR="005C2E7F" w:rsidRPr="00381EB6" w:rsidRDefault="005C2E7F" w:rsidP="005C2E7F">
      <w:pPr>
        <w:tabs>
          <w:tab w:val="left" w:pos="284"/>
          <w:tab w:val="left" w:pos="426"/>
        </w:tabs>
        <w:rPr>
          <w:rFonts w:cs="Arial"/>
          <w:szCs w:val="24"/>
        </w:rPr>
      </w:pPr>
    </w:p>
    <w:p w:rsidR="0021797C" w:rsidRPr="00B53693" w:rsidRDefault="0021797C" w:rsidP="004119F7">
      <w:pPr>
        <w:numPr>
          <w:ilvl w:val="0"/>
          <w:numId w:val="104"/>
        </w:numPr>
        <w:tabs>
          <w:tab w:val="left" w:pos="567"/>
        </w:tabs>
        <w:ind w:left="0" w:firstLine="0"/>
        <w:rPr>
          <w:rFonts w:cs="Arial"/>
          <w:szCs w:val="24"/>
        </w:rPr>
      </w:pPr>
      <w:r w:rsidRPr="00B53693">
        <w:rPr>
          <w:rFonts w:cs="Arial"/>
          <w:szCs w:val="24"/>
        </w:rPr>
        <w:t xml:space="preserve">Sparring </w:t>
      </w:r>
      <w:r w:rsidR="00332423">
        <w:rPr>
          <w:rFonts w:cs="Arial"/>
          <w:szCs w:val="24"/>
        </w:rPr>
        <w:t>Boxer</w:t>
      </w:r>
      <w:r w:rsidRPr="00B53693">
        <w:rPr>
          <w:rFonts w:cs="Arial"/>
          <w:szCs w:val="24"/>
        </w:rPr>
        <w:t xml:space="preserve">s who are not service personnel is permitted only when the service </w:t>
      </w:r>
      <w:r w:rsidR="00332423">
        <w:rPr>
          <w:rFonts w:cs="Arial"/>
          <w:szCs w:val="24"/>
        </w:rPr>
        <w:t>Boxer</w:t>
      </w:r>
      <w:r w:rsidRPr="00B53693">
        <w:rPr>
          <w:rFonts w:cs="Arial"/>
          <w:szCs w:val="24"/>
        </w:rPr>
        <w:t xml:space="preserve"> is registered with England Boxing for civilian boxing and the </w:t>
      </w:r>
      <w:r w:rsidR="00D46C89">
        <w:rPr>
          <w:rFonts w:cs="Arial"/>
          <w:szCs w:val="24"/>
        </w:rPr>
        <w:t>Coach</w:t>
      </w:r>
      <w:r w:rsidRPr="00B53693">
        <w:rPr>
          <w:rFonts w:cs="Arial"/>
          <w:szCs w:val="24"/>
        </w:rPr>
        <w:t xml:space="preserve"> is also registered as a Level 2 </w:t>
      </w:r>
      <w:r w:rsidR="00D46C89">
        <w:rPr>
          <w:rFonts w:cs="Arial"/>
          <w:szCs w:val="24"/>
        </w:rPr>
        <w:t>Coach</w:t>
      </w:r>
      <w:r w:rsidRPr="00B53693">
        <w:rPr>
          <w:rFonts w:cs="Arial"/>
          <w:szCs w:val="24"/>
        </w:rPr>
        <w:t xml:space="preserve"> with England Boxing for civilian boxing. The individuals must be appropriately matched, registered with an AIBA affiliated National Governing Body or is a registered </w:t>
      </w:r>
      <w:r w:rsidR="00332423">
        <w:rPr>
          <w:rFonts w:cs="Arial"/>
          <w:szCs w:val="24"/>
        </w:rPr>
        <w:t>Boxer</w:t>
      </w:r>
      <w:r w:rsidRPr="00B53693">
        <w:rPr>
          <w:rFonts w:cs="Arial"/>
          <w:szCs w:val="24"/>
        </w:rPr>
        <w:t xml:space="preserve"> with the </w:t>
      </w:r>
      <w:r w:rsidRPr="00B53693">
        <w:rPr>
          <w:rFonts w:cs="Arial"/>
          <w:szCs w:val="24"/>
        </w:rPr>
        <w:lastRenderedPageBreak/>
        <w:t xml:space="preserve">British Boxing Board of Control or British and Irish Boxing Association, the individual must have an in date Annual Medical, have a record book which includes ALL their combat sport experience, and not be serving a medical suspension. </w:t>
      </w:r>
    </w:p>
    <w:p w:rsidR="0021797C" w:rsidRPr="00381EB6" w:rsidRDefault="0021797C" w:rsidP="0021797C">
      <w:pPr>
        <w:tabs>
          <w:tab w:val="left" w:pos="284"/>
          <w:tab w:val="left" w:pos="426"/>
        </w:tabs>
        <w:rPr>
          <w:rFonts w:cs="Arial"/>
          <w:szCs w:val="24"/>
        </w:rPr>
      </w:pPr>
    </w:p>
    <w:p w:rsidR="00B53693" w:rsidRDefault="005C2E7F" w:rsidP="004119F7">
      <w:pPr>
        <w:numPr>
          <w:ilvl w:val="0"/>
          <w:numId w:val="104"/>
        </w:numPr>
        <w:tabs>
          <w:tab w:val="left" w:pos="567"/>
        </w:tabs>
        <w:ind w:left="0" w:firstLine="0"/>
        <w:rPr>
          <w:rFonts w:cs="Arial"/>
          <w:szCs w:val="24"/>
        </w:rPr>
      </w:pPr>
      <w:r w:rsidRPr="00381EB6">
        <w:rPr>
          <w:rFonts w:cs="Arial"/>
          <w:szCs w:val="24"/>
        </w:rPr>
        <w:t xml:space="preserve">Sparring Injuries and Medical Suspensions must be reported to the Medical Centre and any </w:t>
      </w:r>
      <w:r w:rsidR="00D839E8" w:rsidRPr="00381EB6">
        <w:rPr>
          <w:rFonts w:cs="Arial"/>
          <w:szCs w:val="24"/>
        </w:rPr>
        <w:t xml:space="preserve">medical suspensions must be applied in line with those awarded for competitive boxing See </w:t>
      </w:r>
      <w:hyperlink w:anchor="_Annex_F_–" w:history="1">
        <w:r w:rsidR="00D839E8" w:rsidRPr="009C2982">
          <w:rPr>
            <w:rStyle w:val="Hyperlink"/>
            <w:rFonts w:cs="Arial"/>
            <w:szCs w:val="24"/>
          </w:rPr>
          <w:t xml:space="preserve">Section 12 Annex </w:t>
        </w:r>
        <w:r w:rsidR="00712EDD" w:rsidRPr="009C2982">
          <w:rPr>
            <w:rStyle w:val="Hyperlink"/>
            <w:rFonts w:cs="Arial"/>
            <w:szCs w:val="24"/>
          </w:rPr>
          <w:t>F</w:t>
        </w:r>
      </w:hyperlink>
      <w:r w:rsidR="00CC1829" w:rsidRPr="00381EB6">
        <w:rPr>
          <w:rFonts w:cs="Arial"/>
          <w:szCs w:val="24"/>
        </w:rPr>
        <w:t xml:space="preserve"> and any return to training must comply the Concussion Protocols at </w:t>
      </w:r>
      <w:hyperlink w:anchor="_Annex_E1_-_2" w:history="1">
        <w:r w:rsidR="00CC1829" w:rsidRPr="009C2982">
          <w:rPr>
            <w:rStyle w:val="Hyperlink"/>
            <w:rFonts w:cs="Arial"/>
            <w:szCs w:val="24"/>
          </w:rPr>
          <w:t xml:space="preserve">Annex </w:t>
        </w:r>
        <w:r w:rsidR="009C2982" w:rsidRPr="009C2982">
          <w:rPr>
            <w:rStyle w:val="Hyperlink"/>
            <w:rFonts w:cs="Arial"/>
            <w:szCs w:val="24"/>
          </w:rPr>
          <w:t>E</w:t>
        </w:r>
        <w:r w:rsidR="004748F1" w:rsidRPr="009C2982">
          <w:rPr>
            <w:rStyle w:val="Hyperlink"/>
            <w:rFonts w:cs="Arial"/>
            <w:szCs w:val="24"/>
          </w:rPr>
          <w:t xml:space="preserve">1 or </w:t>
        </w:r>
        <w:r w:rsidR="009C2982" w:rsidRPr="009C2982">
          <w:rPr>
            <w:rStyle w:val="Hyperlink"/>
            <w:rFonts w:cs="Arial"/>
            <w:szCs w:val="24"/>
          </w:rPr>
          <w:t>E</w:t>
        </w:r>
        <w:r w:rsidR="004748F1" w:rsidRPr="009C2982">
          <w:rPr>
            <w:rStyle w:val="Hyperlink"/>
            <w:rFonts w:cs="Arial"/>
            <w:szCs w:val="24"/>
          </w:rPr>
          <w:t>2 to Section 5.</w:t>
        </w:r>
      </w:hyperlink>
    </w:p>
    <w:p w:rsidR="00B53693" w:rsidRDefault="00B53693" w:rsidP="00B53693">
      <w:pPr>
        <w:pStyle w:val="ListParagraph"/>
        <w:rPr>
          <w:rFonts w:cs="Arial"/>
          <w:szCs w:val="24"/>
        </w:rPr>
      </w:pPr>
    </w:p>
    <w:p w:rsidR="00B53693" w:rsidRPr="00B53693" w:rsidRDefault="00B53693" w:rsidP="00E00291">
      <w:pPr>
        <w:pStyle w:val="Heading2"/>
      </w:pPr>
      <w:bookmarkStart w:id="99" w:name="_Toc48816732"/>
      <w:r w:rsidRPr="00B53693">
        <w:t>Competition</w:t>
      </w:r>
      <w:bookmarkEnd w:id="99"/>
    </w:p>
    <w:p w:rsidR="00B53693" w:rsidRDefault="00B53693" w:rsidP="00B53693">
      <w:pPr>
        <w:pStyle w:val="ListParagraph"/>
        <w:rPr>
          <w:rFonts w:cs="Arial"/>
          <w:szCs w:val="24"/>
        </w:rPr>
      </w:pPr>
    </w:p>
    <w:p w:rsidR="00B53693" w:rsidRDefault="00205517" w:rsidP="004119F7">
      <w:pPr>
        <w:numPr>
          <w:ilvl w:val="0"/>
          <w:numId w:val="104"/>
        </w:numPr>
        <w:tabs>
          <w:tab w:val="left" w:pos="567"/>
        </w:tabs>
        <w:ind w:left="0" w:firstLine="0"/>
        <w:rPr>
          <w:rFonts w:cs="Arial"/>
          <w:szCs w:val="24"/>
        </w:rPr>
      </w:pPr>
      <w:r w:rsidRPr="00B53693">
        <w:rPr>
          <w:rFonts w:cs="Arial"/>
          <w:szCs w:val="24"/>
        </w:rPr>
        <w:t xml:space="preserve">The role of the </w:t>
      </w:r>
      <w:r w:rsidR="00D46C89">
        <w:rPr>
          <w:rFonts w:cs="Arial"/>
          <w:szCs w:val="24"/>
        </w:rPr>
        <w:t>Coach</w:t>
      </w:r>
      <w:r w:rsidRPr="00B53693">
        <w:rPr>
          <w:rFonts w:cs="Arial"/>
          <w:szCs w:val="24"/>
        </w:rPr>
        <w:t xml:space="preserve"> for competition is to ensure the </w:t>
      </w:r>
      <w:r w:rsidR="00332423">
        <w:rPr>
          <w:rFonts w:cs="Arial"/>
          <w:szCs w:val="24"/>
        </w:rPr>
        <w:t>Boxer</w:t>
      </w:r>
      <w:r w:rsidRPr="00B53693">
        <w:rPr>
          <w:rFonts w:cs="Arial"/>
          <w:szCs w:val="24"/>
        </w:rPr>
        <w:t xml:space="preserve"> is at the appropriate weight and is matched appropriately according to weight and experience </w:t>
      </w:r>
      <w:r w:rsidRPr="009C2982">
        <w:rPr>
          <w:rFonts w:cs="Arial"/>
          <w:szCs w:val="24"/>
        </w:rPr>
        <w:t xml:space="preserve">(See </w:t>
      </w:r>
      <w:hyperlink w:anchor="_Matching" w:history="1">
        <w:r w:rsidRPr="009C2982">
          <w:rPr>
            <w:rStyle w:val="Hyperlink"/>
            <w:rFonts w:cs="Arial"/>
            <w:szCs w:val="24"/>
          </w:rPr>
          <w:t xml:space="preserve">Section </w:t>
        </w:r>
        <w:r w:rsidR="004D4FF1" w:rsidRPr="009C2982">
          <w:rPr>
            <w:rStyle w:val="Hyperlink"/>
            <w:rFonts w:cs="Arial"/>
            <w:szCs w:val="24"/>
          </w:rPr>
          <w:t>4</w:t>
        </w:r>
      </w:hyperlink>
      <w:r w:rsidR="004D4FF1" w:rsidRPr="009C2982">
        <w:rPr>
          <w:rFonts w:cs="Arial"/>
          <w:szCs w:val="24"/>
        </w:rPr>
        <w:t>)</w:t>
      </w:r>
      <w:r w:rsidR="00EA4AA7" w:rsidRPr="009C2982">
        <w:rPr>
          <w:rFonts w:cs="Arial"/>
          <w:szCs w:val="24"/>
        </w:rPr>
        <w:t>.</w:t>
      </w:r>
      <w:r w:rsidR="00EA4AA7" w:rsidRPr="00B53693">
        <w:rPr>
          <w:rFonts w:cs="Arial"/>
          <w:szCs w:val="24"/>
        </w:rPr>
        <w:t xml:space="preserve"> </w:t>
      </w:r>
      <w:r w:rsidRPr="00B53693">
        <w:rPr>
          <w:rFonts w:cs="Arial"/>
          <w:szCs w:val="24"/>
        </w:rPr>
        <w:t xml:space="preserve">The </w:t>
      </w:r>
      <w:r w:rsidR="00D46C89">
        <w:rPr>
          <w:rFonts w:cs="Arial"/>
          <w:szCs w:val="24"/>
        </w:rPr>
        <w:t>Supervisor</w:t>
      </w:r>
      <w:r w:rsidRPr="00B53693">
        <w:rPr>
          <w:rFonts w:cs="Arial"/>
          <w:szCs w:val="24"/>
        </w:rPr>
        <w:t xml:space="preserve"> of the boxing will authorise the bout only if both </w:t>
      </w:r>
      <w:r w:rsidR="00D46C89">
        <w:rPr>
          <w:rFonts w:cs="Arial"/>
          <w:szCs w:val="24"/>
        </w:rPr>
        <w:t>Coach</w:t>
      </w:r>
      <w:r w:rsidRPr="00B53693">
        <w:rPr>
          <w:rFonts w:cs="Arial"/>
          <w:szCs w:val="24"/>
        </w:rPr>
        <w:t xml:space="preserve">es agree to the bout and that both </w:t>
      </w:r>
      <w:r w:rsidR="00332423">
        <w:rPr>
          <w:rFonts w:cs="Arial"/>
          <w:szCs w:val="24"/>
        </w:rPr>
        <w:t>Boxer</w:t>
      </w:r>
      <w:r w:rsidRPr="00B53693">
        <w:rPr>
          <w:rFonts w:cs="Arial"/>
          <w:szCs w:val="24"/>
        </w:rPr>
        <w:t>s are matched appropriately.</w:t>
      </w:r>
      <w:r w:rsidR="0005628D" w:rsidRPr="00B53693">
        <w:rPr>
          <w:rFonts w:cs="Arial"/>
          <w:szCs w:val="24"/>
        </w:rPr>
        <w:t xml:space="preserve"> </w:t>
      </w:r>
      <w:r w:rsidR="00E40DF7" w:rsidRPr="00B53693">
        <w:rPr>
          <w:rFonts w:cs="Arial"/>
          <w:szCs w:val="24"/>
        </w:rPr>
        <w:t>The</w:t>
      </w:r>
      <w:r w:rsidR="0005628D" w:rsidRPr="00B53693">
        <w:rPr>
          <w:rFonts w:cs="Arial"/>
          <w:szCs w:val="24"/>
        </w:rPr>
        <w:t xml:space="preserve"> </w:t>
      </w:r>
      <w:r w:rsidR="00D46C89">
        <w:rPr>
          <w:rFonts w:cs="Arial"/>
          <w:szCs w:val="24"/>
        </w:rPr>
        <w:t>Coach</w:t>
      </w:r>
      <w:r w:rsidR="0005628D" w:rsidRPr="00B53693">
        <w:rPr>
          <w:rFonts w:cs="Arial"/>
          <w:szCs w:val="24"/>
        </w:rPr>
        <w:t xml:space="preserve"> </w:t>
      </w:r>
      <w:r w:rsidR="00E40DF7" w:rsidRPr="00B53693">
        <w:rPr>
          <w:rFonts w:cs="Arial"/>
          <w:szCs w:val="24"/>
        </w:rPr>
        <w:t xml:space="preserve">is to ensure that </w:t>
      </w:r>
      <w:r w:rsidR="0005628D" w:rsidRPr="00B53693">
        <w:rPr>
          <w:rFonts w:cs="Arial"/>
          <w:szCs w:val="24"/>
        </w:rPr>
        <w:t xml:space="preserve">the </w:t>
      </w:r>
      <w:r w:rsidR="00332423">
        <w:rPr>
          <w:rFonts w:cs="Arial"/>
          <w:szCs w:val="24"/>
        </w:rPr>
        <w:t>Boxer</w:t>
      </w:r>
      <w:r w:rsidR="002F230D" w:rsidRPr="00B53693">
        <w:rPr>
          <w:rFonts w:cs="Arial"/>
          <w:szCs w:val="24"/>
        </w:rPr>
        <w:t xml:space="preserve"> receives a drink of water and any appropriate tactical advice</w:t>
      </w:r>
      <w:r w:rsidR="0005628D" w:rsidRPr="00B53693">
        <w:rPr>
          <w:rFonts w:cs="Arial"/>
          <w:szCs w:val="24"/>
        </w:rPr>
        <w:t xml:space="preserve"> between rounds of the bout.</w:t>
      </w:r>
    </w:p>
    <w:p w:rsidR="00B53693" w:rsidRDefault="00B53693" w:rsidP="00B53693">
      <w:pPr>
        <w:tabs>
          <w:tab w:val="left" w:pos="567"/>
        </w:tabs>
        <w:rPr>
          <w:rFonts w:cs="Arial"/>
          <w:szCs w:val="24"/>
        </w:rPr>
      </w:pPr>
    </w:p>
    <w:p w:rsidR="00205517" w:rsidRPr="00B53693" w:rsidRDefault="00205517" w:rsidP="004119F7">
      <w:pPr>
        <w:numPr>
          <w:ilvl w:val="0"/>
          <w:numId w:val="104"/>
        </w:numPr>
        <w:tabs>
          <w:tab w:val="left" w:pos="567"/>
        </w:tabs>
        <w:ind w:left="0" w:firstLine="0"/>
        <w:rPr>
          <w:rFonts w:cs="Arial"/>
          <w:szCs w:val="24"/>
        </w:rPr>
      </w:pPr>
      <w:r w:rsidRPr="00B53693">
        <w:rPr>
          <w:rFonts w:cs="Arial"/>
          <w:szCs w:val="24"/>
        </w:rPr>
        <w:t xml:space="preserve">Any registered qualified </w:t>
      </w:r>
      <w:r w:rsidR="00D46C89">
        <w:rPr>
          <w:rFonts w:cs="Arial"/>
          <w:szCs w:val="24"/>
        </w:rPr>
        <w:t>Coach</w:t>
      </w:r>
      <w:r w:rsidRPr="00B53693">
        <w:rPr>
          <w:rFonts w:cs="Arial"/>
          <w:szCs w:val="24"/>
        </w:rPr>
        <w:t xml:space="preserve"> may be in the corner during a bout, </w:t>
      </w:r>
      <w:r w:rsidR="00D46C89">
        <w:rPr>
          <w:rFonts w:cs="Arial"/>
          <w:szCs w:val="24"/>
        </w:rPr>
        <w:t>Coach</w:t>
      </w:r>
      <w:r w:rsidR="0005628D" w:rsidRPr="00B53693">
        <w:rPr>
          <w:rFonts w:cs="Arial"/>
          <w:szCs w:val="24"/>
        </w:rPr>
        <w:t xml:space="preserve">es may communicate with their </w:t>
      </w:r>
      <w:r w:rsidR="00332423">
        <w:rPr>
          <w:rFonts w:cs="Arial"/>
          <w:szCs w:val="24"/>
        </w:rPr>
        <w:t>Boxer</w:t>
      </w:r>
      <w:r w:rsidR="0005628D" w:rsidRPr="00B53693">
        <w:rPr>
          <w:rFonts w:cs="Arial"/>
          <w:szCs w:val="24"/>
        </w:rPr>
        <w:t xml:space="preserve"> during the bout but are not permitted to shout, to clap, to encourage or incite the spectators</w:t>
      </w:r>
      <w:r w:rsidR="00FD3759" w:rsidRPr="00B53693">
        <w:rPr>
          <w:rFonts w:cs="Arial"/>
          <w:szCs w:val="24"/>
        </w:rPr>
        <w:t>.</w:t>
      </w:r>
      <w:r w:rsidR="0005628D" w:rsidRPr="00B53693">
        <w:rPr>
          <w:rFonts w:cs="Arial"/>
          <w:szCs w:val="24"/>
        </w:rPr>
        <w:t xml:space="preserve"> </w:t>
      </w:r>
      <w:r w:rsidR="00D46C89">
        <w:rPr>
          <w:rFonts w:cs="Arial"/>
          <w:szCs w:val="24"/>
        </w:rPr>
        <w:t>Coach</w:t>
      </w:r>
      <w:r w:rsidR="0005628D" w:rsidRPr="00B53693">
        <w:rPr>
          <w:rFonts w:cs="Arial"/>
          <w:szCs w:val="24"/>
        </w:rPr>
        <w:t>es are not permitted to touch the ring during the progress of the round or cause a distraction or disturbance to the bout.</w:t>
      </w:r>
    </w:p>
    <w:p w:rsidR="00DD10E0" w:rsidRPr="00381EB6" w:rsidRDefault="00DD10E0" w:rsidP="005C3DA8">
      <w:pPr>
        <w:tabs>
          <w:tab w:val="left" w:pos="284"/>
          <w:tab w:val="left" w:pos="426"/>
          <w:tab w:val="left" w:pos="567"/>
        </w:tabs>
        <w:rPr>
          <w:rFonts w:cs="Arial"/>
          <w:b/>
          <w:szCs w:val="24"/>
        </w:rPr>
      </w:pPr>
    </w:p>
    <w:p w:rsidR="005C3DA8" w:rsidRPr="00381EB6" w:rsidRDefault="005C3DA8" w:rsidP="00E00291">
      <w:pPr>
        <w:pStyle w:val="Heading2"/>
      </w:pPr>
      <w:bookmarkStart w:id="100" w:name="_Toc48816733"/>
      <w:r w:rsidRPr="00381EB6">
        <w:t>D</w:t>
      </w:r>
      <w:r w:rsidR="00B53693">
        <w:t>ress</w:t>
      </w:r>
      <w:bookmarkEnd w:id="100"/>
    </w:p>
    <w:p w:rsidR="005C3DA8" w:rsidRPr="00381EB6" w:rsidRDefault="005C3DA8" w:rsidP="005C3DA8">
      <w:pPr>
        <w:tabs>
          <w:tab w:val="left" w:pos="284"/>
          <w:tab w:val="left" w:pos="426"/>
          <w:tab w:val="left" w:pos="567"/>
        </w:tabs>
        <w:rPr>
          <w:rFonts w:cs="Arial"/>
          <w:b/>
          <w:szCs w:val="24"/>
        </w:rPr>
      </w:pPr>
    </w:p>
    <w:p w:rsidR="00B53693" w:rsidRDefault="0087341C" w:rsidP="004119F7">
      <w:pPr>
        <w:numPr>
          <w:ilvl w:val="0"/>
          <w:numId w:val="104"/>
        </w:numPr>
        <w:tabs>
          <w:tab w:val="left" w:pos="567"/>
        </w:tabs>
        <w:ind w:left="0" w:firstLine="0"/>
        <w:rPr>
          <w:rFonts w:cs="Arial"/>
          <w:szCs w:val="24"/>
        </w:rPr>
      </w:pPr>
      <w:r w:rsidRPr="00381EB6">
        <w:rPr>
          <w:rFonts w:cs="Arial"/>
          <w:szCs w:val="24"/>
        </w:rPr>
        <w:t xml:space="preserve"> The minimum standard of dress for </w:t>
      </w:r>
      <w:r w:rsidR="00D46C89">
        <w:rPr>
          <w:rFonts w:cs="Arial"/>
          <w:szCs w:val="24"/>
        </w:rPr>
        <w:t>Coach</w:t>
      </w:r>
      <w:r w:rsidRPr="00381EB6">
        <w:rPr>
          <w:rFonts w:cs="Arial"/>
          <w:szCs w:val="24"/>
        </w:rPr>
        <w:t>es for any competition is;</w:t>
      </w:r>
    </w:p>
    <w:p w:rsidR="00B53693" w:rsidRDefault="00B53693" w:rsidP="00B53693">
      <w:pPr>
        <w:tabs>
          <w:tab w:val="left" w:pos="567"/>
        </w:tabs>
        <w:rPr>
          <w:rFonts w:cs="Arial"/>
          <w:szCs w:val="24"/>
        </w:rPr>
      </w:pPr>
    </w:p>
    <w:p w:rsidR="00B53693" w:rsidRDefault="0087341C" w:rsidP="004119F7">
      <w:pPr>
        <w:numPr>
          <w:ilvl w:val="1"/>
          <w:numId w:val="104"/>
        </w:numPr>
        <w:tabs>
          <w:tab w:val="left" w:pos="1134"/>
        </w:tabs>
        <w:ind w:left="567" w:firstLine="0"/>
        <w:rPr>
          <w:rFonts w:cs="Arial"/>
          <w:szCs w:val="24"/>
        </w:rPr>
      </w:pPr>
      <w:r w:rsidRPr="00B53693">
        <w:rPr>
          <w:rFonts w:cs="Arial"/>
          <w:szCs w:val="24"/>
        </w:rPr>
        <w:t>T</w:t>
      </w:r>
      <w:r w:rsidR="00611448" w:rsidRPr="00B53693">
        <w:rPr>
          <w:rFonts w:cs="Arial"/>
          <w:szCs w:val="24"/>
        </w:rPr>
        <w:t xml:space="preserve"> </w:t>
      </w:r>
      <w:r w:rsidRPr="00B53693">
        <w:rPr>
          <w:rFonts w:cs="Arial"/>
          <w:szCs w:val="24"/>
        </w:rPr>
        <w:t>Shirt, Polo Shirt or Tracksuit Top</w:t>
      </w:r>
    </w:p>
    <w:p w:rsidR="00B53693" w:rsidRDefault="0087341C" w:rsidP="004119F7">
      <w:pPr>
        <w:numPr>
          <w:ilvl w:val="1"/>
          <w:numId w:val="104"/>
        </w:numPr>
        <w:tabs>
          <w:tab w:val="left" w:pos="1134"/>
        </w:tabs>
        <w:ind w:left="567" w:firstLine="0"/>
        <w:rPr>
          <w:rFonts w:cs="Arial"/>
          <w:szCs w:val="24"/>
        </w:rPr>
      </w:pPr>
      <w:r w:rsidRPr="00B53693">
        <w:rPr>
          <w:rFonts w:cs="Arial"/>
          <w:szCs w:val="24"/>
        </w:rPr>
        <w:t>Tracksuit Trousers</w:t>
      </w:r>
    </w:p>
    <w:p w:rsidR="0087341C" w:rsidRPr="00B53693" w:rsidRDefault="0087341C" w:rsidP="004119F7">
      <w:pPr>
        <w:numPr>
          <w:ilvl w:val="1"/>
          <w:numId w:val="104"/>
        </w:numPr>
        <w:tabs>
          <w:tab w:val="left" w:pos="1134"/>
        </w:tabs>
        <w:ind w:left="567" w:firstLine="0"/>
        <w:rPr>
          <w:rFonts w:cs="Arial"/>
          <w:szCs w:val="24"/>
        </w:rPr>
      </w:pPr>
      <w:r w:rsidRPr="00B53693">
        <w:rPr>
          <w:rFonts w:cs="Arial"/>
          <w:szCs w:val="24"/>
        </w:rPr>
        <w:t>Training Shoes</w:t>
      </w:r>
    </w:p>
    <w:p w:rsidR="0087341C" w:rsidRPr="00381EB6" w:rsidRDefault="0087341C" w:rsidP="0087341C">
      <w:pPr>
        <w:tabs>
          <w:tab w:val="left" w:pos="284"/>
          <w:tab w:val="left" w:pos="426"/>
          <w:tab w:val="left" w:pos="567"/>
        </w:tabs>
        <w:rPr>
          <w:rFonts w:cs="Arial"/>
          <w:szCs w:val="24"/>
        </w:rPr>
      </w:pPr>
    </w:p>
    <w:p w:rsidR="0087341C" w:rsidRDefault="00B53693" w:rsidP="00E00291">
      <w:pPr>
        <w:pStyle w:val="Heading2"/>
      </w:pPr>
      <w:bookmarkStart w:id="101" w:name="_Toc48816734"/>
      <w:r>
        <w:t>Prohibited Items</w:t>
      </w:r>
      <w:bookmarkEnd w:id="101"/>
    </w:p>
    <w:p w:rsidR="00B53693" w:rsidRDefault="00B53693" w:rsidP="0087341C">
      <w:pPr>
        <w:tabs>
          <w:tab w:val="left" w:pos="284"/>
          <w:tab w:val="left" w:pos="426"/>
          <w:tab w:val="left" w:pos="567"/>
        </w:tabs>
        <w:rPr>
          <w:rFonts w:cs="Arial"/>
          <w:b/>
          <w:szCs w:val="24"/>
        </w:rPr>
      </w:pPr>
    </w:p>
    <w:p w:rsidR="00B53693" w:rsidRDefault="00B53693" w:rsidP="004119F7">
      <w:pPr>
        <w:numPr>
          <w:ilvl w:val="0"/>
          <w:numId w:val="104"/>
        </w:numPr>
        <w:tabs>
          <w:tab w:val="left" w:pos="567"/>
        </w:tabs>
        <w:ind w:left="0" w:firstLine="0"/>
        <w:rPr>
          <w:rFonts w:cs="Arial"/>
          <w:szCs w:val="24"/>
        </w:rPr>
      </w:pPr>
      <w:r w:rsidRPr="00B53693">
        <w:rPr>
          <w:rFonts w:cs="Arial"/>
          <w:szCs w:val="24"/>
        </w:rPr>
        <w:t>The following are deemed to be inappropriate;</w:t>
      </w:r>
    </w:p>
    <w:p w:rsidR="00B53693" w:rsidRDefault="00B53693" w:rsidP="00B53693">
      <w:pPr>
        <w:tabs>
          <w:tab w:val="left" w:pos="567"/>
        </w:tabs>
        <w:rPr>
          <w:rFonts w:cs="Arial"/>
          <w:szCs w:val="24"/>
        </w:rPr>
      </w:pPr>
    </w:p>
    <w:p w:rsidR="00B53693" w:rsidRDefault="0087341C" w:rsidP="004119F7">
      <w:pPr>
        <w:numPr>
          <w:ilvl w:val="1"/>
          <w:numId w:val="104"/>
        </w:numPr>
        <w:tabs>
          <w:tab w:val="left" w:pos="1134"/>
        </w:tabs>
        <w:ind w:left="567" w:firstLine="0"/>
        <w:rPr>
          <w:rFonts w:cs="Arial"/>
          <w:szCs w:val="24"/>
        </w:rPr>
      </w:pPr>
      <w:r w:rsidRPr="00B53693">
        <w:rPr>
          <w:rFonts w:cs="Arial"/>
          <w:szCs w:val="24"/>
        </w:rPr>
        <w:t>Vests or Singlets</w:t>
      </w:r>
    </w:p>
    <w:p w:rsidR="000E545C" w:rsidRPr="000E545C" w:rsidRDefault="002F230D" w:rsidP="004119F7">
      <w:pPr>
        <w:numPr>
          <w:ilvl w:val="1"/>
          <w:numId w:val="104"/>
        </w:numPr>
        <w:shd w:val="clear" w:color="auto" w:fill="FFFFFF"/>
        <w:tabs>
          <w:tab w:val="left" w:pos="1134"/>
        </w:tabs>
        <w:ind w:left="567" w:firstLine="0"/>
        <w:rPr>
          <w:rFonts w:cs="Arial"/>
          <w:szCs w:val="24"/>
        </w:rPr>
      </w:pPr>
      <w:r w:rsidRPr="000E545C">
        <w:rPr>
          <w:rFonts w:cs="Arial"/>
          <w:szCs w:val="24"/>
        </w:rPr>
        <w:t xml:space="preserve">Shorts (Service Boxing Only (may be relaxed only with the </w:t>
      </w:r>
      <w:r w:rsidR="00D46C89">
        <w:rPr>
          <w:rFonts w:cs="Arial"/>
          <w:szCs w:val="24"/>
        </w:rPr>
        <w:t>Supervisor</w:t>
      </w:r>
      <w:r w:rsidR="00B53693" w:rsidRPr="000E545C">
        <w:rPr>
          <w:rFonts w:cs="Arial"/>
          <w:szCs w:val="24"/>
        </w:rPr>
        <w:t xml:space="preserve"> permiss</w:t>
      </w:r>
      <w:r w:rsidR="000E545C" w:rsidRPr="000E545C">
        <w:rPr>
          <w:rFonts w:cs="Arial"/>
          <w:szCs w:val="24"/>
        </w:rPr>
        <w:t>i</w:t>
      </w:r>
      <w:r w:rsidR="00B53693" w:rsidRPr="000E545C">
        <w:rPr>
          <w:rFonts w:cs="Arial"/>
          <w:szCs w:val="24"/>
        </w:rPr>
        <w:t>on</w:t>
      </w:r>
      <w:r w:rsidRPr="000E545C">
        <w:rPr>
          <w:rFonts w:cs="Arial"/>
          <w:szCs w:val="24"/>
        </w:rPr>
        <w:t>)</w:t>
      </w:r>
    </w:p>
    <w:p w:rsidR="000E545C" w:rsidRDefault="0087341C" w:rsidP="004119F7">
      <w:pPr>
        <w:numPr>
          <w:ilvl w:val="1"/>
          <w:numId w:val="104"/>
        </w:numPr>
        <w:tabs>
          <w:tab w:val="left" w:pos="1134"/>
        </w:tabs>
        <w:ind w:left="567" w:firstLine="0"/>
        <w:rPr>
          <w:rFonts w:cs="Arial"/>
          <w:szCs w:val="24"/>
        </w:rPr>
      </w:pPr>
      <w:r w:rsidRPr="000E545C">
        <w:rPr>
          <w:rFonts w:cs="Arial"/>
          <w:szCs w:val="24"/>
        </w:rPr>
        <w:t>Any article of clothing that carries offensive symbols or language.</w:t>
      </w:r>
    </w:p>
    <w:p w:rsidR="000E545C" w:rsidRDefault="00CD58C5" w:rsidP="004119F7">
      <w:pPr>
        <w:numPr>
          <w:ilvl w:val="1"/>
          <w:numId w:val="104"/>
        </w:numPr>
        <w:tabs>
          <w:tab w:val="left" w:pos="1134"/>
        </w:tabs>
        <w:ind w:left="567" w:firstLine="0"/>
        <w:rPr>
          <w:rFonts w:cs="Arial"/>
          <w:szCs w:val="24"/>
        </w:rPr>
      </w:pPr>
      <w:r w:rsidRPr="000E545C">
        <w:rPr>
          <w:rFonts w:cs="Arial"/>
          <w:szCs w:val="24"/>
        </w:rPr>
        <w:t>Hats</w:t>
      </w:r>
      <w:r w:rsidR="006F79D8" w:rsidRPr="000E545C">
        <w:rPr>
          <w:rFonts w:cs="Arial"/>
          <w:szCs w:val="24"/>
        </w:rPr>
        <w:t xml:space="preserve"> (Rule for Armed Forces personnel)</w:t>
      </w:r>
    </w:p>
    <w:p w:rsidR="0087341C" w:rsidRPr="000E545C" w:rsidRDefault="0087341C" w:rsidP="004119F7">
      <w:pPr>
        <w:numPr>
          <w:ilvl w:val="1"/>
          <w:numId w:val="104"/>
        </w:numPr>
        <w:tabs>
          <w:tab w:val="left" w:pos="1134"/>
        </w:tabs>
        <w:ind w:left="567" w:firstLine="0"/>
        <w:rPr>
          <w:rFonts w:cs="Arial"/>
          <w:szCs w:val="24"/>
        </w:rPr>
      </w:pPr>
      <w:r w:rsidRPr="000E545C">
        <w:rPr>
          <w:rFonts w:cs="Arial"/>
          <w:szCs w:val="24"/>
        </w:rPr>
        <w:t>Flip Flops or Sandals.</w:t>
      </w:r>
    </w:p>
    <w:p w:rsidR="005E1120" w:rsidRDefault="005E1120" w:rsidP="0005628D">
      <w:pPr>
        <w:tabs>
          <w:tab w:val="left" w:pos="284"/>
          <w:tab w:val="left" w:pos="567"/>
        </w:tabs>
        <w:rPr>
          <w:rFonts w:cs="Arial"/>
          <w:b/>
          <w:szCs w:val="24"/>
        </w:rPr>
      </w:pPr>
    </w:p>
    <w:p w:rsidR="0087341C" w:rsidRPr="00381EB6" w:rsidRDefault="0087341C" w:rsidP="00E00291">
      <w:pPr>
        <w:pStyle w:val="Heading2"/>
      </w:pPr>
      <w:bookmarkStart w:id="102" w:name="_Toc48816735"/>
      <w:r w:rsidRPr="00381EB6">
        <w:t>C</w:t>
      </w:r>
      <w:r w:rsidR="000E545C">
        <w:t>onduct and Behaviour</w:t>
      </w:r>
      <w:bookmarkEnd w:id="102"/>
    </w:p>
    <w:p w:rsidR="0087341C" w:rsidRPr="00381EB6" w:rsidRDefault="0087341C" w:rsidP="0005628D">
      <w:pPr>
        <w:tabs>
          <w:tab w:val="left" w:pos="284"/>
          <w:tab w:val="left" w:pos="567"/>
        </w:tabs>
        <w:rPr>
          <w:rFonts w:cs="Arial"/>
          <w:szCs w:val="24"/>
        </w:rPr>
      </w:pPr>
    </w:p>
    <w:p w:rsidR="00280CD9" w:rsidRDefault="0087341C" w:rsidP="004119F7">
      <w:pPr>
        <w:numPr>
          <w:ilvl w:val="0"/>
          <w:numId w:val="104"/>
        </w:numPr>
        <w:tabs>
          <w:tab w:val="left" w:pos="567"/>
        </w:tabs>
        <w:ind w:left="0" w:firstLine="0"/>
        <w:rPr>
          <w:rFonts w:cs="Arial"/>
          <w:szCs w:val="24"/>
        </w:rPr>
      </w:pPr>
      <w:r w:rsidRPr="00280CD9">
        <w:rPr>
          <w:rFonts w:cs="Arial"/>
          <w:szCs w:val="24"/>
        </w:rPr>
        <w:t xml:space="preserve">3 </w:t>
      </w:r>
      <w:r w:rsidR="00D46C89">
        <w:rPr>
          <w:rFonts w:cs="Arial"/>
          <w:szCs w:val="24"/>
        </w:rPr>
        <w:t>Coach</w:t>
      </w:r>
      <w:r w:rsidRPr="00280CD9">
        <w:rPr>
          <w:rFonts w:cs="Arial"/>
          <w:szCs w:val="24"/>
        </w:rPr>
        <w:t xml:space="preserve">es may be “in the corner” for a </w:t>
      </w:r>
      <w:r w:rsidR="00332423">
        <w:rPr>
          <w:rFonts w:cs="Arial"/>
          <w:szCs w:val="24"/>
        </w:rPr>
        <w:t>Boxer</w:t>
      </w:r>
      <w:r w:rsidRPr="00280CD9">
        <w:rPr>
          <w:rFonts w:cs="Arial"/>
          <w:szCs w:val="24"/>
        </w:rPr>
        <w:t xml:space="preserve"> but only 1 may enter the ring, only 1 may stand on the ring and 1 must remain on the ground.</w:t>
      </w:r>
    </w:p>
    <w:p w:rsidR="00280CD9" w:rsidRDefault="00280CD9" w:rsidP="00280CD9">
      <w:pPr>
        <w:tabs>
          <w:tab w:val="left" w:pos="567"/>
        </w:tabs>
        <w:rPr>
          <w:rFonts w:cs="Arial"/>
          <w:szCs w:val="24"/>
        </w:rPr>
      </w:pPr>
    </w:p>
    <w:p w:rsidR="0005628D" w:rsidRPr="00280CD9" w:rsidRDefault="00D46C89" w:rsidP="004119F7">
      <w:pPr>
        <w:numPr>
          <w:ilvl w:val="0"/>
          <w:numId w:val="104"/>
        </w:numPr>
        <w:tabs>
          <w:tab w:val="left" w:pos="567"/>
        </w:tabs>
        <w:ind w:left="0" w:firstLine="0"/>
        <w:rPr>
          <w:rFonts w:cs="Arial"/>
          <w:szCs w:val="24"/>
        </w:rPr>
      </w:pPr>
      <w:r>
        <w:rPr>
          <w:rFonts w:cs="Arial"/>
          <w:szCs w:val="24"/>
        </w:rPr>
        <w:t>Coach</w:t>
      </w:r>
      <w:r w:rsidR="00DA58B4" w:rsidRPr="00280CD9">
        <w:rPr>
          <w:rFonts w:cs="Arial"/>
          <w:szCs w:val="24"/>
        </w:rPr>
        <w:t xml:space="preserve">es must remain seated in the designated </w:t>
      </w:r>
      <w:r>
        <w:rPr>
          <w:rFonts w:cs="Arial"/>
          <w:szCs w:val="24"/>
        </w:rPr>
        <w:t>Coach</w:t>
      </w:r>
      <w:r w:rsidR="00DA58B4" w:rsidRPr="00280CD9">
        <w:rPr>
          <w:rFonts w:cs="Arial"/>
          <w:szCs w:val="24"/>
        </w:rPr>
        <w:t>es seating area during the progress of a round.</w:t>
      </w:r>
    </w:p>
    <w:p w:rsidR="00BC3146" w:rsidRPr="00381EB6" w:rsidRDefault="00BC3146" w:rsidP="00BC3146">
      <w:pPr>
        <w:tabs>
          <w:tab w:val="left" w:pos="284"/>
          <w:tab w:val="left" w:pos="426"/>
          <w:tab w:val="left" w:pos="567"/>
        </w:tabs>
        <w:rPr>
          <w:rFonts w:cs="Arial"/>
          <w:szCs w:val="24"/>
        </w:rPr>
      </w:pPr>
    </w:p>
    <w:p w:rsidR="0087341C" w:rsidRPr="000E545C" w:rsidRDefault="0087341C" w:rsidP="000E545C">
      <w:pPr>
        <w:tabs>
          <w:tab w:val="left" w:pos="567"/>
        </w:tabs>
        <w:ind w:left="567" w:right="673"/>
        <w:jc w:val="both"/>
        <w:rPr>
          <w:rFonts w:cs="Arial"/>
          <w:i/>
          <w:szCs w:val="24"/>
        </w:rPr>
      </w:pPr>
      <w:r w:rsidRPr="00381EB6">
        <w:rPr>
          <w:rFonts w:cs="Arial"/>
          <w:szCs w:val="24"/>
        </w:rPr>
        <w:lastRenderedPageBreak/>
        <w:tab/>
      </w:r>
      <w:r w:rsidRPr="000E545C">
        <w:rPr>
          <w:rFonts w:cs="Arial"/>
          <w:i/>
          <w:szCs w:val="24"/>
        </w:rPr>
        <w:t>“Seconds will not be permitted to stand</w:t>
      </w:r>
      <w:r w:rsidR="00E40DF7" w:rsidRPr="000E545C">
        <w:rPr>
          <w:rFonts w:cs="Arial"/>
          <w:i/>
          <w:szCs w:val="24"/>
        </w:rPr>
        <w:t xml:space="preserve"> up and /</w:t>
      </w:r>
      <w:r w:rsidR="000E545C" w:rsidRPr="000E545C">
        <w:rPr>
          <w:rFonts w:cs="Arial"/>
          <w:i/>
          <w:szCs w:val="24"/>
        </w:rPr>
        <w:t xml:space="preserve"> </w:t>
      </w:r>
      <w:r w:rsidR="00E40DF7" w:rsidRPr="000E545C">
        <w:rPr>
          <w:rFonts w:cs="Arial"/>
          <w:i/>
          <w:szCs w:val="24"/>
        </w:rPr>
        <w:t>or to encourage or incite spectators by wor</w:t>
      </w:r>
      <w:r w:rsidRPr="000E545C">
        <w:rPr>
          <w:rFonts w:cs="Arial"/>
          <w:i/>
          <w:szCs w:val="24"/>
        </w:rPr>
        <w:t>d or signs during the progress of a contest. Seconds will not be allowed to touch the ring during the round, yell, clap or cause a scandal or disturb the competition</w:t>
      </w:r>
      <w:r w:rsidR="000E545C" w:rsidRPr="000E545C">
        <w:rPr>
          <w:rFonts w:cs="Arial"/>
          <w:i/>
          <w:szCs w:val="24"/>
        </w:rPr>
        <w:t>.”</w:t>
      </w:r>
    </w:p>
    <w:p w:rsidR="002F230D" w:rsidRPr="00381EB6" w:rsidRDefault="002F230D" w:rsidP="0087341C">
      <w:pPr>
        <w:tabs>
          <w:tab w:val="left" w:pos="284"/>
          <w:tab w:val="left" w:pos="426"/>
          <w:tab w:val="left" w:pos="567"/>
        </w:tabs>
        <w:rPr>
          <w:rFonts w:cs="Arial"/>
          <w:szCs w:val="24"/>
        </w:rPr>
      </w:pPr>
    </w:p>
    <w:p w:rsidR="000E545C" w:rsidRDefault="00D46C89" w:rsidP="004119F7">
      <w:pPr>
        <w:numPr>
          <w:ilvl w:val="0"/>
          <w:numId w:val="104"/>
        </w:numPr>
        <w:tabs>
          <w:tab w:val="left" w:pos="567"/>
        </w:tabs>
        <w:ind w:left="0" w:firstLine="0"/>
        <w:rPr>
          <w:rFonts w:cs="Arial"/>
          <w:szCs w:val="24"/>
        </w:rPr>
      </w:pPr>
      <w:r>
        <w:rPr>
          <w:rFonts w:cs="Arial"/>
          <w:szCs w:val="24"/>
        </w:rPr>
        <w:t>Coach</w:t>
      </w:r>
      <w:r w:rsidR="00BC3146" w:rsidRPr="00381EB6">
        <w:rPr>
          <w:rFonts w:cs="Arial"/>
          <w:szCs w:val="24"/>
        </w:rPr>
        <w:t xml:space="preserve">es may </w:t>
      </w:r>
      <w:r>
        <w:rPr>
          <w:rFonts w:cs="Arial"/>
          <w:szCs w:val="24"/>
        </w:rPr>
        <w:t>Coach</w:t>
      </w:r>
      <w:r w:rsidR="00BC3146" w:rsidRPr="00381EB6">
        <w:rPr>
          <w:rFonts w:cs="Arial"/>
          <w:szCs w:val="24"/>
        </w:rPr>
        <w:t xml:space="preserve"> their </w:t>
      </w:r>
      <w:r w:rsidR="00332423">
        <w:rPr>
          <w:rFonts w:cs="Arial"/>
          <w:szCs w:val="24"/>
        </w:rPr>
        <w:t>Boxer</w:t>
      </w:r>
      <w:r w:rsidR="00BC3146" w:rsidRPr="00381EB6">
        <w:rPr>
          <w:rFonts w:cs="Arial"/>
          <w:szCs w:val="24"/>
        </w:rPr>
        <w:t xml:space="preserve"> from the corner but must adhere to para 2</w:t>
      </w:r>
      <w:r w:rsidR="000E545C">
        <w:rPr>
          <w:rFonts w:cs="Arial"/>
          <w:szCs w:val="24"/>
        </w:rPr>
        <w:t>4</w:t>
      </w:r>
      <w:r w:rsidR="00BC3146" w:rsidRPr="00381EB6">
        <w:rPr>
          <w:rFonts w:cs="Arial"/>
          <w:szCs w:val="24"/>
        </w:rPr>
        <w:t xml:space="preserve"> above, failure to do so may result in cautions, warnings or DQ.</w:t>
      </w:r>
    </w:p>
    <w:p w:rsidR="000E545C" w:rsidRDefault="000E545C" w:rsidP="000E545C">
      <w:pPr>
        <w:tabs>
          <w:tab w:val="left" w:pos="567"/>
        </w:tabs>
        <w:rPr>
          <w:rFonts w:cs="Arial"/>
          <w:szCs w:val="24"/>
        </w:rPr>
      </w:pPr>
    </w:p>
    <w:p w:rsidR="000E545C" w:rsidRDefault="00FD3759" w:rsidP="004119F7">
      <w:pPr>
        <w:numPr>
          <w:ilvl w:val="0"/>
          <w:numId w:val="104"/>
        </w:numPr>
        <w:tabs>
          <w:tab w:val="left" w:pos="567"/>
        </w:tabs>
        <w:ind w:left="0" w:firstLine="0"/>
        <w:rPr>
          <w:rFonts w:cs="Arial"/>
          <w:szCs w:val="24"/>
        </w:rPr>
      </w:pPr>
      <w:r w:rsidRPr="000E545C">
        <w:rPr>
          <w:rFonts w:cs="Arial"/>
          <w:szCs w:val="24"/>
        </w:rPr>
        <w:t>A</w:t>
      </w:r>
      <w:r w:rsidR="00205517" w:rsidRPr="000E545C">
        <w:rPr>
          <w:rFonts w:cs="Arial"/>
          <w:szCs w:val="24"/>
        </w:rPr>
        <w:t xml:space="preserve"> </w:t>
      </w:r>
      <w:r w:rsidR="00332423">
        <w:rPr>
          <w:rFonts w:cs="Arial"/>
          <w:szCs w:val="24"/>
        </w:rPr>
        <w:t>Boxer</w:t>
      </w:r>
      <w:r w:rsidRPr="000E545C">
        <w:rPr>
          <w:rFonts w:cs="Arial"/>
          <w:szCs w:val="24"/>
        </w:rPr>
        <w:t>’s safety</w:t>
      </w:r>
      <w:r w:rsidR="00205517" w:rsidRPr="000E545C">
        <w:rPr>
          <w:rFonts w:cs="Arial"/>
          <w:szCs w:val="24"/>
        </w:rPr>
        <w:t xml:space="preserve"> during a bout is the responsibility of the referee, </w:t>
      </w:r>
      <w:r w:rsidRPr="000E545C">
        <w:rPr>
          <w:rFonts w:cs="Arial"/>
          <w:szCs w:val="24"/>
        </w:rPr>
        <w:t>a</w:t>
      </w:r>
      <w:r w:rsidR="00205517" w:rsidRPr="000E545C">
        <w:rPr>
          <w:rFonts w:cs="Arial"/>
          <w:szCs w:val="24"/>
        </w:rPr>
        <w:t xml:space="preserve"> </w:t>
      </w:r>
      <w:r w:rsidR="00D46C89">
        <w:rPr>
          <w:rFonts w:cs="Arial"/>
          <w:szCs w:val="24"/>
        </w:rPr>
        <w:t>Coach</w:t>
      </w:r>
      <w:r w:rsidR="00205517" w:rsidRPr="000E545C">
        <w:rPr>
          <w:rFonts w:cs="Arial"/>
          <w:szCs w:val="24"/>
        </w:rPr>
        <w:t xml:space="preserve"> may retire a </w:t>
      </w:r>
      <w:r w:rsidR="00332423">
        <w:rPr>
          <w:rFonts w:cs="Arial"/>
          <w:szCs w:val="24"/>
        </w:rPr>
        <w:t>Boxer</w:t>
      </w:r>
      <w:r w:rsidR="00205517" w:rsidRPr="000E545C">
        <w:rPr>
          <w:rFonts w:cs="Arial"/>
          <w:szCs w:val="24"/>
        </w:rPr>
        <w:t xml:space="preserve"> between rounds by indicating to the referee, or during a round by “throwing in the towel”.</w:t>
      </w:r>
    </w:p>
    <w:p w:rsidR="000E545C" w:rsidRDefault="000E545C" w:rsidP="000E545C">
      <w:pPr>
        <w:pStyle w:val="ListParagraph"/>
        <w:rPr>
          <w:rFonts w:cs="Arial"/>
          <w:szCs w:val="24"/>
        </w:rPr>
      </w:pPr>
    </w:p>
    <w:p w:rsidR="0005628D" w:rsidRPr="000E545C" w:rsidRDefault="0005628D" w:rsidP="004119F7">
      <w:pPr>
        <w:numPr>
          <w:ilvl w:val="0"/>
          <w:numId w:val="104"/>
        </w:numPr>
        <w:tabs>
          <w:tab w:val="left" w:pos="567"/>
        </w:tabs>
        <w:ind w:left="0" w:firstLine="0"/>
        <w:rPr>
          <w:rFonts w:cs="Arial"/>
          <w:szCs w:val="24"/>
        </w:rPr>
      </w:pPr>
      <w:r w:rsidRPr="000E545C">
        <w:rPr>
          <w:rFonts w:cs="Arial"/>
          <w:szCs w:val="24"/>
        </w:rPr>
        <w:t xml:space="preserve">Service Boxing </w:t>
      </w:r>
      <w:r w:rsidR="00D46C89">
        <w:rPr>
          <w:rFonts w:cs="Arial"/>
          <w:szCs w:val="24"/>
        </w:rPr>
        <w:t>Coach</w:t>
      </w:r>
      <w:r w:rsidRPr="000E545C">
        <w:rPr>
          <w:rFonts w:cs="Arial"/>
          <w:szCs w:val="24"/>
        </w:rPr>
        <w:t xml:space="preserve">es less those seconding </w:t>
      </w:r>
      <w:r w:rsidR="000E545C">
        <w:rPr>
          <w:rFonts w:cs="Arial"/>
          <w:szCs w:val="24"/>
        </w:rPr>
        <w:t>s</w:t>
      </w:r>
      <w:r w:rsidRPr="000E545C">
        <w:rPr>
          <w:rFonts w:cs="Arial"/>
          <w:szCs w:val="24"/>
        </w:rPr>
        <w:t xml:space="preserve">S </w:t>
      </w:r>
      <w:r w:rsidR="00332423">
        <w:rPr>
          <w:rFonts w:cs="Arial"/>
          <w:szCs w:val="24"/>
        </w:rPr>
        <w:t>Boxer</w:t>
      </w:r>
      <w:r w:rsidRPr="000E545C">
        <w:rPr>
          <w:rFonts w:cs="Arial"/>
          <w:szCs w:val="24"/>
        </w:rPr>
        <w:t xml:space="preserve">s in the Inter Service Championships or Single Service </w:t>
      </w:r>
      <w:r w:rsidR="00D46C89">
        <w:rPr>
          <w:rFonts w:cs="Arial"/>
          <w:szCs w:val="24"/>
        </w:rPr>
        <w:t>Coach</w:t>
      </w:r>
      <w:r w:rsidRPr="000E545C">
        <w:rPr>
          <w:rFonts w:cs="Arial"/>
          <w:szCs w:val="24"/>
        </w:rPr>
        <w:t xml:space="preserve">es seconding a </w:t>
      </w:r>
      <w:r w:rsidR="00984A53" w:rsidRPr="000E545C">
        <w:rPr>
          <w:rFonts w:cs="Arial"/>
          <w:szCs w:val="24"/>
        </w:rPr>
        <w:t xml:space="preserve">UK Armed Forces </w:t>
      </w:r>
      <w:r w:rsidRPr="000E545C">
        <w:rPr>
          <w:rFonts w:cs="Arial"/>
          <w:szCs w:val="24"/>
        </w:rPr>
        <w:t xml:space="preserve">BA </w:t>
      </w:r>
      <w:r w:rsidR="00332423">
        <w:rPr>
          <w:rFonts w:cs="Arial"/>
          <w:szCs w:val="24"/>
        </w:rPr>
        <w:t>Boxer</w:t>
      </w:r>
      <w:r w:rsidRPr="000E545C">
        <w:rPr>
          <w:rFonts w:cs="Arial"/>
          <w:szCs w:val="24"/>
        </w:rPr>
        <w:t xml:space="preserve"> in the Elite Open National Championships may administer any substance to manage a cut </w:t>
      </w:r>
      <w:r w:rsidR="00332423">
        <w:rPr>
          <w:rFonts w:cs="Arial"/>
          <w:szCs w:val="24"/>
        </w:rPr>
        <w:t>Boxer</w:t>
      </w:r>
      <w:r w:rsidRPr="000E545C">
        <w:rPr>
          <w:rFonts w:cs="Arial"/>
          <w:szCs w:val="24"/>
        </w:rPr>
        <w:t>.</w:t>
      </w:r>
    </w:p>
    <w:p w:rsidR="000227A6" w:rsidRPr="00381EB6" w:rsidRDefault="000227A6" w:rsidP="000227A6">
      <w:pPr>
        <w:tabs>
          <w:tab w:val="left" w:pos="284"/>
          <w:tab w:val="left" w:pos="426"/>
        </w:tabs>
        <w:rPr>
          <w:rFonts w:cs="Arial"/>
          <w:szCs w:val="24"/>
        </w:rPr>
      </w:pPr>
    </w:p>
    <w:p w:rsidR="000227A6" w:rsidRPr="00381EB6" w:rsidRDefault="000227A6" w:rsidP="00E00291">
      <w:pPr>
        <w:pStyle w:val="Heading2"/>
      </w:pPr>
      <w:bookmarkStart w:id="103" w:name="_Toc48816736"/>
      <w:r w:rsidRPr="00381EB6">
        <w:t>D</w:t>
      </w:r>
      <w:r w:rsidR="000E545C">
        <w:t>ecisions</w:t>
      </w:r>
      <w:bookmarkEnd w:id="103"/>
    </w:p>
    <w:p w:rsidR="000227A6" w:rsidRPr="00381EB6" w:rsidRDefault="000227A6" w:rsidP="000227A6">
      <w:pPr>
        <w:tabs>
          <w:tab w:val="left" w:pos="284"/>
          <w:tab w:val="left" w:pos="426"/>
        </w:tabs>
        <w:rPr>
          <w:rFonts w:cs="Arial"/>
          <w:szCs w:val="24"/>
        </w:rPr>
      </w:pPr>
    </w:p>
    <w:p w:rsidR="00E17D49" w:rsidRPr="00381EB6" w:rsidRDefault="000227A6" w:rsidP="004119F7">
      <w:pPr>
        <w:numPr>
          <w:ilvl w:val="0"/>
          <w:numId w:val="104"/>
        </w:numPr>
        <w:tabs>
          <w:tab w:val="left" w:pos="567"/>
        </w:tabs>
        <w:ind w:left="0" w:firstLine="0"/>
        <w:rPr>
          <w:rFonts w:cs="Arial"/>
          <w:szCs w:val="24"/>
        </w:rPr>
      </w:pPr>
      <w:r w:rsidRPr="00381EB6">
        <w:rPr>
          <w:rFonts w:cs="Arial"/>
          <w:szCs w:val="24"/>
        </w:rPr>
        <w:t xml:space="preserve">A complete list of the decisions that determine a boxing match can be found at </w:t>
      </w:r>
      <w:hyperlink w:anchor="_Decisions_and_Protests" w:history="1">
        <w:r w:rsidRPr="009C2982">
          <w:rPr>
            <w:rStyle w:val="Hyperlink"/>
            <w:rFonts w:cs="Arial"/>
            <w:szCs w:val="24"/>
          </w:rPr>
          <w:t xml:space="preserve">Section 6 Annex </w:t>
        </w:r>
        <w:r w:rsidR="009C2982">
          <w:rPr>
            <w:rStyle w:val="Hyperlink"/>
            <w:rFonts w:cs="Arial"/>
            <w:szCs w:val="24"/>
          </w:rPr>
          <w:t>E</w:t>
        </w:r>
      </w:hyperlink>
      <w:r w:rsidRPr="009C2982">
        <w:rPr>
          <w:rFonts w:cs="Arial"/>
          <w:szCs w:val="24"/>
        </w:rPr>
        <w:t>.</w:t>
      </w:r>
    </w:p>
    <w:p w:rsidR="00E17D49" w:rsidRPr="00381EB6" w:rsidRDefault="00E17D49" w:rsidP="004759C9">
      <w:pPr>
        <w:tabs>
          <w:tab w:val="left" w:pos="284"/>
          <w:tab w:val="left" w:pos="426"/>
        </w:tabs>
        <w:rPr>
          <w:rFonts w:cs="Arial"/>
          <w:b/>
          <w:szCs w:val="24"/>
        </w:rPr>
      </w:pPr>
    </w:p>
    <w:p w:rsidR="004759C9" w:rsidRPr="00381EB6" w:rsidRDefault="004759C9" w:rsidP="00E00291">
      <w:pPr>
        <w:pStyle w:val="Heading2"/>
      </w:pPr>
      <w:bookmarkStart w:id="104" w:name="_Toc48816737"/>
      <w:r w:rsidRPr="00381EB6">
        <w:t>F</w:t>
      </w:r>
      <w:r w:rsidR="000E545C">
        <w:t>ouls, Warnings and Disqualifications</w:t>
      </w:r>
      <w:bookmarkEnd w:id="104"/>
      <w:r w:rsidRPr="00381EB6">
        <w:t xml:space="preserve"> </w:t>
      </w:r>
    </w:p>
    <w:p w:rsidR="004759C9" w:rsidRPr="00381EB6" w:rsidRDefault="004759C9" w:rsidP="004759C9">
      <w:pPr>
        <w:tabs>
          <w:tab w:val="left" w:pos="284"/>
          <w:tab w:val="left" w:pos="426"/>
        </w:tabs>
        <w:rPr>
          <w:rFonts w:cs="Arial"/>
          <w:b/>
          <w:szCs w:val="24"/>
        </w:rPr>
      </w:pPr>
    </w:p>
    <w:p w:rsidR="004759C9" w:rsidRPr="00381EB6" w:rsidRDefault="004759C9" w:rsidP="004119F7">
      <w:pPr>
        <w:numPr>
          <w:ilvl w:val="0"/>
          <w:numId w:val="104"/>
        </w:numPr>
        <w:tabs>
          <w:tab w:val="left" w:pos="567"/>
        </w:tabs>
        <w:ind w:left="0" w:firstLine="0"/>
        <w:rPr>
          <w:rFonts w:cs="Arial"/>
          <w:szCs w:val="24"/>
        </w:rPr>
      </w:pPr>
      <w:r w:rsidRPr="00381EB6">
        <w:rPr>
          <w:rFonts w:cs="Arial"/>
          <w:szCs w:val="24"/>
        </w:rPr>
        <w:t xml:space="preserve">A complete list of fouls, warnings and disqualifications can be found at </w:t>
      </w:r>
      <w:hyperlink w:anchor="_Annex_F_-_1" w:history="1">
        <w:r w:rsidRPr="009C2982">
          <w:rPr>
            <w:rStyle w:val="Hyperlink"/>
            <w:rFonts w:cs="Arial"/>
            <w:szCs w:val="24"/>
          </w:rPr>
          <w:t xml:space="preserve">Section 6 Annex </w:t>
        </w:r>
        <w:r w:rsidR="009C2982">
          <w:rPr>
            <w:rStyle w:val="Hyperlink"/>
            <w:rFonts w:cs="Arial"/>
            <w:szCs w:val="24"/>
          </w:rPr>
          <w:t>F</w:t>
        </w:r>
      </w:hyperlink>
      <w:r w:rsidRPr="00381EB6">
        <w:rPr>
          <w:rFonts w:cs="Arial"/>
          <w:szCs w:val="24"/>
        </w:rPr>
        <w:t>.</w:t>
      </w:r>
    </w:p>
    <w:p w:rsidR="004759C9" w:rsidRPr="00381EB6" w:rsidRDefault="004759C9" w:rsidP="004759C9">
      <w:pPr>
        <w:tabs>
          <w:tab w:val="left" w:pos="284"/>
          <w:tab w:val="left" w:pos="426"/>
        </w:tabs>
        <w:rPr>
          <w:rFonts w:cs="Arial"/>
          <w:szCs w:val="24"/>
          <w:highlight w:val="yellow"/>
        </w:rPr>
      </w:pPr>
    </w:p>
    <w:p w:rsidR="00205517" w:rsidRPr="00381EB6" w:rsidRDefault="00D46C89" w:rsidP="00E00291">
      <w:pPr>
        <w:pStyle w:val="Heading2"/>
      </w:pPr>
      <w:bookmarkStart w:id="105" w:name="_Toc48816738"/>
      <w:r>
        <w:t>Coach</w:t>
      </w:r>
      <w:r w:rsidR="000E545C">
        <w:t>ing Courses</w:t>
      </w:r>
      <w:bookmarkEnd w:id="105"/>
    </w:p>
    <w:p w:rsidR="00205517" w:rsidRPr="00381EB6" w:rsidRDefault="00205517" w:rsidP="00DA58B4">
      <w:pPr>
        <w:tabs>
          <w:tab w:val="num" w:pos="0"/>
          <w:tab w:val="left" w:pos="284"/>
          <w:tab w:val="left" w:pos="426"/>
        </w:tabs>
        <w:rPr>
          <w:rFonts w:cs="Arial"/>
          <w:b/>
          <w:szCs w:val="24"/>
        </w:rPr>
      </w:pPr>
    </w:p>
    <w:p w:rsidR="00205517" w:rsidRPr="00381EB6" w:rsidRDefault="00D46C89" w:rsidP="004119F7">
      <w:pPr>
        <w:numPr>
          <w:ilvl w:val="0"/>
          <w:numId w:val="104"/>
        </w:numPr>
        <w:tabs>
          <w:tab w:val="left" w:pos="567"/>
        </w:tabs>
        <w:ind w:left="0" w:firstLine="0"/>
        <w:rPr>
          <w:rFonts w:cs="Arial"/>
          <w:szCs w:val="24"/>
        </w:rPr>
      </w:pPr>
      <w:r>
        <w:rPr>
          <w:rFonts w:cs="Arial"/>
          <w:szCs w:val="24"/>
        </w:rPr>
        <w:t>Coach</w:t>
      </w:r>
      <w:r w:rsidR="00205517" w:rsidRPr="00381EB6">
        <w:rPr>
          <w:rFonts w:cs="Arial"/>
          <w:szCs w:val="24"/>
        </w:rPr>
        <w:t xml:space="preserve">ing courses can be run at unit or regional level for both Level 1 </w:t>
      </w:r>
      <w:r w:rsidR="003F264D" w:rsidRPr="00381EB6">
        <w:rPr>
          <w:rFonts w:cs="Arial"/>
          <w:szCs w:val="24"/>
        </w:rPr>
        <w:t>and</w:t>
      </w:r>
      <w:r w:rsidR="00205517" w:rsidRPr="00381EB6">
        <w:rPr>
          <w:rFonts w:cs="Arial"/>
          <w:szCs w:val="24"/>
        </w:rPr>
        <w:t xml:space="preserve"> Level 2 qualifications. Such courses </w:t>
      </w:r>
      <w:r w:rsidR="00205517" w:rsidRPr="009C2982">
        <w:rPr>
          <w:rFonts w:cs="Arial"/>
          <w:szCs w:val="24"/>
        </w:rPr>
        <w:t xml:space="preserve">are to be funded </w:t>
      </w:r>
      <w:r w:rsidR="00FD3759" w:rsidRPr="009C2982">
        <w:rPr>
          <w:rFonts w:cs="Arial"/>
          <w:szCs w:val="24"/>
        </w:rPr>
        <w:t>individually. Any pers</w:t>
      </w:r>
      <w:r w:rsidR="00205517" w:rsidRPr="009C2982">
        <w:rPr>
          <w:rFonts w:cs="Arial"/>
          <w:szCs w:val="24"/>
        </w:rPr>
        <w:t xml:space="preserve">on planning a course must </w:t>
      </w:r>
      <w:r w:rsidR="00984A53" w:rsidRPr="009C2982">
        <w:rPr>
          <w:rFonts w:cs="Arial"/>
          <w:szCs w:val="24"/>
        </w:rPr>
        <w:t xml:space="preserve">complete the </w:t>
      </w:r>
      <w:r w:rsidR="00D839E8" w:rsidRPr="009C2982">
        <w:rPr>
          <w:rFonts w:cs="Arial"/>
          <w:szCs w:val="24"/>
        </w:rPr>
        <w:t xml:space="preserve">application form at </w:t>
      </w:r>
      <w:hyperlink w:anchor="_Annex_F_-" w:history="1">
        <w:r w:rsidR="00D839E8" w:rsidRPr="009C2982">
          <w:rPr>
            <w:rStyle w:val="Hyperlink"/>
            <w:rFonts w:cs="Arial"/>
            <w:szCs w:val="24"/>
          </w:rPr>
          <w:t xml:space="preserve">Annex </w:t>
        </w:r>
        <w:r w:rsidR="00D81DF0" w:rsidRPr="009C2982">
          <w:rPr>
            <w:rStyle w:val="Hyperlink"/>
            <w:rFonts w:cs="Arial"/>
            <w:szCs w:val="24"/>
          </w:rPr>
          <w:t>E</w:t>
        </w:r>
        <w:r w:rsidR="004835A0" w:rsidRPr="009C2982">
          <w:rPr>
            <w:rStyle w:val="Hyperlink"/>
            <w:rFonts w:cs="Arial"/>
            <w:szCs w:val="24"/>
          </w:rPr>
          <w:t xml:space="preserve"> to Section 5</w:t>
        </w:r>
      </w:hyperlink>
      <w:r w:rsidR="00D839E8" w:rsidRPr="009C2982">
        <w:rPr>
          <w:rFonts w:cs="Arial"/>
          <w:szCs w:val="24"/>
        </w:rPr>
        <w:t xml:space="preserve"> which</w:t>
      </w:r>
      <w:r w:rsidR="00D839E8" w:rsidRPr="00381EB6">
        <w:rPr>
          <w:rFonts w:cs="Arial"/>
          <w:szCs w:val="24"/>
        </w:rPr>
        <w:t xml:space="preserve"> must be sent to</w:t>
      </w:r>
      <w:r w:rsidR="00205517" w:rsidRPr="00381EB6">
        <w:rPr>
          <w:rFonts w:cs="Arial"/>
          <w:szCs w:val="24"/>
        </w:rPr>
        <w:t xml:space="preserve"> the </w:t>
      </w:r>
      <w:r w:rsidR="000E545C">
        <w:rPr>
          <w:rFonts w:cs="Arial"/>
          <w:szCs w:val="24"/>
        </w:rPr>
        <w:t>s</w:t>
      </w:r>
      <w:r w:rsidR="004759C9" w:rsidRPr="00381EB6">
        <w:rPr>
          <w:rFonts w:cs="Arial"/>
          <w:szCs w:val="24"/>
        </w:rPr>
        <w:t xml:space="preserve">S </w:t>
      </w:r>
      <w:r w:rsidR="00205517" w:rsidRPr="00381EB6">
        <w:rPr>
          <w:rFonts w:cs="Arial"/>
          <w:szCs w:val="24"/>
        </w:rPr>
        <w:t>Secretary to arrange appropriately qualified Tutors and Assessors</w:t>
      </w:r>
      <w:r w:rsidR="003F7482" w:rsidRPr="00381EB6">
        <w:rPr>
          <w:rFonts w:cs="Arial"/>
          <w:szCs w:val="24"/>
        </w:rPr>
        <w:t>.</w:t>
      </w:r>
    </w:p>
    <w:p w:rsidR="00882916" w:rsidRPr="00381EB6" w:rsidRDefault="00882916" w:rsidP="00882916">
      <w:pPr>
        <w:tabs>
          <w:tab w:val="left" w:pos="284"/>
          <w:tab w:val="left" w:pos="426"/>
        </w:tabs>
        <w:rPr>
          <w:rFonts w:cs="Arial"/>
          <w:szCs w:val="24"/>
        </w:rPr>
      </w:pPr>
    </w:p>
    <w:p w:rsidR="004F5498" w:rsidRPr="00381EB6" w:rsidRDefault="004F5498" w:rsidP="004119F7">
      <w:pPr>
        <w:numPr>
          <w:ilvl w:val="0"/>
          <w:numId w:val="104"/>
        </w:numPr>
        <w:tabs>
          <w:tab w:val="left" w:pos="567"/>
        </w:tabs>
        <w:ind w:left="0" w:firstLine="0"/>
        <w:rPr>
          <w:rFonts w:cs="Arial"/>
          <w:szCs w:val="24"/>
        </w:rPr>
      </w:pPr>
      <w:r w:rsidRPr="00381EB6">
        <w:rPr>
          <w:rFonts w:cs="Arial"/>
          <w:szCs w:val="24"/>
        </w:rPr>
        <w:t xml:space="preserve">Criteria for attending Level 1 and Level 2 </w:t>
      </w:r>
      <w:r w:rsidR="00D46C89">
        <w:rPr>
          <w:rFonts w:cs="Arial"/>
          <w:szCs w:val="24"/>
        </w:rPr>
        <w:t>Coach</w:t>
      </w:r>
      <w:r w:rsidR="00BE5DC2" w:rsidRPr="00381EB6">
        <w:rPr>
          <w:rFonts w:cs="Arial"/>
          <w:szCs w:val="24"/>
        </w:rPr>
        <w:t>ing courses are as follows</w:t>
      </w:r>
      <w:r w:rsidR="00117F2F" w:rsidRPr="00381EB6">
        <w:rPr>
          <w:rFonts w:cs="Arial"/>
          <w:szCs w:val="24"/>
        </w:rPr>
        <w:t xml:space="preserve"> </w:t>
      </w:r>
      <w:r w:rsidRPr="00381EB6">
        <w:rPr>
          <w:rFonts w:cs="Arial"/>
          <w:szCs w:val="24"/>
        </w:rPr>
        <w:t>are below and must be strictly adhered to</w:t>
      </w:r>
      <w:r w:rsidR="000E545C">
        <w:rPr>
          <w:rFonts w:cs="Arial"/>
          <w:szCs w:val="24"/>
        </w:rPr>
        <w:t>;</w:t>
      </w:r>
    </w:p>
    <w:p w:rsidR="004F5498" w:rsidRPr="00381EB6" w:rsidRDefault="004F5498" w:rsidP="004F5498">
      <w:pPr>
        <w:pStyle w:val="ListParagraph"/>
        <w:rPr>
          <w:rFonts w:cs="Arial"/>
          <w:szCs w:val="24"/>
        </w:rPr>
      </w:pPr>
    </w:p>
    <w:p w:rsidR="000E545C" w:rsidRDefault="004F5498" w:rsidP="004119F7">
      <w:pPr>
        <w:numPr>
          <w:ilvl w:val="1"/>
          <w:numId w:val="104"/>
        </w:numPr>
        <w:tabs>
          <w:tab w:val="left" w:pos="1134"/>
        </w:tabs>
        <w:ind w:left="567" w:firstLine="0"/>
        <w:rPr>
          <w:rFonts w:cs="Arial"/>
          <w:szCs w:val="24"/>
        </w:rPr>
      </w:pPr>
      <w:r w:rsidRPr="00381EB6">
        <w:rPr>
          <w:rFonts w:cs="Arial"/>
          <w:szCs w:val="24"/>
        </w:rPr>
        <w:t xml:space="preserve">Level 1 </w:t>
      </w:r>
      <w:r w:rsidR="00C557AD" w:rsidRPr="00381EB6">
        <w:rPr>
          <w:rFonts w:cs="Arial"/>
          <w:szCs w:val="24"/>
        </w:rPr>
        <w:t>–</w:t>
      </w:r>
      <w:r w:rsidRPr="00381EB6">
        <w:rPr>
          <w:rFonts w:cs="Arial"/>
          <w:szCs w:val="24"/>
        </w:rPr>
        <w:t xml:space="preserve"> Applicants must have an understanding and </w:t>
      </w:r>
      <w:r w:rsidR="00C557AD" w:rsidRPr="00381EB6">
        <w:rPr>
          <w:rFonts w:cs="Arial"/>
          <w:szCs w:val="24"/>
        </w:rPr>
        <w:t>enthusiasm for</w:t>
      </w:r>
      <w:r w:rsidRPr="00381EB6">
        <w:rPr>
          <w:rFonts w:cs="Arial"/>
          <w:szCs w:val="24"/>
        </w:rPr>
        <w:t xml:space="preserve"> the sport of boxing.</w:t>
      </w:r>
    </w:p>
    <w:p w:rsidR="000E545C" w:rsidRDefault="000E545C" w:rsidP="000E545C">
      <w:pPr>
        <w:tabs>
          <w:tab w:val="left" w:pos="1134"/>
        </w:tabs>
        <w:ind w:left="567"/>
        <w:rPr>
          <w:rFonts w:cs="Arial"/>
          <w:szCs w:val="24"/>
        </w:rPr>
      </w:pPr>
    </w:p>
    <w:p w:rsidR="000E545C" w:rsidRDefault="004F5498" w:rsidP="004119F7">
      <w:pPr>
        <w:numPr>
          <w:ilvl w:val="1"/>
          <w:numId w:val="104"/>
        </w:numPr>
        <w:tabs>
          <w:tab w:val="left" w:pos="1134"/>
        </w:tabs>
        <w:ind w:left="567" w:firstLine="0"/>
        <w:rPr>
          <w:rFonts w:cs="Arial"/>
          <w:szCs w:val="24"/>
        </w:rPr>
      </w:pPr>
      <w:r w:rsidRPr="000E545C">
        <w:rPr>
          <w:rFonts w:cs="Arial"/>
          <w:szCs w:val="24"/>
        </w:rPr>
        <w:t xml:space="preserve">Level 2 – </w:t>
      </w:r>
      <w:r w:rsidR="00BE5DC2" w:rsidRPr="000E545C">
        <w:rPr>
          <w:rFonts w:cs="Arial"/>
          <w:szCs w:val="24"/>
        </w:rPr>
        <w:t>Upgrade from Level 1 to Level 2</w:t>
      </w:r>
      <w:r w:rsidR="000E545C">
        <w:rPr>
          <w:rFonts w:cs="Arial"/>
          <w:szCs w:val="24"/>
        </w:rPr>
        <w:t xml:space="preserve">. </w:t>
      </w:r>
      <w:r w:rsidRPr="000E545C">
        <w:rPr>
          <w:rFonts w:cs="Arial"/>
          <w:szCs w:val="24"/>
        </w:rPr>
        <w:t xml:space="preserve">Applicants must have held a Level 1 qualification and have been registered with </w:t>
      </w:r>
      <w:r w:rsidR="002F230D" w:rsidRPr="000E545C">
        <w:rPr>
          <w:rFonts w:cs="Arial"/>
          <w:szCs w:val="24"/>
        </w:rPr>
        <w:t xml:space="preserve">a </w:t>
      </w:r>
      <w:r w:rsidR="00C557AD" w:rsidRPr="000E545C">
        <w:rPr>
          <w:rFonts w:cs="Arial"/>
          <w:szCs w:val="24"/>
        </w:rPr>
        <w:t xml:space="preserve">sS </w:t>
      </w:r>
      <w:r w:rsidR="002F230D" w:rsidRPr="000E545C">
        <w:rPr>
          <w:rFonts w:cs="Arial"/>
          <w:szCs w:val="24"/>
        </w:rPr>
        <w:t>Boxing Association</w:t>
      </w:r>
      <w:r w:rsidRPr="000E545C">
        <w:rPr>
          <w:rFonts w:cs="Arial"/>
          <w:szCs w:val="24"/>
        </w:rPr>
        <w:t xml:space="preserve"> for </w:t>
      </w:r>
      <w:r w:rsidR="00BE5DC2" w:rsidRPr="000E545C">
        <w:rPr>
          <w:rFonts w:cs="Arial"/>
          <w:szCs w:val="24"/>
        </w:rPr>
        <w:t>a minimum of</w:t>
      </w:r>
      <w:r w:rsidR="00321164" w:rsidRPr="000E545C">
        <w:rPr>
          <w:rFonts w:cs="Arial"/>
          <w:szCs w:val="24"/>
        </w:rPr>
        <w:t xml:space="preserve"> </w:t>
      </w:r>
      <w:r w:rsidRPr="000E545C">
        <w:rPr>
          <w:rFonts w:cs="Arial"/>
          <w:szCs w:val="24"/>
        </w:rPr>
        <w:t>1 year, MUST be in date</w:t>
      </w:r>
      <w:r w:rsidR="00BE5DC2" w:rsidRPr="000E545C">
        <w:rPr>
          <w:rFonts w:cs="Arial"/>
          <w:szCs w:val="24"/>
        </w:rPr>
        <w:t>,</w:t>
      </w:r>
      <w:r w:rsidRPr="000E545C">
        <w:rPr>
          <w:rFonts w:cs="Arial"/>
          <w:szCs w:val="24"/>
        </w:rPr>
        <w:t xml:space="preserve"> </w:t>
      </w:r>
      <w:r w:rsidR="00BE5DC2" w:rsidRPr="000E545C">
        <w:rPr>
          <w:rFonts w:cs="Arial"/>
          <w:szCs w:val="24"/>
        </w:rPr>
        <w:t>MUST NOT</w:t>
      </w:r>
      <w:r w:rsidRPr="000E545C">
        <w:rPr>
          <w:rFonts w:cs="Arial"/>
          <w:szCs w:val="24"/>
        </w:rPr>
        <w:t xml:space="preserve"> have allowed 3 yrs to have elapsed since qualifying at Level 1.</w:t>
      </w:r>
    </w:p>
    <w:p w:rsidR="000E545C" w:rsidRDefault="000E545C" w:rsidP="000E545C">
      <w:pPr>
        <w:pStyle w:val="ListParagraph"/>
        <w:rPr>
          <w:rFonts w:cs="Arial"/>
          <w:szCs w:val="24"/>
        </w:rPr>
      </w:pPr>
    </w:p>
    <w:p w:rsidR="00BE5DC2" w:rsidRPr="000E545C" w:rsidRDefault="00BE5DC2" w:rsidP="004119F7">
      <w:pPr>
        <w:numPr>
          <w:ilvl w:val="1"/>
          <w:numId w:val="104"/>
        </w:numPr>
        <w:tabs>
          <w:tab w:val="left" w:pos="1134"/>
        </w:tabs>
        <w:ind w:left="567" w:firstLine="0"/>
        <w:rPr>
          <w:rFonts w:cs="Arial"/>
          <w:szCs w:val="24"/>
        </w:rPr>
      </w:pPr>
      <w:r w:rsidRPr="000E545C">
        <w:rPr>
          <w:rFonts w:cs="Arial"/>
          <w:szCs w:val="24"/>
        </w:rPr>
        <w:t>Renewal at Level 2</w:t>
      </w:r>
      <w:r w:rsidR="000E545C">
        <w:rPr>
          <w:rFonts w:cs="Arial"/>
          <w:szCs w:val="24"/>
        </w:rPr>
        <w:t xml:space="preserve">. </w:t>
      </w:r>
      <w:r w:rsidRPr="000E545C">
        <w:rPr>
          <w:rFonts w:cs="Arial"/>
          <w:szCs w:val="24"/>
        </w:rPr>
        <w:t>Applicants must hold a Level 2 qualification that is due to lapse within a year or has lapsed by less than 6 months (Level 2 qualifications last for 3 years from the date of qualification).</w:t>
      </w:r>
    </w:p>
    <w:p w:rsidR="00984A53" w:rsidRPr="00381EB6" w:rsidRDefault="00984A53" w:rsidP="00BE5DC2">
      <w:pPr>
        <w:tabs>
          <w:tab w:val="left" w:pos="284"/>
        </w:tabs>
        <w:ind w:left="720"/>
        <w:rPr>
          <w:rFonts w:cs="Arial"/>
          <w:szCs w:val="24"/>
        </w:rPr>
      </w:pPr>
    </w:p>
    <w:p w:rsidR="00205517" w:rsidRPr="00DD74DC" w:rsidRDefault="00BE5DC2" w:rsidP="00403A78">
      <w:pPr>
        <w:numPr>
          <w:ilvl w:val="0"/>
          <w:numId w:val="104"/>
        </w:numPr>
        <w:tabs>
          <w:tab w:val="num" w:pos="0"/>
          <w:tab w:val="left" w:pos="567"/>
        </w:tabs>
        <w:ind w:left="0" w:firstLine="0"/>
        <w:rPr>
          <w:rFonts w:cs="Arial"/>
          <w:szCs w:val="24"/>
        </w:rPr>
      </w:pPr>
      <w:r w:rsidRPr="00381EB6">
        <w:t xml:space="preserve">Failure to meet the criteria detailed </w:t>
      </w:r>
      <w:r w:rsidR="0095619E" w:rsidRPr="00381EB6">
        <w:t xml:space="preserve">to enlist on a </w:t>
      </w:r>
      <w:r w:rsidR="00D46C89">
        <w:t>Coach</w:t>
      </w:r>
      <w:r w:rsidR="0095619E" w:rsidRPr="00381EB6">
        <w:t>ing course</w:t>
      </w:r>
      <w:r w:rsidRPr="00381EB6">
        <w:t xml:space="preserve"> will exclude </w:t>
      </w:r>
      <w:r w:rsidR="00D46C89">
        <w:t>Coach</w:t>
      </w:r>
      <w:r w:rsidRPr="00381EB6">
        <w:t xml:space="preserve">es from attending </w:t>
      </w:r>
      <w:r w:rsidR="0095619E" w:rsidRPr="00381EB6">
        <w:t xml:space="preserve">those </w:t>
      </w:r>
      <w:r w:rsidRPr="00381EB6">
        <w:t>courses. There will be no exceptions.</w:t>
      </w:r>
    </w:p>
    <w:p w:rsidR="00205517" w:rsidRPr="00381EB6" w:rsidRDefault="00280CD9" w:rsidP="00E00291">
      <w:pPr>
        <w:pStyle w:val="Heading2"/>
      </w:pPr>
      <w:r>
        <w:br w:type="page"/>
      </w:r>
      <w:bookmarkStart w:id="106" w:name="_Toc48816739"/>
      <w:r w:rsidR="00205517" w:rsidRPr="00381EB6">
        <w:lastRenderedPageBreak/>
        <w:t>A</w:t>
      </w:r>
      <w:r w:rsidR="000E545C">
        <w:t>dvice</w:t>
      </w:r>
      <w:bookmarkEnd w:id="106"/>
    </w:p>
    <w:p w:rsidR="00205517" w:rsidRPr="00381EB6" w:rsidRDefault="00205517" w:rsidP="00FC5074">
      <w:pPr>
        <w:tabs>
          <w:tab w:val="num" w:pos="0"/>
          <w:tab w:val="left" w:pos="284"/>
        </w:tabs>
        <w:rPr>
          <w:rFonts w:cs="Arial"/>
          <w:b/>
          <w:szCs w:val="24"/>
        </w:rPr>
      </w:pPr>
    </w:p>
    <w:p w:rsidR="004759C9" w:rsidRPr="00381EB6" w:rsidRDefault="00205517" w:rsidP="004119F7">
      <w:pPr>
        <w:numPr>
          <w:ilvl w:val="0"/>
          <w:numId w:val="104"/>
        </w:numPr>
        <w:tabs>
          <w:tab w:val="left" w:pos="567"/>
        </w:tabs>
        <w:ind w:left="0" w:firstLine="0"/>
        <w:rPr>
          <w:rFonts w:cs="Arial"/>
          <w:szCs w:val="24"/>
        </w:rPr>
      </w:pPr>
      <w:r w:rsidRPr="00381EB6">
        <w:rPr>
          <w:rFonts w:cs="Arial"/>
          <w:szCs w:val="24"/>
        </w:rPr>
        <w:t xml:space="preserve">Advice on </w:t>
      </w:r>
      <w:r w:rsidR="00D46C89">
        <w:rPr>
          <w:rFonts w:cs="Arial"/>
          <w:szCs w:val="24"/>
        </w:rPr>
        <w:t>Coach</w:t>
      </w:r>
      <w:r w:rsidRPr="00381EB6">
        <w:rPr>
          <w:rFonts w:cs="Arial"/>
          <w:szCs w:val="24"/>
        </w:rPr>
        <w:t xml:space="preserve">ing is available from the </w:t>
      </w:r>
      <w:r w:rsidR="00C557AD" w:rsidRPr="00381EB6">
        <w:rPr>
          <w:rFonts w:cs="Arial"/>
          <w:szCs w:val="24"/>
        </w:rPr>
        <w:t>sS</w:t>
      </w:r>
      <w:r w:rsidRPr="00381EB6">
        <w:rPr>
          <w:rFonts w:cs="Arial"/>
          <w:szCs w:val="24"/>
        </w:rPr>
        <w:t xml:space="preserve"> </w:t>
      </w:r>
      <w:r w:rsidR="00D46C89">
        <w:rPr>
          <w:rFonts w:cs="Arial"/>
          <w:szCs w:val="24"/>
        </w:rPr>
        <w:t>Coach</w:t>
      </w:r>
      <w:r w:rsidR="00482DA8" w:rsidRPr="00381EB6">
        <w:rPr>
          <w:rFonts w:cs="Arial"/>
          <w:szCs w:val="24"/>
        </w:rPr>
        <w:t>es</w:t>
      </w:r>
      <w:r w:rsidR="004759C9" w:rsidRPr="00381EB6">
        <w:rPr>
          <w:rFonts w:cs="Arial"/>
          <w:szCs w:val="24"/>
        </w:rPr>
        <w:t xml:space="preserve"> as;</w:t>
      </w:r>
    </w:p>
    <w:p w:rsidR="004759C9" w:rsidRPr="00381EB6" w:rsidRDefault="004759C9" w:rsidP="004759C9">
      <w:pPr>
        <w:tabs>
          <w:tab w:val="left" w:pos="284"/>
          <w:tab w:val="left" w:pos="426"/>
        </w:tabs>
        <w:rPr>
          <w:rFonts w:cs="Arial"/>
          <w:szCs w:val="24"/>
        </w:rPr>
      </w:pPr>
    </w:p>
    <w:p w:rsidR="00744D14" w:rsidRPr="00744D14" w:rsidRDefault="00032E05" w:rsidP="00D36A47">
      <w:pPr>
        <w:tabs>
          <w:tab w:val="left" w:pos="2410"/>
        </w:tabs>
        <w:ind w:firstLine="567"/>
        <w:rPr>
          <w:rFonts w:cs="Arial"/>
          <w:b/>
          <w:szCs w:val="24"/>
        </w:rPr>
      </w:pPr>
      <w:r>
        <w:rPr>
          <w:rFonts w:cs="Arial"/>
          <w:b/>
          <w:szCs w:val="24"/>
        </w:rPr>
        <w:t>RNBA</w:t>
      </w:r>
      <w:r w:rsidR="00D36A47">
        <w:rPr>
          <w:rFonts w:cs="Arial"/>
          <w:b/>
          <w:szCs w:val="24"/>
        </w:rPr>
        <w:tab/>
      </w:r>
      <w:r w:rsidR="00D36A47">
        <w:rPr>
          <w:rFonts w:cs="Arial"/>
          <w:b/>
          <w:szCs w:val="24"/>
        </w:rPr>
        <w:tab/>
      </w:r>
      <w:r w:rsidR="00744D14">
        <w:rPr>
          <w:rFonts w:cs="Arial"/>
          <w:b/>
          <w:szCs w:val="24"/>
        </w:rPr>
        <w:t>-</w:t>
      </w:r>
      <w:r w:rsidR="00D36A47">
        <w:rPr>
          <w:rFonts w:cs="Arial"/>
          <w:b/>
          <w:szCs w:val="24"/>
        </w:rPr>
        <w:tab/>
      </w:r>
      <w:r w:rsidR="00D36A47" w:rsidRPr="00D36A47">
        <w:rPr>
          <w:rFonts w:cs="Arial"/>
          <w:b/>
          <w:szCs w:val="24"/>
        </w:rPr>
        <w:t>S</w:t>
      </w:r>
      <w:r w:rsidR="00744D14" w:rsidRPr="00D36A47">
        <w:rPr>
          <w:rFonts w:cs="Arial"/>
          <w:b/>
          <w:szCs w:val="24"/>
        </w:rPr>
        <w:t>gt Wayne Brook</w:t>
      </w:r>
      <w:r w:rsidR="00D36A47">
        <w:rPr>
          <w:rFonts w:cs="Arial"/>
          <w:b/>
          <w:szCs w:val="24"/>
        </w:rPr>
        <w:t>e</w:t>
      </w:r>
      <w:r w:rsidR="00744D14" w:rsidRPr="00D36A47">
        <w:rPr>
          <w:rFonts w:cs="Arial"/>
          <w:b/>
          <w:szCs w:val="24"/>
        </w:rPr>
        <w:t>s</w:t>
      </w:r>
    </w:p>
    <w:p w:rsidR="00744D14" w:rsidRPr="00744D14" w:rsidRDefault="00744D14" w:rsidP="00744D14">
      <w:pPr>
        <w:tabs>
          <w:tab w:val="left" w:pos="284"/>
          <w:tab w:val="left" w:pos="426"/>
          <w:tab w:val="left" w:pos="1134"/>
        </w:tabs>
        <w:rPr>
          <w:rFonts w:cs="Arial"/>
          <w:szCs w:val="24"/>
          <w:lang w:eastAsia="en-GB"/>
        </w:rPr>
      </w:pPr>
    </w:p>
    <w:p w:rsidR="00744D14" w:rsidRPr="00744D14" w:rsidRDefault="00D36A47" w:rsidP="00744D14">
      <w:pPr>
        <w:tabs>
          <w:tab w:val="left" w:pos="284"/>
          <w:tab w:val="left" w:pos="426"/>
          <w:tab w:val="left" w:pos="1134"/>
        </w:tabs>
        <w:rPr>
          <w:rFonts w:cs="Arial"/>
          <w:szCs w:val="24"/>
          <w:lang w:eastAsia="en-GB"/>
        </w:rPr>
      </w:pP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sidR="00744D14" w:rsidRPr="00744D14">
        <w:rPr>
          <w:rFonts w:cs="Arial"/>
          <w:szCs w:val="24"/>
          <w:lang w:eastAsia="en-GB"/>
        </w:rPr>
        <w:t>Tel Mil: 9380 24290</w:t>
      </w:r>
    </w:p>
    <w:p w:rsidR="00744D14" w:rsidRPr="00744D14" w:rsidRDefault="00D36A47" w:rsidP="00744D14">
      <w:pPr>
        <w:tabs>
          <w:tab w:val="left" w:pos="284"/>
          <w:tab w:val="left" w:pos="426"/>
          <w:tab w:val="left" w:pos="1134"/>
        </w:tabs>
        <w:rPr>
          <w:rFonts w:cs="Arial"/>
          <w:szCs w:val="24"/>
          <w:lang w:eastAsia="en-GB"/>
        </w:rPr>
      </w:pP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sidR="00744D14" w:rsidRPr="00744D14">
        <w:rPr>
          <w:rFonts w:cs="Arial"/>
          <w:szCs w:val="24"/>
          <w:lang w:eastAsia="en-GB"/>
        </w:rPr>
        <w:t>Tel Civ: 02392 724290</w:t>
      </w:r>
    </w:p>
    <w:p w:rsidR="00744D14" w:rsidRPr="00744D14" w:rsidRDefault="00D36A47" w:rsidP="00744D14">
      <w:pPr>
        <w:tabs>
          <w:tab w:val="left" w:pos="284"/>
          <w:tab w:val="left" w:pos="426"/>
          <w:tab w:val="left" w:pos="1134"/>
        </w:tabs>
        <w:rPr>
          <w:rFonts w:cs="Arial"/>
          <w:szCs w:val="24"/>
          <w:lang w:eastAsia="en-GB"/>
        </w:rPr>
      </w:pP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sidR="00744D14" w:rsidRPr="00744D14">
        <w:rPr>
          <w:rFonts w:cs="Arial"/>
          <w:szCs w:val="24"/>
          <w:lang w:eastAsia="en-GB"/>
        </w:rPr>
        <w:t xml:space="preserve">Email: </w:t>
      </w:r>
      <w:hyperlink r:id="rId67" w:history="1">
        <w:r w:rsidR="00744D14" w:rsidRPr="00744D14">
          <w:rPr>
            <w:rStyle w:val="Hyperlink"/>
            <w:rFonts w:cs="Arial"/>
            <w:szCs w:val="24"/>
            <w:lang w:eastAsia="en-GB"/>
          </w:rPr>
          <w:t>Wayne.Brookes859@mod.gov.uk</w:t>
        </w:r>
      </w:hyperlink>
    </w:p>
    <w:p w:rsidR="00744D14" w:rsidRPr="00744D14" w:rsidRDefault="00744D14" w:rsidP="00744D14">
      <w:pPr>
        <w:tabs>
          <w:tab w:val="left" w:pos="284"/>
          <w:tab w:val="left" w:pos="426"/>
          <w:tab w:val="left" w:pos="1134"/>
        </w:tabs>
        <w:rPr>
          <w:rFonts w:cs="Arial"/>
          <w:szCs w:val="24"/>
        </w:rPr>
      </w:pPr>
    </w:p>
    <w:p w:rsidR="00744D14" w:rsidRPr="00744D14" w:rsidRDefault="00D36A47" w:rsidP="00D36A47">
      <w:pPr>
        <w:tabs>
          <w:tab w:val="left" w:pos="284"/>
          <w:tab w:val="left" w:pos="567"/>
          <w:tab w:val="left" w:pos="1134"/>
        </w:tabs>
        <w:rPr>
          <w:rFonts w:cs="Arial"/>
          <w:b/>
          <w:szCs w:val="24"/>
        </w:rPr>
      </w:pPr>
      <w:r>
        <w:rPr>
          <w:rFonts w:cs="Arial"/>
          <w:b/>
          <w:szCs w:val="24"/>
        </w:rPr>
        <w:tab/>
      </w:r>
      <w:r>
        <w:rPr>
          <w:rFonts w:cs="Arial"/>
          <w:b/>
          <w:szCs w:val="24"/>
        </w:rPr>
        <w:tab/>
      </w:r>
      <w:r w:rsidR="004759C9" w:rsidRPr="00744D14">
        <w:rPr>
          <w:rFonts w:cs="Arial"/>
          <w:b/>
          <w:szCs w:val="24"/>
        </w:rPr>
        <w:t xml:space="preserve">Army </w:t>
      </w:r>
      <w:r w:rsidR="00C557AD" w:rsidRPr="00744D14">
        <w:rPr>
          <w:rFonts w:cs="Arial"/>
          <w:b/>
          <w:szCs w:val="24"/>
        </w:rPr>
        <w:t>BA</w:t>
      </w:r>
      <w:r>
        <w:rPr>
          <w:rFonts w:cs="Arial"/>
          <w:b/>
          <w:szCs w:val="24"/>
        </w:rPr>
        <w:tab/>
      </w:r>
      <w:r>
        <w:rPr>
          <w:rFonts w:cs="Arial"/>
          <w:b/>
          <w:szCs w:val="24"/>
        </w:rPr>
        <w:tab/>
      </w:r>
      <w:r w:rsidR="00744D14">
        <w:rPr>
          <w:rFonts w:cs="Arial"/>
          <w:b/>
          <w:szCs w:val="24"/>
        </w:rPr>
        <w:t>-</w:t>
      </w:r>
      <w:r>
        <w:rPr>
          <w:rFonts w:cs="Arial"/>
          <w:b/>
          <w:szCs w:val="24"/>
        </w:rPr>
        <w:tab/>
      </w:r>
      <w:r w:rsidR="004759C9" w:rsidRPr="00D36A47">
        <w:rPr>
          <w:rFonts w:cs="Arial"/>
          <w:b/>
          <w:szCs w:val="24"/>
        </w:rPr>
        <w:t>Sgt James Allen</w:t>
      </w:r>
    </w:p>
    <w:p w:rsidR="00744D14" w:rsidRPr="00744D14" w:rsidRDefault="00744D14" w:rsidP="00C557AD">
      <w:pPr>
        <w:tabs>
          <w:tab w:val="left" w:pos="284"/>
          <w:tab w:val="left" w:pos="426"/>
          <w:tab w:val="left" w:pos="1134"/>
        </w:tabs>
        <w:rPr>
          <w:rFonts w:cs="Arial"/>
          <w:szCs w:val="24"/>
        </w:rPr>
      </w:pPr>
    </w:p>
    <w:p w:rsidR="00744D14" w:rsidRPr="00744D14" w:rsidRDefault="00D36A47" w:rsidP="00744D14">
      <w:pPr>
        <w:tabs>
          <w:tab w:val="left" w:pos="284"/>
          <w:tab w:val="left" w:pos="426"/>
          <w:tab w:val="left" w:pos="1134"/>
        </w:tabs>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744D14" w:rsidRPr="00744D14">
        <w:rPr>
          <w:rFonts w:cs="Arial"/>
          <w:szCs w:val="24"/>
        </w:rPr>
        <w:t>Tel Mil: 94 222 3181</w:t>
      </w:r>
    </w:p>
    <w:p w:rsidR="00744D14" w:rsidRPr="00744D14" w:rsidRDefault="00D36A47" w:rsidP="00C557AD">
      <w:pPr>
        <w:tabs>
          <w:tab w:val="left" w:pos="284"/>
          <w:tab w:val="left" w:pos="426"/>
          <w:tab w:val="left" w:pos="1134"/>
        </w:tabs>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744D14" w:rsidRPr="00744D14">
        <w:rPr>
          <w:rFonts w:cs="Arial"/>
          <w:szCs w:val="24"/>
        </w:rPr>
        <w:t xml:space="preserve">Tel Civ: </w:t>
      </w:r>
      <w:r w:rsidR="00347405" w:rsidRPr="00744D14">
        <w:rPr>
          <w:rFonts w:cs="Arial"/>
          <w:szCs w:val="24"/>
        </w:rPr>
        <w:t>01252 348181</w:t>
      </w:r>
    </w:p>
    <w:p w:rsidR="007D662D" w:rsidRPr="00744D14" w:rsidRDefault="00D36A47" w:rsidP="00C557AD">
      <w:pPr>
        <w:tabs>
          <w:tab w:val="left" w:pos="284"/>
          <w:tab w:val="left" w:pos="426"/>
          <w:tab w:val="left" w:pos="1134"/>
        </w:tabs>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744D14" w:rsidRPr="00744D14">
        <w:rPr>
          <w:rFonts w:cs="Arial"/>
          <w:szCs w:val="24"/>
        </w:rPr>
        <w:t xml:space="preserve">Email: </w:t>
      </w:r>
      <w:hyperlink r:id="rId68" w:history="1">
        <w:r w:rsidR="00744D14" w:rsidRPr="00744D14">
          <w:rPr>
            <w:rStyle w:val="Hyperlink"/>
            <w:rFonts w:cs="Arial"/>
            <w:szCs w:val="24"/>
          </w:rPr>
          <w:t>James.Allen785@mod.gov.uk</w:t>
        </w:r>
      </w:hyperlink>
    </w:p>
    <w:p w:rsidR="00744D14" w:rsidRPr="00744D14" w:rsidRDefault="00744D14" w:rsidP="00C557AD">
      <w:pPr>
        <w:tabs>
          <w:tab w:val="left" w:pos="284"/>
          <w:tab w:val="left" w:pos="426"/>
          <w:tab w:val="left" w:pos="1134"/>
        </w:tabs>
        <w:rPr>
          <w:rFonts w:cs="Arial"/>
          <w:szCs w:val="24"/>
        </w:rPr>
      </w:pPr>
    </w:p>
    <w:p w:rsidR="00744D14" w:rsidRPr="00744D14" w:rsidRDefault="00D36A47" w:rsidP="00D36A47">
      <w:pPr>
        <w:tabs>
          <w:tab w:val="left" w:pos="284"/>
          <w:tab w:val="left" w:pos="567"/>
          <w:tab w:val="left" w:pos="1276"/>
        </w:tabs>
        <w:rPr>
          <w:rFonts w:cs="Arial"/>
          <w:b/>
          <w:szCs w:val="24"/>
        </w:rPr>
      </w:pPr>
      <w:r>
        <w:rPr>
          <w:rFonts w:cs="Arial"/>
          <w:b/>
          <w:szCs w:val="24"/>
        </w:rPr>
        <w:tab/>
      </w:r>
      <w:r>
        <w:rPr>
          <w:rFonts w:cs="Arial"/>
          <w:b/>
          <w:szCs w:val="24"/>
        </w:rPr>
        <w:tab/>
      </w:r>
      <w:r w:rsidR="004759C9" w:rsidRPr="00744D14">
        <w:rPr>
          <w:rFonts w:cs="Arial"/>
          <w:b/>
          <w:szCs w:val="24"/>
        </w:rPr>
        <w:t>RAFB</w:t>
      </w:r>
      <w:r w:rsidR="00744D14" w:rsidRPr="00744D14">
        <w:rPr>
          <w:rFonts w:cs="Arial"/>
          <w:b/>
          <w:szCs w:val="24"/>
        </w:rPr>
        <w:t>A</w:t>
      </w:r>
      <w:r>
        <w:rPr>
          <w:rFonts w:cs="Arial"/>
          <w:b/>
          <w:szCs w:val="24"/>
        </w:rPr>
        <w:tab/>
      </w:r>
      <w:r>
        <w:rPr>
          <w:rFonts w:cs="Arial"/>
          <w:b/>
          <w:szCs w:val="24"/>
        </w:rPr>
        <w:tab/>
      </w:r>
      <w:r>
        <w:rPr>
          <w:rFonts w:cs="Arial"/>
          <w:b/>
          <w:szCs w:val="24"/>
        </w:rPr>
        <w:tab/>
      </w:r>
      <w:r w:rsidR="00744D14">
        <w:rPr>
          <w:rFonts w:cs="Arial"/>
          <w:b/>
          <w:szCs w:val="24"/>
        </w:rPr>
        <w:t>-</w:t>
      </w:r>
      <w:r>
        <w:rPr>
          <w:rFonts w:cs="Arial"/>
          <w:b/>
          <w:szCs w:val="24"/>
        </w:rPr>
        <w:tab/>
      </w:r>
      <w:r w:rsidR="00C557AD" w:rsidRPr="00D36A47">
        <w:rPr>
          <w:rFonts w:cs="Arial"/>
          <w:b/>
          <w:szCs w:val="24"/>
        </w:rPr>
        <w:t>Sgt Russ</w:t>
      </w:r>
      <w:r w:rsidR="00A02368">
        <w:rPr>
          <w:rFonts w:cs="Arial"/>
          <w:b/>
          <w:szCs w:val="24"/>
        </w:rPr>
        <w:t>ell</w:t>
      </w:r>
      <w:r w:rsidR="00C557AD" w:rsidRPr="00D36A47">
        <w:rPr>
          <w:rFonts w:cs="Arial"/>
          <w:b/>
          <w:szCs w:val="24"/>
        </w:rPr>
        <w:t xml:space="preserve"> Turnbull</w:t>
      </w:r>
    </w:p>
    <w:p w:rsidR="00744D14" w:rsidRPr="00744D14" w:rsidRDefault="00744D14" w:rsidP="00353DF1">
      <w:pPr>
        <w:tabs>
          <w:tab w:val="left" w:pos="284"/>
          <w:tab w:val="left" w:pos="426"/>
          <w:tab w:val="left" w:pos="1134"/>
        </w:tabs>
        <w:rPr>
          <w:rFonts w:cs="Arial"/>
          <w:szCs w:val="24"/>
        </w:rPr>
      </w:pPr>
    </w:p>
    <w:p w:rsidR="004759C9" w:rsidRDefault="00D36A47" w:rsidP="00353DF1">
      <w:pPr>
        <w:tabs>
          <w:tab w:val="left" w:pos="284"/>
          <w:tab w:val="left" w:pos="426"/>
          <w:tab w:val="left" w:pos="1134"/>
        </w:tabs>
        <w:rPr>
          <w:rFonts w:cs="Arial"/>
          <w:szCs w:val="24"/>
        </w:rPr>
        <w:sectPr w:rsidR="004759C9" w:rsidSect="00F44220">
          <w:pgSz w:w="12240" w:h="15840" w:code="1"/>
          <w:pgMar w:top="794" w:right="964" w:bottom="794" w:left="964" w:header="709" w:footer="709" w:gutter="0"/>
          <w:cols w:space="708"/>
          <w:docGrid w:linePitch="360"/>
        </w:sect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744D14" w:rsidRPr="00744D14">
        <w:rPr>
          <w:rFonts w:cs="Arial"/>
          <w:szCs w:val="24"/>
        </w:rPr>
        <w:t xml:space="preserve">Email: </w:t>
      </w:r>
      <w:hyperlink r:id="rId69" w:history="1">
        <w:r w:rsidR="00744D14" w:rsidRPr="00744D14">
          <w:rPr>
            <w:rStyle w:val="Hyperlink"/>
            <w:rFonts w:cs="Arial"/>
            <w:szCs w:val="24"/>
          </w:rPr>
          <w:t>Russell.Turnbull702@mod.gov.uk</w:t>
        </w:r>
      </w:hyperlink>
    </w:p>
    <w:p w:rsidR="00EA112C" w:rsidRDefault="00227E00" w:rsidP="00C0162A">
      <w:pPr>
        <w:pStyle w:val="Heading3"/>
      </w:pPr>
      <w:bookmarkStart w:id="107" w:name="_Annex_A_-_4"/>
      <w:bookmarkStart w:id="108" w:name="_Toc48816740"/>
      <w:bookmarkEnd w:id="107"/>
      <w:r>
        <w:lastRenderedPageBreak/>
        <w:t xml:space="preserve">Annex A - </w:t>
      </w:r>
      <w:r w:rsidR="00EA112C">
        <w:t>Weekly Training Programmes</w:t>
      </w:r>
      <w:bookmarkEnd w:id="108"/>
    </w:p>
    <w:p w:rsidR="00EA112C" w:rsidRPr="00577A36" w:rsidRDefault="00EA112C">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049"/>
        <w:gridCol w:w="1455"/>
        <w:gridCol w:w="602"/>
        <w:gridCol w:w="2066"/>
        <w:gridCol w:w="679"/>
        <w:gridCol w:w="981"/>
        <w:gridCol w:w="401"/>
        <w:gridCol w:w="16"/>
        <w:gridCol w:w="1967"/>
        <w:gridCol w:w="84"/>
        <w:gridCol w:w="2059"/>
      </w:tblGrid>
      <w:tr w:rsidR="00CC6AF8" w:rsidRPr="00944F0E" w:rsidTr="00944F0E">
        <w:trPr>
          <w:trHeight w:val="1021"/>
        </w:trPr>
        <w:tc>
          <w:tcPr>
            <w:tcW w:w="14616" w:type="dxa"/>
            <w:gridSpan w:val="12"/>
            <w:shd w:val="clear" w:color="auto" w:fill="auto"/>
            <w:vAlign w:val="center"/>
          </w:tcPr>
          <w:p w:rsidR="00CC6AF8" w:rsidRPr="007B766F" w:rsidRDefault="00CC6AF8" w:rsidP="000F2E84">
            <w:pPr>
              <w:jc w:val="center"/>
            </w:pPr>
            <w:r w:rsidRPr="000F2E84">
              <w:rPr>
                <w:sz w:val="32"/>
              </w:rPr>
              <w:t>Weekly Training Programme – Week 1</w:t>
            </w:r>
          </w:p>
        </w:tc>
      </w:tr>
      <w:tr w:rsidR="00944F0E" w:rsidRPr="00944F0E" w:rsidTr="004B2FA6">
        <w:trPr>
          <w:trHeight w:val="1021"/>
        </w:trPr>
        <w:tc>
          <w:tcPr>
            <w:tcW w:w="2088" w:type="dxa"/>
            <w:shd w:val="clear" w:color="auto" w:fill="auto"/>
            <w:vAlign w:val="center"/>
          </w:tcPr>
          <w:p w:rsidR="00CC6AF8" w:rsidRPr="00944F0E" w:rsidRDefault="00CC6AF8" w:rsidP="00944F0E">
            <w:pPr>
              <w:jc w:val="center"/>
              <w:rPr>
                <w:rFonts w:cs="Arial"/>
                <w:szCs w:val="24"/>
              </w:rPr>
            </w:pPr>
          </w:p>
        </w:tc>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0800-0900</w:t>
            </w:r>
          </w:p>
        </w:tc>
        <w:tc>
          <w:tcPr>
            <w:tcW w:w="2088" w:type="dxa"/>
            <w:gridSpan w:val="2"/>
            <w:shd w:val="clear" w:color="auto" w:fill="F2F2F2"/>
            <w:vAlign w:val="center"/>
          </w:tcPr>
          <w:p w:rsidR="00CC6AF8" w:rsidRPr="00944F0E" w:rsidRDefault="00CC6AF8" w:rsidP="00944F0E">
            <w:pPr>
              <w:jc w:val="center"/>
              <w:rPr>
                <w:rFonts w:cs="Arial"/>
                <w:b/>
                <w:szCs w:val="24"/>
              </w:rPr>
            </w:pPr>
            <w:r w:rsidRPr="00944F0E">
              <w:rPr>
                <w:rFonts w:cs="Arial"/>
                <w:b/>
                <w:szCs w:val="24"/>
              </w:rPr>
              <w:t>0915-0945</w:t>
            </w:r>
          </w:p>
        </w:tc>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1100-1215</w:t>
            </w:r>
          </w:p>
        </w:tc>
        <w:tc>
          <w:tcPr>
            <w:tcW w:w="2088" w:type="dxa"/>
            <w:gridSpan w:val="3"/>
            <w:shd w:val="clear" w:color="auto" w:fill="F2F2F2"/>
            <w:vAlign w:val="center"/>
          </w:tcPr>
          <w:p w:rsidR="00CC6AF8" w:rsidRPr="00944F0E" w:rsidRDefault="00CC6AF8" w:rsidP="00944F0E">
            <w:pPr>
              <w:jc w:val="center"/>
              <w:rPr>
                <w:rFonts w:cs="Arial"/>
                <w:b/>
                <w:szCs w:val="24"/>
              </w:rPr>
            </w:pPr>
            <w:r w:rsidRPr="00944F0E">
              <w:rPr>
                <w:rFonts w:cs="Arial"/>
                <w:b/>
                <w:szCs w:val="24"/>
              </w:rPr>
              <w:t>1230-1345</w:t>
            </w:r>
          </w:p>
        </w:tc>
        <w:tc>
          <w:tcPr>
            <w:tcW w:w="2088" w:type="dxa"/>
            <w:gridSpan w:val="3"/>
            <w:shd w:val="clear" w:color="auto" w:fill="F2F2F2"/>
            <w:vAlign w:val="center"/>
          </w:tcPr>
          <w:p w:rsidR="00CC6AF8" w:rsidRPr="00944F0E" w:rsidRDefault="00CC6AF8" w:rsidP="00944F0E">
            <w:pPr>
              <w:jc w:val="center"/>
              <w:rPr>
                <w:rFonts w:cs="Arial"/>
                <w:b/>
                <w:szCs w:val="24"/>
              </w:rPr>
            </w:pPr>
            <w:r w:rsidRPr="00944F0E">
              <w:rPr>
                <w:rFonts w:cs="Arial"/>
                <w:b/>
                <w:szCs w:val="24"/>
              </w:rPr>
              <w:t>1400-1530</w:t>
            </w:r>
          </w:p>
        </w:tc>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Remarks</w:t>
            </w:r>
          </w:p>
        </w:tc>
      </w:tr>
      <w:tr w:rsidR="00944F0E" w:rsidRPr="00944F0E" w:rsidTr="004B2FA6">
        <w:trPr>
          <w:trHeight w:val="1021"/>
        </w:trPr>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Mon</w:t>
            </w:r>
          </w:p>
        </w:tc>
        <w:tc>
          <w:tcPr>
            <w:tcW w:w="2088" w:type="dxa"/>
            <w:shd w:val="clear" w:color="auto" w:fill="auto"/>
            <w:vAlign w:val="center"/>
          </w:tcPr>
          <w:p w:rsidR="00CC6AF8" w:rsidRPr="00944F0E" w:rsidRDefault="00CC6AF8" w:rsidP="00944F0E">
            <w:pPr>
              <w:jc w:val="center"/>
              <w:rPr>
                <w:rFonts w:cs="Arial"/>
                <w:szCs w:val="24"/>
              </w:rPr>
            </w:pPr>
            <w:r w:rsidRPr="00944F0E">
              <w:rPr>
                <w:rFonts w:cs="Arial"/>
                <w:szCs w:val="24"/>
              </w:rPr>
              <w:t>3 Mile Steady State</w:t>
            </w:r>
          </w:p>
        </w:tc>
        <w:tc>
          <w:tcPr>
            <w:tcW w:w="2088" w:type="dxa"/>
            <w:gridSpan w:val="2"/>
            <w:shd w:val="clear" w:color="auto" w:fill="auto"/>
            <w:vAlign w:val="center"/>
          </w:tcPr>
          <w:p w:rsidR="00CC6AF8" w:rsidRPr="00944F0E" w:rsidRDefault="00CC6AF8" w:rsidP="00944F0E">
            <w:pPr>
              <w:jc w:val="center"/>
              <w:rPr>
                <w:rFonts w:cs="Arial"/>
                <w:b/>
                <w:szCs w:val="24"/>
              </w:rPr>
            </w:pPr>
            <w:r w:rsidRPr="00944F0E">
              <w:rPr>
                <w:rFonts w:cs="Arial"/>
                <w:b/>
                <w:szCs w:val="24"/>
              </w:rPr>
              <w:t>Breakfast</w:t>
            </w:r>
          </w:p>
        </w:tc>
        <w:tc>
          <w:tcPr>
            <w:tcW w:w="2088" w:type="dxa"/>
            <w:shd w:val="clear" w:color="auto" w:fill="auto"/>
            <w:vAlign w:val="center"/>
          </w:tcPr>
          <w:p w:rsidR="00CC6AF8" w:rsidRPr="00944F0E" w:rsidRDefault="00CC6AF8" w:rsidP="00944F0E">
            <w:pPr>
              <w:jc w:val="center"/>
              <w:rPr>
                <w:rFonts w:cs="Arial"/>
                <w:szCs w:val="24"/>
              </w:rPr>
            </w:pPr>
            <w:r w:rsidRPr="00944F0E">
              <w:rPr>
                <w:rFonts w:cs="Arial"/>
                <w:szCs w:val="24"/>
              </w:rPr>
              <w:t>Rest</w:t>
            </w:r>
          </w:p>
        </w:tc>
        <w:tc>
          <w:tcPr>
            <w:tcW w:w="2088" w:type="dxa"/>
            <w:gridSpan w:val="3"/>
            <w:shd w:val="clear" w:color="auto" w:fill="auto"/>
            <w:vAlign w:val="center"/>
          </w:tcPr>
          <w:p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rsidR="00CC6AF8" w:rsidRPr="00944F0E" w:rsidRDefault="00CC6AF8" w:rsidP="00944F0E">
            <w:pPr>
              <w:jc w:val="center"/>
              <w:rPr>
                <w:rFonts w:cs="Arial"/>
                <w:szCs w:val="24"/>
              </w:rPr>
            </w:pPr>
            <w:r w:rsidRPr="00944F0E">
              <w:rPr>
                <w:rFonts w:cs="Arial"/>
                <w:szCs w:val="24"/>
              </w:rPr>
              <w:t>4 x 2 Pad Shuttles</w:t>
            </w:r>
          </w:p>
          <w:p w:rsidR="00CC6AF8" w:rsidRPr="00944F0E" w:rsidRDefault="00CC6AF8" w:rsidP="00944F0E">
            <w:pPr>
              <w:jc w:val="center"/>
              <w:rPr>
                <w:rFonts w:cs="Arial"/>
                <w:szCs w:val="24"/>
              </w:rPr>
            </w:pPr>
            <w:r w:rsidRPr="00944F0E">
              <w:rPr>
                <w:rFonts w:cs="Arial"/>
                <w:szCs w:val="24"/>
              </w:rPr>
              <w:t>2 x Ton Ups</w:t>
            </w:r>
          </w:p>
        </w:tc>
        <w:tc>
          <w:tcPr>
            <w:tcW w:w="2088" w:type="dxa"/>
            <w:shd w:val="clear" w:color="auto" w:fill="auto"/>
            <w:vAlign w:val="center"/>
          </w:tcPr>
          <w:p w:rsidR="00CC6AF8" w:rsidRPr="00944F0E" w:rsidRDefault="00CC6AF8"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Tue</w:t>
            </w:r>
          </w:p>
        </w:tc>
        <w:tc>
          <w:tcPr>
            <w:tcW w:w="2088" w:type="dxa"/>
            <w:shd w:val="clear" w:color="auto" w:fill="auto"/>
            <w:vAlign w:val="center"/>
          </w:tcPr>
          <w:p w:rsidR="00CC6AF8" w:rsidRPr="00944F0E" w:rsidRDefault="00CC6AF8" w:rsidP="00944F0E">
            <w:pPr>
              <w:jc w:val="center"/>
              <w:rPr>
                <w:rFonts w:cs="Arial"/>
                <w:szCs w:val="24"/>
              </w:rPr>
            </w:pPr>
            <w:r w:rsidRPr="00944F0E">
              <w:rPr>
                <w:rFonts w:cs="Arial"/>
                <w:szCs w:val="24"/>
              </w:rPr>
              <w:t>1.5 Mile Timed Core Stability</w:t>
            </w:r>
          </w:p>
        </w:tc>
        <w:tc>
          <w:tcPr>
            <w:tcW w:w="2088" w:type="dxa"/>
            <w:gridSpan w:val="2"/>
            <w:shd w:val="clear" w:color="auto" w:fill="auto"/>
            <w:vAlign w:val="center"/>
          </w:tcPr>
          <w:p w:rsidR="00CC6AF8" w:rsidRPr="00944F0E" w:rsidRDefault="00CC6AF8" w:rsidP="00944F0E">
            <w:pPr>
              <w:jc w:val="center"/>
              <w:rPr>
                <w:b/>
              </w:rPr>
            </w:pPr>
            <w:r w:rsidRPr="00944F0E">
              <w:rPr>
                <w:rFonts w:cs="Arial"/>
                <w:b/>
                <w:szCs w:val="24"/>
              </w:rPr>
              <w:t>Breakfast</w:t>
            </w:r>
          </w:p>
        </w:tc>
        <w:tc>
          <w:tcPr>
            <w:tcW w:w="2088" w:type="dxa"/>
            <w:shd w:val="clear" w:color="auto" w:fill="auto"/>
            <w:vAlign w:val="center"/>
          </w:tcPr>
          <w:p w:rsidR="00CC6AF8" w:rsidRPr="00944F0E" w:rsidRDefault="00CC6AF8" w:rsidP="00944F0E">
            <w:pPr>
              <w:jc w:val="center"/>
              <w:rPr>
                <w:rFonts w:cs="Arial"/>
                <w:szCs w:val="24"/>
              </w:rPr>
            </w:pPr>
            <w:r w:rsidRPr="00944F0E">
              <w:rPr>
                <w:rFonts w:cs="Arial"/>
                <w:szCs w:val="24"/>
              </w:rPr>
              <w:t>Tech Clinic</w:t>
            </w:r>
          </w:p>
          <w:p w:rsidR="00CC6AF8" w:rsidRPr="00944F0E" w:rsidRDefault="00CC6AF8" w:rsidP="00944F0E">
            <w:pPr>
              <w:jc w:val="center"/>
              <w:rPr>
                <w:rFonts w:cs="Arial"/>
                <w:szCs w:val="24"/>
              </w:rPr>
            </w:pPr>
            <w:r w:rsidRPr="00944F0E">
              <w:rPr>
                <w:rFonts w:cs="Arial"/>
                <w:szCs w:val="24"/>
              </w:rPr>
              <w:t>Foot Work</w:t>
            </w:r>
          </w:p>
          <w:p w:rsidR="00CC6AF8" w:rsidRPr="00944F0E" w:rsidRDefault="00CC6AF8" w:rsidP="00944F0E">
            <w:pPr>
              <w:jc w:val="center"/>
              <w:rPr>
                <w:rFonts w:cs="Arial"/>
                <w:szCs w:val="24"/>
              </w:rPr>
            </w:pPr>
            <w:r w:rsidRPr="00944F0E">
              <w:rPr>
                <w:rFonts w:cs="Arial"/>
                <w:szCs w:val="24"/>
              </w:rPr>
              <w:t>Straight Shots (Basics)</w:t>
            </w:r>
          </w:p>
        </w:tc>
        <w:tc>
          <w:tcPr>
            <w:tcW w:w="2088" w:type="dxa"/>
            <w:gridSpan w:val="3"/>
            <w:shd w:val="clear" w:color="auto" w:fill="auto"/>
            <w:vAlign w:val="center"/>
          </w:tcPr>
          <w:p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rsidR="00CC6AF8" w:rsidRPr="00944F0E" w:rsidRDefault="00CC6AF8" w:rsidP="00944F0E">
            <w:pPr>
              <w:jc w:val="center"/>
              <w:rPr>
                <w:rFonts w:cs="Arial"/>
                <w:szCs w:val="24"/>
              </w:rPr>
            </w:pPr>
            <w:r w:rsidRPr="00944F0E">
              <w:rPr>
                <w:rFonts w:cs="Arial"/>
                <w:szCs w:val="24"/>
              </w:rPr>
              <w:t>Tech Spar (Basics, Straights Shots, Footwork)</w:t>
            </w:r>
          </w:p>
        </w:tc>
        <w:tc>
          <w:tcPr>
            <w:tcW w:w="2088" w:type="dxa"/>
            <w:shd w:val="clear" w:color="auto" w:fill="auto"/>
            <w:vAlign w:val="center"/>
          </w:tcPr>
          <w:p w:rsidR="00CC6AF8" w:rsidRPr="00944F0E" w:rsidRDefault="00CC6AF8"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Wed</w:t>
            </w:r>
          </w:p>
        </w:tc>
        <w:tc>
          <w:tcPr>
            <w:tcW w:w="2088" w:type="dxa"/>
            <w:shd w:val="clear" w:color="auto" w:fill="auto"/>
            <w:vAlign w:val="center"/>
          </w:tcPr>
          <w:p w:rsidR="00CC6AF8" w:rsidRPr="00944F0E" w:rsidRDefault="00CC6AF8" w:rsidP="00944F0E">
            <w:pPr>
              <w:jc w:val="center"/>
              <w:rPr>
                <w:rFonts w:cs="Arial"/>
                <w:szCs w:val="24"/>
              </w:rPr>
            </w:pPr>
            <w:r w:rsidRPr="00944F0E">
              <w:rPr>
                <w:rFonts w:cs="Arial"/>
                <w:szCs w:val="24"/>
              </w:rPr>
              <w:t>Rest</w:t>
            </w:r>
          </w:p>
        </w:tc>
        <w:tc>
          <w:tcPr>
            <w:tcW w:w="2088" w:type="dxa"/>
            <w:gridSpan w:val="2"/>
            <w:shd w:val="clear" w:color="auto" w:fill="auto"/>
            <w:vAlign w:val="center"/>
          </w:tcPr>
          <w:p w:rsidR="00CC6AF8" w:rsidRPr="00944F0E" w:rsidRDefault="00CC6AF8" w:rsidP="00944F0E">
            <w:pPr>
              <w:jc w:val="center"/>
              <w:rPr>
                <w:b/>
              </w:rPr>
            </w:pPr>
            <w:r w:rsidRPr="00944F0E">
              <w:rPr>
                <w:rFonts w:cs="Arial"/>
                <w:b/>
                <w:szCs w:val="24"/>
              </w:rPr>
              <w:t>Breakfast</w:t>
            </w:r>
          </w:p>
        </w:tc>
        <w:tc>
          <w:tcPr>
            <w:tcW w:w="2088" w:type="dxa"/>
            <w:shd w:val="clear" w:color="auto" w:fill="auto"/>
            <w:vAlign w:val="center"/>
          </w:tcPr>
          <w:p w:rsidR="00CC6AF8" w:rsidRPr="00944F0E" w:rsidRDefault="00CC6AF8" w:rsidP="00944F0E">
            <w:pPr>
              <w:jc w:val="center"/>
              <w:rPr>
                <w:rFonts w:cs="Arial"/>
                <w:szCs w:val="24"/>
              </w:rPr>
            </w:pPr>
            <w:r w:rsidRPr="00944F0E">
              <w:rPr>
                <w:rFonts w:cs="Arial"/>
                <w:szCs w:val="24"/>
              </w:rPr>
              <w:t>All Round Body Circuit</w:t>
            </w:r>
          </w:p>
        </w:tc>
        <w:tc>
          <w:tcPr>
            <w:tcW w:w="2088" w:type="dxa"/>
            <w:gridSpan w:val="3"/>
            <w:shd w:val="clear" w:color="auto" w:fill="auto"/>
            <w:vAlign w:val="center"/>
          </w:tcPr>
          <w:p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rsidR="00CC6AF8" w:rsidRPr="00944F0E" w:rsidRDefault="00CC6AF8" w:rsidP="00944F0E">
            <w:pPr>
              <w:jc w:val="center"/>
              <w:rPr>
                <w:rFonts w:cs="Arial"/>
                <w:szCs w:val="24"/>
              </w:rPr>
            </w:pPr>
            <w:r w:rsidRPr="00944F0E">
              <w:rPr>
                <w:rFonts w:cs="Arial"/>
                <w:szCs w:val="24"/>
              </w:rPr>
              <w:t>Rest</w:t>
            </w:r>
          </w:p>
        </w:tc>
        <w:tc>
          <w:tcPr>
            <w:tcW w:w="2088" w:type="dxa"/>
            <w:shd w:val="clear" w:color="auto" w:fill="auto"/>
            <w:vAlign w:val="center"/>
          </w:tcPr>
          <w:p w:rsidR="00CC6AF8" w:rsidRPr="00944F0E" w:rsidRDefault="00CC6AF8"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Thu</w:t>
            </w:r>
          </w:p>
        </w:tc>
        <w:tc>
          <w:tcPr>
            <w:tcW w:w="2088" w:type="dxa"/>
            <w:shd w:val="clear" w:color="auto" w:fill="auto"/>
            <w:vAlign w:val="center"/>
          </w:tcPr>
          <w:p w:rsidR="00CC6AF8" w:rsidRPr="00944F0E" w:rsidRDefault="00CC6AF8" w:rsidP="00944F0E">
            <w:pPr>
              <w:jc w:val="center"/>
              <w:rPr>
                <w:rFonts w:cs="Arial"/>
                <w:szCs w:val="24"/>
              </w:rPr>
            </w:pPr>
            <w:r w:rsidRPr="00944F0E">
              <w:rPr>
                <w:rFonts w:cs="Arial"/>
                <w:szCs w:val="24"/>
              </w:rPr>
              <w:t>4 Mile</w:t>
            </w:r>
          </w:p>
          <w:p w:rsidR="00CC6AF8" w:rsidRPr="00944F0E" w:rsidRDefault="00CC6AF8" w:rsidP="00944F0E">
            <w:pPr>
              <w:jc w:val="center"/>
              <w:rPr>
                <w:rFonts w:cs="Arial"/>
                <w:szCs w:val="24"/>
              </w:rPr>
            </w:pPr>
            <w:r w:rsidRPr="00944F0E">
              <w:rPr>
                <w:rFonts w:cs="Arial"/>
                <w:szCs w:val="24"/>
              </w:rPr>
              <w:t>Steady State</w:t>
            </w:r>
          </w:p>
        </w:tc>
        <w:tc>
          <w:tcPr>
            <w:tcW w:w="2088" w:type="dxa"/>
            <w:gridSpan w:val="2"/>
            <w:shd w:val="clear" w:color="auto" w:fill="auto"/>
            <w:vAlign w:val="center"/>
          </w:tcPr>
          <w:p w:rsidR="00CC6AF8" w:rsidRPr="00944F0E" w:rsidRDefault="00CC6AF8" w:rsidP="00944F0E">
            <w:pPr>
              <w:jc w:val="center"/>
              <w:rPr>
                <w:b/>
              </w:rPr>
            </w:pPr>
            <w:r w:rsidRPr="00944F0E">
              <w:rPr>
                <w:rFonts w:cs="Arial"/>
                <w:b/>
                <w:szCs w:val="24"/>
              </w:rPr>
              <w:t>Breakfast</w:t>
            </w:r>
          </w:p>
        </w:tc>
        <w:tc>
          <w:tcPr>
            <w:tcW w:w="2088" w:type="dxa"/>
            <w:shd w:val="clear" w:color="auto" w:fill="auto"/>
            <w:vAlign w:val="center"/>
          </w:tcPr>
          <w:p w:rsidR="00CC6AF8" w:rsidRPr="00944F0E" w:rsidRDefault="00CC6AF8" w:rsidP="00944F0E">
            <w:pPr>
              <w:jc w:val="center"/>
              <w:rPr>
                <w:rFonts w:cs="Arial"/>
                <w:szCs w:val="24"/>
              </w:rPr>
            </w:pPr>
            <w:r w:rsidRPr="00944F0E">
              <w:rPr>
                <w:rFonts w:cs="Arial"/>
                <w:szCs w:val="24"/>
              </w:rPr>
              <w:t>Skill Drills (Basics)</w:t>
            </w:r>
          </w:p>
        </w:tc>
        <w:tc>
          <w:tcPr>
            <w:tcW w:w="2088" w:type="dxa"/>
            <w:gridSpan w:val="3"/>
            <w:shd w:val="clear" w:color="auto" w:fill="auto"/>
            <w:vAlign w:val="center"/>
          </w:tcPr>
          <w:p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rsidR="00CC6AF8" w:rsidRPr="00944F0E" w:rsidRDefault="00CC6AF8" w:rsidP="00944F0E">
            <w:pPr>
              <w:jc w:val="center"/>
              <w:rPr>
                <w:rFonts w:cs="Arial"/>
                <w:szCs w:val="24"/>
              </w:rPr>
            </w:pPr>
            <w:r w:rsidRPr="00944F0E">
              <w:rPr>
                <w:rFonts w:cs="Arial"/>
                <w:szCs w:val="24"/>
              </w:rPr>
              <w:t>Tech Spar (Basics, Straights Shots, Footwork)</w:t>
            </w:r>
          </w:p>
        </w:tc>
        <w:tc>
          <w:tcPr>
            <w:tcW w:w="2088" w:type="dxa"/>
            <w:shd w:val="clear" w:color="auto" w:fill="auto"/>
            <w:vAlign w:val="center"/>
          </w:tcPr>
          <w:p w:rsidR="00CC6AF8" w:rsidRPr="00944F0E" w:rsidRDefault="00CC6AF8"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Fri</w:t>
            </w:r>
          </w:p>
        </w:tc>
        <w:tc>
          <w:tcPr>
            <w:tcW w:w="2088" w:type="dxa"/>
            <w:shd w:val="clear" w:color="auto" w:fill="auto"/>
            <w:vAlign w:val="center"/>
          </w:tcPr>
          <w:p w:rsidR="00CC6AF8" w:rsidRPr="00944F0E" w:rsidRDefault="00CC6AF8" w:rsidP="00944F0E">
            <w:pPr>
              <w:jc w:val="center"/>
              <w:rPr>
                <w:rFonts w:cs="Arial"/>
                <w:szCs w:val="24"/>
              </w:rPr>
            </w:pPr>
            <w:r w:rsidRPr="00944F0E">
              <w:rPr>
                <w:rFonts w:cs="Arial"/>
                <w:szCs w:val="24"/>
              </w:rPr>
              <w:t>2 Mile</w:t>
            </w:r>
          </w:p>
          <w:p w:rsidR="00CC6AF8" w:rsidRPr="00944F0E" w:rsidRDefault="00CC6AF8" w:rsidP="00944F0E">
            <w:pPr>
              <w:jc w:val="center"/>
              <w:rPr>
                <w:rFonts w:cs="Arial"/>
                <w:szCs w:val="24"/>
              </w:rPr>
            </w:pPr>
            <w:r w:rsidRPr="00944F0E">
              <w:rPr>
                <w:rFonts w:cs="Arial"/>
                <w:szCs w:val="24"/>
              </w:rPr>
              <w:t>Steady State</w:t>
            </w:r>
          </w:p>
          <w:p w:rsidR="00CC6AF8" w:rsidRPr="00944F0E" w:rsidRDefault="00CC6AF8" w:rsidP="00944F0E">
            <w:pPr>
              <w:jc w:val="center"/>
              <w:rPr>
                <w:rFonts w:cs="Arial"/>
                <w:szCs w:val="24"/>
              </w:rPr>
            </w:pPr>
            <w:r w:rsidRPr="00944F0E">
              <w:rPr>
                <w:rFonts w:cs="Arial"/>
                <w:szCs w:val="24"/>
              </w:rPr>
              <w:t>Core Stability</w:t>
            </w:r>
          </w:p>
        </w:tc>
        <w:tc>
          <w:tcPr>
            <w:tcW w:w="2088" w:type="dxa"/>
            <w:gridSpan w:val="2"/>
            <w:shd w:val="clear" w:color="auto" w:fill="auto"/>
            <w:vAlign w:val="center"/>
          </w:tcPr>
          <w:p w:rsidR="00CC6AF8" w:rsidRPr="00944F0E" w:rsidRDefault="00CC6AF8" w:rsidP="00944F0E">
            <w:pPr>
              <w:jc w:val="center"/>
              <w:rPr>
                <w:b/>
              </w:rPr>
            </w:pPr>
            <w:r w:rsidRPr="00944F0E">
              <w:rPr>
                <w:rFonts w:cs="Arial"/>
                <w:b/>
                <w:szCs w:val="24"/>
              </w:rPr>
              <w:t>Breakfast</w:t>
            </w:r>
          </w:p>
        </w:tc>
        <w:tc>
          <w:tcPr>
            <w:tcW w:w="2088" w:type="dxa"/>
            <w:shd w:val="clear" w:color="auto" w:fill="auto"/>
            <w:vAlign w:val="center"/>
          </w:tcPr>
          <w:p w:rsidR="00CC6AF8" w:rsidRPr="00944F0E" w:rsidRDefault="00CC6AF8" w:rsidP="00944F0E">
            <w:pPr>
              <w:jc w:val="center"/>
              <w:rPr>
                <w:rFonts w:cs="Arial"/>
                <w:szCs w:val="24"/>
              </w:rPr>
            </w:pPr>
            <w:r w:rsidRPr="00944F0E">
              <w:rPr>
                <w:rFonts w:cs="Arial"/>
                <w:szCs w:val="24"/>
              </w:rPr>
              <w:t>4 x 2 Equip Themed</w:t>
            </w:r>
          </w:p>
          <w:p w:rsidR="00CC6AF8" w:rsidRPr="00944F0E" w:rsidRDefault="00CC6AF8" w:rsidP="00944F0E">
            <w:pPr>
              <w:jc w:val="center"/>
              <w:rPr>
                <w:rFonts w:cs="Arial"/>
                <w:szCs w:val="24"/>
              </w:rPr>
            </w:pPr>
            <w:r w:rsidRPr="00944F0E">
              <w:rPr>
                <w:rFonts w:cs="Arial"/>
                <w:szCs w:val="24"/>
              </w:rPr>
              <w:t>4 x 2 Skip</w:t>
            </w:r>
          </w:p>
        </w:tc>
        <w:tc>
          <w:tcPr>
            <w:tcW w:w="2088" w:type="dxa"/>
            <w:gridSpan w:val="3"/>
            <w:shd w:val="clear" w:color="auto" w:fill="auto"/>
            <w:vAlign w:val="center"/>
          </w:tcPr>
          <w:p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rsidR="00CC6AF8" w:rsidRPr="00944F0E" w:rsidRDefault="00CC6AF8" w:rsidP="00944F0E">
            <w:pPr>
              <w:jc w:val="center"/>
              <w:rPr>
                <w:rFonts w:cs="Arial"/>
                <w:szCs w:val="24"/>
              </w:rPr>
            </w:pPr>
            <w:r w:rsidRPr="00944F0E">
              <w:rPr>
                <w:rFonts w:cs="Arial"/>
                <w:szCs w:val="24"/>
              </w:rPr>
              <w:t>Rest</w:t>
            </w:r>
          </w:p>
        </w:tc>
        <w:tc>
          <w:tcPr>
            <w:tcW w:w="2088" w:type="dxa"/>
            <w:shd w:val="clear" w:color="auto" w:fill="auto"/>
            <w:vAlign w:val="center"/>
          </w:tcPr>
          <w:p w:rsidR="00CC6AF8" w:rsidRPr="00944F0E" w:rsidRDefault="00CC6AF8" w:rsidP="00944F0E">
            <w:pPr>
              <w:jc w:val="center"/>
              <w:rPr>
                <w:rFonts w:cs="Arial"/>
                <w:szCs w:val="24"/>
              </w:rPr>
            </w:pPr>
          </w:p>
        </w:tc>
      </w:tr>
      <w:tr w:rsidR="00CC6AF8" w:rsidRPr="00944F0E" w:rsidTr="00397174">
        <w:trPr>
          <w:trHeight w:hRule="exact" w:val="907"/>
        </w:trPr>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Sat</w:t>
            </w:r>
          </w:p>
        </w:tc>
        <w:tc>
          <w:tcPr>
            <w:tcW w:w="10440" w:type="dxa"/>
            <w:gridSpan w:val="10"/>
            <w:shd w:val="clear" w:color="auto" w:fill="auto"/>
            <w:vAlign w:val="center"/>
          </w:tcPr>
          <w:p w:rsidR="00CC6AF8" w:rsidRPr="00944F0E" w:rsidRDefault="00CC6AF8" w:rsidP="00944F0E">
            <w:pPr>
              <w:jc w:val="center"/>
              <w:rPr>
                <w:rFonts w:cs="Arial"/>
                <w:szCs w:val="24"/>
              </w:rPr>
            </w:pPr>
            <w:r w:rsidRPr="00944F0E">
              <w:rPr>
                <w:rFonts w:cs="Arial"/>
                <w:szCs w:val="24"/>
              </w:rPr>
              <w:t>Rest Day</w:t>
            </w:r>
          </w:p>
        </w:tc>
        <w:tc>
          <w:tcPr>
            <w:tcW w:w="2088" w:type="dxa"/>
            <w:shd w:val="clear" w:color="auto" w:fill="auto"/>
            <w:vAlign w:val="center"/>
          </w:tcPr>
          <w:p w:rsidR="00CC6AF8" w:rsidRPr="00944F0E" w:rsidRDefault="00CC6AF8" w:rsidP="00944F0E">
            <w:pPr>
              <w:jc w:val="center"/>
              <w:rPr>
                <w:rFonts w:cs="Arial"/>
                <w:szCs w:val="24"/>
              </w:rPr>
            </w:pPr>
          </w:p>
        </w:tc>
      </w:tr>
      <w:tr w:rsidR="00CC6AF8" w:rsidRPr="00944F0E" w:rsidTr="00397174">
        <w:trPr>
          <w:trHeight w:hRule="exact" w:val="907"/>
        </w:trPr>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Sun</w:t>
            </w:r>
          </w:p>
        </w:tc>
        <w:tc>
          <w:tcPr>
            <w:tcW w:w="10440" w:type="dxa"/>
            <w:gridSpan w:val="10"/>
            <w:shd w:val="clear" w:color="auto" w:fill="auto"/>
            <w:vAlign w:val="center"/>
          </w:tcPr>
          <w:p w:rsidR="00CC6AF8" w:rsidRPr="00944F0E" w:rsidRDefault="00CC6AF8" w:rsidP="00944F0E">
            <w:pPr>
              <w:jc w:val="center"/>
              <w:rPr>
                <w:rFonts w:cs="Arial"/>
                <w:szCs w:val="24"/>
              </w:rPr>
            </w:pPr>
            <w:r w:rsidRPr="00944F0E">
              <w:rPr>
                <w:rFonts w:cs="Arial"/>
                <w:szCs w:val="24"/>
              </w:rPr>
              <w:t>Rest Day</w:t>
            </w:r>
          </w:p>
        </w:tc>
        <w:tc>
          <w:tcPr>
            <w:tcW w:w="2088" w:type="dxa"/>
            <w:shd w:val="clear" w:color="auto" w:fill="auto"/>
            <w:vAlign w:val="center"/>
          </w:tcPr>
          <w:p w:rsidR="00CC6AF8" w:rsidRPr="00944F0E" w:rsidRDefault="00CC6AF8" w:rsidP="00944F0E">
            <w:pPr>
              <w:jc w:val="center"/>
              <w:rPr>
                <w:rFonts w:cs="Arial"/>
                <w:szCs w:val="24"/>
              </w:rPr>
            </w:pPr>
          </w:p>
        </w:tc>
      </w:tr>
      <w:tr w:rsidR="00CC6AF8" w:rsidRPr="00944F0E" w:rsidTr="00944F0E">
        <w:trPr>
          <w:trHeight w:val="1021"/>
        </w:trPr>
        <w:tc>
          <w:tcPr>
            <w:tcW w:w="14616" w:type="dxa"/>
            <w:gridSpan w:val="12"/>
            <w:shd w:val="clear" w:color="auto" w:fill="auto"/>
            <w:vAlign w:val="center"/>
          </w:tcPr>
          <w:p w:rsidR="00CC6AF8" w:rsidRPr="007B766F" w:rsidRDefault="00CC6AF8" w:rsidP="000F2E84">
            <w:pPr>
              <w:jc w:val="center"/>
            </w:pPr>
            <w:r>
              <w:rPr>
                <w:rFonts w:cs="Arial"/>
                <w:szCs w:val="24"/>
              </w:rPr>
              <w:lastRenderedPageBreak/>
              <w:br w:type="page"/>
            </w:r>
            <w:r w:rsidR="004270D1">
              <w:rPr>
                <w:rFonts w:cs="Arial"/>
                <w:szCs w:val="24"/>
              </w:rPr>
              <w:tab/>
            </w:r>
            <w:r w:rsidRPr="000F2E84">
              <w:rPr>
                <w:sz w:val="32"/>
              </w:rPr>
              <w:t>Weekly Training Programme – Week 2</w:t>
            </w:r>
          </w:p>
        </w:tc>
      </w:tr>
      <w:tr w:rsidR="00944F0E" w:rsidRPr="00944F0E" w:rsidTr="004B2FA6">
        <w:trPr>
          <w:trHeight w:val="1021"/>
        </w:trPr>
        <w:tc>
          <w:tcPr>
            <w:tcW w:w="2088" w:type="dxa"/>
            <w:shd w:val="clear" w:color="auto" w:fill="auto"/>
            <w:vAlign w:val="center"/>
          </w:tcPr>
          <w:p w:rsidR="00CC6AF8" w:rsidRPr="00944F0E" w:rsidRDefault="00CC6AF8" w:rsidP="00944F0E">
            <w:pPr>
              <w:jc w:val="center"/>
              <w:rPr>
                <w:rFonts w:cs="Arial"/>
                <w:szCs w:val="24"/>
              </w:rPr>
            </w:pPr>
          </w:p>
        </w:tc>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0800-0900</w:t>
            </w:r>
          </w:p>
        </w:tc>
        <w:tc>
          <w:tcPr>
            <w:tcW w:w="2088" w:type="dxa"/>
            <w:gridSpan w:val="2"/>
            <w:shd w:val="clear" w:color="auto" w:fill="F2F2F2"/>
            <w:vAlign w:val="center"/>
          </w:tcPr>
          <w:p w:rsidR="00CC6AF8" w:rsidRPr="00944F0E" w:rsidRDefault="00CC6AF8" w:rsidP="00944F0E">
            <w:pPr>
              <w:jc w:val="center"/>
              <w:rPr>
                <w:rFonts w:cs="Arial"/>
                <w:b/>
                <w:szCs w:val="24"/>
              </w:rPr>
            </w:pPr>
            <w:r w:rsidRPr="00944F0E">
              <w:rPr>
                <w:rFonts w:cs="Arial"/>
                <w:b/>
                <w:szCs w:val="24"/>
              </w:rPr>
              <w:t>0915-0945</w:t>
            </w:r>
          </w:p>
        </w:tc>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1100-1215</w:t>
            </w:r>
          </w:p>
        </w:tc>
        <w:tc>
          <w:tcPr>
            <w:tcW w:w="2088" w:type="dxa"/>
            <w:gridSpan w:val="3"/>
            <w:shd w:val="clear" w:color="auto" w:fill="F2F2F2"/>
            <w:vAlign w:val="center"/>
          </w:tcPr>
          <w:p w:rsidR="00CC6AF8" w:rsidRPr="00944F0E" w:rsidRDefault="00CC6AF8" w:rsidP="00944F0E">
            <w:pPr>
              <w:jc w:val="center"/>
              <w:rPr>
                <w:rFonts w:cs="Arial"/>
                <w:b/>
                <w:szCs w:val="24"/>
              </w:rPr>
            </w:pPr>
            <w:r w:rsidRPr="00944F0E">
              <w:rPr>
                <w:rFonts w:cs="Arial"/>
                <w:b/>
                <w:szCs w:val="24"/>
              </w:rPr>
              <w:t>1230-1345</w:t>
            </w:r>
          </w:p>
        </w:tc>
        <w:tc>
          <w:tcPr>
            <w:tcW w:w="2088" w:type="dxa"/>
            <w:gridSpan w:val="3"/>
            <w:shd w:val="clear" w:color="auto" w:fill="F2F2F2"/>
            <w:vAlign w:val="center"/>
          </w:tcPr>
          <w:p w:rsidR="00CC6AF8" w:rsidRPr="00944F0E" w:rsidRDefault="00CC6AF8" w:rsidP="00944F0E">
            <w:pPr>
              <w:jc w:val="center"/>
              <w:rPr>
                <w:rFonts w:cs="Arial"/>
                <w:b/>
                <w:szCs w:val="24"/>
              </w:rPr>
            </w:pPr>
            <w:r w:rsidRPr="00944F0E">
              <w:rPr>
                <w:rFonts w:cs="Arial"/>
                <w:b/>
                <w:szCs w:val="24"/>
              </w:rPr>
              <w:t>1400-1530</w:t>
            </w:r>
          </w:p>
        </w:tc>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Remarks</w:t>
            </w:r>
          </w:p>
        </w:tc>
      </w:tr>
      <w:tr w:rsidR="00944F0E" w:rsidRPr="00944F0E" w:rsidTr="004B2FA6">
        <w:trPr>
          <w:trHeight w:val="1021"/>
        </w:trPr>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Mon</w:t>
            </w:r>
          </w:p>
        </w:tc>
        <w:tc>
          <w:tcPr>
            <w:tcW w:w="2088" w:type="dxa"/>
            <w:shd w:val="clear" w:color="auto" w:fill="auto"/>
            <w:vAlign w:val="center"/>
          </w:tcPr>
          <w:p w:rsidR="00CC6AF8" w:rsidRPr="00944F0E" w:rsidRDefault="00CC6AF8" w:rsidP="00944F0E">
            <w:pPr>
              <w:jc w:val="center"/>
              <w:rPr>
                <w:rFonts w:cs="Arial"/>
                <w:szCs w:val="24"/>
              </w:rPr>
            </w:pPr>
            <w:r w:rsidRPr="00944F0E">
              <w:rPr>
                <w:rFonts w:cs="Arial"/>
                <w:szCs w:val="24"/>
              </w:rPr>
              <w:t>3 Mile Steady State</w:t>
            </w:r>
          </w:p>
        </w:tc>
        <w:tc>
          <w:tcPr>
            <w:tcW w:w="2088" w:type="dxa"/>
            <w:gridSpan w:val="2"/>
            <w:shd w:val="clear" w:color="auto" w:fill="auto"/>
            <w:vAlign w:val="center"/>
          </w:tcPr>
          <w:p w:rsidR="00CC6AF8" w:rsidRPr="00944F0E" w:rsidRDefault="00CC6AF8" w:rsidP="00944F0E">
            <w:pPr>
              <w:jc w:val="center"/>
              <w:rPr>
                <w:rFonts w:cs="Arial"/>
                <w:b/>
                <w:szCs w:val="24"/>
              </w:rPr>
            </w:pPr>
            <w:r w:rsidRPr="00944F0E">
              <w:rPr>
                <w:rFonts w:cs="Arial"/>
                <w:b/>
                <w:szCs w:val="24"/>
              </w:rPr>
              <w:t>Breakfast</w:t>
            </w:r>
          </w:p>
        </w:tc>
        <w:tc>
          <w:tcPr>
            <w:tcW w:w="2088" w:type="dxa"/>
            <w:shd w:val="clear" w:color="auto" w:fill="auto"/>
            <w:vAlign w:val="center"/>
          </w:tcPr>
          <w:p w:rsidR="00CC6AF8" w:rsidRPr="00944F0E" w:rsidRDefault="001F2892" w:rsidP="00944F0E">
            <w:pPr>
              <w:jc w:val="center"/>
              <w:rPr>
                <w:rFonts w:cs="Arial"/>
                <w:szCs w:val="24"/>
              </w:rPr>
            </w:pPr>
            <w:r w:rsidRPr="00944F0E">
              <w:rPr>
                <w:rFonts w:cs="Arial"/>
                <w:szCs w:val="24"/>
              </w:rPr>
              <w:t>Tech Pads, Straight Shots, Footwork</w:t>
            </w:r>
          </w:p>
        </w:tc>
        <w:tc>
          <w:tcPr>
            <w:tcW w:w="2088" w:type="dxa"/>
            <w:gridSpan w:val="3"/>
            <w:shd w:val="clear" w:color="auto" w:fill="auto"/>
            <w:vAlign w:val="center"/>
          </w:tcPr>
          <w:p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rsidR="00CC6AF8" w:rsidRPr="00944F0E" w:rsidRDefault="001F2892" w:rsidP="00944F0E">
            <w:pPr>
              <w:jc w:val="center"/>
              <w:rPr>
                <w:rFonts w:cs="Arial"/>
                <w:szCs w:val="24"/>
              </w:rPr>
            </w:pPr>
            <w:r w:rsidRPr="00944F0E">
              <w:rPr>
                <w:rFonts w:cs="Arial"/>
                <w:szCs w:val="24"/>
              </w:rPr>
              <w:t>All Round Body Circuit</w:t>
            </w:r>
          </w:p>
        </w:tc>
        <w:tc>
          <w:tcPr>
            <w:tcW w:w="2088" w:type="dxa"/>
            <w:shd w:val="clear" w:color="auto" w:fill="auto"/>
            <w:vAlign w:val="center"/>
          </w:tcPr>
          <w:p w:rsidR="00CC6AF8" w:rsidRPr="00944F0E" w:rsidRDefault="00CC6AF8"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Tue</w:t>
            </w:r>
          </w:p>
        </w:tc>
        <w:tc>
          <w:tcPr>
            <w:tcW w:w="2088" w:type="dxa"/>
            <w:shd w:val="clear" w:color="auto" w:fill="auto"/>
            <w:vAlign w:val="center"/>
          </w:tcPr>
          <w:p w:rsidR="00CC6AF8" w:rsidRPr="00944F0E" w:rsidRDefault="001F2892" w:rsidP="00944F0E">
            <w:pPr>
              <w:jc w:val="center"/>
              <w:rPr>
                <w:rFonts w:cs="Arial"/>
                <w:szCs w:val="24"/>
              </w:rPr>
            </w:pPr>
            <w:r w:rsidRPr="00944F0E">
              <w:rPr>
                <w:rFonts w:cs="Arial"/>
                <w:szCs w:val="24"/>
              </w:rPr>
              <w:t>MSFT</w:t>
            </w:r>
          </w:p>
          <w:p w:rsidR="001F2892" w:rsidRPr="00944F0E" w:rsidRDefault="001F2892" w:rsidP="00944F0E">
            <w:pPr>
              <w:jc w:val="center"/>
              <w:rPr>
                <w:rFonts w:cs="Arial"/>
                <w:szCs w:val="24"/>
              </w:rPr>
            </w:pPr>
            <w:r w:rsidRPr="00944F0E">
              <w:rPr>
                <w:rFonts w:cs="Arial"/>
                <w:szCs w:val="24"/>
              </w:rPr>
              <w:t>Core Stability</w:t>
            </w:r>
          </w:p>
        </w:tc>
        <w:tc>
          <w:tcPr>
            <w:tcW w:w="2088" w:type="dxa"/>
            <w:gridSpan w:val="2"/>
            <w:shd w:val="clear" w:color="auto" w:fill="auto"/>
            <w:vAlign w:val="center"/>
          </w:tcPr>
          <w:p w:rsidR="00CC6AF8" w:rsidRPr="00944F0E" w:rsidRDefault="00CC6AF8" w:rsidP="00944F0E">
            <w:pPr>
              <w:jc w:val="center"/>
              <w:rPr>
                <w:b/>
              </w:rPr>
            </w:pPr>
            <w:r w:rsidRPr="00944F0E">
              <w:rPr>
                <w:rFonts w:cs="Arial"/>
                <w:b/>
                <w:szCs w:val="24"/>
              </w:rPr>
              <w:t>Breakfast</w:t>
            </w:r>
          </w:p>
        </w:tc>
        <w:tc>
          <w:tcPr>
            <w:tcW w:w="2088" w:type="dxa"/>
            <w:shd w:val="clear" w:color="auto" w:fill="auto"/>
            <w:vAlign w:val="center"/>
          </w:tcPr>
          <w:p w:rsidR="00CC6AF8" w:rsidRPr="00944F0E" w:rsidRDefault="00CC6AF8" w:rsidP="00944F0E">
            <w:pPr>
              <w:jc w:val="center"/>
              <w:rPr>
                <w:rFonts w:cs="Arial"/>
                <w:szCs w:val="24"/>
              </w:rPr>
            </w:pPr>
            <w:r w:rsidRPr="00944F0E">
              <w:rPr>
                <w:rFonts w:cs="Arial"/>
                <w:szCs w:val="24"/>
              </w:rPr>
              <w:t>Tech Clinic</w:t>
            </w:r>
          </w:p>
          <w:p w:rsidR="00CC6AF8" w:rsidRPr="00944F0E" w:rsidRDefault="001F2892" w:rsidP="00944F0E">
            <w:pPr>
              <w:jc w:val="center"/>
              <w:rPr>
                <w:rFonts w:cs="Arial"/>
                <w:szCs w:val="24"/>
              </w:rPr>
            </w:pPr>
            <w:r w:rsidRPr="00944F0E">
              <w:rPr>
                <w:rFonts w:cs="Arial"/>
                <w:szCs w:val="24"/>
              </w:rPr>
              <w:t>Defence, Counters</w:t>
            </w:r>
          </w:p>
        </w:tc>
        <w:tc>
          <w:tcPr>
            <w:tcW w:w="2088" w:type="dxa"/>
            <w:gridSpan w:val="3"/>
            <w:shd w:val="clear" w:color="auto" w:fill="auto"/>
            <w:vAlign w:val="center"/>
          </w:tcPr>
          <w:p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rsidR="00CC6AF8" w:rsidRPr="00944F0E" w:rsidRDefault="00CC6AF8" w:rsidP="00944F0E">
            <w:pPr>
              <w:jc w:val="center"/>
              <w:rPr>
                <w:rFonts w:cs="Arial"/>
                <w:szCs w:val="24"/>
              </w:rPr>
            </w:pPr>
            <w:r w:rsidRPr="00944F0E">
              <w:rPr>
                <w:rFonts w:cs="Arial"/>
                <w:szCs w:val="24"/>
              </w:rPr>
              <w:t>Tech Spar (</w:t>
            </w:r>
            <w:r w:rsidR="001F2892" w:rsidRPr="00944F0E">
              <w:rPr>
                <w:rFonts w:cs="Arial"/>
                <w:szCs w:val="24"/>
              </w:rPr>
              <w:t>Defence,</w:t>
            </w:r>
            <w:r w:rsidR="00E00291">
              <w:rPr>
                <w:rFonts w:cs="Arial"/>
                <w:szCs w:val="24"/>
              </w:rPr>
              <w:t xml:space="preserve"> </w:t>
            </w:r>
            <w:r w:rsidR="001F2892" w:rsidRPr="00944F0E">
              <w:rPr>
                <w:rFonts w:cs="Arial"/>
                <w:szCs w:val="24"/>
              </w:rPr>
              <w:t>Counters</w:t>
            </w:r>
            <w:r w:rsidRPr="00944F0E">
              <w:rPr>
                <w:rFonts w:cs="Arial"/>
                <w:szCs w:val="24"/>
              </w:rPr>
              <w:t>, Straights Shots, Footwork)</w:t>
            </w:r>
          </w:p>
        </w:tc>
        <w:tc>
          <w:tcPr>
            <w:tcW w:w="2088" w:type="dxa"/>
            <w:shd w:val="clear" w:color="auto" w:fill="auto"/>
            <w:vAlign w:val="center"/>
          </w:tcPr>
          <w:p w:rsidR="00CC6AF8" w:rsidRPr="00944F0E" w:rsidRDefault="00CC6AF8"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Wed</w:t>
            </w:r>
          </w:p>
        </w:tc>
        <w:tc>
          <w:tcPr>
            <w:tcW w:w="2088" w:type="dxa"/>
            <w:shd w:val="clear" w:color="auto" w:fill="auto"/>
            <w:vAlign w:val="center"/>
          </w:tcPr>
          <w:p w:rsidR="00CC6AF8" w:rsidRPr="00944F0E" w:rsidRDefault="00CC6AF8" w:rsidP="00944F0E">
            <w:pPr>
              <w:jc w:val="center"/>
              <w:rPr>
                <w:rFonts w:cs="Arial"/>
                <w:szCs w:val="24"/>
              </w:rPr>
            </w:pPr>
            <w:r w:rsidRPr="00944F0E">
              <w:rPr>
                <w:rFonts w:cs="Arial"/>
                <w:szCs w:val="24"/>
              </w:rPr>
              <w:t>Rest</w:t>
            </w:r>
          </w:p>
        </w:tc>
        <w:tc>
          <w:tcPr>
            <w:tcW w:w="2088" w:type="dxa"/>
            <w:gridSpan w:val="2"/>
            <w:shd w:val="clear" w:color="auto" w:fill="auto"/>
            <w:vAlign w:val="center"/>
          </w:tcPr>
          <w:p w:rsidR="00CC6AF8" w:rsidRPr="00944F0E" w:rsidRDefault="00CC6AF8" w:rsidP="00944F0E">
            <w:pPr>
              <w:jc w:val="center"/>
              <w:rPr>
                <w:b/>
              </w:rPr>
            </w:pPr>
            <w:r w:rsidRPr="00944F0E">
              <w:rPr>
                <w:rFonts w:cs="Arial"/>
                <w:b/>
                <w:szCs w:val="24"/>
              </w:rPr>
              <w:t>Breakfast</w:t>
            </w:r>
          </w:p>
        </w:tc>
        <w:tc>
          <w:tcPr>
            <w:tcW w:w="2088" w:type="dxa"/>
            <w:shd w:val="clear" w:color="auto" w:fill="auto"/>
            <w:vAlign w:val="center"/>
          </w:tcPr>
          <w:p w:rsidR="00CC6AF8" w:rsidRPr="00944F0E" w:rsidRDefault="001F2892" w:rsidP="00944F0E">
            <w:pPr>
              <w:jc w:val="center"/>
              <w:rPr>
                <w:rFonts w:cs="Arial"/>
                <w:szCs w:val="24"/>
              </w:rPr>
            </w:pPr>
            <w:r w:rsidRPr="00944F0E">
              <w:rPr>
                <w:rFonts w:cs="Arial"/>
                <w:szCs w:val="24"/>
              </w:rPr>
              <w:t>Weights</w:t>
            </w:r>
          </w:p>
          <w:p w:rsidR="001F2892" w:rsidRPr="00944F0E" w:rsidRDefault="001F2892" w:rsidP="00944F0E">
            <w:pPr>
              <w:jc w:val="center"/>
              <w:rPr>
                <w:rFonts w:cs="Arial"/>
                <w:szCs w:val="24"/>
              </w:rPr>
            </w:pPr>
            <w:r w:rsidRPr="00944F0E">
              <w:rPr>
                <w:rFonts w:cs="Arial"/>
                <w:szCs w:val="24"/>
              </w:rPr>
              <w:t>Circuit</w:t>
            </w:r>
          </w:p>
        </w:tc>
        <w:tc>
          <w:tcPr>
            <w:tcW w:w="2088" w:type="dxa"/>
            <w:gridSpan w:val="3"/>
            <w:shd w:val="clear" w:color="auto" w:fill="auto"/>
            <w:vAlign w:val="center"/>
          </w:tcPr>
          <w:p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rsidR="00CC6AF8" w:rsidRPr="00944F0E" w:rsidRDefault="00CC6AF8" w:rsidP="00944F0E">
            <w:pPr>
              <w:jc w:val="center"/>
              <w:rPr>
                <w:rFonts w:cs="Arial"/>
                <w:szCs w:val="24"/>
              </w:rPr>
            </w:pPr>
            <w:r w:rsidRPr="00944F0E">
              <w:rPr>
                <w:rFonts w:cs="Arial"/>
                <w:szCs w:val="24"/>
              </w:rPr>
              <w:t>Rest</w:t>
            </w:r>
          </w:p>
        </w:tc>
        <w:tc>
          <w:tcPr>
            <w:tcW w:w="2088" w:type="dxa"/>
            <w:shd w:val="clear" w:color="auto" w:fill="auto"/>
            <w:vAlign w:val="center"/>
          </w:tcPr>
          <w:p w:rsidR="00CC6AF8" w:rsidRPr="00944F0E" w:rsidRDefault="00CC6AF8"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Thu</w:t>
            </w:r>
          </w:p>
        </w:tc>
        <w:tc>
          <w:tcPr>
            <w:tcW w:w="2088" w:type="dxa"/>
            <w:shd w:val="clear" w:color="auto" w:fill="auto"/>
            <w:vAlign w:val="center"/>
          </w:tcPr>
          <w:p w:rsidR="00CC6AF8" w:rsidRPr="00944F0E" w:rsidRDefault="001F2892" w:rsidP="00944F0E">
            <w:pPr>
              <w:jc w:val="center"/>
              <w:rPr>
                <w:rFonts w:cs="Arial"/>
                <w:szCs w:val="24"/>
              </w:rPr>
            </w:pPr>
            <w:r w:rsidRPr="00944F0E">
              <w:rPr>
                <w:rFonts w:cs="Arial"/>
                <w:szCs w:val="24"/>
              </w:rPr>
              <w:t>3.5</w:t>
            </w:r>
            <w:r w:rsidR="00CC6AF8" w:rsidRPr="00944F0E">
              <w:rPr>
                <w:rFonts w:cs="Arial"/>
                <w:szCs w:val="24"/>
              </w:rPr>
              <w:t xml:space="preserve"> Mile</w:t>
            </w:r>
          </w:p>
          <w:p w:rsidR="00CC6AF8" w:rsidRPr="00944F0E" w:rsidRDefault="00CC6AF8" w:rsidP="00944F0E">
            <w:pPr>
              <w:jc w:val="center"/>
              <w:rPr>
                <w:rFonts w:cs="Arial"/>
                <w:szCs w:val="24"/>
              </w:rPr>
            </w:pPr>
            <w:r w:rsidRPr="00944F0E">
              <w:rPr>
                <w:rFonts w:cs="Arial"/>
                <w:szCs w:val="24"/>
              </w:rPr>
              <w:t>Steady State</w:t>
            </w:r>
          </w:p>
        </w:tc>
        <w:tc>
          <w:tcPr>
            <w:tcW w:w="2088" w:type="dxa"/>
            <w:gridSpan w:val="2"/>
            <w:shd w:val="clear" w:color="auto" w:fill="auto"/>
            <w:vAlign w:val="center"/>
          </w:tcPr>
          <w:p w:rsidR="00CC6AF8" w:rsidRPr="00944F0E" w:rsidRDefault="00CC6AF8" w:rsidP="00944F0E">
            <w:pPr>
              <w:jc w:val="center"/>
              <w:rPr>
                <w:b/>
              </w:rPr>
            </w:pPr>
            <w:r w:rsidRPr="00944F0E">
              <w:rPr>
                <w:rFonts w:cs="Arial"/>
                <w:b/>
                <w:szCs w:val="24"/>
              </w:rPr>
              <w:t>Breakfast</w:t>
            </w:r>
          </w:p>
        </w:tc>
        <w:tc>
          <w:tcPr>
            <w:tcW w:w="2088" w:type="dxa"/>
            <w:shd w:val="clear" w:color="auto" w:fill="auto"/>
            <w:vAlign w:val="center"/>
          </w:tcPr>
          <w:p w:rsidR="00CC6AF8" w:rsidRPr="00944F0E" w:rsidRDefault="001F2892" w:rsidP="00944F0E">
            <w:pPr>
              <w:jc w:val="center"/>
              <w:rPr>
                <w:rFonts w:cs="Arial"/>
                <w:szCs w:val="24"/>
              </w:rPr>
            </w:pPr>
            <w:r w:rsidRPr="00944F0E">
              <w:rPr>
                <w:rFonts w:cs="Arial"/>
                <w:szCs w:val="24"/>
              </w:rPr>
              <w:t>Rest</w:t>
            </w:r>
          </w:p>
        </w:tc>
        <w:tc>
          <w:tcPr>
            <w:tcW w:w="2088" w:type="dxa"/>
            <w:gridSpan w:val="3"/>
            <w:shd w:val="clear" w:color="auto" w:fill="auto"/>
            <w:vAlign w:val="center"/>
          </w:tcPr>
          <w:p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rsidR="001F2892" w:rsidRPr="00944F0E" w:rsidRDefault="001F2892" w:rsidP="00944F0E">
            <w:pPr>
              <w:jc w:val="center"/>
              <w:rPr>
                <w:rFonts w:cs="Arial"/>
                <w:szCs w:val="24"/>
              </w:rPr>
            </w:pPr>
            <w:r w:rsidRPr="00944F0E">
              <w:rPr>
                <w:rFonts w:cs="Arial"/>
                <w:szCs w:val="24"/>
              </w:rPr>
              <w:t>3 x 1 Pads</w:t>
            </w:r>
          </w:p>
          <w:p w:rsidR="00CC6AF8" w:rsidRPr="00944F0E" w:rsidRDefault="001F2892" w:rsidP="00944F0E">
            <w:pPr>
              <w:jc w:val="center"/>
              <w:rPr>
                <w:rFonts w:cs="Arial"/>
                <w:szCs w:val="24"/>
              </w:rPr>
            </w:pPr>
            <w:r w:rsidRPr="00944F0E">
              <w:rPr>
                <w:rFonts w:cs="Arial"/>
                <w:szCs w:val="24"/>
              </w:rPr>
              <w:t>Conditioned Spar</w:t>
            </w:r>
          </w:p>
          <w:p w:rsidR="001F2892" w:rsidRPr="00944F0E" w:rsidRDefault="001F2892" w:rsidP="00944F0E">
            <w:pPr>
              <w:jc w:val="center"/>
              <w:rPr>
                <w:rFonts w:cs="Arial"/>
                <w:szCs w:val="24"/>
              </w:rPr>
            </w:pPr>
            <w:r w:rsidRPr="00944F0E">
              <w:rPr>
                <w:rFonts w:cs="Arial"/>
                <w:szCs w:val="24"/>
              </w:rPr>
              <w:t>4 x 2s</w:t>
            </w:r>
          </w:p>
          <w:p w:rsidR="001F2892" w:rsidRPr="00944F0E" w:rsidRDefault="001F2892" w:rsidP="00944F0E">
            <w:pPr>
              <w:jc w:val="center"/>
              <w:rPr>
                <w:rFonts w:cs="Arial"/>
                <w:szCs w:val="24"/>
              </w:rPr>
            </w:pPr>
            <w:r w:rsidRPr="00944F0E">
              <w:rPr>
                <w:rFonts w:cs="Arial"/>
                <w:szCs w:val="24"/>
              </w:rPr>
              <w:t>2 x ½ Ton Up</w:t>
            </w:r>
          </w:p>
        </w:tc>
        <w:tc>
          <w:tcPr>
            <w:tcW w:w="2088" w:type="dxa"/>
            <w:shd w:val="clear" w:color="auto" w:fill="auto"/>
            <w:vAlign w:val="center"/>
          </w:tcPr>
          <w:p w:rsidR="00CC6AF8" w:rsidRPr="00944F0E" w:rsidRDefault="00CC6AF8"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Fri</w:t>
            </w:r>
          </w:p>
        </w:tc>
        <w:tc>
          <w:tcPr>
            <w:tcW w:w="2088" w:type="dxa"/>
            <w:shd w:val="clear" w:color="auto" w:fill="auto"/>
            <w:vAlign w:val="center"/>
          </w:tcPr>
          <w:p w:rsidR="00CC6AF8" w:rsidRPr="00944F0E" w:rsidRDefault="001F2892" w:rsidP="00944F0E">
            <w:pPr>
              <w:jc w:val="center"/>
              <w:rPr>
                <w:rFonts w:cs="Arial"/>
                <w:szCs w:val="24"/>
              </w:rPr>
            </w:pPr>
            <w:r w:rsidRPr="00944F0E">
              <w:rPr>
                <w:rFonts w:cs="Arial"/>
                <w:szCs w:val="24"/>
              </w:rPr>
              <w:t>Intervals</w:t>
            </w:r>
          </w:p>
          <w:p w:rsidR="00CC6AF8" w:rsidRPr="00944F0E" w:rsidRDefault="00CC6AF8" w:rsidP="00944F0E">
            <w:pPr>
              <w:jc w:val="center"/>
              <w:rPr>
                <w:rFonts w:cs="Arial"/>
                <w:szCs w:val="24"/>
              </w:rPr>
            </w:pPr>
            <w:r w:rsidRPr="00944F0E">
              <w:rPr>
                <w:rFonts w:cs="Arial"/>
                <w:szCs w:val="24"/>
              </w:rPr>
              <w:t>Core Stability</w:t>
            </w:r>
          </w:p>
        </w:tc>
        <w:tc>
          <w:tcPr>
            <w:tcW w:w="2088" w:type="dxa"/>
            <w:gridSpan w:val="2"/>
            <w:shd w:val="clear" w:color="auto" w:fill="auto"/>
            <w:vAlign w:val="center"/>
          </w:tcPr>
          <w:p w:rsidR="00CC6AF8" w:rsidRPr="00944F0E" w:rsidRDefault="00CC6AF8" w:rsidP="00944F0E">
            <w:pPr>
              <w:jc w:val="center"/>
              <w:rPr>
                <w:b/>
              </w:rPr>
            </w:pPr>
            <w:r w:rsidRPr="00944F0E">
              <w:rPr>
                <w:rFonts w:cs="Arial"/>
                <w:b/>
                <w:szCs w:val="24"/>
              </w:rPr>
              <w:t>Breakfast</w:t>
            </w:r>
          </w:p>
        </w:tc>
        <w:tc>
          <w:tcPr>
            <w:tcW w:w="2088" w:type="dxa"/>
            <w:shd w:val="clear" w:color="auto" w:fill="auto"/>
            <w:vAlign w:val="center"/>
          </w:tcPr>
          <w:p w:rsidR="00CC6AF8" w:rsidRPr="00944F0E" w:rsidRDefault="00CC6AF8" w:rsidP="00944F0E">
            <w:pPr>
              <w:jc w:val="center"/>
              <w:rPr>
                <w:rFonts w:cs="Arial"/>
                <w:szCs w:val="24"/>
              </w:rPr>
            </w:pPr>
            <w:r w:rsidRPr="00944F0E">
              <w:rPr>
                <w:rFonts w:cs="Arial"/>
                <w:szCs w:val="24"/>
              </w:rPr>
              <w:t>4 x 2 Skip</w:t>
            </w:r>
          </w:p>
          <w:p w:rsidR="001F2892" w:rsidRPr="00944F0E" w:rsidRDefault="001F2892" w:rsidP="00944F0E">
            <w:pPr>
              <w:jc w:val="center"/>
              <w:rPr>
                <w:rFonts w:cs="Arial"/>
                <w:szCs w:val="24"/>
              </w:rPr>
            </w:pPr>
            <w:r w:rsidRPr="00944F0E">
              <w:rPr>
                <w:rFonts w:cs="Arial"/>
                <w:szCs w:val="24"/>
              </w:rPr>
              <w:t>4 x 2 Pads Conditioning</w:t>
            </w:r>
          </w:p>
        </w:tc>
        <w:tc>
          <w:tcPr>
            <w:tcW w:w="2088" w:type="dxa"/>
            <w:gridSpan w:val="3"/>
            <w:shd w:val="clear" w:color="auto" w:fill="auto"/>
            <w:vAlign w:val="center"/>
          </w:tcPr>
          <w:p w:rsidR="00CC6AF8" w:rsidRPr="00944F0E" w:rsidRDefault="00CC6AF8" w:rsidP="00944F0E">
            <w:pPr>
              <w:jc w:val="center"/>
              <w:rPr>
                <w:rFonts w:cs="Arial"/>
                <w:b/>
                <w:szCs w:val="24"/>
              </w:rPr>
            </w:pPr>
            <w:r w:rsidRPr="00944F0E">
              <w:rPr>
                <w:rFonts w:cs="Arial"/>
                <w:b/>
                <w:szCs w:val="24"/>
              </w:rPr>
              <w:t>Lunch</w:t>
            </w:r>
          </w:p>
        </w:tc>
        <w:tc>
          <w:tcPr>
            <w:tcW w:w="2088" w:type="dxa"/>
            <w:gridSpan w:val="3"/>
            <w:shd w:val="clear" w:color="auto" w:fill="auto"/>
            <w:vAlign w:val="center"/>
          </w:tcPr>
          <w:p w:rsidR="00CC6AF8" w:rsidRPr="00944F0E" w:rsidRDefault="00CC6AF8" w:rsidP="00944F0E">
            <w:pPr>
              <w:jc w:val="center"/>
              <w:rPr>
                <w:rFonts w:cs="Arial"/>
                <w:szCs w:val="24"/>
              </w:rPr>
            </w:pPr>
            <w:r w:rsidRPr="00944F0E">
              <w:rPr>
                <w:rFonts w:cs="Arial"/>
                <w:szCs w:val="24"/>
              </w:rPr>
              <w:t>Rest</w:t>
            </w:r>
          </w:p>
        </w:tc>
        <w:tc>
          <w:tcPr>
            <w:tcW w:w="2088" w:type="dxa"/>
            <w:shd w:val="clear" w:color="auto" w:fill="auto"/>
            <w:vAlign w:val="center"/>
          </w:tcPr>
          <w:p w:rsidR="00CC6AF8" w:rsidRPr="00944F0E" w:rsidRDefault="00CC6AF8" w:rsidP="00944F0E">
            <w:pPr>
              <w:jc w:val="center"/>
              <w:rPr>
                <w:rFonts w:cs="Arial"/>
                <w:szCs w:val="24"/>
              </w:rPr>
            </w:pPr>
          </w:p>
        </w:tc>
      </w:tr>
      <w:tr w:rsidR="00CC6AF8" w:rsidRPr="00944F0E" w:rsidTr="00397174">
        <w:trPr>
          <w:trHeight w:hRule="exact" w:val="964"/>
        </w:trPr>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Sat</w:t>
            </w:r>
          </w:p>
        </w:tc>
        <w:tc>
          <w:tcPr>
            <w:tcW w:w="10440" w:type="dxa"/>
            <w:gridSpan w:val="10"/>
            <w:shd w:val="clear" w:color="auto" w:fill="auto"/>
            <w:vAlign w:val="center"/>
          </w:tcPr>
          <w:p w:rsidR="00CC6AF8" w:rsidRPr="00944F0E" w:rsidRDefault="00CC6AF8" w:rsidP="00944F0E">
            <w:pPr>
              <w:jc w:val="center"/>
              <w:rPr>
                <w:rFonts w:cs="Arial"/>
                <w:szCs w:val="24"/>
              </w:rPr>
            </w:pPr>
            <w:r w:rsidRPr="00944F0E">
              <w:rPr>
                <w:rFonts w:cs="Arial"/>
                <w:szCs w:val="24"/>
              </w:rPr>
              <w:t>Rest Day</w:t>
            </w:r>
          </w:p>
        </w:tc>
        <w:tc>
          <w:tcPr>
            <w:tcW w:w="2088" w:type="dxa"/>
            <w:shd w:val="clear" w:color="auto" w:fill="auto"/>
            <w:vAlign w:val="center"/>
          </w:tcPr>
          <w:p w:rsidR="00CC6AF8" w:rsidRPr="00944F0E" w:rsidRDefault="00CC6AF8" w:rsidP="00944F0E">
            <w:pPr>
              <w:jc w:val="center"/>
              <w:rPr>
                <w:rFonts w:cs="Arial"/>
                <w:szCs w:val="24"/>
              </w:rPr>
            </w:pPr>
          </w:p>
        </w:tc>
      </w:tr>
      <w:tr w:rsidR="00CC6AF8" w:rsidRPr="00944F0E" w:rsidTr="00397174">
        <w:trPr>
          <w:trHeight w:hRule="exact" w:val="964"/>
        </w:trPr>
        <w:tc>
          <w:tcPr>
            <w:tcW w:w="2088" w:type="dxa"/>
            <w:shd w:val="clear" w:color="auto" w:fill="F2F2F2"/>
            <w:vAlign w:val="center"/>
          </w:tcPr>
          <w:p w:rsidR="00CC6AF8" w:rsidRPr="00944F0E" w:rsidRDefault="00CC6AF8" w:rsidP="00944F0E">
            <w:pPr>
              <w:jc w:val="center"/>
              <w:rPr>
                <w:rFonts w:cs="Arial"/>
                <w:b/>
                <w:szCs w:val="24"/>
              </w:rPr>
            </w:pPr>
            <w:r w:rsidRPr="00944F0E">
              <w:rPr>
                <w:rFonts w:cs="Arial"/>
                <w:b/>
                <w:szCs w:val="24"/>
              </w:rPr>
              <w:t>Sun</w:t>
            </w:r>
          </w:p>
        </w:tc>
        <w:tc>
          <w:tcPr>
            <w:tcW w:w="10440" w:type="dxa"/>
            <w:gridSpan w:val="10"/>
            <w:shd w:val="clear" w:color="auto" w:fill="auto"/>
            <w:vAlign w:val="center"/>
          </w:tcPr>
          <w:p w:rsidR="00CC6AF8" w:rsidRPr="00944F0E" w:rsidRDefault="00CC6AF8" w:rsidP="00944F0E">
            <w:pPr>
              <w:jc w:val="center"/>
              <w:rPr>
                <w:rFonts w:cs="Arial"/>
                <w:szCs w:val="24"/>
              </w:rPr>
            </w:pPr>
            <w:r w:rsidRPr="00944F0E">
              <w:rPr>
                <w:rFonts w:cs="Arial"/>
                <w:szCs w:val="24"/>
              </w:rPr>
              <w:t>Rest Day</w:t>
            </w:r>
          </w:p>
        </w:tc>
        <w:tc>
          <w:tcPr>
            <w:tcW w:w="2088" w:type="dxa"/>
            <w:shd w:val="clear" w:color="auto" w:fill="auto"/>
            <w:vAlign w:val="center"/>
          </w:tcPr>
          <w:p w:rsidR="00CC6AF8" w:rsidRPr="00944F0E" w:rsidRDefault="00CC6AF8" w:rsidP="00944F0E">
            <w:pPr>
              <w:jc w:val="center"/>
              <w:rPr>
                <w:rFonts w:cs="Arial"/>
                <w:szCs w:val="24"/>
              </w:rPr>
            </w:pPr>
          </w:p>
        </w:tc>
      </w:tr>
      <w:tr w:rsidR="001F2892" w:rsidRPr="00944F0E" w:rsidTr="00944F0E">
        <w:trPr>
          <w:trHeight w:val="1021"/>
        </w:trPr>
        <w:tc>
          <w:tcPr>
            <w:tcW w:w="14616" w:type="dxa"/>
            <w:gridSpan w:val="12"/>
            <w:shd w:val="clear" w:color="auto" w:fill="auto"/>
            <w:vAlign w:val="center"/>
          </w:tcPr>
          <w:p w:rsidR="001F2892" w:rsidRPr="007B766F" w:rsidRDefault="00CC6AF8" w:rsidP="000F2E84">
            <w:pPr>
              <w:jc w:val="center"/>
            </w:pPr>
            <w:r>
              <w:rPr>
                <w:rFonts w:cs="Arial"/>
                <w:szCs w:val="24"/>
              </w:rPr>
              <w:lastRenderedPageBreak/>
              <w:br w:type="page"/>
            </w:r>
            <w:r w:rsidR="001F2892" w:rsidRPr="000F2E84">
              <w:rPr>
                <w:sz w:val="32"/>
              </w:rPr>
              <w:t>Weekly Training Programme – Week 3</w:t>
            </w:r>
          </w:p>
        </w:tc>
      </w:tr>
      <w:tr w:rsidR="00944F0E" w:rsidRPr="00944F0E" w:rsidTr="004B2FA6">
        <w:trPr>
          <w:trHeight w:val="1021"/>
        </w:trPr>
        <w:tc>
          <w:tcPr>
            <w:tcW w:w="2088" w:type="dxa"/>
            <w:shd w:val="clear" w:color="auto" w:fill="auto"/>
            <w:vAlign w:val="center"/>
          </w:tcPr>
          <w:p w:rsidR="001F2892" w:rsidRPr="00944F0E" w:rsidRDefault="001F2892" w:rsidP="00944F0E">
            <w:pPr>
              <w:jc w:val="center"/>
              <w:rPr>
                <w:rFonts w:cs="Arial"/>
                <w:szCs w:val="24"/>
              </w:rPr>
            </w:pPr>
          </w:p>
        </w:tc>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0800-0900</w:t>
            </w:r>
          </w:p>
        </w:tc>
        <w:tc>
          <w:tcPr>
            <w:tcW w:w="2088" w:type="dxa"/>
            <w:gridSpan w:val="2"/>
            <w:shd w:val="clear" w:color="auto" w:fill="F2F2F2"/>
            <w:vAlign w:val="center"/>
          </w:tcPr>
          <w:p w:rsidR="001F2892" w:rsidRPr="00944F0E" w:rsidRDefault="001F2892" w:rsidP="00944F0E">
            <w:pPr>
              <w:jc w:val="center"/>
              <w:rPr>
                <w:rFonts w:cs="Arial"/>
                <w:b/>
                <w:szCs w:val="24"/>
              </w:rPr>
            </w:pPr>
            <w:r w:rsidRPr="00944F0E">
              <w:rPr>
                <w:rFonts w:cs="Arial"/>
                <w:b/>
                <w:szCs w:val="24"/>
              </w:rPr>
              <w:t>0915-0945</w:t>
            </w:r>
          </w:p>
        </w:tc>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1100-1215</w:t>
            </w:r>
          </w:p>
        </w:tc>
        <w:tc>
          <w:tcPr>
            <w:tcW w:w="1679" w:type="dxa"/>
            <w:gridSpan w:val="2"/>
            <w:shd w:val="clear" w:color="auto" w:fill="F2F2F2"/>
            <w:vAlign w:val="center"/>
          </w:tcPr>
          <w:p w:rsidR="001F2892" w:rsidRPr="00944F0E" w:rsidRDefault="001F2892" w:rsidP="00944F0E">
            <w:pPr>
              <w:jc w:val="center"/>
              <w:rPr>
                <w:rFonts w:cs="Arial"/>
                <w:b/>
                <w:szCs w:val="24"/>
              </w:rPr>
            </w:pPr>
            <w:r w:rsidRPr="00944F0E">
              <w:rPr>
                <w:rFonts w:cs="Arial"/>
                <w:b/>
                <w:szCs w:val="24"/>
              </w:rPr>
              <w:t>1230-1345</w:t>
            </w:r>
          </w:p>
        </w:tc>
        <w:tc>
          <w:tcPr>
            <w:tcW w:w="2497" w:type="dxa"/>
            <w:gridSpan w:val="4"/>
            <w:shd w:val="clear" w:color="auto" w:fill="F2F2F2"/>
            <w:vAlign w:val="center"/>
          </w:tcPr>
          <w:p w:rsidR="001F2892" w:rsidRPr="00944F0E" w:rsidRDefault="001F2892" w:rsidP="00944F0E">
            <w:pPr>
              <w:jc w:val="center"/>
              <w:rPr>
                <w:rFonts w:cs="Arial"/>
                <w:b/>
                <w:szCs w:val="24"/>
              </w:rPr>
            </w:pPr>
            <w:r w:rsidRPr="00944F0E">
              <w:rPr>
                <w:rFonts w:cs="Arial"/>
                <w:b/>
                <w:szCs w:val="24"/>
              </w:rPr>
              <w:t>1400-1530</w:t>
            </w:r>
          </w:p>
        </w:tc>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Remarks</w:t>
            </w: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Mon</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3.5 Mile Steady State</w:t>
            </w:r>
          </w:p>
        </w:tc>
        <w:tc>
          <w:tcPr>
            <w:tcW w:w="2088" w:type="dxa"/>
            <w:gridSpan w:val="2"/>
            <w:shd w:val="clear" w:color="auto" w:fill="auto"/>
            <w:vAlign w:val="center"/>
          </w:tcPr>
          <w:p w:rsidR="001F2892" w:rsidRPr="00944F0E" w:rsidRDefault="001F2892" w:rsidP="00944F0E">
            <w:pPr>
              <w:jc w:val="center"/>
              <w:rPr>
                <w:rFonts w:cs="Arial"/>
                <w:b/>
                <w:szCs w:val="24"/>
              </w:rPr>
            </w:pPr>
            <w:r w:rsidRPr="00944F0E">
              <w:rPr>
                <w:rFonts w:cs="Arial"/>
                <w:b/>
                <w:szCs w:val="24"/>
              </w:rPr>
              <w:t>Breakfast</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Rest</w:t>
            </w:r>
          </w:p>
        </w:tc>
        <w:tc>
          <w:tcPr>
            <w:tcW w:w="1679" w:type="dxa"/>
            <w:gridSpan w:val="2"/>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2497" w:type="dxa"/>
            <w:gridSpan w:val="4"/>
            <w:shd w:val="clear" w:color="auto" w:fill="auto"/>
            <w:vAlign w:val="center"/>
          </w:tcPr>
          <w:p w:rsidR="001F2892" w:rsidRPr="00944F0E" w:rsidRDefault="001F2892" w:rsidP="00944F0E">
            <w:pPr>
              <w:jc w:val="center"/>
              <w:rPr>
                <w:rFonts w:cs="Arial"/>
                <w:szCs w:val="24"/>
              </w:rPr>
            </w:pPr>
            <w:r w:rsidRPr="00944F0E">
              <w:rPr>
                <w:rFonts w:cs="Arial"/>
                <w:szCs w:val="24"/>
              </w:rPr>
              <w:t>4 x 2 Shadow (Themed)</w:t>
            </w:r>
          </w:p>
          <w:p w:rsidR="001F2892" w:rsidRPr="00944F0E" w:rsidRDefault="001F2892" w:rsidP="00944F0E">
            <w:pPr>
              <w:jc w:val="center"/>
              <w:rPr>
                <w:rFonts w:cs="Arial"/>
                <w:szCs w:val="24"/>
              </w:rPr>
            </w:pPr>
            <w:r w:rsidRPr="00944F0E">
              <w:rPr>
                <w:rFonts w:cs="Arial"/>
                <w:szCs w:val="24"/>
              </w:rPr>
              <w:t>6 x 2 Equip (Themed)</w:t>
            </w:r>
          </w:p>
          <w:p w:rsidR="001F2892" w:rsidRPr="00944F0E" w:rsidRDefault="001F2892" w:rsidP="00944F0E">
            <w:pPr>
              <w:jc w:val="center"/>
              <w:rPr>
                <w:rFonts w:cs="Arial"/>
                <w:szCs w:val="24"/>
              </w:rPr>
            </w:pPr>
            <w:r w:rsidRPr="00944F0E">
              <w:rPr>
                <w:rFonts w:cs="Arial"/>
                <w:szCs w:val="24"/>
              </w:rPr>
              <w:t>4 x 2 Skip (Themed)</w:t>
            </w:r>
          </w:p>
        </w:tc>
        <w:tc>
          <w:tcPr>
            <w:tcW w:w="2088" w:type="dxa"/>
            <w:shd w:val="clear" w:color="auto" w:fill="auto"/>
            <w:vAlign w:val="center"/>
          </w:tcPr>
          <w:p w:rsidR="001F2892" w:rsidRPr="00944F0E" w:rsidRDefault="001F2892"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Tue</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Gun Hill</w:t>
            </w:r>
          </w:p>
          <w:p w:rsidR="001F2892" w:rsidRPr="00944F0E" w:rsidRDefault="001F2892" w:rsidP="00944F0E">
            <w:pPr>
              <w:jc w:val="center"/>
              <w:rPr>
                <w:rFonts w:cs="Arial"/>
                <w:szCs w:val="24"/>
              </w:rPr>
            </w:pPr>
            <w:r w:rsidRPr="00944F0E">
              <w:rPr>
                <w:rFonts w:cs="Arial"/>
                <w:szCs w:val="24"/>
              </w:rPr>
              <w:t>Middle Hill x 2 Core Stability</w:t>
            </w:r>
          </w:p>
        </w:tc>
        <w:tc>
          <w:tcPr>
            <w:tcW w:w="2088" w:type="dxa"/>
            <w:gridSpan w:val="2"/>
            <w:shd w:val="clear" w:color="auto" w:fill="auto"/>
            <w:vAlign w:val="center"/>
          </w:tcPr>
          <w:p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Tech Clinic</w:t>
            </w:r>
          </w:p>
          <w:p w:rsidR="001F2892" w:rsidRPr="00944F0E" w:rsidRDefault="001F2892" w:rsidP="00944F0E">
            <w:pPr>
              <w:jc w:val="center"/>
              <w:rPr>
                <w:rFonts w:cs="Arial"/>
                <w:szCs w:val="24"/>
              </w:rPr>
            </w:pPr>
            <w:r w:rsidRPr="00944F0E">
              <w:rPr>
                <w:rFonts w:cs="Arial"/>
                <w:szCs w:val="24"/>
              </w:rPr>
              <w:t>Feints, Drawing, Drifts</w:t>
            </w:r>
          </w:p>
        </w:tc>
        <w:tc>
          <w:tcPr>
            <w:tcW w:w="1679" w:type="dxa"/>
            <w:gridSpan w:val="2"/>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2497" w:type="dxa"/>
            <w:gridSpan w:val="4"/>
            <w:shd w:val="clear" w:color="auto" w:fill="auto"/>
            <w:vAlign w:val="center"/>
          </w:tcPr>
          <w:p w:rsidR="001F2892" w:rsidRPr="00944F0E" w:rsidRDefault="001F2892" w:rsidP="00944F0E">
            <w:pPr>
              <w:jc w:val="center"/>
              <w:rPr>
                <w:rFonts w:cs="Arial"/>
                <w:szCs w:val="24"/>
              </w:rPr>
            </w:pPr>
            <w:r w:rsidRPr="00944F0E">
              <w:rPr>
                <w:rFonts w:cs="Arial"/>
                <w:szCs w:val="24"/>
              </w:rPr>
              <w:t>3 x 1 Pads</w:t>
            </w:r>
          </w:p>
          <w:p w:rsidR="001F2892" w:rsidRPr="00944F0E" w:rsidRDefault="001F2892" w:rsidP="00944F0E">
            <w:pPr>
              <w:jc w:val="center"/>
              <w:rPr>
                <w:rFonts w:cs="Arial"/>
                <w:szCs w:val="24"/>
              </w:rPr>
            </w:pPr>
            <w:r w:rsidRPr="00944F0E">
              <w:rPr>
                <w:rFonts w:cs="Arial"/>
                <w:szCs w:val="24"/>
              </w:rPr>
              <w:t>Open Spar 4 x 2</w:t>
            </w:r>
          </w:p>
          <w:p w:rsidR="001F2892" w:rsidRPr="00944F0E" w:rsidRDefault="001F2892" w:rsidP="00944F0E">
            <w:pPr>
              <w:jc w:val="center"/>
              <w:rPr>
                <w:rFonts w:cs="Arial"/>
                <w:szCs w:val="24"/>
              </w:rPr>
            </w:pPr>
            <w:r w:rsidRPr="00944F0E">
              <w:rPr>
                <w:rFonts w:cs="Arial"/>
                <w:szCs w:val="24"/>
              </w:rPr>
              <w:t>Flexibility</w:t>
            </w:r>
          </w:p>
        </w:tc>
        <w:tc>
          <w:tcPr>
            <w:tcW w:w="2088" w:type="dxa"/>
            <w:shd w:val="clear" w:color="auto" w:fill="auto"/>
            <w:vAlign w:val="center"/>
          </w:tcPr>
          <w:p w:rsidR="001F2892" w:rsidRPr="00944F0E" w:rsidRDefault="001F2892"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Wed</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Rest</w:t>
            </w:r>
          </w:p>
        </w:tc>
        <w:tc>
          <w:tcPr>
            <w:tcW w:w="2088" w:type="dxa"/>
            <w:gridSpan w:val="2"/>
            <w:shd w:val="clear" w:color="auto" w:fill="auto"/>
            <w:vAlign w:val="center"/>
          </w:tcPr>
          <w:p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All Round Body Circuit</w:t>
            </w:r>
          </w:p>
        </w:tc>
        <w:tc>
          <w:tcPr>
            <w:tcW w:w="1679" w:type="dxa"/>
            <w:gridSpan w:val="2"/>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2497" w:type="dxa"/>
            <w:gridSpan w:val="4"/>
            <w:shd w:val="clear" w:color="auto" w:fill="auto"/>
            <w:vAlign w:val="center"/>
          </w:tcPr>
          <w:p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Thu</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Rugby Pitch</w:t>
            </w:r>
          </w:p>
          <w:p w:rsidR="001F2892" w:rsidRPr="00944F0E" w:rsidRDefault="001F2892" w:rsidP="00944F0E">
            <w:pPr>
              <w:jc w:val="center"/>
              <w:rPr>
                <w:rFonts w:cs="Arial"/>
                <w:szCs w:val="24"/>
              </w:rPr>
            </w:pPr>
            <w:r w:rsidRPr="00944F0E">
              <w:rPr>
                <w:rFonts w:cs="Arial"/>
                <w:szCs w:val="24"/>
              </w:rPr>
              <w:t>3 x 1 Laps</w:t>
            </w:r>
          </w:p>
          <w:p w:rsidR="001F2892" w:rsidRPr="00944F0E" w:rsidRDefault="001F2892" w:rsidP="00944F0E">
            <w:pPr>
              <w:jc w:val="center"/>
              <w:rPr>
                <w:rFonts w:cs="Arial"/>
                <w:szCs w:val="24"/>
              </w:rPr>
            </w:pPr>
            <w:r w:rsidRPr="00944F0E">
              <w:rPr>
                <w:rFonts w:cs="Arial"/>
                <w:szCs w:val="24"/>
              </w:rPr>
              <w:t>Sprint L&amp;W</w:t>
            </w:r>
          </w:p>
          <w:p w:rsidR="001F2892" w:rsidRPr="00944F0E" w:rsidRDefault="001F2892" w:rsidP="00944F0E">
            <w:pPr>
              <w:jc w:val="center"/>
              <w:rPr>
                <w:rFonts w:cs="Arial"/>
                <w:szCs w:val="24"/>
              </w:rPr>
            </w:pPr>
            <w:r w:rsidRPr="00944F0E">
              <w:rPr>
                <w:rFonts w:cs="Arial"/>
                <w:szCs w:val="24"/>
              </w:rPr>
              <w:t>Core Stability</w:t>
            </w:r>
          </w:p>
        </w:tc>
        <w:tc>
          <w:tcPr>
            <w:tcW w:w="2088" w:type="dxa"/>
            <w:gridSpan w:val="2"/>
            <w:shd w:val="clear" w:color="auto" w:fill="auto"/>
            <w:vAlign w:val="center"/>
          </w:tcPr>
          <w:p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Rest</w:t>
            </w:r>
          </w:p>
        </w:tc>
        <w:tc>
          <w:tcPr>
            <w:tcW w:w="1679" w:type="dxa"/>
            <w:gridSpan w:val="2"/>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2497" w:type="dxa"/>
            <w:gridSpan w:val="4"/>
            <w:shd w:val="clear" w:color="auto" w:fill="auto"/>
            <w:vAlign w:val="center"/>
          </w:tcPr>
          <w:p w:rsidR="001F2892" w:rsidRPr="00944F0E" w:rsidRDefault="001F2892" w:rsidP="00944F0E">
            <w:pPr>
              <w:jc w:val="center"/>
              <w:rPr>
                <w:rFonts w:cs="Arial"/>
                <w:szCs w:val="24"/>
              </w:rPr>
            </w:pPr>
            <w:r w:rsidRPr="00944F0E">
              <w:rPr>
                <w:rFonts w:cs="Arial"/>
                <w:szCs w:val="24"/>
              </w:rPr>
              <w:t>3 x 1 Pads</w:t>
            </w:r>
          </w:p>
          <w:p w:rsidR="001F2892" w:rsidRPr="00944F0E" w:rsidRDefault="001F2892" w:rsidP="00944F0E">
            <w:pPr>
              <w:jc w:val="center"/>
              <w:rPr>
                <w:rFonts w:cs="Arial"/>
                <w:szCs w:val="24"/>
              </w:rPr>
            </w:pPr>
            <w:r w:rsidRPr="00944F0E">
              <w:rPr>
                <w:rFonts w:cs="Arial"/>
                <w:szCs w:val="24"/>
              </w:rPr>
              <w:t>Open Spar 4 x 2s</w:t>
            </w:r>
          </w:p>
          <w:p w:rsidR="001F2892" w:rsidRPr="00944F0E" w:rsidRDefault="001F2892" w:rsidP="00944F0E">
            <w:pPr>
              <w:jc w:val="center"/>
              <w:rPr>
                <w:rFonts w:cs="Arial"/>
                <w:szCs w:val="24"/>
              </w:rPr>
            </w:pPr>
            <w:r w:rsidRPr="00944F0E">
              <w:rPr>
                <w:rFonts w:cs="Arial"/>
                <w:szCs w:val="24"/>
              </w:rPr>
              <w:t>5 Min Tech Pads</w:t>
            </w:r>
          </w:p>
          <w:p w:rsidR="001F2892" w:rsidRPr="00944F0E" w:rsidRDefault="001F2892" w:rsidP="00944F0E">
            <w:pPr>
              <w:jc w:val="center"/>
              <w:rPr>
                <w:rFonts w:cs="Arial"/>
                <w:szCs w:val="24"/>
              </w:rPr>
            </w:pPr>
            <w:r w:rsidRPr="00944F0E">
              <w:rPr>
                <w:rFonts w:cs="Arial"/>
                <w:szCs w:val="24"/>
              </w:rPr>
              <w:t>4 x 2 Skip</w:t>
            </w:r>
          </w:p>
        </w:tc>
        <w:tc>
          <w:tcPr>
            <w:tcW w:w="2088" w:type="dxa"/>
            <w:shd w:val="clear" w:color="auto" w:fill="auto"/>
            <w:vAlign w:val="center"/>
          </w:tcPr>
          <w:p w:rsidR="001F2892" w:rsidRPr="00944F0E" w:rsidRDefault="001F2892"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Fri</w:t>
            </w:r>
          </w:p>
        </w:tc>
        <w:tc>
          <w:tcPr>
            <w:tcW w:w="2088" w:type="dxa"/>
            <w:shd w:val="clear" w:color="auto" w:fill="auto"/>
            <w:vAlign w:val="center"/>
          </w:tcPr>
          <w:p w:rsidR="001F2892" w:rsidRPr="00944F0E" w:rsidRDefault="007832D5" w:rsidP="00944F0E">
            <w:pPr>
              <w:jc w:val="center"/>
              <w:rPr>
                <w:rFonts w:cs="Arial"/>
                <w:szCs w:val="24"/>
              </w:rPr>
            </w:pPr>
            <w:r w:rsidRPr="00944F0E">
              <w:rPr>
                <w:rFonts w:cs="Arial"/>
                <w:szCs w:val="24"/>
              </w:rPr>
              <w:t>Lamp post Intervals</w:t>
            </w:r>
          </w:p>
          <w:p w:rsidR="001F2892" w:rsidRPr="00944F0E" w:rsidRDefault="001F2892" w:rsidP="00944F0E">
            <w:pPr>
              <w:jc w:val="center"/>
              <w:rPr>
                <w:rFonts w:cs="Arial"/>
                <w:szCs w:val="24"/>
              </w:rPr>
            </w:pPr>
            <w:r w:rsidRPr="00944F0E">
              <w:rPr>
                <w:rFonts w:cs="Arial"/>
                <w:szCs w:val="24"/>
              </w:rPr>
              <w:t>Core Stability</w:t>
            </w:r>
          </w:p>
        </w:tc>
        <w:tc>
          <w:tcPr>
            <w:tcW w:w="2088" w:type="dxa"/>
            <w:gridSpan w:val="2"/>
            <w:shd w:val="clear" w:color="auto" w:fill="auto"/>
            <w:vAlign w:val="center"/>
          </w:tcPr>
          <w:p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rsidR="001F2892" w:rsidRPr="00944F0E" w:rsidRDefault="007832D5" w:rsidP="00944F0E">
            <w:pPr>
              <w:jc w:val="center"/>
              <w:rPr>
                <w:rFonts w:cs="Arial"/>
                <w:szCs w:val="24"/>
              </w:rPr>
            </w:pPr>
            <w:r w:rsidRPr="00944F0E">
              <w:rPr>
                <w:rFonts w:cs="Arial"/>
                <w:szCs w:val="24"/>
              </w:rPr>
              <w:t>Weights Circuit</w:t>
            </w:r>
          </w:p>
        </w:tc>
        <w:tc>
          <w:tcPr>
            <w:tcW w:w="1679" w:type="dxa"/>
            <w:gridSpan w:val="2"/>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2497" w:type="dxa"/>
            <w:gridSpan w:val="4"/>
            <w:shd w:val="clear" w:color="auto" w:fill="auto"/>
            <w:vAlign w:val="center"/>
          </w:tcPr>
          <w:p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rFonts w:cs="Arial"/>
                <w:szCs w:val="24"/>
              </w:rPr>
            </w:pPr>
          </w:p>
        </w:tc>
      </w:tr>
      <w:tr w:rsidR="001F2892" w:rsidRPr="00944F0E" w:rsidTr="00397174">
        <w:trPr>
          <w:trHeight w:hRule="exact" w:val="964"/>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Sat</w:t>
            </w:r>
          </w:p>
        </w:tc>
        <w:tc>
          <w:tcPr>
            <w:tcW w:w="10440" w:type="dxa"/>
            <w:gridSpan w:val="10"/>
            <w:shd w:val="clear" w:color="auto" w:fill="auto"/>
            <w:vAlign w:val="center"/>
          </w:tcPr>
          <w:p w:rsidR="001F2892" w:rsidRPr="00944F0E" w:rsidRDefault="001F2892" w:rsidP="00944F0E">
            <w:pPr>
              <w:jc w:val="center"/>
              <w:rPr>
                <w:rFonts w:cs="Arial"/>
                <w:szCs w:val="24"/>
              </w:rPr>
            </w:pPr>
            <w:r w:rsidRPr="00944F0E">
              <w:rPr>
                <w:rFonts w:cs="Arial"/>
                <w:szCs w:val="24"/>
              </w:rPr>
              <w:t>Rest Day</w:t>
            </w:r>
          </w:p>
        </w:tc>
        <w:tc>
          <w:tcPr>
            <w:tcW w:w="2088" w:type="dxa"/>
            <w:shd w:val="clear" w:color="auto" w:fill="auto"/>
            <w:vAlign w:val="center"/>
          </w:tcPr>
          <w:p w:rsidR="001F2892" w:rsidRPr="00944F0E" w:rsidRDefault="001F2892" w:rsidP="00944F0E">
            <w:pPr>
              <w:jc w:val="center"/>
              <w:rPr>
                <w:rFonts w:cs="Arial"/>
                <w:szCs w:val="24"/>
              </w:rPr>
            </w:pPr>
          </w:p>
        </w:tc>
      </w:tr>
      <w:tr w:rsidR="001F2892" w:rsidRPr="00944F0E" w:rsidTr="00397174">
        <w:trPr>
          <w:trHeight w:hRule="exact" w:val="964"/>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Sun</w:t>
            </w:r>
          </w:p>
        </w:tc>
        <w:tc>
          <w:tcPr>
            <w:tcW w:w="10440" w:type="dxa"/>
            <w:gridSpan w:val="10"/>
            <w:shd w:val="clear" w:color="auto" w:fill="auto"/>
            <w:vAlign w:val="center"/>
          </w:tcPr>
          <w:p w:rsidR="001F2892" w:rsidRPr="00944F0E" w:rsidRDefault="001F2892" w:rsidP="00944F0E">
            <w:pPr>
              <w:jc w:val="center"/>
              <w:rPr>
                <w:rFonts w:cs="Arial"/>
                <w:szCs w:val="24"/>
              </w:rPr>
            </w:pPr>
            <w:r w:rsidRPr="00944F0E">
              <w:rPr>
                <w:rFonts w:cs="Arial"/>
                <w:szCs w:val="24"/>
              </w:rPr>
              <w:t>Rest Day</w:t>
            </w:r>
          </w:p>
        </w:tc>
        <w:tc>
          <w:tcPr>
            <w:tcW w:w="2088" w:type="dxa"/>
            <w:shd w:val="clear" w:color="auto" w:fill="auto"/>
            <w:vAlign w:val="center"/>
          </w:tcPr>
          <w:p w:rsidR="001F2892" w:rsidRPr="00944F0E" w:rsidRDefault="001F2892" w:rsidP="00944F0E">
            <w:pPr>
              <w:jc w:val="center"/>
              <w:rPr>
                <w:rFonts w:cs="Arial"/>
                <w:szCs w:val="24"/>
              </w:rPr>
            </w:pPr>
          </w:p>
        </w:tc>
      </w:tr>
      <w:tr w:rsidR="001F2892" w:rsidRPr="00944F0E" w:rsidTr="00944F0E">
        <w:trPr>
          <w:trHeight w:val="1021"/>
        </w:trPr>
        <w:tc>
          <w:tcPr>
            <w:tcW w:w="14616" w:type="dxa"/>
            <w:gridSpan w:val="12"/>
            <w:shd w:val="clear" w:color="auto" w:fill="auto"/>
            <w:vAlign w:val="center"/>
          </w:tcPr>
          <w:p w:rsidR="001F2892" w:rsidRPr="000F2E84" w:rsidRDefault="00CC6AF8" w:rsidP="000F2E84">
            <w:pPr>
              <w:jc w:val="center"/>
              <w:rPr>
                <w:sz w:val="32"/>
              </w:rPr>
            </w:pPr>
            <w:r>
              <w:rPr>
                <w:rFonts w:cs="Arial"/>
                <w:szCs w:val="24"/>
              </w:rPr>
              <w:lastRenderedPageBreak/>
              <w:br w:type="page"/>
            </w:r>
            <w:r w:rsidR="001F2892" w:rsidRPr="000F2E84">
              <w:rPr>
                <w:sz w:val="32"/>
              </w:rPr>
              <w:t>Weekly Training Programme – Week 4</w:t>
            </w:r>
          </w:p>
        </w:tc>
      </w:tr>
      <w:tr w:rsidR="00944F0E" w:rsidRPr="00944F0E" w:rsidTr="004B2FA6">
        <w:trPr>
          <w:trHeight w:val="1021"/>
        </w:trPr>
        <w:tc>
          <w:tcPr>
            <w:tcW w:w="2088" w:type="dxa"/>
            <w:shd w:val="clear" w:color="auto" w:fill="auto"/>
            <w:vAlign w:val="center"/>
          </w:tcPr>
          <w:p w:rsidR="001F2892" w:rsidRPr="00944F0E" w:rsidRDefault="001F2892" w:rsidP="00944F0E">
            <w:pPr>
              <w:jc w:val="center"/>
              <w:rPr>
                <w:rFonts w:cs="Arial"/>
                <w:szCs w:val="24"/>
              </w:rPr>
            </w:pPr>
          </w:p>
        </w:tc>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0800-0900</w:t>
            </w:r>
          </w:p>
        </w:tc>
        <w:tc>
          <w:tcPr>
            <w:tcW w:w="1461" w:type="dxa"/>
            <w:shd w:val="clear" w:color="auto" w:fill="F2F2F2"/>
            <w:vAlign w:val="center"/>
          </w:tcPr>
          <w:p w:rsidR="001F2892" w:rsidRPr="00944F0E" w:rsidRDefault="001F2892" w:rsidP="00944F0E">
            <w:pPr>
              <w:jc w:val="center"/>
              <w:rPr>
                <w:rFonts w:cs="Arial"/>
                <w:b/>
                <w:szCs w:val="24"/>
              </w:rPr>
            </w:pPr>
            <w:r w:rsidRPr="00944F0E">
              <w:rPr>
                <w:rFonts w:cs="Arial"/>
                <w:b/>
                <w:szCs w:val="24"/>
              </w:rPr>
              <w:t>0915-0945</w:t>
            </w:r>
          </w:p>
        </w:tc>
        <w:tc>
          <w:tcPr>
            <w:tcW w:w="3402" w:type="dxa"/>
            <w:gridSpan w:val="3"/>
            <w:shd w:val="clear" w:color="auto" w:fill="F2F2F2"/>
            <w:vAlign w:val="center"/>
          </w:tcPr>
          <w:p w:rsidR="001F2892" w:rsidRPr="00944F0E" w:rsidRDefault="001F2892" w:rsidP="00944F0E">
            <w:pPr>
              <w:jc w:val="center"/>
              <w:rPr>
                <w:rFonts w:cs="Arial"/>
                <w:b/>
                <w:szCs w:val="24"/>
              </w:rPr>
            </w:pPr>
            <w:r w:rsidRPr="00944F0E">
              <w:rPr>
                <w:rFonts w:cs="Arial"/>
                <w:b/>
                <w:szCs w:val="24"/>
              </w:rPr>
              <w:t>1100-1215</w:t>
            </w:r>
          </w:p>
        </w:tc>
        <w:tc>
          <w:tcPr>
            <w:tcW w:w="1417" w:type="dxa"/>
            <w:gridSpan w:val="3"/>
            <w:shd w:val="clear" w:color="auto" w:fill="F2F2F2"/>
            <w:vAlign w:val="center"/>
          </w:tcPr>
          <w:p w:rsidR="001F2892" w:rsidRPr="00944F0E" w:rsidRDefault="001F2892" w:rsidP="00944F0E">
            <w:pPr>
              <w:jc w:val="center"/>
              <w:rPr>
                <w:rFonts w:cs="Arial"/>
                <w:b/>
                <w:szCs w:val="24"/>
              </w:rPr>
            </w:pPr>
            <w:r w:rsidRPr="00944F0E">
              <w:rPr>
                <w:rFonts w:cs="Arial"/>
                <w:b/>
                <w:szCs w:val="24"/>
              </w:rPr>
              <w:t>1230-1345</w:t>
            </w:r>
          </w:p>
        </w:tc>
        <w:tc>
          <w:tcPr>
            <w:tcW w:w="1985" w:type="dxa"/>
            <w:shd w:val="clear" w:color="auto" w:fill="F2F2F2"/>
            <w:vAlign w:val="center"/>
          </w:tcPr>
          <w:p w:rsidR="001F2892" w:rsidRPr="00944F0E" w:rsidRDefault="001F2892" w:rsidP="00944F0E">
            <w:pPr>
              <w:jc w:val="center"/>
              <w:rPr>
                <w:rFonts w:cs="Arial"/>
                <w:b/>
                <w:szCs w:val="24"/>
              </w:rPr>
            </w:pPr>
            <w:r w:rsidRPr="00944F0E">
              <w:rPr>
                <w:rFonts w:cs="Arial"/>
                <w:b/>
                <w:szCs w:val="24"/>
              </w:rPr>
              <w:t>1400-1530</w:t>
            </w:r>
          </w:p>
        </w:tc>
        <w:tc>
          <w:tcPr>
            <w:tcW w:w="2175" w:type="dxa"/>
            <w:gridSpan w:val="2"/>
            <w:shd w:val="clear" w:color="auto" w:fill="F2F2F2"/>
            <w:vAlign w:val="center"/>
          </w:tcPr>
          <w:p w:rsidR="001F2892" w:rsidRPr="00944F0E" w:rsidRDefault="001F2892" w:rsidP="00944F0E">
            <w:pPr>
              <w:jc w:val="center"/>
              <w:rPr>
                <w:rFonts w:cs="Arial"/>
                <w:b/>
                <w:szCs w:val="24"/>
              </w:rPr>
            </w:pPr>
            <w:r w:rsidRPr="00944F0E">
              <w:rPr>
                <w:rFonts w:cs="Arial"/>
                <w:b/>
                <w:szCs w:val="24"/>
              </w:rPr>
              <w:t>Remarks</w:t>
            </w: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Mon</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3 Mile Steady State</w:t>
            </w:r>
          </w:p>
        </w:tc>
        <w:tc>
          <w:tcPr>
            <w:tcW w:w="1461" w:type="dxa"/>
            <w:shd w:val="clear" w:color="auto" w:fill="auto"/>
            <w:vAlign w:val="center"/>
          </w:tcPr>
          <w:p w:rsidR="007832D5" w:rsidRPr="00944F0E" w:rsidRDefault="007832D5" w:rsidP="00944F0E">
            <w:pPr>
              <w:jc w:val="center"/>
              <w:rPr>
                <w:rFonts w:cs="Arial"/>
                <w:b/>
                <w:szCs w:val="24"/>
              </w:rPr>
            </w:pPr>
            <w:r w:rsidRPr="00944F0E">
              <w:rPr>
                <w:rFonts w:cs="Arial"/>
                <w:b/>
                <w:szCs w:val="24"/>
              </w:rPr>
              <w:t>Breakfast</w:t>
            </w:r>
          </w:p>
        </w:tc>
        <w:tc>
          <w:tcPr>
            <w:tcW w:w="3402" w:type="dxa"/>
            <w:gridSpan w:val="3"/>
            <w:shd w:val="clear" w:color="auto" w:fill="auto"/>
            <w:vAlign w:val="center"/>
          </w:tcPr>
          <w:p w:rsidR="007832D5" w:rsidRPr="00944F0E" w:rsidRDefault="007832D5" w:rsidP="00944F0E">
            <w:pPr>
              <w:jc w:val="center"/>
              <w:rPr>
                <w:rFonts w:cs="Arial"/>
                <w:szCs w:val="24"/>
              </w:rPr>
            </w:pPr>
            <w:r w:rsidRPr="00944F0E">
              <w:rPr>
                <w:rFonts w:cs="Arial"/>
                <w:szCs w:val="24"/>
              </w:rPr>
              <w:t>4 x 2 Skip (Tempo)</w:t>
            </w:r>
          </w:p>
          <w:p w:rsidR="007832D5" w:rsidRPr="00944F0E" w:rsidRDefault="007832D5" w:rsidP="00944F0E">
            <w:pPr>
              <w:jc w:val="center"/>
              <w:rPr>
                <w:rFonts w:cs="Arial"/>
                <w:szCs w:val="24"/>
              </w:rPr>
            </w:pPr>
            <w:r w:rsidRPr="00944F0E">
              <w:rPr>
                <w:rFonts w:cs="Arial"/>
                <w:szCs w:val="24"/>
              </w:rPr>
              <w:t>Tech Spar</w:t>
            </w:r>
          </w:p>
          <w:p w:rsidR="007832D5" w:rsidRPr="00944F0E" w:rsidRDefault="007832D5" w:rsidP="00944F0E">
            <w:pPr>
              <w:jc w:val="center"/>
              <w:rPr>
                <w:rFonts w:cs="Arial"/>
                <w:szCs w:val="24"/>
              </w:rPr>
            </w:pPr>
            <w:r w:rsidRPr="00944F0E">
              <w:rPr>
                <w:rFonts w:cs="Arial"/>
                <w:szCs w:val="24"/>
              </w:rPr>
              <w:t>Defence, Counters,</w:t>
            </w:r>
          </w:p>
          <w:p w:rsidR="007832D5" w:rsidRPr="00944F0E" w:rsidRDefault="007832D5" w:rsidP="00944F0E">
            <w:pPr>
              <w:jc w:val="center"/>
              <w:rPr>
                <w:rFonts w:cs="Arial"/>
                <w:szCs w:val="24"/>
              </w:rPr>
            </w:pPr>
            <w:r w:rsidRPr="00944F0E">
              <w:rPr>
                <w:rFonts w:cs="Arial"/>
                <w:szCs w:val="24"/>
              </w:rPr>
              <w:t>Feints, Drifts</w:t>
            </w:r>
          </w:p>
          <w:p w:rsidR="001F2892" w:rsidRPr="00944F0E" w:rsidRDefault="007832D5" w:rsidP="00944F0E">
            <w:pPr>
              <w:jc w:val="center"/>
              <w:rPr>
                <w:rFonts w:cs="Arial"/>
                <w:szCs w:val="24"/>
              </w:rPr>
            </w:pPr>
            <w:r w:rsidRPr="00944F0E">
              <w:rPr>
                <w:rFonts w:cs="Arial"/>
                <w:szCs w:val="24"/>
              </w:rPr>
              <w:t>4 x 2 Shadow (With Weights)</w:t>
            </w:r>
          </w:p>
        </w:tc>
        <w:tc>
          <w:tcPr>
            <w:tcW w:w="1417" w:type="dxa"/>
            <w:gridSpan w:val="3"/>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1985" w:type="dxa"/>
            <w:shd w:val="clear" w:color="auto" w:fill="auto"/>
            <w:vAlign w:val="center"/>
          </w:tcPr>
          <w:p w:rsidR="001F2892" w:rsidRPr="00944F0E" w:rsidRDefault="001F2892" w:rsidP="00944F0E">
            <w:pPr>
              <w:jc w:val="center"/>
              <w:rPr>
                <w:rFonts w:cs="Arial"/>
                <w:szCs w:val="24"/>
              </w:rPr>
            </w:pPr>
            <w:r w:rsidRPr="00944F0E">
              <w:rPr>
                <w:rFonts w:cs="Arial"/>
                <w:szCs w:val="24"/>
              </w:rPr>
              <w:t>4 x 2 Pad</w:t>
            </w:r>
            <w:r w:rsidR="007832D5" w:rsidRPr="00944F0E">
              <w:rPr>
                <w:rFonts w:cs="Arial"/>
                <w:szCs w:val="24"/>
              </w:rPr>
              <w:t>s</w:t>
            </w:r>
            <w:r w:rsidRPr="00944F0E">
              <w:rPr>
                <w:rFonts w:cs="Arial"/>
                <w:szCs w:val="24"/>
              </w:rPr>
              <w:t xml:space="preserve"> </w:t>
            </w:r>
            <w:r w:rsidR="007832D5" w:rsidRPr="00944F0E">
              <w:rPr>
                <w:rFonts w:cs="Arial"/>
                <w:szCs w:val="24"/>
              </w:rPr>
              <w:t>Conditioning</w:t>
            </w:r>
          </w:p>
          <w:p w:rsidR="001F2892" w:rsidRPr="00944F0E" w:rsidRDefault="007832D5" w:rsidP="00944F0E">
            <w:pPr>
              <w:jc w:val="center"/>
              <w:rPr>
                <w:rFonts w:cs="Arial"/>
                <w:szCs w:val="24"/>
              </w:rPr>
            </w:pPr>
            <w:r w:rsidRPr="00944F0E">
              <w:rPr>
                <w:rFonts w:cs="Arial"/>
                <w:szCs w:val="24"/>
              </w:rPr>
              <w:t xml:space="preserve">1 x Jog </w:t>
            </w:r>
            <w:r w:rsidR="001F2892" w:rsidRPr="00944F0E">
              <w:rPr>
                <w:rFonts w:cs="Arial"/>
                <w:szCs w:val="24"/>
              </w:rPr>
              <w:t>Ton Up</w:t>
            </w:r>
          </w:p>
        </w:tc>
        <w:tc>
          <w:tcPr>
            <w:tcW w:w="2175" w:type="dxa"/>
            <w:gridSpan w:val="2"/>
            <w:shd w:val="clear" w:color="auto" w:fill="auto"/>
            <w:vAlign w:val="center"/>
          </w:tcPr>
          <w:p w:rsidR="001F2892" w:rsidRPr="00944F0E" w:rsidRDefault="001F2892"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Tue</w:t>
            </w:r>
          </w:p>
        </w:tc>
        <w:tc>
          <w:tcPr>
            <w:tcW w:w="2088" w:type="dxa"/>
            <w:shd w:val="clear" w:color="auto" w:fill="auto"/>
            <w:vAlign w:val="center"/>
          </w:tcPr>
          <w:p w:rsidR="007832D5" w:rsidRPr="00944F0E" w:rsidRDefault="007832D5" w:rsidP="00944F0E">
            <w:pPr>
              <w:jc w:val="center"/>
              <w:rPr>
                <w:rFonts w:cs="Arial"/>
                <w:szCs w:val="24"/>
              </w:rPr>
            </w:pPr>
            <w:r w:rsidRPr="00944F0E">
              <w:rPr>
                <w:rFonts w:cs="Arial"/>
                <w:szCs w:val="24"/>
              </w:rPr>
              <w:t>Hill</w:t>
            </w:r>
          </w:p>
          <w:p w:rsidR="007832D5" w:rsidRPr="00944F0E" w:rsidRDefault="007832D5" w:rsidP="00944F0E">
            <w:pPr>
              <w:jc w:val="center"/>
              <w:rPr>
                <w:rFonts w:cs="Arial"/>
                <w:szCs w:val="24"/>
              </w:rPr>
            </w:pPr>
            <w:r w:rsidRPr="00944F0E">
              <w:rPr>
                <w:rFonts w:cs="Arial"/>
                <w:szCs w:val="24"/>
              </w:rPr>
              <w:t>6 x Sprints</w:t>
            </w:r>
          </w:p>
          <w:p w:rsidR="001F2892" w:rsidRPr="00944F0E" w:rsidRDefault="001F2892" w:rsidP="00944F0E">
            <w:pPr>
              <w:jc w:val="center"/>
              <w:rPr>
                <w:rFonts w:cs="Arial"/>
                <w:szCs w:val="24"/>
              </w:rPr>
            </w:pPr>
            <w:r w:rsidRPr="00944F0E">
              <w:rPr>
                <w:rFonts w:cs="Arial"/>
                <w:szCs w:val="24"/>
              </w:rPr>
              <w:t>Core Stability</w:t>
            </w:r>
          </w:p>
        </w:tc>
        <w:tc>
          <w:tcPr>
            <w:tcW w:w="1461" w:type="dxa"/>
            <w:shd w:val="clear" w:color="auto" w:fill="auto"/>
            <w:vAlign w:val="center"/>
          </w:tcPr>
          <w:p w:rsidR="001F2892" w:rsidRPr="00944F0E" w:rsidRDefault="001F2892" w:rsidP="00944F0E">
            <w:pPr>
              <w:jc w:val="center"/>
              <w:rPr>
                <w:b/>
              </w:rPr>
            </w:pPr>
            <w:r w:rsidRPr="00944F0E">
              <w:rPr>
                <w:rFonts w:cs="Arial"/>
                <w:b/>
                <w:szCs w:val="24"/>
              </w:rPr>
              <w:t>Breakfast</w:t>
            </w:r>
          </w:p>
        </w:tc>
        <w:tc>
          <w:tcPr>
            <w:tcW w:w="3402" w:type="dxa"/>
            <w:gridSpan w:val="3"/>
            <w:shd w:val="clear" w:color="auto" w:fill="auto"/>
            <w:vAlign w:val="center"/>
          </w:tcPr>
          <w:p w:rsidR="001F2892" w:rsidRPr="00944F0E" w:rsidRDefault="007832D5" w:rsidP="00944F0E">
            <w:pPr>
              <w:jc w:val="center"/>
              <w:rPr>
                <w:rFonts w:cs="Arial"/>
                <w:szCs w:val="24"/>
              </w:rPr>
            </w:pPr>
            <w:r w:rsidRPr="00944F0E">
              <w:rPr>
                <w:rFonts w:cs="Arial"/>
                <w:szCs w:val="24"/>
              </w:rPr>
              <w:t>Rest</w:t>
            </w:r>
          </w:p>
        </w:tc>
        <w:tc>
          <w:tcPr>
            <w:tcW w:w="1417" w:type="dxa"/>
            <w:gridSpan w:val="3"/>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1985" w:type="dxa"/>
            <w:shd w:val="clear" w:color="auto" w:fill="auto"/>
            <w:vAlign w:val="center"/>
          </w:tcPr>
          <w:p w:rsidR="001F2892" w:rsidRPr="00944F0E" w:rsidRDefault="007832D5" w:rsidP="00944F0E">
            <w:pPr>
              <w:jc w:val="center"/>
              <w:rPr>
                <w:rFonts w:cs="Arial"/>
                <w:szCs w:val="24"/>
              </w:rPr>
            </w:pPr>
            <w:r w:rsidRPr="00944F0E">
              <w:rPr>
                <w:rFonts w:cs="Arial"/>
                <w:szCs w:val="24"/>
              </w:rPr>
              <w:t>3 x 1 Pads</w:t>
            </w:r>
          </w:p>
          <w:p w:rsidR="007832D5" w:rsidRPr="00944F0E" w:rsidRDefault="007832D5" w:rsidP="00944F0E">
            <w:pPr>
              <w:jc w:val="center"/>
              <w:rPr>
                <w:rFonts w:cs="Arial"/>
                <w:szCs w:val="24"/>
              </w:rPr>
            </w:pPr>
            <w:r w:rsidRPr="00944F0E">
              <w:rPr>
                <w:rFonts w:cs="Arial"/>
                <w:szCs w:val="24"/>
              </w:rPr>
              <w:t>Open Spar 4 x 2</w:t>
            </w:r>
          </w:p>
          <w:p w:rsidR="007832D5" w:rsidRPr="00944F0E" w:rsidRDefault="007832D5" w:rsidP="00944F0E">
            <w:pPr>
              <w:jc w:val="center"/>
              <w:rPr>
                <w:rFonts w:cs="Arial"/>
                <w:szCs w:val="24"/>
              </w:rPr>
            </w:pPr>
            <w:r w:rsidRPr="00944F0E">
              <w:rPr>
                <w:rFonts w:cs="Arial"/>
                <w:szCs w:val="24"/>
              </w:rPr>
              <w:t>Ton Up</w:t>
            </w:r>
          </w:p>
        </w:tc>
        <w:tc>
          <w:tcPr>
            <w:tcW w:w="2175" w:type="dxa"/>
            <w:gridSpan w:val="2"/>
            <w:shd w:val="clear" w:color="auto" w:fill="auto"/>
            <w:vAlign w:val="center"/>
          </w:tcPr>
          <w:p w:rsidR="001F2892" w:rsidRPr="00944F0E" w:rsidRDefault="001F2892"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Wed</w:t>
            </w:r>
          </w:p>
        </w:tc>
        <w:tc>
          <w:tcPr>
            <w:tcW w:w="2088" w:type="dxa"/>
            <w:shd w:val="clear" w:color="auto" w:fill="auto"/>
            <w:vAlign w:val="center"/>
          </w:tcPr>
          <w:p w:rsidR="001F2892" w:rsidRPr="00944F0E" w:rsidRDefault="007832D5" w:rsidP="00944F0E">
            <w:pPr>
              <w:jc w:val="center"/>
              <w:rPr>
                <w:rFonts w:cs="Arial"/>
                <w:szCs w:val="24"/>
              </w:rPr>
            </w:pPr>
            <w:r w:rsidRPr="00944F0E">
              <w:rPr>
                <w:rFonts w:cs="Arial"/>
                <w:szCs w:val="24"/>
              </w:rPr>
              <w:t>Pad Shuttles</w:t>
            </w:r>
          </w:p>
          <w:p w:rsidR="007832D5" w:rsidRPr="00944F0E" w:rsidRDefault="007832D5" w:rsidP="00944F0E">
            <w:pPr>
              <w:jc w:val="center"/>
              <w:rPr>
                <w:rFonts w:cs="Arial"/>
                <w:szCs w:val="24"/>
              </w:rPr>
            </w:pPr>
            <w:r w:rsidRPr="00944F0E">
              <w:rPr>
                <w:rFonts w:cs="Arial"/>
                <w:szCs w:val="24"/>
              </w:rPr>
              <w:t>4 x 2</w:t>
            </w:r>
          </w:p>
          <w:p w:rsidR="007832D5" w:rsidRPr="00944F0E" w:rsidRDefault="007832D5" w:rsidP="00944F0E">
            <w:pPr>
              <w:jc w:val="center"/>
              <w:rPr>
                <w:rFonts w:cs="Arial"/>
                <w:szCs w:val="24"/>
              </w:rPr>
            </w:pPr>
            <w:r w:rsidRPr="00944F0E">
              <w:rPr>
                <w:rFonts w:cs="Arial"/>
                <w:szCs w:val="24"/>
              </w:rPr>
              <w:t>4 x 2 Shadow</w:t>
            </w:r>
          </w:p>
          <w:p w:rsidR="007832D5" w:rsidRPr="00944F0E" w:rsidRDefault="007832D5" w:rsidP="00944F0E">
            <w:pPr>
              <w:jc w:val="center"/>
              <w:rPr>
                <w:rFonts w:cs="Arial"/>
                <w:szCs w:val="24"/>
              </w:rPr>
            </w:pPr>
            <w:r w:rsidRPr="00944F0E">
              <w:rPr>
                <w:rFonts w:cs="Arial"/>
                <w:szCs w:val="24"/>
              </w:rPr>
              <w:t>4 x 2 Skip</w:t>
            </w:r>
          </w:p>
        </w:tc>
        <w:tc>
          <w:tcPr>
            <w:tcW w:w="1461" w:type="dxa"/>
            <w:shd w:val="clear" w:color="auto" w:fill="auto"/>
            <w:vAlign w:val="center"/>
          </w:tcPr>
          <w:p w:rsidR="001F2892" w:rsidRPr="00944F0E" w:rsidRDefault="001F2892" w:rsidP="00944F0E">
            <w:pPr>
              <w:jc w:val="center"/>
              <w:rPr>
                <w:b/>
              </w:rPr>
            </w:pPr>
            <w:r w:rsidRPr="00944F0E">
              <w:rPr>
                <w:rFonts w:cs="Arial"/>
                <w:b/>
                <w:szCs w:val="24"/>
              </w:rPr>
              <w:t>Breakfast</w:t>
            </w:r>
          </w:p>
        </w:tc>
        <w:tc>
          <w:tcPr>
            <w:tcW w:w="3402" w:type="dxa"/>
            <w:gridSpan w:val="3"/>
            <w:shd w:val="clear" w:color="auto" w:fill="auto"/>
            <w:vAlign w:val="center"/>
          </w:tcPr>
          <w:p w:rsidR="007832D5" w:rsidRPr="00944F0E" w:rsidRDefault="001F2892" w:rsidP="00944F0E">
            <w:pPr>
              <w:jc w:val="center"/>
              <w:rPr>
                <w:rFonts w:cs="Arial"/>
                <w:szCs w:val="24"/>
              </w:rPr>
            </w:pPr>
            <w:r w:rsidRPr="00944F0E">
              <w:rPr>
                <w:rFonts w:cs="Arial"/>
                <w:szCs w:val="24"/>
              </w:rPr>
              <w:t>All Round</w:t>
            </w:r>
          </w:p>
          <w:p w:rsidR="001F2892" w:rsidRPr="00944F0E" w:rsidRDefault="001F2892" w:rsidP="00944F0E">
            <w:pPr>
              <w:jc w:val="center"/>
              <w:rPr>
                <w:rFonts w:cs="Arial"/>
                <w:szCs w:val="24"/>
              </w:rPr>
            </w:pPr>
            <w:r w:rsidRPr="00944F0E">
              <w:rPr>
                <w:rFonts w:cs="Arial"/>
                <w:szCs w:val="24"/>
              </w:rPr>
              <w:t>Body Circuit</w:t>
            </w:r>
          </w:p>
        </w:tc>
        <w:tc>
          <w:tcPr>
            <w:tcW w:w="1417" w:type="dxa"/>
            <w:gridSpan w:val="3"/>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1985" w:type="dxa"/>
            <w:shd w:val="clear" w:color="auto" w:fill="auto"/>
            <w:vAlign w:val="center"/>
          </w:tcPr>
          <w:p w:rsidR="001F2892" w:rsidRPr="00944F0E" w:rsidRDefault="001F2892" w:rsidP="00944F0E">
            <w:pPr>
              <w:jc w:val="center"/>
              <w:rPr>
                <w:rFonts w:cs="Arial"/>
                <w:szCs w:val="24"/>
              </w:rPr>
            </w:pPr>
            <w:r w:rsidRPr="00944F0E">
              <w:rPr>
                <w:rFonts w:cs="Arial"/>
                <w:szCs w:val="24"/>
              </w:rPr>
              <w:t>Rest</w:t>
            </w:r>
          </w:p>
        </w:tc>
        <w:tc>
          <w:tcPr>
            <w:tcW w:w="2175" w:type="dxa"/>
            <w:gridSpan w:val="2"/>
            <w:shd w:val="clear" w:color="auto" w:fill="auto"/>
            <w:vAlign w:val="center"/>
          </w:tcPr>
          <w:p w:rsidR="001F2892" w:rsidRPr="00944F0E" w:rsidRDefault="001F2892"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Thu</w:t>
            </w:r>
          </w:p>
        </w:tc>
        <w:tc>
          <w:tcPr>
            <w:tcW w:w="2088" w:type="dxa"/>
            <w:shd w:val="clear" w:color="auto" w:fill="auto"/>
            <w:vAlign w:val="center"/>
          </w:tcPr>
          <w:p w:rsidR="001F2892" w:rsidRPr="00944F0E" w:rsidRDefault="007832D5" w:rsidP="00944F0E">
            <w:pPr>
              <w:jc w:val="center"/>
              <w:rPr>
                <w:rFonts w:cs="Arial"/>
                <w:szCs w:val="24"/>
              </w:rPr>
            </w:pPr>
            <w:r w:rsidRPr="00944F0E">
              <w:rPr>
                <w:rFonts w:cs="Arial"/>
                <w:szCs w:val="24"/>
              </w:rPr>
              <w:t>Track 1 x 400, 3 x 200, 4 x 100, Core Stability</w:t>
            </w:r>
          </w:p>
        </w:tc>
        <w:tc>
          <w:tcPr>
            <w:tcW w:w="1461" w:type="dxa"/>
            <w:shd w:val="clear" w:color="auto" w:fill="auto"/>
            <w:vAlign w:val="center"/>
          </w:tcPr>
          <w:p w:rsidR="001F2892" w:rsidRPr="00944F0E" w:rsidRDefault="001F2892" w:rsidP="00944F0E">
            <w:pPr>
              <w:jc w:val="center"/>
              <w:rPr>
                <w:b/>
              </w:rPr>
            </w:pPr>
            <w:r w:rsidRPr="00944F0E">
              <w:rPr>
                <w:rFonts w:cs="Arial"/>
                <w:b/>
                <w:szCs w:val="24"/>
              </w:rPr>
              <w:t>Breakfast</w:t>
            </w:r>
          </w:p>
        </w:tc>
        <w:tc>
          <w:tcPr>
            <w:tcW w:w="3402" w:type="dxa"/>
            <w:gridSpan w:val="3"/>
            <w:shd w:val="clear" w:color="auto" w:fill="auto"/>
            <w:vAlign w:val="center"/>
          </w:tcPr>
          <w:p w:rsidR="001F2892" w:rsidRPr="00944F0E" w:rsidRDefault="007832D5" w:rsidP="00944F0E">
            <w:pPr>
              <w:jc w:val="center"/>
              <w:rPr>
                <w:rFonts w:cs="Arial"/>
                <w:szCs w:val="24"/>
              </w:rPr>
            </w:pPr>
            <w:r w:rsidRPr="00944F0E">
              <w:rPr>
                <w:rFonts w:cs="Arial"/>
                <w:szCs w:val="24"/>
              </w:rPr>
              <w:t>Repetition Drills</w:t>
            </w:r>
          </w:p>
          <w:p w:rsidR="007832D5" w:rsidRPr="00944F0E" w:rsidRDefault="007832D5" w:rsidP="00944F0E">
            <w:pPr>
              <w:jc w:val="center"/>
              <w:rPr>
                <w:rFonts w:cs="Arial"/>
                <w:szCs w:val="24"/>
              </w:rPr>
            </w:pPr>
            <w:r w:rsidRPr="00944F0E">
              <w:rPr>
                <w:rFonts w:cs="Arial"/>
                <w:szCs w:val="24"/>
              </w:rPr>
              <w:t>4 x 2</w:t>
            </w:r>
          </w:p>
        </w:tc>
        <w:tc>
          <w:tcPr>
            <w:tcW w:w="1417" w:type="dxa"/>
            <w:gridSpan w:val="3"/>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1985" w:type="dxa"/>
            <w:shd w:val="clear" w:color="auto" w:fill="auto"/>
            <w:vAlign w:val="center"/>
          </w:tcPr>
          <w:p w:rsidR="001F2892" w:rsidRPr="00944F0E" w:rsidRDefault="007832D5" w:rsidP="00944F0E">
            <w:pPr>
              <w:jc w:val="center"/>
              <w:rPr>
                <w:rFonts w:cs="Arial"/>
                <w:szCs w:val="24"/>
              </w:rPr>
            </w:pPr>
            <w:r w:rsidRPr="00944F0E">
              <w:rPr>
                <w:rFonts w:cs="Arial"/>
                <w:szCs w:val="24"/>
              </w:rPr>
              <w:t>3 x 1 Pads</w:t>
            </w:r>
          </w:p>
          <w:p w:rsidR="007832D5" w:rsidRPr="00944F0E" w:rsidRDefault="007832D5" w:rsidP="00944F0E">
            <w:pPr>
              <w:jc w:val="center"/>
              <w:rPr>
                <w:rFonts w:cs="Arial"/>
                <w:szCs w:val="24"/>
              </w:rPr>
            </w:pPr>
            <w:r w:rsidRPr="00944F0E">
              <w:rPr>
                <w:rFonts w:cs="Arial"/>
                <w:szCs w:val="24"/>
              </w:rPr>
              <w:t>Open Spar 4 x 2</w:t>
            </w:r>
          </w:p>
          <w:p w:rsidR="007832D5" w:rsidRPr="00944F0E" w:rsidRDefault="007832D5" w:rsidP="00944F0E">
            <w:pPr>
              <w:jc w:val="center"/>
              <w:rPr>
                <w:rFonts w:cs="Arial"/>
                <w:szCs w:val="24"/>
              </w:rPr>
            </w:pPr>
            <w:r w:rsidRPr="00944F0E">
              <w:rPr>
                <w:rFonts w:cs="Arial"/>
                <w:szCs w:val="24"/>
              </w:rPr>
              <w:t>4 x 2 Skip</w:t>
            </w:r>
          </w:p>
        </w:tc>
        <w:tc>
          <w:tcPr>
            <w:tcW w:w="2175" w:type="dxa"/>
            <w:gridSpan w:val="2"/>
            <w:shd w:val="clear" w:color="auto" w:fill="auto"/>
            <w:vAlign w:val="center"/>
          </w:tcPr>
          <w:p w:rsidR="001F2892" w:rsidRPr="00944F0E" w:rsidRDefault="001F2892"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Fri</w:t>
            </w:r>
          </w:p>
        </w:tc>
        <w:tc>
          <w:tcPr>
            <w:tcW w:w="2088" w:type="dxa"/>
            <w:shd w:val="clear" w:color="auto" w:fill="auto"/>
            <w:vAlign w:val="center"/>
          </w:tcPr>
          <w:p w:rsidR="001F2892" w:rsidRPr="00944F0E" w:rsidRDefault="007832D5" w:rsidP="00944F0E">
            <w:pPr>
              <w:jc w:val="center"/>
              <w:rPr>
                <w:rFonts w:cs="Arial"/>
                <w:szCs w:val="24"/>
              </w:rPr>
            </w:pPr>
            <w:r w:rsidRPr="00944F0E">
              <w:rPr>
                <w:rFonts w:cs="Arial"/>
                <w:szCs w:val="24"/>
              </w:rPr>
              <w:t>Lamp post Intervals</w:t>
            </w:r>
          </w:p>
          <w:p w:rsidR="001F2892" w:rsidRPr="00944F0E" w:rsidRDefault="001F2892" w:rsidP="00944F0E">
            <w:pPr>
              <w:jc w:val="center"/>
              <w:rPr>
                <w:rFonts w:cs="Arial"/>
                <w:szCs w:val="24"/>
              </w:rPr>
            </w:pPr>
            <w:r w:rsidRPr="00944F0E">
              <w:rPr>
                <w:rFonts w:cs="Arial"/>
                <w:szCs w:val="24"/>
              </w:rPr>
              <w:t>Core Stability</w:t>
            </w:r>
          </w:p>
        </w:tc>
        <w:tc>
          <w:tcPr>
            <w:tcW w:w="1461" w:type="dxa"/>
            <w:shd w:val="clear" w:color="auto" w:fill="auto"/>
            <w:vAlign w:val="center"/>
          </w:tcPr>
          <w:p w:rsidR="001F2892" w:rsidRPr="00944F0E" w:rsidRDefault="001F2892" w:rsidP="00944F0E">
            <w:pPr>
              <w:jc w:val="center"/>
              <w:rPr>
                <w:b/>
              </w:rPr>
            </w:pPr>
            <w:r w:rsidRPr="00944F0E">
              <w:rPr>
                <w:rFonts w:cs="Arial"/>
                <w:b/>
                <w:szCs w:val="24"/>
              </w:rPr>
              <w:t>Breakfast</w:t>
            </w:r>
          </w:p>
        </w:tc>
        <w:tc>
          <w:tcPr>
            <w:tcW w:w="3402" w:type="dxa"/>
            <w:gridSpan w:val="3"/>
            <w:shd w:val="clear" w:color="auto" w:fill="auto"/>
            <w:vAlign w:val="center"/>
          </w:tcPr>
          <w:p w:rsidR="001F2892" w:rsidRPr="00944F0E" w:rsidRDefault="007832D5" w:rsidP="00944F0E">
            <w:pPr>
              <w:jc w:val="center"/>
              <w:rPr>
                <w:rFonts w:cs="Arial"/>
                <w:szCs w:val="24"/>
              </w:rPr>
            </w:pPr>
            <w:r w:rsidRPr="00944F0E">
              <w:rPr>
                <w:rFonts w:cs="Arial"/>
                <w:szCs w:val="24"/>
              </w:rPr>
              <w:t>Weights Circuit</w:t>
            </w:r>
          </w:p>
        </w:tc>
        <w:tc>
          <w:tcPr>
            <w:tcW w:w="1417" w:type="dxa"/>
            <w:gridSpan w:val="3"/>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1985" w:type="dxa"/>
            <w:shd w:val="clear" w:color="auto" w:fill="auto"/>
            <w:vAlign w:val="center"/>
          </w:tcPr>
          <w:p w:rsidR="001F2892" w:rsidRPr="00944F0E" w:rsidRDefault="001F2892" w:rsidP="00944F0E">
            <w:pPr>
              <w:jc w:val="center"/>
              <w:rPr>
                <w:rFonts w:cs="Arial"/>
                <w:szCs w:val="24"/>
              </w:rPr>
            </w:pPr>
            <w:r w:rsidRPr="00944F0E">
              <w:rPr>
                <w:rFonts w:cs="Arial"/>
                <w:szCs w:val="24"/>
              </w:rPr>
              <w:t>Rest</w:t>
            </w:r>
          </w:p>
        </w:tc>
        <w:tc>
          <w:tcPr>
            <w:tcW w:w="2175" w:type="dxa"/>
            <w:gridSpan w:val="2"/>
            <w:shd w:val="clear" w:color="auto" w:fill="auto"/>
            <w:vAlign w:val="center"/>
          </w:tcPr>
          <w:p w:rsidR="001F2892" w:rsidRPr="00944F0E" w:rsidRDefault="001F2892" w:rsidP="00944F0E">
            <w:pPr>
              <w:jc w:val="center"/>
              <w:rPr>
                <w:rFonts w:cs="Arial"/>
                <w:szCs w:val="24"/>
              </w:rPr>
            </w:pPr>
          </w:p>
        </w:tc>
      </w:tr>
      <w:tr w:rsidR="001F2892" w:rsidRPr="00944F0E" w:rsidTr="00397174">
        <w:trPr>
          <w:trHeight w:hRule="exact" w:val="964"/>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Sat</w:t>
            </w:r>
          </w:p>
        </w:tc>
        <w:tc>
          <w:tcPr>
            <w:tcW w:w="10353" w:type="dxa"/>
            <w:gridSpan w:val="9"/>
            <w:shd w:val="clear" w:color="auto" w:fill="auto"/>
            <w:vAlign w:val="center"/>
          </w:tcPr>
          <w:p w:rsidR="001F2892" w:rsidRPr="00944F0E" w:rsidRDefault="001F2892" w:rsidP="00944F0E">
            <w:pPr>
              <w:jc w:val="center"/>
              <w:rPr>
                <w:rFonts w:cs="Arial"/>
                <w:szCs w:val="24"/>
              </w:rPr>
            </w:pPr>
            <w:r w:rsidRPr="00944F0E">
              <w:rPr>
                <w:rFonts w:cs="Arial"/>
                <w:szCs w:val="24"/>
              </w:rPr>
              <w:t>Rest Day</w:t>
            </w:r>
          </w:p>
        </w:tc>
        <w:tc>
          <w:tcPr>
            <w:tcW w:w="2175" w:type="dxa"/>
            <w:gridSpan w:val="2"/>
            <w:shd w:val="clear" w:color="auto" w:fill="auto"/>
            <w:vAlign w:val="center"/>
          </w:tcPr>
          <w:p w:rsidR="001F2892" w:rsidRPr="00944F0E" w:rsidRDefault="007832D5" w:rsidP="00944F0E">
            <w:pPr>
              <w:jc w:val="center"/>
              <w:rPr>
                <w:rFonts w:cs="Arial"/>
                <w:szCs w:val="24"/>
              </w:rPr>
            </w:pPr>
            <w:r w:rsidRPr="00944F0E">
              <w:rPr>
                <w:rFonts w:cs="Arial"/>
                <w:szCs w:val="24"/>
              </w:rPr>
              <w:t>Own Run</w:t>
            </w:r>
          </w:p>
          <w:p w:rsidR="007832D5" w:rsidRPr="00944F0E" w:rsidRDefault="007832D5" w:rsidP="00944F0E">
            <w:pPr>
              <w:jc w:val="center"/>
              <w:rPr>
                <w:rFonts w:cs="Arial"/>
                <w:szCs w:val="24"/>
              </w:rPr>
            </w:pPr>
            <w:r w:rsidRPr="00944F0E">
              <w:rPr>
                <w:rFonts w:cs="Arial"/>
                <w:szCs w:val="24"/>
              </w:rPr>
              <w:t>Weight Dependant</w:t>
            </w:r>
          </w:p>
        </w:tc>
      </w:tr>
      <w:tr w:rsidR="001F2892" w:rsidRPr="00944F0E" w:rsidTr="00397174">
        <w:trPr>
          <w:trHeight w:hRule="exact" w:val="964"/>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Sun</w:t>
            </w:r>
          </w:p>
        </w:tc>
        <w:tc>
          <w:tcPr>
            <w:tcW w:w="10353" w:type="dxa"/>
            <w:gridSpan w:val="9"/>
            <w:shd w:val="clear" w:color="auto" w:fill="auto"/>
            <w:vAlign w:val="center"/>
          </w:tcPr>
          <w:p w:rsidR="001F2892" w:rsidRPr="00944F0E" w:rsidRDefault="001F2892" w:rsidP="00944F0E">
            <w:pPr>
              <w:jc w:val="center"/>
              <w:rPr>
                <w:rFonts w:cs="Arial"/>
                <w:szCs w:val="24"/>
              </w:rPr>
            </w:pPr>
            <w:r w:rsidRPr="00944F0E">
              <w:rPr>
                <w:rFonts w:cs="Arial"/>
                <w:szCs w:val="24"/>
              </w:rPr>
              <w:t>Rest Day</w:t>
            </w:r>
          </w:p>
        </w:tc>
        <w:tc>
          <w:tcPr>
            <w:tcW w:w="2175" w:type="dxa"/>
            <w:gridSpan w:val="2"/>
            <w:shd w:val="clear" w:color="auto" w:fill="auto"/>
            <w:vAlign w:val="center"/>
          </w:tcPr>
          <w:p w:rsidR="007832D5" w:rsidRPr="00944F0E" w:rsidRDefault="007832D5" w:rsidP="00944F0E">
            <w:pPr>
              <w:jc w:val="center"/>
              <w:rPr>
                <w:rFonts w:cs="Arial"/>
                <w:szCs w:val="24"/>
              </w:rPr>
            </w:pPr>
            <w:r w:rsidRPr="00944F0E">
              <w:rPr>
                <w:rFonts w:cs="Arial"/>
                <w:szCs w:val="24"/>
              </w:rPr>
              <w:t>Own Run</w:t>
            </w:r>
          </w:p>
          <w:p w:rsidR="001F2892" w:rsidRPr="00944F0E" w:rsidRDefault="007832D5" w:rsidP="00944F0E">
            <w:pPr>
              <w:jc w:val="center"/>
              <w:rPr>
                <w:rFonts w:cs="Arial"/>
                <w:szCs w:val="24"/>
              </w:rPr>
            </w:pPr>
            <w:r w:rsidRPr="00944F0E">
              <w:rPr>
                <w:rFonts w:cs="Arial"/>
                <w:szCs w:val="24"/>
              </w:rPr>
              <w:t>Weight Dependant</w:t>
            </w:r>
          </w:p>
        </w:tc>
      </w:tr>
    </w:tbl>
    <w:p w:rsidR="001F2892" w:rsidRDefault="00CC6AF8" w:rsidP="00071893">
      <w:pPr>
        <w:jc w:val="right"/>
        <w:rPr>
          <w:rFonts w:cs="Arial"/>
          <w:szCs w:val="24"/>
        </w:rPr>
      </w:pPr>
      <w:r>
        <w:rPr>
          <w:rFonts w:cs="Arial"/>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059"/>
        <w:gridCol w:w="2060"/>
        <w:gridCol w:w="2057"/>
        <w:gridCol w:w="2046"/>
        <w:gridCol w:w="2068"/>
        <w:gridCol w:w="2063"/>
      </w:tblGrid>
      <w:tr w:rsidR="001F2892" w:rsidRPr="00944F0E" w:rsidTr="00944F0E">
        <w:trPr>
          <w:trHeight w:val="1021"/>
        </w:trPr>
        <w:tc>
          <w:tcPr>
            <w:tcW w:w="14616" w:type="dxa"/>
            <w:gridSpan w:val="7"/>
            <w:shd w:val="clear" w:color="auto" w:fill="auto"/>
            <w:vAlign w:val="center"/>
          </w:tcPr>
          <w:p w:rsidR="001F2892" w:rsidRPr="000F2E84" w:rsidRDefault="001F2892" w:rsidP="000F2E84">
            <w:pPr>
              <w:jc w:val="center"/>
              <w:rPr>
                <w:sz w:val="32"/>
              </w:rPr>
            </w:pPr>
            <w:r w:rsidRPr="000F2E84">
              <w:rPr>
                <w:sz w:val="32"/>
              </w:rPr>
              <w:lastRenderedPageBreak/>
              <w:t>Weekly Training Programme – Week 5</w:t>
            </w:r>
          </w:p>
        </w:tc>
      </w:tr>
      <w:tr w:rsidR="00944F0E" w:rsidRPr="00944F0E" w:rsidTr="004B2FA6">
        <w:trPr>
          <w:trHeight w:val="1021"/>
        </w:trPr>
        <w:tc>
          <w:tcPr>
            <w:tcW w:w="2088" w:type="dxa"/>
            <w:shd w:val="clear" w:color="auto" w:fill="auto"/>
            <w:vAlign w:val="center"/>
          </w:tcPr>
          <w:p w:rsidR="001F2892" w:rsidRPr="00944F0E" w:rsidRDefault="001F2892" w:rsidP="00944F0E">
            <w:pPr>
              <w:jc w:val="center"/>
              <w:rPr>
                <w:rFonts w:cs="Arial"/>
                <w:szCs w:val="24"/>
              </w:rPr>
            </w:pPr>
          </w:p>
        </w:tc>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0800-0900</w:t>
            </w:r>
          </w:p>
        </w:tc>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0915-0945</w:t>
            </w:r>
          </w:p>
        </w:tc>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1100-1215</w:t>
            </w:r>
          </w:p>
        </w:tc>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1230-1345</w:t>
            </w:r>
          </w:p>
        </w:tc>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1400-1530</w:t>
            </w:r>
          </w:p>
        </w:tc>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Remarks</w:t>
            </w: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Mon</w:t>
            </w:r>
          </w:p>
        </w:tc>
        <w:tc>
          <w:tcPr>
            <w:tcW w:w="2088" w:type="dxa"/>
            <w:shd w:val="clear" w:color="auto" w:fill="auto"/>
            <w:vAlign w:val="center"/>
          </w:tcPr>
          <w:p w:rsidR="007832D5" w:rsidRPr="00944F0E" w:rsidRDefault="007832D5" w:rsidP="00944F0E">
            <w:pPr>
              <w:jc w:val="center"/>
              <w:rPr>
                <w:rFonts w:cs="Arial"/>
                <w:szCs w:val="24"/>
              </w:rPr>
            </w:pPr>
            <w:r w:rsidRPr="00944F0E">
              <w:rPr>
                <w:rFonts w:cs="Arial"/>
                <w:szCs w:val="24"/>
              </w:rPr>
              <w:t xml:space="preserve">1.5 </w:t>
            </w:r>
            <w:r w:rsidR="001F2892" w:rsidRPr="00944F0E">
              <w:rPr>
                <w:rFonts w:cs="Arial"/>
                <w:szCs w:val="24"/>
              </w:rPr>
              <w:t>Mile</w:t>
            </w:r>
          </w:p>
          <w:p w:rsidR="001F2892" w:rsidRPr="00944F0E" w:rsidRDefault="007832D5" w:rsidP="00944F0E">
            <w:pPr>
              <w:jc w:val="center"/>
              <w:rPr>
                <w:rFonts w:cs="Arial"/>
                <w:szCs w:val="24"/>
              </w:rPr>
            </w:pPr>
            <w:r w:rsidRPr="00944F0E">
              <w:rPr>
                <w:rFonts w:cs="Arial"/>
                <w:szCs w:val="24"/>
              </w:rPr>
              <w:t>Timed Run</w:t>
            </w:r>
          </w:p>
        </w:tc>
        <w:tc>
          <w:tcPr>
            <w:tcW w:w="2088" w:type="dxa"/>
            <w:shd w:val="clear" w:color="auto" w:fill="auto"/>
            <w:vAlign w:val="center"/>
          </w:tcPr>
          <w:p w:rsidR="001F2892" w:rsidRPr="00944F0E" w:rsidRDefault="001F2892" w:rsidP="00944F0E">
            <w:pPr>
              <w:jc w:val="center"/>
              <w:rPr>
                <w:rFonts w:cs="Arial"/>
                <w:b/>
                <w:szCs w:val="24"/>
              </w:rPr>
            </w:pPr>
            <w:r w:rsidRPr="00944F0E">
              <w:rPr>
                <w:rFonts w:cs="Arial"/>
                <w:b/>
                <w:szCs w:val="24"/>
              </w:rPr>
              <w:t>Breakfast</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4 x 2 Pad</w:t>
            </w:r>
            <w:r w:rsidR="007832D5" w:rsidRPr="00944F0E">
              <w:rPr>
                <w:rFonts w:cs="Arial"/>
                <w:szCs w:val="24"/>
              </w:rPr>
              <w:t>s</w:t>
            </w:r>
            <w:r w:rsidRPr="00944F0E">
              <w:rPr>
                <w:rFonts w:cs="Arial"/>
                <w:szCs w:val="24"/>
              </w:rPr>
              <w:t xml:space="preserve"> </w:t>
            </w:r>
            <w:r w:rsidR="007832D5" w:rsidRPr="00944F0E">
              <w:rPr>
                <w:rFonts w:cs="Arial"/>
                <w:szCs w:val="24"/>
              </w:rPr>
              <w:t xml:space="preserve">Conditioning 1 x Jog ½ </w:t>
            </w:r>
            <w:r w:rsidRPr="00944F0E">
              <w:rPr>
                <w:rFonts w:cs="Arial"/>
                <w:szCs w:val="24"/>
              </w:rPr>
              <w:t>Ton Up</w:t>
            </w:r>
          </w:p>
        </w:tc>
        <w:tc>
          <w:tcPr>
            <w:tcW w:w="2088" w:type="dxa"/>
            <w:shd w:val="clear" w:color="auto" w:fill="auto"/>
            <w:vAlign w:val="center"/>
          </w:tcPr>
          <w:p w:rsidR="001F2892" w:rsidRPr="00944F0E" w:rsidRDefault="001F2892"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Tue</w:t>
            </w:r>
          </w:p>
        </w:tc>
        <w:tc>
          <w:tcPr>
            <w:tcW w:w="2088" w:type="dxa"/>
            <w:shd w:val="clear" w:color="auto" w:fill="auto"/>
            <w:vAlign w:val="center"/>
          </w:tcPr>
          <w:p w:rsidR="007832D5" w:rsidRPr="00944F0E" w:rsidRDefault="007832D5" w:rsidP="00944F0E">
            <w:pPr>
              <w:jc w:val="center"/>
              <w:rPr>
                <w:rFonts w:cs="Arial"/>
                <w:szCs w:val="24"/>
              </w:rPr>
            </w:pPr>
            <w:r w:rsidRPr="00944F0E">
              <w:rPr>
                <w:rFonts w:cs="Arial"/>
                <w:szCs w:val="24"/>
              </w:rPr>
              <w:t>3</w:t>
            </w:r>
            <w:r w:rsidR="001F2892" w:rsidRPr="00944F0E">
              <w:rPr>
                <w:rFonts w:cs="Arial"/>
                <w:szCs w:val="24"/>
              </w:rPr>
              <w:t xml:space="preserve"> Mile </w:t>
            </w:r>
          </w:p>
          <w:p w:rsidR="001F2892" w:rsidRPr="00944F0E" w:rsidRDefault="007832D5" w:rsidP="00944F0E">
            <w:pPr>
              <w:jc w:val="center"/>
              <w:rPr>
                <w:rFonts w:cs="Arial"/>
                <w:szCs w:val="24"/>
              </w:rPr>
            </w:pPr>
            <w:r w:rsidRPr="00944F0E">
              <w:rPr>
                <w:rFonts w:cs="Arial"/>
                <w:szCs w:val="24"/>
              </w:rPr>
              <w:t xml:space="preserve">Steady State </w:t>
            </w:r>
            <w:r w:rsidR="001F2892" w:rsidRPr="00944F0E">
              <w:rPr>
                <w:rFonts w:cs="Arial"/>
                <w:szCs w:val="24"/>
              </w:rPr>
              <w:t>Core Stability</w:t>
            </w:r>
          </w:p>
        </w:tc>
        <w:tc>
          <w:tcPr>
            <w:tcW w:w="2088" w:type="dxa"/>
            <w:shd w:val="clear" w:color="auto" w:fill="auto"/>
            <w:vAlign w:val="center"/>
          </w:tcPr>
          <w:p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3 x 1 Pads</w:t>
            </w:r>
          </w:p>
          <w:p w:rsidR="00B5016B" w:rsidRPr="00944F0E" w:rsidRDefault="00B5016B" w:rsidP="00944F0E">
            <w:pPr>
              <w:jc w:val="center"/>
              <w:rPr>
                <w:rFonts w:cs="Arial"/>
                <w:szCs w:val="24"/>
              </w:rPr>
            </w:pPr>
            <w:r w:rsidRPr="00944F0E">
              <w:rPr>
                <w:rFonts w:cs="Arial"/>
                <w:szCs w:val="24"/>
              </w:rPr>
              <w:t>Open Spar 4 x 2</w:t>
            </w:r>
          </w:p>
          <w:p w:rsidR="00B5016B" w:rsidRPr="00944F0E" w:rsidRDefault="00B5016B" w:rsidP="00944F0E">
            <w:pPr>
              <w:jc w:val="center"/>
              <w:rPr>
                <w:rFonts w:cs="Arial"/>
                <w:szCs w:val="24"/>
              </w:rPr>
            </w:pPr>
            <w:r w:rsidRPr="00944F0E">
              <w:rPr>
                <w:rFonts w:cs="Arial"/>
                <w:szCs w:val="24"/>
              </w:rPr>
              <w:t>3 x 2 Shadow</w:t>
            </w:r>
          </w:p>
        </w:tc>
        <w:tc>
          <w:tcPr>
            <w:tcW w:w="2088" w:type="dxa"/>
            <w:shd w:val="clear" w:color="auto" w:fill="auto"/>
            <w:vAlign w:val="center"/>
          </w:tcPr>
          <w:p w:rsidR="001F2892" w:rsidRPr="00944F0E" w:rsidRDefault="001F2892"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Wed</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Track</w:t>
            </w:r>
          </w:p>
          <w:p w:rsidR="00B5016B" w:rsidRPr="00944F0E" w:rsidRDefault="00B5016B" w:rsidP="00944F0E">
            <w:pPr>
              <w:jc w:val="center"/>
              <w:rPr>
                <w:rFonts w:cs="Arial"/>
                <w:szCs w:val="24"/>
              </w:rPr>
            </w:pPr>
            <w:r w:rsidRPr="00944F0E">
              <w:rPr>
                <w:rFonts w:cs="Arial"/>
                <w:szCs w:val="24"/>
              </w:rPr>
              <w:t>15 on 15 off</w:t>
            </w:r>
          </w:p>
          <w:p w:rsidR="00B5016B" w:rsidRPr="00944F0E" w:rsidRDefault="00B5016B" w:rsidP="00944F0E">
            <w:pPr>
              <w:jc w:val="center"/>
              <w:rPr>
                <w:rFonts w:cs="Arial"/>
                <w:szCs w:val="24"/>
              </w:rPr>
            </w:pPr>
            <w:r w:rsidRPr="00944F0E">
              <w:rPr>
                <w:rFonts w:cs="Arial"/>
                <w:szCs w:val="24"/>
              </w:rPr>
              <w:t>4 x 2</w:t>
            </w:r>
          </w:p>
        </w:tc>
        <w:tc>
          <w:tcPr>
            <w:tcW w:w="2088" w:type="dxa"/>
            <w:shd w:val="clear" w:color="auto" w:fill="auto"/>
            <w:vAlign w:val="center"/>
          </w:tcPr>
          <w:p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Equip 8 x 1 (Tempos)</w:t>
            </w:r>
          </w:p>
          <w:p w:rsidR="00B5016B" w:rsidRPr="00944F0E" w:rsidRDefault="00B5016B" w:rsidP="00944F0E">
            <w:pPr>
              <w:jc w:val="center"/>
              <w:rPr>
                <w:rFonts w:cs="Arial"/>
                <w:szCs w:val="24"/>
              </w:rPr>
            </w:pPr>
            <w:r w:rsidRPr="00944F0E">
              <w:rPr>
                <w:rFonts w:cs="Arial"/>
                <w:szCs w:val="24"/>
              </w:rPr>
              <w:t>2 x ½ Ton Up</w:t>
            </w:r>
          </w:p>
        </w:tc>
        <w:tc>
          <w:tcPr>
            <w:tcW w:w="2088" w:type="dxa"/>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Thu</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4 x 2 Shadow</w:t>
            </w:r>
          </w:p>
          <w:p w:rsidR="00B5016B" w:rsidRPr="00944F0E" w:rsidRDefault="00B5016B" w:rsidP="00944F0E">
            <w:pPr>
              <w:jc w:val="center"/>
              <w:rPr>
                <w:rFonts w:cs="Arial"/>
                <w:szCs w:val="24"/>
              </w:rPr>
            </w:pPr>
            <w:r w:rsidRPr="00944F0E">
              <w:rPr>
                <w:rFonts w:cs="Arial"/>
                <w:szCs w:val="24"/>
              </w:rPr>
              <w:t>4 x 2 Skip (Tempos)</w:t>
            </w:r>
          </w:p>
        </w:tc>
        <w:tc>
          <w:tcPr>
            <w:tcW w:w="2088" w:type="dxa"/>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3 x 1 Pads</w:t>
            </w:r>
          </w:p>
          <w:p w:rsidR="00B5016B" w:rsidRPr="00944F0E" w:rsidRDefault="00B5016B" w:rsidP="00944F0E">
            <w:pPr>
              <w:jc w:val="center"/>
              <w:rPr>
                <w:rFonts w:cs="Arial"/>
                <w:szCs w:val="24"/>
              </w:rPr>
            </w:pPr>
            <w:r w:rsidRPr="00944F0E">
              <w:rPr>
                <w:rFonts w:cs="Arial"/>
                <w:szCs w:val="24"/>
              </w:rPr>
              <w:t>Open Spar 4 x 2</w:t>
            </w:r>
          </w:p>
          <w:p w:rsidR="00B5016B" w:rsidRPr="00944F0E" w:rsidRDefault="00B5016B" w:rsidP="00944F0E">
            <w:pPr>
              <w:jc w:val="center"/>
              <w:rPr>
                <w:rFonts w:cs="Arial"/>
                <w:szCs w:val="24"/>
              </w:rPr>
            </w:pPr>
            <w:r w:rsidRPr="00944F0E">
              <w:rPr>
                <w:rFonts w:cs="Arial"/>
                <w:szCs w:val="24"/>
              </w:rPr>
              <w:t>4 x 2 Skip</w:t>
            </w:r>
          </w:p>
        </w:tc>
        <w:tc>
          <w:tcPr>
            <w:tcW w:w="2088" w:type="dxa"/>
            <w:shd w:val="clear" w:color="auto" w:fill="auto"/>
            <w:vAlign w:val="center"/>
          </w:tcPr>
          <w:p w:rsidR="001F2892" w:rsidRPr="00944F0E" w:rsidRDefault="001F2892"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Fri</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Track 4 x 2</w:t>
            </w:r>
          </w:p>
          <w:p w:rsidR="00B5016B" w:rsidRPr="00944F0E" w:rsidRDefault="00B5016B" w:rsidP="00944F0E">
            <w:pPr>
              <w:jc w:val="center"/>
              <w:rPr>
                <w:rFonts w:cs="Arial"/>
                <w:szCs w:val="24"/>
              </w:rPr>
            </w:pPr>
            <w:r w:rsidRPr="00944F0E">
              <w:rPr>
                <w:rFonts w:cs="Arial"/>
                <w:szCs w:val="24"/>
              </w:rPr>
              <w:t>Sustained Core Stability</w:t>
            </w:r>
          </w:p>
        </w:tc>
        <w:tc>
          <w:tcPr>
            <w:tcW w:w="2088" w:type="dxa"/>
            <w:shd w:val="clear" w:color="auto" w:fill="auto"/>
            <w:vAlign w:val="center"/>
          </w:tcPr>
          <w:p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6 x 1 Reaction Pads</w:t>
            </w:r>
          </w:p>
          <w:p w:rsidR="00B5016B" w:rsidRPr="00944F0E" w:rsidRDefault="00B5016B" w:rsidP="00944F0E">
            <w:pPr>
              <w:jc w:val="center"/>
              <w:rPr>
                <w:rFonts w:cs="Arial"/>
                <w:szCs w:val="24"/>
              </w:rPr>
            </w:pPr>
            <w:r w:rsidRPr="00944F0E">
              <w:rPr>
                <w:rFonts w:cs="Arial"/>
                <w:szCs w:val="24"/>
              </w:rPr>
              <w:t>3 x 15 sec Bursts</w:t>
            </w:r>
          </w:p>
        </w:tc>
        <w:tc>
          <w:tcPr>
            <w:tcW w:w="2088" w:type="dxa"/>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rFonts w:cs="Arial"/>
                <w:szCs w:val="24"/>
              </w:rPr>
            </w:pPr>
          </w:p>
        </w:tc>
      </w:tr>
      <w:tr w:rsidR="001F2892" w:rsidRPr="00944F0E" w:rsidTr="00397174">
        <w:trPr>
          <w:trHeight w:hRule="exact" w:val="964"/>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Sat</w:t>
            </w:r>
          </w:p>
        </w:tc>
        <w:tc>
          <w:tcPr>
            <w:tcW w:w="10440" w:type="dxa"/>
            <w:gridSpan w:val="5"/>
            <w:shd w:val="clear" w:color="auto" w:fill="auto"/>
            <w:vAlign w:val="center"/>
          </w:tcPr>
          <w:p w:rsidR="001F2892" w:rsidRPr="00944F0E" w:rsidRDefault="001F2892" w:rsidP="00944F0E">
            <w:pPr>
              <w:jc w:val="center"/>
              <w:rPr>
                <w:rFonts w:cs="Arial"/>
                <w:szCs w:val="24"/>
              </w:rPr>
            </w:pPr>
            <w:r w:rsidRPr="00944F0E">
              <w:rPr>
                <w:rFonts w:cs="Arial"/>
                <w:szCs w:val="24"/>
              </w:rPr>
              <w:t>Rest Day</w:t>
            </w:r>
          </w:p>
        </w:tc>
        <w:tc>
          <w:tcPr>
            <w:tcW w:w="2088" w:type="dxa"/>
            <w:shd w:val="clear" w:color="auto" w:fill="auto"/>
            <w:vAlign w:val="center"/>
          </w:tcPr>
          <w:p w:rsidR="00B5016B" w:rsidRPr="00944F0E" w:rsidRDefault="00B5016B" w:rsidP="00944F0E">
            <w:pPr>
              <w:jc w:val="center"/>
              <w:rPr>
                <w:rFonts w:cs="Arial"/>
                <w:szCs w:val="24"/>
              </w:rPr>
            </w:pPr>
            <w:r w:rsidRPr="00944F0E">
              <w:rPr>
                <w:rFonts w:cs="Arial"/>
                <w:szCs w:val="24"/>
              </w:rPr>
              <w:t>Own Run</w:t>
            </w:r>
          </w:p>
          <w:p w:rsidR="001F2892" w:rsidRPr="00944F0E" w:rsidRDefault="00B5016B" w:rsidP="00944F0E">
            <w:pPr>
              <w:jc w:val="center"/>
              <w:rPr>
                <w:rFonts w:cs="Arial"/>
                <w:szCs w:val="24"/>
              </w:rPr>
            </w:pPr>
            <w:r w:rsidRPr="00944F0E">
              <w:rPr>
                <w:rFonts w:cs="Arial"/>
                <w:szCs w:val="24"/>
              </w:rPr>
              <w:t>Weight Dependant</w:t>
            </w:r>
          </w:p>
        </w:tc>
      </w:tr>
      <w:tr w:rsidR="001F2892" w:rsidRPr="00944F0E" w:rsidTr="00397174">
        <w:trPr>
          <w:trHeight w:hRule="exact" w:val="964"/>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Sun</w:t>
            </w:r>
          </w:p>
        </w:tc>
        <w:tc>
          <w:tcPr>
            <w:tcW w:w="10440" w:type="dxa"/>
            <w:gridSpan w:val="5"/>
            <w:shd w:val="clear" w:color="auto" w:fill="auto"/>
            <w:vAlign w:val="center"/>
          </w:tcPr>
          <w:p w:rsidR="001F2892" w:rsidRPr="00944F0E" w:rsidRDefault="001F2892" w:rsidP="00944F0E">
            <w:pPr>
              <w:jc w:val="center"/>
              <w:rPr>
                <w:rFonts w:cs="Arial"/>
                <w:szCs w:val="24"/>
              </w:rPr>
            </w:pPr>
            <w:r w:rsidRPr="00944F0E">
              <w:rPr>
                <w:rFonts w:cs="Arial"/>
                <w:szCs w:val="24"/>
              </w:rPr>
              <w:t>Rest Day</w:t>
            </w:r>
          </w:p>
        </w:tc>
        <w:tc>
          <w:tcPr>
            <w:tcW w:w="2088" w:type="dxa"/>
            <w:shd w:val="clear" w:color="auto" w:fill="auto"/>
            <w:vAlign w:val="center"/>
          </w:tcPr>
          <w:p w:rsidR="00B5016B" w:rsidRPr="00944F0E" w:rsidRDefault="00B5016B" w:rsidP="00944F0E">
            <w:pPr>
              <w:jc w:val="center"/>
              <w:rPr>
                <w:rFonts w:cs="Arial"/>
                <w:szCs w:val="24"/>
              </w:rPr>
            </w:pPr>
            <w:r w:rsidRPr="00944F0E">
              <w:rPr>
                <w:rFonts w:cs="Arial"/>
                <w:szCs w:val="24"/>
              </w:rPr>
              <w:t>Own Run</w:t>
            </w:r>
          </w:p>
          <w:p w:rsidR="001F2892" w:rsidRPr="00944F0E" w:rsidRDefault="00B5016B" w:rsidP="00944F0E">
            <w:pPr>
              <w:jc w:val="center"/>
              <w:rPr>
                <w:rFonts w:cs="Arial"/>
                <w:szCs w:val="24"/>
              </w:rPr>
            </w:pPr>
            <w:r w:rsidRPr="00944F0E">
              <w:rPr>
                <w:rFonts w:cs="Arial"/>
                <w:szCs w:val="24"/>
              </w:rPr>
              <w:t>Weight Dependant</w:t>
            </w:r>
          </w:p>
        </w:tc>
      </w:tr>
    </w:tbl>
    <w:p w:rsidR="001F2892" w:rsidRDefault="00CC6AF8" w:rsidP="00071893">
      <w:pPr>
        <w:jc w:val="right"/>
        <w:rPr>
          <w:rFonts w:cs="Arial"/>
          <w:szCs w:val="24"/>
        </w:rPr>
      </w:pPr>
      <w:r>
        <w:rPr>
          <w:rFonts w:cs="Arial"/>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065"/>
        <w:gridCol w:w="2062"/>
        <w:gridCol w:w="2046"/>
        <w:gridCol w:w="2049"/>
        <w:gridCol w:w="2066"/>
        <w:gridCol w:w="2059"/>
      </w:tblGrid>
      <w:tr w:rsidR="001F2892" w:rsidRPr="00944F0E" w:rsidTr="00944F0E">
        <w:trPr>
          <w:trHeight w:val="1021"/>
        </w:trPr>
        <w:tc>
          <w:tcPr>
            <w:tcW w:w="14616" w:type="dxa"/>
            <w:gridSpan w:val="7"/>
            <w:shd w:val="clear" w:color="auto" w:fill="auto"/>
            <w:vAlign w:val="center"/>
          </w:tcPr>
          <w:p w:rsidR="001F2892" w:rsidRPr="007B766F" w:rsidRDefault="001F2892" w:rsidP="000F2E84">
            <w:pPr>
              <w:jc w:val="center"/>
            </w:pPr>
            <w:r w:rsidRPr="000F2E84">
              <w:rPr>
                <w:sz w:val="32"/>
              </w:rPr>
              <w:lastRenderedPageBreak/>
              <w:t>Weekly Training Programme – Week 6</w:t>
            </w:r>
          </w:p>
        </w:tc>
      </w:tr>
      <w:tr w:rsidR="00944F0E" w:rsidRPr="00944F0E" w:rsidTr="004B2FA6">
        <w:trPr>
          <w:trHeight w:val="1021"/>
        </w:trPr>
        <w:tc>
          <w:tcPr>
            <w:tcW w:w="2088" w:type="dxa"/>
            <w:shd w:val="clear" w:color="auto" w:fill="auto"/>
            <w:vAlign w:val="center"/>
          </w:tcPr>
          <w:p w:rsidR="001F2892" w:rsidRPr="00944F0E" w:rsidRDefault="001F2892" w:rsidP="00944F0E">
            <w:pPr>
              <w:jc w:val="center"/>
              <w:rPr>
                <w:rFonts w:cs="Arial"/>
                <w:szCs w:val="24"/>
              </w:rPr>
            </w:pPr>
          </w:p>
        </w:tc>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0800-0900</w:t>
            </w:r>
          </w:p>
        </w:tc>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0915-0945</w:t>
            </w:r>
          </w:p>
        </w:tc>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1100-1215</w:t>
            </w:r>
          </w:p>
        </w:tc>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1230-1345</w:t>
            </w:r>
          </w:p>
        </w:tc>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1400-1530</w:t>
            </w:r>
          </w:p>
        </w:tc>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Remarks</w:t>
            </w: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Mon</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Track 6 x 60 m</w:t>
            </w:r>
          </w:p>
        </w:tc>
        <w:tc>
          <w:tcPr>
            <w:tcW w:w="2088" w:type="dxa"/>
            <w:shd w:val="clear" w:color="auto" w:fill="auto"/>
            <w:vAlign w:val="center"/>
          </w:tcPr>
          <w:p w:rsidR="001F2892" w:rsidRPr="00944F0E" w:rsidRDefault="001F2892" w:rsidP="00944F0E">
            <w:pPr>
              <w:jc w:val="center"/>
              <w:rPr>
                <w:rFonts w:cs="Arial"/>
                <w:b/>
                <w:szCs w:val="24"/>
              </w:rPr>
            </w:pPr>
            <w:r w:rsidRPr="00944F0E">
              <w:rPr>
                <w:rFonts w:cs="Arial"/>
                <w:b/>
                <w:szCs w:val="24"/>
              </w:rPr>
              <w:t>Breakfast</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6 x 1 Reaction Pads</w:t>
            </w:r>
          </w:p>
          <w:p w:rsidR="00B5016B" w:rsidRPr="00944F0E" w:rsidRDefault="00B5016B" w:rsidP="00944F0E">
            <w:pPr>
              <w:jc w:val="center"/>
              <w:rPr>
                <w:rFonts w:cs="Arial"/>
                <w:szCs w:val="24"/>
              </w:rPr>
            </w:pPr>
            <w:r w:rsidRPr="00944F0E">
              <w:rPr>
                <w:rFonts w:cs="Arial"/>
                <w:szCs w:val="24"/>
              </w:rPr>
              <w:t>3 x 10 sec Bursts</w:t>
            </w:r>
          </w:p>
        </w:tc>
        <w:tc>
          <w:tcPr>
            <w:tcW w:w="2088" w:type="dxa"/>
            <w:shd w:val="clear" w:color="auto" w:fill="auto"/>
            <w:vAlign w:val="center"/>
          </w:tcPr>
          <w:p w:rsidR="001F2892" w:rsidRPr="00944F0E" w:rsidRDefault="001F2892"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Tue</w:t>
            </w:r>
          </w:p>
        </w:tc>
        <w:tc>
          <w:tcPr>
            <w:tcW w:w="2088" w:type="dxa"/>
            <w:shd w:val="clear" w:color="auto" w:fill="auto"/>
            <w:vAlign w:val="center"/>
          </w:tcPr>
          <w:p w:rsidR="00B5016B" w:rsidRPr="00944F0E" w:rsidRDefault="00B5016B" w:rsidP="00944F0E">
            <w:pPr>
              <w:jc w:val="center"/>
              <w:rPr>
                <w:rFonts w:cs="Arial"/>
                <w:szCs w:val="24"/>
              </w:rPr>
            </w:pPr>
            <w:r w:rsidRPr="00944F0E">
              <w:rPr>
                <w:rFonts w:cs="Arial"/>
                <w:szCs w:val="24"/>
              </w:rPr>
              <w:t>Own Run</w:t>
            </w:r>
          </w:p>
          <w:p w:rsidR="001F2892" w:rsidRPr="00944F0E" w:rsidRDefault="00B5016B" w:rsidP="00944F0E">
            <w:pPr>
              <w:jc w:val="center"/>
              <w:rPr>
                <w:rFonts w:cs="Arial"/>
                <w:szCs w:val="24"/>
              </w:rPr>
            </w:pPr>
            <w:r w:rsidRPr="00944F0E">
              <w:rPr>
                <w:rFonts w:cs="Arial"/>
                <w:szCs w:val="24"/>
              </w:rPr>
              <w:t>Weight Dependant</w:t>
            </w:r>
          </w:p>
        </w:tc>
        <w:tc>
          <w:tcPr>
            <w:tcW w:w="2088" w:type="dxa"/>
            <w:shd w:val="clear" w:color="auto" w:fill="auto"/>
            <w:vAlign w:val="center"/>
          </w:tcPr>
          <w:p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Sharpening Pads</w:t>
            </w:r>
          </w:p>
        </w:tc>
        <w:tc>
          <w:tcPr>
            <w:tcW w:w="2088" w:type="dxa"/>
            <w:shd w:val="clear" w:color="auto" w:fill="auto"/>
            <w:vAlign w:val="center"/>
          </w:tcPr>
          <w:p w:rsidR="001F2892" w:rsidRPr="00944F0E" w:rsidRDefault="001F2892"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Wed</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Thu</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Rest</w:t>
            </w:r>
          </w:p>
          <w:p w:rsidR="00B5016B" w:rsidRPr="00944F0E" w:rsidRDefault="00B5016B" w:rsidP="00944F0E">
            <w:pPr>
              <w:jc w:val="center"/>
              <w:rPr>
                <w:rFonts w:cs="Arial"/>
                <w:szCs w:val="24"/>
              </w:rPr>
            </w:pPr>
            <w:r w:rsidRPr="00944F0E">
              <w:rPr>
                <w:rFonts w:cs="Arial"/>
                <w:szCs w:val="24"/>
              </w:rPr>
              <w:t>/ Travel</w:t>
            </w:r>
          </w:p>
        </w:tc>
        <w:tc>
          <w:tcPr>
            <w:tcW w:w="2088" w:type="dxa"/>
            <w:shd w:val="clear" w:color="auto" w:fill="auto"/>
            <w:vAlign w:val="center"/>
          </w:tcPr>
          <w:p w:rsidR="001F2892" w:rsidRPr="00944F0E" w:rsidRDefault="001F2892" w:rsidP="00944F0E">
            <w:pPr>
              <w:jc w:val="center"/>
              <w:rPr>
                <w:rFonts w:cs="Arial"/>
                <w:szCs w:val="24"/>
              </w:rPr>
            </w:pPr>
          </w:p>
        </w:tc>
      </w:tr>
      <w:tr w:rsidR="00944F0E" w:rsidRPr="00944F0E" w:rsidTr="004B2FA6">
        <w:trPr>
          <w:trHeight w:val="1021"/>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Fri</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b/>
              </w:rPr>
            </w:pPr>
            <w:r w:rsidRPr="00944F0E">
              <w:rPr>
                <w:rFonts w:cs="Arial"/>
                <w:b/>
                <w:szCs w:val="24"/>
              </w:rPr>
              <w:t>Breakfast</w:t>
            </w:r>
          </w:p>
        </w:tc>
        <w:tc>
          <w:tcPr>
            <w:tcW w:w="2088" w:type="dxa"/>
            <w:shd w:val="clear" w:color="auto" w:fill="auto"/>
            <w:vAlign w:val="center"/>
          </w:tcPr>
          <w:p w:rsidR="001F2892" w:rsidRPr="00944F0E" w:rsidRDefault="00B5016B"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rFonts w:cs="Arial"/>
                <w:b/>
                <w:szCs w:val="24"/>
              </w:rPr>
            </w:pPr>
            <w:r w:rsidRPr="00944F0E">
              <w:rPr>
                <w:rFonts w:cs="Arial"/>
                <w:b/>
                <w:szCs w:val="24"/>
              </w:rPr>
              <w:t>Lunch</w:t>
            </w:r>
          </w:p>
        </w:tc>
        <w:tc>
          <w:tcPr>
            <w:tcW w:w="2088" w:type="dxa"/>
            <w:shd w:val="clear" w:color="auto" w:fill="auto"/>
            <w:vAlign w:val="center"/>
          </w:tcPr>
          <w:p w:rsidR="001F2892" w:rsidRPr="00944F0E" w:rsidRDefault="001F2892" w:rsidP="00944F0E">
            <w:pPr>
              <w:jc w:val="center"/>
              <w:rPr>
                <w:rFonts w:cs="Arial"/>
                <w:szCs w:val="24"/>
              </w:rPr>
            </w:pPr>
            <w:r w:rsidRPr="00944F0E">
              <w:rPr>
                <w:rFonts w:cs="Arial"/>
                <w:szCs w:val="24"/>
              </w:rPr>
              <w:t>Rest</w:t>
            </w:r>
          </w:p>
        </w:tc>
        <w:tc>
          <w:tcPr>
            <w:tcW w:w="2088" w:type="dxa"/>
            <w:shd w:val="clear" w:color="auto" w:fill="auto"/>
            <w:vAlign w:val="center"/>
          </w:tcPr>
          <w:p w:rsidR="001F2892" w:rsidRPr="00944F0E" w:rsidRDefault="001F2892" w:rsidP="00944F0E">
            <w:pPr>
              <w:jc w:val="center"/>
              <w:rPr>
                <w:rFonts w:cs="Arial"/>
                <w:szCs w:val="24"/>
              </w:rPr>
            </w:pPr>
          </w:p>
        </w:tc>
      </w:tr>
      <w:tr w:rsidR="001F2892" w:rsidRPr="00944F0E" w:rsidTr="00397174">
        <w:trPr>
          <w:trHeight w:hRule="exact" w:val="964"/>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Sat</w:t>
            </w:r>
          </w:p>
        </w:tc>
        <w:tc>
          <w:tcPr>
            <w:tcW w:w="10440" w:type="dxa"/>
            <w:gridSpan w:val="5"/>
            <w:shd w:val="clear" w:color="auto" w:fill="auto"/>
            <w:vAlign w:val="center"/>
          </w:tcPr>
          <w:p w:rsidR="001F2892" w:rsidRPr="00944F0E" w:rsidRDefault="001F2892" w:rsidP="00944F0E">
            <w:pPr>
              <w:jc w:val="center"/>
              <w:rPr>
                <w:rFonts w:cs="Arial"/>
                <w:szCs w:val="24"/>
              </w:rPr>
            </w:pPr>
            <w:r w:rsidRPr="00944F0E">
              <w:rPr>
                <w:rFonts w:cs="Arial"/>
                <w:szCs w:val="24"/>
              </w:rPr>
              <w:t>Rest Day</w:t>
            </w:r>
          </w:p>
        </w:tc>
        <w:tc>
          <w:tcPr>
            <w:tcW w:w="2088" w:type="dxa"/>
            <w:shd w:val="clear" w:color="auto" w:fill="auto"/>
            <w:vAlign w:val="center"/>
          </w:tcPr>
          <w:p w:rsidR="001F2892" w:rsidRPr="00944F0E" w:rsidRDefault="001F2892" w:rsidP="00944F0E">
            <w:pPr>
              <w:jc w:val="center"/>
              <w:rPr>
                <w:rFonts w:cs="Arial"/>
                <w:szCs w:val="24"/>
              </w:rPr>
            </w:pPr>
          </w:p>
        </w:tc>
      </w:tr>
      <w:tr w:rsidR="001F2892" w:rsidRPr="00944F0E" w:rsidTr="00397174">
        <w:trPr>
          <w:trHeight w:hRule="exact" w:val="964"/>
        </w:trPr>
        <w:tc>
          <w:tcPr>
            <w:tcW w:w="2088" w:type="dxa"/>
            <w:shd w:val="clear" w:color="auto" w:fill="F2F2F2"/>
            <w:vAlign w:val="center"/>
          </w:tcPr>
          <w:p w:rsidR="001F2892" w:rsidRPr="00944F0E" w:rsidRDefault="001F2892" w:rsidP="00944F0E">
            <w:pPr>
              <w:jc w:val="center"/>
              <w:rPr>
                <w:rFonts w:cs="Arial"/>
                <w:b/>
                <w:szCs w:val="24"/>
              </w:rPr>
            </w:pPr>
            <w:r w:rsidRPr="00944F0E">
              <w:rPr>
                <w:rFonts w:cs="Arial"/>
                <w:b/>
                <w:szCs w:val="24"/>
              </w:rPr>
              <w:t>Sun</w:t>
            </w:r>
          </w:p>
        </w:tc>
        <w:tc>
          <w:tcPr>
            <w:tcW w:w="10440" w:type="dxa"/>
            <w:gridSpan w:val="5"/>
            <w:shd w:val="clear" w:color="auto" w:fill="auto"/>
            <w:vAlign w:val="center"/>
          </w:tcPr>
          <w:p w:rsidR="001F2892" w:rsidRPr="00944F0E" w:rsidRDefault="001F2892" w:rsidP="00944F0E">
            <w:pPr>
              <w:jc w:val="center"/>
              <w:rPr>
                <w:rFonts w:cs="Arial"/>
                <w:szCs w:val="24"/>
              </w:rPr>
            </w:pPr>
            <w:r w:rsidRPr="00944F0E">
              <w:rPr>
                <w:rFonts w:cs="Arial"/>
                <w:szCs w:val="24"/>
              </w:rPr>
              <w:t>Rest Day</w:t>
            </w:r>
          </w:p>
        </w:tc>
        <w:tc>
          <w:tcPr>
            <w:tcW w:w="2088" w:type="dxa"/>
            <w:shd w:val="clear" w:color="auto" w:fill="auto"/>
            <w:vAlign w:val="center"/>
          </w:tcPr>
          <w:p w:rsidR="001F2892" w:rsidRPr="00944F0E" w:rsidRDefault="001F2892" w:rsidP="00944F0E">
            <w:pPr>
              <w:jc w:val="center"/>
              <w:rPr>
                <w:rFonts w:cs="Arial"/>
                <w:szCs w:val="24"/>
              </w:rPr>
            </w:pPr>
          </w:p>
        </w:tc>
      </w:tr>
    </w:tbl>
    <w:p w:rsidR="00071893" w:rsidRDefault="00071893" w:rsidP="00B5016B">
      <w:pPr>
        <w:rPr>
          <w:rFonts w:cs="Arial"/>
          <w:szCs w:val="24"/>
        </w:rPr>
        <w:sectPr w:rsidR="00071893" w:rsidSect="00E85D34">
          <w:pgSz w:w="15840" w:h="12240" w:orient="landscape"/>
          <w:pgMar w:top="720" w:right="720" w:bottom="720" w:left="720" w:header="709" w:footer="709" w:gutter="0"/>
          <w:cols w:space="708"/>
          <w:docGrid w:linePitch="360"/>
        </w:sectPr>
      </w:pPr>
    </w:p>
    <w:p w:rsidR="005C0B92" w:rsidRDefault="00C0162A" w:rsidP="00C0162A">
      <w:pPr>
        <w:pStyle w:val="Heading3"/>
      </w:pPr>
      <w:bookmarkStart w:id="109" w:name="_Toc48816741"/>
      <w:r>
        <w:lastRenderedPageBreak/>
        <w:t xml:space="preserve">Annex B - </w:t>
      </w:r>
      <w:r w:rsidR="00EA112C">
        <w:t>Training Schedules</w:t>
      </w:r>
      <w:bookmarkEnd w:id="109"/>
    </w:p>
    <w:p w:rsidR="00EA112C" w:rsidRPr="004270D1" w:rsidRDefault="00EA112C" w:rsidP="00FF7D6A">
      <w:pPr>
        <w:rPr>
          <w:rFonts w:cs="Arial"/>
          <w:sz w:val="8"/>
          <w:szCs w:val="24"/>
        </w:rPr>
      </w:pPr>
    </w:p>
    <w:p w:rsidR="00FF7D6A" w:rsidRDefault="00FF7D6A" w:rsidP="00FF7D6A">
      <w:pPr>
        <w:rPr>
          <w:rFonts w:cs="Arial"/>
          <w:szCs w:val="24"/>
        </w:rPr>
      </w:pPr>
      <w:r w:rsidRPr="006B0C23">
        <w:rPr>
          <w:rFonts w:cs="Arial"/>
          <w:b/>
          <w:szCs w:val="24"/>
        </w:rPr>
        <w:t>C</w:t>
      </w:r>
      <w:r w:rsidR="006B0C23" w:rsidRPr="006B0C23">
        <w:rPr>
          <w:rFonts w:cs="Arial"/>
          <w:b/>
          <w:szCs w:val="24"/>
        </w:rPr>
        <w:t>lub</w:t>
      </w:r>
      <w:r w:rsidRPr="006B0C23">
        <w:rPr>
          <w:rFonts w:cs="Arial"/>
          <w:b/>
          <w:szCs w:val="24"/>
        </w:rPr>
        <w:t>:</w:t>
      </w:r>
      <w:r w:rsidRPr="00B5016B">
        <w:rPr>
          <w:rFonts w:cs="Arial"/>
          <w:szCs w:val="24"/>
        </w:rPr>
        <w:t xml:space="preserve">   </w:t>
      </w:r>
      <w:r w:rsidR="00032E05">
        <w:rPr>
          <w:rFonts w:cs="Arial"/>
          <w:szCs w:val="24"/>
        </w:rPr>
        <w:t>RNBA</w:t>
      </w:r>
      <w:r w:rsidR="006B0C23" w:rsidRPr="006B0C23">
        <w:rPr>
          <w:rFonts w:cs="Arial"/>
          <w:szCs w:val="24"/>
        </w:rPr>
        <w:t xml:space="preserve"> / </w:t>
      </w:r>
      <w:r w:rsidRPr="006B0C23">
        <w:rPr>
          <w:rFonts w:cs="Arial"/>
          <w:szCs w:val="24"/>
        </w:rPr>
        <w:t xml:space="preserve">ARMY </w:t>
      </w:r>
      <w:r w:rsidR="006B0C23" w:rsidRPr="006B0C23">
        <w:rPr>
          <w:rFonts w:cs="Arial"/>
          <w:szCs w:val="24"/>
        </w:rPr>
        <w:t>/ RAF</w:t>
      </w:r>
      <w:r w:rsidRPr="00B5016B">
        <w:rPr>
          <w:rFonts w:cs="Arial"/>
          <w:szCs w:val="24"/>
        </w:rPr>
        <w:t xml:space="preserve">                     </w:t>
      </w:r>
      <w:r w:rsidR="00332423">
        <w:rPr>
          <w:rFonts w:cs="Arial"/>
          <w:b/>
          <w:szCs w:val="24"/>
        </w:rPr>
        <w:t>Boxer</w:t>
      </w:r>
      <w:r w:rsidR="006B0C23" w:rsidRPr="006B0C23">
        <w:rPr>
          <w:rFonts w:cs="Arial"/>
          <w:b/>
          <w:szCs w:val="24"/>
        </w:rPr>
        <w:t>s</w:t>
      </w:r>
      <w:r w:rsidRPr="006B0C23">
        <w:rPr>
          <w:rFonts w:cs="Arial"/>
          <w:b/>
          <w:szCs w:val="24"/>
        </w:rPr>
        <w:t xml:space="preserve"> N</w:t>
      </w:r>
      <w:r w:rsidR="006B0C23" w:rsidRPr="006B0C23">
        <w:rPr>
          <w:rFonts w:cs="Arial"/>
          <w:b/>
          <w:szCs w:val="24"/>
        </w:rPr>
        <w:t>ame</w:t>
      </w:r>
      <w:r w:rsidRPr="006B0C23">
        <w:rPr>
          <w:rFonts w:cs="Arial"/>
          <w:szCs w:val="24"/>
        </w:rPr>
        <w:t>:</w:t>
      </w:r>
      <w:r w:rsidRPr="00B5016B">
        <w:rPr>
          <w:rFonts w:cs="Arial"/>
          <w:szCs w:val="24"/>
        </w:rPr>
        <w:t xml:space="preserve"> </w:t>
      </w:r>
      <w:r w:rsidR="006B0C23">
        <w:rPr>
          <w:rFonts w:cs="Arial"/>
          <w:szCs w:val="24"/>
        </w:rPr>
        <w:t xml:space="preserve">                   </w:t>
      </w:r>
      <w:r w:rsidRPr="00B5016B">
        <w:rPr>
          <w:rFonts w:cs="Arial"/>
          <w:szCs w:val="24"/>
        </w:rPr>
        <w:t xml:space="preserve">                                   </w:t>
      </w:r>
      <w:r w:rsidR="00D46C89">
        <w:rPr>
          <w:rFonts w:cs="Arial"/>
          <w:b/>
          <w:szCs w:val="24"/>
        </w:rPr>
        <w:t>Coach</w:t>
      </w:r>
      <w:r w:rsidR="006B0C23" w:rsidRPr="006B0C23">
        <w:rPr>
          <w:rFonts w:cs="Arial"/>
          <w:b/>
          <w:szCs w:val="24"/>
        </w:rPr>
        <w:t>es Name</w:t>
      </w:r>
      <w:r w:rsidRPr="006B0C23">
        <w:rPr>
          <w:rFonts w:cs="Arial"/>
          <w:b/>
          <w:szCs w:val="24"/>
        </w:rPr>
        <w:t>:</w:t>
      </w:r>
      <w:r w:rsidRPr="00B5016B">
        <w:rPr>
          <w:rFonts w:cs="Arial"/>
          <w:szCs w:val="24"/>
        </w:rPr>
        <w:t xml:space="preserve"> </w:t>
      </w:r>
    </w:p>
    <w:p w:rsidR="00B5016B" w:rsidRPr="00EA112C" w:rsidRDefault="00EA112C" w:rsidP="00EA112C">
      <w:pPr>
        <w:tabs>
          <w:tab w:val="left" w:pos="2160"/>
        </w:tabs>
        <w:rPr>
          <w:rFonts w:cs="Arial"/>
          <w:sz w:val="14"/>
          <w:szCs w:val="24"/>
        </w:rPr>
      </w:pPr>
      <w:r>
        <w:rPr>
          <w:rFonts w:cs="Arial"/>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4"/>
        <w:gridCol w:w="8489"/>
        <w:gridCol w:w="4237"/>
      </w:tblGrid>
      <w:tr w:rsidR="00FF7D6A" w:rsidRPr="00B5016B" w:rsidTr="004B2FA6">
        <w:tc>
          <w:tcPr>
            <w:tcW w:w="1668" w:type="dxa"/>
            <w:shd w:val="clear" w:color="auto" w:fill="F2F2F2"/>
          </w:tcPr>
          <w:p w:rsidR="00FF7D6A" w:rsidRPr="00B5016B" w:rsidRDefault="00FF7D6A" w:rsidP="001C6CE7">
            <w:pPr>
              <w:rPr>
                <w:rFonts w:cs="Arial"/>
                <w:b/>
                <w:szCs w:val="24"/>
              </w:rPr>
            </w:pPr>
            <w:r w:rsidRPr="00B5016B">
              <w:rPr>
                <w:rFonts w:cs="Arial"/>
                <w:b/>
                <w:szCs w:val="24"/>
              </w:rPr>
              <w:t>D</w:t>
            </w:r>
            <w:r w:rsidR="00B5016B">
              <w:rPr>
                <w:rFonts w:cs="Arial"/>
                <w:b/>
                <w:szCs w:val="24"/>
              </w:rPr>
              <w:t>ay</w:t>
            </w:r>
            <w:r w:rsidR="00EA112C">
              <w:rPr>
                <w:rFonts w:cs="Arial"/>
                <w:b/>
                <w:szCs w:val="24"/>
              </w:rPr>
              <w:t xml:space="preserve"> / </w:t>
            </w:r>
            <w:r w:rsidRPr="00B5016B">
              <w:rPr>
                <w:rFonts w:cs="Arial"/>
                <w:b/>
                <w:szCs w:val="24"/>
              </w:rPr>
              <w:t>D</w:t>
            </w:r>
            <w:r w:rsidR="00B5016B">
              <w:rPr>
                <w:rFonts w:cs="Arial"/>
                <w:b/>
                <w:szCs w:val="24"/>
              </w:rPr>
              <w:t>ate</w:t>
            </w:r>
          </w:p>
        </w:tc>
        <w:tc>
          <w:tcPr>
            <w:tcW w:w="8646" w:type="dxa"/>
            <w:shd w:val="clear" w:color="auto" w:fill="F2F2F2"/>
          </w:tcPr>
          <w:p w:rsidR="00FF7D6A" w:rsidRPr="00B5016B" w:rsidRDefault="006B0C23" w:rsidP="001C6CE7">
            <w:pPr>
              <w:rPr>
                <w:rFonts w:cs="Arial"/>
                <w:b/>
                <w:szCs w:val="24"/>
              </w:rPr>
            </w:pPr>
            <w:r>
              <w:rPr>
                <w:rFonts w:cs="Arial"/>
                <w:b/>
                <w:szCs w:val="24"/>
              </w:rPr>
              <w:t>Training Focus</w:t>
            </w:r>
            <w:r w:rsidR="00482DA8" w:rsidRPr="00B5016B">
              <w:rPr>
                <w:rFonts w:cs="Arial"/>
                <w:b/>
                <w:szCs w:val="24"/>
              </w:rPr>
              <w:t>, O</w:t>
            </w:r>
            <w:r>
              <w:rPr>
                <w:rFonts w:cs="Arial"/>
                <w:b/>
                <w:szCs w:val="24"/>
              </w:rPr>
              <w:t xml:space="preserve">bjectives </w:t>
            </w:r>
            <w:r w:rsidR="004270D1">
              <w:rPr>
                <w:rFonts w:cs="Arial"/>
                <w:b/>
                <w:szCs w:val="24"/>
              </w:rPr>
              <w:t>and</w:t>
            </w:r>
            <w:r>
              <w:rPr>
                <w:rFonts w:cs="Arial"/>
                <w:b/>
                <w:szCs w:val="24"/>
              </w:rPr>
              <w:t xml:space="preserve"> outline of activities to be undertaken</w:t>
            </w:r>
          </w:p>
        </w:tc>
        <w:tc>
          <w:tcPr>
            <w:tcW w:w="4302" w:type="dxa"/>
            <w:shd w:val="clear" w:color="auto" w:fill="F2F2F2"/>
          </w:tcPr>
          <w:p w:rsidR="00FF7D6A" w:rsidRPr="00B5016B" w:rsidRDefault="00FF7D6A" w:rsidP="001C6CE7">
            <w:pPr>
              <w:rPr>
                <w:rFonts w:cs="Arial"/>
                <w:b/>
                <w:szCs w:val="24"/>
              </w:rPr>
            </w:pPr>
            <w:r w:rsidRPr="00B5016B">
              <w:rPr>
                <w:rFonts w:cs="Arial"/>
                <w:b/>
                <w:szCs w:val="24"/>
              </w:rPr>
              <w:t>N</w:t>
            </w:r>
            <w:r w:rsidR="006B0C23">
              <w:rPr>
                <w:rFonts w:cs="Arial"/>
                <w:b/>
                <w:szCs w:val="24"/>
              </w:rPr>
              <w:t>otes</w:t>
            </w:r>
          </w:p>
        </w:tc>
      </w:tr>
      <w:tr w:rsidR="00FF7D6A" w:rsidRPr="00B5016B" w:rsidTr="004B2FA6">
        <w:trPr>
          <w:trHeight w:val="570"/>
        </w:trPr>
        <w:tc>
          <w:tcPr>
            <w:tcW w:w="1668" w:type="dxa"/>
            <w:vMerge w:val="restart"/>
            <w:shd w:val="clear" w:color="auto" w:fill="F2F2F2"/>
          </w:tcPr>
          <w:p w:rsidR="00FF7D6A" w:rsidRPr="00B5016B" w:rsidRDefault="00FF7D6A" w:rsidP="001C6CE7">
            <w:pPr>
              <w:rPr>
                <w:rFonts w:cs="Arial"/>
                <w:szCs w:val="24"/>
              </w:rPr>
            </w:pPr>
            <w:r w:rsidRPr="00B5016B">
              <w:rPr>
                <w:rFonts w:cs="Arial"/>
                <w:szCs w:val="24"/>
              </w:rPr>
              <w:t>M</w:t>
            </w:r>
            <w:r w:rsidR="00B5016B">
              <w:rPr>
                <w:rFonts w:cs="Arial"/>
                <w:szCs w:val="24"/>
              </w:rPr>
              <w:t>onday</w:t>
            </w:r>
          </w:p>
        </w:tc>
        <w:tc>
          <w:tcPr>
            <w:tcW w:w="8646" w:type="dxa"/>
          </w:tcPr>
          <w:p w:rsidR="00FF7D6A" w:rsidRPr="00B5016B" w:rsidRDefault="00FF7D6A" w:rsidP="001C6CE7">
            <w:pPr>
              <w:rPr>
                <w:rFonts w:cs="Arial"/>
                <w:szCs w:val="24"/>
              </w:rPr>
            </w:pPr>
            <w:r w:rsidRPr="00B5016B">
              <w:rPr>
                <w:rFonts w:cs="Arial"/>
                <w:szCs w:val="24"/>
              </w:rPr>
              <w:t>Warm Up – Session 1</w:t>
            </w:r>
          </w:p>
          <w:p w:rsidR="00FF7D6A" w:rsidRPr="00B5016B" w:rsidRDefault="00FF7D6A" w:rsidP="001C6CE7">
            <w:pPr>
              <w:rPr>
                <w:rFonts w:cs="Arial"/>
                <w:szCs w:val="24"/>
              </w:rPr>
            </w:pPr>
            <w:r w:rsidRPr="00B5016B">
              <w:rPr>
                <w:rFonts w:cs="Arial"/>
                <w:szCs w:val="24"/>
              </w:rPr>
              <w:t xml:space="preserve">Run – Session 2 </w:t>
            </w:r>
          </w:p>
        </w:tc>
        <w:tc>
          <w:tcPr>
            <w:tcW w:w="4302" w:type="dxa"/>
            <w:vMerge w:val="restart"/>
          </w:tcPr>
          <w:p w:rsidR="00FF7D6A" w:rsidRPr="00B5016B" w:rsidRDefault="00FF7D6A" w:rsidP="001C6CE7">
            <w:pPr>
              <w:rPr>
                <w:rFonts w:cs="Arial"/>
                <w:szCs w:val="24"/>
              </w:rPr>
            </w:pPr>
          </w:p>
        </w:tc>
      </w:tr>
      <w:tr w:rsidR="00FF7D6A" w:rsidRPr="00B5016B" w:rsidTr="004B2FA6">
        <w:trPr>
          <w:trHeight w:val="570"/>
        </w:trPr>
        <w:tc>
          <w:tcPr>
            <w:tcW w:w="1668" w:type="dxa"/>
            <w:vMerge/>
            <w:shd w:val="clear" w:color="auto" w:fill="F2F2F2"/>
          </w:tcPr>
          <w:p w:rsidR="00FF7D6A" w:rsidRPr="00B5016B" w:rsidRDefault="00FF7D6A" w:rsidP="001C6CE7">
            <w:pPr>
              <w:rPr>
                <w:rFonts w:cs="Arial"/>
                <w:szCs w:val="24"/>
              </w:rPr>
            </w:pPr>
          </w:p>
        </w:tc>
        <w:tc>
          <w:tcPr>
            <w:tcW w:w="8646" w:type="dxa"/>
          </w:tcPr>
          <w:p w:rsidR="00FF7D6A" w:rsidRPr="00B5016B" w:rsidRDefault="00FF7D6A" w:rsidP="001C6CE7">
            <w:pPr>
              <w:rPr>
                <w:rFonts w:cs="Arial"/>
                <w:szCs w:val="24"/>
              </w:rPr>
            </w:pPr>
            <w:r w:rsidRPr="00B5016B">
              <w:rPr>
                <w:rFonts w:cs="Arial"/>
                <w:szCs w:val="24"/>
              </w:rPr>
              <w:t xml:space="preserve">Skills – Session 1 </w:t>
            </w:r>
          </w:p>
          <w:p w:rsidR="00FF7D6A" w:rsidRPr="00B5016B" w:rsidRDefault="00FF7D6A" w:rsidP="001C6CE7">
            <w:pPr>
              <w:tabs>
                <w:tab w:val="left" w:pos="1980"/>
              </w:tabs>
              <w:rPr>
                <w:rFonts w:cs="Arial"/>
                <w:szCs w:val="24"/>
              </w:rPr>
            </w:pPr>
            <w:r w:rsidRPr="00B5016B">
              <w:rPr>
                <w:rFonts w:cs="Arial"/>
                <w:szCs w:val="24"/>
              </w:rPr>
              <w:t>Shadow – Session 1 Flex – Session 2</w:t>
            </w:r>
          </w:p>
        </w:tc>
        <w:tc>
          <w:tcPr>
            <w:tcW w:w="4302" w:type="dxa"/>
            <w:vMerge/>
          </w:tcPr>
          <w:p w:rsidR="00FF7D6A" w:rsidRPr="00B5016B" w:rsidRDefault="00FF7D6A" w:rsidP="001C6CE7">
            <w:pPr>
              <w:rPr>
                <w:rFonts w:cs="Arial"/>
                <w:szCs w:val="24"/>
              </w:rPr>
            </w:pPr>
          </w:p>
        </w:tc>
      </w:tr>
      <w:tr w:rsidR="00FF7D6A" w:rsidRPr="00B5016B" w:rsidTr="004B2FA6">
        <w:trPr>
          <w:trHeight w:val="570"/>
        </w:trPr>
        <w:tc>
          <w:tcPr>
            <w:tcW w:w="1668" w:type="dxa"/>
            <w:vMerge/>
            <w:shd w:val="clear" w:color="auto" w:fill="F2F2F2"/>
          </w:tcPr>
          <w:p w:rsidR="00FF7D6A" w:rsidRPr="00B5016B" w:rsidRDefault="00FF7D6A" w:rsidP="001C6CE7">
            <w:pPr>
              <w:rPr>
                <w:rFonts w:cs="Arial"/>
                <w:szCs w:val="24"/>
              </w:rPr>
            </w:pPr>
          </w:p>
        </w:tc>
        <w:tc>
          <w:tcPr>
            <w:tcW w:w="8646" w:type="dxa"/>
          </w:tcPr>
          <w:p w:rsidR="00FF7D6A" w:rsidRPr="00B5016B" w:rsidRDefault="00FF7D6A" w:rsidP="001C6CE7">
            <w:pPr>
              <w:tabs>
                <w:tab w:val="left" w:pos="1980"/>
              </w:tabs>
              <w:rPr>
                <w:rFonts w:cs="Arial"/>
                <w:szCs w:val="24"/>
              </w:rPr>
            </w:pPr>
            <w:r w:rsidRPr="00B5016B">
              <w:rPr>
                <w:rFonts w:cs="Arial"/>
                <w:szCs w:val="24"/>
              </w:rPr>
              <w:t>Pad Work – Session 2</w:t>
            </w:r>
          </w:p>
          <w:p w:rsidR="00FF7D6A" w:rsidRPr="00B5016B" w:rsidRDefault="00FF7D6A" w:rsidP="001C6CE7">
            <w:pPr>
              <w:rPr>
                <w:rFonts w:cs="Arial"/>
                <w:szCs w:val="24"/>
              </w:rPr>
            </w:pPr>
            <w:r w:rsidRPr="00B5016B">
              <w:rPr>
                <w:rFonts w:cs="Arial"/>
                <w:szCs w:val="24"/>
              </w:rPr>
              <w:t>Circuit – Session 1 Flex – Session 1</w:t>
            </w:r>
          </w:p>
        </w:tc>
        <w:tc>
          <w:tcPr>
            <w:tcW w:w="4302" w:type="dxa"/>
            <w:vMerge/>
          </w:tcPr>
          <w:p w:rsidR="00FF7D6A" w:rsidRPr="00B5016B" w:rsidRDefault="00FF7D6A" w:rsidP="001C6CE7">
            <w:pPr>
              <w:rPr>
                <w:rFonts w:cs="Arial"/>
                <w:szCs w:val="24"/>
              </w:rPr>
            </w:pPr>
          </w:p>
        </w:tc>
      </w:tr>
      <w:tr w:rsidR="00FF7D6A" w:rsidRPr="00B5016B" w:rsidTr="004B2FA6">
        <w:trPr>
          <w:trHeight w:val="822"/>
        </w:trPr>
        <w:tc>
          <w:tcPr>
            <w:tcW w:w="1668" w:type="dxa"/>
            <w:vMerge w:val="restart"/>
            <w:shd w:val="clear" w:color="auto" w:fill="F2F2F2"/>
          </w:tcPr>
          <w:p w:rsidR="00FF7D6A" w:rsidRPr="00B5016B" w:rsidRDefault="00FF7D6A" w:rsidP="001C6CE7">
            <w:pPr>
              <w:rPr>
                <w:rFonts w:cs="Arial"/>
                <w:szCs w:val="24"/>
              </w:rPr>
            </w:pPr>
            <w:r w:rsidRPr="00B5016B">
              <w:rPr>
                <w:rFonts w:cs="Arial"/>
                <w:szCs w:val="24"/>
              </w:rPr>
              <w:t>T</w:t>
            </w:r>
            <w:r w:rsidR="00B5016B">
              <w:rPr>
                <w:rFonts w:cs="Arial"/>
                <w:szCs w:val="24"/>
              </w:rPr>
              <w:t>uesday</w:t>
            </w:r>
          </w:p>
          <w:p w:rsidR="00FF7D6A" w:rsidRPr="00B5016B" w:rsidRDefault="00FF7D6A" w:rsidP="001C6CE7">
            <w:pPr>
              <w:rPr>
                <w:rFonts w:cs="Arial"/>
                <w:szCs w:val="24"/>
              </w:rPr>
            </w:pPr>
          </w:p>
        </w:tc>
        <w:tc>
          <w:tcPr>
            <w:tcW w:w="8646" w:type="dxa"/>
          </w:tcPr>
          <w:p w:rsidR="00FF7D6A" w:rsidRPr="00B5016B" w:rsidRDefault="00FF7D6A" w:rsidP="001C6CE7">
            <w:pPr>
              <w:rPr>
                <w:rFonts w:cs="Arial"/>
                <w:szCs w:val="24"/>
              </w:rPr>
            </w:pPr>
            <w:r w:rsidRPr="00B5016B">
              <w:rPr>
                <w:rFonts w:cs="Arial"/>
                <w:szCs w:val="24"/>
              </w:rPr>
              <w:t>Warm Up – Session 1</w:t>
            </w:r>
          </w:p>
          <w:p w:rsidR="00FF7D6A" w:rsidRPr="00B5016B" w:rsidRDefault="00FF7D6A" w:rsidP="001C6CE7">
            <w:pPr>
              <w:rPr>
                <w:rFonts w:cs="Arial"/>
                <w:szCs w:val="24"/>
              </w:rPr>
            </w:pPr>
            <w:r w:rsidRPr="00B5016B">
              <w:rPr>
                <w:rFonts w:cs="Arial"/>
                <w:szCs w:val="24"/>
              </w:rPr>
              <w:t xml:space="preserve">Run – Session 2 </w:t>
            </w:r>
          </w:p>
          <w:p w:rsidR="00FF7D6A" w:rsidRPr="00B5016B" w:rsidRDefault="00FF7D6A" w:rsidP="001C6CE7">
            <w:pPr>
              <w:rPr>
                <w:rFonts w:cs="Arial"/>
                <w:szCs w:val="24"/>
              </w:rPr>
            </w:pPr>
            <w:r w:rsidRPr="00B5016B">
              <w:rPr>
                <w:rFonts w:cs="Arial"/>
                <w:szCs w:val="24"/>
              </w:rPr>
              <w:t>Core Stability – Session 1 Flex – Session 2</w:t>
            </w:r>
          </w:p>
        </w:tc>
        <w:tc>
          <w:tcPr>
            <w:tcW w:w="4302" w:type="dxa"/>
            <w:vMerge w:val="restart"/>
          </w:tcPr>
          <w:p w:rsidR="00FF7D6A" w:rsidRPr="00B5016B" w:rsidRDefault="00FF7D6A" w:rsidP="001C6CE7">
            <w:pPr>
              <w:rPr>
                <w:rFonts w:cs="Arial"/>
                <w:szCs w:val="24"/>
              </w:rPr>
            </w:pPr>
          </w:p>
        </w:tc>
      </w:tr>
      <w:tr w:rsidR="00FF7D6A" w:rsidRPr="00B5016B" w:rsidTr="004B2FA6">
        <w:trPr>
          <w:trHeight w:val="396"/>
        </w:trPr>
        <w:tc>
          <w:tcPr>
            <w:tcW w:w="1668" w:type="dxa"/>
            <w:vMerge/>
            <w:shd w:val="clear" w:color="auto" w:fill="F2F2F2"/>
          </w:tcPr>
          <w:p w:rsidR="00FF7D6A" w:rsidRPr="00B5016B" w:rsidRDefault="00FF7D6A" w:rsidP="001C6CE7">
            <w:pPr>
              <w:rPr>
                <w:rFonts w:cs="Arial"/>
                <w:szCs w:val="24"/>
              </w:rPr>
            </w:pPr>
          </w:p>
        </w:tc>
        <w:tc>
          <w:tcPr>
            <w:tcW w:w="8646" w:type="dxa"/>
          </w:tcPr>
          <w:p w:rsidR="00FF7D6A" w:rsidRPr="00B5016B" w:rsidRDefault="00FF7D6A" w:rsidP="001C6CE7">
            <w:pPr>
              <w:rPr>
                <w:rFonts w:cs="Arial"/>
                <w:szCs w:val="24"/>
              </w:rPr>
            </w:pPr>
            <w:r w:rsidRPr="00B5016B">
              <w:rPr>
                <w:rFonts w:cs="Arial"/>
                <w:szCs w:val="24"/>
              </w:rPr>
              <w:t>Warm Up – Session 3</w:t>
            </w:r>
          </w:p>
          <w:p w:rsidR="00FF7D6A" w:rsidRPr="00B5016B" w:rsidRDefault="00FF7D6A" w:rsidP="001C6CE7">
            <w:pPr>
              <w:rPr>
                <w:rFonts w:cs="Arial"/>
                <w:szCs w:val="24"/>
              </w:rPr>
            </w:pPr>
            <w:r w:rsidRPr="00B5016B">
              <w:rPr>
                <w:rFonts w:cs="Arial"/>
                <w:szCs w:val="24"/>
              </w:rPr>
              <w:t xml:space="preserve">Sparring – Session </w:t>
            </w:r>
            <w:r w:rsidR="00482DA8" w:rsidRPr="00B5016B">
              <w:rPr>
                <w:rFonts w:cs="Arial"/>
                <w:szCs w:val="24"/>
              </w:rPr>
              <w:t>1 Flex</w:t>
            </w:r>
            <w:r w:rsidRPr="00B5016B">
              <w:rPr>
                <w:rFonts w:cs="Arial"/>
                <w:szCs w:val="24"/>
              </w:rPr>
              <w:t xml:space="preserve"> – Session 3</w:t>
            </w:r>
          </w:p>
        </w:tc>
        <w:tc>
          <w:tcPr>
            <w:tcW w:w="4302" w:type="dxa"/>
            <w:vMerge/>
          </w:tcPr>
          <w:p w:rsidR="00FF7D6A" w:rsidRPr="00B5016B" w:rsidRDefault="00FF7D6A" w:rsidP="001C6CE7">
            <w:pPr>
              <w:rPr>
                <w:rFonts w:cs="Arial"/>
                <w:szCs w:val="24"/>
              </w:rPr>
            </w:pPr>
          </w:p>
        </w:tc>
      </w:tr>
      <w:tr w:rsidR="00FF7D6A" w:rsidRPr="00B5016B" w:rsidTr="004B2FA6">
        <w:trPr>
          <w:trHeight w:val="488"/>
        </w:trPr>
        <w:tc>
          <w:tcPr>
            <w:tcW w:w="1668" w:type="dxa"/>
            <w:vMerge w:val="restart"/>
            <w:shd w:val="clear" w:color="auto" w:fill="F2F2F2"/>
          </w:tcPr>
          <w:p w:rsidR="00FF7D6A" w:rsidRPr="00B5016B" w:rsidRDefault="00FF7D6A" w:rsidP="001C6CE7">
            <w:pPr>
              <w:rPr>
                <w:rFonts w:cs="Arial"/>
                <w:szCs w:val="24"/>
              </w:rPr>
            </w:pPr>
            <w:r w:rsidRPr="00B5016B">
              <w:rPr>
                <w:rFonts w:cs="Arial"/>
                <w:szCs w:val="24"/>
              </w:rPr>
              <w:t>W</w:t>
            </w:r>
            <w:r w:rsidR="00B5016B">
              <w:rPr>
                <w:rFonts w:cs="Arial"/>
                <w:szCs w:val="24"/>
              </w:rPr>
              <w:t>ednesday</w:t>
            </w:r>
          </w:p>
        </w:tc>
        <w:tc>
          <w:tcPr>
            <w:tcW w:w="8646" w:type="dxa"/>
          </w:tcPr>
          <w:p w:rsidR="00FF7D6A" w:rsidRPr="00B5016B" w:rsidRDefault="00FF7D6A" w:rsidP="001C6CE7">
            <w:pPr>
              <w:rPr>
                <w:rFonts w:cs="Arial"/>
                <w:szCs w:val="24"/>
              </w:rPr>
            </w:pPr>
            <w:r w:rsidRPr="00B5016B">
              <w:rPr>
                <w:rFonts w:cs="Arial"/>
                <w:szCs w:val="24"/>
              </w:rPr>
              <w:t>Warm Up – Session 2</w:t>
            </w:r>
          </w:p>
          <w:p w:rsidR="00FF7D6A" w:rsidRPr="00B5016B" w:rsidRDefault="00FF7D6A" w:rsidP="001C6CE7">
            <w:pPr>
              <w:rPr>
                <w:rFonts w:cs="Arial"/>
                <w:szCs w:val="24"/>
              </w:rPr>
            </w:pPr>
            <w:r w:rsidRPr="00B5016B">
              <w:rPr>
                <w:rFonts w:cs="Arial"/>
                <w:szCs w:val="24"/>
              </w:rPr>
              <w:t>Pad Work – Session 3 Flex – Session 2</w:t>
            </w:r>
          </w:p>
        </w:tc>
        <w:tc>
          <w:tcPr>
            <w:tcW w:w="4302" w:type="dxa"/>
            <w:vMerge w:val="restart"/>
          </w:tcPr>
          <w:p w:rsidR="00FF7D6A" w:rsidRPr="00B5016B" w:rsidRDefault="00FF7D6A" w:rsidP="001C6CE7">
            <w:pPr>
              <w:rPr>
                <w:rFonts w:cs="Arial"/>
                <w:szCs w:val="24"/>
              </w:rPr>
            </w:pPr>
          </w:p>
        </w:tc>
      </w:tr>
      <w:tr w:rsidR="00FF7D6A" w:rsidRPr="00B5016B" w:rsidTr="004B2FA6">
        <w:trPr>
          <w:trHeight w:val="487"/>
        </w:trPr>
        <w:tc>
          <w:tcPr>
            <w:tcW w:w="1668" w:type="dxa"/>
            <w:vMerge/>
            <w:shd w:val="clear" w:color="auto" w:fill="F2F2F2"/>
          </w:tcPr>
          <w:p w:rsidR="00FF7D6A" w:rsidRPr="00B5016B" w:rsidRDefault="00FF7D6A" w:rsidP="001C6CE7">
            <w:pPr>
              <w:rPr>
                <w:rFonts w:cs="Arial"/>
                <w:szCs w:val="24"/>
              </w:rPr>
            </w:pPr>
          </w:p>
        </w:tc>
        <w:tc>
          <w:tcPr>
            <w:tcW w:w="8646" w:type="dxa"/>
          </w:tcPr>
          <w:p w:rsidR="00FF7D6A" w:rsidRPr="00B5016B" w:rsidRDefault="00FF7D6A" w:rsidP="001C6CE7">
            <w:pPr>
              <w:rPr>
                <w:rFonts w:cs="Arial"/>
                <w:szCs w:val="24"/>
              </w:rPr>
            </w:pPr>
            <w:r w:rsidRPr="00B5016B">
              <w:rPr>
                <w:rFonts w:cs="Arial"/>
                <w:szCs w:val="24"/>
              </w:rPr>
              <w:t>Warm Up – Session 2</w:t>
            </w:r>
          </w:p>
          <w:p w:rsidR="00FF7D6A" w:rsidRPr="00B5016B" w:rsidRDefault="00FF7D6A" w:rsidP="001C6CE7">
            <w:pPr>
              <w:rPr>
                <w:rFonts w:cs="Arial"/>
                <w:szCs w:val="24"/>
              </w:rPr>
            </w:pPr>
            <w:r w:rsidRPr="00B5016B">
              <w:rPr>
                <w:rFonts w:cs="Arial"/>
                <w:szCs w:val="24"/>
              </w:rPr>
              <w:t xml:space="preserve">Circuit – Session </w:t>
            </w:r>
            <w:r w:rsidR="00482DA8" w:rsidRPr="00B5016B">
              <w:rPr>
                <w:rFonts w:cs="Arial"/>
                <w:szCs w:val="24"/>
              </w:rPr>
              <w:t>2 Flex</w:t>
            </w:r>
            <w:r w:rsidRPr="00B5016B">
              <w:rPr>
                <w:rFonts w:cs="Arial"/>
                <w:szCs w:val="24"/>
              </w:rPr>
              <w:t xml:space="preserve"> – Session 3</w:t>
            </w:r>
          </w:p>
        </w:tc>
        <w:tc>
          <w:tcPr>
            <w:tcW w:w="4302" w:type="dxa"/>
            <w:vMerge/>
          </w:tcPr>
          <w:p w:rsidR="00FF7D6A" w:rsidRPr="00B5016B" w:rsidRDefault="00FF7D6A" w:rsidP="001C6CE7">
            <w:pPr>
              <w:rPr>
                <w:rFonts w:cs="Arial"/>
                <w:szCs w:val="24"/>
              </w:rPr>
            </w:pPr>
          </w:p>
        </w:tc>
      </w:tr>
      <w:tr w:rsidR="00FF7D6A" w:rsidRPr="00B5016B" w:rsidTr="004B2FA6">
        <w:trPr>
          <w:trHeight w:val="259"/>
        </w:trPr>
        <w:tc>
          <w:tcPr>
            <w:tcW w:w="1668" w:type="dxa"/>
            <w:vMerge w:val="restart"/>
            <w:shd w:val="clear" w:color="auto" w:fill="F2F2F2"/>
          </w:tcPr>
          <w:p w:rsidR="00FF7D6A" w:rsidRPr="00B5016B" w:rsidRDefault="00FF7D6A" w:rsidP="001C6CE7">
            <w:pPr>
              <w:rPr>
                <w:rFonts w:cs="Arial"/>
                <w:szCs w:val="24"/>
              </w:rPr>
            </w:pPr>
            <w:r w:rsidRPr="00B5016B">
              <w:rPr>
                <w:rFonts w:cs="Arial"/>
                <w:szCs w:val="24"/>
              </w:rPr>
              <w:t>T</w:t>
            </w:r>
            <w:r w:rsidR="00B5016B">
              <w:rPr>
                <w:rFonts w:cs="Arial"/>
                <w:szCs w:val="24"/>
              </w:rPr>
              <w:t>hursday</w:t>
            </w:r>
          </w:p>
        </w:tc>
        <w:tc>
          <w:tcPr>
            <w:tcW w:w="8646" w:type="dxa"/>
          </w:tcPr>
          <w:p w:rsidR="00FF7D6A" w:rsidRPr="00B5016B" w:rsidRDefault="00FF7D6A" w:rsidP="001C6CE7">
            <w:pPr>
              <w:rPr>
                <w:rFonts w:cs="Arial"/>
                <w:szCs w:val="24"/>
              </w:rPr>
            </w:pPr>
            <w:r w:rsidRPr="00B5016B">
              <w:rPr>
                <w:rFonts w:cs="Arial"/>
                <w:szCs w:val="24"/>
              </w:rPr>
              <w:t>Warm Up – Session 1</w:t>
            </w:r>
          </w:p>
          <w:p w:rsidR="00FF7D6A" w:rsidRPr="00B5016B" w:rsidRDefault="00FF7D6A" w:rsidP="001C6CE7">
            <w:pPr>
              <w:rPr>
                <w:rFonts w:cs="Arial"/>
                <w:szCs w:val="24"/>
              </w:rPr>
            </w:pPr>
            <w:r w:rsidRPr="00B5016B">
              <w:rPr>
                <w:rFonts w:cs="Arial"/>
                <w:szCs w:val="24"/>
              </w:rPr>
              <w:t xml:space="preserve">Run – Session 3 </w:t>
            </w:r>
          </w:p>
          <w:p w:rsidR="00FF7D6A" w:rsidRPr="00B5016B" w:rsidRDefault="00FF7D6A" w:rsidP="001C6CE7">
            <w:pPr>
              <w:rPr>
                <w:rFonts w:cs="Arial"/>
                <w:szCs w:val="24"/>
              </w:rPr>
            </w:pPr>
            <w:r w:rsidRPr="00B5016B">
              <w:rPr>
                <w:rFonts w:cs="Arial"/>
                <w:szCs w:val="24"/>
              </w:rPr>
              <w:t xml:space="preserve">Core Stability – Session </w:t>
            </w:r>
            <w:r w:rsidR="00482DA8" w:rsidRPr="00B5016B">
              <w:rPr>
                <w:rFonts w:cs="Arial"/>
                <w:szCs w:val="24"/>
              </w:rPr>
              <w:t>2 Flex</w:t>
            </w:r>
            <w:r w:rsidRPr="00B5016B">
              <w:rPr>
                <w:rFonts w:cs="Arial"/>
                <w:szCs w:val="24"/>
              </w:rPr>
              <w:t xml:space="preserve"> – Session 2</w:t>
            </w:r>
          </w:p>
        </w:tc>
        <w:tc>
          <w:tcPr>
            <w:tcW w:w="4302" w:type="dxa"/>
            <w:vMerge w:val="restart"/>
          </w:tcPr>
          <w:p w:rsidR="00FF7D6A" w:rsidRPr="00B5016B" w:rsidRDefault="00FF7D6A" w:rsidP="001C6CE7">
            <w:pPr>
              <w:rPr>
                <w:rFonts w:cs="Arial"/>
                <w:szCs w:val="24"/>
              </w:rPr>
            </w:pPr>
          </w:p>
        </w:tc>
      </w:tr>
      <w:tr w:rsidR="00FF7D6A" w:rsidRPr="00B5016B" w:rsidTr="004B2FA6">
        <w:trPr>
          <w:trHeight w:val="323"/>
        </w:trPr>
        <w:tc>
          <w:tcPr>
            <w:tcW w:w="1668" w:type="dxa"/>
            <w:vMerge/>
            <w:shd w:val="clear" w:color="auto" w:fill="F2F2F2"/>
          </w:tcPr>
          <w:p w:rsidR="00FF7D6A" w:rsidRPr="00B5016B" w:rsidRDefault="00FF7D6A" w:rsidP="001C6CE7">
            <w:pPr>
              <w:rPr>
                <w:rFonts w:cs="Arial"/>
                <w:szCs w:val="24"/>
              </w:rPr>
            </w:pPr>
          </w:p>
        </w:tc>
        <w:tc>
          <w:tcPr>
            <w:tcW w:w="8646" w:type="dxa"/>
          </w:tcPr>
          <w:p w:rsidR="00FF7D6A" w:rsidRPr="00B5016B" w:rsidRDefault="00FF7D6A" w:rsidP="001C6CE7">
            <w:pPr>
              <w:rPr>
                <w:rFonts w:cs="Arial"/>
                <w:szCs w:val="24"/>
              </w:rPr>
            </w:pPr>
            <w:r w:rsidRPr="00B5016B">
              <w:rPr>
                <w:rFonts w:cs="Arial"/>
                <w:szCs w:val="24"/>
              </w:rPr>
              <w:t>Warm Up – Session 2</w:t>
            </w:r>
          </w:p>
          <w:p w:rsidR="00FF7D6A" w:rsidRPr="00B5016B" w:rsidRDefault="00FF7D6A" w:rsidP="001C6CE7">
            <w:pPr>
              <w:rPr>
                <w:rFonts w:cs="Arial"/>
                <w:szCs w:val="24"/>
              </w:rPr>
            </w:pPr>
            <w:r w:rsidRPr="00B5016B">
              <w:rPr>
                <w:rFonts w:cs="Arial"/>
                <w:szCs w:val="24"/>
              </w:rPr>
              <w:t xml:space="preserve">Pad Work (Skill Development) – Session 1  </w:t>
            </w:r>
          </w:p>
          <w:p w:rsidR="00FF7D6A" w:rsidRPr="00B5016B" w:rsidRDefault="00FF7D6A" w:rsidP="001C6CE7">
            <w:pPr>
              <w:rPr>
                <w:rFonts w:cs="Arial"/>
                <w:szCs w:val="24"/>
              </w:rPr>
            </w:pPr>
            <w:r w:rsidRPr="00B5016B">
              <w:rPr>
                <w:rFonts w:cs="Arial"/>
                <w:szCs w:val="24"/>
              </w:rPr>
              <w:t>Flex – Session 3</w:t>
            </w:r>
          </w:p>
        </w:tc>
        <w:tc>
          <w:tcPr>
            <w:tcW w:w="4302" w:type="dxa"/>
            <w:vMerge/>
          </w:tcPr>
          <w:p w:rsidR="00FF7D6A" w:rsidRPr="00B5016B" w:rsidRDefault="00FF7D6A" w:rsidP="001C6CE7">
            <w:pPr>
              <w:rPr>
                <w:rFonts w:cs="Arial"/>
                <w:szCs w:val="24"/>
              </w:rPr>
            </w:pPr>
          </w:p>
        </w:tc>
      </w:tr>
      <w:tr w:rsidR="00FF7D6A" w:rsidRPr="00B5016B" w:rsidTr="004B2FA6">
        <w:trPr>
          <w:trHeight w:val="529"/>
        </w:trPr>
        <w:tc>
          <w:tcPr>
            <w:tcW w:w="1668" w:type="dxa"/>
            <w:vMerge/>
            <w:shd w:val="clear" w:color="auto" w:fill="F2F2F2"/>
          </w:tcPr>
          <w:p w:rsidR="00FF7D6A" w:rsidRPr="00B5016B" w:rsidRDefault="00FF7D6A" w:rsidP="001C6CE7">
            <w:pPr>
              <w:rPr>
                <w:rFonts w:cs="Arial"/>
                <w:szCs w:val="24"/>
              </w:rPr>
            </w:pPr>
          </w:p>
        </w:tc>
        <w:tc>
          <w:tcPr>
            <w:tcW w:w="8646" w:type="dxa"/>
          </w:tcPr>
          <w:p w:rsidR="00FF7D6A" w:rsidRPr="00B5016B" w:rsidRDefault="00FF7D6A" w:rsidP="001C6CE7">
            <w:pPr>
              <w:rPr>
                <w:rFonts w:cs="Arial"/>
                <w:szCs w:val="24"/>
              </w:rPr>
            </w:pPr>
            <w:r w:rsidRPr="00B5016B">
              <w:rPr>
                <w:rFonts w:cs="Arial"/>
                <w:szCs w:val="24"/>
              </w:rPr>
              <w:t>Warm Up – Session 3</w:t>
            </w:r>
          </w:p>
          <w:p w:rsidR="00FF7D6A" w:rsidRPr="00B5016B" w:rsidRDefault="00FF7D6A" w:rsidP="001C6CE7">
            <w:pPr>
              <w:rPr>
                <w:rFonts w:cs="Arial"/>
                <w:szCs w:val="24"/>
              </w:rPr>
            </w:pPr>
            <w:r w:rsidRPr="00B5016B">
              <w:rPr>
                <w:rFonts w:cs="Arial"/>
                <w:szCs w:val="24"/>
              </w:rPr>
              <w:t xml:space="preserve">Sparring – Session </w:t>
            </w:r>
            <w:r w:rsidR="00482DA8" w:rsidRPr="00B5016B">
              <w:rPr>
                <w:rFonts w:cs="Arial"/>
                <w:szCs w:val="24"/>
              </w:rPr>
              <w:t>2 Flex</w:t>
            </w:r>
            <w:r w:rsidRPr="00B5016B">
              <w:rPr>
                <w:rFonts w:cs="Arial"/>
                <w:szCs w:val="24"/>
              </w:rPr>
              <w:t xml:space="preserve"> – Session 3</w:t>
            </w:r>
          </w:p>
        </w:tc>
        <w:tc>
          <w:tcPr>
            <w:tcW w:w="4302" w:type="dxa"/>
            <w:vMerge/>
          </w:tcPr>
          <w:p w:rsidR="00FF7D6A" w:rsidRPr="00B5016B" w:rsidRDefault="00FF7D6A" w:rsidP="001C6CE7">
            <w:pPr>
              <w:rPr>
                <w:rFonts w:cs="Arial"/>
                <w:szCs w:val="24"/>
              </w:rPr>
            </w:pPr>
          </w:p>
        </w:tc>
      </w:tr>
      <w:tr w:rsidR="00FF7D6A" w:rsidRPr="00B5016B" w:rsidTr="004B2FA6">
        <w:trPr>
          <w:trHeight w:val="409"/>
        </w:trPr>
        <w:tc>
          <w:tcPr>
            <w:tcW w:w="1668" w:type="dxa"/>
            <w:vMerge w:val="restart"/>
            <w:shd w:val="clear" w:color="auto" w:fill="F2F2F2"/>
          </w:tcPr>
          <w:p w:rsidR="00FF7D6A" w:rsidRPr="00B5016B" w:rsidRDefault="00FF7D6A" w:rsidP="001C6CE7">
            <w:pPr>
              <w:rPr>
                <w:rFonts w:cs="Arial"/>
                <w:szCs w:val="24"/>
              </w:rPr>
            </w:pPr>
            <w:r w:rsidRPr="00B5016B">
              <w:rPr>
                <w:rFonts w:cs="Arial"/>
                <w:szCs w:val="24"/>
              </w:rPr>
              <w:t>F</w:t>
            </w:r>
            <w:r w:rsidR="00B5016B">
              <w:rPr>
                <w:rFonts w:cs="Arial"/>
                <w:szCs w:val="24"/>
              </w:rPr>
              <w:t>riday</w:t>
            </w:r>
          </w:p>
        </w:tc>
        <w:tc>
          <w:tcPr>
            <w:tcW w:w="8646" w:type="dxa"/>
          </w:tcPr>
          <w:p w:rsidR="00FF7D6A" w:rsidRPr="00B5016B" w:rsidRDefault="00FF7D6A" w:rsidP="001C6CE7">
            <w:pPr>
              <w:rPr>
                <w:rFonts w:cs="Arial"/>
                <w:szCs w:val="24"/>
              </w:rPr>
            </w:pPr>
            <w:r w:rsidRPr="00B5016B">
              <w:rPr>
                <w:rFonts w:cs="Arial"/>
                <w:szCs w:val="24"/>
              </w:rPr>
              <w:t>Warm Up – Session 1</w:t>
            </w:r>
          </w:p>
          <w:p w:rsidR="00FF7D6A" w:rsidRPr="00B5016B" w:rsidRDefault="00FF7D6A" w:rsidP="001C6CE7">
            <w:pPr>
              <w:rPr>
                <w:rFonts w:cs="Arial"/>
                <w:szCs w:val="24"/>
              </w:rPr>
            </w:pPr>
            <w:r w:rsidRPr="00B5016B">
              <w:rPr>
                <w:rFonts w:cs="Arial"/>
                <w:szCs w:val="24"/>
              </w:rPr>
              <w:t xml:space="preserve">Run – Session </w:t>
            </w:r>
            <w:r w:rsidR="00482DA8" w:rsidRPr="00B5016B">
              <w:rPr>
                <w:rFonts w:cs="Arial"/>
                <w:szCs w:val="24"/>
              </w:rPr>
              <w:t>4 Flex</w:t>
            </w:r>
            <w:r w:rsidRPr="00B5016B">
              <w:rPr>
                <w:rFonts w:cs="Arial"/>
                <w:szCs w:val="24"/>
              </w:rPr>
              <w:t xml:space="preserve"> – Session 2</w:t>
            </w:r>
          </w:p>
        </w:tc>
        <w:tc>
          <w:tcPr>
            <w:tcW w:w="4302" w:type="dxa"/>
            <w:vMerge w:val="restart"/>
          </w:tcPr>
          <w:p w:rsidR="00FF7D6A" w:rsidRPr="00B5016B" w:rsidRDefault="00FF7D6A" w:rsidP="001C6CE7">
            <w:pPr>
              <w:rPr>
                <w:rFonts w:cs="Arial"/>
                <w:szCs w:val="24"/>
              </w:rPr>
            </w:pPr>
          </w:p>
        </w:tc>
      </w:tr>
      <w:tr w:rsidR="00FF7D6A" w:rsidRPr="00B5016B" w:rsidTr="00397174">
        <w:trPr>
          <w:trHeight w:val="532"/>
        </w:trPr>
        <w:tc>
          <w:tcPr>
            <w:tcW w:w="1668" w:type="dxa"/>
            <w:vMerge/>
            <w:shd w:val="clear" w:color="auto" w:fill="F2F2F2"/>
          </w:tcPr>
          <w:p w:rsidR="00FF7D6A" w:rsidRPr="00B5016B" w:rsidRDefault="00FF7D6A" w:rsidP="001C6CE7">
            <w:pPr>
              <w:rPr>
                <w:rFonts w:cs="Arial"/>
                <w:szCs w:val="24"/>
              </w:rPr>
            </w:pPr>
          </w:p>
        </w:tc>
        <w:tc>
          <w:tcPr>
            <w:tcW w:w="8646" w:type="dxa"/>
          </w:tcPr>
          <w:p w:rsidR="00FF7D6A" w:rsidRPr="00B5016B" w:rsidRDefault="00FF7D6A" w:rsidP="001C6CE7">
            <w:pPr>
              <w:rPr>
                <w:rFonts w:cs="Arial"/>
                <w:szCs w:val="24"/>
              </w:rPr>
            </w:pPr>
            <w:r w:rsidRPr="00B5016B">
              <w:rPr>
                <w:rFonts w:cs="Arial"/>
                <w:szCs w:val="24"/>
              </w:rPr>
              <w:t>Warm Up – Session 2</w:t>
            </w:r>
          </w:p>
          <w:p w:rsidR="00FF7D6A" w:rsidRPr="00B5016B" w:rsidRDefault="00482DA8" w:rsidP="001C6CE7">
            <w:pPr>
              <w:rPr>
                <w:rFonts w:cs="Arial"/>
                <w:szCs w:val="24"/>
              </w:rPr>
            </w:pPr>
            <w:r w:rsidRPr="00B5016B">
              <w:rPr>
                <w:rFonts w:cs="Arial"/>
                <w:szCs w:val="24"/>
              </w:rPr>
              <w:t>Weights –</w:t>
            </w:r>
            <w:r w:rsidR="00FF7D6A" w:rsidRPr="00B5016B">
              <w:rPr>
                <w:rFonts w:cs="Arial"/>
                <w:szCs w:val="24"/>
              </w:rPr>
              <w:t xml:space="preserve"> Session 1 Flex – Session 3</w:t>
            </w:r>
          </w:p>
        </w:tc>
        <w:tc>
          <w:tcPr>
            <w:tcW w:w="4302" w:type="dxa"/>
            <w:vMerge/>
          </w:tcPr>
          <w:p w:rsidR="00FF7D6A" w:rsidRPr="00B5016B" w:rsidRDefault="00FF7D6A" w:rsidP="001C6CE7">
            <w:pPr>
              <w:rPr>
                <w:rFonts w:cs="Arial"/>
                <w:szCs w:val="24"/>
              </w:rPr>
            </w:pPr>
          </w:p>
        </w:tc>
      </w:tr>
      <w:tr w:rsidR="00FF7D6A" w:rsidRPr="00B5016B" w:rsidTr="00397174">
        <w:trPr>
          <w:trHeight w:hRule="exact" w:val="340"/>
        </w:trPr>
        <w:tc>
          <w:tcPr>
            <w:tcW w:w="1668" w:type="dxa"/>
            <w:shd w:val="clear" w:color="auto" w:fill="F2F2F2"/>
          </w:tcPr>
          <w:p w:rsidR="00FF7D6A" w:rsidRPr="00B5016B" w:rsidRDefault="00FF7D6A" w:rsidP="001C6CE7">
            <w:pPr>
              <w:rPr>
                <w:rFonts w:cs="Arial"/>
                <w:szCs w:val="24"/>
              </w:rPr>
            </w:pPr>
            <w:r w:rsidRPr="00B5016B">
              <w:rPr>
                <w:rFonts w:cs="Arial"/>
                <w:szCs w:val="24"/>
              </w:rPr>
              <w:t>S</w:t>
            </w:r>
            <w:r w:rsidR="00B5016B">
              <w:rPr>
                <w:rFonts w:cs="Arial"/>
                <w:szCs w:val="24"/>
              </w:rPr>
              <w:t>aturday</w:t>
            </w:r>
          </w:p>
        </w:tc>
        <w:tc>
          <w:tcPr>
            <w:tcW w:w="8646" w:type="dxa"/>
          </w:tcPr>
          <w:p w:rsidR="00FF7D6A" w:rsidRPr="00B5016B" w:rsidRDefault="00FF7D6A" w:rsidP="001C6CE7">
            <w:pPr>
              <w:rPr>
                <w:rFonts w:cs="Arial"/>
                <w:szCs w:val="24"/>
              </w:rPr>
            </w:pPr>
            <w:r w:rsidRPr="00B5016B">
              <w:rPr>
                <w:rFonts w:cs="Arial"/>
                <w:szCs w:val="24"/>
              </w:rPr>
              <w:t>Rest Day</w:t>
            </w:r>
          </w:p>
        </w:tc>
        <w:tc>
          <w:tcPr>
            <w:tcW w:w="4302" w:type="dxa"/>
          </w:tcPr>
          <w:p w:rsidR="00FF7D6A" w:rsidRPr="00B5016B" w:rsidRDefault="00FF7D6A" w:rsidP="001C6CE7">
            <w:pPr>
              <w:rPr>
                <w:rFonts w:cs="Arial"/>
                <w:szCs w:val="24"/>
              </w:rPr>
            </w:pPr>
          </w:p>
        </w:tc>
      </w:tr>
      <w:tr w:rsidR="00FF7D6A" w:rsidRPr="00B5016B" w:rsidTr="004B2FA6">
        <w:tc>
          <w:tcPr>
            <w:tcW w:w="1668" w:type="dxa"/>
            <w:shd w:val="clear" w:color="auto" w:fill="F2F2F2"/>
          </w:tcPr>
          <w:p w:rsidR="00FF7D6A" w:rsidRPr="00B5016B" w:rsidRDefault="00FF7D6A" w:rsidP="001C6CE7">
            <w:pPr>
              <w:rPr>
                <w:rFonts w:cs="Arial"/>
                <w:szCs w:val="24"/>
              </w:rPr>
            </w:pPr>
            <w:r w:rsidRPr="00B5016B">
              <w:rPr>
                <w:rFonts w:cs="Arial"/>
                <w:szCs w:val="24"/>
              </w:rPr>
              <w:t>S</w:t>
            </w:r>
            <w:r w:rsidR="00B5016B">
              <w:rPr>
                <w:rFonts w:cs="Arial"/>
                <w:szCs w:val="24"/>
              </w:rPr>
              <w:t>unday</w:t>
            </w:r>
          </w:p>
        </w:tc>
        <w:tc>
          <w:tcPr>
            <w:tcW w:w="8646" w:type="dxa"/>
          </w:tcPr>
          <w:p w:rsidR="00FF7D6A" w:rsidRPr="00B5016B" w:rsidRDefault="00FF7D6A" w:rsidP="001C6CE7">
            <w:pPr>
              <w:rPr>
                <w:rFonts w:cs="Arial"/>
                <w:szCs w:val="24"/>
              </w:rPr>
            </w:pPr>
            <w:r w:rsidRPr="00B5016B">
              <w:rPr>
                <w:rFonts w:cs="Arial"/>
                <w:szCs w:val="24"/>
              </w:rPr>
              <w:t>Rest Day</w:t>
            </w:r>
          </w:p>
        </w:tc>
        <w:tc>
          <w:tcPr>
            <w:tcW w:w="4302" w:type="dxa"/>
          </w:tcPr>
          <w:p w:rsidR="00FF7D6A" w:rsidRPr="00B5016B" w:rsidRDefault="00FF7D6A" w:rsidP="001C6CE7">
            <w:pPr>
              <w:rPr>
                <w:rFonts w:cs="Arial"/>
                <w:szCs w:val="24"/>
              </w:rPr>
            </w:pPr>
            <w:r w:rsidRPr="00B5016B">
              <w:rPr>
                <w:rFonts w:cs="Arial"/>
                <w:szCs w:val="24"/>
              </w:rPr>
              <w:t>Steady State Run</w:t>
            </w:r>
            <w:r w:rsidR="004270D1">
              <w:rPr>
                <w:rFonts w:cs="Arial"/>
                <w:szCs w:val="24"/>
              </w:rPr>
              <w:t xml:space="preserve"> </w:t>
            </w:r>
            <w:r w:rsidRPr="00B5016B">
              <w:rPr>
                <w:rFonts w:cs="Arial"/>
                <w:szCs w:val="24"/>
              </w:rPr>
              <w:t>(Weight Depending)</w:t>
            </w:r>
          </w:p>
        </w:tc>
      </w:tr>
    </w:tbl>
    <w:p w:rsidR="00FF7D6A" w:rsidRPr="00CF5AFB" w:rsidRDefault="00FF7D6A" w:rsidP="00CF5AFB">
      <w:pPr>
        <w:rPr>
          <w:b/>
        </w:rPr>
      </w:pPr>
      <w:r w:rsidRPr="00CF5AFB">
        <w:rPr>
          <w:b/>
        </w:rPr>
        <w:lastRenderedPageBreak/>
        <w:t>K</w:t>
      </w:r>
      <w:r w:rsidR="006B0C23" w:rsidRPr="00CF5AFB">
        <w:rPr>
          <w:b/>
        </w:rPr>
        <w:t>ey to Training Schedules</w:t>
      </w:r>
      <w:r w:rsidRPr="00CF5AFB">
        <w:rPr>
          <w:b/>
        </w:rPr>
        <w:t>: W</w:t>
      </w:r>
      <w:r w:rsidR="006B0C23" w:rsidRPr="00CF5AFB">
        <w:rPr>
          <w:b/>
        </w:rPr>
        <w:t xml:space="preserve">arm </w:t>
      </w:r>
      <w:r w:rsidRPr="00CF5AFB">
        <w:rPr>
          <w:b/>
        </w:rPr>
        <w:t>U</w:t>
      </w:r>
      <w:r w:rsidR="006B0C23" w:rsidRPr="00CF5AFB">
        <w:rPr>
          <w:b/>
        </w:rPr>
        <w:t>ps</w:t>
      </w:r>
    </w:p>
    <w:p w:rsidR="00B5016B" w:rsidRPr="00E00291" w:rsidRDefault="00B5016B" w:rsidP="00FF7D6A">
      <w:pPr>
        <w:rPr>
          <w:b/>
          <w:sz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4967"/>
        <w:gridCol w:w="4800"/>
        <w:gridCol w:w="3246"/>
      </w:tblGrid>
      <w:tr w:rsidR="00FF7D6A" w:rsidRPr="00E327BC" w:rsidTr="004B2FA6">
        <w:tc>
          <w:tcPr>
            <w:tcW w:w="1384" w:type="dxa"/>
            <w:shd w:val="clear" w:color="auto" w:fill="F2F2F2"/>
          </w:tcPr>
          <w:p w:rsidR="00FF7D6A" w:rsidRPr="006B0C23" w:rsidRDefault="00482DA8" w:rsidP="006B0C23">
            <w:pPr>
              <w:jc w:val="center"/>
              <w:rPr>
                <w:b/>
              </w:rPr>
            </w:pPr>
            <w:r w:rsidRPr="006B0C23">
              <w:rPr>
                <w:b/>
              </w:rPr>
              <w:t>S</w:t>
            </w:r>
            <w:r w:rsidR="006B0C23">
              <w:rPr>
                <w:b/>
              </w:rPr>
              <w:t>ession</w:t>
            </w:r>
          </w:p>
        </w:tc>
        <w:tc>
          <w:tcPr>
            <w:tcW w:w="9923" w:type="dxa"/>
            <w:gridSpan w:val="2"/>
            <w:tcBorders>
              <w:bottom w:val="single" w:sz="4" w:space="0" w:color="000000"/>
            </w:tcBorders>
            <w:shd w:val="clear" w:color="auto" w:fill="F2F2F2"/>
          </w:tcPr>
          <w:p w:rsidR="00FF7D6A" w:rsidRPr="00E327BC" w:rsidRDefault="00FF7D6A" w:rsidP="001C6CE7">
            <w:pPr>
              <w:rPr>
                <w:b/>
              </w:rPr>
            </w:pPr>
            <w:r w:rsidRPr="00E327BC">
              <w:rPr>
                <w:b/>
              </w:rPr>
              <w:t>W</w:t>
            </w:r>
            <w:r w:rsidR="006B0C23">
              <w:rPr>
                <w:b/>
              </w:rPr>
              <w:t>arm Up Details</w:t>
            </w:r>
          </w:p>
        </w:tc>
        <w:tc>
          <w:tcPr>
            <w:tcW w:w="3309" w:type="dxa"/>
            <w:shd w:val="clear" w:color="auto" w:fill="F2F2F2"/>
          </w:tcPr>
          <w:p w:rsidR="00FF7D6A" w:rsidRPr="00E327BC" w:rsidRDefault="00FF7D6A" w:rsidP="001C6CE7">
            <w:pPr>
              <w:rPr>
                <w:b/>
              </w:rPr>
            </w:pPr>
            <w:r w:rsidRPr="00E327BC">
              <w:rPr>
                <w:b/>
              </w:rPr>
              <w:t>N</w:t>
            </w:r>
            <w:r w:rsidR="006B0C23">
              <w:rPr>
                <w:b/>
              </w:rPr>
              <w:t>otes</w:t>
            </w:r>
          </w:p>
        </w:tc>
      </w:tr>
      <w:tr w:rsidR="00FF7D6A" w:rsidRPr="00E327BC" w:rsidTr="004B2FA6">
        <w:tc>
          <w:tcPr>
            <w:tcW w:w="1384" w:type="dxa"/>
            <w:shd w:val="clear" w:color="auto" w:fill="F2F2F2"/>
          </w:tcPr>
          <w:p w:rsidR="00FF7D6A" w:rsidRPr="006B0C23" w:rsidRDefault="00FF7D6A" w:rsidP="006B0C23">
            <w:pPr>
              <w:jc w:val="center"/>
              <w:rPr>
                <w:b/>
              </w:rPr>
            </w:pPr>
            <w:r w:rsidRPr="006B0C23">
              <w:rPr>
                <w:b/>
              </w:rPr>
              <w:t>1</w:t>
            </w:r>
          </w:p>
        </w:tc>
        <w:tc>
          <w:tcPr>
            <w:tcW w:w="5049" w:type="dxa"/>
            <w:tcBorders>
              <w:right w:val="nil"/>
            </w:tcBorders>
          </w:tcPr>
          <w:p w:rsidR="00FF7D6A" w:rsidRPr="00D55DDB" w:rsidRDefault="00FF7D6A" w:rsidP="001C6CE7">
            <w:pPr>
              <w:rPr>
                <w:b/>
                <w:lang w:eastAsia="en-GB"/>
              </w:rPr>
            </w:pPr>
            <w:r w:rsidRPr="00D55DDB">
              <w:rPr>
                <w:b/>
                <w:lang w:eastAsia="en-GB"/>
              </w:rPr>
              <w:t>Joint Rotation</w:t>
            </w:r>
          </w:p>
          <w:p w:rsidR="006B0C23" w:rsidRDefault="00FF7D6A" w:rsidP="006B0C23">
            <w:pPr>
              <w:rPr>
                <w:lang w:eastAsia="en-GB"/>
              </w:rPr>
            </w:pPr>
            <w:r w:rsidRPr="00D55DDB">
              <w:rPr>
                <w:lang w:eastAsia="en-GB"/>
              </w:rPr>
              <w:t xml:space="preserve">From a standing position with your arms hanging loosely at </w:t>
            </w:r>
            <w:r w:rsidR="00482DA8" w:rsidRPr="00D55DDB">
              <w:rPr>
                <w:lang w:eastAsia="en-GB"/>
              </w:rPr>
              <w:t>your</w:t>
            </w:r>
            <w:r w:rsidRPr="00D55DDB">
              <w:rPr>
                <w:lang w:eastAsia="en-GB"/>
              </w:rPr>
              <w:t xml:space="preserve"> sides, flex, extend, and rotate each of the following joints:</w:t>
            </w:r>
          </w:p>
          <w:p w:rsidR="006B0C23" w:rsidRDefault="00FF7D6A" w:rsidP="004119F7">
            <w:pPr>
              <w:numPr>
                <w:ilvl w:val="0"/>
                <w:numId w:val="105"/>
              </w:numPr>
              <w:tabs>
                <w:tab w:val="left" w:pos="598"/>
              </w:tabs>
              <w:ind w:left="31" w:firstLine="0"/>
              <w:rPr>
                <w:lang w:eastAsia="en-GB"/>
              </w:rPr>
            </w:pPr>
            <w:r w:rsidRPr="00D55DDB">
              <w:rPr>
                <w:lang w:eastAsia="en-GB"/>
              </w:rPr>
              <w:t>Fingers</w:t>
            </w:r>
          </w:p>
          <w:p w:rsidR="006B0C23" w:rsidRDefault="00FF7D6A" w:rsidP="004119F7">
            <w:pPr>
              <w:numPr>
                <w:ilvl w:val="0"/>
                <w:numId w:val="105"/>
              </w:numPr>
              <w:tabs>
                <w:tab w:val="left" w:pos="598"/>
              </w:tabs>
              <w:ind w:left="31" w:firstLine="0"/>
              <w:rPr>
                <w:lang w:eastAsia="en-GB"/>
              </w:rPr>
            </w:pPr>
            <w:r w:rsidRPr="00D55DDB">
              <w:rPr>
                <w:lang w:eastAsia="en-GB"/>
              </w:rPr>
              <w:t>Wrist</w:t>
            </w:r>
          </w:p>
          <w:p w:rsidR="006B0C23" w:rsidRDefault="00FF7D6A" w:rsidP="004119F7">
            <w:pPr>
              <w:numPr>
                <w:ilvl w:val="0"/>
                <w:numId w:val="105"/>
              </w:numPr>
              <w:tabs>
                <w:tab w:val="left" w:pos="598"/>
              </w:tabs>
              <w:ind w:left="31" w:firstLine="0"/>
              <w:rPr>
                <w:lang w:eastAsia="en-GB"/>
              </w:rPr>
            </w:pPr>
            <w:r w:rsidRPr="00D55DDB">
              <w:rPr>
                <w:lang w:eastAsia="en-GB"/>
              </w:rPr>
              <w:t>Elbows</w:t>
            </w:r>
          </w:p>
          <w:p w:rsidR="006B0C23" w:rsidRDefault="00FF7D6A" w:rsidP="004119F7">
            <w:pPr>
              <w:numPr>
                <w:ilvl w:val="0"/>
                <w:numId w:val="105"/>
              </w:numPr>
              <w:tabs>
                <w:tab w:val="left" w:pos="598"/>
              </w:tabs>
              <w:ind w:left="31" w:firstLine="0"/>
              <w:rPr>
                <w:lang w:eastAsia="en-GB"/>
              </w:rPr>
            </w:pPr>
            <w:r w:rsidRPr="00D55DDB">
              <w:rPr>
                <w:lang w:eastAsia="en-GB"/>
              </w:rPr>
              <w:t>Shoulders</w:t>
            </w:r>
          </w:p>
          <w:p w:rsidR="006B0C23" w:rsidRDefault="00FF7D6A" w:rsidP="004119F7">
            <w:pPr>
              <w:numPr>
                <w:ilvl w:val="0"/>
                <w:numId w:val="105"/>
              </w:numPr>
              <w:tabs>
                <w:tab w:val="left" w:pos="598"/>
              </w:tabs>
              <w:ind w:left="31" w:firstLine="0"/>
              <w:rPr>
                <w:lang w:eastAsia="en-GB"/>
              </w:rPr>
            </w:pPr>
            <w:r w:rsidRPr="00D55DDB">
              <w:rPr>
                <w:lang w:eastAsia="en-GB"/>
              </w:rPr>
              <w:t>Neck</w:t>
            </w:r>
          </w:p>
          <w:p w:rsidR="006B0C23" w:rsidRDefault="00FF7D6A" w:rsidP="004119F7">
            <w:pPr>
              <w:numPr>
                <w:ilvl w:val="0"/>
                <w:numId w:val="105"/>
              </w:numPr>
              <w:tabs>
                <w:tab w:val="left" w:pos="598"/>
              </w:tabs>
              <w:ind w:left="31" w:firstLine="0"/>
              <w:rPr>
                <w:lang w:eastAsia="en-GB"/>
              </w:rPr>
            </w:pPr>
            <w:r w:rsidRPr="00D55DDB">
              <w:rPr>
                <w:lang w:eastAsia="en-GB"/>
              </w:rPr>
              <w:t>Trunk and shoulder blades</w:t>
            </w:r>
          </w:p>
          <w:p w:rsidR="006B0C23" w:rsidRDefault="00FF7D6A" w:rsidP="004119F7">
            <w:pPr>
              <w:numPr>
                <w:ilvl w:val="0"/>
                <w:numId w:val="105"/>
              </w:numPr>
              <w:tabs>
                <w:tab w:val="left" w:pos="598"/>
              </w:tabs>
              <w:ind w:left="31" w:firstLine="0"/>
              <w:rPr>
                <w:lang w:eastAsia="en-GB"/>
              </w:rPr>
            </w:pPr>
            <w:r w:rsidRPr="00D55DDB">
              <w:rPr>
                <w:lang w:eastAsia="en-GB"/>
              </w:rPr>
              <w:t>Hips</w:t>
            </w:r>
          </w:p>
          <w:p w:rsidR="006B0C23" w:rsidRDefault="00FF7D6A" w:rsidP="004119F7">
            <w:pPr>
              <w:numPr>
                <w:ilvl w:val="0"/>
                <w:numId w:val="105"/>
              </w:numPr>
              <w:tabs>
                <w:tab w:val="left" w:pos="598"/>
              </w:tabs>
              <w:ind w:left="31" w:firstLine="0"/>
              <w:rPr>
                <w:lang w:eastAsia="en-GB"/>
              </w:rPr>
            </w:pPr>
            <w:r w:rsidRPr="00D55DDB">
              <w:rPr>
                <w:lang w:eastAsia="en-GB"/>
              </w:rPr>
              <w:t>Knees</w:t>
            </w:r>
          </w:p>
          <w:p w:rsidR="006B0C23" w:rsidRDefault="00FF7D6A" w:rsidP="004119F7">
            <w:pPr>
              <w:numPr>
                <w:ilvl w:val="0"/>
                <w:numId w:val="105"/>
              </w:numPr>
              <w:tabs>
                <w:tab w:val="left" w:pos="598"/>
              </w:tabs>
              <w:ind w:left="31" w:firstLine="0"/>
              <w:rPr>
                <w:lang w:eastAsia="en-GB"/>
              </w:rPr>
            </w:pPr>
            <w:r w:rsidRPr="00D55DDB">
              <w:rPr>
                <w:lang w:eastAsia="en-GB"/>
              </w:rPr>
              <w:t>Ankles</w:t>
            </w:r>
          </w:p>
          <w:p w:rsidR="006B0C23" w:rsidRDefault="00FF7D6A" w:rsidP="004119F7">
            <w:pPr>
              <w:numPr>
                <w:ilvl w:val="0"/>
                <w:numId w:val="105"/>
              </w:numPr>
              <w:tabs>
                <w:tab w:val="left" w:pos="598"/>
              </w:tabs>
              <w:ind w:left="31" w:firstLine="0"/>
              <w:rPr>
                <w:lang w:eastAsia="en-GB"/>
              </w:rPr>
            </w:pPr>
            <w:r w:rsidRPr="00D55DDB">
              <w:rPr>
                <w:lang w:eastAsia="en-GB"/>
              </w:rPr>
              <w:t>Feet and toes</w:t>
            </w:r>
          </w:p>
          <w:p w:rsidR="00FF7D6A" w:rsidRPr="006B0C23" w:rsidRDefault="00FF7D6A" w:rsidP="006B0C23">
            <w:pPr>
              <w:rPr>
                <w:lang w:eastAsia="en-GB"/>
              </w:rPr>
            </w:pPr>
            <w:r w:rsidRPr="00D55DDB">
              <w:rPr>
                <w:b/>
                <w:lang w:eastAsia="en-GB"/>
              </w:rPr>
              <w:t>7 Min Pulse Raiser (Jog/Game)</w:t>
            </w:r>
          </w:p>
        </w:tc>
        <w:tc>
          <w:tcPr>
            <w:tcW w:w="4874" w:type="dxa"/>
            <w:tcBorders>
              <w:left w:val="nil"/>
            </w:tcBorders>
          </w:tcPr>
          <w:p w:rsidR="00FF7D6A" w:rsidRPr="00D55DDB" w:rsidRDefault="00FF7D6A" w:rsidP="001C6CE7">
            <w:pPr>
              <w:rPr>
                <w:b/>
                <w:lang w:eastAsia="en-GB"/>
              </w:rPr>
            </w:pPr>
            <w:r w:rsidRPr="00D55DDB">
              <w:rPr>
                <w:b/>
                <w:lang w:eastAsia="en-GB"/>
              </w:rPr>
              <w:t xml:space="preserve">Dynamic Stretching </w:t>
            </w:r>
          </w:p>
          <w:p w:rsidR="00FF7D6A" w:rsidRPr="00D55DDB" w:rsidRDefault="00FF7D6A" w:rsidP="004119F7">
            <w:pPr>
              <w:numPr>
                <w:ilvl w:val="0"/>
                <w:numId w:val="106"/>
              </w:numPr>
              <w:tabs>
                <w:tab w:val="left" w:pos="659"/>
              </w:tabs>
              <w:ind w:left="0" w:firstLine="0"/>
              <w:outlineLvl w:val="3"/>
              <w:rPr>
                <w:bCs/>
                <w:lang w:eastAsia="en-GB"/>
              </w:rPr>
            </w:pPr>
            <w:bookmarkStart w:id="110" w:name="_Toc47447068"/>
            <w:r w:rsidRPr="00D55DDB">
              <w:rPr>
                <w:bCs/>
                <w:lang w:eastAsia="en-GB"/>
              </w:rPr>
              <w:t>Neck Mobility</w:t>
            </w:r>
            <w:bookmarkEnd w:id="110"/>
          </w:p>
          <w:p w:rsidR="00FF7D6A" w:rsidRPr="00D55DDB" w:rsidRDefault="00FF7D6A" w:rsidP="004119F7">
            <w:pPr>
              <w:numPr>
                <w:ilvl w:val="0"/>
                <w:numId w:val="106"/>
              </w:numPr>
              <w:tabs>
                <w:tab w:val="left" w:pos="659"/>
              </w:tabs>
              <w:ind w:left="0" w:firstLine="0"/>
              <w:outlineLvl w:val="3"/>
              <w:rPr>
                <w:bCs/>
                <w:lang w:eastAsia="en-GB"/>
              </w:rPr>
            </w:pPr>
            <w:bookmarkStart w:id="111" w:name="_Toc47447069"/>
            <w:r w:rsidRPr="00D55DDB">
              <w:rPr>
                <w:bCs/>
                <w:lang w:eastAsia="en-GB"/>
              </w:rPr>
              <w:t>Shoulder Circles</w:t>
            </w:r>
            <w:bookmarkEnd w:id="111"/>
          </w:p>
          <w:p w:rsidR="00FF7D6A" w:rsidRPr="00D55DDB" w:rsidRDefault="00FF7D6A" w:rsidP="004119F7">
            <w:pPr>
              <w:numPr>
                <w:ilvl w:val="0"/>
                <w:numId w:val="106"/>
              </w:numPr>
              <w:tabs>
                <w:tab w:val="left" w:pos="659"/>
              </w:tabs>
              <w:ind w:left="0" w:firstLine="0"/>
              <w:outlineLvl w:val="3"/>
              <w:rPr>
                <w:bCs/>
                <w:lang w:eastAsia="en-GB"/>
              </w:rPr>
            </w:pPr>
            <w:bookmarkStart w:id="112" w:name="_Toc47447070"/>
            <w:r w:rsidRPr="00D55DDB">
              <w:rPr>
                <w:bCs/>
                <w:lang w:eastAsia="en-GB"/>
              </w:rPr>
              <w:t>Arm Swings</w:t>
            </w:r>
            <w:bookmarkEnd w:id="112"/>
          </w:p>
          <w:p w:rsidR="00FF7D6A" w:rsidRPr="00D55DDB" w:rsidRDefault="00FF7D6A" w:rsidP="004119F7">
            <w:pPr>
              <w:numPr>
                <w:ilvl w:val="0"/>
                <w:numId w:val="106"/>
              </w:numPr>
              <w:tabs>
                <w:tab w:val="left" w:pos="659"/>
              </w:tabs>
              <w:ind w:left="0" w:firstLine="0"/>
              <w:outlineLvl w:val="3"/>
              <w:rPr>
                <w:bCs/>
                <w:lang w:eastAsia="en-GB"/>
              </w:rPr>
            </w:pPr>
            <w:bookmarkStart w:id="113" w:name="_Toc47447071"/>
            <w:r w:rsidRPr="00D55DDB">
              <w:rPr>
                <w:bCs/>
                <w:lang w:eastAsia="en-GB"/>
              </w:rPr>
              <w:t>Side Bends</w:t>
            </w:r>
            <w:bookmarkEnd w:id="113"/>
          </w:p>
          <w:p w:rsidR="00FF7D6A" w:rsidRPr="00D55DDB" w:rsidRDefault="00FF7D6A" w:rsidP="004119F7">
            <w:pPr>
              <w:numPr>
                <w:ilvl w:val="0"/>
                <w:numId w:val="106"/>
              </w:numPr>
              <w:tabs>
                <w:tab w:val="left" w:pos="659"/>
              </w:tabs>
              <w:ind w:left="0" w:firstLine="0"/>
              <w:outlineLvl w:val="3"/>
              <w:rPr>
                <w:bCs/>
                <w:lang w:eastAsia="en-GB"/>
              </w:rPr>
            </w:pPr>
            <w:bookmarkStart w:id="114" w:name="_Toc47447072"/>
            <w:r w:rsidRPr="00D55DDB">
              <w:rPr>
                <w:bCs/>
                <w:lang w:eastAsia="en-GB"/>
              </w:rPr>
              <w:t>Hip Circles &amp; Twists</w:t>
            </w:r>
            <w:bookmarkEnd w:id="114"/>
          </w:p>
          <w:p w:rsidR="00FF7D6A" w:rsidRPr="00D55DDB" w:rsidRDefault="00FF7D6A" w:rsidP="004119F7">
            <w:pPr>
              <w:numPr>
                <w:ilvl w:val="0"/>
                <w:numId w:val="106"/>
              </w:numPr>
              <w:tabs>
                <w:tab w:val="left" w:pos="659"/>
              </w:tabs>
              <w:ind w:left="0" w:firstLine="0"/>
              <w:outlineLvl w:val="3"/>
              <w:rPr>
                <w:bCs/>
                <w:lang w:eastAsia="en-GB"/>
              </w:rPr>
            </w:pPr>
            <w:bookmarkStart w:id="115" w:name="_Toc47447073"/>
            <w:r w:rsidRPr="00D55DDB">
              <w:rPr>
                <w:bCs/>
                <w:lang w:eastAsia="en-GB"/>
              </w:rPr>
              <w:t>Half Squats</w:t>
            </w:r>
            <w:bookmarkEnd w:id="115"/>
            <w:r w:rsidRPr="00D55DDB">
              <w:rPr>
                <w:bCs/>
                <w:lang w:eastAsia="en-GB"/>
              </w:rPr>
              <w:t xml:space="preserve"> </w:t>
            </w:r>
          </w:p>
          <w:p w:rsidR="00FF7D6A" w:rsidRPr="00D55DDB" w:rsidRDefault="00FF7D6A" w:rsidP="004119F7">
            <w:pPr>
              <w:numPr>
                <w:ilvl w:val="0"/>
                <w:numId w:val="106"/>
              </w:numPr>
              <w:tabs>
                <w:tab w:val="left" w:pos="659"/>
              </w:tabs>
              <w:ind w:left="0" w:firstLine="0"/>
              <w:outlineLvl w:val="3"/>
              <w:rPr>
                <w:bCs/>
                <w:lang w:eastAsia="en-GB"/>
              </w:rPr>
            </w:pPr>
            <w:bookmarkStart w:id="116" w:name="_Toc47447074"/>
            <w:r w:rsidRPr="00D55DDB">
              <w:rPr>
                <w:bCs/>
                <w:lang w:eastAsia="en-GB"/>
              </w:rPr>
              <w:t>Leg Swings</w:t>
            </w:r>
            <w:bookmarkEnd w:id="116"/>
          </w:p>
          <w:p w:rsidR="00FF7D6A" w:rsidRPr="00D55DDB" w:rsidRDefault="00FF7D6A" w:rsidP="004119F7">
            <w:pPr>
              <w:numPr>
                <w:ilvl w:val="0"/>
                <w:numId w:val="106"/>
              </w:numPr>
              <w:tabs>
                <w:tab w:val="left" w:pos="659"/>
              </w:tabs>
              <w:ind w:left="0" w:firstLine="0"/>
              <w:rPr>
                <w:lang w:eastAsia="en-GB"/>
              </w:rPr>
            </w:pPr>
            <w:r w:rsidRPr="00D55DDB">
              <w:rPr>
                <w:bCs/>
                <w:lang w:eastAsia="en-GB"/>
              </w:rPr>
              <w:t>Cross Body Leg Swings</w:t>
            </w:r>
          </w:p>
          <w:p w:rsidR="00FF7D6A" w:rsidRPr="00D55DDB" w:rsidRDefault="00FF7D6A" w:rsidP="004119F7">
            <w:pPr>
              <w:numPr>
                <w:ilvl w:val="0"/>
                <w:numId w:val="106"/>
              </w:numPr>
              <w:tabs>
                <w:tab w:val="left" w:pos="659"/>
              </w:tabs>
              <w:ind w:left="0" w:firstLine="0"/>
              <w:outlineLvl w:val="3"/>
              <w:rPr>
                <w:bCs/>
                <w:lang w:eastAsia="en-GB"/>
              </w:rPr>
            </w:pPr>
            <w:bookmarkStart w:id="117" w:name="_Toc47447075"/>
            <w:r w:rsidRPr="00D55DDB">
              <w:rPr>
                <w:bCs/>
                <w:lang w:eastAsia="en-GB"/>
              </w:rPr>
              <w:t>Lunges</w:t>
            </w:r>
            <w:bookmarkEnd w:id="117"/>
          </w:p>
          <w:p w:rsidR="00FF7D6A" w:rsidRPr="00D55DDB" w:rsidRDefault="00FF7D6A" w:rsidP="004119F7">
            <w:pPr>
              <w:numPr>
                <w:ilvl w:val="0"/>
                <w:numId w:val="106"/>
              </w:numPr>
              <w:tabs>
                <w:tab w:val="left" w:pos="659"/>
              </w:tabs>
              <w:ind w:left="0" w:firstLine="0"/>
              <w:rPr>
                <w:bCs/>
                <w:lang w:eastAsia="en-GB"/>
              </w:rPr>
            </w:pPr>
            <w:r w:rsidRPr="00D55DDB">
              <w:rPr>
                <w:bCs/>
                <w:lang w:eastAsia="en-GB"/>
              </w:rPr>
              <w:t>Double Leg Bounce</w:t>
            </w:r>
          </w:p>
          <w:p w:rsidR="00FF7D6A" w:rsidRPr="00D55DDB" w:rsidRDefault="00FF7D6A" w:rsidP="004119F7">
            <w:pPr>
              <w:numPr>
                <w:ilvl w:val="0"/>
                <w:numId w:val="106"/>
              </w:numPr>
              <w:tabs>
                <w:tab w:val="left" w:pos="659"/>
              </w:tabs>
              <w:ind w:left="0" w:firstLine="0"/>
              <w:rPr>
                <w:bCs/>
                <w:lang w:eastAsia="en-GB"/>
              </w:rPr>
            </w:pPr>
            <w:r w:rsidRPr="00D55DDB">
              <w:rPr>
                <w:bCs/>
                <w:lang w:eastAsia="en-GB"/>
              </w:rPr>
              <w:t>Individual Stretching</w:t>
            </w:r>
          </w:p>
          <w:p w:rsidR="00FF7D6A" w:rsidRPr="00D55DDB" w:rsidRDefault="00FF7D6A" w:rsidP="001C6CE7">
            <w:pPr>
              <w:rPr>
                <w:bCs/>
                <w:lang w:eastAsia="en-GB"/>
              </w:rPr>
            </w:pPr>
          </w:p>
          <w:p w:rsidR="006B0C23" w:rsidRDefault="006B0C23" w:rsidP="001C6CE7">
            <w:pPr>
              <w:rPr>
                <w:b/>
                <w:bCs/>
                <w:lang w:eastAsia="en-GB"/>
              </w:rPr>
            </w:pPr>
          </w:p>
          <w:p w:rsidR="00FF7D6A" w:rsidRPr="00D55DDB" w:rsidRDefault="00FF7D6A" w:rsidP="001C6CE7">
            <w:pPr>
              <w:rPr>
                <w:b/>
                <w:lang w:eastAsia="en-GB"/>
              </w:rPr>
            </w:pPr>
            <w:r w:rsidRPr="00D55DDB">
              <w:rPr>
                <w:b/>
                <w:bCs/>
                <w:lang w:eastAsia="en-GB"/>
              </w:rPr>
              <w:t>3 min pulse Raiser (Jog/Sprint)</w:t>
            </w:r>
          </w:p>
        </w:tc>
        <w:tc>
          <w:tcPr>
            <w:tcW w:w="3309" w:type="dxa"/>
          </w:tcPr>
          <w:p w:rsidR="00FF7D6A" w:rsidRPr="00E327BC" w:rsidRDefault="00FF7D6A" w:rsidP="001C6CE7"/>
        </w:tc>
      </w:tr>
      <w:tr w:rsidR="00FF7D6A" w:rsidRPr="00E327BC" w:rsidTr="004B2FA6">
        <w:tc>
          <w:tcPr>
            <w:tcW w:w="1384" w:type="dxa"/>
            <w:shd w:val="clear" w:color="auto" w:fill="F2F2F2"/>
          </w:tcPr>
          <w:p w:rsidR="00FF7D6A" w:rsidRPr="006B0C23" w:rsidRDefault="00FF7D6A" w:rsidP="006B0C23">
            <w:pPr>
              <w:jc w:val="center"/>
              <w:rPr>
                <w:b/>
              </w:rPr>
            </w:pPr>
            <w:r w:rsidRPr="006B0C23">
              <w:rPr>
                <w:b/>
              </w:rPr>
              <w:t>2</w:t>
            </w:r>
          </w:p>
        </w:tc>
        <w:tc>
          <w:tcPr>
            <w:tcW w:w="5049" w:type="dxa"/>
          </w:tcPr>
          <w:p w:rsidR="00FF7D6A" w:rsidRPr="00D55DDB" w:rsidRDefault="00FF7D6A" w:rsidP="001C6CE7">
            <w:pPr>
              <w:rPr>
                <w:b/>
                <w:lang w:eastAsia="en-GB"/>
              </w:rPr>
            </w:pPr>
            <w:r w:rsidRPr="00D55DDB">
              <w:rPr>
                <w:b/>
                <w:lang w:eastAsia="en-GB"/>
              </w:rPr>
              <w:t>Joint Rotation</w:t>
            </w:r>
          </w:p>
          <w:p w:rsidR="006B0C23" w:rsidRDefault="00FF7D6A" w:rsidP="006B0C23">
            <w:pPr>
              <w:rPr>
                <w:lang w:eastAsia="en-GB"/>
              </w:rPr>
            </w:pPr>
            <w:r w:rsidRPr="00D55DDB">
              <w:rPr>
                <w:lang w:eastAsia="en-GB"/>
              </w:rPr>
              <w:t>From a standing position with your arms hanging loosely at you</w:t>
            </w:r>
            <w:r w:rsidR="006B0C23">
              <w:rPr>
                <w:lang w:eastAsia="en-GB"/>
              </w:rPr>
              <w:t>r</w:t>
            </w:r>
            <w:r w:rsidRPr="00D55DDB">
              <w:rPr>
                <w:lang w:eastAsia="en-GB"/>
              </w:rPr>
              <w:t xml:space="preserve"> sides, flex, extend, and rotate each of the following joints:</w:t>
            </w:r>
          </w:p>
          <w:p w:rsidR="006B0C23" w:rsidRDefault="00FF7D6A" w:rsidP="004119F7">
            <w:pPr>
              <w:numPr>
                <w:ilvl w:val="0"/>
                <w:numId w:val="106"/>
              </w:numPr>
              <w:ind w:left="598" w:hanging="567"/>
              <w:rPr>
                <w:lang w:eastAsia="en-GB"/>
              </w:rPr>
            </w:pPr>
            <w:r w:rsidRPr="00D55DDB">
              <w:rPr>
                <w:lang w:eastAsia="en-GB"/>
              </w:rPr>
              <w:t>Fingers</w:t>
            </w:r>
          </w:p>
          <w:p w:rsidR="006B0C23" w:rsidRDefault="00FF7D6A" w:rsidP="004119F7">
            <w:pPr>
              <w:numPr>
                <w:ilvl w:val="0"/>
                <w:numId w:val="106"/>
              </w:numPr>
              <w:ind w:left="598" w:hanging="567"/>
              <w:rPr>
                <w:lang w:eastAsia="en-GB"/>
              </w:rPr>
            </w:pPr>
            <w:r w:rsidRPr="00D55DDB">
              <w:rPr>
                <w:lang w:eastAsia="en-GB"/>
              </w:rPr>
              <w:t>Wris</w:t>
            </w:r>
            <w:r w:rsidR="006B0C23">
              <w:rPr>
                <w:lang w:eastAsia="en-GB"/>
              </w:rPr>
              <w:t>t</w:t>
            </w:r>
          </w:p>
          <w:p w:rsidR="006B0C23" w:rsidRDefault="00FF7D6A" w:rsidP="004119F7">
            <w:pPr>
              <w:numPr>
                <w:ilvl w:val="0"/>
                <w:numId w:val="106"/>
              </w:numPr>
              <w:ind w:left="598" w:hanging="567"/>
              <w:rPr>
                <w:lang w:eastAsia="en-GB"/>
              </w:rPr>
            </w:pPr>
            <w:r w:rsidRPr="00D55DDB">
              <w:rPr>
                <w:lang w:eastAsia="en-GB"/>
              </w:rPr>
              <w:t>Elbows</w:t>
            </w:r>
          </w:p>
          <w:p w:rsidR="006B0C23" w:rsidRDefault="00FF7D6A" w:rsidP="004119F7">
            <w:pPr>
              <w:numPr>
                <w:ilvl w:val="0"/>
                <w:numId w:val="106"/>
              </w:numPr>
              <w:ind w:left="598" w:hanging="567"/>
              <w:rPr>
                <w:lang w:eastAsia="en-GB"/>
              </w:rPr>
            </w:pPr>
            <w:r w:rsidRPr="00D55DDB">
              <w:rPr>
                <w:lang w:eastAsia="en-GB"/>
              </w:rPr>
              <w:t>Shoulders</w:t>
            </w:r>
          </w:p>
          <w:p w:rsidR="006B0C23" w:rsidRDefault="00FF7D6A" w:rsidP="004119F7">
            <w:pPr>
              <w:numPr>
                <w:ilvl w:val="0"/>
                <w:numId w:val="106"/>
              </w:numPr>
              <w:ind w:left="598" w:hanging="567"/>
              <w:rPr>
                <w:lang w:eastAsia="en-GB"/>
              </w:rPr>
            </w:pPr>
            <w:r w:rsidRPr="00D55DDB">
              <w:rPr>
                <w:lang w:eastAsia="en-GB"/>
              </w:rPr>
              <w:t>Neck</w:t>
            </w:r>
          </w:p>
          <w:p w:rsidR="006B0C23" w:rsidRDefault="00FF7D6A" w:rsidP="004119F7">
            <w:pPr>
              <w:numPr>
                <w:ilvl w:val="0"/>
                <w:numId w:val="106"/>
              </w:numPr>
              <w:ind w:left="598" w:hanging="567"/>
              <w:rPr>
                <w:lang w:eastAsia="en-GB"/>
              </w:rPr>
            </w:pPr>
            <w:r w:rsidRPr="00D55DDB">
              <w:rPr>
                <w:lang w:eastAsia="en-GB"/>
              </w:rPr>
              <w:t>Trunk and shoulder blades</w:t>
            </w:r>
          </w:p>
          <w:p w:rsidR="006B0C23" w:rsidRDefault="00FF7D6A" w:rsidP="004119F7">
            <w:pPr>
              <w:numPr>
                <w:ilvl w:val="0"/>
                <w:numId w:val="106"/>
              </w:numPr>
              <w:ind w:left="598" w:hanging="567"/>
              <w:rPr>
                <w:lang w:eastAsia="en-GB"/>
              </w:rPr>
            </w:pPr>
            <w:r w:rsidRPr="00D55DDB">
              <w:rPr>
                <w:lang w:eastAsia="en-GB"/>
              </w:rPr>
              <w:t>Hips</w:t>
            </w:r>
          </w:p>
          <w:p w:rsidR="006B0C23" w:rsidRDefault="00FF7D6A" w:rsidP="004119F7">
            <w:pPr>
              <w:numPr>
                <w:ilvl w:val="0"/>
                <w:numId w:val="106"/>
              </w:numPr>
              <w:ind w:left="598" w:hanging="567"/>
              <w:rPr>
                <w:lang w:eastAsia="en-GB"/>
              </w:rPr>
            </w:pPr>
            <w:r w:rsidRPr="00D55DDB">
              <w:rPr>
                <w:lang w:eastAsia="en-GB"/>
              </w:rPr>
              <w:t>Knees</w:t>
            </w:r>
          </w:p>
          <w:p w:rsidR="00FF7D6A" w:rsidRPr="00D55DDB" w:rsidRDefault="00FF7D6A" w:rsidP="004119F7">
            <w:pPr>
              <w:numPr>
                <w:ilvl w:val="0"/>
                <w:numId w:val="106"/>
              </w:numPr>
              <w:ind w:left="598" w:hanging="567"/>
              <w:rPr>
                <w:lang w:eastAsia="en-GB"/>
              </w:rPr>
            </w:pPr>
            <w:r w:rsidRPr="00D55DDB">
              <w:rPr>
                <w:lang w:eastAsia="en-GB"/>
              </w:rPr>
              <w:t>Ankles</w:t>
            </w:r>
          </w:p>
          <w:p w:rsidR="00FF7D6A" w:rsidRPr="00D55DDB" w:rsidRDefault="00FF7D6A" w:rsidP="004119F7">
            <w:pPr>
              <w:numPr>
                <w:ilvl w:val="0"/>
                <w:numId w:val="106"/>
              </w:numPr>
              <w:ind w:left="598" w:hanging="567"/>
              <w:rPr>
                <w:lang w:eastAsia="en-GB"/>
              </w:rPr>
            </w:pPr>
            <w:r w:rsidRPr="00D55DDB">
              <w:rPr>
                <w:lang w:eastAsia="en-GB"/>
              </w:rPr>
              <w:t>Feet and toes</w:t>
            </w:r>
          </w:p>
          <w:p w:rsidR="00FF7D6A" w:rsidRPr="00D55DDB" w:rsidRDefault="00FF7D6A" w:rsidP="001C6CE7">
            <w:pPr>
              <w:rPr>
                <w:lang w:eastAsia="en-GB"/>
              </w:rPr>
            </w:pPr>
            <w:r w:rsidRPr="00D55DDB">
              <w:rPr>
                <w:b/>
                <w:lang w:eastAsia="en-GB"/>
              </w:rPr>
              <w:t>7 Min Pulse Raiser (Jog/Game)</w:t>
            </w:r>
          </w:p>
        </w:tc>
        <w:tc>
          <w:tcPr>
            <w:tcW w:w="4874" w:type="dxa"/>
          </w:tcPr>
          <w:p w:rsidR="00FF7D6A" w:rsidRPr="006B0C23" w:rsidRDefault="00FF7D6A" w:rsidP="001C6CE7">
            <w:pPr>
              <w:rPr>
                <w:b/>
                <w:lang w:eastAsia="en-GB"/>
              </w:rPr>
            </w:pPr>
            <w:r w:rsidRPr="00D55DDB">
              <w:rPr>
                <w:b/>
              </w:rPr>
              <w:t>Resistance Bands (</w:t>
            </w:r>
            <w:r w:rsidRPr="00D55DDB">
              <w:rPr>
                <w:b/>
                <w:lang w:eastAsia="en-GB"/>
              </w:rPr>
              <w:t>Dynamic Stretching)</w:t>
            </w:r>
          </w:p>
          <w:p w:rsidR="00FF7D6A" w:rsidRPr="00D55DDB" w:rsidRDefault="00FF7D6A" w:rsidP="004119F7">
            <w:pPr>
              <w:numPr>
                <w:ilvl w:val="0"/>
                <w:numId w:val="107"/>
              </w:numPr>
              <w:ind w:left="660" w:hanging="660"/>
              <w:rPr>
                <w:lang w:eastAsia="en-GB"/>
              </w:rPr>
            </w:pPr>
            <w:r w:rsidRPr="00D55DDB">
              <w:rPr>
                <w:lang w:eastAsia="en-GB"/>
              </w:rPr>
              <w:t>Neck Mobility</w:t>
            </w:r>
          </w:p>
          <w:p w:rsidR="00FF7D6A" w:rsidRPr="00D55DDB" w:rsidRDefault="00FF7D6A" w:rsidP="004119F7">
            <w:pPr>
              <w:numPr>
                <w:ilvl w:val="0"/>
                <w:numId w:val="107"/>
              </w:numPr>
              <w:ind w:left="660" w:hanging="660"/>
              <w:rPr>
                <w:lang w:eastAsia="en-GB"/>
              </w:rPr>
            </w:pPr>
            <w:r w:rsidRPr="00D55DDB">
              <w:rPr>
                <w:lang w:eastAsia="en-GB"/>
              </w:rPr>
              <w:t>Bent Over Rows</w:t>
            </w:r>
          </w:p>
          <w:p w:rsidR="00FF7D6A" w:rsidRPr="00D55DDB" w:rsidRDefault="00FF7D6A" w:rsidP="004119F7">
            <w:pPr>
              <w:numPr>
                <w:ilvl w:val="0"/>
                <w:numId w:val="107"/>
              </w:numPr>
              <w:ind w:left="660" w:hanging="660"/>
              <w:rPr>
                <w:lang w:eastAsia="en-GB"/>
              </w:rPr>
            </w:pPr>
            <w:r w:rsidRPr="00D55DDB">
              <w:rPr>
                <w:lang w:eastAsia="en-GB"/>
              </w:rPr>
              <w:t>Alternate Lying Chest Press (On Floor)</w:t>
            </w:r>
          </w:p>
          <w:p w:rsidR="00FF7D6A" w:rsidRPr="00D55DDB" w:rsidRDefault="00FF7D6A" w:rsidP="004119F7">
            <w:pPr>
              <w:numPr>
                <w:ilvl w:val="0"/>
                <w:numId w:val="107"/>
              </w:numPr>
              <w:ind w:left="660" w:hanging="660"/>
              <w:rPr>
                <w:lang w:eastAsia="en-GB"/>
              </w:rPr>
            </w:pPr>
            <w:r w:rsidRPr="00D55DDB">
              <w:rPr>
                <w:lang w:eastAsia="en-GB"/>
              </w:rPr>
              <w:t>Bicep Curls</w:t>
            </w:r>
          </w:p>
          <w:p w:rsidR="00FF7D6A" w:rsidRPr="00D55DDB" w:rsidRDefault="00FF7D6A" w:rsidP="004119F7">
            <w:pPr>
              <w:numPr>
                <w:ilvl w:val="0"/>
                <w:numId w:val="107"/>
              </w:numPr>
              <w:ind w:left="660" w:hanging="660"/>
              <w:rPr>
                <w:lang w:eastAsia="en-GB"/>
              </w:rPr>
            </w:pPr>
            <w:r w:rsidRPr="00D55DDB">
              <w:rPr>
                <w:lang w:eastAsia="en-GB"/>
              </w:rPr>
              <w:t>Lateral rows</w:t>
            </w:r>
          </w:p>
          <w:p w:rsidR="00FF7D6A" w:rsidRPr="00D55DDB" w:rsidRDefault="00FF7D6A" w:rsidP="004119F7">
            <w:pPr>
              <w:numPr>
                <w:ilvl w:val="0"/>
                <w:numId w:val="107"/>
              </w:numPr>
              <w:ind w:left="660" w:hanging="660"/>
              <w:rPr>
                <w:lang w:eastAsia="en-GB"/>
              </w:rPr>
            </w:pPr>
            <w:r w:rsidRPr="00D55DDB">
              <w:rPr>
                <w:lang w:eastAsia="en-GB"/>
              </w:rPr>
              <w:t xml:space="preserve">Triceps’ Extensions </w:t>
            </w:r>
          </w:p>
          <w:p w:rsidR="00FF7D6A" w:rsidRPr="00D55DDB" w:rsidRDefault="00FF7D6A" w:rsidP="004119F7">
            <w:pPr>
              <w:numPr>
                <w:ilvl w:val="0"/>
                <w:numId w:val="107"/>
              </w:numPr>
              <w:ind w:left="660" w:hanging="660"/>
              <w:rPr>
                <w:lang w:eastAsia="en-GB"/>
              </w:rPr>
            </w:pPr>
            <w:r w:rsidRPr="00D55DDB">
              <w:rPr>
                <w:lang w:eastAsia="en-GB"/>
              </w:rPr>
              <w:t>Side Twists</w:t>
            </w:r>
          </w:p>
          <w:p w:rsidR="00FF7D6A" w:rsidRPr="00D55DDB" w:rsidRDefault="00FF7D6A" w:rsidP="004119F7">
            <w:pPr>
              <w:numPr>
                <w:ilvl w:val="0"/>
                <w:numId w:val="107"/>
              </w:numPr>
              <w:ind w:left="660" w:hanging="660"/>
              <w:rPr>
                <w:lang w:eastAsia="en-GB"/>
              </w:rPr>
            </w:pPr>
            <w:r w:rsidRPr="00D55DDB">
              <w:rPr>
                <w:lang w:eastAsia="en-GB"/>
              </w:rPr>
              <w:t>Diagonal Wood Chops</w:t>
            </w:r>
          </w:p>
          <w:p w:rsidR="00FF7D6A" w:rsidRPr="00D55DDB" w:rsidRDefault="00FF7D6A" w:rsidP="004119F7">
            <w:pPr>
              <w:numPr>
                <w:ilvl w:val="0"/>
                <w:numId w:val="107"/>
              </w:numPr>
              <w:ind w:left="660" w:hanging="660"/>
              <w:rPr>
                <w:lang w:eastAsia="en-GB"/>
              </w:rPr>
            </w:pPr>
            <w:r w:rsidRPr="00D55DDB">
              <w:rPr>
                <w:lang w:eastAsia="en-GB"/>
              </w:rPr>
              <w:t>Squats</w:t>
            </w:r>
          </w:p>
          <w:p w:rsidR="00FF7D6A" w:rsidRPr="00D55DDB" w:rsidRDefault="00FF7D6A" w:rsidP="004119F7">
            <w:pPr>
              <w:numPr>
                <w:ilvl w:val="0"/>
                <w:numId w:val="107"/>
              </w:numPr>
              <w:ind w:left="660" w:hanging="660"/>
            </w:pPr>
            <w:r w:rsidRPr="00D55DDB">
              <w:t>Side Lunges</w:t>
            </w:r>
          </w:p>
          <w:p w:rsidR="00FF7D6A" w:rsidRPr="00D55DDB" w:rsidRDefault="00FF7D6A" w:rsidP="004119F7">
            <w:pPr>
              <w:numPr>
                <w:ilvl w:val="0"/>
                <w:numId w:val="107"/>
              </w:numPr>
              <w:ind w:left="660" w:hanging="660"/>
            </w:pPr>
            <w:r w:rsidRPr="00D55DDB">
              <w:t>Toe Points</w:t>
            </w:r>
          </w:p>
          <w:p w:rsidR="00FF7D6A" w:rsidRPr="00D55DDB" w:rsidRDefault="00FF7D6A" w:rsidP="004119F7">
            <w:pPr>
              <w:numPr>
                <w:ilvl w:val="0"/>
                <w:numId w:val="107"/>
              </w:numPr>
              <w:ind w:left="660" w:hanging="660"/>
              <w:rPr>
                <w:bCs/>
                <w:lang w:eastAsia="en-GB"/>
              </w:rPr>
            </w:pPr>
            <w:r w:rsidRPr="00D55DDB">
              <w:rPr>
                <w:bCs/>
                <w:lang w:eastAsia="en-GB"/>
              </w:rPr>
              <w:t>Individual Stretching</w:t>
            </w:r>
          </w:p>
          <w:p w:rsidR="00FF7D6A" w:rsidRPr="00D55DDB" w:rsidRDefault="00FF7D6A" w:rsidP="001C6CE7">
            <w:r w:rsidRPr="00D55DDB">
              <w:rPr>
                <w:b/>
                <w:bCs/>
                <w:lang w:eastAsia="en-GB"/>
              </w:rPr>
              <w:t>3 min pulse Raiser (Jog/Sprint)</w:t>
            </w:r>
          </w:p>
        </w:tc>
        <w:tc>
          <w:tcPr>
            <w:tcW w:w="3309" w:type="dxa"/>
          </w:tcPr>
          <w:p w:rsidR="00FF7D6A" w:rsidRPr="00E327BC" w:rsidRDefault="00FF7D6A" w:rsidP="001C6CE7"/>
        </w:tc>
      </w:tr>
      <w:tr w:rsidR="00FF7D6A" w:rsidRPr="00E327BC" w:rsidTr="004B2FA6">
        <w:tc>
          <w:tcPr>
            <w:tcW w:w="1384" w:type="dxa"/>
            <w:shd w:val="clear" w:color="auto" w:fill="F2F2F2"/>
          </w:tcPr>
          <w:p w:rsidR="00FF7D6A" w:rsidRPr="006B0C23" w:rsidRDefault="00FF7D6A" w:rsidP="006B0C23">
            <w:pPr>
              <w:jc w:val="center"/>
              <w:rPr>
                <w:b/>
              </w:rPr>
            </w:pPr>
            <w:r w:rsidRPr="006B0C23">
              <w:rPr>
                <w:b/>
              </w:rPr>
              <w:t>3</w:t>
            </w:r>
          </w:p>
        </w:tc>
        <w:tc>
          <w:tcPr>
            <w:tcW w:w="9923" w:type="dxa"/>
            <w:gridSpan w:val="2"/>
          </w:tcPr>
          <w:p w:rsidR="00FF7D6A" w:rsidRPr="00D55DDB" w:rsidRDefault="00FF7D6A" w:rsidP="001C6CE7">
            <w:r w:rsidRPr="00D55DDB">
              <w:t>Individual Warm Up – To include Joint Rotation, Pulse raiser, Dynamic and Static Stretching, Pulse Raiser and Finish with Pads.</w:t>
            </w:r>
          </w:p>
        </w:tc>
        <w:tc>
          <w:tcPr>
            <w:tcW w:w="3309" w:type="dxa"/>
          </w:tcPr>
          <w:p w:rsidR="00FF7D6A" w:rsidRPr="00E327BC" w:rsidRDefault="00FF7D6A" w:rsidP="001C6CE7"/>
        </w:tc>
      </w:tr>
    </w:tbl>
    <w:p w:rsidR="00FF7D6A" w:rsidRPr="00CF5AFB" w:rsidRDefault="00EA112C" w:rsidP="00CF5AFB">
      <w:pPr>
        <w:rPr>
          <w:b/>
        </w:rPr>
      </w:pPr>
      <w:r>
        <w:br w:type="page"/>
      </w:r>
      <w:r w:rsidR="00FF7D6A" w:rsidRPr="00CF5AFB">
        <w:rPr>
          <w:b/>
        </w:rPr>
        <w:lastRenderedPageBreak/>
        <w:t>K</w:t>
      </w:r>
      <w:r w:rsidR="006B0C23" w:rsidRPr="00CF5AFB">
        <w:rPr>
          <w:b/>
        </w:rPr>
        <w:t>ey to Training Schedules: Skills Development Sessions (Partner-work and Drills)</w:t>
      </w:r>
    </w:p>
    <w:p w:rsidR="00AD0D7B" w:rsidRPr="00E327BC" w:rsidRDefault="00AD0D7B" w:rsidP="00FF7D6A">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9"/>
        <w:gridCol w:w="9749"/>
        <w:gridCol w:w="3262"/>
      </w:tblGrid>
      <w:tr w:rsidR="00FF7D6A" w:rsidRPr="00E327BC" w:rsidTr="004B2FA6">
        <w:tc>
          <w:tcPr>
            <w:tcW w:w="1384" w:type="dxa"/>
            <w:shd w:val="clear" w:color="auto" w:fill="F2F2F2"/>
          </w:tcPr>
          <w:p w:rsidR="00FF7D6A" w:rsidRPr="00E327BC" w:rsidRDefault="00482DA8" w:rsidP="006B0C23">
            <w:pPr>
              <w:jc w:val="center"/>
              <w:rPr>
                <w:b/>
              </w:rPr>
            </w:pPr>
            <w:r w:rsidRPr="00E327BC">
              <w:rPr>
                <w:b/>
              </w:rPr>
              <w:t>S</w:t>
            </w:r>
            <w:r w:rsidR="006B0C23">
              <w:rPr>
                <w:b/>
              </w:rPr>
              <w:t>ession</w:t>
            </w:r>
          </w:p>
        </w:tc>
        <w:tc>
          <w:tcPr>
            <w:tcW w:w="9923" w:type="dxa"/>
            <w:shd w:val="clear" w:color="auto" w:fill="F2F2F2"/>
          </w:tcPr>
          <w:p w:rsidR="00FF7D6A" w:rsidRPr="00E327BC" w:rsidRDefault="00FF7D6A" w:rsidP="001C6CE7">
            <w:pPr>
              <w:rPr>
                <w:b/>
              </w:rPr>
            </w:pPr>
            <w:r w:rsidRPr="00E327BC">
              <w:rPr>
                <w:b/>
              </w:rPr>
              <w:t>S</w:t>
            </w:r>
            <w:r w:rsidR="006B0C23">
              <w:rPr>
                <w:b/>
              </w:rPr>
              <w:t>kill Session Details</w:t>
            </w:r>
          </w:p>
        </w:tc>
        <w:tc>
          <w:tcPr>
            <w:tcW w:w="3309" w:type="dxa"/>
            <w:shd w:val="clear" w:color="auto" w:fill="F2F2F2"/>
          </w:tcPr>
          <w:p w:rsidR="00FF7D6A" w:rsidRPr="00E327BC" w:rsidRDefault="00FF7D6A" w:rsidP="001C6CE7">
            <w:pPr>
              <w:rPr>
                <w:b/>
              </w:rPr>
            </w:pPr>
            <w:r w:rsidRPr="00E327BC">
              <w:rPr>
                <w:b/>
              </w:rPr>
              <w:t>N</w:t>
            </w:r>
            <w:r w:rsidR="006B0C23">
              <w:rPr>
                <w:b/>
              </w:rPr>
              <w:t>otes</w:t>
            </w:r>
          </w:p>
        </w:tc>
      </w:tr>
      <w:tr w:rsidR="00FF7D6A" w:rsidRPr="00E327BC" w:rsidTr="004B2FA6">
        <w:tc>
          <w:tcPr>
            <w:tcW w:w="1384" w:type="dxa"/>
            <w:shd w:val="clear" w:color="auto" w:fill="F2F2F2"/>
          </w:tcPr>
          <w:p w:rsidR="00FF7D6A" w:rsidRPr="00E327BC" w:rsidRDefault="00FF7D6A" w:rsidP="00254A75">
            <w:pPr>
              <w:jc w:val="center"/>
            </w:pPr>
            <w:r w:rsidRPr="006B0C23">
              <w:rPr>
                <w:b/>
              </w:rPr>
              <w:t>1</w:t>
            </w:r>
          </w:p>
        </w:tc>
        <w:tc>
          <w:tcPr>
            <w:tcW w:w="9923" w:type="dxa"/>
          </w:tcPr>
          <w:p w:rsidR="00FF7D6A" w:rsidRDefault="00FF7D6A" w:rsidP="001C6CE7">
            <w:r>
              <w:t>3 x 3 Skip (Tempo)</w:t>
            </w:r>
          </w:p>
          <w:p w:rsidR="00FF7D6A" w:rsidRDefault="00FF7D6A" w:rsidP="001C6CE7">
            <w:r>
              <w:t>1 – Whistle Blasts (Tempo 1 – 4)</w:t>
            </w:r>
          </w:p>
          <w:p w:rsidR="00FF7D6A" w:rsidRDefault="00FF7D6A" w:rsidP="001C6CE7">
            <w:r>
              <w:t>2 – Tricks (Flare)</w:t>
            </w:r>
          </w:p>
          <w:p w:rsidR="00FF7D6A" w:rsidRDefault="00FF7D6A" w:rsidP="001C6CE7">
            <w:r>
              <w:t>3 – No 1 and 2 Combined</w:t>
            </w:r>
          </w:p>
          <w:p w:rsidR="00FF7D6A" w:rsidRPr="00E327BC" w:rsidRDefault="00FF7D6A" w:rsidP="001C6CE7">
            <w:r>
              <w:t>Tech Spar 20 Minutes working on varied defences, straight shots, counters, basic boxing.</w:t>
            </w:r>
          </w:p>
        </w:tc>
        <w:tc>
          <w:tcPr>
            <w:tcW w:w="3309" w:type="dxa"/>
          </w:tcPr>
          <w:p w:rsidR="00FF7D6A" w:rsidRDefault="00FF7D6A" w:rsidP="001C6CE7">
            <w:r>
              <w:t>Tempo 1 – 50%</w:t>
            </w:r>
          </w:p>
          <w:p w:rsidR="00FF7D6A" w:rsidRDefault="00FF7D6A" w:rsidP="001C6CE7">
            <w:r>
              <w:t>Tempo 2 – 60%</w:t>
            </w:r>
          </w:p>
          <w:p w:rsidR="00FF7D6A" w:rsidRDefault="00FF7D6A" w:rsidP="001C6CE7">
            <w:r>
              <w:t>Tempo 3 – 70 – 80%</w:t>
            </w:r>
          </w:p>
          <w:p w:rsidR="00FF7D6A" w:rsidRPr="00E327BC" w:rsidRDefault="00FF7D6A" w:rsidP="001C6CE7">
            <w:r>
              <w:t>Tempo 4 – 100%</w:t>
            </w:r>
          </w:p>
        </w:tc>
      </w:tr>
    </w:tbl>
    <w:p w:rsidR="00E07915" w:rsidRDefault="00E07915" w:rsidP="00FF7D6A"/>
    <w:p w:rsidR="00FF7D6A" w:rsidRPr="00CF5AFB" w:rsidRDefault="00E07915" w:rsidP="00CF5AFB">
      <w:pPr>
        <w:rPr>
          <w:b/>
        </w:rPr>
      </w:pPr>
      <w:bookmarkStart w:id="118" w:name="_Hlk47612961"/>
      <w:r w:rsidRPr="00CF5AFB">
        <w:rPr>
          <w:b/>
        </w:rPr>
        <w:t xml:space="preserve">Key to </w:t>
      </w:r>
      <w:r w:rsidR="00EA112C" w:rsidRPr="00CF5AFB">
        <w:rPr>
          <w:b/>
        </w:rPr>
        <w:t>T</w:t>
      </w:r>
      <w:r w:rsidRPr="00CF5AFB">
        <w:rPr>
          <w:b/>
        </w:rPr>
        <w:t>raining Schedules</w:t>
      </w:r>
      <w:r w:rsidR="00FF7D6A" w:rsidRPr="00CF5AFB">
        <w:rPr>
          <w:b/>
        </w:rPr>
        <w:t xml:space="preserve">: </w:t>
      </w:r>
      <w:r w:rsidRPr="00CF5AFB">
        <w:rPr>
          <w:b/>
        </w:rPr>
        <w:t>Sparring Sessions</w:t>
      </w:r>
    </w:p>
    <w:bookmarkEnd w:id="118"/>
    <w:p w:rsidR="00E07915" w:rsidRPr="00E327BC" w:rsidRDefault="00E07915" w:rsidP="00FF7D6A">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5034"/>
        <w:gridCol w:w="4717"/>
        <w:gridCol w:w="3262"/>
      </w:tblGrid>
      <w:tr w:rsidR="00FF7D6A" w:rsidRPr="00E327BC" w:rsidTr="004B2FA6">
        <w:tc>
          <w:tcPr>
            <w:tcW w:w="1384" w:type="dxa"/>
            <w:shd w:val="clear" w:color="auto" w:fill="F2F2F2"/>
          </w:tcPr>
          <w:p w:rsidR="00FF7D6A" w:rsidRPr="00E327BC" w:rsidRDefault="00482DA8" w:rsidP="00E07915">
            <w:pPr>
              <w:jc w:val="center"/>
              <w:rPr>
                <w:b/>
              </w:rPr>
            </w:pPr>
            <w:r w:rsidRPr="00E327BC">
              <w:rPr>
                <w:b/>
              </w:rPr>
              <w:t>S</w:t>
            </w:r>
            <w:r w:rsidR="006B0C23">
              <w:rPr>
                <w:b/>
              </w:rPr>
              <w:t>ession</w:t>
            </w:r>
          </w:p>
        </w:tc>
        <w:tc>
          <w:tcPr>
            <w:tcW w:w="9923" w:type="dxa"/>
            <w:gridSpan w:val="2"/>
            <w:tcBorders>
              <w:bottom w:val="single" w:sz="4" w:space="0" w:color="auto"/>
            </w:tcBorders>
            <w:shd w:val="clear" w:color="auto" w:fill="F2F2F2"/>
          </w:tcPr>
          <w:p w:rsidR="00FF7D6A" w:rsidRPr="00E327BC" w:rsidRDefault="00E07915" w:rsidP="001C6CE7">
            <w:pPr>
              <w:rPr>
                <w:b/>
              </w:rPr>
            </w:pPr>
            <w:r>
              <w:rPr>
                <w:b/>
              </w:rPr>
              <w:t>Sparring Session Details</w:t>
            </w:r>
          </w:p>
        </w:tc>
        <w:tc>
          <w:tcPr>
            <w:tcW w:w="3309" w:type="dxa"/>
            <w:shd w:val="clear" w:color="auto" w:fill="F2F2F2"/>
          </w:tcPr>
          <w:p w:rsidR="00FF7D6A" w:rsidRPr="00E327BC" w:rsidRDefault="00FF7D6A" w:rsidP="001C6CE7">
            <w:pPr>
              <w:rPr>
                <w:b/>
              </w:rPr>
            </w:pPr>
            <w:r w:rsidRPr="00E327BC">
              <w:rPr>
                <w:b/>
              </w:rPr>
              <w:t>N</w:t>
            </w:r>
            <w:r w:rsidR="00E07915">
              <w:rPr>
                <w:b/>
              </w:rPr>
              <w:t>otes</w:t>
            </w:r>
          </w:p>
        </w:tc>
      </w:tr>
      <w:tr w:rsidR="00FF7D6A" w:rsidRPr="00E327BC" w:rsidTr="004B2FA6">
        <w:trPr>
          <w:trHeight w:val="1038"/>
        </w:trPr>
        <w:tc>
          <w:tcPr>
            <w:tcW w:w="1384" w:type="dxa"/>
            <w:vMerge w:val="restart"/>
            <w:tcBorders>
              <w:right w:val="single" w:sz="4" w:space="0" w:color="auto"/>
            </w:tcBorders>
            <w:shd w:val="clear" w:color="auto" w:fill="F2F2F2"/>
          </w:tcPr>
          <w:p w:rsidR="00FF7D6A" w:rsidRPr="00E07915" w:rsidRDefault="00FF7D6A" w:rsidP="00E07915">
            <w:pPr>
              <w:jc w:val="center"/>
              <w:rPr>
                <w:b/>
              </w:rPr>
            </w:pPr>
            <w:r w:rsidRPr="00E07915">
              <w:rPr>
                <w:b/>
              </w:rPr>
              <w:t>1</w:t>
            </w:r>
          </w:p>
        </w:tc>
        <w:tc>
          <w:tcPr>
            <w:tcW w:w="9923" w:type="dxa"/>
            <w:gridSpan w:val="2"/>
            <w:tcBorders>
              <w:top w:val="single" w:sz="4" w:space="0" w:color="auto"/>
              <w:left w:val="single" w:sz="4" w:space="0" w:color="auto"/>
              <w:bottom w:val="single" w:sz="4" w:space="0" w:color="auto"/>
              <w:right w:val="single" w:sz="4" w:space="0" w:color="auto"/>
            </w:tcBorders>
          </w:tcPr>
          <w:p w:rsidR="00FF7D6A" w:rsidRPr="00E327BC" w:rsidRDefault="00FF7D6A" w:rsidP="001C6CE7">
            <w:r w:rsidRPr="00E327BC">
              <w:t>3x1 Pads (Continuation Warm Up)</w:t>
            </w:r>
          </w:p>
          <w:p w:rsidR="00FF7D6A" w:rsidRPr="00E327BC" w:rsidRDefault="00FF7D6A" w:rsidP="001C6CE7">
            <w:r>
              <w:t>Open Spar 4 x 2</w:t>
            </w:r>
            <w:r w:rsidRPr="00E327BC">
              <w:t xml:space="preserve"> Minute Rounds 1 x Minute Recovery between rounds.</w:t>
            </w:r>
          </w:p>
          <w:p w:rsidR="00FF7D6A" w:rsidRPr="00E327BC" w:rsidRDefault="00FF7D6A" w:rsidP="001C6CE7">
            <w:r>
              <w:t xml:space="preserve">1 x </w:t>
            </w:r>
            <w:r w:rsidRPr="00E327BC">
              <w:t>Ton Up to finish off with.</w:t>
            </w:r>
          </w:p>
        </w:tc>
        <w:tc>
          <w:tcPr>
            <w:tcW w:w="3309" w:type="dxa"/>
            <w:tcBorders>
              <w:left w:val="single" w:sz="4" w:space="0" w:color="auto"/>
            </w:tcBorders>
          </w:tcPr>
          <w:p w:rsidR="00FF7D6A" w:rsidRPr="00E327BC" w:rsidRDefault="00FF7D6A" w:rsidP="001C6CE7">
            <w:r>
              <w:t>W</w:t>
            </w:r>
            <w:r w:rsidRPr="00E327BC">
              <w:t>orking on everything worked on close to competition as possible.</w:t>
            </w:r>
          </w:p>
        </w:tc>
      </w:tr>
      <w:tr w:rsidR="00FF7D6A" w:rsidRPr="00E327BC" w:rsidTr="004B2FA6">
        <w:trPr>
          <w:trHeight w:val="1905"/>
        </w:trPr>
        <w:tc>
          <w:tcPr>
            <w:tcW w:w="1384" w:type="dxa"/>
            <w:vMerge/>
            <w:tcBorders>
              <w:right w:val="single" w:sz="4" w:space="0" w:color="auto"/>
            </w:tcBorders>
            <w:shd w:val="clear" w:color="auto" w:fill="F2F2F2"/>
          </w:tcPr>
          <w:p w:rsidR="00FF7D6A" w:rsidRPr="00E07915" w:rsidRDefault="00FF7D6A" w:rsidP="00E07915">
            <w:pPr>
              <w:jc w:val="center"/>
              <w:rPr>
                <w:b/>
              </w:rPr>
            </w:pPr>
          </w:p>
        </w:tc>
        <w:tc>
          <w:tcPr>
            <w:tcW w:w="5113" w:type="dxa"/>
            <w:tcBorders>
              <w:top w:val="single" w:sz="4" w:space="0" w:color="auto"/>
              <w:left w:val="single" w:sz="4" w:space="0" w:color="auto"/>
              <w:bottom w:val="single" w:sz="4" w:space="0" w:color="auto"/>
              <w:right w:val="single" w:sz="4" w:space="0" w:color="auto"/>
            </w:tcBorders>
          </w:tcPr>
          <w:p w:rsidR="00FF7D6A" w:rsidRPr="00D55DDB" w:rsidRDefault="00FF7D6A" w:rsidP="001C6CE7">
            <w:pPr>
              <w:jc w:val="right"/>
              <w:rPr>
                <w:b/>
                <w:szCs w:val="24"/>
              </w:rPr>
            </w:pPr>
            <w:r w:rsidRPr="00D55DDB">
              <w:rPr>
                <w:b/>
                <w:szCs w:val="24"/>
              </w:rPr>
              <w:t>Ton Up</w:t>
            </w:r>
          </w:p>
          <w:p w:rsidR="00FF7D6A" w:rsidRDefault="00FF7D6A" w:rsidP="004119F7">
            <w:pPr>
              <w:numPr>
                <w:ilvl w:val="0"/>
                <w:numId w:val="10"/>
              </w:numPr>
              <w:spacing w:line="276" w:lineRule="auto"/>
            </w:pPr>
            <w:r>
              <w:t>Press Ups</w:t>
            </w:r>
          </w:p>
          <w:p w:rsidR="00FF7D6A" w:rsidRDefault="00FF7D6A" w:rsidP="004119F7">
            <w:pPr>
              <w:numPr>
                <w:ilvl w:val="0"/>
                <w:numId w:val="10"/>
              </w:numPr>
              <w:spacing w:line="276" w:lineRule="auto"/>
            </w:pPr>
            <w:r>
              <w:t xml:space="preserve"> Half Sits</w:t>
            </w:r>
          </w:p>
          <w:p w:rsidR="00FF7D6A" w:rsidRDefault="00FF7D6A" w:rsidP="004119F7">
            <w:pPr>
              <w:numPr>
                <w:ilvl w:val="0"/>
                <w:numId w:val="10"/>
              </w:numPr>
              <w:spacing w:line="276" w:lineRule="auto"/>
            </w:pPr>
            <w:r w:rsidRPr="00D55DDB">
              <w:t>Knees to Chest</w:t>
            </w:r>
          </w:p>
          <w:p w:rsidR="00FF7D6A" w:rsidRDefault="00332423" w:rsidP="004119F7">
            <w:pPr>
              <w:numPr>
                <w:ilvl w:val="0"/>
                <w:numId w:val="10"/>
              </w:numPr>
              <w:spacing w:line="276" w:lineRule="auto"/>
            </w:pPr>
            <w:r>
              <w:t>Boxer</w:t>
            </w:r>
            <w:r w:rsidR="00FF7D6A" w:rsidRPr="00D55DDB">
              <w:t xml:space="preserve"> Press Ups</w:t>
            </w:r>
          </w:p>
          <w:p w:rsidR="00FF7D6A" w:rsidRPr="00D55DDB" w:rsidRDefault="00FF7D6A" w:rsidP="004119F7">
            <w:pPr>
              <w:numPr>
                <w:ilvl w:val="0"/>
                <w:numId w:val="10"/>
              </w:numPr>
              <w:spacing w:line="276" w:lineRule="auto"/>
            </w:pPr>
            <w:r w:rsidRPr="00D55DDB">
              <w:t>Crunches</w:t>
            </w:r>
          </w:p>
        </w:tc>
        <w:tc>
          <w:tcPr>
            <w:tcW w:w="4810" w:type="dxa"/>
            <w:tcBorders>
              <w:top w:val="single" w:sz="4" w:space="0" w:color="auto"/>
              <w:left w:val="single" w:sz="4" w:space="0" w:color="auto"/>
              <w:bottom w:val="single" w:sz="4" w:space="0" w:color="auto"/>
              <w:right w:val="single" w:sz="4" w:space="0" w:color="auto"/>
            </w:tcBorders>
          </w:tcPr>
          <w:p w:rsidR="00FF7D6A" w:rsidRDefault="00FF7D6A" w:rsidP="001C6CE7"/>
          <w:p w:rsidR="00FF7D6A" w:rsidRPr="00E327BC" w:rsidRDefault="00FF7D6A" w:rsidP="001C6CE7">
            <w:r>
              <w:t>6. Burpees</w:t>
            </w:r>
          </w:p>
          <w:p w:rsidR="00FF7D6A" w:rsidRPr="00E327BC" w:rsidRDefault="00FF7D6A" w:rsidP="001C6CE7">
            <w:r w:rsidRPr="00E327BC">
              <w:t>7.</w:t>
            </w:r>
            <w:r>
              <w:t xml:space="preserve"> Close Arm Press Ups</w:t>
            </w:r>
          </w:p>
          <w:p w:rsidR="00FF7D6A" w:rsidRPr="00E327BC" w:rsidRDefault="00FF7D6A" w:rsidP="001C6CE7">
            <w:r w:rsidRPr="00E327BC">
              <w:t>8.</w:t>
            </w:r>
            <w:r>
              <w:t xml:space="preserve"> Punch sit Ups</w:t>
            </w:r>
          </w:p>
          <w:p w:rsidR="00FF7D6A" w:rsidRPr="00E327BC" w:rsidRDefault="00FF7D6A" w:rsidP="001C6CE7">
            <w:r w:rsidRPr="00E327BC">
              <w:t>9.</w:t>
            </w:r>
            <w:r>
              <w:t xml:space="preserve"> Star Jumps</w:t>
            </w:r>
          </w:p>
          <w:p w:rsidR="00FF7D6A" w:rsidRPr="00E327BC" w:rsidRDefault="00FF7D6A" w:rsidP="001C6CE7">
            <w:r w:rsidRPr="00E327BC">
              <w:t>10</w:t>
            </w:r>
            <w:r>
              <w:t>. Burpee Press</w:t>
            </w:r>
          </w:p>
        </w:tc>
        <w:tc>
          <w:tcPr>
            <w:tcW w:w="3309" w:type="dxa"/>
            <w:tcBorders>
              <w:left w:val="single" w:sz="4" w:space="0" w:color="auto"/>
            </w:tcBorders>
          </w:tcPr>
          <w:p w:rsidR="00FF7D6A" w:rsidRPr="00E327BC" w:rsidRDefault="00FF7D6A" w:rsidP="001C6CE7"/>
        </w:tc>
      </w:tr>
      <w:tr w:rsidR="00FF7D6A" w:rsidRPr="00E327BC" w:rsidTr="004B2FA6">
        <w:tc>
          <w:tcPr>
            <w:tcW w:w="1384" w:type="dxa"/>
            <w:shd w:val="clear" w:color="auto" w:fill="F2F2F2"/>
          </w:tcPr>
          <w:p w:rsidR="00FF7D6A" w:rsidRPr="00E07915" w:rsidRDefault="00FF7D6A" w:rsidP="00254A75">
            <w:pPr>
              <w:jc w:val="center"/>
              <w:rPr>
                <w:b/>
              </w:rPr>
            </w:pPr>
            <w:r w:rsidRPr="00E07915">
              <w:rPr>
                <w:b/>
              </w:rPr>
              <w:t>2</w:t>
            </w:r>
          </w:p>
        </w:tc>
        <w:tc>
          <w:tcPr>
            <w:tcW w:w="9923" w:type="dxa"/>
            <w:gridSpan w:val="2"/>
            <w:tcBorders>
              <w:top w:val="single" w:sz="4" w:space="0" w:color="auto"/>
            </w:tcBorders>
          </w:tcPr>
          <w:p w:rsidR="00FF7D6A" w:rsidRDefault="00FF7D6A" w:rsidP="001C6CE7">
            <w:r>
              <w:t>3x1 Reaction Pads (Continuation Warm Up)</w:t>
            </w:r>
          </w:p>
          <w:p w:rsidR="00FF7D6A" w:rsidRDefault="00FF7D6A" w:rsidP="001C6CE7">
            <w:r>
              <w:t xml:space="preserve">Open Spar 4 x 2 Minute Rounds </w:t>
            </w:r>
            <w:r w:rsidRPr="00E327BC">
              <w:t>1 x Minute Recovery between rounds.</w:t>
            </w:r>
          </w:p>
          <w:p w:rsidR="00FF7D6A" w:rsidRPr="00E327BC" w:rsidRDefault="00FF7D6A" w:rsidP="001C6CE7">
            <w:r>
              <w:t>4 x 2 Skip (Loosen off)</w:t>
            </w:r>
          </w:p>
        </w:tc>
        <w:tc>
          <w:tcPr>
            <w:tcW w:w="3309" w:type="dxa"/>
          </w:tcPr>
          <w:p w:rsidR="00FF7D6A" w:rsidRPr="00E327BC" w:rsidRDefault="00FF7D6A" w:rsidP="001C6CE7">
            <w:r>
              <w:t>Sparring working on KISS (Keep It Simple Stupid).</w:t>
            </w:r>
          </w:p>
        </w:tc>
      </w:tr>
    </w:tbl>
    <w:p w:rsidR="00482DA8" w:rsidRDefault="00482DA8" w:rsidP="00FF7D6A"/>
    <w:p w:rsidR="00E07915" w:rsidRPr="00CF5AFB" w:rsidRDefault="00E07915" w:rsidP="00CF5AFB">
      <w:pPr>
        <w:rPr>
          <w:b/>
        </w:rPr>
      </w:pPr>
      <w:r>
        <w:br w:type="page"/>
      </w:r>
      <w:r w:rsidRPr="00CF5AFB">
        <w:rPr>
          <w:b/>
        </w:rPr>
        <w:lastRenderedPageBreak/>
        <w:t xml:space="preserve">Key to </w:t>
      </w:r>
      <w:r w:rsidR="00EA112C" w:rsidRPr="00CF5AFB">
        <w:rPr>
          <w:b/>
        </w:rPr>
        <w:t>T</w:t>
      </w:r>
      <w:r w:rsidRPr="00CF5AFB">
        <w:rPr>
          <w:b/>
        </w:rPr>
        <w:t>raining Schedules: Circuit Training</w:t>
      </w:r>
    </w:p>
    <w:p w:rsidR="00AD0D7B" w:rsidRPr="00E327BC" w:rsidRDefault="00AD0D7B" w:rsidP="00FF7D6A">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3605"/>
        <w:gridCol w:w="1011"/>
        <w:gridCol w:w="1866"/>
        <w:gridCol w:w="3286"/>
        <w:gridCol w:w="3245"/>
      </w:tblGrid>
      <w:tr w:rsidR="00FF7D6A" w:rsidRPr="00E327BC" w:rsidTr="004B2FA6">
        <w:tc>
          <w:tcPr>
            <w:tcW w:w="1384" w:type="dxa"/>
            <w:shd w:val="clear" w:color="auto" w:fill="F2F2F2"/>
          </w:tcPr>
          <w:p w:rsidR="00FF7D6A" w:rsidRPr="00E327BC" w:rsidRDefault="00482DA8" w:rsidP="00E07915">
            <w:pPr>
              <w:jc w:val="center"/>
              <w:rPr>
                <w:b/>
              </w:rPr>
            </w:pPr>
            <w:r w:rsidRPr="00E327BC">
              <w:rPr>
                <w:b/>
              </w:rPr>
              <w:t>S</w:t>
            </w:r>
            <w:r w:rsidR="00E07915">
              <w:rPr>
                <w:b/>
              </w:rPr>
              <w:t>ession</w:t>
            </w:r>
          </w:p>
        </w:tc>
        <w:tc>
          <w:tcPr>
            <w:tcW w:w="9923" w:type="dxa"/>
            <w:gridSpan w:val="4"/>
            <w:shd w:val="clear" w:color="auto" w:fill="F2F2F2"/>
          </w:tcPr>
          <w:p w:rsidR="00FF7D6A" w:rsidRPr="00E327BC" w:rsidRDefault="00482DA8" w:rsidP="001C6CE7">
            <w:pPr>
              <w:rPr>
                <w:b/>
              </w:rPr>
            </w:pPr>
            <w:r w:rsidRPr="00E327BC">
              <w:rPr>
                <w:b/>
              </w:rPr>
              <w:t>C</w:t>
            </w:r>
            <w:r w:rsidR="00E07915">
              <w:rPr>
                <w:b/>
              </w:rPr>
              <w:t>ircuit Details</w:t>
            </w:r>
          </w:p>
        </w:tc>
        <w:tc>
          <w:tcPr>
            <w:tcW w:w="3309" w:type="dxa"/>
            <w:shd w:val="clear" w:color="auto" w:fill="F2F2F2"/>
          </w:tcPr>
          <w:p w:rsidR="00FF7D6A" w:rsidRPr="00E327BC" w:rsidRDefault="00E07915" w:rsidP="001C6CE7">
            <w:pPr>
              <w:rPr>
                <w:b/>
              </w:rPr>
            </w:pPr>
            <w:r>
              <w:rPr>
                <w:b/>
              </w:rPr>
              <w:t>Notes</w:t>
            </w:r>
          </w:p>
        </w:tc>
      </w:tr>
      <w:tr w:rsidR="00FF7D6A" w:rsidRPr="00E327BC" w:rsidTr="004B2FA6">
        <w:trPr>
          <w:trHeight w:val="477"/>
        </w:trPr>
        <w:tc>
          <w:tcPr>
            <w:tcW w:w="1384" w:type="dxa"/>
            <w:vMerge w:val="restart"/>
            <w:shd w:val="clear" w:color="auto" w:fill="F2F2F2"/>
          </w:tcPr>
          <w:p w:rsidR="00FF7D6A" w:rsidRPr="00E07915" w:rsidRDefault="00FF7D6A" w:rsidP="00254A75">
            <w:pPr>
              <w:jc w:val="center"/>
              <w:rPr>
                <w:b/>
              </w:rPr>
            </w:pPr>
            <w:r w:rsidRPr="00E07915">
              <w:rPr>
                <w:b/>
              </w:rPr>
              <w:t>1</w:t>
            </w:r>
          </w:p>
        </w:tc>
        <w:tc>
          <w:tcPr>
            <w:tcW w:w="9923" w:type="dxa"/>
            <w:gridSpan w:val="4"/>
            <w:vAlign w:val="center"/>
          </w:tcPr>
          <w:p w:rsidR="00FF7D6A" w:rsidRPr="00D1739A" w:rsidRDefault="00FF7D6A" w:rsidP="001C6CE7">
            <w:pPr>
              <w:jc w:val="center"/>
              <w:rPr>
                <w:b/>
                <w:szCs w:val="24"/>
              </w:rPr>
            </w:pPr>
            <w:r>
              <w:rPr>
                <w:b/>
                <w:szCs w:val="24"/>
              </w:rPr>
              <w:t xml:space="preserve">Jog ½ </w:t>
            </w:r>
            <w:r w:rsidRPr="00D55DDB">
              <w:rPr>
                <w:b/>
                <w:szCs w:val="24"/>
              </w:rPr>
              <w:t>Ton Up</w:t>
            </w:r>
          </w:p>
        </w:tc>
        <w:tc>
          <w:tcPr>
            <w:tcW w:w="3309" w:type="dxa"/>
            <w:vMerge w:val="restart"/>
          </w:tcPr>
          <w:p w:rsidR="00FF7D6A" w:rsidRPr="00E327BC" w:rsidRDefault="00FF7D6A" w:rsidP="001C6CE7">
            <w:r>
              <w:t>Jog 30 Meters and complete 5 reps of each exercise.</w:t>
            </w:r>
          </w:p>
        </w:tc>
      </w:tr>
      <w:tr w:rsidR="00FF7D6A" w:rsidRPr="00E327BC" w:rsidTr="004B2FA6">
        <w:trPr>
          <w:trHeight w:val="1717"/>
        </w:trPr>
        <w:tc>
          <w:tcPr>
            <w:tcW w:w="1384" w:type="dxa"/>
            <w:vMerge/>
            <w:shd w:val="clear" w:color="auto" w:fill="F2F2F2"/>
          </w:tcPr>
          <w:p w:rsidR="00FF7D6A" w:rsidRPr="00E07915" w:rsidRDefault="00FF7D6A" w:rsidP="00E07915">
            <w:pPr>
              <w:jc w:val="center"/>
              <w:rPr>
                <w:b/>
              </w:rPr>
            </w:pPr>
          </w:p>
        </w:tc>
        <w:tc>
          <w:tcPr>
            <w:tcW w:w="4678" w:type="dxa"/>
            <w:gridSpan w:val="2"/>
          </w:tcPr>
          <w:p w:rsidR="00FF7D6A" w:rsidRDefault="00FF7D6A" w:rsidP="004119F7">
            <w:pPr>
              <w:numPr>
                <w:ilvl w:val="0"/>
                <w:numId w:val="11"/>
              </w:numPr>
              <w:spacing w:line="276" w:lineRule="auto"/>
            </w:pPr>
            <w:r>
              <w:t>Press Ups</w:t>
            </w:r>
          </w:p>
          <w:p w:rsidR="00FF7D6A" w:rsidRDefault="00FF7D6A" w:rsidP="004119F7">
            <w:pPr>
              <w:numPr>
                <w:ilvl w:val="0"/>
                <w:numId w:val="11"/>
              </w:numPr>
              <w:spacing w:line="276" w:lineRule="auto"/>
            </w:pPr>
            <w:r>
              <w:t xml:space="preserve"> Half Sits</w:t>
            </w:r>
          </w:p>
          <w:p w:rsidR="00FF7D6A" w:rsidRDefault="00FF7D6A" w:rsidP="004119F7">
            <w:pPr>
              <w:numPr>
                <w:ilvl w:val="0"/>
                <w:numId w:val="11"/>
              </w:numPr>
              <w:spacing w:line="276" w:lineRule="auto"/>
            </w:pPr>
            <w:r w:rsidRPr="00D55DDB">
              <w:t>Knees to Chest</w:t>
            </w:r>
          </w:p>
          <w:p w:rsidR="00FF7D6A" w:rsidRDefault="00332423" w:rsidP="004119F7">
            <w:pPr>
              <w:numPr>
                <w:ilvl w:val="0"/>
                <w:numId w:val="11"/>
              </w:numPr>
              <w:spacing w:line="276" w:lineRule="auto"/>
            </w:pPr>
            <w:r>
              <w:t>Boxer</w:t>
            </w:r>
            <w:r w:rsidR="00FF7D6A" w:rsidRPr="00D55DDB">
              <w:t xml:space="preserve"> Press Ups</w:t>
            </w:r>
          </w:p>
          <w:p w:rsidR="00FF7D6A" w:rsidRPr="00D55DDB" w:rsidRDefault="00FF7D6A" w:rsidP="004119F7">
            <w:pPr>
              <w:numPr>
                <w:ilvl w:val="0"/>
                <w:numId w:val="11"/>
              </w:numPr>
              <w:spacing w:line="276" w:lineRule="auto"/>
            </w:pPr>
            <w:r w:rsidRPr="00D55DDB">
              <w:t>Crunches</w:t>
            </w:r>
          </w:p>
        </w:tc>
        <w:tc>
          <w:tcPr>
            <w:tcW w:w="5245" w:type="dxa"/>
            <w:gridSpan w:val="2"/>
          </w:tcPr>
          <w:p w:rsidR="00FF7D6A" w:rsidRPr="00E327BC" w:rsidRDefault="00FF7D6A" w:rsidP="00E07915">
            <w:pPr>
              <w:spacing w:line="276" w:lineRule="auto"/>
              <w:ind w:left="737"/>
            </w:pPr>
            <w:r>
              <w:t>6. Burpees</w:t>
            </w:r>
          </w:p>
          <w:p w:rsidR="00FF7D6A" w:rsidRPr="00E327BC" w:rsidRDefault="00FF7D6A" w:rsidP="00E07915">
            <w:pPr>
              <w:spacing w:line="276" w:lineRule="auto"/>
              <w:ind w:left="737"/>
            </w:pPr>
            <w:r w:rsidRPr="00E327BC">
              <w:t>7.</w:t>
            </w:r>
            <w:r>
              <w:t xml:space="preserve"> Close Arm Press Ups</w:t>
            </w:r>
          </w:p>
          <w:p w:rsidR="00FF7D6A" w:rsidRPr="00E327BC" w:rsidRDefault="00FF7D6A" w:rsidP="00E07915">
            <w:pPr>
              <w:spacing w:line="276" w:lineRule="auto"/>
              <w:ind w:left="737"/>
            </w:pPr>
            <w:r w:rsidRPr="00E327BC">
              <w:t>8.</w:t>
            </w:r>
            <w:r>
              <w:t xml:space="preserve"> Punch sit Ups</w:t>
            </w:r>
          </w:p>
          <w:p w:rsidR="00FF7D6A" w:rsidRPr="00E327BC" w:rsidRDefault="00FF7D6A" w:rsidP="00E07915">
            <w:pPr>
              <w:spacing w:line="276" w:lineRule="auto"/>
              <w:ind w:left="737"/>
            </w:pPr>
            <w:r w:rsidRPr="00E327BC">
              <w:t>9.</w:t>
            </w:r>
            <w:r>
              <w:t xml:space="preserve"> Star Jumps</w:t>
            </w:r>
          </w:p>
          <w:p w:rsidR="00FF7D6A" w:rsidRPr="00E327BC" w:rsidRDefault="00FF7D6A" w:rsidP="00E07915">
            <w:pPr>
              <w:spacing w:line="276" w:lineRule="auto"/>
              <w:ind w:left="737"/>
            </w:pPr>
            <w:r w:rsidRPr="00E327BC">
              <w:t>10</w:t>
            </w:r>
            <w:r>
              <w:t>. Burpee Press</w:t>
            </w:r>
          </w:p>
        </w:tc>
        <w:tc>
          <w:tcPr>
            <w:tcW w:w="3309" w:type="dxa"/>
            <w:vMerge/>
          </w:tcPr>
          <w:p w:rsidR="00FF7D6A" w:rsidRPr="00E327BC" w:rsidRDefault="00FF7D6A" w:rsidP="001C6CE7"/>
        </w:tc>
      </w:tr>
      <w:tr w:rsidR="00FF7D6A" w:rsidRPr="00E327BC" w:rsidTr="004B2FA6">
        <w:trPr>
          <w:trHeight w:val="1055"/>
        </w:trPr>
        <w:tc>
          <w:tcPr>
            <w:tcW w:w="1384" w:type="dxa"/>
            <w:shd w:val="clear" w:color="auto" w:fill="F2F2F2"/>
          </w:tcPr>
          <w:p w:rsidR="00FF7D6A" w:rsidRPr="00E07915" w:rsidRDefault="00FF7D6A" w:rsidP="00E07915">
            <w:pPr>
              <w:jc w:val="center"/>
              <w:rPr>
                <w:b/>
              </w:rPr>
            </w:pPr>
            <w:r w:rsidRPr="00E07915">
              <w:rPr>
                <w:b/>
              </w:rPr>
              <w:t>2</w:t>
            </w:r>
          </w:p>
        </w:tc>
        <w:tc>
          <w:tcPr>
            <w:tcW w:w="3649" w:type="dxa"/>
          </w:tcPr>
          <w:p w:rsidR="00FF7D6A" w:rsidRPr="00193B2F" w:rsidRDefault="00FF7D6A" w:rsidP="001C6CE7">
            <w:pPr>
              <w:rPr>
                <w:b/>
                <w:u w:val="single"/>
              </w:rPr>
            </w:pPr>
            <w:r w:rsidRPr="00193B2F">
              <w:rPr>
                <w:b/>
                <w:u w:val="single"/>
              </w:rPr>
              <w:t>Pyramid</w:t>
            </w:r>
            <w:r>
              <w:rPr>
                <w:b/>
                <w:u w:val="single"/>
              </w:rPr>
              <w:t xml:space="preserve"> Circuit</w:t>
            </w:r>
          </w:p>
          <w:p w:rsidR="00FF7D6A" w:rsidRDefault="00FF7D6A" w:rsidP="001C6CE7">
            <w:r>
              <w:t>10 x Press ups</w:t>
            </w:r>
          </w:p>
          <w:p w:rsidR="00FF7D6A" w:rsidRDefault="00FF7D6A" w:rsidP="001C6CE7">
            <w:r>
              <w:t>10 x Sit ups</w:t>
            </w:r>
          </w:p>
          <w:p w:rsidR="00FF7D6A" w:rsidRDefault="00FF7D6A" w:rsidP="001C6CE7">
            <w:r>
              <w:t>10 x Squats</w:t>
            </w:r>
          </w:p>
          <w:p w:rsidR="00FF7D6A" w:rsidRDefault="00FF7D6A" w:rsidP="001C6CE7">
            <w:r>
              <w:t>10 x Reverse Dips</w:t>
            </w:r>
          </w:p>
          <w:p w:rsidR="00FF7D6A" w:rsidRDefault="00FF7D6A" w:rsidP="001C6CE7">
            <w:r>
              <w:t>10 x V Sits</w:t>
            </w:r>
          </w:p>
          <w:p w:rsidR="00FF7D6A" w:rsidRDefault="00FF7D6A" w:rsidP="001C6CE7">
            <w:r>
              <w:t>10 x Squat Thrusts</w:t>
            </w:r>
          </w:p>
          <w:p w:rsidR="00FF7D6A" w:rsidRPr="008E3CC3" w:rsidRDefault="00FF7D6A" w:rsidP="001C6CE7">
            <w:pPr>
              <w:rPr>
                <w:b/>
              </w:rPr>
            </w:pPr>
            <w:r w:rsidRPr="008E3CC3">
              <w:rPr>
                <w:b/>
              </w:rPr>
              <w:t>1 Min Rest</w:t>
            </w:r>
          </w:p>
          <w:p w:rsidR="00FF7D6A" w:rsidRDefault="00FF7D6A" w:rsidP="001C6CE7">
            <w:r>
              <w:t>6 x P-Ups</w:t>
            </w:r>
          </w:p>
          <w:p w:rsidR="00FF7D6A" w:rsidRDefault="00FF7D6A" w:rsidP="001C6CE7">
            <w:r>
              <w:t>6 x Sit Ups</w:t>
            </w:r>
          </w:p>
          <w:p w:rsidR="00FF7D6A" w:rsidRDefault="00FF7D6A" w:rsidP="001C6CE7">
            <w:r>
              <w:t>6 x Squats</w:t>
            </w:r>
          </w:p>
          <w:p w:rsidR="00FF7D6A" w:rsidRDefault="00FF7D6A" w:rsidP="001C6CE7">
            <w:r>
              <w:t>6 x Reverse Dips</w:t>
            </w:r>
          </w:p>
        </w:tc>
        <w:tc>
          <w:tcPr>
            <w:tcW w:w="2933" w:type="dxa"/>
            <w:gridSpan w:val="2"/>
          </w:tcPr>
          <w:p w:rsidR="00FF7D6A" w:rsidRDefault="00FF7D6A" w:rsidP="001C6CE7">
            <w:r>
              <w:t>6 x V Sits</w:t>
            </w:r>
          </w:p>
          <w:p w:rsidR="00FF7D6A" w:rsidRDefault="00FF7D6A" w:rsidP="001C6CE7">
            <w:r>
              <w:t>6 x Squat Thrusts</w:t>
            </w:r>
          </w:p>
          <w:p w:rsidR="00FF7D6A" w:rsidRPr="008E3CC3" w:rsidRDefault="00FF7D6A" w:rsidP="001C6CE7">
            <w:pPr>
              <w:rPr>
                <w:b/>
              </w:rPr>
            </w:pPr>
            <w:r w:rsidRPr="008E3CC3">
              <w:rPr>
                <w:b/>
              </w:rPr>
              <w:t>1 Min Rest</w:t>
            </w:r>
          </w:p>
          <w:p w:rsidR="00FF7D6A" w:rsidRDefault="00FF7D6A" w:rsidP="001C6CE7">
            <w:r>
              <w:t>2 x P-Ups</w:t>
            </w:r>
          </w:p>
          <w:p w:rsidR="00FF7D6A" w:rsidRDefault="00FF7D6A" w:rsidP="001C6CE7">
            <w:r>
              <w:t>2 x Sit Ups</w:t>
            </w:r>
          </w:p>
          <w:p w:rsidR="00FF7D6A" w:rsidRDefault="00FF7D6A" w:rsidP="001C6CE7">
            <w:r>
              <w:t>2 x Squats</w:t>
            </w:r>
          </w:p>
          <w:p w:rsidR="00FF7D6A" w:rsidRDefault="00FF7D6A" w:rsidP="001C6CE7">
            <w:r>
              <w:t>2 x Reverse Dips</w:t>
            </w:r>
          </w:p>
          <w:p w:rsidR="00FF7D6A" w:rsidRDefault="00FF7D6A" w:rsidP="001C6CE7">
            <w:r>
              <w:t>2 x V Sits</w:t>
            </w:r>
          </w:p>
          <w:p w:rsidR="00FF7D6A" w:rsidRDefault="00FF7D6A" w:rsidP="001C6CE7">
            <w:r>
              <w:t>2 x Squat Thrusts</w:t>
            </w:r>
          </w:p>
          <w:p w:rsidR="00FF7D6A" w:rsidRPr="008E3CC3" w:rsidRDefault="00FF7D6A" w:rsidP="001C6CE7">
            <w:pPr>
              <w:rPr>
                <w:b/>
              </w:rPr>
            </w:pPr>
            <w:r w:rsidRPr="008E3CC3">
              <w:rPr>
                <w:b/>
              </w:rPr>
              <w:t>1 Min Rest</w:t>
            </w:r>
          </w:p>
          <w:p w:rsidR="00FF7D6A" w:rsidRPr="00F22270" w:rsidRDefault="00FF7D6A" w:rsidP="001C6CE7">
            <w:r>
              <w:t>4</w:t>
            </w:r>
            <w:r w:rsidRPr="00F22270">
              <w:t xml:space="preserve"> </w:t>
            </w:r>
            <w:r>
              <w:t xml:space="preserve">x </w:t>
            </w:r>
            <w:r w:rsidRPr="00F22270">
              <w:t>P-Ups</w:t>
            </w:r>
          </w:p>
          <w:p w:rsidR="00FF7D6A" w:rsidRPr="00F22270" w:rsidRDefault="00FF7D6A" w:rsidP="001C6CE7">
            <w:r>
              <w:t>4</w:t>
            </w:r>
            <w:r w:rsidRPr="00F22270">
              <w:t xml:space="preserve"> </w:t>
            </w:r>
            <w:r>
              <w:t xml:space="preserve">x </w:t>
            </w:r>
            <w:r w:rsidRPr="00F22270">
              <w:t>Sit Ups</w:t>
            </w:r>
          </w:p>
        </w:tc>
        <w:tc>
          <w:tcPr>
            <w:tcW w:w="3341" w:type="dxa"/>
          </w:tcPr>
          <w:p w:rsidR="00FF7D6A" w:rsidRPr="00F22270" w:rsidRDefault="00FF7D6A" w:rsidP="001C6CE7">
            <w:r>
              <w:t>4</w:t>
            </w:r>
            <w:r w:rsidRPr="00F22270">
              <w:t xml:space="preserve"> </w:t>
            </w:r>
            <w:r>
              <w:t xml:space="preserve">x </w:t>
            </w:r>
            <w:r w:rsidRPr="00F22270">
              <w:t>Squats</w:t>
            </w:r>
          </w:p>
          <w:p w:rsidR="00FF7D6A" w:rsidRDefault="00FF7D6A" w:rsidP="001C6CE7">
            <w:r>
              <w:t>4 x Reverse Dips</w:t>
            </w:r>
          </w:p>
          <w:p w:rsidR="00FF7D6A" w:rsidRDefault="00FF7D6A" w:rsidP="001C6CE7">
            <w:r>
              <w:t>4 x V Sits</w:t>
            </w:r>
          </w:p>
          <w:p w:rsidR="00FF7D6A" w:rsidRDefault="00FF7D6A" w:rsidP="001C6CE7">
            <w:r>
              <w:t>4 x Squat Thrusts</w:t>
            </w:r>
          </w:p>
          <w:p w:rsidR="00FF7D6A" w:rsidRPr="008E3CC3" w:rsidRDefault="00FF7D6A" w:rsidP="001C6CE7">
            <w:pPr>
              <w:rPr>
                <w:b/>
              </w:rPr>
            </w:pPr>
            <w:r w:rsidRPr="008E3CC3">
              <w:rPr>
                <w:b/>
              </w:rPr>
              <w:t>1 Min Rest</w:t>
            </w:r>
          </w:p>
          <w:p w:rsidR="00FF7D6A" w:rsidRPr="00F22270" w:rsidRDefault="00FF7D6A" w:rsidP="001C6CE7">
            <w:r>
              <w:t>10 x</w:t>
            </w:r>
            <w:r w:rsidRPr="00F22270">
              <w:t xml:space="preserve"> P-Ups</w:t>
            </w:r>
          </w:p>
          <w:p w:rsidR="00FF7D6A" w:rsidRPr="00F22270" w:rsidRDefault="00FF7D6A" w:rsidP="001C6CE7">
            <w:r>
              <w:t>10 x</w:t>
            </w:r>
            <w:r w:rsidRPr="00F22270">
              <w:t xml:space="preserve"> Sit Ups</w:t>
            </w:r>
          </w:p>
          <w:p w:rsidR="00FF7D6A" w:rsidRPr="008C7F8F" w:rsidRDefault="00FF7D6A" w:rsidP="001C6CE7">
            <w:r>
              <w:t>10 x</w:t>
            </w:r>
            <w:r w:rsidRPr="00F22270">
              <w:t xml:space="preserve"> Squats</w:t>
            </w:r>
          </w:p>
          <w:p w:rsidR="00FF7D6A" w:rsidRDefault="00FF7D6A" w:rsidP="001C6CE7">
            <w:r>
              <w:t>10 x Reverse Dips</w:t>
            </w:r>
          </w:p>
          <w:p w:rsidR="00FF7D6A" w:rsidRDefault="00FF7D6A" w:rsidP="001C6CE7">
            <w:r>
              <w:t xml:space="preserve">10 </w:t>
            </w:r>
            <w:r w:rsidR="00482DA8">
              <w:t>x V</w:t>
            </w:r>
            <w:r>
              <w:t xml:space="preserve"> Sits</w:t>
            </w:r>
          </w:p>
          <w:p w:rsidR="00FF7D6A" w:rsidRDefault="00FF7D6A" w:rsidP="001C6CE7">
            <w:r>
              <w:t>10 x Squat Thrusts</w:t>
            </w:r>
          </w:p>
        </w:tc>
        <w:tc>
          <w:tcPr>
            <w:tcW w:w="3309" w:type="dxa"/>
          </w:tcPr>
          <w:p w:rsidR="00FF7D6A" w:rsidRPr="00E327BC" w:rsidRDefault="00FF7D6A" w:rsidP="001C6CE7">
            <w:r>
              <w:t>All exercises are to be done with quality and speed.</w:t>
            </w:r>
          </w:p>
        </w:tc>
      </w:tr>
    </w:tbl>
    <w:p w:rsidR="00254A75" w:rsidRDefault="00254A75">
      <w:pPr>
        <w:rPr>
          <w:b/>
        </w:rPr>
      </w:pPr>
      <w:r>
        <w:rPr>
          <w:b/>
        </w:rPr>
        <w:br w:type="page"/>
      </w:r>
    </w:p>
    <w:p w:rsidR="00FF7D6A" w:rsidRPr="00CF5AFB" w:rsidRDefault="00E07915" w:rsidP="00CF5AFB">
      <w:pPr>
        <w:rPr>
          <w:b/>
        </w:rPr>
      </w:pPr>
      <w:r w:rsidRPr="00CF5AFB">
        <w:rPr>
          <w:b/>
        </w:rPr>
        <w:lastRenderedPageBreak/>
        <w:t xml:space="preserve">Key to </w:t>
      </w:r>
      <w:r w:rsidR="00EA112C" w:rsidRPr="00CF5AFB">
        <w:rPr>
          <w:b/>
        </w:rPr>
        <w:t>T</w:t>
      </w:r>
      <w:r w:rsidRPr="00CF5AFB">
        <w:rPr>
          <w:b/>
        </w:rPr>
        <w:t xml:space="preserve">raining Schedules: </w:t>
      </w:r>
      <w:r w:rsidR="00FF7D6A" w:rsidRPr="00CF5AFB">
        <w:rPr>
          <w:b/>
        </w:rPr>
        <w:t>R</w:t>
      </w:r>
      <w:r w:rsidRPr="00CF5AFB">
        <w:rPr>
          <w:b/>
        </w:rPr>
        <w:t>unning for Conditioning</w:t>
      </w:r>
    </w:p>
    <w:p w:rsidR="007D662D" w:rsidRPr="00E00291" w:rsidRDefault="007D662D" w:rsidP="00FF7D6A">
      <w:pPr>
        <w:rPr>
          <w:b/>
          <w:sz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8"/>
        <w:gridCol w:w="9561"/>
        <w:gridCol w:w="3261"/>
      </w:tblGrid>
      <w:tr w:rsidR="00FF7D6A" w:rsidRPr="00E327BC" w:rsidTr="004B2FA6">
        <w:tc>
          <w:tcPr>
            <w:tcW w:w="1586" w:type="dxa"/>
            <w:shd w:val="clear" w:color="auto" w:fill="F2F2F2"/>
          </w:tcPr>
          <w:p w:rsidR="00FF7D6A" w:rsidRPr="00E07915" w:rsidRDefault="00482DA8" w:rsidP="00E07915">
            <w:pPr>
              <w:jc w:val="center"/>
              <w:rPr>
                <w:b/>
              </w:rPr>
            </w:pPr>
            <w:r w:rsidRPr="00E07915">
              <w:rPr>
                <w:b/>
              </w:rPr>
              <w:t>R</w:t>
            </w:r>
            <w:r w:rsidR="00E07915">
              <w:rPr>
                <w:b/>
              </w:rPr>
              <w:t>un</w:t>
            </w:r>
          </w:p>
        </w:tc>
        <w:tc>
          <w:tcPr>
            <w:tcW w:w="9721" w:type="dxa"/>
            <w:shd w:val="clear" w:color="auto" w:fill="F2F2F2"/>
          </w:tcPr>
          <w:p w:rsidR="00FF7D6A" w:rsidRPr="00E327BC" w:rsidRDefault="00FF7D6A" w:rsidP="001C6CE7">
            <w:pPr>
              <w:rPr>
                <w:b/>
              </w:rPr>
            </w:pPr>
            <w:r w:rsidRPr="00E327BC">
              <w:rPr>
                <w:b/>
              </w:rPr>
              <w:t>R</w:t>
            </w:r>
            <w:r w:rsidR="00E07915">
              <w:rPr>
                <w:b/>
              </w:rPr>
              <w:t>un Details</w:t>
            </w:r>
          </w:p>
        </w:tc>
        <w:tc>
          <w:tcPr>
            <w:tcW w:w="3309" w:type="dxa"/>
            <w:shd w:val="clear" w:color="auto" w:fill="F2F2F2"/>
          </w:tcPr>
          <w:p w:rsidR="00FF7D6A" w:rsidRPr="00E327BC" w:rsidRDefault="00FF7D6A" w:rsidP="001C6CE7">
            <w:pPr>
              <w:rPr>
                <w:b/>
              </w:rPr>
            </w:pPr>
            <w:r w:rsidRPr="00E327BC">
              <w:rPr>
                <w:b/>
              </w:rPr>
              <w:t>N</w:t>
            </w:r>
            <w:r w:rsidR="00E07915">
              <w:rPr>
                <w:b/>
              </w:rPr>
              <w:t>otes</w:t>
            </w:r>
          </w:p>
        </w:tc>
      </w:tr>
      <w:tr w:rsidR="00FF7D6A" w:rsidRPr="00E327BC" w:rsidTr="004B2FA6">
        <w:tc>
          <w:tcPr>
            <w:tcW w:w="1586" w:type="dxa"/>
            <w:shd w:val="clear" w:color="auto" w:fill="F2F2F2"/>
          </w:tcPr>
          <w:p w:rsidR="00FF7D6A" w:rsidRPr="00E07915" w:rsidRDefault="00FF7D6A" w:rsidP="00E07915">
            <w:pPr>
              <w:jc w:val="center"/>
              <w:rPr>
                <w:b/>
              </w:rPr>
            </w:pPr>
            <w:r w:rsidRPr="00E07915">
              <w:rPr>
                <w:b/>
              </w:rPr>
              <w:t>1</w:t>
            </w:r>
          </w:p>
        </w:tc>
        <w:tc>
          <w:tcPr>
            <w:tcW w:w="9721" w:type="dxa"/>
          </w:tcPr>
          <w:p w:rsidR="00FF7D6A" w:rsidRPr="00E327BC" w:rsidRDefault="00FF7D6A" w:rsidP="001C6CE7">
            <w:r>
              <w:t xml:space="preserve">Buller </w:t>
            </w:r>
            <w:r w:rsidR="00482DA8">
              <w:t>Run is</w:t>
            </w:r>
            <w:r>
              <w:t xml:space="preserve"> 3 Mile</w:t>
            </w:r>
            <w:r w:rsidRPr="00E327BC">
              <w:t>.</w:t>
            </w:r>
          </w:p>
          <w:p w:rsidR="00FF7D6A" w:rsidRPr="00E327BC" w:rsidRDefault="00FF7D6A" w:rsidP="001C6CE7">
            <w:r w:rsidRPr="00E327BC">
              <w:t>This run is a Steady State run at 70-80% effort.</w:t>
            </w:r>
          </w:p>
        </w:tc>
        <w:tc>
          <w:tcPr>
            <w:tcW w:w="3309" w:type="dxa"/>
          </w:tcPr>
          <w:p w:rsidR="00FF7D6A" w:rsidRPr="00E327BC" w:rsidRDefault="00FF7D6A" w:rsidP="001C6CE7"/>
        </w:tc>
      </w:tr>
      <w:tr w:rsidR="00FF7D6A" w:rsidRPr="00E327BC" w:rsidTr="004B2FA6">
        <w:tc>
          <w:tcPr>
            <w:tcW w:w="1586" w:type="dxa"/>
            <w:shd w:val="clear" w:color="auto" w:fill="F2F2F2"/>
          </w:tcPr>
          <w:p w:rsidR="00FF7D6A" w:rsidRPr="00E07915" w:rsidRDefault="00FF7D6A" w:rsidP="00E07915">
            <w:pPr>
              <w:jc w:val="center"/>
              <w:rPr>
                <w:b/>
              </w:rPr>
            </w:pPr>
            <w:r w:rsidRPr="00E07915">
              <w:rPr>
                <w:b/>
              </w:rPr>
              <w:t>2</w:t>
            </w:r>
          </w:p>
          <w:p w:rsidR="00FF7D6A" w:rsidRPr="00E07915" w:rsidRDefault="00FF7D6A" w:rsidP="00E07915">
            <w:pPr>
              <w:jc w:val="center"/>
              <w:rPr>
                <w:b/>
              </w:rPr>
            </w:pPr>
          </w:p>
        </w:tc>
        <w:tc>
          <w:tcPr>
            <w:tcW w:w="9721" w:type="dxa"/>
          </w:tcPr>
          <w:p w:rsidR="00FF7D6A" w:rsidRPr="00E327BC" w:rsidRDefault="00FF7D6A" w:rsidP="001C6CE7">
            <w:r w:rsidRPr="00E327BC">
              <w:t xml:space="preserve">Gun Hill is approximately 100m long at a </w:t>
            </w:r>
            <w:r w:rsidR="00482DA8" w:rsidRPr="00E327BC">
              <w:t>20-degree</w:t>
            </w:r>
            <w:r w:rsidRPr="00E327BC">
              <w:t xml:space="preserve"> angle </w:t>
            </w:r>
          </w:p>
          <w:p w:rsidR="00FF7D6A" w:rsidRPr="00E327BC" w:rsidRDefault="00FF7D6A" w:rsidP="001C6CE7">
            <w:r w:rsidRPr="00E327BC">
              <w:t xml:space="preserve">Start at top of Gun Hill and jog/walk down </w:t>
            </w:r>
          </w:p>
          <w:p w:rsidR="00FF7D6A" w:rsidRPr="00E327BC" w:rsidRDefault="00FF7D6A" w:rsidP="001C6CE7">
            <w:r w:rsidRPr="00E327BC">
              <w:t>Once at bottom you Sprint to the top 100%</w:t>
            </w:r>
          </w:p>
          <w:p w:rsidR="00FF7D6A" w:rsidRPr="00E327BC" w:rsidRDefault="00FF7D6A" w:rsidP="001C6CE7">
            <w:r w:rsidRPr="00E327BC">
              <w:t>Recovery is the jog/walk down to bottom</w:t>
            </w:r>
          </w:p>
          <w:p w:rsidR="00FF7D6A" w:rsidRPr="00E327BC" w:rsidRDefault="00FF7D6A" w:rsidP="001C6CE7">
            <w:r w:rsidRPr="00E327BC">
              <w:t>6 x Sprints are completed.</w:t>
            </w:r>
          </w:p>
        </w:tc>
        <w:tc>
          <w:tcPr>
            <w:tcW w:w="3309" w:type="dxa"/>
          </w:tcPr>
          <w:p w:rsidR="00FF7D6A" w:rsidRPr="00E327BC" w:rsidRDefault="00FF7D6A" w:rsidP="001C6CE7"/>
        </w:tc>
      </w:tr>
      <w:tr w:rsidR="00FF7D6A" w:rsidRPr="00E327BC" w:rsidTr="004B2FA6">
        <w:tc>
          <w:tcPr>
            <w:tcW w:w="1586" w:type="dxa"/>
            <w:shd w:val="clear" w:color="auto" w:fill="F2F2F2"/>
          </w:tcPr>
          <w:p w:rsidR="00FF7D6A" w:rsidRPr="00E07915" w:rsidRDefault="00FF7D6A" w:rsidP="00E07915">
            <w:pPr>
              <w:jc w:val="center"/>
              <w:rPr>
                <w:b/>
              </w:rPr>
            </w:pPr>
            <w:r w:rsidRPr="00E07915">
              <w:rPr>
                <w:b/>
              </w:rPr>
              <w:t>3</w:t>
            </w:r>
          </w:p>
          <w:p w:rsidR="00FF7D6A" w:rsidRPr="00E07915" w:rsidRDefault="00FF7D6A" w:rsidP="00E07915">
            <w:pPr>
              <w:jc w:val="center"/>
              <w:rPr>
                <w:b/>
              </w:rPr>
            </w:pPr>
          </w:p>
        </w:tc>
        <w:tc>
          <w:tcPr>
            <w:tcW w:w="9721" w:type="dxa"/>
          </w:tcPr>
          <w:p w:rsidR="00FF7D6A" w:rsidRPr="00E327BC" w:rsidRDefault="00FF7D6A" w:rsidP="001C6CE7">
            <w:r w:rsidRPr="00E327BC">
              <w:t>Track</w:t>
            </w:r>
            <w:r w:rsidR="00E07915">
              <w:t xml:space="preserve"> - </w:t>
            </w:r>
            <w:r w:rsidRPr="00E327BC">
              <w:t>Best Effort</w:t>
            </w:r>
          </w:p>
          <w:p w:rsidR="00FF7D6A" w:rsidRPr="00E327BC" w:rsidRDefault="00FF7D6A" w:rsidP="001C6CE7">
            <w:r w:rsidRPr="00E327BC">
              <w:t>1x400 M 30 Sec Recovery</w:t>
            </w:r>
          </w:p>
          <w:p w:rsidR="00FF7D6A" w:rsidRPr="00E327BC" w:rsidRDefault="00FF7D6A" w:rsidP="001C6CE7">
            <w:r w:rsidRPr="00E327BC">
              <w:t>3x200 M 20 Sec Recovery between runs</w:t>
            </w:r>
          </w:p>
          <w:p w:rsidR="00FF7D6A" w:rsidRPr="00E327BC" w:rsidRDefault="00FF7D6A" w:rsidP="001C6CE7">
            <w:r w:rsidRPr="00E327BC">
              <w:t>4x100 M 10 Sec Recovery between runs</w:t>
            </w:r>
          </w:p>
        </w:tc>
        <w:tc>
          <w:tcPr>
            <w:tcW w:w="3309" w:type="dxa"/>
          </w:tcPr>
          <w:p w:rsidR="00FF7D6A" w:rsidRPr="00E327BC" w:rsidRDefault="00FF7D6A" w:rsidP="001C6CE7"/>
          <w:p w:rsidR="00FF7D6A" w:rsidRPr="00E327BC" w:rsidRDefault="00FF7D6A" w:rsidP="001C6CE7"/>
        </w:tc>
      </w:tr>
      <w:tr w:rsidR="00FF7D6A" w:rsidRPr="00E327BC" w:rsidTr="004B2FA6">
        <w:tc>
          <w:tcPr>
            <w:tcW w:w="1586" w:type="dxa"/>
            <w:shd w:val="clear" w:color="auto" w:fill="F2F2F2"/>
          </w:tcPr>
          <w:p w:rsidR="00FF7D6A" w:rsidRPr="00E07915" w:rsidRDefault="00FF7D6A" w:rsidP="00E07915">
            <w:pPr>
              <w:jc w:val="center"/>
              <w:rPr>
                <w:b/>
              </w:rPr>
            </w:pPr>
            <w:r w:rsidRPr="00E07915">
              <w:rPr>
                <w:b/>
              </w:rPr>
              <w:t>4</w:t>
            </w:r>
          </w:p>
        </w:tc>
        <w:tc>
          <w:tcPr>
            <w:tcW w:w="9721" w:type="dxa"/>
          </w:tcPr>
          <w:p w:rsidR="00FF7D6A" w:rsidRPr="00E327BC" w:rsidRDefault="00FF7D6A" w:rsidP="001C6CE7">
            <w:r w:rsidRPr="00E327BC">
              <w:t>Queens Ave Lampposts</w:t>
            </w:r>
          </w:p>
          <w:p w:rsidR="00FF7D6A" w:rsidRPr="00E327BC" w:rsidRDefault="00FF7D6A" w:rsidP="001C6CE7">
            <w:r w:rsidRPr="00E327BC">
              <w:t>Interval Run</w:t>
            </w:r>
          </w:p>
          <w:p w:rsidR="00FF7D6A" w:rsidRPr="00E327BC" w:rsidRDefault="00FF7D6A" w:rsidP="001C6CE7">
            <w:r w:rsidRPr="00E327BC">
              <w:t>Roughly a 1 Mile Straight road that runs past Gym with lampposts set roughly 50m apart</w:t>
            </w:r>
          </w:p>
          <w:p w:rsidR="00FF7D6A" w:rsidRPr="00E327BC" w:rsidRDefault="00FF7D6A" w:rsidP="001C6CE7">
            <w:r w:rsidRPr="00E327BC">
              <w:t>Jog to the 1</w:t>
            </w:r>
            <w:r w:rsidRPr="00E327BC">
              <w:rPr>
                <w:vertAlign w:val="superscript"/>
              </w:rPr>
              <w:t>st</w:t>
            </w:r>
            <w:r w:rsidRPr="00E327BC">
              <w:t xml:space="preserve"> lamppost sprint to the 2</w:t>
            </w:r>
            <w:r w:rsidRPr="00E327BC">
              <w:rPr>
                <w:vertAlign w:val="superscript"/>
              </w:rPr>
              <w:t>nd</w:t>
            </w:r>
            <w:r w:rsidRPr="00E327BC">
              <w:t xml:space="preserve"> jog to the 3</w:t>
            </w:r>
            <w:r w:rsidRPr="00E327BC">
              <w:rPr>
                <w:vertAlign w:val="superscript"/>
              </w:rPr>
              <w:t>rd</w:t>
            </w:r>
            <w:r w:rsidRPr="00E327BC">
              <w:t xml:space="preserve"> and sprint to the 4</w:t>
            </w:r>
            <w:r w:rsidRPr="00E327BC">
              <w:rPr>
                <w:vertAlign w:val="superscript"/>
              </w:rPr>
              <w:t>th</w:t>
            </w:r>
            <w:r w:rsidRPr="00E327BC">
              <w:t xml:space="preserve"> and so on.</w:t>
            </w:r>
          </w:p>
          <w:p w:rsidR="00FF7D6A" w:rsidRPr="00E327BC" w:rsidRDefault="00FF7D6A" w:rsidP="001C6CE7">
            <w:r w:rsidRPr="00E327BC">
              <w:t>Carry on doing this until you reach the top of the road cross over and repeat on way back down, the whole run is roughly 2 Miles.</w:t>
            </w:r>
          </w:p>
        </w:tc>
        <w:tc>
          <w:tcPr>
            <w:tcW w:w="3309" w:type="dxa"/>
          </w:tcPr>
          <w:p w:rsidR="00FF7D6A" w:rsidRPr="00E327BC" w:rsidRDefault="00FF7D6A" w:rsidP="001C6CE7"/>
        </w:tc>
      </w:tr>
    </w:tbl>
    <w:p w:rsidR="00FF7D6A" w:rsidRPr="00E00291" w:rsidRDefault="00FF7D6A" w:rsidP="00FF7D6A">
      <w:pPr>
        <w:rPr>
          <w:sz w:val="16"/>
        </w:rPr>
      </w:pPr>
    </w:p>
    <w:p w:rsidR="00FF7D6A" w:rsidRPr="00CF5AFB" w:rsidRDefault="00E07915" w:rsidP="00CF5AFB">
      <w:pPr>
        <w:rPr>
          <w:b/>
        </w:rPr>
      </w:pPr>
      <w:r w:rsidRPr="00CF5AFB">
        <w:rPr>
          <w:b/>
        </w:rPr>
        <w:t xml:space="preserve">Key to </w:t>
      </w:r>
      <w:r w:rsidR="00EA112C" w:rsidRPr="00CF5AFB">
        <w:rPr>
          <w:b/>
        </w:rPr>
        <w:t>T</w:t>
      </w:r>
      <w:r w:rsidRPr="00CF5AFB">
        <w:rPr>
          <w:b/>
        </w:rPr>
        <w:t>raining Schedules: Weight Training</w:t>
      </w:r>
      <w:r w:rsidR="00FF7D6A" w:rsidRPr="00CF5AFB">
        <w:rPr>
          <w:b/>
        </w:rPr>
        <w:t xml:space="preserve"> </w:t>
      </w:r>
    </w:p>
    <w:p w:rsidR="007D662D" w:rsidRPr="00E00291" w:rsidRDefault="007D662D" w:rsidP="00FF7D6A">
      <w:pPr>
        <w:rPr>
          <w:b/>
          <w:sz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
        <w:gridCol w:w="4778"/>
        <w:gridCol w:w="4840"/>
        <w:gridCol w:w="3256"/>
      </w:tblGrid>
      <w:tr w:rsidR="00FF7D6A" w:rsidRPr="00E327BC" w:rsidTr="004B2FA6">
        <w:tc>
          <w:tcPr>
            <w:tcW w:w="1526" w:type="dxa"/>
            <w:shd w:val="clear" w:color="auto" w:fill="F2F2F2"/>
          </w:tcPr>
          <w:p w:rsidR="00FF7D6A" w:rsidRPr="00E327BC" w:rsidRDefault="00FF7D6A" w:rsidP="001C6CE7">
            <w:pPr>
              <w:rPr>
                <w:b/>
              </w:rPr>
            </w:pPr>
            <w:r w:rsidRPr="00E327BC">
              <w:rPr>
                <w:b/>
              </w:rPr>
              <w:t>S</w:t>
            </w:r>
            <w:r w:rsidR="00E07915">
              <w:rPr>
                <w:b/>
              </w:rPr>
              <w:t>ession</w:t>
            </w:r>
          </w:p>
        </w:tc>
        <w:tc>
          <w:tcPr>
            <w:tcW w:w="9781" w:type="dxa"/>
            <w:gridSpan w:val="2"/>
            <w:tcBorders>
              <w:bottom w:val="single" w:sz="4" w:space="0" w:color="auto"/>
            </w:tcBorders>
            <w:shd w:val="clear" w:color="auto" w:fill="F2F2F2"/>
          </w:tcPr>
          <w:p w:rsidR="00FF7D6A" w:rsidRPr="00E327BC" w:rsidRDefault="00E07915" w:rsidP="001C6CE7">
            <w:pPr>
              <w:rPr>
                <w:b/>
              </w:rPr>
            </w:pPr>
            <w:r>
              <w:rPr>
                <w:b/>
              </w:rPr>
              <w:t>Weight Training Session Details</w:t>
            </w:r>
          </w:p>
        </w:tc>
        <w:tc>
          <w:tcPr>
            <w:tcW w:w="3309" w:type="dxa"/>
            <w:shd w:val="clear" w:color="auto" w:fill="F2F2F2"/>
          </w:tcPr>
          <w:p w:rsidR="00FF7D6A" w:rsidRPr="00E327BC" w:rsidRDefault="00FF7D6A" w:rsidP="001C6CE7">
            <w:pPr>
              <w:rPr>
                <w:b/>
              </w:rPr>
            </w:pPr>
            <w:r w:rsidRPr="00E327BC">
              <w:rPr>
                <w:b/>
              </w:rPr>
              <w:t>N</w:t>
            </w:r>
            <w:r w:rsidR="00E07915">
              <w:rPr>
                <w:b/>
              </w:rPr>
              <w:t>otes</w:t>
            </w:r>
          </w:p>
        </w:tc>
      </w:tr>
      <w:tr w:rsidR="00FF7D6A" w:rsidRPr="00E327BC" w:rsidTr="004B2FA6">
        <w:tc>
          <w:tcPr>
            <w:tcW w:w="1526" w:type="dxa"/>
            <w:tcBorders>
              <w:right w:val="single" w:sz="4" w:space="0" w:color="auto"/>
            </w:tcBorders>
            <w:shd w:val="clear" w:color="auto" w:fill="F2F2F2"/>
          </w:tcPr>
          <w:p w:rsidR="00FF7D6A" w:rsidRPr="00254A75" w:rsidRDefault="00FF7D6A" w:rsidP="00254A75">
            <w:pPr>
              <w:jc w:val="center"/>
              <w:rPr>
                <w:b/>
              </w:rPr>
            </w:pPr>
            <w:r w:rsidRPr="00254A75">
              <w:rPr>
                <w:b/>
              </w:rPr>
              <w:t>1</w:t>
            </w:r>
          </w:p>
        </w:tc>
        <w:tc>
          <w:tcPr>
            <w:tcW w:w="4859" w:type="dxa"/>
            <w:tcBorders>
              <w:top w:val="single" w:sz="4" w:space="0" w:color="auto"/>
              <w:left w:val="single" w:sz="4" w:space="0" w:color="auto"/>
              <w:bottom w:val="single" w:sz="4" w:space="0" w:color="auto"/>
              <w:right w:val="nil"/>
            </w:tcBorders>
          </w:tcPr>
          <w:p w:rsidR="00FF7D6A" w:rsidRPr="00E327BC" w:rsidRDefault="00FF7D6A" w:rsidP="001C6CE7">
            <w:pPr>
              <w:jc w:val="center"/>
              <w:rPr>
                <w:b/>
                <w:u w:val="single"/>
              </w:rPr>
            </w:pPr>
            <w:r w:rsidRPr="00E327BC">
              <w:rPr>
                <w:b/>
                <w:u w:val="single"/>
              </w:rPr>
              <w:t>1.Chest</w:t>
            </w:r>
          </w:p>
          <w:p w:rsidR="00FF7D6A" w:rsidRPr="00E327BC" w:rsidRDefault="00FF7D6A" w:rsidP="001C6CE7">
            <w:pPr>
              <w:jc w:val="center"/>
            </w:pPr>
            <w:r w:rsidRPr="00E327BC">
              <w:t>Decline Bench Press</w:t>
            </w:r>
          </w:p>
          <w:p w:rsidR="00FF7D6A" w:rsidRPr="00E327BC" w:rsidRDefault="00FF7D6A" w:rsidP="001C6CE7">
            <w:pPr>
              <w:jc w:val="center"/>
            </w:pPr>
            <w:r w:rsidRPr="00E327BC">
              <w:t>(30-</w:t>
            </w:r>
            <w:r w:rsidR="00482DA8" w:rsidRPr="00E327BC">
              <w:t>40-degree</w:t>
            </w:r>
            <w:r w:rsidRPr="00E327BC">
              <w:t xml:space="preserve"> angle.) X 5 Reps: 3 sets</w:t>
            </w:r>
            <w:r w:rsidRPr="00E327BC">
              <w:rPr>
                <w:u w:val="single"/>
              </w:rPr>
              <w:t>.</w:t>
            </w:r>
          </w:p>
          <w:p w:rsidR="00FF7D6A" w:rsidRPr="00E327BC" w:rsidRDefault="00FF7D6A" w:rsidP="001C6CE7">
            <w:pPr>
              <w:jc w:val="center"/>
              <w:rPr>
                <w:b/>
                <w:u w:val="single"/>
              </w:rPr>
            </w:pPr>
            <w:r w:rsidRPr="00E327BC">
              <w:rPr>
                <w:b/>
                <w:u w:val="single"/>
              </w:rPr>
              <w:t>2.Biceps</w:t>
            </w:r>
          </w:p>
          <w:p w:rsidR="00FF7D6A" w:rsidRPr="00E327BC" w:rsidRDefault="00FF7D6A" w:rsidP="00E07915">
            <w:pPr>
              <w:jc w:val="center"/>
            </w:pPr>
            <w:r w:rsidRPr="00E327BC">
              <w:t>Bar Curl</w:t>
            </w:r>
            <w:r w:rsidR="00E07915">
              <w:t xml:space="preserve"> </w:t>
            </w:r>
            <w:r w:rsidRPr="00E327BC">
              <w:t>X 5 Reps:</w:t>
            </w:r>
            <w:r w:rsidR="00E07915">
              <w:t xml:space="preserve"> 3</w:t>
            </w:r>
            <w:r w:rsidRPr="00E327BC">
              <w:t xml:space="preserve"> sets.</w:t>
            </w:r>
          </w:p>
          <w:p w:rsidR="00FF7D6A" w:rsidRPr="00E327BC" w:rsidRDefault="00FF7D6A" w:rsidP="001C6CE7">
            <w:pPr>
              <w:jc w:val="center"/>
              <w:rPr>
                <w:b/>
                <w:u w:val="single"/>
              </w:rPr>
            </w:pPr>
            <w:r w:rsidRPr="00E327BC">
              <w:rPr>
                <w:b/>
                <w:u w:val="single"/>
              </w:rPr>
              <w:t>3.Triceps</w:t>
            </w:r>
          </w:p>
          <w:p w:rsidR="00FF7D6A" w:rsidRPr="00E327BC" w:rsidRDefault="00FF7D6A" w:rsidP="001C6CE7">
            <w:pPr>
              <w:jc w:val="center"/>
            </w:pPr>
            <w:r w:rsidRPr="00E327BC">
              <w:t>Lying Dumb Bell Extension</w:t>
            </w:r>
          </w:p>
          <w:p w:rsidR="00FF7D6A" w:rsidRPr="00E327BC" w:rsidRDefault="00FF7D6A" w:rsidP="00E07915">
            <w:pPr>
              <w:jc w:val="center"/>
            </w:pPr>
            <w:r w:rsidRPr="00E327BC">
              <w:t>X 5 reps:</w:t>
            </w:r>
            <w:r w:rsidR="00E07915">
              <w:t xml:space="preserve"> </w:t>
            </w:r>
            <w:r w:rsidRPr="00E327BC">
              <w:t>3 sets</w:t>
            </w:r>
          </w:p>
          <w:p w:rsidR="00FF7D6A" w:rsidRPr="00E327BC" w:rsidRDefault="00FF7D6A" w:rsidP="001C6CE7">
            <w:pPr>
              <w:jc w:val="center"/>
              <w:rPr>
                <w:b/>
                <w:u w:val="single"/>
              </w:rPr>
            </w:pPr>
            <w:r w:rsidRPr="00E327BC">
              <w:rPr>
                <w:b/>
                <w:u w:val="single"/>
              </w:rPr>
              <w:t xml:space="preserve">4.Shoulders </w:t>
            </w:r>
          </w:p>
          <w:p w:rsidR="00FF7D6A" w:rsidRPr="00E327BC" w:rsidRDefault="00FF7D6A" w:rsidP="001C6CE7">
            <w:pPr>
              <w:jc w:val="center"/>
            </w:pPr>
            <w:r w:rsidRPr="00E327BC">
              <w:t>Dumb Bell Press</w:t>
            </w:r>
          </w:p>
          <w:p w:rsidR="00FF7D6A" w:rsidRPr="00E327BC" w:rsidRDefault="00FF7D6A" w:rsidP="00E07915">
            <w:pPr>
              <w:jc w:val="center"/>
            </w:pPr>
            <w:r w:rsidRPr="00E327BC">
              <w:t>X 5 reps:</w:t>
            </w:r>
            <w:r w:rsidR="00E07915">
              <w:t xml:space="preserve"> </w:t>
            </w:r>
            <w:r w:rsidRPr="00E327BC">
              <w:t>3 sets</w:t>
            </w:r>
          </w:p>
        </w:tc>
        <w:tc>
          <w:tcPr>
            <w:tcW w:w="4922" w:type="dxa"/>
            <w:tcBorders>
              <w:top w:val="single" w:sz="4" w:space="0" w:color="auto"/>
              <w:left w:val="nil"/>
              <w:bottom w:val="single" w:sz="4" w:space="0" w:color="auto"/>
              <w:right w:val="single" w:sz="4" w:space="0" w:color="auto"/>
            </w:tcBorders>
          </w:tcPr>
          <w:p w:rsidR="00FF7D6A" w:rsidRPr="00E327BC" w:rsidRDefault="00FF7D6A" w:rsidP="001C6CE7">
            <w:pPr>
              <w:jc w:val="center"/>
              <w:rPr>
                <w:b/>
                <w:u w:val="single"/>
              </w:rPr>
            </w:pPr>
            <w:r w:rsidRPr="00E327BC">
              <w:rPr>
                <w:b/>
                <w:u w:val="single"/>
              </w:rPr>
              <w:t>5.Lower Back</w:t>
            </w:r>
          </w:p>
          <w:p w:rsidR="00FF7D6A" w:rsidRPr="00E327BC" w:rsidRDefault="00FF7D6A" w:rsidP="001C6CE7">
            <w:pPr>
              <w:jc w:val="center"/>
            </w:pPr>
            <w:r w:rsidRPr="00E327BC">
              <w:t>Lying Hyper Extensions</w:t>
            </w:r>
          </w:p>
          <w:p w:rsidR="00FF7D6A" w:rsidRPr="00E327BC" w:rsidRDefault="00FF7D6A" w:rsidP="001C6CE7">
            <w:pPr>
              <w:jc w:val="center"/>
            </w:pPr>
            <w:r w:rsidRPr="00E327BC">
              <w:t>(superman’s)</w:t>
            </w:r>
          </w:p>
          <w:p w:rsidR="00FF7D6A" w:rsidRPr="00E327BC" w:rsidRDefault="00FF7D6A" w:rsidP="00E07915">
            <w:pPr>
              <w:jc w:val="center"/>
            </w:pPr>
            <w:r w:rsidRPr="00E327BC">
              <w:t>X 10 reps:</w:t>
            </w:r>
            <w:r w:rsidR="00E07915">
              <w:t xml:space="preserve"> </w:t>
            </w:r>
            <w:r w:rsidRPr="00E327BC">
              <w:t>3 sets</w:t>
            </w:r>
          </w:p>
          <w:p w:rsidR="00FF7D6A" w:rsidRPr="00E327BC" w:rsidRDefault="00FF7D6A" w:rsidP="001C6CE7">
            <w:pPr>
              <w:jc w:val="center"/>
              <w:rPr>
                <w:b/>
                <w:u w:val="single"/>
              </w:rPr>
            </w:pPr>
            <w:r w:rsidRPr="00E327BC">
              <w:rPr>
                <w:b/>
                <w:u w:val="single"/>
              </w:rPr>
              <w:t>6.Upper Back</w:t>
            </w:r>
          </w:p>
          <w:p w:rsidR="00FF7D6A" w:rsidRPr="00E327BC" w:rsidRDefault="00FF7D6A" w:rsidP="001C6CE7">
            <w:pPr>
              <w:jc w:val="center"/>
            </w:pPr>
            <w:r w:rsidRPr="00E327BC">
              <w:t xml:space="preserve">Dumb Bell </w:t>
            </w:r>
          </w:p>
          <w:p w:rsidR="00FF7D6A" w:rsidRPr="00E327BC" w:rsidRDefault="00FF7D6A" w:rsidP="001C6CE7">
            <w:pPr>
              <w:jc w:val="center"/>
            </w:pPr>
            <w:r w:rsidRPr="00E327BC">
              <w:t>Pull-Over</w:t>
            </w:r>
          </w:p>
          <w:p w:rsidR="00FF7D6A" w:rsidRPr="00E327BC" w:rsidRDefault="00FF7D6A" w:rsidP="00E07915">
            <w:pPr>
              <w:jc w:val="center"/>
            </w:pPr>
            <w:r w:rsidRPr="00E327BC">
              <w:t>X 10 reps:</w:t>
            </w:r>
            <w:r w:rsidR="00E07915">
              <w:t xml:space="preserve"> </w:t>
            </w:r>
            <w:r w:rsidRPr="00E327BC">
              <w:t>3 sets</w:t>
            </w:r>
          </w:p>
          <w:p w:rsidR="00FF7D6A" w:rsidRPr="00E327BC" w:rsidRDefault="00FF7D6A" w:rsidP="001C6CE7">
            <w:pPr>
              <w:jc w:val="center"/>
              <w:rPr>
                <w:b/>
                <w:u w:val="single"/>
              </w:rPr>
            </w:pPr>
            <w:r w:rsidRPr="00E327BC">
              <w:rPr>
                <w:b/>
                <w:u w:val="single"/>
              </w:rPr>
              <w:t>7.Quads</w:t>
            </w:r>
          </w:p>
          <w:p w:rsidR="00FF7D6A" w:rsidRPr="00E327BC" w:rsidRDefault="00FF7D6A" w:rsidP="001C6CE7">
            <w:pPr>
              <w:jc w:val="center"/>
            </w:pPr>
            <w:r w:rsidRPr="00E327BC">
              <w:t>Squats</w:t>
            </w:r>
          </w:p>
          <w:p w:rsidR="00FF7D6A" w:rsidRPr="00E327BC" w:rsidRDefault="00FF7D6A" w:rsidP="00E07915">
            <w:pPr>
              <w:jc w:val="center"/>
            </w:pPr>
            <w:r w:rsidRPr="00E327BC">
              <w:t>X15 reps:</w:t>
            </w:r>
            <w:r w:rsidR="00E07915">
              <w:t xml:space="preserve"> </w:t>
            </w:r>
            <w:r w:rsidRPr="00E327BC">
              <w:t>3 sets</w:t>
            </w:r>
          </w:p>
        </w:tc>
        <w:tc>
          <w:tcPr>
            <w:tcW w:w="3309" w:type="dxa"/>
            <w:tcBorders>
              <w:left w:val="single" w:sz="4" w:space="0" w:color="auto"/>
            </w:tcBorders>
          </w:tcPr>
          <w:p w:rsidR="00FF7D6A" w:rsidRPr="00E327BC" w:rsidRDefault="00FF7D6A" w:rsidP="001C6CE7">
            <w:r w:rsidRPr="00E327BC">
              <w:t>All weight is 75-80% 1 Rep Max, Speed is essential</w:t>
            </w:r>
          </w:p>
        </w:tc>
      </w:tr>
    </w:tbl>
    <w:p w:rsidR="00E07915" w:rsidRPr="00CF5AFB" w:rsidRDefault="00CF5AFB" w:rsidP="00CF5AFB">
      <w:pPr>
        <w:rPr>
          <w:b/>
        </w:rPr>
      </w:pPr>
      <w:bookmarkStart w:id="119" w:name="_Hlk47613447"/>
      <w:r>
        <w:rPr>
          <w:b/>
        </w:rPr>
        <w:br w:type="page"/>
      </w:r>
      <w:r w:rsidR="00E07915" w:rsidRPr="00CF5AFB">
        <w:rPr>
          <w:b/>
        </w:rPr>
        <w:lastRenderedPageBreak/>
        <w:t>Key to training Schedules:  Flexibility / Stretching Sessions</w:t>
      </w:r>
    </w:p>
    <w:bookmarkEnd w:id="119"/>
    <w:p w:rsidR="007D662D" w:rsidRPr="00E327BC" w:rsidRDefault="007D662D" w:rsidP="00FF7D6A">
      <w:pPr>
        <w:rPr>
          <w:b/>
        </w:rPr>
      </w:pP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6520"/>
        <w:gridCol w:w="3260"/>
        <w:gridCol w:w="3261"/>
      </w:tblGrid>
      <w:tr w:rsidR="00FF7D6A" w:rsidRPr="00E327BC" w:rsidTr="004B2FA6">
        <w:tc>
          <w:tcPr>
            <w:tcW w:w="1526" w:type="dxa"/>
            <w:shd w:val="clear" w:color="auto" w:fill="F2F2F2"/>
          </w:tcPr>
          <w:p w:rsidR="00FF7D6A" w:rsidRPr="00E07915" w:rsidRDefault="00E07915" w:rsidP="001C6CE7">
            <w:pPr>
              <w:rPr>
                <w:b/>
              </w:rPr>
            </w:pPr>
            <w:r w:rsidRPr="00E07915">
              <w:rPr>
                <w:b/>
              </w:rPr>
              <w:t>Session</w:t>
            </w:r>
          </w:p>
        </w:tc>
        <w:tc>
          <w:tcPr>
            <w:tcW w:w="9780" w:type="dxa"/>
            <w:gridSpan w:val="2"/>
            <w:tcBorders>
              <w:bottom w:val="single" w:sz="4" w:space="0" w:color="000000"/>
            </w:tcBorders>
            <w:shd w:val="clear" w:color="auto" w:fill="F2F2F2"/>
          </w:tcPr>
          <w:p w:rsidR="00FF7D6A" w:rsidRPr="00E07915" w:rsidRDefault="00E07915" w:rsidP="00E07915">
            <w:pPr>
              <w:rPr>
                <w:b/>
              </w:rPr>
            </w:pPr>
            <w:r w:rsidRPr="00E07915">
              <w:rPr>
                <w:b/>
              </w:rPr>
              <w:t>Flexibility / Stretching Sessions Details</w:t>
            </w:r>
          </w:p>
        </w:tc>
        <w:tc>
          <w:tcPr>
            <w:tcW w:w="3261" w:type="dxa"/>
            <w:shd w:val="clear" w:color="auto" w:fill="F2F2F2"/>
          </w:tcPr>
          <w:p w:rsidR="00FF7D6A" w:rsidRPr="00E327BC" w:rsidRDefault="00FF7D6A" w:rsidP="001C6CE7">
            <w:pPr>
              <w:rPr>
                <w:b/>
              </w:rPr>
            </w:pPr>
            <w:r w:rsidRPr="00E327BC">
              <w:rPr>
                <w:b/>
              </w:rPr>
              <w:t>N</w:t>
            </w:r>
            <w:r w:rsidR="00E07915">
              <w:rPr>
                <w:b/>
              </w:rPr>
              <w:t>otes</w:t>
            </w:r>
          </w:p>
        </w:tc>
      </w:tr>
      <w:tr w:rsidR="00FF7D6A" w:rsidRPr="00E327BC" w:rsidTr="004B2FA6">
        <w:trPr>
          <w:trHeight w:val="2536"/>
        </w:trPr>
        <w:tc>
          <w:tcPr>
            <w:tcW w:w="1526" w:type="dxa"/>
            <w:shd w:val="clear" w:color="auto" w:fill="F2F2F2"/>
          </w:tcPr>
          <w:p w:rsidR="00FF7D6A" w:rsidRPr="00254A75" w:rsidRDefault="00FF7D6A" w:rsidP="00254A75">
            <w:pPr>
              <w:jc w:val="center"/>
              <w:rPr>
                <w:b/>
              </w:rPr>
            </w:pPr>
            <w:r w:rsidRPr="00254A75">
              <w:rPr>
                <w:b/>
              </w:rPr>
              <w:t>1</w:t>
            </w:r>
          </w:p>
        </w:tc>
        <w:tc>
          <w:tcPr>
            <w:tcW w:w="6520" w:type="dxa"/>
            <w:tcBorders>
              <w:bottom w:val="single" w:sz="4" w:space="0" w:color="000000"/>
              <w:right w:val="nil"/>
            </w:tcBorders>
          </w:tcPr>
          <w:p w:rsidR="00FF7D6A" w:rsidRDefault="00FF7D6A" w:rsidP="001C6CE7">
            <w:pPr>
              <w:autoSpaceDE w:val="0"/>
              <w:autoSpaceDN w:val="0"/>
              <w:adjustRightInd w:val="0"/>
              <w:rPr>
                <w:b/>
                <w:szCs w:val="24"/>
                <w:lang w:eastAsia="en-GB"/>
              </w:rPr>
            </w:pPr>
            <w:r w:rsidRPr="007407D2">
              <w:rPr>
                <w:b/>
                <w:szCs w:val="24"/>
                <w:lang w:eastAsia="en-GB"/>
              </w:rPr>
              <w:t>With Swiss Ball</w:t>
            </w:r>
          </w:p>
          <w:p w:rsidR="00FF7D6A" w:rsidRDefault="00FF7D6A" w:rsidP="001C6CE7">
            <w:r>
              <w:t>3 Minutes Mobility. Outstretched walk, swinging arms across body with rotation of hips and shoulders. Control breathing; bring heart rate and core temperature down.</w:t>
            </w:r>
          </w:p>
          <w:p w:rsidR="00FF7D6A" w:rsidRDefault="00FF7D6A" w:rsidP="004119F7">
            <w:pPr>
              <w:numPr>
                <w:ilvl w:val="0"/>
                <w:numId w:val="9"/>
              </w:numPr>
              <w:spacing w:line="276" w:lineRule="auto"/>
            </w:pPr>
            <w:r>
              <w:t>-12 Minutes Static Stretching to include:</w:t>
            </w:r>
          </w:p>
          <w:p w:rsidR="00FF7D6A" w:rsidRPr="009D25A3" w:rsidRDefault="00FF7D6A" w:rsidP="004119F7">
            <w:pPr>
              <w:numPr>
                <w:ilvl w:val="0"/>
                <w:numId w:val="6"/>
              </w:numPr>
              <w:autoSpaceDE w:val="0"/>
              <w:autoSpaceDN w:val="0"/>
              <w:adjustRightInd w:val="0"/>
              <w:rPr>
                <w:szCs w:val="24"/>
                <w:lang w:eastAsia="en-GB"/>
              </w:rPr>
            </w:pPr>
            <w:r w:rsidRPr="009D25A3">
              <w:rPr>
                <w:szCs w:val="24"/>
                <w:lang w:eastAsia="en-GB"/>
              </w:rPr>
              <w:t>Shoulder Stretch</w:t>
            </w:r>
          </w:p>
          <w:p w:rsidR="00FF7D6A" w:rsidRPr="009D25A3" w:rsidRDefault="00FF7D6A" w:rsidP="004119F7">
            <w:pPr>
              <w:numPr>
                <w:ilvl w:val="0"/>
                <w:numId w:val="6"/>
              </w:numPr>
              <w:autoSpaceDE w:val="0"/>
              <w:autoSpaceDN w:val="0"/>
              <w:adjustRightInd w:val="0"/>
              <w:rPr>
                <w:szCs w:val="24"/>
                <w:lang w:eastAsia="en-GB"/>
              </w:rPr>
            </w:pPr>
            <w:r w:rsidRPr="009D25A3">
              <w:rPr>
                <w:szCs w:val="24"/>
                <w:lang w:eastAsia="en-GB"/>
              </w:rPr>
              <w:t>Chest Stretch</w:t>
            </w:r>
          </w:p>
          <w:p w:rsidR="00FF7D6A" w:rsidRDefault="00FF7D6A" w:rsidP="004119F7">
            <w:pPr>
              <w:numPr>
                <w:ilvl w:val="0"/>
                <w:numId w:val="6"/>
              </w:numPr>
              <w:autoSpaceDE w:val="0"/>
              <w:autoSpaceDN w:val="0"/>
              <w:adjustRightInd w:val="0"/>
              <w:rPr>
                <w:szCs w:val="24"/>
                <w:lang w:eastAsia="en-GB"/>
              </w:rPr>
            </w:pPr>
            <w:r w:rsidRPr="009D25A3">
              <w:rPr>
                <w:szCs w:val="24"/>
                <w:lang w:eastAsia="en-GB"/>
              </w:rPr>
              <w:t>Kneeling Back Stretch</w:t>
            </w:r>
          </w:p>
          <w:p w:rsidR="00FF7D6A" w:rsidRPr="009D25A3" w:rsidRDefault="00FF7D6A" w:rsidP="001C6CE7">
            <w:pPr>
              <w:autoSpaceDE w:val="0"/>
              <w:autoSpaceDN w:val="0"/>
              <w:adjustRightInd w:val="0"/>
              <w:ind w:left="720"/>
              <w:rPr>
                <w:szCs w:val="24"/>
                <w:lang w:eastAsia="en-GB"/>
              </w:rPr>
            </w:pPr>
          </w:p>
        </w:tc>
        <w:tc>
          <w:tcPr>
            <w:tcW w:w="3260" w:type="dxa"/>
            <w:tcBorders>
              <w:left w:val="nil"/>
              <w:bottom w:val="single" w:sz="4" w:space="0" w:color="000000"/>
            </w:tcBorders>
          </w:tcPr>
          <w:p w:rsidR="00FF7D6A" w:rsidRPr="009D25A3" w:rsidRDefault="00FF7D6A" w:rsidP="004119F7">
            <w:pPr>
              <w:numPr>
                <w:ilvl w:val="0"/>
                <w:numId w:val="6"/>
              </w:numPr>
              <w:autoSpaceDE w:val="0"/>
              <w:autoSpaceDN w:val="0"/>
              <w:adjustRightInd w:val="0"/>
              <w:rPr>
                <w:szCs w:val="24"/>
                <w:lang w:eastAsia="en-GB"/>
              </w:rPr>
            </w:pPr>
            <w:r w:rsidRPr="009D25A3">
              <w:rPr>
                <w:szCs w:val="24"/>
                <w:lang w:eastAsia="en-GB"/>
              </w:rPr>
              <w:t>Glute Stretch</w:t>
            </w:r>
          </w:p>
          <w:p w:rsidR="00FF7D6A" w:rsidRPr="009D25A3" w:rsidRDefault="00FF7D6A" w:rsidP="004119F7">
            <w:pPr>
              <w:numPr>
                <w:ilvl w:val="0"/>
                <w:numId w:val="6"/>
              </w:numPr>
              <w:autoSpaceDE w:val="0"/>
              <w:autoSpaceDN w:val="0"/>
              <w:adjustRightInd w:val="0"/>
              <w:rPr>
                <w:szCs w:val="24"/>
                <w:lang w:eastAsia="en-GB"/>
              </w:rPr>
            </w:pPr>
            <w:r w:rsidRPr="009D25A3">
              <w:rPr>
                <w:szCs w:val="24"/>
                <w:lang w:eastAsia="en-GB"/>
              </w:rPr>
              <w:t>Hip Stretch</w:t>
            </w:r>
          </w:p>
          <w:p w:rsidR="00FF7D6A" w:rsidRPr="009D25A3" w:rsidRDefault="00FF7D6A" w:rsidP="004119F7">
            <w:pPr>
              <w:numPr>
                <w:ilvl w:val="0"/>
                <w:numId w:val="6"/>
              </w:numPr>
              <w:autoSpaceDE w:val="0"/>
              <w:autoSpaceDN w:val="0"/>
              <w:adjustRightInd w:val="0"/>
              <w:rPr>
                <w:szCs w:val="24"/>
                <w:lang w:eastAsia="en-GB"/>
              </w:rPr>
            </w:pPr>
            <w:r w:rsidRPr="009D25A3">
              <w:rPr>
                <w:szCs w:val="24"/>
                <w:lang w:eastAsia="en-GB"/>
              </w:rPr>
              <w:t>Quad stretch</w:t>
            </w:r>
          </w:p>
          <w:p w:rsidR="00FF7D6A" w:rsidRPr="009D25A3" w:rsidRDefault="00FF7D6A" w:rsidP="004119F7">
            <w:pPr>
              <w:numPr>
                <w:ilvl w:val="0"/>
                <w:numId w:val="6"/>
              </w:numPr>
              <w:autoSpaceDE w:val="0"/>
              <w:autoSpaceDN w:val="0"/>
              <w:adjustRightInd w:val="0"/>
              <w:rPr>
                <w:szCs w:val="24"/>
                <w:lang w:eastAsia="en-GB"/>
              </w:rPr>
            </w:pPr>
            <w:r w:rsidRPr="009D25A3">
              <w:rPr>
                <w:szCs w:val="24"/>
                <w:lang w:eastAsia="en-GB"/>
              </w:rPr>
              <w:t>Hamstring Stretch</w:t>
            </w:r>
          </w:p>
          <w:p w:rsidR="00FF7D6A" w:rsidRPr="007407D2" w:rsidRDefault="00FF7D6A" w:rsidP="001C6CE7">
            <w:pPr>
              <w:autoSpaceDE w:val="0"/>
              <w:autoSpaceDN w:val="0"/>
              <w:adjustRightInd w:val="0"/>
              <w:rPr>
                <w:szCs w:val="24"/>
                <w:lang w:eastAsia="en-GB"/>
              </w:rPr>
            </w:pPr>
          </w:p>
          <w:p w:rsidR="00FF7D6A" w:rsidRPr="007407D2" w:rsidRDefault="00FF7D6A" w:rsidP="001C6CE7">
            <w:pPr>
              <w:autoSpaceDE w:val="0"/>
              <w:autoSpaceDN w:val="0"/>
              <w:adjustRightInd w:val="0"/>
              <w:rPr>
                <w:szCs w:val="24"/>
                <w:lang w:eastAsia="en-GB"/>
              </w:rPr>
            </w:pPr>
          </w:p>
          <w:p w:rsidR="00FF7D6A" w:rsidRPr="007407D2" w:rsidRDefault="00FF7D6A" w:rsidP="001C6CE7">
            <w:pPr>
              <w:autoSpaceDE w:val="0"/>
              <w:autoSpaceDN w:val="0"/>
              <w:adjustRightInd w:val="0"/>
              <w:rPr>
                <w:szCs w:val="24"/>
                <w:lang w:eastAsia="en-GB"/>
              </w:rPr>
            </w:pPr>
          </w:p>
        </w:tc>
        <w:tc>
          <w:tcPr>
            <w:tcW w:w="3261" w:type="dxa"/>
          </w:tcPr>
          <w:p w:rsidR="00FF7D6A" w:rsidRPr="00E327BC" w:rsidRDefault="00FF7D6A" w:rsidP="001C6CE7">
            <w:r>
              <w:t>Each stretch should be held for 20-25 Secs.</w:t>
            </w:r>
          </w:p>
        </w:tc>
      </w:tr>
      <w:tr w:rsidR="00FF7D6A" w:rsidRPr="00E327BC" w:rsidTr="004B2FA6">
        <w:tc>
          <w:tcPr>
            <w:tcW w:w="1526" w:type="dxa"/>
            <w:shd w:val="clear" w:color="auto" w:fill="F2F2F2"/>
          </w:tcPr>
          <w:p w:rsidR="00FF7D6A" w:rsidRPr="00254A75" w:rsidRDefault="00FF7D6A" w:rsidP="00254A75">
            <w:pPr>
              <w:jc w:val="center"/>
              <w:rPr>
                <w:b/>
              </w:rPr>
            </w:pPr>
            <w:r w:rsidRPr="00254A75">
              <w:rPr>
                <w:b/>
              </w:rPr>
              <w:t>2</w:t>
            </w:r>
          </w:p>
        </w:tc>
        <w:tc>
          <w:tcPr>
            <w:tcW w:w="6520" w:type="dxa"/>
            <w:tcBorders>
              <w:bottom w:val="single" w:sz="4" w:space="0" w:color="000000"/>
              <w:right w:val="nil"/>
            </w:tcBorders>
          </w:tcPr>
          <w:p w:rsidR="00FF7D6A" w:rsidRDefault="00FF7D6A" w:rsidP="001C6CE7">
            <w:r>
              <w:t>3 Minutes Mobility. Outstretched walk, swinging arms across body with rotation of hips and shoulders. Control breathing; bring heart rate and core temperature down.</w:t>
            </w:r>
          </w:p>
          <w:p w:rsidR="00FF7D6A" w:rsidRDefault="00FF7D6A" w:rsidP="001C6CE7">
            <w:r>
              <w:t>10 -12 Minutes Static Stretching to include:</w:t>
            </w:r>
          </w:p>
          <w:p w:rsidR="00FF7D6A" w:rsidRDefault="00FF7D6A" w:rsidP="004119F7">
            <w:pPr>
              <w:numPr>
                <w:ilvl w:val="0"/>
                <w:numId w:val="7"/>
              </w:numPr>
              <w:spacing w:line="276" w:lineRule="auto"/>
            </w:pPr>
            <w:r>
              <w:t>Neck</w:t>
            </w:r>
          </w:p>
          <w:p w:rsidR="00FF7D6A" w:rsidRDefault="00FF7D6A" w:rsidP="004119F7">
            <w:pPr>
              <w:numPr>
                <w:ilvl w:val="0"/>
                <w:numId w:val="7"/>
              </w:numPr>
              <w:spacing w:line="276" w:lineRule="auto"/>
            </w:pPr>
            <w:r>
              <w:t>Shoulders</w:t>
            </w:r>
          </w:p>
          <w:p w:rsidR="00FF7D6A" w:rsidRDefault="00FF7D6A" w:rsidP="004119F7">
            <w:pPr>
              <w:numPr>
                <w:ilvl w:val="0"/>
                <w:numId w:val="7"/>
              </w:numPr>
              <w:spacing w:line="276" w:lineRule="auto"/>
            </w:pPr>
            <w:r>
              <w:t>Back</w:t>
            </w:r>
          </w:p>
          <w:p w:rsidR="00FF7D6A" w:rsidRDefault="00FF7D6A" w:rsidP="004119F7">
            <w:pPr>
              <w:numPr>
                <w:ilvl w:val="0"/>
                <w:numId w:val="7"/>
              </w:numPr>
              <w:spacing w:line="276" w:lineRule="auto"/>
            </w:pPr>
            <w:r>
              <w:t>Chest</w:t>
            </w:r>
          </w:p>
        </w:tc>
        <w:tc>
          <w:tcPr>
            <w:tcW w:w="3260" w:type="dxa"/>
            <w:tcBorders>
              <w:left w:val="nil"/>
              <w:bottom w:val="single" w:sz="4" w:space="0" w:color="000000"/>
            </w:tcBorders>
          </w:tcPr>
          <w:p w:rsidR="00FF7D6A" w:rsidRDefault="00FF7D6A" w:rsidP="004119F7">
            <w:pPr>
              <w:numPr>
                <w:ilvl w:val="0"/>
                <w:numId w:val="7"/>
              </w:numPr>
              <w:spacing w:line="276" w:lineRule="auto"/>
            </w:pPr>
            <w:r>
              <w:t>Glutes</w:t>
            </w:r>
          </w:p>
          <w:p w:rsidR="00FF7D6A" w:rsidRDefault="00FF7D6A" w:rsidP="004119F7">
            <w:pPr>
              <w:numPr>
                <w:ilvl w:val="0"/>
                <w:numId w:val="7"/>
              </w:numPr>
              <w:spacing w:line="276" w:lineRule="auto"/>
            </w:pPr>
            <w:r>
              <w:t>Hip</w:t>
            </w:r>
          </w:p>
          <w:p w:rsidR="00FF7D6A" w:rsidRDefault="00FF7D6A" w:rsidP="004119F7">
            <w:pPr>
              <w:numPr>
                <w:ilvl w:val="0"/>
                <w:numId w:val="7"/>
              </w:numPr>
              <w:spacing w:line="276" w:lineRule="auto"/>
            </w:pPr>
            <w:r>
              <w:t>Quadriceps</w:t>
            </w:r>
          </w:p>
          <w:p w:rsidR="00FF7D6A" w:rsidRDefault="00FF7D6A" w:rsidP="004119F7">
            <w:pPr>
              <w:numPr>
                <w:ilvl w:val="0"/>
                <w:numId w:val="7"/>
              </w:numPr>
              <w:spacing w:line="276" w:lineRule="auto"/>
            </w:pPr>
            <w:r>
              <w:t>Inner Thigh</w:t>
            </w:r>
          </w:p>
          <w:p w:rsidR="00FF7D6A" w:rsidRDefault="00FF7D6A" w:rsidP="004119F7">
            <w:pPr>
              <w:numPr>
                <w:ilvl w:val="0"/>
                <w:numId w:val="7"/>
              </w:numPr>
              <w:spacing w:line="276" w:lineRule="auto"/>
            </w:pPr>
            <w:r>
              <w:t>Hamstrings</w:t>
            </w:r>
          </w:p>
          <w:p w:rsidR="00FF7D6A" w:rsidRPr="00E327BC" w:rsidRDefault="00FF7D6A" w:rsidP="004119F7">
            <w:pPr>
              <w:numPr>
                <w:ilvl w:val="0"/>
                <w:numId w:val="7"/>
              </w:numPr>
              <w:spacing w:line="276" w:lineRule="auto"/>
            </w:pPr>
            <w:r>
              <w:t>Calves</w:t>
            </w:r>
          </w:p>
        </w:tc>
        <w:tc>
          <w:tcPr>
            <w:tcW w:w="3261" w:type="dxa"/>
          </w:tcPr>
          <w:p w:rsidR="00FF7D6A" w:rsidRPr="00E327BC" w:rsidRDefault="00FF7D6A" w:rsidP="001C6CE7">
            <w:r>
              <w:t>Each stretch should be held for 20-25 Secs.</w:t>
            </w:r>
          </w:p>
        </w:tc>
      </w:tr>
      <w:tr w:rsidR="00FF7D6A" w:rsidRPr="00E327BC" w:rsidTr="004B2FA6">
        <w:tc>
          <w:tcPr>
            <w:tcW w:w="1526" w:type="dxa"/>
            <w:shd w:val="clear" w:color="auto" w:fill="F2F2F2"/>
          </w:tcPr>
          <w:p w:rsidR="00FF7D6A" w:rsidRPr="00254A75" w:rsidRDefault="00FF7D6A" w:rsidP="00254A75">
            <w:pPr>
              <w:jc w:val="center"/>
              <w:rPr>
                <w:b/>
              </w:rPr>
            </w:pPr>
            <w:r w:rsidRPr="00254A75">
              <w:rPr>
                <w:b/>
              </w:rPr>
              <w:t>3</w:t>
            </w:r>
          </w:p>
        </w:tc>
        <w:tc>
          <w:tcPr>
            <w:tcW w:w="6520" w:type="dxa"/>
            <w:tcBorders>
              <w:right w:val="nil"/>
            </w:tcBorders>
          </w:tcPr>
          <w:p w:rsidR="00FF7D6A" w:rsidRDefault="00FF7D6A" w:rsidP="001C6CE7">
            <w:r>
              <w:t>3 Minutes Mobility. Outstretched walk, swinging arms across body with rotation of hips and shoulders. Control breathing; bring heart rate and core temperature down.</w:t>
            </w:r>
          </w:p>
          <w:p w:rsidR="00FF7D6A" w:rsidRDefault="00FF7D6A" w:rsidP="001C6CE7">
            <w:r>
              <w:t>10 -12 Minutes Static Stretching to include:</w:t>
            </w:r>
          </w:p>
          <w:p w:rsidR="00FF7D6A" w:rsidRDefault="00FF7D6A" w:rsidP="004119F7">
            <w:pPr>
              <w:numPr>
                <w:ilvl w:val="0"/>
                <w:numId w:val="8"/>
              </w:numPr>
              <w:spacing w:line="276" w:lineRule="auto"/>
            </w:pPr>
            <w:r>
              <w:t>Neck</w:t>
            </w:r>
          </w:p>
          <w:p w:rsidR="00FF7D6A" w:rsidRDefault="00FF7D6A" w:rsidP="004119F7">
            <w:pPr>
              <w:numPr>
                <w:ilvl w:val="0"/>
                <w:numId w:val="8"/>
              </w:numPr>
              <w:spacing w:line="276" w:lineRule="auto"/>
            </w:pPr>
            <w:r>
              <w:t>Shoulders</w:t>
            </w:r>
          </w:p>
          <w:p w:rsidR="00FF7D6A" w:rsidRDefault="00FF7D6A" w:rsidP="004119F7">
            <w:pPr>
              <w:numPr>
                <w:ilvl w:val="0"/>
                <w:numId w:val="8"/>
              </w:numPr>
              <w:spacing w:line="276" w:lineRule="auto"/>
            </w:pPr>
            <w:r>
              <w:t>Biceps</w:t>
            </w:r>
          </w:p>
          <w:p w:rsidR="00FF7D6A" w:rsidRPr="005B188A" w:rsidRDefault="00FF7D6A" w:rsidP="004119F7">
            <w:pPr>
              <w:numPr>
                <w:ilvl w:val="0"/>
                <w:numId w:val="8"/>
              </w:numPr>
              <w:spacing w:line="276" w:lineRule="auto"/>
            </w:pPr>
            <w:r>
              <w:t>Triceps</w:t>
            </w:r>
          </w:p>
        </w:tc>
        <w:tc>
          <w:tcPr>
            <w:tcW w:w="3260" w:type="dxa"/>
            <w:tcBorders>
              <w:left w:val="nil"/>
            </w:tcBorders>
          </w:tcPr>
          <w:p w:rsidR="00FF7D6A" w:rsidRDefault="00FF7D6A" w:rsidP="004119F7">
            <w:pPr>
              <w:numPr>
                <w:ilvl w:val="0"/>
                <w:numId w:val="8"/>
              </w:numPr>
              <w:spacing w:line="276" w:lineRule="auto"/>
            </w:pPr>
            <w:r>
              <w:t xml:space="preserve">Back </w:t>
            </w:r>
          </w:p>
          <w:p w:rsidR="00FF7D6A" w:rsidRDefault="00FF7D6A" w:rsidP="004119F7">
            <w:pPr>
              <w:numPr>
                <w:ilvl w:val="0"/>
                <w:numId w:val="8"/>
              </w:numPr>
              <w:spacing w:line="276" w:lineRule="auto"/>
            </w:pPr>
            <w:r>
              <w:t>Chest</w:t>
            </w:r>
          </w:p>
          <w:p w:rsidR="00FF7D6A" w:rsidRDefault="00FF7D6A" w:rsidP="004119F7">
            <w:pPr>
              <w:numPr>
                <w:ilvl w:val="0"/>
                <w:numId w:val="8"/>
              </w:numPr>
              <w:spacing w:line="276" w:lineRule="auto"/>
            </w:pPr>
            <w:r>
              <w:t>Glutes</w:t>
            </w:r>
          </w:p>
          <w:p w:rsidR="00FF7D6A" w:rsidRDefault="00FF7D6A" w:rsidP="004119F7">
            <w:pPr>
              <w:numPr>
                <w:ilvl w:val="0"/>
                <w:numId w:val="8"/>
              </w:numPr>
              <w:spacing w:line="276" w:lineRule="auto"/>
            </w:pPr>
            <w:r>
              <w:t>Hips</w:t>
            </w:r>
          </w:p>
          <w:p w:rsidR="00FF7D6A" w:rsidRDefault="00FF7D6A" w:rsidP="004119F7">
            <w:pPr>
              <w:numPr>
                <w:ilvl w:val="0"/>
                <w:numId w:val="8"/>
              </w:numPr>
              <w:spacing w:line="276" w:lineRule="auto"/>
            </w:pPr>
            <w:r>
              <w:t>Quadriceps</w:t>
            </w:r>
          </w:p>
          <w:p w:rsidR="00FF7D6A" w:rsidRDefault="00FF7D6A" w:rsidP="004119F7">
            <w:pPr>
              <w:numPr>
                <w:ilvl w:val="0"/>
                <w:numId w:val="8"/>
              </w:numPr>
              <w:spacing w:line="276" w:lineRule="auto"/>
            </w:pPr>
            <w:r>
              <w:t>Inner Thigh</w:t>
            </w:r>
          </w:p>
          <w:p w:rsidR="00FF7D6A" w:rsidRDefault="00FF7D6A" w:rsidP="004119F7">
            <w:pPr>
              <w:numPr>
                <w:ilvl w:val="0"/>
                <w:numId w:val="8"/>
              </w:numPr>
              <w:spacing w:line="276" w:lineRule="auto"/>
            </w:pPr>
            <w:r>
              <w:t>Hamstrings</w:t>
            </w:r>
          </w:p>
          <w:p w:rsidR="00FF7D6A" w:rsidRPr="005B188A" w:rsidRDefault="00FF7D6A" w:rsidP="004119F7">
            <w:pPr>
              <w:numPr>
                <w:ilvl w:val="0"/>
                <w:numId w:val="8"/>
              </w:numPr>
              <w:spacing w:line="276" w:lineRule="auto"/>
            </w:pPr>
            <w:r>
              <w:t>Calves</w:t>
            </w:r>
          </w:p>
        </w:tc>
        <w:tc>
          <w:tcPr>
            <w:tcW w:w="3261" w:type="dxa"/>
          </w:tcPr>
          <w:p w:rsidR="00FF7D6A" w:rsidRPr="00E327BC" w:rsidRDefault="00FF7D6A" w:rsidP="001C6CE7">
            <w:r>
              <w:t>Each stretch should be held for 20-25 Secs.</w:t>
            </w:r>
          </w:p>
        </w:tc>
      </w:tr>
    </w:tbl>
    <w:p w:rsidR="00FF7D6A" w:rsidRPr="00E327BC" w:rsidRDefault="00FF7D6A" w:rsidP="00C0162A">
      <w:pPr>
        <w:tabs>
          <w:tab w:val="left" w:pos="9657"/>
        </w:tabs>
        <w:rPr>
          <w:b/>
        </w:rPr>
      </w:pPr>
    </w:p>
    <w:p w:rsidR="00FF7D6A" w:rsidRPr="00CF5AFB" w:rsidRDefault="00CF5AFB" w:rsidP="00CF5AFB">
      <w:pPr>
        <w:rPr>
          <w:b/>
        </w:rPr>
      </w:pPr>
      <w:r>
        <w:rPr>
          <w:b/>
        </w:rPr>
        <w:br w:type="page"/>
      </w:r>
      <w:r w:rsidR="00E07915" w:rsidRPr="00CF5AFB">
        <w:rPr>
          <w:b/>
        </w:rPr>
        <w:lastRenderedPageBreak/>
        <w:t xml:space="preserve">Key to </w:t>
      </w:r>
      <w:r w:rsidR="00EA112C" w:rsidRPr="00CF5AFB">
        <w:rPr>
          <w:b/>
        </w:rPr>
        <w:t>T</w:t>
      </w:r>
      <w:r w:rsidR="00E07915" w:rsidRPr="00CF5AFB">
        <w:rPr>
          <w:b/>
        </w:rPr>
        <w:t xml:space="preserve">raining Schedules: </w:t>
      </w:r>
      <w:r w:rsidR="002F558C" w:rsidRPr="00CF5AFB">
        <w:rPr>
          <w:b/>
        </w:rPr>
        <w:t>Core Stability Session</w:t>
      </w:r>
    </w:p>
    <w:p w:rsidR="007D662D" w:rsidRPr="00E327BC" w:rsidRDefault="007D662D" w:rsidP="00FF7D6A">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5"/>
        <w:gridCol w:w="5156"/>
        <w:gridCol w:w="4469"/>
        <w:gridCol w:w="3250"/>
      </w:tblGrid>
      <w:tr w:rsidR="00FF7D6A" w:rsidRPr="00E327BC" w:rsidTr="004B2FA6">
        <w:tc>
          <w:tcPr>
            <w:tcW w:w="1526" w:type="dxa"/>
            <w:shd w:val="clear" w:color="auto" w:fill="F2F2F2"/>
          </w:tcPr>
          <w:p w:rsidR="00FF7D6A" w:rsidRPr="002F558C" w:rsidRDefault="00FF7D6A" w:rsidP="002F558C">
            <w:pPr>
              <w:jc w:val="center"/>
              <w:rPr>
                <w:b/>
              </w:rPr>
            </w:pPr>
            <w:r w:rsidRPr="002F558C">
              <w:rPr>
                <w:b/>
              </w:rPr>
              <w:t>S</w:t>
            </w:r>
            <w:r w:rsidR="002F558C" w:rsidRPr="002F558C">
              <w:rPr>
                <w:b/>
              </w:rPr>
              <w:t>ession</w:t>
            </w:r>
          </w:p>
        </w:tc>
        <w:tc>
          <w:tcPr>
            <w:tcW w:w="9781" w:type="dxa"/>
            <w:gridSpan w:val="2"/>
            <w:shd w:val="clear" w:color="auto" w:fill="F2F2F2"/>
          </w:tcPr>
          <w:p w:rsidR="00FF7D6A" w:rsidRPr="00E327BC" w:rsidRDefault="00FF7D6A" w:rsidP="001C6CE7">
            <w:pPr>
              <w:rPr>
                <w:b/>
              </w:rPr>
            </w:pPr>
            <w:r w:rsidRPr="00E327BC">
              <w:rPr>
                <w:b/>
              </w:rPr>
              <w:t>C</w:t>
            </w:r>
            <w:r w:rsidR="002F558C">
              <w:rPr>
                <w:b/>
              </w:rPr>
              <w:t>ore Stability Training Session Details</w:t>
            </w:r>
          </w:p>
        </w:tc>
        <w:tc>
          <w:tcPr>
            <w:tcW w:w="3309" w:type="dxa"/>
            <w:shd w:val="clear" w:color="auto" w:fill="F2F2F2"/>
          </w:tcPr>
          <w:p w:rsidR="00FF7D6A" w:rsidRPr="00E327BC" w:rsidRDefault="00FF7D6A" w:rsidP="001C6CE7">
            <w:pPr>
              <w:rPr>
                <w:b/>
              </w:rPr>
            </w:pPr>
            <w:r w:rsidRPr="00E327BC">
              <w:rPr>
                <w:b/>
              </w:rPr>
              <w:t>N</w:t>
            </w:r>
            <w:r w:rsidR="002F558C">
              <w:rPr>
                <w:b/>
              </w:rPr>
              <w:t>otes</w:t>
            </w:r>
          </w:p>
        </w:tc>
      </w:tr>
      <w:tr w:rsidR="00FF7D6A" w:rsidRPr="00E327BC" w:rsidTr="004B2FA6">
        <w:tc>
          <w:tcPr>
            <w:tcW w:w="1526" w:type="dxa"/>
            <w:shd w:val="clear" w:color="auto" w:fill="F2F2F2"/>
          </w:tcPr>
          <w:p w:rsidR="00FF7D6A" w:rsidRPr="002F558C" w:rsidRDefault="00FF7D6A" w:rsidP="00254A75">
            <w:pPr>
              <w:jc w:val="center"/>
              <w:rPr>
                <w:b/>
              </w:rPr>
            </w:pPr>
            <w:r w:rsidRPr="002F558C">
              <w:rPr>
                <w:b/>
              </w:rPr>
              <w:t>1</w:t>
            </w:r>
          </w:p>
        </w:tc>
        <w:tc>
          <w:tcPr>
            <w:tcW w:w="5245" w:type="dxa"/>
          </w:tcPr>
          <w:p w:rsidR="00FF7D6A" w:rsidRPr="00A957AA" w:rsidRDefault="00FF7D6A" w:rsidP="004119F7">
            <w:pPr>
              <w:numPr>
                <w:ilvl w:val="0"/>
                <w:numId w:val="4"/>
              </w:numPr>
              <w:autoSpaceDE w:val="0"/>
              <w:autoSpaceDN w:val="0"/>
              <w:adjustRightInd w:val="0"/>
              <w:rPr>
                <w:b/>
                <w:szCs w:val="24"/>
                <w:lang w:eastAsia="en-GB"/>
              </w:rPr>
            </w:pPr>
            <w:r w:rsidRPr="00A957AA">
              <w:rPr>
                <w:b/>
                <w:szCs w:val="24"/>
                <w:lang w:eastAsia="en-GB"/>
              </w:rPr>
              <w:t>Supine Stability</w:t>
            </w:r>
          </w:p>
          <w:p w:rsidR="00FF7D6A" w:rsidRDefault="00FF7D6A" w:rsidP="002F558C">
            <w:pPr>
              <w:autoSpaceDE w:val="0"/>
              <w:autoSpaceDN w:val="0"/>
              <w:adjustRightInd w:val="0"/>
              <w:rPr>
                <w:szCs w:val="24"/>
                <w:lang w:eastAsia="en-GB"/>
              </w:rPr>
            </w:pPr>
            <w:r w:rsidRPr="00A957AA">
              <w:rPr>
                <w:szCs w:val="24"/>
                <w:lang w:eastAsia="en-GB"/>
              </w:rPr>
              <w:t>Intensity: Hold for 30 seconds</w:t>
            </w:r>
          </w:p>
          <w:p w:rsidR="00FF7D6A" w:rsidRPr="00A957AA" w:rsidRDefault="00FF7D6A" w:rsidP="002F558C">
            <w:pPr>
              <w:autoSpaceDE w:val="0"/>
              <w:autoSpaceDN w:val="0"/>
              <w:adjustRightInd w:val="0"/>
              <w:rPr>
                <w:szCs w:val="24"/>
                <w:lang w:eastAsia="en-GB"/>
              </w:rPr>
            </w:pPr>
            <w:r w:rsidRPr="00A957AA">
              <w:rPr>
                <w:szCs w:val="24"/>
                <w:lang w:eastAsia="en-GB"/>
              </w:rPr>
              <w:t>Lie on the ball with your arms out. Make sure you keep your spine in a neutral position on the ball and you’re raised.</w:t>
            </w:r>
          </w:p>
          <w:p w:rsidR="00FF7D6A" w:rsidRPr="00A957AA" w:rsidRDefault="00FF7D6A" w:rsidP="004119F7">
            <w:pPr>
              <w:numPr>
                <w:ilvl w:val="0"/>
                <w:numId w:val="4"/>
              </w:numPr>
              <w:autoSpaceDE w:val="0"/>
              <w:autoSpaceDN w:val="0"/>
              <w:adjustRightInd w:val="0"/>
              <w:rPr>
                <w:b/>
                <w:color w:val="000000"/>
                <w:szCs w:val="24"/>
                <w:lang w:eastAsia="en-GB"/>
              </w:rPr>
            </w:pPr>
            <w:r w:rsidRPr="00A957AA">
              <w:rPr>
                <w:b/>
                <w:color w:val="000000"/>
                <w:szCs w:val="24"/>
                <w:lang w:eastAsia="en-GB"/>
              </w:rPr>
              <w:t>Press Up</w:t>
            </w:r>
          </w:p>
          <w:p w:rsidR="00FF7D6A" w:rsidRPr="00A957AA" w:rsidRDefault="00FF7D6A" w:rsidP="002F558C">
            <w:pPr>
              <w:autoSpaceDE w:val="0"/>
              <w:autoSpaceDN w:val="0"/>
              <w:adjustRightInd w:val="0"/>
              <w:rPr>
                <w:color w:val="000000"/>
                <w:szCs w:val="24"/>
                <w:lang w:eastAsia="en-GB"/>
              </w:rPr>
            </w:pPr>
            <w:r w:rsidRPr="00A957AA">
              <w:rPr>
                <w:color w:val="000000"/>
                <w:szCs w:val="24"/>
                <w:lang w:eastAsia="en-GB"/>
              </w:rPr>
              <w:t>Intensity: 2 x 10</w:t>
            </w:r>
          </w:p>
          <w:p w:rsidR="00FF7D6A" w:rsidRPr="006215D2" w:rsidRDefault="00FF7D6A" w:rsidP="002F558C">
            <w:pPr>
              <w:autoSpaceDE w:val="0"/>
              <w:autoSpaceDN w:val="0"/>
              <w:adjustRightInd w:val="0"/>
              <w:rPr>
                <w:color w:val="000000"/>
                <w:szCs w:val="24"/>
                <w:lang w:eastAsia="en-GB"/>
              </w:rPr>
            </w:pPr>
            <w:r w:rsidRPr="00A957AA">
              <w:rPr>
                <w:color w:val="000000"/>
                <w:szCs w:val="24"/>
                <w:lang w:eastAsia="en-GB"/>
              </w:rPr>
              <w:t>Lie prone on the ball with your hands shoulder width apart on the floor. Flex</w:t>
            </w:r>
            <w:r>
              <w:rPr>
                <w:color w:val="000000"/>
                <w:szCs w:val="24"/>
                <w:lang w:eastAsia="en-GB"/>
              </w:rPr>
              <w:t xml:space="preserve"> </w:t>
            </w:r>
            <w:r w:rsidRPr="00A957AA">
              <w:rPr>
                <w:color w:val="000000"/>
                <w:szCs w:val="24"/>
                <w:lang w:eastAsia="en-GB"/>
              </w:rPr>
              <w:t>the arms, lowering your chest to the floor, while maintaining a neutral spine.</w:t>
            </w:r>
            <w:r>
              <w:rPr>
                <w:color w:val="000000"/>
                <w:szCs w:val="24"/>
                <w:lang w:eastAsia="en-GB"/>
              </w:rPr>
              <w:t xml:space="preserve"> </w:t>
            </w:r>
            <w:r w:rsidRPr="00A957AA">
              <w:rPr>
                <w:color w:val="000000"/>
                <w:szCs w:val="24"/>
                <w:lang w:eastAsia="en-GB"/>
              </w:rPr>
              <w:t>Extend the arms to complete the movement.</w:t>
            </w:r>
          </w:p>
          <w:p w:rsidR="00FF7D6A" w:rsidRPr="00A957AA" w:rsidRDefault="00FF7D6A" w:rsidP="004119F7">
            <w:pPr>
              <w:numPr>
                <w:ilvl w:val="0"/>
                <w:numId w:val="4"/>
              </w:numPr>
              <w:autoSpaceDE w:val="0"/>
              <w:autoSpaceDN w:val="0"/>
              <w:adjustRightInd w:val="0"/>
              <w:rPr>
                <w:b/>
                <w:color w:val="000000"/>
                <w:szCs w:val="24"/>
                <w:lang w:eastAsia="en-GB"/>
              </w:rPr>
            </w:pPr>
            <w:r w:rsidRPr="00A957AA">
              <w:rPr>
                <w:b/>
                <w:color w:val="000000"/>
                <w:szCs w:val="24"/>
                <w:lang w:eastAsia="en-GB"/>
              </w:rPr>
              <w:t>Superman</w:t>
            </w:r>
          </w:p>
          <w:p w:rsidR="00FF7D6A" w:rsidRPr="00A957AA" w:rsidRDefault="00FF7D6A" w:rsidP="002F558C">
            <w:pPr>
              <w:autoSpaceDE w:val="0"/>
              <w:autoSpaceDN w:val="0"/>
              <w:adjustRightInd w:val="0"/>
              <w:rPr>
                <w:color w:val="000000"/>
                <w:szCs w:val="24"/>
                <w:lang w:eastAsia="en-GB"/>
              </w:rPr>
            </w:pPr>
            <w:r w:rsidRPr="00A957AA">
              <w:rPr>
                <w:color w:val="000000"/>
                <w:szCs w:val="24"/>
                <w:lang w:eastAsia="en-GB"/>
              </w:rPr>
              <w:t>Intensity: 2 x 10 on each side</w:t>
            </w:r>
          </w:p>
          <w:p w:rsidR="00FF7D6A" w:rsidRPr="00A957AA" w:rsidRDefault="00FF7D6A" w:rsidP="002F558C">
            <w:pPr>
              <w:autoSpaceDE w:val="0"/>
              <w:autoSpaceDN w:val="0"/>
              <w:adjustRightInd w:val="0"/>
              <w:rPr>
                <w:color w:val="000000"/>
                <w:szCs w:val="24"/>
                <w:lang w:eastAsia="en-GB"/>
              </w:rPr>
            </w:pPr>
            <w:r w:rsidRPr="00A957AA">
              <w:rPr>
                <w:color w:val="000000"/>
                <w:szCs w:val="24"/>
                <w:lang w:eastAsia="en-GB"/>
              </w:rPr>
              <w:t>Lie prone on the ball with your hands and feet on the floor. Extend the</w:t>
            </w:r>
            <w:r>
              <w:rPr>
                <w:color w:val="000000"/>
                <w:szCs w:val="24"/>
                <w:lang w:eastAsia="en-GB"/>
              </w:rPr>
              <w:t xml:space="preserve"> </w:t>
            </w:r>
            <w:r w:rsidRPr="00A957AA">
              <w:rPr>
                <w:color w:val="000000"/>
                <w:szCs w:val="24"/>
                <w:lang w:eastAsia="en-GB"/>
              </w:rPr>
              <w:t>opposite arm</w:t>
            </w:r>
            <w:r>
              <w:rPr>
                <w:color w:val="000000"/>
                <w:szCs w:val="24"/>
                <w:lang w:eastAsia="en-GB"/>
              </w:rPr>
              <w:t xml:space="preserve"> and leg. </w:t>
            </w:r>
            <w:r w:rsidRPr="00A957AA">
              <w:rPr>
                <w:color w:val="000000"/>
                <w:szCs w:val="24"/>
                <w:lang w:eastAsia="en-GB"/>
              </w:rPr>
              <w:t>Repeat on both sides.</w:t>
            </w:r>
          </w:p>
          <w:p w:rsidR="00FF7D6A" w:rsidRPr="00A957AA" w:rsidRDefault="00FF7D6A" w:rsidP="004119F7">
            <w:pPr>
              <w:numPr>
                <w:ilvl w:val="0"/>
                <w:numId w:val="4"/>
              </w:numPr>
              <w:autoSpaceDE w:val="0"/>
              <w:autoSpaceDN w:val="0"/>
              <w:adjustRightInd w:val="0"/>
              <w:rPr>
                <w:b/>
                <w:szCs w:val="24"/>
                <w:lang w:eastAsia="en-GB"/>
              </w:rPr>
            </w:pPr>
            <w:r w:rsidRPr="00A957AA">
              <w:rPr>
                <w:b/>
                <w:szCs w:val="24"/>
                <w:lang w:eastAsia="en-GB"/>
              </w:rPr>
              <w:t>Chest Press</w:t>
            </w:r>
          </w:p>
          <w:p w:rsidR="00FF7D6A" w:rsidRPr="00A957AA" w:rsidRDefault="00FF7D6A" w:rsidP="002F558C">
            <w:pPr>
              <w:autoSpaceDE w:val="0"/>
              <w:autoSpaceDN w:val="0"/>
              <w:adjustRightInd w:val="0"/>
              <w:rPr>
                <w:szCs w:val="24"/>
                <w:lang w:eastAsia="en-GB"/>
              </w:rPr>
            </w:pPr>
            <w:r w:rsidRPr="00A957AA">
              <w:rPr>
                <w:szCs w:val="24"/>
                <w:lang w:eastAsia="en-GB"/>
              </w:rPr>
              <w:t>Intensity: 3 x 10</w:t>
            </w:r>
          </w:p>
          <w:p w:rsidR="00FF7D6A" w:rsidRDefault="00FF7D6A" w:rsidP="002F558C">
            <w:pPr>
              <w:autoSpaceDE w:val="0"/>
              <w:autoSpaceDN w:val="0"/>
              <w:adjustRightInd w:val="0"/>
              <w:rPr>
                <w:b/>
                <w:szCs w:val="24"/>
                <w:lang w:eastAsia="en-GB"/>
              </w:rPr>
            </w:pPr>
            <w:r>
              <w:rPr>
                <w:szCs w:val="24"/>
                <w:lang w:eastAsia="en-GB"/>
              </w:rPr>
              <w:t>Lie with back</w:t>
            </w:r>
            <w:r w:rsidRPr="00A957AA">
              <w:rPr>
                <w:szCs w:val="24"/>
                <w:lang w:eastAsia="en-GB"/>
              </w:rPr>
              <w:t xml:space="preserve"> on the stability ball holding the dumbbells just above the chest.</w:t>
            </w:r>
            <w:r>
              <w:rPr>
                <w:szCs w:val="24"/>
                <w:lang w:eastAsia="en-GB"/>
              </w:rPr>
              <w:t xml:space="preserve"> </w:t>
            </w:r>
            <w:r w:rsidRPr="00A957AA">
              <w:rPr>
                <w:szCs w:val="24"/>
                <w:lang w:eastAsia="en-GB"/>
              </w:rPr>
              <w:t>Extend the arms and bring the dumbbells together.</w:t>
            </w:r>
          </w:p>
          <w:p w:rsidR="00FF7D6A" w:rsidRPr="00A957AA" w:rsidRDefault="00FF7D6A" w:rsidP="004119F7">
            <w:pPr>
              <w:numPr>
                <w:ilvl w:val="0"/>
                <w:numId w:val="4"/>
              </w:numPr>
              <w:autoSpaceDE w:val="0"/>
              <w:autoSpaceDN w:val="0"/>
              <w:adjustRightInd w:val="0"/>
              <w:rPr>
                <w:b/>
                <w:szCs w:val="24"/>
                <w:lang w:eastAsia="en-GB"/>
              </w:rPr>
            </w:pPr>
            <w:r w:rsidRPr="00A957AA">
              <w:rPr>
                <w:b/>
                <w:szCs w:val="24"/>
                <w:lang w:eastAsia="en-GB"/>
              </w:rPr>
              <w:t>Bridge Raise</w:t>
            </w:r>
          </w:p>
          <w:p w:rsidR="00FF7D6A" w:rsidRPr="00A957AA" w:rsidRDefault="00FF7D6A" w:rsidP="002F558C">
            <w:pPr>
              <w:autoSpaceDE w:val="0"/>
              <w:autoSpaceDN w:val="0"/>
              <w:adjustRightInd w:val="0"/>
              <w:rPr>
                <w:szCs w:val="24"/>
                <w:lang w:eastAsia="en-GB"/>
              </w:rPr>
            </w:pPr>
            <w:r w:rsidRPr="00A957AA">
              <w:rPr>
                <w:szCs w:val="24"/>
                <w:lang w:eastAsia="en-GB"/>
              </w:rPr>
              <w:t>Intensity: 3 x 10</w:t>
            </w:r>
          </w:p>
          <w:p w:rsidR="006E19E2" w:rsidRPr="00A957AA" w:rsidRDefault="00FF7D6A" w:rsidP="002F558C">
            <w:pPr>
              <w:autoSpaceDE w:val="0"/>
              <w:autoSpaceDN w:val="0"/>
              <w:adjustRightInd w:val="0"/>
              <w:rPr>
                <w:szCs w:val="24"/>
                <w:lang w:eastAsia="en-GB"/>
              </w:rPr>
            </w:pPr>
            <w:r w:rsidRPr="00A957AA">
              <w:rPr>
                <w:szCs w:val="24"/>
                <w:lang w:eastAsia="en-GB"/>
              </w:rPr>
              <w:t xml:space="preserve">Lie </w:t>
            </w:r>
            <w:r>
              <w:rPr>
                <w:szCs w:val="24"/>
                <w:lang w:eastAsia="en-GB"/>
              </w:rPr>
              <w:t>with back</w:t>
            </w:r>
            <w:r w:rsidRPr="00A957AA">
              <w:rPr>
                <w:szCs w:val="24"/>
                <w:lang w:eastAsia="en-GB"/>
              </w:rPr>
              <w:t xml:space="preserve"> on the mat with your hands flat on the floor with your heels on the</w:t>
            </w:r>
            <w:r>
              <w:rPr>
                <w:szCs w:val="24"/>
                <w:lang w:eastAsia="en-GB"/>
              </w:rPr>
              <w:t xml:space="preserve"> </w:t>
            </w:r>
            <w:r w:rsidRPr="00A957AA">
              <w:rPr>
                <w:szCs w:val="24"/>
                <w:lang w:eastAsia="en-GB"/>
              </w:rPr>
              <w:t>ball. Raise your backside off the mat and push your hips up. Hold for two</w:t>
            </w:r>
            <w:r>
              <w:rPr>
                <w:szCs w:val="24"/>
                <w:lang w:eastAsia="en-GB"/>
              </w:rPr>
              <w:t xml:space="preserve"> </w:t>
            </w:r>
            <w:r w:rsidRPr="00A957AA">
              <w:rPr>
                <w:szCs w:val="24"/>
                <w:lang w:eastAsia="en-GB"/>
              </w:rPr>
              <w:t>seconds before slowly lowering the backside to the starting position.</w:t>
            </w:r>
          </w:p>
        </w:tc>
        <w:tc>
          <w:tcPr>
            <w:tcW w:w="4536" w:type="dxa"/>
          </w:tcPr>
          <w:p w:rsidR="00FF7D6A" w:rsidRPr="00A957AA" w:rsidRDefault="00FF7D6A" w:rsidP="004119F7">
            <w:pPr>
              <w:numPr>
                <w:ilvl w:val="0"/>
                <w:numId w:val="4"/>
              </w:numPr>
              <w:autoSpaceDE w:val="0"/>
              <w:autoSpaceDN w:val="0"/>
              <w:adjustRightInd w:val="0"/>
              <w:rPr>
                <w:b/>
                <w:szCs w:val="24"/>
                <w:lang w:eastAsia="en-GB"/>
              </w:rPr>
            </w:pPr>
            <w:r w:rsidRPr="00A957AA">
              <w:rPr>
                <w:b/>
                <w:szCs w:val="24"/>
                <w:lang w:eastAsia="en-GB"/>
              </w:rPr>
              <w:t>Dorsal Raise</w:t>
            </w:r>
          </w:p>
          <w:p w:rsidR="00FF7D6A" w:rsidRPr="00A957AA" w:rsidRDefault="00FF7D6A" w:rsidP="002F558C">
            <w:pPr>
              <w:autoSpaceDE w:val="0"/>
              <w:autoSpaceDN w:val="0"/>
              <w:adjustRightInd w:val="0"/>
              <w:rPr>
                <w:szCs w:val="24"/>
                <w:lang w:eastAsia="en-GB"/>
              </w:rPr>
            </w:pPr>
            <w:r w:rsidRPr="00A957AA">
              <w:rPr>
                <w:szCs w:val="24"/>
                <w:lang w:eastAsia="en-GB"/>
              </w:rPr>
              <w:t>Intensity: 3 x 10</w:t>
            </w:r>
          </w:p>
          <w:p w:rsidR="00FF7D6A" w:rsidRPr="00A957AA" w:rsidRDefault="00FF7D6A" w:rsidP="002F558C">
            <w:pPr>
              <w:autoSpaceDE w:val="0"/>
              <w:autoSpaceDN w:val="0"/>
              <w:adjustRightInd w:val="0"/>
              <w:rPr>
                <w:szCs w:val="24"/>
                <w:lang w:eastAsia="en-GB"/>
              </w:rPr>
            </w:pPr>
            <w:r w:rsidRPr="00A957AA">
              <w:rPr>
                <w:szCs w:val="24"/>
                <w:lang w:eastAsia="en-GB"/>
              </w:rPr>
              <w:t>Lie prone on the ball with your feet flat against the wall. Move your feet</w:t>
            </w:r>
            <w:r>
              <w:rPr>
                <w:szCs w:val="24"/>
                <w:lang w:eastAsia="en-GB"/>
              </w:rPr>
              <w:t xml:space="preserve"> </w:t>
            </w:r>
            <w:r w:rsidRPr="00A957AA">
              <w:rPr>
                <w:szCs w:val="24"/>
                <w:lang w:eastAsia="en-GB"/>
              </w:rPr>
              <w:t>further apart on the wall for more balance. Place your hands in the small of</w:t>
            </w:r>
            <w:r>
              <w:rPr>
                <w:szCs w:val="24"/>
                <w:lang w:eastAsia="en-GB"/>
              </w:rPr>
              <w:t xml:space="preserve"> </w:t>
            </w:r>
            <w:r w:rsidRPr="00A957AA">
              <w:rPr>
                <w:szCs w:val="24"/>
                <w:lang w:eastAsia="en-GB"/>
              </w:rPr>
              <w:t>your back and raise your upper body by flexing at the hips. Hold position for</w:t>
            </w:r>
            <w:r>
              <w:rPr>
                <w:szCs w:val="24"/>
                <w:lang w:eastAsia="en-GB"/>
              </w:rPr>
              <w:t xml:space="preserve"> </w:t>
            </w:r>
            <w:r w:rsidRPr="00A957AA">
              <w:rPr>
                <w:szCs w:val="24"/>
                <w:lang w:eastAsia="en-GB"/>
              </w:rPr>
              <w:t>two seconds before returning to starting position.</w:t>
            </w:r>
          </w:p>
          <w:p w:rsidR="00FF7D6A" w:rsidRPr="00A957AA" w:rsidRDefault="00FF7D6A" w:rsidP="004119F7">
            <w:pPr>
              <w:numPr>
                <w:ilvl w:val="0"/>
                <w:numId w:val="4"/>
              </w:numPr>
              <w:autoSpaceDE w:val="0"/>
              <w:autoSpaceDN w:val="0"/>
              <w:adjustRightInd w:val="0"/>
              <w:rPr>
                <w:b/>
                <w:szCs w:val="24"/>
                <w:lang w:eastAsia="en-GB"/>
              </w:rPr>
            </w:pPr>
            <w:r w:rsidRPr="00A957AA">
              <w:rPr>
                <w:b/>
                <w:szCs w:val="24"/>
                <w:lang w:eastAsia="en-GB"/>
              </w:rPr>
              <w:t>Triceps Dip</w:t>
            </w:r>
          </w:p>
          <w:p w:rsidR="00FF7D6A" w:rsidRPr="00A957AA" w:rsidRDefault="00FF7D6A" w:rsidP="002F558C">
            <w:pPr>
              <w:autoSpaceDE w:val="0"/>
              <w:autoSpaceDN w:val="0"/>
              <w:adjustRightInd w:val="0"/>
              <w:rPr>
                <w:szCs w:val="24"/>
                <w:lang w:eastAsia="en-GB"/>
              </w:rPr>
            </w:pPr>
            <w:r w:rsidRPr="00A957AA">
              <w:rPr>
                <w:szCs w:val="24"/>
                <w:lang w:eastAsia="en-GB"/>
              </w:rPr>
              <w:t>Intensity: 3 x 8</w:t>
            </w:r>
          </w:p>
          <w:p w:rsidR="00FF7D6A" w:rsidRPr="00A957AA" w:rsidRDefault="00FF7D6A" w:rsidP="002F558C">
            <w:pPr>
              <w:autoSpaceDE w:val="0"/>
              <w:autoSpaceDN w:val="0"/>
              <w:adjustRightInd w:val="0"/>
              <w:rPr>
                <w:szCs w:val="24"/>
                <w:lang w:eastAsia="en-GB"/>
              </w:rPr>
            </w:pPr>
            <w:r w:rsidRPr="00A957AA">
              <w:rPr>
                <w:szCs w:val="24"/>
                <w:lang w:eastAsia="en-GB"/>
              </w:rPr>
              <w:t>Keeping your feet flat on the ground rest your hand on the ball as shown.</w:t>
            </w:r>
            <w:r>
              <w:rPr>
                <w:szCs w:val="24"/>
                <w:lang w:eastAsia="en-GB"/>
              </w:rPr>
              <w:t xml:space="preserve"> </w:t>
            </w:r>
            <w:r w:rsidRPr="00A957AA">
              <w:rPr>
                <w:szCs w:val="24"/>
                <w:lang w:eastAsia="en-GB"/>
              </w:rPr>
              <w:t>Keeping the elbows still lower the backside to the floor. Then extend the</w:t>
            </w:r>
            <w:r>
              <w:rPr>
                <w:szCs w:val="24"/>
                <w:lang w:eastAsia="en-GB"/>
              </w:rPr>
              <w:t xml:space="preserve"> </w:t>
            </w:r>
            <w:r w:rsidRPr="00A957AA">
              <w:rPr>
                <w:szCs w:val="24"/>
                <w:lang w:eastAsia="en-GB"/>
              </w:rPr>
              <w:t>arms to complete the exercise.</w:t>
            </w:r>
          </w:p>
          <w:p w:rsidR="00FF7D6A" w:rsidRPr="00A957AA" w:rsidRDefault="00FF7D6A" w:rsidP="004119F7">
            <w:pPr>
              <w:numPr>
                <w:ilvl w:val="0"/>
                <w:numId w:val="4"/>
              </w:numPr>
              <w:autoSpaceDE w:val="0"/>
              <w:autoSpaceDN w:val="0"/>
              <w:adjustRightInd w:val="0"/>
              <w:rPr>
                <w:b/>
                <w:szCs w:val="24"/>
                <w:lang w:eastAsia="en-GB"/>
              </w:rPr>
            </w:pPr>
            <w:r w:rsidRPr="00A957AA">
              <w:rPr>
                <w:b/>
                <w:szCs w:val="24"/>
                <w:lang w:eastAsia="en-GB"/>
              </w:rPr>
              <w:t>Abdominal Crunch</w:t>
            </w:r>
          </w:p>
          <w:p w:rsidR="00FF7D6A" w:rsidRPr="00A957AA" w:rsidRDefault="00FF7D6A" w:rsidP="002F558C">
            <w:pPr>
              <w:autoSpaceDE w:val="0"/>
              <w:autoSpaceDN w:val="0"/>
              <w:adjustRightInd w:val="0"/>
              <w:rPr>
                <w:szCs w:val="24"/>
                <w:lang w:eastAsia="en-GB"/>
              </w:rPr>
            </w:pPr>
            <w:r w:rsidRPr="00A957AA">
              <w:rPr>
                <w:szCs w:val="24"/>
                <w:lang w:eastAsia="en-GB"/>
              </w:rPr>
              <w:t>Intensity: 3 x 10</w:t>
            </w:r>
          </w:p>
          <w:p w:rsidR="00FF7D6A" w:rsidRPr="00A957AA" w:rsidRDefault="00FF7D6A" w:rsidP="002F558C">
            <w:pPr>
              <w:autoSpaceDE w:val="0"/>
              <w:autoSpaceDN w:val="0"/>
              <w:adjustRightInd w:val="0"/>
              <w:rPr>
                <w:szCs w:val="24"/>
                <w:lang w:eastAsia="en-GB"/>
              </w:rPr>
            </w:pPr>
            <w:r w:rsidRPr="00A957AA">
              <w:rPr>
                <w:szCs w:val="24"/>
                <w:lang w:eastAsia="en-GB"/>
              </w:rPr>
              <w:t>Sit on the sta</w:t>
            </w:r>
            <w:r>
              <w:rPr>
                <w:szCs w:val="24"/>
                <w:lang w:eastAsia="en-GB"/>
              </w:rPr>
              <w:t>bility ball</w:t>
            </w:r>
            <w:r w:rsidRPr="00A957AA">
              <w:rPr>
                <w:szCs w:val="24"/>
                <w:lang w:eastAsia="en-GB"/>
              </w:rPr>
              <w:t xml:space="preserve"> with your hands crossed over</w:t>
            </w:r>
            <w:r>
              <w:rPr>
                <w:szCs w:val="24"/>
                <w:lang w:eastAsia="en-GB"/>
              </w:rPr>
              <w:t xml:space="preserve"> </w:t>
            </w:r>
            <w:r w:rsidRPr="00A957AA">
              <w:rPr>
                <w:szCs w:val="24"/>
                <w:lang w:eastAsia="en-GB"/>
              </w:rPr>
              <w:t>your chest. Keep your toes pressed against the wall. Extend at the hips and</w:t>
            </w:r>
            <w:r>
              <w:rPr>
                <w:szCs w:val="24"/>
                <w:lang w:eastAsia="en-GB"/>
              </w:rPr>
              <w:t xml:space="preserve"> </w:t>
            </w:r>
            <w:r w:rsidRPr="00A957AA">
              <w:rPr>
                <w:szCs w:val="24"/>
                <w:lang w:eastAsia="en-GB"/>
              </w:rPr>
              <w:t>slowly bend back towards the floor. Adjust your sitting position on the ball to</w:t>
            </w:r>
            <w:r>
              <w:rPr>
                <w:szCs w:val="24"/>
                <w:lang w:eastAsia="en-GB"/>
              </w:rPr>
              <w:t xml:space="preserve"> </w:t>
            </w:r>
            <w:r w:rsidRPr="00A957AA">
              <w:rPr>
                <w:szCs w:val="24"/>
                <w:lang w:eastAsia="en-GB"/>
              </w:rPr>
              <w:t>change the difficulty.</w:t>
            </w:r>
          </w:p>
          <w:p w:rsidR="00FF7D6A" w:rsidRPr="00A957AA" w:rsidRDefault="00FF7D6A" w:rsidP="001C6CE7">
            <w:pPr>
              <w:rPr>
                <w:szCs w:val="24"/>
              </w:rPr>
            </w:pPr>
          </w:p>
        </w:tc>
        <w:tc>
          <w:tcPr>
            <w:tcW w:w="3309" w:type="dxa"/>
          </w:tcPr>
          <w:p w:rsidR="00FF7D6A" w:rsidRPr="00E327BC" w:rsidRDefault="00FF7D6A" w:rsidP="001C6CE7">
            <w:r>
              <w:t>All exercises are with Swiss Ball.</w:t>
            </w:r>
          </w:p>
        </w:tc>
      </w:tr>
      <w:tr w:rsidR="00FF7D6A" w:rsidRPr="00E327BC" w:rsidTr="004B2FA6">
        <w:tc>
          <w:tcPr>
            <w:tcW w:w="1526" w:type="dxa"/>
            <w:shd w:val="clear" w:color="auto" w:fill="F2F2F2"/>
          </w:tcPr>
          <w:p w:rsidR="00FF7D6A" w:rsidRPr="00E327BC" w:rsidRDefault="00FF7D6A" w:rsidP="00254A75">
            <w:pPr>
              <w:jc w:val="center"/>
            </w:pPr>
            <w:r w:rsidRPr="002F558C">
              <w:rPr>
                <w:b/>
              </w:rPr>
              <w:t>2</w:t>
            </w:r>
          </w:p>
        </w:tc>
        <w:tc>
          <w:tcPr>
            <w:tcW w:w="5245" w:type="dxa"/>
          </w:tcPr>
          <w:p w:rsidR="00FF7D6A" w:rsidRPr="00A957AA" w:rsidRDefault="00FF7D6A" w:rsidP="004119F7">
            <w:pPr>
              <w:numPr>
                <w:ilvl w:val="0"/>
                <w:numId w:val="5"/>
              </w:numPr>
              <w:autoSpaceDE w:val="0"/>
              <w:autoSpaceDN w:val="0"/>
              <w:adjustRightInd w:val="0"/>
              <w:rPr>
                <w:b/>
                <w:color w:val="000000"/>
                <w:szCs w:val="24"/>
                <w:lang w:eastAsia="en-GB"/>
              </w:rPr>
            </w:pPr>
            <w:r w:rsidRPr="00A957AA">
              <w:rPr>
                <w:b/>
                <w:color w:val="000000"/>
                <w:szCs w:val="24"/>
                <w:lang w:eastAsia="en-GB"/>
              </w:rPr>
              <w:t>Prone Stability</w:t>
            </w:r>
          </w:p>
          <w:p w:rsidR="00FF7D6A" w:rsidRPr="00A957AA" w:rsidRDefault="00FF7D6A" w:rsidP="002F558C">
            <w:pPr>
              <w:autoSpaceDE w:val="0"/>
              <w:autoSpaceDN w:val="0"/>
              <w:adjustRightInd w:val="0"/>
              <w:rPr>
                <w:color w:val="000000"/>
                <w:szCs w:val="24"/>
                <w:lang w:eastAsia="en-GB"/>
              </w:rPr>
            </w:pPr>
            <w:r w:rsidRPr="00A957AA">
              <w:rPr>
                <w:color w:val="000000"/>
                <w:szCs w:val="24"/>
                <w:lang w:eastAsia="en-GB"/>
              </w:rPr>
              <w:t>Intensity: Hold for 30 seconds</w:t>
            </w:r>
          </w:p>
          <w:p w:rsidR="00FF7D6A" w:rsidRDefault="00FF7D6A" w:rsidP="002F558C">
            <w:pPr>
              <w:autoSpaceDE w:val="0"/>
              <w:autoSpaceDN w:val="0"/>
              <w:adjustRightInd w:val="0"/>
              <w:rPr>
                <w:b/>
                <w:szCs w:val="24"/>
                <w:lang w:eastAsia="en-GB"/>
              </w:rPr>
            </w:pPr>
            <w:r w:rsidRPr="00A957AA">
              <w:rPr>
                <w:color w:val="000000"/>
                <w:szCs w:val="24"/>
                <w:lang w:eastAsia="en-GB"/>
              </w:rPr>
              <w:lastRenderedPageBreak/>
              <w:t>Position yourself prone on the ball with the hands shoulder width apart maintaining a neutral spine</w:t>
            </w:r>
          </w:p>
          <w:p w:rsidR="00FF7D6A" w:rsidRPr="00A957AA" w:rsidRDefault="00FF7D6A" w:rsidP="004119F7">
            <w:pPr>
              <w:numPr>
                <w:ilvl w:val="0"/>
                <w:numId w:val="5"/>
              </w:numPr>
              <w:autoSpaceDE w:val="0"/>
              <w:autoSpaceDN w:val="0"/>
              <w:adjustRightInd w:val="0"/>
              <w:rPr>
                <w:b/>
                <w:szCs w:val="24"/>
                <w:lang w:eastAsia="en-GB"/>
              </w:rPr>
            </w:pPr>
            <w:r w:rsidRPr="00A957AA">
              <w:rPr>
                <w:b/>
                <w:szCs w:val="24"/>
                <w:lang w:eastAsia="en-GB"/>
              </w:rPr>
              <w:t>Shoulder Press</w:t>
            </w:r>
          </w:p>
          <w:p w:rsidR="00FF7D6A" w:rsidRPr="00A957AA" w:rsidRDefault="00FF7D6A" w:rsidP="002F558C">
            <w:pPr>
              <w:autoSpaceDE w:val="0"/>
              <w:autoSpaceDN w:val="0"/>
              <w:adjustRightInd w:val="0"/>
              <w:rPr>
                <w:szCs w:val="24"/>
                <w:lang w:eastAsia="en-GB"/>
              </w:rPr>
            </w:pPr>
            <w:r w:rsidRPr="00A957AA">
              <w:rPr>
                <w:szCs w:val="24"/>
                <w:lang w:eastAsia="en-GB"/>
              </w:rPr>
              <w:t>Intensity: 3 x 10</w:t>
            </w:r>
          </w:p>
          <w:p w:rsidR="00FF7D6A" w:rsidRPr="00A957AA" w:rsidRDefault="00FF7D6A" w:rsidP="002F558C">
            <w:pPr>
              <w:autoSpaceDE w:val="0"/>
              <w:autoSpaceDN w:val="0"/>
              <w:adjustRightInd w:val="0"/>
              <w:rPr>
                <w:szCs w:val="24"/>
                <w:lang w:eastAsia="en-GB"/>
              </w:rPr>
            </w:pPr>
            <w:r w:rsidRPr="00A957AA">
              <w:rPr>
                <w:szCs w:val="24"/>
                <w:lang w:eastAsia="en-GB"/>
              </w:rPr>
              <w:t>Sit on th</w:t>
            </w:r>
            <w:r>
              <w:rPr>
                <w:szCs w:val="24"/>
                <w:lang w:eastAsia="en-GB"/>
              </w:rPr>
              <w:t xml:space="preserve">e stability ball </w:t>
            </w:r>
            <w:r w:rsidRPr="00A957AA">
              <w:rPr>
                <w:szCs w:val="24"/>
                <w:lang w:eastAsia="en-GB"/>
              </w:rPr>
              <w:t>and hold the dumbbells so your</w:t>
            </w:r>
            <w:r>
              <w:rPr>
                <w:szCs w:val="24"/>
                <w:lang w:eastAsia="en-GB"/>
              </w:rPr>
              <w:t xml:space="preserve"> </w:t>
            </w:r>
            <w:r w:rsidRPr="00A957AA">
              <w:rPr>
                <w:szCs w:val="24"/>
                <w:lang w:eastAsia="en-GB"/>
              </w:rPr>
              <w:t>upper arms are level with your shoulders. Extend the arms and raise the</w:t>
            </w:r>
            <w:r>
              <w:rPr>
                <w:szCs w:val="24"/>
                <w:lang w:eastAsia="en-GB"/>
              </w:rPr>
              <w:t xml:space="preserve"> </w:t>
            </w:r>
            <w:r w:rsidRPr="00A957AA">
              <w:rPr>
                <w:szCs w:val="24"/>
                <w:lang w:eastAsia="en-GB"/>
              </w:rPr>
              <w:t>dumbbells over your head.</w:t>
            </w:r>
          </w:p>
          <w:p w:rsidR="00FF7D6A" w:rsidRPr="00A957AA" w:rsidRDefault="00FF7D6A" w:rsidP="004119F7">
            <w:pPr>
              <w:numPr>
                <w:ilvl w:val="0"/>
                <w:numId w:val="5"/>
              </w:numPr>
              <w:autoSpaceDE w:val="0"/>
              <w:autoSpaceDN w:val="0"/>
              <w:adjustRightInd w:val="0"/>
              <w:rPr>
                <w:b/>
                <w:szCs w:val="24"/>
                <w:lang w:eastAsia="en-GB"/>
              </w:rPr>
            </w:pPr>
            <w:r w:rsidRPr="00A957AA">
              <w:rPr>
                <w:b/>
                <w:szCs w:val="24"/>
                <w:lang w:eastAsia="en-GB"/>
              </w:rPr>
              <w:t>See-Saw</w:t>
            </w:r>
          </w:p>
          <w:p w:rsidR="00FF7D6A" w:rsidRPr="00A957AA" w:rsidRDefault="00FF7D6A" w:rsidP="002F558C">
            <w:pPr>
              <w:autoSpaceDE w:val="0"/>
              <w:autoSpaceDN w:val="0"/>
              <w:adjustRightInd w:val="0"/>
              <w:rPr>
                <w:szCs w:val="24"/>
                <w:lang w:eastAsia="en-GB"/>
              </w:rPr>
            </w:pPr>
            <w:r w:rsidRPr="00A957AA">
              <w:rPr>
                <w:szCs w:val="24"/>
                <w:lang w:eastAsia="en-GB"/>
              </w:rPr>
              <w:t>Intensity: 2 x 10</w:t>
            </w:r>
          </w:p>
          <w:p w:rsidR="00FF7D6A" w:rsidRPr="00A957AA" w:rsidRDefault="00FF7D6A" w:rsidP="002F558C">
            <w:pPr>
              <w:autoSpaceDE w:val="0"/>
              <w:autoSpaceDN w:val="0"/>
              <w:adjustRightInd w:val="0"/>
              <w:rPr>
                <w:szCs w:val="24"/>
                <w:lang w:eastAsia="en-GB"/>
              </w:rPr>
            </w:pPr>
            <w:r w:rsidRPr="00A957AA">
              <w:rPr>
                <w:szCs w:val="24"/>
                <w:lang w:eastAsia="en-GB"/>
              </w:rPr>
              <w:t>Lie prone on the ball with your hands sh</w:t>
            </w:r>
            <w:r>
              <w:rPr>
                <w:szCs w:val="24"/>
                <w:lang w:eastAsia="en-GB"/>
              </w:rPr>
              <w:t>oulder width apart. Raise the legs and then e</w:t>
            </w:r>
            <w:r w:rsidRPr="00A957AA">
              <w:rPr>
                <w:szCs w:val="24"/>
                <w:lang w:eastAsia="en-GB"/>
              </w:rPr>
              <w:t>xtend the arms and return</w:t>
            </w:r>
            <w:r>
              <w:rPr>
                <w:szCs w:val="24"/>
                <w:lang w:eastAsia="en-GB"/>
              </w:rPr>
              <w:t xml:space="preserve"> </w:t>
            </w:r>
            <w:r w:rsidRPr="00A957AA">
              <w:rPr>
                <w:szCs w:val="24"/>
                <w:lang w:eastAsia="en-GB"/>
              </w:rPr>
              <w:t>to the starting position.</w:t>
            </w:r>
          </w:p>
          <w:p w:rsidR="00FF7D6A" w:rsidRPr="00A957AA" w:rsidRDefault="00FF7D6A" w:rsidP="004119F7">
            <w:pPr>
              <w:numPr>
                <w:ilvl w:val="0"/>
                <w:numId w:val="5"/>
              </w:numPr>
              <w:autoSpaceDE w:val="0"/>
              <w:autoSpaceDN w:val="0"/>
              <w:adjustRightInd w:val="0"/>
              <w:rPr>
                <w:b/>
                <w:szCs w:val="24"/>
                <w:lang w:eastAsia="en-GB"/>
              </w:rPr>
            </w:pPr>
            <w:r w:rsidRPr="00A957AA">
              <w:rPr>
                <w:b/>
                <w:szCs w:val="24"/>
                <w:lang w:eastAsia="en-GB"/>
              </w:rPr>
              <w:t>Lateral Raise</w:t>
            </w:r>
          </w:p>
          <w:p w:rsidR="00FF7D6A" w:rsidRPr="00A957AA" w:rsidRDefault="00FF7D6A" w:rsidP="002F558C">
            <w:pPr>
              <w:autoSpaceDE w:val="0"/>
              <w:autoSpaceDN w:val="0"/>
              <w:adjustRightInd w:val="0"/>
              <w:rPr>
                <w:szCs w:val="24"/>
                <w:lang w:eastAsia="en-GB"/>
              </w:rPr>
            </w:pPr>
            <w:r w:rsidRPr="00A957AA">
              <w:rPr>
                <w:szCs w:val="24"/>
                <w:lang w:eastAsia="en-GB"/>
              </w:rPr>
              <w:t>Intensity: 2 x 10</w:t>
            </w:r>
          </w:p>
          <w:p w:rsidR="00FF7D6A" w:rsidRPr="00254A75" w:rsidRDefault="00FF7D6A" w:rsidP="00254A75">
            <w:pPr>
              <w:autoSpaceDE w:val="0"/>
              <w:autoSpaceDN w:val="0"/>
              <w:adjustRightInd w:val="0"/>
              <w:rPr>
                <w:szCs w:val="24"/>
                <w:lang w:eastAsia="en-GB"/>
              </w:rPr>
            </w:pPr>
            <w:r w:rsidRPr="00A957AA">
              <w:rPr>
                <w:szCs w:val="24"/>
                <w:lang w:eastAsia="en-GB"/>
              </w:rPr>
              <w:t>Sit on the stab</w:t>
            </w:r>
            <w:r>
              <w:rPr>
                <w:szCs w:val="24"/>
                <w:lang w:eastAsia="en-GB"/>
              </w:rPr>
              <w:t xml:space="preserve">ility ball </w:t>
            </w:r>
            <w:r w:rsidRPr="00A957AA">
              <w:rPr>
                <w:szCs w:val="24"/>
                <w:lang w:eastAsia="en-GB"/>
              </w:rPr>
              <w:t>and raise the dumbbells with</w:t>
            </w:r>
            <w:r>
              <w:rPr>
                <w:szCs w:val="24"/>
                <w:lang w:eastAsia="en-GB"/>
              </w:rPr>
              <w:t xml:space="preserve"> </w:t>
            </w:r>
            <w:r w:rsidRPr="00A957AA">
              <w:rPr>
                <w:szCs w:val="24"/>
                <w:lang w:eastAsia="en-GB"/>
              </w:rPr>
              <w:t>straight arms so the dumbbells are approximately level with your shoulders.</w:t>
            </w:r>
            <w:r>
              <w:rPr>
                <w:szCs w:val="24"/>
                <w:lang w:eastAsia="en-GB"/>
              </w:rPr>
              <w:t xml:space="preserve"> </w:t>
            </w:r>
            <w:r w:rsidRPr="00A957AA">
              <w:rPr>
                <w:szCs w:val="24"/>
                <w:lang w:eastAsia="en-GB"/>
              </w:rPr>
              <w:t>Lower slowly back to starting position.</w:t>
            </w:r>
          </w:p>
        </w:tc>
        <w:tc>
          <w:tcPr>
            <w:tcW w:w="4536" w:type="dxa"/>
          </w:tcPr>
          <w:p w:rsidR="00FF7D6A" w:rsidRDefault="00FF7D6A" w:rsidP="004119F7">
            <w:pPr>
              <w:numPr>
                <w:ilvl w:val="0"/>
                <w:numId w:val="5"/>
              </w:numPr>
              <w:autoSpaceDE w:val="0"/>
              <w:autoSpaceDN w:val="0"/>
              <w:adjustRightInd w:val="0"/>
              <w:rPr>
                <w:szCs w:val="24"/>
                <w:lang w:eastAsia="en-GB"/>
              </w:rPr>
            </w:pPr>
            <w:r w:rsidRPr="00A957AA">
              <w:rPr>
                <w:b/>
                <w:szCs w:val="24"/>
                <w:lang w:eastAsia="en-GB"/>
              </w:rPr>
              <w:lastRenderedPageBreak/>
              <w:t>Roll Away</w:t>
            </w:r>
          </w:p>
          <w:p w:rsidR="00FF7D6A" w:rsidRPr="00A957AA" w:rsidRDefault="00FF7D6A" w:rsidP="001C6CE7">
            <w:pPr>
              <w:autoSpaceDE w:val="0"/>
              <w:autoSpaceDN w:val="0"/>
              <w:adjustRightInd w:val="0"/>
              <w:rPr>
                <w:szCs w:val="24"/>
                <w:lang w:eastAsia="en-GB"/>
              </w:rPr>
            </w:pPr>
            <w:r>
              <w:rPr>
                <w:szCs w:val="24"/>
                <w:lang w:eastAsia="en-GB"/>
              </w:rPr>
              <w:t>I</w:t>
            </w:r>
            <w:r w:rsidRPr="00A957AA">
              <w:rPr>
                <w:szCs w:val="24"/>
                <w:lang w:eastAsia="en-GB"/>
              </w:rPr>
              <w:t>ntensity: 3 x 10</w:t>
            </w:r>
          </w:p>
          <w:p w:rsidR="00FF7D6A" w:rsidRPr="00A957AA" w:rsidRDefault="00FF7D6A" w:rsidP="001C6CE7">
            <w:pPr>
              <w:autoSpaceDE w:val="0"/>
              <w:autoSpaceDN w:val="0"/>
              <w:adjustRightInd w:val="0"/>
              <w:rPr>
                <w:szCs w:val="24"/>
                <w:lang w:eastAsia="en-GB"/>
              </w:rPr>
            </w:pPr>
            <w:r w:rsidRPr="00A957AA">
              <w:rPr>
                <w:szCs w:val="24"/>
                <w:lang w:eastAsia="en-GB"/>
              </w:rPr>
              <w:lastRenderedPageBreak/>
              <w:t>Kneel upright behind the ball with your hands on the top. Roll the ball away</w:t>
            </w:r>
            <w:r>
              <w:rPr>
                <w:szCs w:val="24"/>
                <w:lang w:eastAsia="en-GB"/>
              </w:rPr>
              <w:t xml:space="preserve"> </w:t>
            </w:r>
            <w:r w:rsidRPr="00A957AA">
              <w:rPr>
                <w:szCs w:val="24"/>
                <w:lang w:eastAsia="en-GB"/>
              </w:rPr>
              <w:t xml:space="preserve">slowly keeping your body in alignment. </w:t>
            </w:r>
          </w:p>
          <w:p w:rsidR="00FF7D6A" w:rsidRPr="00A957AA" w:rsidRDefault="00FF7D6A" w:rsidP="004119F7">
            <w:pPr>
              <w:numPr>
                <w:ilvl w:val="0"/>
                <w:numId w:val="5"/>
              </w:numPr>
              <w:autoSpaceDE w:val="0"/>
              <w:autoSpaceDN w:val="0"/>
              <w:adjustRightInd w:val="0"/>
              <w:rPr>
                <w:b/>
                <w:szCs w:val="24"/>
                <w:lang w:eastAsia="en-GB"/>
              </w:rPr>
            </w:pPr>
            <w:r w:rsidRPr="00A957AA">
              <w:rPr>
                <w:b/>
                <w:szCs w:val="24"/>
                <w:lang w:eastAsia="en-GB"/>
              </w:rPr>
              <w:t>Pull Over</w:t>
            </w:r>
          </w:p>
          <w:p w:rsidR="00FF7D6A" w:rsidRPr="00A957AA" w:rsidRDefault="00FF7D6A" w:rsidP="001C6CE7">
            <w:pPr>
              <w:autoSpaceDE w:val="0"/>
              <w:autoSpaceDN w:val="0"/>
              <w:adjustRightInd w:val="0"/>
              <w:rPr>
                <w:szCs w:val="24"/>
                <w:lang w:eastAsia="en-GB"/>
              </w:rPr>
            </w:pPr>
            <w:r w:rsidRPr="00A957AA">
              <w:rPr>
                <w:szCs w:val="24"/>
                <w:lang w:eastAsia="en-GB"/>
              </w:rPr>
              <w:t>Intensity: 3 x 10</w:t>
            </w:r>
          </w:p>
          <w:p w:rsidR="00FF7D6A" w:rsidRPr="00A957AA" w:rsidRDefault="00FF7D6A" w:rsidP="001C6CE7">
            <w:pPr>
              <w:autoSpaceDE w:val="0"/>
              <w:autoSpaceDN w:val="0"/>
              <w:adjustRightInd w:val="0"/>
              <w:rPr>
                <w:szCs w:val="24"/>
                <w:lang w:eastAsia="en-GB"/>
              </w:rPr>
            </w:pPr>
            <w:r w:rsidRPr="00A957AA">
              <w:rPr>
                <w:szCs w:val="24"/>
                <w:lang w:eastAsia="en-GB"/>
              </w:rPr>
              <w:t xml:space="preserve">Lie </w:t>
            </w:r>
            <w:r>
              <w:rPr>
                <w:szCs w:val="24"/>
                <w:lang w:eastAsia="en-GB"/>
              </w:rPr>
              <w:t>with back</w:t>
            </w:r>
            <w:r w:rsidRPr="00A957AA">
              <w:rPr>
                <w:szCs w:val="24"/>
                <w:lang w:eastAsia="en-GB"/>
              </w:rPr>
              <w:t xml:space="preserve"> on the stability ball keeping your hips up. Hold the dumbbell</w:t>
            </w:r>
            <w:r>
              <w:rPr>
                <w:szCs w:val="24"/>
                <w:lang w:eastAsia="en-GB"/>
              </w:rPr>
              <w:t xml:space="preserve"> </w:t>
            </w:r>
            <w:r w:rsidRPr="00A957AA">
              <w:rPr>
                <w:szCs w:val="24"/>
                <w:lang w:eastAsia="en-GB"/>
              </w:rPr>
              <w:t>vertically and extend your shoulders moving the dumbbell behind your head.</w:t>
            </w:r>
            <w:r>
              <w:rPr>
                <w:szCs w:val="24"/>
                <w:lang w:eastAsia="en-GB"/>
              </w:rPr>
              <w:t xml:space="preserve"> </w:t>
            </w:r>
            <w:r w:rsidRPr="00A957AA">
              <w:rPr>
                <w:szCs w:val="24"/>
                <w:lang w:eastAsia="en-GB"/>
              </w:rPr>
              <w:t>Pull your arms over and return to the starting position.</w:t>
            </w:r>
          </w:p>
          <w:p w:rsidR="00FF7D6A" w:rsidRPr="00A957AA" w:rsidRDefault="00FF7D6A" w:rsidP="004119F7">
            <w:pPr>
              <w:numPr>
                <w:ilvl w:val="0"/>
                <w:numId w:val="5"/>
              </w:numPr>
              <w:autoSpaceDE w:val="0"/>
              <w:autoSpaceDN w:val="0"/>
              <w:adjustRightInd w:val="0"/>
              <w:rPr>
                <w:b/>
                <w:color w:val="000000"/>
                <w:szCs w:val="24"/>
                <w:lang w:eastAsia="en-GB"/>
              </w:rPr>
            </w:pPr>
            <w:r w:rsidRPr="00A957AA">
              <w:rPr>
                <w:b/>
                <w:color w:val="000000"/>
                <w:szCs w:val="24"/>
                <w:lang w:eastAsia="en-GB"/>
              </w:rPr>
              <w:t>Single-Leg Plank</w:t>
            </w:r>
          </w:p>
          <w:p w:rsidR="00FF7D6A" w:rsidRPr="00A957AA" w:rsidRDefault="00FF7D6A" w:rsidP="001C6CE7">
            <w:pPr>
              <w:autoSpaceDE w:val="0"/>
              <w:autoSpaceDN w:val="0"/>
              <w:adjustRightInd w:val="0"/>
              <w:rPr>
                <w:color w:val="000000"/>
                <w:szCs w:val="24"/>
                <w:lang w:eastAsia="en-GB"/>
              </w:rPr>
            </w:pPr>
            <w:r w:rsidRPr="00A957AA">
              <w:rPr>
                <w:color w:val="000000"/>
                <w:szCs w:val="24"/>
                <w:lang w:eastAsia="en-GB"/>
              </w:rPr>
              <w:t>Intensity: 60 seconds</w:t>
            </w:r>
          </w:p>
          <w:p w:rsidR="00FF7D6A" w:rsidRPr="00A957AA" w:rsidRDefault="00FF7D6A" w:rsidP="001C6CE7">
            <w:pPr>
              <w:autoSpaceDE w:val="0"/>
              <w:autoSpaceDN w:val="0"/>
              <w:adjustRightInd w:val="0"/>
              <w:rPr>
                <w:color w:val="000000"/>
                <w:szCs w:val="24"/>
                <w:lang w:eastAsia="en-GB"/>
              </w:rPr>
            </w:pPr>
            <w:r w:rsidRPr="00A957AA">
              <w:rPr>
                <w:color w:val="000000"/>
                <w:szCs w:val="24"/>
                <w:lang w:eastAsia="en-GB"/>
              </w:rPr>
              <w:t>Lie prone on the ball with your hands shoulder width apart on the floor. Raise</w:t>
            </w:r>
            <w:r>
              <w:rPr>
                <w:color w:val="000000"/>
                <w:szCs w:val="24"/>
                <w:lang w:eastAsia="en-GB"/>
              </w:rPr>
              <w:t xml:space="preserve"> </w:t>
            </w:r>
            <w:r w:rsidR="00AA2D12">
              <w:rPr>
                <w:color w:val="000000"/>
                <w:szCs w:val="24"/>
                <w:lang w:eastAsia="en-GB"/>
              </w:rPr>
              <w:t>1</w:t>
            </w:r>
            <w:r w:rsidRPr="00A957AA">
              <w:rPr>
                <w:color w:val="000000"/>
                <w:szCs w:val="24"/>
                <w:lang w:eastAsia="en-GB"/>
              </w:rPr>
              <w:t xml:space="preserve"> foot off the ball and hold the position. </w:t>
            </w:r>
          </w:p>
          <w:p w:rsidR="00FF7D6A" w:rsidRPr="00A957AA" w:rsidRDefault="00FF7D6A" w:rsidP="004119F7">
            <w:pPr>
              <w:numPr>
                <w:ilvl w:val="0"/>
                <w:numId w:val="5"/>
              </w:numPr>
              <w:autoSpaceDE w:val="0"/>
              <w:autoSpaceDN w:val="0"/>
              <w:adjustRightInd w:val="0"/>
              <w:rPr>
                <w:b/>
                <w:color w:val="000000"/>
                <w:szCs w:val="24"/>
                <w:lang w:eastAsia="en-GB"/>
              </w:rPr>
            </w:pPr>
            <w:r w:rsidRPr="00A957AA">
              <w:rPr>
                <w:b/>
                <w:color w:val="000000"/>
                <w:szCs w:val="24"/>
                <w:lang w:eastAsia="en-GB"/>
              </w:rPr>
              <w:t>Kneeling Balance</w:t>
            </w:r>
          </w:p>
          <w:p w:rsidR="00FF7D6A" w:rsidRPr="00A957AA" w:rsidRDefault="00FF7D6A" w:rsidP="001C6CE7">
            <w:pPr>
              <w:autoSpaceDE w:val="0"/>
              <w:autoSpaceDN w:val="0"/>
              <w:adjustRightInd w:val="0"/>
              <w:rPr>
                <w:color w:val="000000"/>
                <w:szCs w:val="24"/>
                <w:lang w:eastAsia="en-GB"/>
              </w:rPr>
            </w:pPr>
            <w:r w:rsidRPr="00A957AA">
              <w:rPr>
                <w:color w:val="000000"/>
                <w:szCs w:val="24"/>
                <w:lang w:eastAsia="en-GB"/>
              </w:rPr>
              <w:t>Intensity: 30 seconds</w:t>
            </w:r>
          </w:p>
          <w:p w:rsidR="00FF7D6A" w:rsidRPr="002F558C" w:rsidRDefault="00FF7D6A" w:rsidP="002F558C">
            <w:pPr>
              <w:autoSpaceDE w:val="0"/>
              <w:autoSpaceDN w:val="0"/>
              <w:adjustRightInd w:val="0"/>
              <w:rPr>
                <w:color w:val="000000"/>
                <w:szCs w:val="24"/>
                <w:lang w:eastAsia="en-GB"/>
              </w:rPr>
            </w:pPr>
            <w:r w:rsidRPr="00A957AA">
              <w:rPr>
                <w:color w:val="000000"/>
                <w:szCs w:val="24"/>
                <w:lang w:eastAsia="en-GB"/>
              </w:rPr>
              <w:t>Stand on the floor with the stability ball at your feet and your hands on the</w:t>
            </w:r>
            <w:r>
              <w:rPr>
                <w:color w:val="000000"/>
                <w:szCs w:val="24"/>
                <w:lang w:eastAsia="en-GB"/>
              </w:rPr>
              <w:t xml:space="preserve"> </w:t>
            </w:r>
            <w:r w:rsidRPr="00A957AA">
              <w:rPr>
                <w:color w:val="000000"/>
                <w:szCs w:val="24"/>
                <w:lang w:eastAsia="en-GB"/>
              </w:rPr>
              <w:t>ball. Slowly kneel onto the ball with your feet off the ground. When you have</w:t>
            </w:r>
            <w:r>
              <w:rPr>
                <w:color w:val="000000"/>
                <w:szCs w:val="24"/>
                <w:lang w:eastAsia="en-GB"/>
              </w:rPr>
              <w:t xml:space="preserve"> </w:t>
            </w:r>
            <w:r w:rsidRPr="00A957AA">
              <w:rPr>
                <w:color w:val="000000"/>
                <w:szCs w:val="24"/>
                <w:lang w:eastAsia="en-GB"/>
              </w:rPr>
              <w:t>achieved a balance position slowly take your hands off the ball.</w:t>
            </w:r>
          </w:p>
        </w:tc>
        <w:tc>
          <w:tcPr>
            <w:tcW w:w="3309" w:type="dxa"/>
          </w:tcPr>
          <w:p w:rsidR="00FF7D6A" w:rsidRPr="00E327BC" w:rsidRDefault="00FF7D6A" w:rsidP="001C6CE7">
            <w:r>
              <w:lastRenderedPageBreak/>
              <w:t>All exercises are with Swiss Ball.</w:t>
            </w:r>
          </w:p>
        </w:tc>
      </w:tr>
    </w:tbl>
    <w:p w:rsidR="00CF5AFB" w:rsidRPr="00AA2D12" w:rsidRDefault="00CF5AFB" w:rsidP="00CF5AFB">
      <w:pPr>
        <w:rPr>
          <w:b/>
        </w:rPr>
      </w:pPr>
    </w:p>
    <w:p w:rsidR="002F558C" w:rsidRPr="00CF5AFB" w:rsidRDefault="002F558C" w:rsidP="00CF5AFB">
      <w:pPr>
        <w:rPr>
          <w:b/>
        </w:rPr>
      </w:pPr>
      <w:r w:rsidRPr="00CF5AFB">
        <w:rPr>
          <w:b/>
        </w:rPr>
        <w:t xml:space="preserve">Key to </w:t>
      </w:r>
      <w:r w:rsidR="00EA112C" w:rsidRPr="00CF5AFB">
        <w:rPr>
          <w:b/>
        </w:rPr>
        <w:t>T</w:t>
      </w:r>
      <w:r w:rsidRPr="00CF5AFB">
        <w:rPr>
          <w:b/>
        </w:rPr>
        <w:t>raining Schedules: Punchbag and Shadow Boxing Work</w:t>
      </w:r>
    </w:p>
    <w:p w:rsidR="00CD1AC5" w:rsidRPr="00AA2D12" w:rsidRDefault="00CD1AC5" w:rsidP="00FF7D6A">
      <w:pPr>
        <w:rPr>
          <w:b/>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8"/>
        <w:gridCol w:w="9617"/>
        <w:gridCol w:w="3255"/>
      </w:tblGrid>
      <w:tr w:rsidR="00FF7D6A" w:rsidRPr="00E04BCB" w:rsidTr="004B2FA6">
        <w:tc>
          <w:tcPr>
            <w:tcW w:w="1526" w:type="dxa"/>
            <w:shd w:val="clear" w:color="auto" w:fill="F2F2F2"/>
          </w:tcPr>
          <w:p w:rsidR="00FF7D6A" w:rsidRPr="002F558C" w:rsidRDefault="00FF7D6A" w:rsidP="002F558C">
            <w:pPr>
              <w:jc w:val="center"/>
              <w:rPr>
                <w:b/>
                <w:color w:val="000000"/>
              </w:rPr>
            </w:pPr>
            <w:r w:rsidRPr="002F558C">
              <w:rPr>
                <w:b/>
                <w:color w:val="000000"/>
              </w:rPr>
              <w:t>S</w:t>
            </w:r>
            <w:r w:rsidR="002F558C" w:rsidRPr="002F558C">
              <w:rPr>
                <w:b/>
                <w:color w:val="000000"/>
              </w:rPr>
              <w:t>ession</w:t>
            </w:r>
          </w:p>
        </w:tc>
        <w:tc>
          <w:tcPr>
            <w:tcW w:w="9781" w:type="dxa"/>
            <w:shd w:val="clear" w:color="auto" w:fill="F2F2F2"/>
          </w:tcPr>
          <w:p w:rsidR="00FF7D6A" w:rsidRPr="00E04BCB" w:rsidRDefault="00482DA8" w:rsidP="001C6CE7">
            <w:pPr>
              <w:rPr>
                <w:b/>
                <w:color w:val="000000"/>
              </w:rPr>
            </w:pPr>
            <w:r w:rsidRPr="00E04BCB">
              <w:rPr>
                <w:b/>
                <w:color w:val="000000"/>
              </w:rPr>
              <w:t>P</w:t>
            </w:r>
            <w:r w:rsidR="002F558C">
              <w:rPr>
                <w:b/>
                <w:color w:val="000000"/>
              </w:rPr>
              <w:t>unchbag</w:t>
            </w:r>
            <w:r w:rsidRPr="00E04BCB">
              <w:rPr>
                <w:b/>
                <w:color w:val="000000"/>
              </w:rPr>
              <w:t xml:space="preserve"> /</w:t>
            </w:r>
            <w:r w:rsidR="00FF7D6A" w:rsidRPr="00E04BCB">
              <w:rPr>
                <w:b/>
                <w:color w:val="000000"/>
              </w:rPr>
              <w:t xml:space="preserve"> S</w:t>
            </w:r>
            <w:r w:rsidR="002F558C">
              <w:rPr>
                <w:b/>
                <w:color w:val="000000"/>
              </w:rPr>
              <w:t>hadow Boxing Training Session Details</w:t>
            </w:r>
          </w:p>
        </w:tc>
        <w:tc>
          <w:tcPr>
            <w:tcW w:w="3309" w:type="dxa"/>
            <w:shd w:val="clear" w:color="auto" w:fill="F2F2F2"/>
          </w:tcPr>
          <w:p w:rsidR="00FF7D6A" w:rsidRPr="00E04BCB" w:rsidRDefault="00FF7D6A" w:rsidP="001C6CE7">
            <w:pPr>
              <w:rPr>
                <w:b/>
                <w:color w:val="000000"/>
              </w:rPr>
            </w:pPr>
            <w:r w:rsidRPr="00E04BCB">
              <w:rPr>
                <w:b/>
                <w:color w:val="000000"/>
              </w:rPr>
              <w:t>N</w:t>
            </w:r>
            <w:r w:rsidR="002F558C">
              <w:rPr>
                <w:b/>
                <w:color w:val="000000"/>
              </w:rPr>
              <w:t>otes</w:t>
            </w:r>
          </w:p>
        </w:tc>
      </w:tr>
      <w:tr w:rsidR="00FF7D6A" w:rsidRPr="00E04BCB" w:rsidTr="004B2FA6">
        <w:tc>
          <w:tcPr>
            <w:tcW w:w="1526" w:type="dxa"/>
            <w:shd w:val="clear" w:color="auto" w:fill="F2F2F2"/>
          </w:tcPr>
          <w:p w:rsidR="00FF7D6A" w:rsidRPr="002F558C" w:rsidRDefault="00FF7D6A" w:rsidP="00254A75">
            <w:pPr>
              <w:jc w:val="center"/>
              <w:rPr>
                <w:b/>
                <w:color w:val="000000"/>
              </w:rPr>
            </w:pPr>
            <w:r w:rsidRPr="002F558C">
              <w:rPr>
                <w:b/>
                <w:color w:val="000000"/>
              </w:rPr>
              <w:t>1</w:t>
            </w:r>
          </w:p>
        </w:tc>
        <w:tc>
          <w:tcPr>
            <w:tcW w:w="9781" w:type="dxa"/>
          </w:tcPr>
          <w:p w:rsidR="00FF7D6A" w:rsidRPr="00E04BCB" w:rsidRDefault="00FF7D6A" w:rsidP="001C6CE7">
            <w:pPr>
              <w:rPr>
                <w:color w:val="000000"/>
              </w:rPr>
            </w:pPr>
            <w:r w:rsidRPr="00E04BCB">
              <w:rPr>
                <w:color w:val="000000"/>
              </w:rPr>
              <w:t>4 x 2 Shadow (With Weights 1KG)</w:t>
            </w:r>
          </w:p>
          <w:p w:rsidR="00FF7D6A" w:rsidRPr="00E04BCB" w:rsidRDefault="00482DA8" w:rsidP="004119F7">
            <w:pPr>
              <w:numPr>
                <w:ilvl w:val="0"/>
                <w:numId w:val="3"/>
              </w:numPr>
              <w:spacing w:line="276" w:lineRule="auto"/>
              <w:rPr>
                <w:color w:val="000000"/>
              </w:rPr>
            </w:pPr>
            <w:r w:rsidRPr="00E04BCB">
              <w:rPr>
                <w:color w:val="000000"/>
              </w:rPr>
              <w:t>1 Minute</w:t>
            </w:r>
            <w:r w:rsidR="00FF7D6A" w:rsidRPr="00E04BCB">
              <w:rPr>
                <w:color w:val="000000"/>
              </w:rPr>
              <w:t xml:space="preserve"> with weights 1 Minute without (Both hands at same time Left, Right, Forward, Backward)</w:t>
            </w:r>
          </w:p>
          <w:p w:rsidR="00FF7D6A" w:rsidRPr="00E04BCB" w:rsidRDefault="00FF7D6A" w:rsidP="004119F7">
            <w:pPr>
              <w:numPr>
                <w:ilvl w:val="0"/>
                <w:numId w:val="3"/>
              </w:numPr>
              <w:spacing w:line="276" w:lineRule="auto"/>
              <w:rPr>
                <w:color w:val="000000"/>
              </w:rPr>
            </w:pPr>
            <w:r w:rsidRPr="00E04BCB">
              <w:rPr>
                <w:color w:val="000000"/>
              </w:rPr>
              <w:t xml:space="preserve">1 Minute with weights 1 Minute without (No’s 1 </w:t>
            </w:r>
            <w:r w:rsidR="00482DA8" w:rsidRPr="00E04BCB">
              <w:rPr>
                <w:color w:val="000000"/>
              </w:rPr>
              <w:t>= Single</w:t>
            </w:r>
            <w:r w:rsidRPr="00E04BCB">
              <w:rPr>
                <w:color w:val="000000"/>
              </w:rPr>
              <w:t xml:space="preserve"> Shots 2 = Combinations 3 = Double attacks 4 = 2 Phases with Angles)</w:t>
            </w:r>
          </w:p>
          <w:p w:rsidR="00FF7D6A" w:rsidRPr="00E04BCB" w:rsidRDefault="00FF7D6A" w:rsidP="004119F7">
            <w:pPr>
              <w:numPr>
                <w:ilvl w:val="0"/>
                <w:numId w:val="3"/>
              </w:numPr>
              <w:spacing w:line="276" w:lineRule="auto"/>
              <w:rPr>
                <w:color w:val="000000"/>
              </w:rPr>
            </w:pPr>
            <w:r w:rsidRPr="00E04BCB">
              <w:rPr>
                <w:color w:val="000000"/>
              </w:rPr>
              <w:t>1 Minute with weights 1 Minute without (As 1 without both hands and 2)</w:t>
            </w:r>
          </w:p>
          <w:p w:rsidR="00FF7D6A" w:rsidRPr="00E04BCB" w:rsidRDefault="00FF7D6A" w:rsidP="004119F7">
            <w:pPr>
              <w:numPr>
                <w:ilvl w:val="0"/>
                <w:numId w:val="3"/>
              </w:numPr>
              <w:spacing w:line="276" w:lineRule="auto"/>
              <w:rPr>
                <w:color w:val="000000"/>
              </w:rPr>
            </w:pPr>
            <w:r w:rsidRPr="00E04BCB">
              <w:rPr>
                <w:color w:val="000000"/>
              </w:rPr>
              <w:t>1 Minute with weights 1 Minute without (Individual Flare)</w:t>
            </w:r>
          </w:p>
        </w:tc>
        <w:tc>
          <w:tcPr>
            <w:tcW w:w="3309" w:type="dxa"/>
          </w:tcPr>
          <w:p w:rsidR="00FF7D6A" w:rsidRPr="00E04BCB" w:rsidRDefault="00FF7D6A" w:rsidP="001C6CE7">
            <w:pPr>
              <w:rPr>
                <w:color w:val="000000"/>
              </w:rPr>
            </w:pPr>
          </w:p>
        </w:tc>
      </w:tr>
    </w:tbl>
    <w:p w:rsidR="00FF7D6A" w:rsidRPr="00E04BCB" w:rsidRDefault="00FF7D6A" w:rsidP="00FF7D6A">
      <w:pPr>
        <w:rPr>
          <w:color w:val="000000"/>
        </w:rPr>
      </w:pPr>
    </w:p>
    <w:p w:rsidR="002F558C" w:rsidRPr="00CF5AFB" w:rsidRDefault="002F558C" w:rsidP="00CF5AFB">
      <w:pPr>
        <w:rPr>
          <w:b/>
        </w:rPr>
      </w:pPr>
      <w:r w:rsidRPr="00CF5AFB">
        <w:rPr>
          <w:b/>
        </w:rPr>
        <w:t xml:space="preserve">Key to </w:t>
      </w:r>
      <w:r w:rsidR="00EA112C" w:rsidRPr="00CF5AFB">
        <w:rPr>
          <w:b/>
        </w:rPr>
        <w:t>T</w:t>
      </w:r>
      <w:r w:rsidRPr="00CF5AFB">
        <w:rPr>
          <w:b/>
        </w:rPr>
        <w:t>raining Schedules: Padwork</w:t>
      </w:r>
    </w:p>
    <w:p w:rsidR="002F558C" w:rsidRPr="00E04BCB" w:rsidRDefault="002F558C" w:rsidP="00FF7D6A">
      <w:pPr>
        <w:rPr>
          <w:b/>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7"/>
        <w:gridCol w:w="4747"/>
        <w:gridCol w:w="4866"/>
        <w:gridCol w:w="3260"/>
      </w:tblGrid>
      <w:tr w:rsidR="00FF7D6A" w:rsidRPr="00E04BCB" w:rsidTr="004B2FA6">
        <w:tc>
          <w:tcPr>
            <w:tcW w:w="1526" w:type="dxa"/>
            <w:shd w:val="clear" w:color="auto" w:fill="F2F2F2"/>
          </w:tcPr>
          <w:p w:rsidR="00FF7D6A" w:rsidRPr="002F558C" w:rsidRDefault="00FF7D6A" w:rsidP="002F558C">
            <w:pPr>
              <w:jc w:val="center"/>
              <w:rPr>
                <w:b/>
                <w:color w:val="000000"/>
              </w:rPr>
            </w:pPr>
            <w:r w:rsidRPr="002F558C">
              <w:rPr>
                <w:b/>
                <w:color w:val="000000"/>
              </w:rPr>
              <w:t>S</w:t>
            </w:r>
            <w:r w:rsidR="002F558C" w:rsidRPr="002F558C">
              <w:rPr>
                <w:b/>
                <w:color w:val="000000"/>
              </w:rPr>
              <w:t>ession</w:t>
            </w:r>
          </w:p>
        </w:tc>
        <w:tc>
          <w:tcPr>
            <w:tcW w:w="9781" w:type="dxa"/>
            <w:gridSpan w:val="2"/>
            <w:shd w:val="clear" w:color="auto" w:fill="F2F2F2"/>
          </w:tcPr>
          <w:p w:rsidR="00FF7D6A" w:rsidRPr="00E04BCB" w:rsidRDefault="002F558C" w:rsidP="001C6CE7">
            <w:pPr>
              <w:rPr>
                <w:b/>
                <w:color w:val="000000"/>
              </w:rPr>
            </w:pPr>
            <w:r>
              <w:rPr>
                <w:b/>
                <w:color w:val="000000"/>
              </w:rPr>
              <w:t>Padwork Training Session Details</w:t>
            </w:r>
          </w:p>
        </w:tc>
        <w:tc>
          <w:tcPr>
            <w:tcW w:w="3309" w:type="dxa"/>
            <w:shd w:val="clear" w:color="auto" w:fill="F2F2F2"/>
          </w:tcPr>
          <w:p w:rsidR="00FF7D6A" w:rsidRPr="00E04BCB" w:rsidRDefault="00FF7D6A" w:rsidP="001C6CE7">
            <w:pPr>
              <w:rPr>
                <w:b/>
                <w:color w:val="000000"/>
              </w:rPr>
            </w:pPr>
            <w:r w:rsidRPr="00E04BCB">
              <w:rPr>
                <w:b/>
                <w:color w:val="000000"/>
              </w:rPr>
              <w:t>N</w:t>
            </w:r>
            <w:r w:rsidR="002F558C">
              <w:rPr>
                <w:b/>
                <w:color w:val="000000"/>
              </w:rPr>
              <w:t>otes</w:t>
            </w:r>
          </w:p>
        </w:tc>
      </w:tr>
      <w:tr w:rsidR="00FF7D6A" w:rsidRPr="00E04BCB" w:rsidTr="004B2FA6">
        <w:tc>
          <w:tcPr>
            <w:tcW w:w="1526" w:type="dxa"/>
            <w:shd w:val="clear" w:color="auto" w:fill="F2F2F2"/>
          </w:tcPr>
          <w:p w:rsidR="00FF7D6A" w:rsidRPr="002F558C" w:rsidRDefault="00FF7D6A" w:rsidP="00254A75">
            <w:pPr>
              <w:jc w:val="center"/>
              <w:rPr>
                <w:b/>
                <w:color w:val="000000"/>
              </w:rPr>
            </w:pPr>
            <w:r w:rsidRPr="002F558C">
              <w:rPr>
                <w:b/>
                <w:color w:val="000000"/>
              </w:rPr>
              <w:t>1</w:t>
            </w:r>
          </w:p>
        </w:tc>
        <w:tc>
          <w:tcPr>
            <w:tcW w:w="4826" w:type="dxa"/>
          </w:tcPr>
          <w:p w:rsidR="00FF7D6A" w:rsidRPr="00E04BCB" w:rsidRDefault="00FF7D6A" w:rsidP="001C6CE7">
            <w:pPr>
              <w:rPr>
                <w:color w:val="000000"/>
              </w:rPr>
            </w:pPr>
            <w:r w:rsidRPr="00E04BCB">
              <w:rPr>
                <w:color w:val="000000"/>
              </w:rPr>
              <w:t>Repetition Drills</w:t>
            </w:r>
          </w:p>
          <w:p w:rsidR="00FF7D6A" w:rsidRDefault="00FF7D6A" w:rsidP="001C6CE7">
            <w:pPr>
              <w:rPr>
                <w:color w:val="000000"/>
              </w:rPr>
            </w:pPr>
            <w:r w:rsidRPr="00E04BCB">
              <w:rPr>
                <w:color w:val="000000"/>
              </w:rPr>
              <w:t>4 x 2 Minutes</w:t>
            </w:r>
          </w:p>
          <w:p w:rsidR="002F558C" w:rsidRPr="00E04BCB" w:rsidRDefault="002F558C" w:rsidP="001C6CE7">
            <w:pPr>
              <w:rPr>
                <w:color w:val="000000"/>
              </w:rPr>
            </w:pPr>
          </w:p>
          <w:p w:rsidR="00FF7D6A" w:rsidRPr="00E04BCB" w:rsidRDefault="00FF7D6A" w:rsidP="001C6CE7">
            <w:pPr>
              <w:rPr>
                <w:b/>
                <w:color w:val="000000"/>
              </w:rPr>
            </w:pPr>
            <w:r w:rsidRPr="00E04BCB">
              <w:rPr>
                <w:b/>
                <w:color w:val="000000"/>
              </w:rPr>
              <w:t>Round 1</w:t>
            </w:r>
          </w:p>
          <w:p w:rsidR="00FF7D6A" w:rsidRPr="00E04BCB" w:rsidRDefault="00FF7D6A" w:rsidP="001C6CE7">
            <w:pPr>
              <w:rPr>
                <w:b/>
                <w:color w:val="000000"/>
              </w:rPr>
            </w:pPr>
            <w:r w:rsidRPr="00E04BCB">
              <w:rPr>
                <w:b/>
                <w:color w:val="000000"/>
              </w:rPr>
              <w:t xml:space="preserve">DJBH, Push BH(B) </w:t>
            </w:r>
          </w:p>
          <w:p w:rsidR="00FF7D6A" w:rsidRPr="00E04BCB" w:rsidRDefault="00FF7D6A" w:rsidP="001C6CE7">
            <w:pPr>
              <w:rPr>
                <w:color w:val="000000"/>
              </w:rPr>
            </w:pPr>
            <w:r w:rsidRPr="00E04BCB">
              <w:rPr>
                <w:color w:val="000000"/>
              </w:rPr>
              <w:t xml:space="preserve">1 Minute – DJBH </w:t>
            </w:r>
          </w:p>
          <w:p w:rsidR="00FF7D6A" w:rsidRPr="00E04BCB" w:rsidRDefault="00FF7D6A" w:rsidP="001C6CE7">
            <w:pPr>
              <w:rPr>
                <w:color w:val="000000"/>
              </w:rPr>
            </w:pPr>
            <w:r w:rsidRPr="00E04BCB">
              <w:rPr>
                <w:color w:val="000000"/>
              </w:rPr>
              <w:t>30 Sec Rest</w:t>
            </w:r>
          </w:p>
          <w:p w:rsidR="00FF7D6A" w:rsidRPr="00E04BCB" w:rsidRDefault="00FF7D6A" w:rsidP="001C6CE7">
            <w:pPr>
              <w:rPr>
                <w:color w:val="000000"/>
              </w:rPr>
            </w:pPr>
            <w:r w:rsidRPr="00E04BCB">
              <w:rPr>
                <w:color w:val="000000"/>
              </w:rPr>
              <w:t>1 Minute – DJBH Push BH(B)</w:t>
            </w:r>
          </w:p>
          <w:p w:rsidR="002F558C" w:rsidRDefault="002F558C" w:rsidP="001C6CE7">
            <w:pPr>
              <w:rPr>
                <w:b/>
                <w:color w:val="000000"/>
              </w:rPr>
            </w:pPr>
          </w:p>
          <w:p w:rsidR="00FF7D6A" w:rsidRPr="00E04BCB" w:rsidRDefault="00FF7D6A" w:rsidP="001C6CE7">
            <w:pPr>
              <w:rPr>
                <w:b/>
                <w:color w:val="000000"/>
              </w:rPr>
            </w:pPr>
            <w:r w:rsidRPr="00E04BCB">
              <w:rPr>
                <w:b/>
                <w:color w:val="000000"/>
              </w:rPr>
              <w:t>Round 2</w:t>
            </w:r>
          </w:p>
          <w:p w:rsidR="00FF7D6A" w:rsidRPr="00E04BCB" w:rsidRDefault="00FF7D6A" w:rsidP="001C6CE7">
            <w:pPr>
              <w:rPr>
                <w:b/>
                <w:color w:val="000000"/>
              </w:rPr>
            </w:pPr>
            <w:r w:rsidRPr="00E04BCB">
              <w:rPr>
                <w:b/>
                <w:color w:val="000000"/>
              </w:rPr>
              <w:t>1,2 Layback Jab</w:t>
            </w:r>
          </w:p>
          <w:p w:rsidR="00FF7D6A" w:rsidRPr="00E04BCB" w:rsidRDefault="00FF7D6A" w:rsidP="001C6CE7">
            <w:pPr>
              <w:rPr>
                <w:color w:val="000000"/>
              </w:rPr>
            </w:pPr>
            <w:r w:rsidRPr="00E04BCB">
              <w:rPr>
                <w:color w:val="000000"/>
              </w:rPr>
              <w:t>1 Minute – 1,2 Layback</w:t>
            </w:r>
          </w:p>
          <w:p w:rsidR="00FF7D6A" w:rsidRPr="00E04BCB" w:rsidRDefault="00FF7D6A" w:rsidP="001C6CE7">
            <w:pPr>
              <w:rPr>
                <w:color w:val="000000"/>
              </w:rPr>
            </w:pPr>
            <w:r w:rsidRPr="00E04BCB">
              <w:rPr>
                <w:color w:val="000000"/>
              </w:rPr>
              <w:t>30 Sec Rest</w:t>
            </w:r>
          </w:p>
          <w:p w:rsidR="00FF7D6A" w:rsidRPr="00E04BCB" w:rsidRDefault="00FF7D6A" w:rsidP="001C6CE7">
            <w:pPr>
              <w:rPr>
                <w:color w:val="000000"/>
              </w:rPr>
            </w:pPr>
            <w:r w:rsidRPr="00E04BCB">
              <w:rPr>
                <w:color w:val="000000"/>
              </w:rPr>
              <w:t>1 Minute – 1,2 Layback Jab</w:t>
            </w:r>
          </w:p>
        </w:tc>
        <w:tc>
          <w:tcPr>
            <w:tcW w:w="4955" w:type="dxa"/>
          </w:tcPr>
          <w:p w:rsidR="002F558C" w:rsidRDefault="002F558C" w:rsidP="001C6CE7">
            <w:pPr>
              <w:rPr>
                <w:b/>
                <w:color w:val="000000"/>
              </w:rPr>
            </w:pPr>
          </w:p>
          <w:p w:rsidR="002F558C" w:rsidRDefault="002F558C" w:rsidP="001C6CE7">
            <w:pPr>
              <w:rPr>
                <w:b/>
                <w:color w:val="000000"/>
              </w:rPr>
            </w:pPr>
          </w:p>
          <w:p w:rsidR="002F558C" w:rsidRDefault="002F558C" w:rsidP="001C6CE7">
            <w:pPr>
              <w:rPr>
                <w:b/>
                <w:color w:val="000000"/>
              </w:rPr>
            </w:pPr>
          </w:p>
          <w:p w:rsidR="00FF7D6A" w:rsidRPr="00E04BCB" w:rsidRDefault="00FF7D6A" w:rsidP="001C6CE7">
            <w:pPr>
              <w:rPr>
                <w:b/>
                <w:color w:val="000000"/>
              </w:rPr>
            </w:pPr>
            <w:r w:rsidRPr="00E04BCB">
              <w:rPr>
                <w:b/>
                <w:color w:val="000000"/>
              </w:rPr>
              <w:t>Round 3</w:t>
            </w:r>
          </w:p>
          <w:p w:rsidR="00FF7D6A" w:rsidRPr="00E04BCB" w:rsidRDefault="00FF7D6A" w:rsidP="001C6CE7">
            <w:pPr>
              <w:rPr>
                <w:b/>
                <w:color w:val="000000"/>
              </w:rPr>
            </w:pPr>
            <w:r w:rsidRPr="00E04BCB">
              <w:rPr>
                <w:b/>
                <w:color w:val="000000"/>
              </w:rPr>
              <w:t>DJBH Step BH, Jab</w:t>
            </w:r>
          </w:p>
          <w:p w:rsidR="00FF7D6A" w:rsidRPr="00E04BCB" w:rsidRDefault="00FF7D6A" w:rsidP="001C6CE7">
            <w:pPr>
              <w:rPr>
                <w:color w:val="000000"/>
              </w:rPr>
            </w:pPr>
            <w:r w:rsidRPr="00E04BCB">
              <w:rPr>
                <w:color w:val="000000"/>
              </w:rPr>
              <w:t>1 Minute – DJBH Step</w:t>
            </w:r>
          </w:p>
          <w:p w:rsidR="00FF7D6A" w:rsidRPr="00E04BCB" w:rsidRDefault="00FF7D6A" w:rsidP="001C6CE7">
            <w:pPr>
              <w:rPr>
                <w:color w:val="000000"/>
              </w:rPr>
            </w:pPr>
            <w:r w:rsidRPr="00E04BCB">
              <w:rPr>
                <w:color w:val="000000"/>
              </w:rPr>
              <w:t>30 Sec Rest</w:t>
            </w:r>
          </w:p>
          <w:p w:rsidR="00FF7D6A" w:rsidRPr="00E04BCB" w:rsidRDefault="00FF7D6A" w:rsidP="001C6CE7">
            <w:pPr>
              <w:rPr>
                <w:b/>
                <w:color w:val="000000"/>
              </w:rPr>
            </w:pPr>
            <w:r w:rsidRPr="00E04BCB">
              <w:rPr>
                <w:color w:val="000000"/>
              </w:rPr>
              <w:t>1 Minute – DJBH Step BH, Jab</w:t>
            </w:r>
          </w:p>
          <w:p w:rsidR="002F558C" w:rsidRDefault="002F558C" w:rsidP="001C6CE7">
            <w:pPr>
              <w:rPr>
                <w:b/>
                <w:color w:val="000000"/>
              </w:rPr>
            </w:pPr>
          </w:p>
          <w:p w:rsidR="00FF7D6A" w:rsidRPr="00E04BCB" w:rsidRDefault="00FF7D6A" w:rsidP="001C6CE7">
            <w:pPr>
              <w:rPr>
                <w:b/>
                <w:color w:val="000000"/>
              </w:rPr>
            </w:pPr>
            <w:r w:rsidRPr="00E04BCB">
              <w:rPr>
                <w:b/>
                <w:color w:val="000000"/>
              </w:rPr>
              <w:t>Round 4</w:t>
            </w:r>
          </w:p>
          <w:p w:rsidR="00FF7D6A" w:rsidRPr="00E04BCB" w:rsidRDefault="00FF7D6A" w:rsidP="001C6CE7">
            <w:pPr>
              <w:rPr>
                <w:b/>
                <w:color w:val="000000"/>
              </w:rPr>
            </w:pPr>
            <w:r w:rsidRPr="00E04BCB">
              <w:rPr>
                <w:b/>
                <w:color w:val="000000"/>
              </w:rPr>
              <w:t xml:space="preserve"> 1,2 Step BH(B) LH(H) BH(H)</w:t>
            </w:r>
          </w:p>
          <w:p w:rsidR="00FF7D6A" w:rsidRPr="00E04BCB" w:rsidRDefault="00FF7D6A" w:rsidP="001C6CE7">
            <w:pPr>
              <w:rPr>
                <w:color w:val="000000"/>
              </w:rPr>
            </w:pPr>
            <w:r w:rsidRPr="00E04BCB">
              <w:rPr>
                <w:color w:val="000000"/>
              </w:rPr>
              <w:t xml:space="preserve">1 Minute </w:t>
            </w:r>
            <w:r w:rsidR="00482DA8" w:rsidRPr="00E04BCB">
              <w:rPr>
                <w:color w:val="000000"/>
              </w:rPr>
              <w:t>– 1</w:t>
            </w:r>
            <w:r w:rsidRPr="00E04BCB">
              <w:rPr>
                <w:color w:val="000000"/>
              </w:rPr>
              <w:t>,2 Step BH(B)</w:t>
            </w:r>
          </w:p>
          <w:p w:rsidR="00FF7D6A" w:rsidRPr="00E04BCB" w:rsidRDefault="00FF7D6A" w:rsidP="001C6CE7">
            <w:pPr>
              <w:rPr>
                <w:color w:val="000000"/>
              </w:rPr>
            </w:pPr>
            <w:r w:rsidRPr="00E04BCB">
              <w:rPr>
                <w:color w:val="000000"/>
              </w:rPr>
              <w:t>30 Sec Rest</w:t>
            </w:r>
          </w:p>
          <w:p w:rsidR="00FF7D6A" w:rsidRDefault="00FF7D6A" w:rsidP="001C6CE7">
            <w:pPr>
              <w:rPr>
                <w:color w:val="000000"/>
              </w:rPr>
            </w:pPr>
            <w:r w:rsidRPr="00E04BCB">
              <w:rPr>
                <w:color w:val="000000"/>
              </w:rPr>
              <w:t>1 Minute – 1,2 Step BH(B) LH(H) BH(H)</w:t>
            </w:r>
          </w:p>
          <w:p w:rsidR="002F558C" w:rsidRPr="00E04BCB" w:rsidRDefault="002F558C" w:rsidP="001C6CE7">
            <w:pPr>
              <w:rPr>
                <w:b/>
                <w:color w:val="000000"/>
              </w:rPr>
            </w:pPr>
          </w:p>
        </w:tc>
        <w:tc>
          <w:tcPr>
            <w:tcW w:w="3309" w:type="dxa"/>
          </w:tcPr>
          <w:p w:rsidR="00FF7D6A" w:rsidRPr="00E04BCB" w:rsidRDefault="00FF7D6A" w:rsidP="001C6CE7">
            <w:pPr>
              <w:rPr>
                <w:color w:val="000000"/>
              </w:rPr>
            </w:pPr>
            <w:r w:rsidRPr="00E04BCB">
              <w:rPr>
                <w:color w:val="000000"/>
              </w:rPr>
              <w:t>(H) = Head</w:t>
            </w:r>
          </w:p>
          <w:p w:rsidR="00FF7D6A" w:rsidRPr="00E04BCB" w:rsidRDefault="00FF7D6A" w:rsidP="001C6CE7">
            <w:pPr>
              <w:rPr>
                <w:color w:val="000000"/>
              </w:rPr>
            </w:pPr>
            <w:r w:rsidRPr="00E04BCB">
              <w:rPr>
                <w:color w:val="000000"/>
              </w:rPr>
              <w:t>(B) = Body</w:t>
            </w:r>
          </w:p>
          <w:p w:rsidR="00FF7D6A" w:rsidRPr="00E04BCB" w:rsidRDefault="00FF7D6A" w:rsidP="001C6CE7">
            <w:pPr>
              <w:rPr>
                <w:color w:val="000000"/>
              </w:rPr>
            </w:pPr>
            <w:r w:rsidRPr="00E04BCB">
              <w:rPr>
                <w:color w:val="000000"/>
              </w:rPr>
              <w:t>1 Minute Rest Between Rounds</w:t>
            </w:r>
          </w:p>
        </w:tc>
      </w:tr>
      <w:tr w:rsidR="00FF7D6A" w:rsidRPr="00E04BCB" w:rsidTr="004B2FA6">
        <w:tc>
          <w:tcPr>
            <w:tcW w:w="1526" w:type="dxa"/>
            <w:shd w:val="clear" w:color="auto" w:fill="F2F2F2"/>
          </w:tcPr>
          <w:p w:rsidR="00FF7D6A" w:rsidRPr="002F558C" w:rsidRDefault="00FF7D6A" w:rsidP="00254A75">
            <w:pPr>
              <w:jc w:val="center"/>
              <w:rPr>
                <w:b/>
                <w:color w:val="000000"/>
              </w:rPr>
            </w:pPr>
            <w:r w:rsidRPr="002F558C">
              <w:rPr>
                <w:b/>
                <w:color w:val="000000"/>
              </w:rPr>
              <w:t>2</w:t>
            </w:r>
          </w:p>
        </w:tc>
        <w:tc>
          <w:tcPr>
            <w:tcW w:w="9781" w:type="dxa"/>
            <w:gridSpan w:val="2"/>
          </w:tcPr>
          <w:p w:rsidR="00FF7D6A" w:rsidRPr="00E04BCB" w:rsidRDefault="00FF7D6A" w:rsidP="001C6CE7">
            <w:pPr>
              <w:rPr>
                <w:color w:val="000000"/>
              </w:rPr>
            </w:pPr>
            <w:r w:rsidRPr="00E04BCB">
              <w:rPr>
                <w:color w:val="000000"/>
              </w:rPr>
              <w:t>4 x2 Conditioning Pads (Bringing everything together)</w:t>
            </w:r>
          </w:p>
          <w:p w:rsidR="00FF7D6A" w:rsidRPr="00E04BCB" w:rsidRDefault="00FF7D6A" w:rsidP="001C6CE7">
            <w:pPr>
              <w:rPr>
                <w:color w:val="000000"/>
              </w:rPr>
            </w:pPr>
            <w:r w:rsidRPr="00E04BCB">
              <w:rPr>
                <w:color w:val="000000"/>
              </w:rPr>
              <w:t>Round 1 – Everything starts with Jab.</w:t>
            </w:r>
          </w:p>
          <w:p w:rsidR="00FF7D6A" w:rsidRPr="00E04BCB" w:rsidRDefault="00FF7D6A" w:rsidP="001C6CE7">
            <w:pPr>
              <w:rPr>
                <w:color w:val="000000"/>
              </w:rPr>
            </w:pPr>
            <w:r w:rsidRPr="00E04BCB">
              <w:rPr>
                <w:color w:val="000000"/>
              </w:rPr>
              <w:t>Round 2 – Everything finishes with Jab.</w:t>
            </w:r>
          </w:p>
          <w:p w:rsidR="00FF7D6A" w:rsidRPr="00E04BCB" w:rsidRDefault="00FF7D6A" w:rsidP="001C6CE7">
            <w:pPr>
              <w:rPr>
                <w:color w:val="000000"/>
              </w:rPr>
            </w:pPr>
            <w:r w:rsidRPr="00E04BCB">
              <w:rPr>
                <w:color w:val="000000"/>
              </w:rPr>
              <w:t xml:space="preserve">Round 3 – Phases and Angles. </w:t>
            </w:r>
          </w:p>
          <w:p w:rsidR="00FF7D6A" w:rsidRPr="00E04BCB" w:rsidRDefault="00FF7D6A" w:rsidP="001C6CE7">
            <w:pPr>
              <w:rPr>
                <w:color w:val="000000"/>
              </w:rPr>
            </w:pPr>
            <w:r w:rsidRPr="00E04BCB">
              <w:rPr>
                <w:color w:val="000000"/>
              </w:rPr>
              <w:t>Round 4 – Mix of all 3 above</w:t>
            </w:r>
          </w:p>
          <w:p w:rsidR="00FF7D6A" w:rsidRPr="00E04BCB" w:rsidRDefault="00FF7D6A" w:rsidP="001C6CE7">
            <w:pPr>
              <w:rPr>
                <w:color w:val="000000"/>
              </w:rPr>
            </w:pPr>
            <w:r w:rsidRPr="00E04BCB">
              <w:rPr>
                <w:color w:val="000000"/>
              </w:rPr>
              <w:t>1 Minutes rest between rounds.</w:t>
            </w:r>
          </w:p>
        </w:tc>
        <w:tc>
          <w:tcPr>
            <w:tcW w:w="3309" w:type="dxa"/>
          </w:tcPr>
          <w:p w:rsidR="00FF7D6A" w:rsidRPr="00E04BCB" w:rsidRDefault="00FF7D6A" w:rsidP="001C6CE7">
            <w:pPr>
              <w:rPr>
                <w:color w:val="000000"/>
              </w:rPr>
            </w:pPr>
          </w:p>
        </w:tc>
      </w:tr>
      <w:tr w:rsidR="00FF7D6A" w:rsidRPr="00E04BCB" w:rsidTr="004B2FA6">
        <w:tc>
          <w:tcPr>
            <w:tcW w:w="1526" w:type="dxa"/>
            <w:shd w:val="clear" w:color="auto" w:fill="F2F2F2"/>
          </w:tcPr>
          <w:p w:rsidR="00FF7D6A" w:rsidRPr="002F558C" w:rsidRDefault="00FF7D6A" w:rsidP="002F558C">
            <w:pPr>
              <w:jc w:val="center"/>
              <w:rPr>
                <w:b/>
                <w:color w:val="000000"/>
              </w:rPr>
            </w:pPr>
            <w:r w:rsidRPr="002F558C">
              <w:rPr>
                <w:b/>
                <w:color w:val="000000"/>
              </w:rPr>
              <w:t>3</w:t>
            </w:r>
          </w:p>
        </w:tc>
        <w:tc>
          <w:tcPr>
            <w:tcW w:w="9781" w:type="dxa"/>
            <w:gridSpan w:val="2"/>
          </w:tcPr>
          <w:p w:rsidR="00FF7D6A" w:rsidRPr="00E04BCB" w:rsidRDefault="00FF7D6A" w:rsidP="001C6CE7">
            <w:pPr>
              <w:rPr>
                <w:color w:val="000000"/>
              </w:rPr>
            </w:pPr>
            <w:r w:rsidRPr="00E04BCB">
              <w:rPr>
                <w:color w:val="000000"/>
              </w:rPr>
              <w:t>Shadow 4 x 2 (Continuation Warm Up)</w:t>
            </w:r>
          </w:p>
          <w:p w:rsidR="00FF7D6A" w:rsidRPr="00E04BCB" w:rsidRDefault="00FF7D6A" w:rsidP="001C6CE7">
            <w:pPr>
              <w:rPr>
                <w:color w:val="000000"/>
              </w:rPr>
            </w:pPr>
            <w:r w:rsidRPr="00E04BCB">
              <w:rPr>
                <w:color w:val="000000"/>
              </w:rPr>
              <w:t>Pad Shuttles 4 x 2</w:t>
            </w:r>
          </w:p>
          <w:p w:rsidR="00FF7D6A" w:rsidRPr="00E04BCB" w:rsidRDefault="00FF7D6A" w:rsidP="001C6CE7">
            <w:pPr>
              <w:rPr>
                <w:color w:val="000000"/>
              </w:rPr>
            </w:pPr>
            <w:r w:rsidRPr="00E04BCB">
              <w:rPr>
                <w:color w:val="000000"/>
              </w:rPr>
              <w:t>Line 1 – DJBH</w:t>
            </w:r>
          </w:p>
          <w:p w:rsidR="00FF7D6A" w:rsidRPr="00E04BCB" w:rsidRDefault="00FF7D6A" w:rsidP="001C6CE7">
            <w:pPr>
              <w:rPr>
                <w:color w:val="000000"/>
              </w:rPr>
            </w:pPr>
            <w:r w:rsidRPr="00E04BCB">
              <w:rPr>
                <w:color w:val="000000"/>
              </w:rPr>
              <w:t>Line 2 – 1,2 Step BH</w:t>
            </w:r>
          </w:p>
          <w:p w:rsidR="00FF7D6A" w:rsidRPr="00E04BCB" w:rsidRDefault="00FF7D6A" w:rsidP="001C6CE7">
            <w:pPr>
              <w:rPr>
                <w:color w:val="000000"/>
              </w:rPr>
            </w:pPr>
            <w:r w:rsidRPr="00E04BCB">
              <w:rPr>
                <w:color w:val="000000"/>
              </w:rPr>
              <w:t xml:space="preserve">Line – 3 HBH </w:t>
            </w:r>
          </w:p>
          <w:p w:rsidR="00FF7D6A" w:rsidRPr="00E04BCB" w:rsidRDefault="00FF7D6A" w:rsidP="001C6CE7">
            <w:pPr>
              <w:rPr>
                <w:color w:val="000000"/>
              </w:rPr>
            </w:pPr>
            <w:r w:rsidRPr="00E04BCB">
              <w:rPr>
                <w:color w:val="000000"/>
              </w:rPr>
              <w:t>Line – 4 DJBH, LH, BH</w:t>
            </w:r>
          </w:p>
          <w:p w:rsidR="00FF7D6A" w:rsidRPr="00E04BCB" w:rsidRDefault="00FF7D6A" w:rsidP="001C6CE7">
            <w:pPr>
              <w:rPr>
                <w:color w:val="000000"/>
              </w:rPr>
            </w:pPr>
            <w:r w:rsidRPr="00E04BCB">
              <w:rPr>
                <w:color w:val="000000"/>
              </w:rPr>
              <w:t>4 x 2 Skip (Loosen Off)</w:t>
            </w:r>
          </w:p>
        </w:tc>
        <w:tc>
          <w:tcPr>
            <w:tcW w:w="3309" w:type="dxa"/>
          </w:tcPr>
          <w:p w:rsidR="00FF7D6A" w:rsidRPr="00E04BCB" w:rsidRDefault="00FF7D6A" w:rsidP="001C6CE7">
            <w:pPr>
              <w:rPr>
                <w:color w:val="000000"/>
              </w:rPr>
            </w:pPr>
            <w:r w:rsidRPr="00E04BCB">
              <w:rPr>
                <w:color w:val="000000"/>
              </w:rPr>
              <w:t>4 Lines 10 Meters apart. 1 Minute rest between rounds.</w:t>
            </w:r>
          </w:p>
        </w:tc>
      </w:tr>
    </w:tbl>
    <w:p w:rsidR="00CF5AFB" w:rsidRDefault="00CF5AFB" w:rsidP="001A56DF">
      <w:pPr>
        <w:pStyle w:val="Heading2"/>
        <w:jc w:val="center"/>
      </w:pPr>
    </w:p>
    <w:p w:rsidR="002F203A" w:rsidRDefault="00CF5AFB" w:rsidP="00C0162A">
      <w:pPr>
        <w:pStyle w:val="Heading3"/>
      </w:pPr>
      <w:bookmarkStart w:id="120" w:name="_Annex_C_-_6"/>
      <w:bookmarkEnd w:id="120"/>
      <w:r>
        <w:br w:type="page"/>
      </w:r>
      <w:bookmarkStart w:id="121" w:name="_Toc48816742"/>
      <w:r w:rsidR="00C0162A">
        <w:lastRenderedPageBreak/>
        <w:t xml:space="preserve">Annex C - </w:t>
      </w:r>
      <w:r w:rsidR="00EA112C">
        <w:t>Risk Assessment – Sparring</w:t>
      </w:r>
      <w:bookmarkEnd w:id="121"/>
    </w:p>
    <w:p w:rsidR="00EA112C" w:rsidRPr="009C2982" w:rsidRDefault="00EA112C" w:rsidP="002F203A">
      <w:pPr>
        <w:rPr>
          <w:rFonts w:cs="Arial"/>
          <w:b/>
          <w:color w:val="FF0000"/>
          <w:sz w:val="16"/>
        </w:rPr>
      </w:pPr>
    </w:p>
    <w:tbl>
      <w:tblPr>
        <w:tblW w:w="1460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544"/>
        <w:gridCol w:w="6521"/>
        <w:gridCol w:w="1984"/>
        <w:gridCol w:w="2552"/>
      </w:tblGrid>
      <w:tr w:rsidR="00DF7834" w:rsidRPr="00C93D6E" w:rsidTr="004B2FA6">
        <w:trPr>
          <w:trHeight w:val="218"/>
        </w:trPr>
        <w:tc>
          <w:tcPr>
            <w:tcW w:w="3544" w:type="dxa"/>
            <w:shd w:val="clear" w:color="auto" w:fill="F2F2F2"/>
            <w:vAlign w:val="center"/>
          </w:tcPr>
          <w:p w:rsidR="00DF7834" w:rsidRPr="00C93D6E" w:rsidRDefault="00DF7834" w:rsidP="00DF7834">
            <w:pPr>
              <w:widowControl w:val="0"/>
              <w:autoSpaceDE w:val="0"/>
              <w:autoSpaceDN w:val="0"/>
              <w:adjustRightInd w:val="0"/>
              <w:rPr>
                <w:rFonts w:cs="Arial"/>
                <w:b/>
                <w:sz w:val="18"/>
                <w:szCs w:val="18"/>
                <w:lang w:eastAsia="en-GB"/>
              </w:rPr>
            </w:pPr>
            <w:r w:rsidRPr="00C93D6E">
              <w:rPr>
                <w:rFonts w:cs="Arial"/>
                <w:b/>
                <w:sz w:val="18"/>
                <w:szCs w:val="18"/>
                <w:lang w:eastAsia="en-GB"/>
              </w:rPr>
              <w:t>Dept / Sub-Unit / Unit / Formation:</w:t>
            </w:r>
          </w:p>
        </w:tc>
        <w:tc>
          <w:tcPr>
            <w:tcW w:w="6521" w:type="dxa"/>
            <w:shd w:val="clear" w:color="auto" w:fill="auto"/>
            <w:vAlign w:val="center"/>
          </w:tcPr>
          <w:p w:rsidR="00DF7834" w:rsidRPr="00C93D6E" w:rsidRDefault="00DF7834" w:rsidP="00DF7834">
            <w:pPr>
              <w:widowControl w:val="0"/>
              <w:autoSpaceDE w:val="0"/>
              <w:autoSpaceDN w:val="0"/>
              <w:adjustRightInd w:val="0"/>
              <w:rPr>
                <w:rFonts w:cs="Arial"/>
                <w:sz w:val="18"/>
                <w:szCs w:val="18"/>
                <w:lang w:eastAsia="en-GB"/>
              </w:rPr>
            </w:pPr>
            <w:r>
              <w:rPr>
                <w:rFonts w:cs="Arial"/>
                <w:sz w:val="18"/>
                <w:szCs w:val="18"/>
                <w:lang w:eastAsia="en-GB"/>
              </w:rPr>
              <w:t>ARMY BOXING ASSOCIATION</w:t>
            </w:r>
          </w:p>
        </w:tc>
        <w:tc>
          <w:tcPr>
            <w:tcW w:w="1984" w:type="dxa"/>
            <w:shd w:val="clear" w:color="auto" w:fill="F2F2F2"/>
            <w:vAlign w:val="center"/>
          </w:tcPr>
          <w:p w:rsidR="00AA2D12" w:rsidRDefault="00DF7834" w:rsidP="00DF7834">
            <w:pPr>
              <w:widowControl w:val="0"/>
              <w:autoSpaceDE w:val="0"/>
              <w:autoSpaceDN w:val="0"/>
              <w:adjustRightInd w:val="0"/>
              <w:rPr>
                <w:rFonts w:cs="Arial"/>
                <w:b/>
                <w:sz w:val="18"/>
                <w:szCs w:val="18"/>
                <w:lang w:eastAsia="en-GB"/>
              </w:rPr>
            </w:pPr>
            <w:r w:rsidRPr="00C93D6E">
              <w:rPr>
                <w:rFonts w:cs="Arial"/>
                <w:b/>
                <w:sz w:val="18"/>
                <w:szCs w:val="18"/>
                <w:lang w:eastAsia="en-GB"/>
              </w:rPr>
              <w:t>Assessor</w:t>
            </w:r>
          </w:p>
          <w:p w:rsidR="00DF7834" w:rsidRPr="00C93D6E" w:rsidRDefault="00DF7834" w:rsidP="00DF7834">
            <w:pPr>
              <w:widowControl w:val="0"/>
              <w:autoSpaceDE w:val="0"/>
              <w:autoSpaceDN w:val="0"/>
              <w:adjustRightInd w:val="0"/>
              <w:rPr>
                <w:rFonts w:cs="Arial"/>
                <w:sz w:val="18"/>
                <w:szCs w:val="18"/>
                <w:lang w:eastAsia="en-GB"/>
              </w:rPr>
            </w:pPr>
            <w:r w:rsidRPr="00C93D6E">
              <w:rPr>
                <w:rFonts w:cs="Arial"/>
                <w:b/>
                <w:sz w:val="18"/>
                <w:szCs w:val="18"/>
                <w:lang w:eastAsia="en-GB"/>
              </w:rPr>
              <w:t>(No, Rank, Name):</w:t>
            </w:r>
          </w:p>
        </w:tc>
        <w:tc>
          <w:tcPr>
            <w:tcW w:w="2552" w:type="dxa"/>
          </w:tcPr>
          <w:p w:rsidR="00DF7834" w:rsidRPr="00C93D6E" w:rsidRDefault="00DF7834" w:rsidP="00DF7834">
            <w:pPr>
              <w:widowControl w:val="0"/>
              <w:autoSpaceDE w:val="0"/>
              <w:autoSpaceDN w:val="0"/>
              <w:adjustRightInd w:val="0"/>
              <w:rPr>
                <w:rFonts w:cs="Arial"/>
                <w:sz w:val="18"/>
                <w:szCs w:val="18"/>
                <w:lang w:eastAsia="en-GB"/>
              </w:rPr>
            </w:pPr>
            <w:r>
              <w:rPr>
                <w:rFonts w:cs="Arial"/>
                <w:sz w:val="18"/>
                <w:szCs w:val="18"/>
                <w:lang w:eastAsia="en-GB"/>
              </w:rPr>
              <w:t>N Pearce</w:t>
            </w:r>
          </w:p>
        </w:tc>
      </w:tr>
      <w:tr w:rsidR="00DF7834" w:rsidRPr="006F3987" w:rsidTr="004B2FA6">
        <w:trPr>
          <w:trHeight w:val="218"/>
        </w:trPr>
        <w:tc>
          <w:tcPr>
            <w:tcW w:w="3544" w:type="dxa"/>
            <w:shd w:val="clear" w:color="auto" w:fill="F2F2F2"/>
            <w:vAlign w:val="center"/>
          </w:tcPr>
          <w:p w:rsidR="00DF7834" w:rsidRPr="00C93D6E" w:rsidRDefault="00DF7834" w:rsidP="00DF7834">
            <w:pPr>
              <w:widowControl w:val="0"/>
              <w:autoSpaceDE w:val="0"/>
              <w:autoSpaceDN w:val="0"/>
              <w:adjustRightInd w:val="0"/>
              <w:rPr>
                <w:rFonts w:cs="Arial"/>
                <w:b/>
                <w:sz w:val="18"/>
                <w:szCs w:val="18"/>
                <w:lang w:eastAsia="en-GB"/>
              </w:rPr>
            </w:pPr>
            <w:r w:rsidRPr="00C93D6E">
              <w:rPr>
                <w:rFonts w:cs="Arial"/>
                <w:b/>
                <w:sz w:val="18"/>
                <w:szCs w:val="18"/>
                <w:lang w:eastAsia="en-GB"/>
              </w:rPr>
              <w:t>Activity (SSW) / Exercise (SST):</w:t>
            </w:r>
          </w:p>
        </w:tc>
        <w:tc>
          <w:tcPr>
            <w:tcW w:w="6521" w:type="dxa"/>
            <w:shd w:val="clear" w:color="auto" w:fill="auto"/>
            <w:vAlign w:val="center"/>
          </w:tcPr>
          <w:p w:rsidR="00DF7834" w:rsidRPr="00C93D6E" w:rsidRDefault="00DF7834" w:rsidP="00DF7834">
            <w:pPr>
              <w:rPr>
                <w:rFonts w:cs="Arial"/>
                <w:sz w:val="18"/>
                <w:szCs w:val="18"/>
                <w:lang w:eastAsia="en-GB"/>
              </w:rPr>
            </w:pPr>
            <w:r>
              <w:rPr>
                <w:rFonts w:cs="Arial"/>
                <w:sz w:val="18"/>
                <w:szCs w:val="18"/>
                <w:lang w:eastAsia="en-GB"/>
              </w:rPr>
              <w:t>SPARRING</w:t>
            </w:r>
          </w:p>
        </w:tc>
        <w:tc>
          <w:tcPr>
            <w:tcW w:w="1984" w:type="dxa"/>
            <w:shd w:val="clear" w:color="auto" w:fill="F2F2F2"/>
            <w:vAlign w:val="center"/>
          </w:tcPr>
          <w:p w:rsidR="00DF7834" w:rsidRPr="00C93D6E" w:rsidRDefault="00DF7834" w:rsidP="00DF7834">
            <w:pPr>
              <w:widowControl w:val="0"/>
              <w:autoSpaceDE w:val="0"/>
              <w:autoSpaceDN w:val="0"/>
              <w:adjustRightInd w:val="0"/>
              <w:rPr>
                <w:rFonts w:cs="Arial"/>
                <w:b/>
                <w:sz w:val="18"/>
                <w:szCs w:val="18"/>
                <w:lang w:eastAsia="en-GB"/>
              </w:rPr>
            </w:pPr>
            <w:r w:rsidRPr="00C93D6E">
              <w:rPr>
                <w:rFonts w:cs="Arial"/>
                <w:b/>
                <w:sz w:val="18"/>
                <w:szCs w:val="18"/>
                <w:lang w:eastAsia="en-GB"/>
              </w:rPr>
              <w:t>Assessor’s signature:</w:t>
            </w:r>
          </w:p>
        </w:tc>
        <w:tc>
          <w:tcPr>
            <w:tcW w:w="2552" w:type="dxa"/>
          </w:tcPr>
          <w:p w:rsidR="00DF7834" w:rsidRPr="006F3987" w:rsidRDefault="00DF7834" w:rsidP="00DF7834">
            <w:pPr>
              <w:widowControl w:val="0"/>
              <w:autoSpaceDE w:val="0"/>
              <w:autoSpaceDN w:val="0"/>
              <w:adjustRightInd w:val="0"/>
              <w:rPr>
                <w:rFonts w:ascii="Brush Script MT" w:hAnsi="Brush Script MT" w:cs="Arial"/>
                <w:sz w:val="32"/>
                <w:szCs w:val="32"/>
                <w:lang w:eastAsia="en-GB"/>
              </w:rPr>
            </w:pPr>
            <w:r w:rsidRPr="006F3987">
              <w:rPr>
                <w:rFonts w:ascii="Brush Script MT" w:hAnsi="Brush Script MT" w:cs="Arial"/>
                <w:sz w:val="32"/>
                <w:szCs w:val="32"/>
                <w:lang w:eastAsia="en-GB"/>
              </w:rPr>
              <w:t>N L Pearce</w:t>
            </w:r>
          </w:p>
        </w:tc>
      </w:tr>
      <w:tr w:rsidR="00DF7834" w:rsidRPr="00C93D6E" w:rsidTr="004B2FA6">
        <w:trPr>
          <w:trHeight w:val="205"/>
        </w:trPr>
        <w:tc>
          <w:tcPr>
            <w:tcW w:w="3544" w:type="dxa"/>
            <w:shd w:val="clear" w:color="auto" w:fill="F2F2F2"/>
            <w:vAlign w:val="center"/>
          </w:tcPr>
          <w:p w:rsidR="00DF7834" w:rsidRPr="00C93D6E" w:rsidRDefault="00DF7834" w:rsidP="00DF7834">
            <w:pPr>
              <w:widowControl w:val="0"/>
              <w:autoSpaceDE w:val="0"/>
              <w:autoSpaceDN w:val="0"/>
              <w:adjustRightInd w:val="0"/>
              <w:rPr>
                <w:rFonts w:cs="Arial"/>
                <w:b/>
                <w:sz w:val="18"/>
                <w:szCs w:val="18"/>
                <w:lang w:eastAsia="en-GB"/>
              </w:rPr>
            </w:pPr>
            <w:r w:rsidRPr="00C93D6E">
              <w:rPr>
                <w:rFonts w:cs="Arial"/>
                <w:b/>
                <w:sz w:val="18"/>
                <w:szCs w:val="18"/>
                <w:lang w:eastAsia="en-GB"/>
              </w:rPr>
              <w:t>Generic or Specific Risk Assessment:</w:t>
            </w:r>
          </w:p>
        </w:tc>
        <w:tc>
          <w:tcPr>
            <w:tcW w:w="6521" w:type="dxa"/>
            <w:shd w:val="clear" w:color="auto" w:fill="auto"/>
            <w:vAlign w:val="center"/>
          </w:tcPr>
          <w:p w:rsidR="00DF7834" w:rsidRPr="00C93D6E" w:rsidRDefault="00DF7834" w:rsidP="00DF7834">
            <w:pPr>
              <w:widowControl w:val="0"/>
              <w:autoSpaceDE w:val="0"/>
              <w:autoSpaceDN w:val="0"/>
              <w:adjustRightInd w:val="0"/>
              <w:rPr>
                <w:rFonts w:cs="Arial"/>
                <w:sz w:val="18"/>
                <w:szCs w:val="18"/>
                <w:lang w:eastAsia="en-GB"/>
              </w:rPr>
            </w:pPr>
            <w:r>
              <w:rPr>
                <w:rFonts w:cs="Arial"/>
                <w:sz w:val="18"/>
                <w:szCs w:val="18"/>
                <w:lang w:eastAsia="en-GB"/>
              </w:rPr>
              <w:t>Specific to 2020</w:t>
            </w:r>
            <w:r w:rsidR="00E65CA1">
              <w:rPr>
                <w:rFonts w:cs="Arial"/>
                <w:sz w:val="18"/>
                <w:szCs w:val="18"/>
                <w:lang w:eastAsia="en-GB"/>
              </w:rPr>
              <w:t>/21</w:t>
            </w:r>
            <w:r>
              <w:rPr>
                <w:rFonts w:cs="Arial"/>
                <w:sz w:val="18"/>
                <w:szCs w:val="18"/>
                <w:lang w:eastAsia="en-GB"/>
              </w:rPr>
              <w:t xml:space="preserve"> Only</w:t>
            </w:r>
          </w:p>
        </w:tc>
        <w:tc>
          <w:tcPr>
            <w:tcW w:w="1984" w:type="dxa"/>
            <w:shd w:val="clear" w:color="auto" w:fill="F2F2F2"/>
            <w:vAlign w:val="center"/>
          </w:tcPr>
          <w:p w:rsidR="00DF7834" w:rsidRPr="00C93D6E" w:rsidRDefault="00DF7834" w:rsidP="00DF7834">
            <w:pPr>
              <w:widowControl w:val="0"/>
              <w:autoSpaceDE w:val="0"/>
              <w:autoSpaceDN w:val="0"/>
              <w:adjustRightInd w:val="0"/>
              <w:rPr>
                <w:rFonts w:cs="Arial"/>
                <w:sz w:val="18"/>
                <w:szCs w:val="18"/>
                <w:lang w:eastAsia="en-GB"/>
              </w:rPr>
            </w:pPr>
            <w:r w:rsidRPr="00C93D6E">
              <w:rPr>
                <w:rFonts w:cs="Arial"/>
                <w:b/>
                <w:sz w:val="18"/>
                <w:szCs w:val="18"/>
                <w:lang w:eastAsia="en-GB"/>
              </w:rPr>
              <w:t>Assessment Date:</w:t>
            </w:r>
          </w:p>
        </w:tc>
        <w:tc>
          <w:tcPr>
            <w:tcW w:w="2552" w:type="dxa"/>
          </w:tcPr>
          <w:p w:rsidR="00DF7834" w:rsidRPr="00C93D6E" w:rsidRDefault="00712EDD" w:rsidP="00DF7834">
            <w:pPr>
              <w:widowControl w:val="0"/>
              <w:autoSpaceDE w:val="0"/>
              <w:autoSpaceDN w:val="0"/>
              <w:adjustRightInd w:val="0"/>
              <w:rPr>
                <w:rFonts w:cs="Arial"/>
                <w:sz w:val="18"/>
                <w:szCs w:val="18"/>
                <w:lang w:eastAsia="en-GB"/>
              </w:rPr>
            </w:pPr>
            <w:r>
              <w:rPr>
                <w:rFonts w:cs="Arial"/>
                <w:sz w:val="18"/>
                <w:szCs w:val="18"/>
                <w:lang w:eastAsia="en-GB"/>
              </w:rPr>
              <w:t>22/07</w:t>
            </w:r>
            <w:r w:rsidR="00DF7834">
              <w:rPr>
                <w:rFonts w:cs="Arial"/>
                <w:sz w:val="18"/>
                <w:szCs w:val="18"/>
                <w:lang w:eastAsia="en-GB"/>
              </w:rPr>
              <w:t>/2020</w:t>
            </w:r>
          </w:p>
        </w:tc>
      </w:tr>
      <w:tr w:rsidR="00DF7834" w:rsidRPr="00C93D6E" w:rsidTr="004B2FA6">
        <w:trPr>
          <w:trHeight w:val="218"/>
        </w:trPr>
        <w:tc>
          <w:tcPr>
            <w:tcW w:w="3544" w:type="dxa"/>
            <w:shd w:val="clear" w:color="auto" w:fill="F2F2F2"/>
            <w:vAlign w:val="center"/>
          </w:tcPr>
          <w:p w:rsidR="00DF7834" w:rsidRPr="00C93D6E" w:rsidRDefault="00DF7834" w:rsidP="00DF7834">
            <w:pPr>
              <w:widowControl w:val="0"/>
              <w:autoSpaceDE w:val="0"/>
              <w:autoSpaceDN w:val="0"/>
              <w:adjustRightInd w:val="0"/>
              <w:rPr>
                <w:rFonts w:cs="Arial"/>
                <w:b/>
                <w:sz w:val="18"/>
                <w:szCs w:val="18"/>
                <w:lang w:eastAsia="en-GB"/>
              </w:rPr>
            </w:pPr>
            <w:r w:rsidRPr="00C93D6E">
              <w:rPr>
                <w:rFonts w:cs="Arial"/>
                <w:b/>
                <w:sz w:val="18"/>
                <w:szCs w:val="18"/>
                <w:lang w:eastAsia="en-GB"/>
              </w:rPr>
              <w:t>Relevant Publications / Pamphlets / Procedures:</w:t>
            </w:r>
          </w:p>
        </w:tc>
        <w:tc>
          <w:tcPr>
            <w:tcW w:w="6521" w:type="dxa"/>
            <w:shd w:val="clear" w:color="auto" w:fill="auto"/>
            <w:vAlign w:val="center"/>
          </w:tcPr>
          <w:p w:rsidR="00DF7834" w:rsidRDefault="00DF7834" w:rsidP="00DF7834">
            <w:pPr>
              <w:widowControl w:val="0"/>
              <w:autoSpaceDE w:val="0"/>
              <w:autoSpaceDN w:val="0"/>
              <w:adjustRightInd w:val="0"/>
              <w:rPr>
                <w:rFonts w:cs="Arial"/>
                <w:sz w:val="18"/>
                <w:szCs w:val="18"/>
                <w:lang w:eastAsia="en-GB"/>
              </w:rPr>
            </w:pPr>
            <w:r>
              <w:rPr>
                <w:rFonts w:cs="Arial"/>
                <w:sz w:val="18"/>
                <w:szCs w:val="18"/>
                <w:lang w:eastAsia="en-GB"/>
              </w:rPr>
              <w:t>JSP660 – Sport in the UK Armed Forces</w:t>
            </w:r>
          </w:p>
          <w:p w:rsidR="00DF7834" w:rsidRDefault="00DF7834" w:rsidP="00DF7834">
            <w:pPr>
              <w:widowControl w:val="0"/>
              <w:autoSpaceDE w:val="0"/>
              <w:autoSpaceDN w:val="0"/>
              <w:adjustRightInd w:val="0"/>
            </w:pPr>
            <w:r>
              <w:rPr>
                <w:rFonts w:cs="Arial"/>
                <w:sz w:val="18"/>
                <w:szCs w:val="18"/>
                <w:lang w:eastAsia="en-GB"/>
              </w:rPr>
              <w:t xml:space="preserve">Governing Body - </w:t>
            </w:r>
            <w:r>
              <w:t>England Amateur Boxing Association</w:t>
            </w:r>
          </w:p>
          <w:p w:rsidR="00DF7834" w:rsidRPr="00C93D6E" w:rsidRDefault="00DF7834" w:rsidP="00712EDD">
            <w:pPr>
              <w:widowControl w:val="0"/>
              <w:autoSpaceDE w:val="0"/>
              <w:autoSpaceDN w:val="0"/>
              <w:adjustRightInd w:val="0"/>
              <w:rPr>
                <w:rFonts w:cs="Arial"/>
                <w:sz w:val="18"/>
                <w:szCs w:val="18"/>
                <w:lang w:eastAsia="en-GB"/>
              </w:rPr>
            </w:pPr>
            <w:r>
              <w:t xml:space="preserve">UKAFBA </w:t>
            </w:r>
            <w:r w:rsidR="00332423">
              <w:t>Official</w:t>
            </w:r>
            <w:r>
              <w:t xml:space="preserve"> Handbook – season 20</w:t>
            </w:r>
            <w:r w:rsidR="00712EDD">
              <w:t>20/2021</w:t>
            </w:r>
            <w:r>
              <w:t xml:space="preserve"> Edition</w:t>
            </w:r>
          </w:p>
        </w:tc>
        <w:tc>
          <w:tcPr>
            <w:tcW w:w="1984" w:type="dxa"/>
            <w:shd w:val="clear" w:color="auto" w:fill="F2F2F2"/>
            <w:vAlign w:val="center"/>
          </w:tcPr>
          <w:p w:rsidR="00DF7834" w:rsidRPr="00C93D6E" w:rsidRDefault="00DF7834" w:rsidP="00DF7834">
            <w:pPr>
              <w:widowControl w:val="0"/>
              <w:autoSpaceDE w:val="0"/>
              <w:autoSpaceDN w:val="0"/>
              <w:adjustRightInd w:val="0"/>
              <w:rPr>
                <w:rFonts w:cs="Arial"/>
                <w:sz w:val="18"/>
                <w:szCs w:val="18"/>
                <w:lang w:eastAsia="en-GB"/>
              </w:rPr>
            </w:pPr>
            <w:r w:rsidRPr="00C93D6E">
              <w:rPr>
                <w:rFonts w:cs="Arial"/>
                <w:b/>
                <w:sz w:val="18"/>
                <w:szCs w:val="18"/>
                <w:lang w:eastAsia="en-GB"/>
              </w:rPr>
              <w:t>Review Date</w:t>
            </w:r>
            <w:r w:rsidRPr="00C93D6E">
              <w:rPr>
                <w:rFonts w:cs="Arial"/>
                <w:color w:val="FF0000"/>
                <w:sz w:val="18"/>
                <w:szCs w:val="18"/>
                <w:lang w:eastAsia="en-GB"/>
              </w:rPr>
              <w:t xml:space="preserve"> </w:t>
            </w:r>
            <w:r w:rsidRPr="00DF7834">
              <w:rPr>
                <w:rFonts w:cs="Arial"/>
                <w:b/>
                <w:color w:val="000000"/>
                <w:sz w:val="18"/>
                <w:szCs w:val="18"/>
                <w:lang w:eastAsia="en-GB"/>
              </w:rPr>
              <w:t>for GRA</w:t>
            </w:r>
            <w:r w:rsidRPr="00DF7834">
              <w:rPr>
                <w:rFonts w:cs="Arial"/>
                <w:color w:val="000000"/>
                <w:sz w:val="18"/>
                <w:szCs w:val="18"/>
                <w:lang w:eastAsia="en-GB"/>
              </w:rPr>
              <w:t xml:space="preserve"> </w:t>
            </w:r>
            <w:r w:rsidRPr="00C93D6E">
              <w:rPr>
                <w:rFonts w:cs="Arial"/>
                <w:color w:val="FF0000"/>
                <w:sz w:val="18"/>
                <w:szCs w:val="18"/>
                <w:lang w:eastAsia="en-GB"/>
              </w:rPr>
              <w:t>(Step 5)</w:t>
            </w:r>
            <w:r w:rsidRPr="00C93D6E">
              <w:rPr>
                <w:rFonts w:cs="Arial"/>
                <w:b/>
                <w:sz w:val="18"/>
                <w:szCs w:val="18"/>
                <w:lang w:eastAsia="en-GB"/>
              </w:rPr>
              <w:t>:</w:t>
            </w:r>
          </w:p>
        </w:tc>
        <w:tc>
          <w:tcPr>
            <w:tcW w:w="2552" w:type="dxa"/>
            <w:shd w:val="clear" w:color="auto" w:fill="auto"/>
            <w:vAlign w:val="center"/>
          </w:tcPr>
          <w:p w:rsidR="00DF7834" w:rsidRPr="00C93D6E" w:rsidRDefault="00712EDD" w:rsidP="00DF7834">
            <w:pPr>
              <w:widowControl w:val="0"/>
              <w:autoSpaceDE w:val="0"/>
              <w:autoSpaceDN w:val="0"/>
              <w:adjustRightInd w:val="0"/>
              <w:rPr>
                <w:rFonts w:cs="Arial"/>
                <w:sz w:val="18"/>
                <w:szCs w:val="18"/>
                <w:lang w:eastAsia="en-GB"/>
              </w:rPr>
            </w:pPr>
            <w:r>
              <w:rPr>
                <w:rFonts w:cs="Arial"/>
                <w:sz w:val="18"/>
                <w:szCs w:val="18"/>
                <w:lang w:eastAsia="en-GB"/>
              </w:rPr>
              <w:t xml:space="preserve">For 2020/21 </w:t>
            </w:r>
            <w:r w:rsidR="00DF7834">
              <w:rPr>
                <w:rFonts w:cs="Arial"/>
                <w:sz w:val="18"/>
                <w:szCs w:val="18"/>
                <w:lang w:eastAsia="en-GB"/>
              </w:rPr>
              <w:t>only</w:t>
            </w:r>
          </w:p>
        </w:tc>
      </w:tr>
    </w:tbl>
    <w:p w:rsidR="00DF7834" w:rsidRPr="009C2982" w:rsidRDefault="00DF7834" w:rsidP="00DF7834">
      <w:pPr>
        <w:rPr>
          <w:rFonts w:cs="Arial"/>
          <w:sz w:val="12"/>
          <w:lang w:eastAsia="en-GB"/>
        </w:rPr>
      </w:pPr>
    </w:p>
    <w:tbl>
      <w:tblPr>
        <w:tblW w:w="1460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64"/>
        <w:gridCol w:w="629"/>
        <w:gridCol w:w="992"/>
        <w:gridCol w:w="1214"/>
        <w:gridCol w:w="2551"/>
        <w:gridCol w:w="709"/>
        <w:gridCol w:w="709"/>
        <w:gridCol w:w="709"/>
        <w:gridCol w:w="1337"/>
        <w:gridCol w:w="1276"/>
        <w:gridCol w:w="709"/>
        <w:gridCol w:w="709"/>
        <w:gridCol w:w="611"/>
        <w:gridCol w:w="2082"/>
      </w:tblGrid>
      <w:tr w:rsidR="00DF7834" w:rsidRPr="00DF7834" w:rsidTr="00AA2D12">
        <w:trPr>
          <w:trHeight w:val="271"/>
          <w:tblHeader/>
        </w:trPr>
        <w:tc>
          <w:tcPr>
            <w:tcW w:w="364"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(a)</w:t>
            </w:r>
          </w:p>
        </w:tc>
        <w:tc>
          <w:tcPr>
            <w:tcW w:w="629"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(b)</w:t>
            </w:r>
          </w:p>
        </w:tc>
        <w:tc>
          <w:tcPr>
            <w:tcW w:w="992"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(c)</w:t>
            </w:r>
          </w:p>
        </w:tc>
        <w:tc>
          <w:tcPr>
            <w:tcW w:w="1214"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(d)</w:t>
            </w:r>
          </w:p>
        </w:tc>
        <w:tc>
          <w:tcPr>
            <w:tcW w:w="2551"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(e)</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(f)</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(g)</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(h)</w:t>
            </w:r>
          </w:p>
        </w:tc>
        <w:tc>
          <w:tcPr>
            <w:tcW w:w="1337"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bCs/>
                <w:sz w:val="12"/>
                <w:szCs w:val="12"/>
                <w:lang w:eastAsia="en-GB"/>
              </w:rPr>
              <w:t>(i)</w:t>
            </w:r>
          </w:p>
        </w:tc>
        <w:tc>
          <w:tcPr>
            <w:tcW w:w="1276"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bCs/>
                <w:sz w:val="12"/>
                <w:szCs w:val="12"/>
                <w:lang w:eastAsia="en-GB"/>
              </w:rPr>
              <w:t>(j)</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(k)</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(l)</w:t>
            </w:r>
          </w:p>
        </w:tc>
        <w:tc>
          <w:tcPr>
            <w:tcW w:w="611"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(m)</w:t>
            </w:r>
          </w:p>
        </w:tc>
        <w:tc>
          <w:tcPr>
            <w:tcW w:w="2082"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(n)</w:t>
            </w:r>
          </w:p>
        </w:tc>
      </w:tr>
      <w:tr w:rsidR="00DF7834" w:rsidRPr="00DF7834" w:rsidTr="00AA2D12">
        <w:trPr>
          <w:trHeight w:val="271"/>
          <w:tblHeader/>
        </w:trPr>
        <w:tc>
          <w:tcPr>
            <w:tcW w:w="364" w:type="dxa"/>
            <w:vMerge w:val="restart"/>
            <w:shd w:val="clear" w:color="auto" w:fill="E7E6E6"/>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Ref</w:t>
            </w:r>
          </w:p>
        </w:tc>
        <w:tc>
          <w:tcPr>
            <w:tcW w:w="629" w:type="dxa"/>
            <w:vMerge w:val="restart"/>
            <w:shd w:val="clear" w:color="auto" w:fill="E7E6E6"/>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Activity / element</w:t>
            </w:r>
          </w:p>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color w:val="FF0000"/>
                <w:sz w:val="12"/>
                <w:szCs w:val="12"/>
                <w:lang w:eastAsia="en-GB"/>
              </w:rPr>
              <w:t>(Step 1a)</w:t>
            </w:r>
          </w:p>
        </w:tc>
        <w:tc>
          <w:tcPr>
            <w:tcW w:w="992" w:type="dxa"/>
            <w:vMerge w:val="restart"/>
            <w:shd w:val="clear" w:color="auto" w:fill="E7E6E6"/>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Hazards identified</w:t>
            </w:r>
          </w:p>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color w:val="FF0000"/>
                <w:sz w:val="12"/>
                <w:szCs w:val="12"/>
                <w:lang w:eastAsia="en-GB"/>
              </w:rPr>
              <w:t>(Step 1b)</w:t>
            </w:r>
            <w:r w:rsidRPr="00DF7834">
              <w:rPr>
                <w:rFonts w:cs="Arial"/>
                <w:b/>
                <w:sz w:val="12"/>
                <w:szCs w:val="12"/>
                <w:lang w:eastAsia="en-GB"/>
              </w:rPr>
              <w:br/>
            </w:r>
          </w:p>
        </w:tc>
        <w:tc>
          <w:tcPr>
            <w:tcW w:w="1214" w:type="dxa"/>
            <w:vMerge w:val="restart"/>
            <w:shd w:val="clear" w:color="auto" w:fill="E7E6E6"/>
          </w:tcPr>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b/>
                <w:sz w:val="12"/>
                <w:szCs w:val="12"/>
                <w:lang w:eastAsia="en-GB"/>
              </w:rPr>
              <w:t>Who or what might be harmed and how</w:t>
            </w:r>
            <w:r w:rsidRPr="00DF7834">
              <w:rPr>
                <w:rFonts w:cs="Arial"/>
                <w:sz w:val="12"/>
                <w:szCs w:val="12"/>
                <w:lang w:eastAsia="en-GB"/>
              </w:rPr>
              <w:t>, e.g.</w:t>
            </w:r>
          </w:p>
          <w:p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 Military personnel - fatality</w:t>
            </w:r>
          </w:p>
          <w:p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 Civ staff / contractors - injury</w:t>
            </w:r>
          </w:p>
          <w:p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 General public - injury</w:t>
            </w:r>
            <w:r w:rsidRPr="00DF7834">
              <w:rPr>
                <w:rFonts w:cs="Arial"/>
                <w:sz w:val="12"/>
                <w:szCs w:val="12"/>
                <w:lang w:eastAsia="en-GB"/>
              </w:rPr>
              <w:br/>
              <w:t>• Environment - spill</w:t>
            </w:r>
            <w:r w:rsidRPr="00DF7834">
              <w:rPr>
                <w:rFonts w:cs="Arial"/>
                <w:b/>
                <w:sz w:val="12"/>
                <w:szCs w:val="12"/>
                <w:lang w:eastAsia="en-GB"/>
              </w:rPr>
              <w:br/>
            </w:r>
            <w:r w:rsidRPr="00DF7834">
              <w:rPr>
                <w:rFonts w:cs="Arial"/>
                <w:color w:val="FF0000"/>
                <w:sz w:val="12"/>
                <w:szCs w:val="12"/>
                <w:lang w:eastAsia="en-GB"/>
              </w:rPr>
              <w:t>(Step 2)</w:t>
            </w:r>
          </w:p>
        </w:tc>
        <w:tc>
          <w:tcPr>
            <w:tcW w:w="2551" w:type="dxa"/>
            <w:shd w:val="clear" w:color="auto" w:fill="E7E6E6"/>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Existing control measures</w:t>
            </w:r>
          </w:p>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color w:val="FF0000"/>
                <w:sz w:val="12"/>
                <w:szCs w:val="12"/>
                <w:lang w:eastAsia="en-GB"/>
              </w:rPr>
              <w:t>(Step 3a)</w:t>
            </w:r>
          </w:p>
        </w:tc>
        <w:tc>
          <w:tcPr>
            <w:tcW w:w="2127" w:type="dxa"/>
            <w:gridSpan w:val="3"/>
            <w:shd w:val="clear" w:color="auto" w:fill="D0CECE"/>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Assessment with </w:t>
            </w:r>
            <w:r w:rsidRPr="00DF7834">
              <w:rPr>
                <w:rFonts w:cs="Arial"/>
                <w:b/>
                <w:sz w:val="12"/>
                <w:szCs w:val="12"/>
                <w:lang w:eastAsia="en-GB"/>
              </w:rPr>
              <w:br/>
              <w:t>existing controls</w:t>
            </w:r>
          </w:p>
        </w:tc>
        <w:tc>
          <w:tcPr>
            <w:tcW w:w="1337" w:type="dxa"/>
            <w:vMerge w:val="restart"/>
            <w:shd w:val="clear" w:color="auto" w:fill="E7E6E6"/>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Is residual risk acceptable in the context of risk appetite for the activity? </w:t>
            </w:r>
            <w:r w:rsidRPr="00DF7834">
              <w:rPr>
                <w:rFonts w:cs="Arial"/>
                <w:b/>
                <w:sz w:val="12"/>
                <w:szCs w:val="12"/>
                <w:lang w:eastAsia="en-GB"/>
              </w:rPr>
              <w:br/>
              <w:t xml:space="preserve">(Yes / No) – Refer to Risk Score Calculation above </w:t>
            </w:r>
            <w:r w:rsidRPr="00DF7834">
              <w:rPr>
                <w:rFonts w:cs="Arial"/>
                <w:b/>
                <w:sz w:val="12"/>
                <w:szCs w:val="12"/>
                <w:lang w:eastAsia="en-GB"/>
              </w:rPr>
              <w:br/>
            </w:r>
            <w:r w:rsidRPr="00DF7834">
              <w:rPr>
                <w:rFonts w:cs="Arial"/>
                <w:i/>
                <w:sz w:val="12"/>
                <w:szCs w:val="12"/>
                <w:lang w:eastAsia="en-GB"/>
              </w:rPr>
              <w:t xml:space="preserve">If Yes, move to column (n). If No, identify </w:t>
            </w:r>
            <w:r w:rsidRPr="00DF7834">
              <w:rPr>
                <w:rFonts w:cs="Arial"/>
                <w:i/>
                <w:sz w:val="12"/>
                <w:szCs w:val="12"/>
                <w:lang w:eastAsia="en-GB"/>
              </w:rPr>
              <w:br/>
              <w:t>additional controls</w:t>
            </w:r>
            <w:r w:rsidRPr="00DF7834">
              <w:rPr>
                <w:rFonts w:cs="Arial"/>
                <w:sz w:val="12"/>
                <w:szCs w:val="12"/>
                <w:lang w:eastAsia="en-GB"/>
              </w:rPr>
              <w:br/>
            </w:r>
            <w:r w:rsidRPr="00DF7834">
              <w:rPr>
                <w:rFonts w:cs="Arial"/>
                <w:color w:val="FF0000"/>
                <w:sz w:val="12"/>
                <w:szCs w:val="12"/>
                <w:lang w:eastAsia="en-GB"/>
              </w:rPr>
              <w:t>(Step 3e)</w:t>
            </w:r>
            <w:r w:rsidRPr="00DF7834">
              <w:rPr>
                <w:rFonts w:cs="Arial"/>
                <w:b/>
                <w:sz w:val="12"/>
                <w:szCs w:val="12"/>
                <w:lang w:eastAsia="en-GB"/>
              </w:rPr>
              <w:t xml:space="preserve"> </w:t>
            </w:r>
          </w:p>
        </w:tc>
        <w:tc>
          <w:tcPr>
            <w:tcW w:w="1276" w:type="dxa"/>
            <w:vMerge w:val="restart"/>
            <w:shd w:val="clear" w:color="auto" w:fill="E7E6E6"/>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Reasonable additional controls that can be implemented to reduce risk </w:t>
            </w:r>
            <w:r w:rsidRPr="00DF7834">
              <w:rPr>
                <w:rFonts w:cs="Arial"/>
                <w:b/>
                <w:sz w:val="12"/>
                <w:szCs w:val="12"/>
                <w:lang w:eastAsia="en-GB"/>
              </w:rPr>
              <w:br/>
              <w:t>to ALARP</w:t>
            </w:r>
            <w:r w:rsidRPr="00DF7834">
              <w:rPr>
                <w:rFonts w:cs="Arial"/>
                <w:b/>
                <w:sz w:val="12"/>
                <w:szCs w:val="12"/>
                <w:lang w:eastAsia="en-GB"/>
              </w:rPr>
              <w:br/>
            </w:r>
            <w:r w:rsidRPr="00DF7834">
              <w:rPr>
                <w:rFonts w:cs="Arial"/>
                <w:color w:val="FF0000"/>
                <w:sz w:val="12"/>
                <w:szCs w:val="12"/>
                <w:lang w:eastAsia="en-GB"/>
              </w:rPr>
              <w:t>(Step 3f)</w:t>
            </w:r>
          </w:p>
        </w:tc>
        <w:tc>
          <w:tcPr>
            <w:tcW w:w="2029" w:type="dxa"/>
            <w:gridSpan w:val="3"/>
            <w:shd w:val="clear" w:color="auto" w:fill="D0CECE"/>
            <w:vAlign w:val="center"/>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Reassessment with additional </w:t>
            </w:r>
            <w:r w:rsidRPr="00DF7834">
              <w:rPr>
                <w:rFonts w:cs="Arial"/>
                <w:b/>
                <w:sz w:val="12"/>
                <w:szCs w:val="12"/>
                <w:lang w:eastAsia="en-GB"/>
              </w:rPr>
              <w:br/>
              <w:t>control measures</w:t>
            </w:r>
          </w:p>
        </w:tc>
        <w:tc>
          <w:tcPr>
            <w:tcW w:w="2082" w:type="dxa"/>
            <w:vMerge w:val="restart"/>
            <w:shd w:val="clear" w:color="auto" w:fill="E7E6E6"/>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List required action(s) </w:t>
            </w:r>
            <w:r w:rsidRPr="00DF7834">
              <w:rPr>
                <w:rFonts w:cs="Arial"/>
                <w:b/>
                <w:sz w:val="12"/>
                <w:szCs w:val="12"/>
                <w:lang w:eastAsia="en-GB"/>
              </w:rPr>
              <w:br/>
              <w:t>to instigate controls</w:t>
            </w:r>
            <w:r w:rsidRPr="00DF7834">
              <w:rPr>
                <w:rFonts w:cs="Arial"/>
                <w:b/>
                <w:sz w:val="12"/>
                <w:szCs w:val="12"/>
                <w:lang w:eastAsia="en-GB"/>
              </w:rPr>
              <w:br/>
            </w:r>
            <w:r w:rsidRPr="00DF7834">
              <w:rPr>
                <w:rFonts w:cs="Arial"/>
                <w:color w:val="FF0000"/>
                <w:sz w:val="12"/>
                <w:szCs w:val="12"/>
                <w:lang w:eastAsia="en-GB"/>
              </w:rPr>
              <w:t>(Step 3j)</w:t>
            </w:r>
          </w:p>
        </w:tc>
      </w:tr>
      <w:tr w:rsidR="00DF7834" w:rsidRPr="00DF7834" w:rsidTr="00AA2D12">
        <w:trPr>
          <w:trHeight w:val="932"/>
          <w:tblHeader/>
        </w:trPr>
        <w:tc>
          <w:tcPr>
            <w:tcW w:w="364" w:type="dxa"/>
            <w:vMerge/>
            <w:shd w:val="clear" w:color="auto" w:fill="auto"/>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c>
          <w:tcPr>
            <w:tcW w:w="629" w:type="dxa"/>
            <w:vMerge/>
            <w:shd w:val="clear" w:color="auto" w:fill="auto"/>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c>
          <w:tcPr>
            <w:tcW w:w="992" w:type="dxa"/>
            <w:vMerge/>
            <w:shd w:val="clear" w:color="auto" w:fill="auto"/>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c>
          <w:tcPr>
            <w:tcW w:w="1214" w:type="dxa"/>
            <w:vMerge/>
            <w:shd w:val="clear" w:color="auto" w:fill="auto"/>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c>
          <w:tcPr>
            <w:tcW w:w="2551" w:type="dxa"/>
            <w:shd w:val="clear" w:color="auto" w:fill="auto"/>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c>
          <w:tcPr>
            <w:tcW w:w="709" w:type="dxa"/>
            <w:shd w:val="clear" w:color="auto" w:fill="E7E6E6"/>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L </w:t>
            </w:r>
            <w:r w:rsidRPr="00DF7834">
              <w:rPr>
                <w:rFonts w:cs="Arial"/>
                <w:b/>
                <w:sz w:val="12"/>
                <w:szCs w:val="12"/>
                <w:lang w:eastAsia="en-GB"/>
              </w:rPr>
              <w:br/>
              <w:t>(1 to 5)</w:t>
            </w:r>
            <w:r w:rsidRPr="00DF7834">
              <w:rPr>
                <w:rFonts w:cs="Arial"/>
                <w:b/>
                <w:sz w:val="12"/>
                <w:szCs w:val="12"/>
                <w:lang w:eastAsia="en-GB"/>
              </w:rPr>
              <w:br/>
            </w:r>
            <w:r w:rsidRPr="00DF7834">
              <w:rPr>
                <w:rFonts w:cs="Arial"/>
                <w:color w:val="FF0000"/>
                <w:sz w:val="12"/>
                <w:szCs w:val="12"/>
                <w:lang w:eastAsia="en-GB"/>
              </w:rPr>
              <w:t>(Step 3b)</w:t>
            </w:r>
          </w:p>
        </w:tc>
        <w:tc>
          <w:tcPr>
            <w:tcW w:w="709" w:type="dxa"/>
            <w:shd w:val="clear" w:color="auto" w:fill="E7E6E6"/>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I</w:t>
            </w:r>
            <w:r w:rsidRPr="00DF7834">
              <w:rPr>
                <w:rFonts w:cs="Arial"/>
                <w:b/>
                <w:sz w:val="12"/>
                <w:szCs w:val="12"/>
                <w:lang w:eastAsia="en-GB"/>
              </w:rPr>
              <w:br/>
              <w:t xml:space="preserve">(1 to 5) </w:t>
            </w:r>
            <w:r w:rsidRPr="00DF7834">
              <w:rPr>
                <w:rFonts w:cs="Arial"/>
                <w:b/>
                <w:sz w:val="12"/>
                <w:szCs w:val="12"/>
                <w:lang w:eastAsia="en-GB"/>
              </w:rPr>
              <w:br/>
            </w:r>
            <w:r w:rsidRPr="00DF7834">
              <w:rPr>
                <w:rFonts w:cs="Arial"/>
                <w:color w:val="FF0000"/>
                <w:sz w:val="12"/>
                <w:szCs w:val="12"/>
                <w:lang w:eastAsia="en-GB"/>
              </w:rPr>
              <w:t>(Step 3c)</w:t>
            </w:r>
          </w:p>
        </w:tc>
        <w:tc>
          <w:tcPr>
            <w:tcW w:w="709" w:type="dxa"/>
            <w:shd w:val="clear" w:color="auto" w:fill="E7E6E6"/>
            <w:tcMar>
              <w:left w:w="0" w:type="dxa"/>
              <w:right w:w="0" w:type="dxa"/>
            </w:tcMar>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Score </w:t>
            </w:r>
            <w:r w:rsidRPr="00DF7834">
              <w:rPr>
                <w:rFonts w:cs="Arial"/>
                <w:b/>
                <w:sz w:val="12"/>
                <w:szCs w:val="12"/>
                <w:lang w:eastAsia="en-GB"/>
              </w:rPr>
              <w:br/>
              <w:t>(L x I)</w:t>
            </w:r>
            <w:r w:rsidRPr="00DF7834">
              <w:rPr>
                <w:rFonts w:cs="Arial"/>
                <w:b/>
                <w:sz w:val="12"/>
                <w:szCs w:val="12"/>
                <w:lang w:eastAsia="en-GB"/>
              </w:rPr>
              <w:br/>
            </w:r>
            <w:r w:rsidRPr="00DF7834">
              <w:rPr>
                <w:rFonts w:cs="Arial"/>
                <w:color w:val="FF0000"/>
                <w:sz w:val="12"/>
                <w:szCs w:val="12"/>
                <w:lang w:eastAsia="en-GB"/>
              </w:rPr>
              <w:t>(Step 3d)</w:t>
            </w:r>
          </w:p>
        </w:tc>
        <w:tc>
          <w:tcPr>
            <w:tcW w:w="1337" w:type="dxa"/>
            <w:vMerge/>
            <w:shd w:val="clear" w:color="auto" w:fill="auto"/>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c>
          <w:tcPr>
            <w:tcW w:w="1276" w:type="dxa"/>
            <w:vMerge/>
            <w:shd w:val="clear" w:color="auto" w:fill="auto"/>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c>
          <w:tcPr>
            <w:tcW w:w="709" w:type="dxa"/>
            <w:shd w:val="clear" w:color="auto" w:fill="E7E6E6"/>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L </w:t>
            </w:r>
            <w:r w:rsidRPr="00DF7834">
              <w:rPr>
                <w:rFonts w:cs="Arial"/>
                <w:b/>
                <w:sz w:val="12"/>
                <w:szCs w:val="12"/>
                <w:lang w:eastAsia="en-GB"/>
              </w:rPr>
              <w:br/>
              <w:t>(1 to 5)</w:t>
            </w:r>
            <w:r w:rsidRPr="00DF7834">
              <w:rPr>
                <w:rFonts w:cs="Arial"/>
                <w:b/>
                <w:sz w:val="12"/>
                <w:szCs w:val="12"/>
                <w:lang w:eastAsia="en-GB"/>
              </w:rPr>
              <w:br/>
            </w:r>
            <w:r w:rsidRPr="00DF7834">
              <w:rPr>
                <w:rFonts w:cs="Arial"/>
                <w:color w:val="FF0000"/>
                <w:sz w:val="12"/>
                <w:szCs w:val="12"/>
                <w:lang w:eastAsia="en-GB"/>
              </w:rPr>
              <w:t>(Step 3g)</w:t>
            </w:r>
          </w:p>
        </w:tc>
        <w:tc>
          <w:tcPr>
            <w:tcW w:w="709" w:type="dxa"/>
            <w:shd w:val="clear" w:color="auto" w:fill="E7E6E6"/>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I</w:t>
            </w:r>
            <w:r w:rsidRPr="00DF7834">
              <w:rPr>
                <w:rFonts w:cs="Arial"/>
                <w:b/>
                <w:sz w:val="12"/>
                <w:szCs w:val="12"/>
                <w:lang w:eastAsia="en-GB"/>
              </w:rPr>
              <w:br/>
              <w:t>(1 to 5)</w:t>
            </w:r>
            <w:r w:rsidRPr="00DF7834">
              <w:rPr>
                <w:rFonts w:cs="Arial"/>
                <w:b/>
                <w:sz w:val="12"/>
                <w:szCs w:val="12"/>
                <w:lang w:eastAsia="en-GB"/>
              </w:rPr>
              <w:br/>
            </w:r>
            <w:r w:rsidRPr="00DF7834">
              <w:rPr>
                <w:rFonts w:cs="Arial"/>
                <w:color w:val="FF0000"/>
                <w:sz w:val="12"/>
                <w:szCs w:val="12"/>
                <w:lang w:eastAsia="en-GB"/>
              </w:rPr>
              <w:t>(Step 3h)</w:t>
            </w:r>
          </w:p>
        </w:tc>
        <w:tc>
          <w:tcPr>
            <w:tcW w:w="611" w:type="dxa"/>
            <w:shd w:val="clear" w:color="auto" w:fill="E7E6E6"/>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Score </w:t>
            </w:r>
            <w:r w:rsidRPr="00DF7834">
              <w:rPr>
                <w:rFonts w:cs="Arial"/>
                <w:b/>
                <w:sz w:val="12"/>
                <w:szCs w:val="12"/>
                <w:lang w:eastAsia="en-GB"/>
              </w:rPr>
              <w:br/>
              <w:t>(L x I)</w:t>
            </w:r>
            <w:r w:rsidRPr="00DF7834">
              <w:rPr>
                <w:rFonts w:cs="Arial"/>
                <w:b/>
                <w:sz w:val="12"/>
                <w:szCs w:val="12"/>
                <w:lang w:eastAsia="en-GB"/>
              </w:rPr>
              <w:br/>
            </w:r>
            <w:r w:rsidRPr="00DF7834">
              <w:rPr>
                <w:rFonts w:cs="Arial"/>
                <w:color w:val="FF0000"/>
                <w:sz w:val="12"/>
                <w:szCs w:val="12"/>
                <w:lang w:eastAsia="en-GB"/>
              </w:rPr>
              <w:t>(Step 3i)</w:t>
            </w:r>
          </w:p>
        </w:tc>
        <w:tc>
          <w:tcPr>
            <w:tcW w:w="2082" w:type="dxa"/>
            <w:vMerge/>
            <w:shd w:val="clear" w:color="auto" w:fill="auto"/>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r>
      <w:tr w:rsidR="00DF7834" w:rsidRPr="00DF7834" w:rsidTr="00AA2D12">
        <w:trPr>
          <w:trHeight w:val="829"/>
        </w:trPr>
        <w:tc>
          <w:tcPr>
            <w:tcW w:w="364" w:type="dxa"/>
            <w:vMerge w:val="restart"/>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01</w:t>
            </w:r>
          </w:p>
        </w:tc>
        <w:tc>
          <w:tcPr>
            <w:tcW w:w="629" w:type="dxa"/>
            <w:vMerge w:val="restart"/>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Sparring</w:t>
            </w:r>
          </w:p>
        </w:tc>
        <w:tc>
          <w:tcPr>
            <w:tcW w:w="992" w:type="dxa"/>
            <w:shd w:val="clear" w:color="auto" w:fill="auto"/>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Death from Brain Injury</w:t>
            </w:r>
          </w:p>
        </w:tc>
        <w:tc>
          <w:tcPr>
            <w:tcW w:w="1214" w:type="dxa"/>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 xml:space="preserve">Military Personnel – </w:t>
            </w: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Permanent disability</w:t>
            </w: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Fatality</w:t>
            </w:r>
          </w:p>
        </w:tc>
        <w:tc>
          <w:tcPr>
            <w:tcW w:w="2551" w:type="dxa"/>
            <w:vMerge w:val="restart"/>
            <w:shd w:val="clear" w:color="auto" w:fill="auto"/>
          </w:tcPr>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1. Participants have Annual medicals. Information contained in RA pack of participants and medical dates.</w:t>
            </w:r>
          </w:p>
          <w:p w:rsidR="00DF7834" w:rsidRPr="00DF7834" w:rsidRDefault="00DF7834" w:rsidP="00DF7834">
            <w:pPr>
              <w:autoSpaceDE w:val="0"/>
              <w:autoSpaceDN w:val="0"/>
              <w:adjustRightInd w:val="0"/>
              <w:rPr>
                <w:rFonts w:eastAsia="Calibri" w:cs="Arial"/>
                <w:sz w:val="12"/>
                <w:szCs w:val="12"/>
              </w:rPr>
            </w:pP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2. Qualified ABAE Level 2 </w:t>
            </w:r>
            <w:r w:rsidR="00D46C89">
              <w:rPr>
                <w:rFonts w:eastAsia="Calibri" w:cs="Arial"/>
                <w:sz w:val="12"/>
                <w:szCs w:val="12"/>
              </w:rPr>
              <w:t>Coach</w:t>
            </w:r>
            <w:r w:rsidRPr="00DF7834">
              <w:rPr>
                <w:rFonts w:eastAsia="Calibri" w:cs="Arial"/>
                <w:sz w:val="12"/>
                <w:szCs w:val="12"/>
              </w:rPr>
              <w:t xml:space="preserve"> to supervise, Details in RA Pack.</w:t>
            </w:r>
          </w:p>
          <w:p w:rsidR="00DF7834" w:rsidRPr="00DF7834" w:rsidRDefault="00DF7834" w:rsidP="00DF7834">
            <w:pPr>
              <w:autoSpaceDE w:val="0"/>
              <w:autoSpaceDN w:val="0"/>
              <w:adjustRightInd w:val="0"/>
              <w:rPr>
                <w:rFonts w:eastAsia="Calibri" w:cs="Arial"/>
                <w:sz w:val="12"/>
                <w:szCs w:val="12"/>
              </w:rPr>
            </w:pP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3. </w:t>
            </w:r>
            <w:r w:rsidR="00D46C89">
              <w:rPr>
                <w:rFonts w:eastAsia="Calibri" w:cs="Arial"/>
                <w:sz w:val="12"/>
                <w:szCs w:val="12"/>
              </w:rPr>
              <w:t>Coach</w:t>
            </w:r>
            <w:r w:rsidRPr="00DF7834">
              <w:rPr>
                <w:rFonts w:eastAsia="Calibri" w:cs="Arial"/>
                <w:sz w:val="12"/>
                <w:szCs w:val="12"/>
              </w:rPr>
              <w:t>es are qualified and in date and registered with the Army BA. Details in RA pack.</w:t>
            </w:r>
          </w:p>
          <w:p w:rsidR="00DF7834" w:rsidRPr="00DF7834" w:rsidRDefault="00DF7834" w:rsidP="00DF7834">
            <w:pPr>
              <w:autoSpaceDE w:val="0"/>
              <w:autoSpaceDN w:val="0"/>
              <w:adjustRightInd w:val="0"/>
              <w:rPr>
                <w:rFonts w:eastAsia="Calibri" w:cs="Arial"/>
                <w:sz w:val="12"/>
                <w:szCs w:val="12"/>
              </w:rPr>
            </w:pP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4. All </w:t>
            </w:r>
            <w:r w:rsidR="00332423">
              <w:rPr>
                <w:rFonts w:eastAsia="Calibri" w:cs="Arial"/>
                <w:sz w:val="12"/>
                <w:szCs w:val="12"/>
              </w:rPr>
              <w:t>Boxer</w:t>
            </w:r>
            <w:r w:rsidRPr="00DF7834">
              <w:rPr>
                <w:rFonts w:eastAsia="Calibri" w:cs="Arial"/>
                <w:sz w:val="12"/>
                <w:szCs w:val="12"/>
              </w:rPr>
              <w:t>s are registered through the Army BA. Details in RA folder.</w:t>
            </w:r>
          </w:p>
          <w:p w:rsidR="00DF7834" w:rsidRPr="00DF7834" w:rsidRDefault="00DF7834" w:rsidP="00DF7834">
            <w:pPr>
              <w:autoSpaceDE w:val="0"/>
              <w:autoSpaceDN w:val="0"/>
              <w:adjustRightInd w:val="0"/>
              <w:rPr>
                <w:rFonts w:eastAsia="Calibri" w:cs="Arial"/>
                <w:sz w:val="12"/>
                <w:szCs w:val="12"/>
              </w:rPr>
            </w:pP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5. </w:t>
            </w:r>
            <w:r w:rsidR="00332423">
              <w:rPr>
                <w:rFonts w:eastAsia="Calibri" w:cs="Arial"/>
                <w:sz w:val="12"/>
                <w:szCs w:val="12"/>
              </w:rPr>
              <w:t>Boxer</w:t>
            </w:r>
            <w:r w:rsidRPr="00DF7834">
              <w:rPr>
                <w:rFonts w:eastAsia="Calibri" w:cs="Arial"/>
                <w:sz w:val="12"/>
                <w:szCs w:val="12"/>
              </w:rPr>
              <w:t xml:space="preserve">s are to be categorised and matched according to Weight and Experience. </w:t>
            </w: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Details in RA Pack</w:t>
            </w:r>
          </w:p>
          <w:p w:rsidR="00DF7834" w:rsidRPr="00DF7834" w:rsidRDefault="00DF7834" w:rsidP="00DF7834">
            <w:pPr>
              <w:autoSpaceDE w:val="0"/>
              <w:autoSpaceDN w:val="0"/>
              <w:adjustRightInd w:val="0"/>
              <w:rPr>
                <w:rFonts w:eastAsia="Calibri" w:cs="Arial"/>
                <w:sz w:val="12"/>
                <w:szCs w:val="12"/>
              </w:rPr>
            </w:pP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6. Only 16oz gloves to be used for sparring. This is compulsory</w:t>
            </w:r>
          </w:p>
          <w:p w:rsidR="00DF7834" w:rsidRPr="00DF7834" w:rsidRDefault="00DF7834" w:rsidP="00DF7834">
            <w:pPr>
              <w:autoSpaceDE w:val="0"/>
              <w:autoSpaceDN w:val="0"/>
              <w:adjustRightInd w:val="0"/>
              <w:rPr>
                <w:rFonts w:eastAsia="Calibri" w:cs="Arial"/>
                <w:sz w:val="12"/>
                <w:szCs w:val="12"/>
              </w:rPr>
            </w:pP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7. </w:t>
            </w:r>
            <w:r w:rsidR="00066E4A" w:rsidRPr="00DF7834">
              <w:rPr>
                <w:rFonts w:eastAsia="Calibri" w:cs="Arial"/>
                <w:sz w:val="12"/>
                <w:szCs w:val="12"/>
              </w:rPr>
              <w:t>Pre-sparring</w:t>
            </w:r>
            <w:r w:rsidRPr="00DF7834">
              <w:rPr>
                <w:rFonts w:eastAsia="Calibri" w:cs="Arial"/>
                <w:sz w:val="12"/>
                <w:szCs w:val="12"/>
              </w:rPr>
              <w:t xml:space="preserve"> verbal confirmation of </w:t>
            </w:r>
            <w:r w:rsidR="00332423">
              <w:rPr>
                <w:rFonts w:eastAsia="Calibri" w:cs="Arial"/>
                <w:sz w:val="12"/>
                <w:szCs w:val="12"/>
              </w:rPr>
              <w:t>Boxer</w:t>
            </w:r>
            <w:r w:rsidRPr="00DF7834">
              <w:rPr>
                <w:rFonts w:eastAsia="Calibri" w:cs="Arial"/>
                <w:sz w:val="12"/>
                <w:szCs w:val="12"/>
              </w:rPr>
              <w:t xml:space="preserve">’s consent to Spar is compulsory and is to be recorded on the Sparring activity log to be completed for every sparring session. </w:t>
            </w:r>
          </w:p>
          <w:p w:rsidR="00DF7834" w:rsidRPr="00DF7834" w:rsidRDefault="00DF7834" w:rsidP="00DF7834">
            <w:pPr>
              <w:autoSpaceDE w:val="0"/>
              <w:autoSpaceDN w:val="0"/>
              <w:adjustRightInd w:val="0"/>
              <w:rPr>
                <w:rFonts w:eastAsia="Calibri" w:cs="Arial"/>
                <w:sz w:val="12"/>
                <w:szCs w:val="12"/>
              </w:rPr>
            </w:pP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8. </w:t>
            </w:r>
            <w:r w:rsidR="00332423">
              <w:rPr>
                <w:rFonts w:eastAsia="Calibri" w:cs="Arial"/>
                <w:sz w:val="12"/>
                <w:szCs w:val="12"/>
              </w:rPr>
              <w:t>Boxer</w:t>
            </w:r>
            <w:r w:rsidRPr="00DF7834">
              <w:rPr>
                <w:rFonts w:eastAsia="Calibri" w:cs="Arial"/>
                <w:sz w:val="12"/>
                <w:szCs w:val="12"/>
              </w:rPr>
              <w:t>s are required to declare any headaches or injuries prior to sparring activity.</w:t>
            </w:r>
          </w:p>
          <w:p w:rsidR="00DF7834" w:rsidRPr="00DF7834" w:rsidRDefault="00DF7834" w:rsidP="00DF7834">
            <w:pPr>
              <w:autoSpaceDE w:val="0"/>
              <w:autoSpaceDN w:val="0"/>
              <w:adjustRightInd w:val="0"/>
              <w:rPr>
                <w:rFonts w:eastAsia="Calibri" w:cs="Arial"/>
                <w:sz w:val="12"/>
                <w:szCs w:val="12"/>
              </w:rPr>
            </w:pPr>
          </w:p>
          <w:p w:rsidR="00DF7834" w:rsidRPr="00DF7834" w:rsidRDefault="00DF7834" w:rsidP="00693A56">
            <w:pPr>
              <w:autoSpaceDE w:val="0"/>
              <w:autoSpaceDN w:val="0"/>
              <w:adjustRightInd w:val="0"/>
              <w:rPr>
                <w:rFonts w:eastAsia="Calibri" w:cs="Arial"/>
                <w:sz w:val="12"/>
                <w:szCs w:val="12"/>
              </w:rPr>
            </w:pPr>
            <w:r w:rsidRPr="00DF7834">
              <w:rPr>
                <w:rFonts w:eastAsia="Calibri" w:cs="Arial"/>
                <w:sz w:val="12"/>
                <w:szCs w:val="12"/>
              </w:rPr>
              <w:t xml:space="preserve">9. </w:t>
            </w:r>
            <w:r w:rsidR="00D46C89">
              <w:rPr>
                <w:rFonts w:eastAsia="Calibri" w:cs="Arial"/>
                <w:sz w:val="12"/>
                <w:szCs w:val="12"/>
              </w:rPr>
              <w:t>Coach</w:t>
            </w:r>
            <w:r w:rsidRPr="00DF7834">
              <w:rPr>
                <w:rFonts w:eastAsia="Calibri" w:cs="Arial"/>
                <w:sz w:val="12"/>
                <w:szCs w:val="12"/>
              </w:rPr>
              <w:t xml:space="preserve">es are aware of the </w:t>
            </w:r>
            <w:r w:rsidR="00693A56">
              <w:rPr>
                <w:rFonts w:eastAsia="Calibri" w:cs="Arial"/>
                <w:sz w:val="12"/>
                <w:szCs w:val="12"/>
              </w:rPr>
              <w:t>Unit E</w:t>
            </w:r>
            <w:r w:rsidRPr="00DF7834">
              <w:rPr>
                <w:rFonts w:eastAsia="Calibri" w:cs="Arial"/>
                <w:sz w:val="12"/>
                <w:szCs w:val="12"/>
              </w:rPr>
              <w:t xml:space="preserve">mergency </w:t>
            </w:r>
            <w:r w:rsidR="00693A56">
              <w:rPr>
                <w:rFonts w:eastAsia="Calibri" w:cs="Arial"/>
                <w:sz w:val="12"/>
                <w:szCs w:val="12"/>
              </w:rPr>
              <w:t xml:space="preserve">Action Plan </w:t>
            </w:r>
            <w:r w:rsidRPr="00DF7834">
              <w:rPr>
                <w:rFonts w:eastAsia="Calibri" w:cs="Arial"/>
                <w:sz w:val="12"/>
                <w:szCs w:val="12"/>
              </w:rPr>
              <w:t>procedures – Annex A to S</w:t>
            </w:r>
            <w:r w:rsidR="00693A56">
              <w:rPr>
                <w:rFonts w:eastAsia="Calibri" w:cs="Arial"/>
                <w:sz w:val="12"/>
                <w:szCs w:val="12"/>
              </w:rPr>
              <w:t>ection 3 of the UKAFBA Handbook.</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4</w:t>
            </w:r>
          </w:p>
        </w:tc>
        <w:tc>
          <w:tcPr>
            <w:tcW w:w="709" w:type="dxa"/>
            <w:shd w:val="clear" w:color="auto" w:fill="92D050"/>
            <w:tcMar>
              <w:left w:w="0" w:type="dxa"/>
              <w:right w:w="0" w:type="dxa"/>
            </w:tcMar>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8</w:t>
            </w:r>
          </w:p>
        </w:tc>
        <w:tc>
          <w:tcPr>
            <w:tcW w:w="1337"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NO</w:t>
            </w:r>
          </w:p>
        </w:tc>
        <w:tc>
          <w:tcPr>
            <w:tcW w:w="1276" w:type="dxa"/>
            <w:vMerge w:val="restart"/>
            <w:shd w:val="clear" w:color="auto" w:fill="auto"/>
          </w:tcPr>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1. </w:t>
            </w:r>
            <w:r w:rsidR="00332423">
              <w:rPr>
                <w:rFonts w:eastAsia="Calibri" w:cs="Arial"/>
                <w:sz w:val="12"/>
                <w:szCs w:val="12"/>
              </w:rPr>
              <w:t>Boxer</w:t>
            </w:r>
            <w:r w:rsidRPr="00DF7834">
              <w:rPr>
                <w:rFonts w:eastAsia="Calibri" w:cs="Arial"/>
                <w:sz w:val="12"/>
                <w:szCs w:val="12"/>
              </w:rPr>
              <w:t>s conducting</w:t>
            </w: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sparring should only</w:t>
            </w: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spar to a maximum</w:t>
            </w: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of 2 x per week and</w:t>
            </w: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not on consecutive</w:t>
            </w: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days or a duration of</w:t>
            </w: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their competitive</w:t>
            </w: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round duration plus 1 round. </w:t>
            </w:r>
            <w:r w:rsidR="00066E4A" w:rsidRPr="00DF7834">
              <w:rPr>
                <w:rFonts w:eastAsia="Calibri" w:cs="Arial"/>
                <w:sz w:val="12"/>
                <w:szCs w:val="12"/>
              </w:rPr>
              <w:t>i.e.</w:t>
            </w:r>
          </w:p>
          <w:p w:rsidR="00DF7834" w:rsidRPr="00DF7834" w:rsidRDefault="00DF7834" w:rsidP="00DF7834">
            <w:pPr>
              <w:autoSpaceDE w:val="0"/>
              <w:autoSpaceDN w:val="0"/>
              <w:adjustRightInd w:val="0"/>
              <w:rPr>
                <w:rFonts w:eastAsia="Calibri" w:cs="Arial"/>
                <w:sz w:val="12"/>
                <w:szCs w:val="12"/>
              </w:rPr>
            </w:pPr>
          </w:p>
          <w:p w:rsidR="00DF7834" w:rsidRPr="00DF7834" w:rsidRDefault="00386750" w:rsidP="00DF7834">
            <w:pPr>
              <w:autoSpaceDE w:val="0"/>
              <w:autoSpaceDN w:val="0"/>
              <w:adjustRightInd w:val="0"/>
              <w:rPr>
                <w:rFonts w:eastAsia="Calibri" w:cs="Arial"/>
                <w:sz w:val="12"/>
                <w:szCs w:val="12"/>
              </w:rPr>
            </w:pPr>
            <w:r>
              <w:rPr>
                <w:rFonts w:eastAsia="Calibri" w:cs="Arial"/>
                <w:sz w:val="12"/>
                <w:szCs w:val="12"/>
              </w:rPr>
              <w:t>Development</w:t>
            </w:r>
            <w:r w:rsidR="00DF7834" w:rsidRPr="00DF7834">
              <w:rPr>
                <w:rFonts w:eastAsia="Calibri" w:cs="Arial"/>
                <w:sz w:val="12"/>
                <w:szCs w:val="12"/>
              </w:rPr>
              <w:t xml:space="preserve"> </w:t>
            </w:r>
            <w:r w:rsidR="00332423">
              <w:rPr>
                <w:rFonts w:eastAsia="Calibri" w:cs="Arial"/>
                <w:sz w:val="12"/>
                <w:szCs w:val="12"/>
              </w:rPr>
              <w:t>Boxer</w:t>
            </w: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4 x 2 mins rounds</w:t>
            </w:r>
          </w:p>
          <w:p w:rsidR="00DF7834" w:rsidRPr="00DF7834" w:rsidRDefault="00DF7834" w:rsidP="00DF7834">
            <w:pPr>
              <w:autoSpaceDE w:val="0"/>
              <w:autoSpaceDN w:val="0"/>
              <w:adjustRightInd w:val="0"/>
              <w:rPr>
                <w:rFonts w:eastAsia="Calibri" w:cs="Arial"/>
                <w:sz w:val="12"/>
                <w:szCs w:val="12"/>
              </w:rPr>
            </w:pP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Elite </w:t>
            </w:r>
            <w:r w:rsidR="00332423">
              <w:rPr>
                <w:rFonts w:eastAsia="Calibri" w:cs="Arial"/>
                <w:sz w:val="12"/>
                <w:szCs w:val="12"/>
              </w:rPr>
              <w:t>Boxer</w:t>
            </w:r>
          </w:p>
          <w:p w:rsidR="00DF7834" w:rsidRPr="00DF7834" w:rsidRDefault="00386750" w:rsidP="00DF7834">
            <w:pPr>
              <w:widowControl w:val="0"/>
              <w:tabs>
                <w:tab w:val="left" w:pos="170"/>
              </w:tabs>
              <w:autoSpaceDE w:val="0"/>
              <w:autoSpaceDN w:val="0"/>
              <w:adjustRightInd w:val="0"/>
              <w:spacing w:after="60" w:line="216" w:lineRule="auto"/>
              <w:rPr>
                <w:rFonts w:cs="Arial"/>
                <w:sz w:val="12"/>
                <w:szCs w:val="12"/>
                <w:lang w:eastAsia="en-GB"/>
              </w:rPr>
            </w:pPr>
            <w:r>
              <w:rPr>
                <w:rFonts w:cs="Arial"/>
                <w:sz w:val="12"/>
                <w:szCs w:val="12"/>
                <w:lang w:eastAsia="en-GB"/>
              </w:rPr>
              <w:t>4</w:t>
            </w:r>
            <w:r w:rsidR="00DF7834" w:rsidRPr="00DF7834">
              <w:rPr>
                <w:rFonts w:cs="Arial"/>
                <w:sz w:val="12"/>
                <w:szCs w:val="12"/>
                <w:lang w:eastAsia="en-GB"/>
              </w:rPr>
              <w:t xml:space="preserve"> x 3 mins</w:t>
            </w: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rsidR="00DF7834" w:rsidRPr="00DF7834" w:rsidRDefault="00DF7834" w:rsidP="00DF7834">
            <w:pPr>
              <w:widowControl w:val="0"/>
              <w:tabs>
                <w:tab w:val="left" w:pos="170"/>
              </w:tabs>
              <w:autoSpaceDE w:val="0"/>
              <w:autoSpaceDN w:val="0"/>
              <w:adjustRightInd w:val="0"/>
              <w:spacing w:after="60" w:line="216" w:lineRule="auto"/>
              <w:rPr>
                <w:rFonts w:cs="Arial"/>
                <w:b/>
                <w:sz w:val="12"/>
                <w:szCs w:val="12"/>
                <w:lang w:eastAsia="en-GB"/>
              </w:rPr>
            </w:pPr>
            <w:r w:rsidRPr="00DF7834">
              <w:rPr>
                <w:rFonts w:cs="Arial"/>
                <w:sz w:val="12"/>
                <w:szCs w:val="12"/>
                <w:lang w:eastAsia="en-GB"/>
              </w:rPr>
              <w:t>TO BE RECORED ON SPARRING LOG</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1</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4</w:t>
            </w:r>
          </w:p>
        </w:tc>
        <w:tc>
          <w:tcPr>
            <w:tcW w:w="611" w:type="dxa"/>
            <w:shd w:val="clear" w:color="auto" w:fill="92D050"/>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4</w:t>
            </w:r>
          </w:p>
          <w:p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LOW</w:t>
            </w:r>
          </w:p>
          <w:p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ALARP</w:t>
            </w:r>
          </w:p>
        </w:tc>
        <w:tc>
          <w:tcPr>
            <w:tcW w:w="2082" w:type="dxa"/>
            <w:vMerge w:val="restart"/>
            <w:shd w:val="clear" w:color="auto" w:fill="auto"/>
            <w:vAlign w:val="center"/>
          </w:tcPr>
          <w:p w:rsidR="00DF7834" w:rsidRPr="00DF7834" w:rsidRDefault="00DF7834" w:rsidP="00693A56">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Boxing Officer to make weekly checks on Sparring </w:t>
            </w:r>
            <w:r w:rsidR="00066E4A" w:rsidRPr="00DF7834">
              <w:rPr>
                <w:rFonts w:cs="Arial"/>
                <w:b/>
                <w:sz w:val="12"/>
                <w:szCs w:val="12"/>
                <w:lang w:eastAsia="en-GB"/>
              </w:rPr>
              <w:t>Log</w:t>
            </w:r>
            <w:r w:rsidR="00066E4A">
              <w:rPr>
                <w:rFonts w:cs="Arial"/>
                <w:b/>
                <w:sz w:val="12"/>
                <w:szCs w:val="12"/>
                <w:lang w:eastAsia="en-GB"/>
              </w:rPr>
              <w:t>.</w:t>
            </w:r>
          </w:p>
        </w:tc>
      </w:tr>
      <w:tr w:rsidR="00DF7834" w:rsidRPr="00DF7834" w:rsidTr="00AA2D12">
        <w:trPr>
          <w:trHeight w:val="3933"/>
        </w:trPr>
        <w:tc>
          <w:tcPr>
            <w:tcW w:w="364" w:type="dxa"/>
            <w:vMerge/>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tc>
        <w:tc>
          <w:tcPr>
            <w:tcW w:w="629" w:type="dxa"/>
            <w:vMerge/>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tc>
        <w:tc>
          <w:tcPr>
            <w:tcW w:w="992" w:type="dxa"/>
            <w:shd w:val="clear" w:color="auto" w:fill="auto"/>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Burst ear drum</w:t>
            </w:r>
          </w:p>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p>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Detached retinae</w:t>
            </w:r>
          </w:p>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p>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Fractures to face, hands, or ribs</w:t>
            </w:r>
          </w:p>
        </w:tc>
        <w:tc>
          <w:tcPr>
            <w:tcW w:w="1214" w:type="dxa"/>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 xml:space="preserve">Military Personnel – </w:t>
            </w: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Significant Injury requiring treatment</w:t>
            </w:r>
          </w:p>
        </w:tc>
        <w:tc>
          <w:tcPr>
            <w:tcW w:w="2551" w:type="dxa"/>
            <w:vMerge/>
            <w:shd w:val="clear" w:color="auto" w:fill="auto"/>
          </w:tcPr>
          <w:p w:rsidR="00DF7834" w:rsidRPr="00DF7834" w:rsidRDefault="00DF7834" w:rsidP="00DF7834">
            <w:pPr>
              <w:autoSpaceDE w:val="0"/>
              <w:autoSpaceDN w:val="0"/>
              <w:adjustRightInd w:val="0"/>
              <w:rPr>
                <w:rFonts w:eastAsia="Calibri" w:cs="Arial"/>
                <w:sz w:val="12"/>
                <w:szCs w:val="12"/>
              </w:rPr>
            </w:pP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3</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3</w:t>
            </w:r>
          </w:p>
        </w:tc>
        <w:tc>
          <w:tcPr>
            <w:tcW w:w="709" w:type="dxa"/>
            <w:shd w:val="clear" w:color="auto" w:fill="92D050"/>
            <w:tcMar>
              <w:left w:w="0" w:type="dxa"/>
              <w:right w:w="0" w:type="dxa"/>
            </w:tcMar>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9</w:t>
            </w:r>
          </w:p>
        </w:tc>
        <w:tc>
          <w:tcPr>
            <w:tcW w:w="1337"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NO</w:t>
            </w:r>
          </w:p>
        </w:tc>
        <w:tc>
          <w:tcPr>
            <w:tcW w:w="1276" w:type="dxa"/>
            <w:vMerge/>
            <w:shd w:val="clear" w:color="auto" w:fill="auto"/>
          </w:tcPr>
          <w:p w:rsidR="00DF7834" w:rsidRPr="00DF7834" w:rsidRDefault="00DF7834" w:rsidP="00DF7834">
            <w:pPr>
              <w:autoSpaceDE w:val="0"/>
              <w:autoSpaceDN w:val="0"/>
              <w:adjustRightInd w:val="0"/>
              <w:rPr>
                <w:rFonts w:eastAsia="Calibri" w:cs="Arial"/>
                <w:sz w:val="12"/>
                <w:szCs w:val="12"/>
              </w:rPr>
            </w:pP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2</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3</w:t>
            </w:r>
          </w:p>
        </w:tc>
        <w:tc>
          <w:tcPr>
            <w:tcW w:w="611" w:type="dxa"/>
            <w:shd w:val="clear" w:color="auto" w:fill="92D050"/>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6</w:t>
            </w:r>
          </w:p>
          <w:p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LOW</w:t>
            </w:r>
          </w:p>
          <w:p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ALARP</w:t>
            </w:r>
          </w:p>
        </w:tc>
        <w:tc>
          <w:tcPr>
            <w:tcW w:w="2082" w:type="dxa"/>
            <w:vMerge/>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r>
      <w:tr w:rsidR="00DF7834" w:rsidRPr="00DF7834" w:rsidTr="00AA2D12">
        <w:trPr>
          <w:trHeight w:val="613"/>
        </w:trPr>
        <w:tc>
          <w:tcPr>
            <w:tcW w:w="364" w:type="dxa"/>
            <w:vMerge/>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tc>
        <w:tc>
          <w:tcPr>
            <w:tcW w:w="629" w:type="dxa"/>
            <w:vMerge/>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tc>
        <w:tc>
          <w:tcPr>
            <w:tcW w:w="992" w:type="dxa"/>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Bruising injuries to face, hands or ribs</w:t>
            </w:r>
          </w:p>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p>
        </w:tc>
        <w:tc>
          <w:tcPr>
            <w:tcW w:w="1214" w:type="dxa"/>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 xml:space="preserve">Military Personnel – </w:t>
            </w: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Injury requiring treatment</w:t>
            </w:r>
          </w:p>
        </w:tc>
        <w:tc>
          <w:tcPr>
            <w:tcW w:w="2551" w:type="dxa"/>
            <w:vMerge/>
            <w:shd w:val="clear" w:color="auto" w:fill="auto"/>
          </w:tcPr>
          <w:p w:rsidR="00DF7834" w:rsidRPr="00DF7834" w:rsidRDefault="00DF7834" w:rsidP="00DF7834">
            <w:pPr>
              <w:autoSpaceDE w:val="0"/>
              <w:autoSpaceDN w:val="0"/>
              <w:adjustRightInd w:val="0"/>
              <w:rPr>
                <w:rFonts w:eastAsia="Calibri" w:cs="Arial"/>
                <w:sz w:val="12"/>
                <w:szCs w:val="12"/>
              </w:rPr>
            </w:pP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5</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709" w:type="dxa"/>
            <w:shd w:val="clear" w:color="auto" w:fill="92D050"/>
            <w:tcMar>
              <w:left w:w="0" w:type="dxa"/>
              <w:right w:w="0" w:type="dxa"/>
            </w:tcMar>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10</w:t>
            </w:r>
          </w:p>
        </w:tc>
        <w:tc>
          <w:tcPr>
            <w:tcW w:w="1337"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NO</w:t>
            </w:r>
          </w:p>
        </w:tc>
        <w:tc>
          <w:tcPr>
            <w:tcW w:w="1276" w:type="dxa"/>
            <w:vMerge/>
            <w:shd w:val="clear" w:color="auto" w:fill="auto"/>
          </w:tcPr>
          <w:p w:rsidR="00DF7834" w:rsidRPr="00DF7834" w:rsidRDefault="00DF7834" w:rsidP="00DF7834">
            <w:pPr>
              <w:autoSpaceDE w:val="0"/>
              <w:autoSpaceDN w:val="0"/>
              <w:adjustRightInd w:val="0"/>
              <w:rPr>
                <w:rFonts w:eastAsia="Calibri" w:cs="Arial"/>
                <w:sz w:val="12"/>
                <w:szCs w:val="12"/>
              </w:rPr>
            </w:pP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5</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1</w:t>
            </w:r>
          </w:p>
        </w:tc>
        <w:tc>
          <w:tcPr>
            <w:tcW w:w="611" w:type="dxa"/>
            <w:shd w:val="clear" w:color="auto" w:fill="92D050"/>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5</w:t>
            </w:r>
          </w:p>
          <w:p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LOW</w:t>
            </w:r>
          </w:p>
          <w:p w:rsidR="00DF7834" w:rsidRPr="00DF7834" w:rsidRDefault="00DF7834" w:rsidP="00DF7834">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ALARP</w:t>
            </w:r>
          </w:p>
        </w:tc>
        <w:tc>
          <w:tcPr>
            <w:tcW w:w="2082" w:type="dxa"/>
            <w:vMerge/>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b/>
                <w:sz w:val="12"/>
                <w:szCs w:val="12"/>
                <w:lang w:eastAsia="en-GB"/>
              </w:rPr>
            </w:pPr>
          </w:p>
        </w:tc>
      </w:tr>
      <w:tr w:rsidR="00DF7834" w:rsidRPr="00DF7834" w:rsidTr="00AA2D12">
        <w:trPr>
          <w:trHeight w:val="13"/>
        </w:trPr>
        <w:tc>
          <w:tcPr>
            <w:tcW w:w="364" w:type="dxa"/>
            <w:shd w:val="clear" w:color="auto" w:fill="auto"/>
          </w:tcPr>
          <w:p w:rsidR="00DF7834" w:rsidRPr="00DF7834" w:rsidRDefault="00DF7834" w:rsidP="00DF7834">
            <w:pPr>
              <w:tabs>
                <w:tab w:val="left" w:pos="170"/>
              </w:tabs>
              <w:rPr>
                <w:rFonts w:cs="Arial"/>
                <w:sz w:val="12"/>
                <w:szCs w:val="12"/>
                <w:lang w:eastAsia="en-GB"/>
              </w:rPr>
            </w:pPr>
            <w:r w:rsidRPr="00DF7834">
              <w:rPr>
                <w:rFonts w:cs="Arial"/>
                <w:sz w:val="12"/>
                <w:szCs w:val="12"/>
                <w:lang w:eastAsia="en-GB"/>
              </w:rPr>
              <w:t>2</w:t>
            </w:r>
          </w:p>
        </w:tc>
        <w:tc>
          <w:tcPr>
            <w:tcW w:w="629" w:type="dxa"/>
            <w:shd w:val="clear" w:color="auto" w:fill="auto"/>
          </w:tcPr>
          <w:p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Sparring</w:t>
            </w:r>
          </w:p>
        </w:tc>
        <w:tc>
          <w:tcPr>
            <w:tcW w:w="992" w:type="dxa"/>
            <w:shd w:val="clear" w:color="auto" w:fill="auto"/>
          </w:tcPr>
          <w:p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Actions on Injury</w:t>
            </w:r>
          </w:p>
        </w:tc>
        <w:tc>
          <w:tcPr>
            <w:tcW w:w="1214" w:type="dxa"/>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 xml:space="preserve">Military Personnel – </w:t>
            </w: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Bruising injuries to face, hands or ribs</w:t>
            </w: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Burst ear drum</w:t>
            </w: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Detached retinae</w:t>
            </w: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Fractures to face, hands, or ribs</w:t>
            </w: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Permanent disability</w:t>
            </w: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Fatality</w:t>
            </w:r>
          </w:p>
        </w:tc>
        <w:tc>
          <w:tcPr>
            <w:tcW w:w="2551" w:type="dxa"/>
            <w:shd w:val="clear" w:color="auto" w:fill="auto"/>
          </w:tcPr>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1. Medical Centre made aware of Sparring – dates, times and location.</w:t>
            </w:r>
          </w:p>
          <w:p w:rsidR="00DF7834" w:rsidRPr="00DF7834" w:rsidRDefault="00DF7834" w:rsidP="00DF7834">
            <w:pPr>
              <w:autoSpaceDE w:val="0"/>
              <w:autoSpaceDN w:val="0"/>
              <w:adjustRightInd w:val="0"/>
              <w:rPr>
                <w:rFonts w:eastAsia="Calibri" w:cs="Arial"/>
                <w:sz w:val="12"/>
                <w:szCs w:val="12"/>
              </w:rPr>
            </w:pP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2. First Aid Kit available.</w:t>
            </w:r>
          </w:p>
          <w:p w:rsidR="00DF7834" w:rsidRPr="00DF7834" w:rsidRDefault="00DF7834" w:rsidP="00DF7834">
            <w:pPr>
              <w:autoSpaceDE w:val="0"/>
              <w:autoSpaceDN w:val="0"/>
              <w:adjustRightInd w:val="0"/>
              <w:rPr>
                <w:rFonts w:eastAsia="Calibri" w:cs="Arial"/>
                <w:sz w:val="12"/>
                <w:szCs w:val="12"/>
              </w:rPr>
            </w:pP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3.  All personnel to have Medical Centre contact numbers in Mobile phones </w:t>
            </w:r>
          </w:p>
          <w:p w:rsidR="00DF7834" w:rsidRPr="00DF7834" w:rsidRDefault="00DF7834" w:rsidP="00DF7834">
            <w:pPr>
              <w:autoSpaceDE w:val="0"/>
              <w:autoSpaceDN w:val="0"/>
              <w:adjustRightInd w:val="0"/>
              <w:rPr>
                <w:rFonts w:eastAsia="Calibri" w:cs="Arial"/>
                <w:sz w:val="12"/>
                <w:szCs w:val="12"/>
              </w:rPr>
            </w:pP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4. Serious injury - </w:t>
            </w:r>
            <w:r w:rsidR="00D46C89">
              <w:rPr>
                <w:rFonts w:eastAsia="Calibri" w:cs="Arial"/>
                <w:sz w:val="12"/>
                <w:szCs w:val="12"/>
              </w:rPr>
              <w:t>Coach</w:t>
            </w:r>
            <w:r w:rsidRPr="00DF7834">
              <w:rPr>
                <w:rFonts w:eastAsia="Calibri" w:cs="Arial"/>
                <w:sz w:val="12"/>
                <w:szCs w:val="12"/>
              </w:rPr>
              <w:t xml:space="preserve">es to call Medical Services 999 and inform main gate that the medical services have been called and the </w:t>
            </w:r>
            <w:r w:rsidR="00066E4A">
              <w:rPr>
                <w:rFonts w:eastAsia="Calibri" w:cs="Arial"/>
                <w:sz w:val="12"/>
                <w:szCs w:val="12"/>
              </w:rPr>
              <w:t>location.</w:t>
            </w:r>
            <w:r w:rsidRPr="00DF7834">
              <w:rPr>
                <w:rFonts w:eastAsia="Calibri" w:cs="Arial"/>
                <w:sz w:val="12"/>
                <w:szCs w:val="12"/>
              </w:rPr>
              <w:t xml:space="preserve"> Instigate Bn Boxing Emergency Action Plan</w:t>
            </w:r>
          </w:p>
          <w:p w:rsidR="00DF7834" w:rsidRPr="00DF7834" w:rsidRDefault="00DF7834" w:rsidP="00DF7834">
            <w:pPr>
              <w:autoSpaceDE w:val="0"/>
              <w:autoSpaceDN w:val="0"/>
              <w:adjustRightInd w:val="0"/>
              <w:rPr>
                <w:rFonts w:eastAsia="Calibri" w:cs="Arial"/>
                <w:sz w:val="12"/>
                <w:szCs w:val="12"/>
              </w:rPr>
            </w:pP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5. No lone sparring. Key to be held by the Head </w:t>
            </w:r>
            <w:r w:rsidR="00D46C89">
              <w:rPr>
                <w:rFonts w:eastAsia="Calibri" w:cs="Arial"/>
                <w:sz w:val="12"/>
                <w:szCs w:val="12"/>
              </w:rPr>
              <w:t>Coach</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3</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3</w:t>
            </w:r>
          </w:p>
        </w:tc>
        <w:tc>
          <w:tcPr>
            <w:tcW w:w="709" w:type="dxa"/>
            <w:shd w:val="clear" w:color="auto" w:fill="92D050"/>
            <w:tcMar>
              <w:left w:w="0" w:type="dxa"/>
              <w:right w:w="0" w:type="dxa"/>
            </w:tcMar>
            <w:vAlign w:val="center"/>
          </w:tcPr>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9</w:t>
            </w:r>
          </w:p>
        </w:tc>
        <w:tc>
          <w:tcPr>
            <w:tcW w:w="1337"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YES</w:t>
            </w:r>
          </w:p>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 xml:space="preserve">LOW </w:t>
            </w:r>
          </w:p>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ALARP</w:t>
            </w:r>
          </w:p>
        </w:tc>
        <w:tc>
          <w:tcPr>
            <w:tcW w:w="1276" w:type="dxa"/>
            <w:shd w:val="clear" w:color="auto" w:fill="auto"/>
            <w:vAlign w:val="center"/>
          </w:tcPr>
          <w:p w:rsidR="00DF7834" w:rsidRPr="00DF7834" w:rsidRDefault="00DF7834" w:rsidP="00DF7834">
            <w:pPr>
              <w:widowControl w:val="0"/>
              <w:tabs>
                <w:tab w:val="left" w:pos="170"/>
              </w:tabs>
              <w:autoSpaceDE w:val="0"/>
              <w:autoSpaceDN w:val="0"/>
              <w:adjustRightInd w:val="0"/>
              <w:rPr>
                <w:rFonts w:cs="Arial"/>
                <w:sz w:val="12"/>
                <w:szCs w:val="12"/>
                <w:lang w:eastAsia="en-GB"/>
              </w:rPr>
            </w:pP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rPr>
                <w:rFonts w:cs="Arial"/>
                <w:sz w:val="12"/>
                <w:szCs w:val="12"/>
                <w:lang w:eastAsia="en-GB"/>
              </w:rPr>
            </w:pP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rPr>
                <w:rFonts w:cs="Arial"/>
                <w:sz w:val="12"/>
                <w:szCs w:val="12"/>
                <w:lang w:eastAsia="en-GB"/>
              </w:rPr>
            </w:pPr>
          </w:p>
        </w:tc>
        <w:tc>
          <w:tcPr>
            <w:tcW w:w="611" w:type="dxa"/>
            <w:shd w:val="clear" w:color="auto" w:fill="auto"/>
            <w:vAlign w:val="center"/>
          </w:tcPr>
          <w:p w:rsidR="00DF7834" w:rsidRPr="00DF7834" w:rsidRDefault="00DF7834" w:rsidP="00DF7834">
            <w:pPr>
              <w:widowControl w:val="0"/>
              <w:tabs>
                <w:tab w:val="left" w:pos="170"/>
              </w:tabs>
              <w:autoSpaceDE w:val="0"/>
              <w:autoSpaceDN w:val="0"/>
              <w:adjustRightInd w:val="0"/>
              <w:rPr>
                <w:rFonts w:cs="Arial"/>
                <w:sz w:val="12"/>
                <w:szCs w:val="12"/>
                <w:lang w:eastAsia="en-GB"/>
              </w:rPr>
            </w:pPr>
          </w:p>
        </w:tc>
        <w:tc>
          <w:tcPr>
            <w:tcW w:w="2082" w:type="dxa"/>
            <w:shd w:val="clear" w:color="auto" w:fill="auto"/>
            <w:vAlign w:val="center"/>
          </w:tcPr>
          <w:p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b/>
                <w:sz w:val="12"/>
                <w:szCs w:val="12"/>
                <w:lang w:eastAsia="en-GB"/>
              </w:rPr>
              <w:t>Sign and instructions displayed in sparring area. All to be made aware of this</w:t>
            </w:r>
            <w:r w:rsidRPr="00DF7834">
              <w:rPr>
                <w:rFonts w:cs="Arial"/>
                <w:sz w:val="12"/>
                <w:szCs w:val="12"/>
                <w:lang w:eastAsia="en-GB"/>
              </w:rPr>
              <w:t>.</w:t>
            </w:r>
          </w:p>
        </w:tc>
      </w:tr>
      <w:tr w:rsidR="00DF7834" w:rsidRPr="00DF7834" w:rsidTr="00AA2D12">
        <w:trPr>
          <w:trHeight w:val="13"/>
        </w:trPr>
        <w:tc>
          <w:tcPr>
            <w:tcW w:w="364" w:type="dxa"/>
            <w:shd w:val="clear" w:color="auto" w:fill="auto"/>
          </w:tcPr>
          <w:p w:rsidR="00DF7834" w:rsidRPr="00DF7834" w:rsidRDefault="00DF7834" w:rsidP="00DF7834">
            <w:pPr>
              <w:tabs>
                <w:tab w:val="left" w:pos="170"/>
              </w:tabs>
              <w:rPr>
                <w:rFonts w:cs="Arial"/>
                <w:sz w:val="12"/>
                <w:szCs w:val="12"/>
                <w:lang w:eastAsia="en-GB"/>
              </w:rPr>
            </w:pPr>
            <w:r w:rsidRPr="00DF7834">
              <w:rPr>
                <w:rFonts w:cs="Arial"/>
                <w:sz w:val="12"/>
                <w:szCs w:val="12"/>
                <w:lang w:eastAsia="en-GB"/>
              </w:rPr>
              <w:t>3</w:t>
            </w:r>
          </w:p>
        </w:tc>
        <w:tc>
          <w:tcPr>
            <w:tcW w:w="629" w:type="dxa"/>
            <w:shd w:val="clear" w:color="auto" w:fill="auto"/>
          </w:tcPr>
          <w:p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Sparring</w:t>
            </w:r>
          </w:p>
        </w:tc>
        <w:tc>
          <w:tcPr>
            <w:tcW w:w="992" w:type="dxa"/>
            <w:shd w:val="clear" w:color="auto" w:fill="auto"/>
          </w:tcPr>
          <w:p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Dehydration</w:t>
            </w:r>
          </w:p>
        </w:tc>
        <w:tc>
          <w:tcPr>
            <w:tcW w:w="1214" w:type="dxa"/>
            <w:shd w:val="clear" w:color="auto" w:fill="auto"/>
          </w:tcPr>
          <w:p w:rsidR="00DF7834" w:rsidRPr="00DF7834" w:rsidRDefault="00DF7834" w:rsidP="00DF7834">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Military Personnel - Fatality</w:t>
            </w:r>
          </w:p>
        </w:tc>
        <w:tc>
          <w:tcPr>
            <w:tcW w:w="2551" w:type="dxa"/>
            <w:shd w:val="clear" w:color="auto" w:fill="auto"/>
          </w:tcPr>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1. 1 min breaks afforded at end of each round, Rounds only 2- or 3-mins max dependant on Cat of </w:t>
            </w:r>
            <w:r w:rsidR="00332423">
              <w:rPr>
                <w:rFonts w:eastAsia="Calibri" w:cs="Arial"/>
                <w:sz w:val="12"/>
                <w:szCs w:val="12"/>
              </w:rPr>
              <w:t>Boxer</w:t>
            </w:r>
            <w:r w:rsidRPr="00DF7834">
              <w:rPr>
                <w:rFonts w:eastAsia="Calibri" w:cs="Arial"/>
                <w:sz w:val="12"/>
                <w:szCs w:val="12"/>
              </w:rPr>
              <w:t>.</w:t>
            </w:r>
          </w:p>
          <w:p w:rsidR="00DF7834" w:rsidRPr="00DF7834" w:rsidRDefault="00DF7834" w:rsidP="00DF7834">
            <w:pPr>
              <w:autoSpaceDE w:val="0"/>
              <w:autoSpaceDN w:val="0"/>
              <w:adjustRightInd w:val="0"/>
              <w:rPr>
                <w:rFonts w:eastAsia="Calibri" w:cs="Arial"/>
                <w:sz w:val="12"/>
                <w:szCs w:val="12"/>
              </w:rPr>
            </w:pP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2. Water to be available – water containers brought in by participants</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2</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1</w:t>
            </w:r>
          </w:p>
        </w:tc>
        <w:tc>
          <w:tcPr>
            <w:tcW w:w="709" w:type="dxa"/>
            <w:shd w:val="clear" w:color="auto" w:fill="92D050"/>
            <w:tcMar>
              <w:left w:w="0" w:type="dxa"/>
              <w:right w:w="0" w:type="dxa"/>
            </w:tcMar>
            <w:vAlign w:val="center"/>
          </w:tcPr>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2</w:t>
            </w:r>
          </w:p>
        </w:tc>
        <w:tc>
          <w:tcPr>
            <w:tcW w:w="1337"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YES</w:t>
            </w:r>
          </w:p>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LOW</w:t>
            </w:r>
          </w:p>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ALARP</w:t>
            </w:r>
          </w:p>
        </w:tc>
        <w:tc>
          <w:tcPr>
            <w:tcW w:w="1276" w:type="dxa"/>
            <w:shd w:val="clear" w:color="auto" w:fill="auto"/>
            <w:vAlign w:val="center"/>
          </w:tcPr>
          <w:p w:rsidR="00DF7834" w:rsidRPr="00DF7834" w:rsidRDefault="00DF7834" w:rsidP="00DF7834">
            <w:pPr>
              <w:widowControl w:val="0"/>
              <w:tabs>
                <w:tab w:val="left" w:pos="170"/>
              </w:tabs>
              <w:autoSpaceDE w:val="0"/>
              <w:autoSpaceDN w:val="0"/>
              <w:adjustRightInd w:val="0"/>
              <w:rPr>
                <w:rFonts w:cs="Arial"/>
                <w:sz w:val="12"/>
                <w:szCs w:val="12"/>
                <w:lang w:eastAsia="en-GB"/>
              </w:rPr>
            </w:pP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rPr>
                <w:rFonts w:cs="Arial"/>
                <w:sz w:val="12"/>
                <w:szCs w:val="12"/>
                <w:lang w:eastAsia="en-GB"/>
              </w:rPr>
            </w:pP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rPr>
                <w:rFonts w:cs="Arial"/>
                <w:sz w:val="12"/>
                <w:szCs w:val="12"/>
                <w:lang w:eastAsia="en-GB"/>
              </w:rPr>
            </w:pPr>
          </w:p>
        </w:tc>
        <w:tc>
          <w:tcPr>
            <w:tcW w:w="611" w:type="dxa"/>
            <w:shd w:val="clear" w:color="auto" w:fill="auto"/>
            <w:vAlign w:val="center"/>
          </w:tcPr>
          <w:p w:rsidR="00DF7834" w:rsidRPr="00DF7834" w:rsidRDefault="00DF7834" w:rsidP="00DF7834">
            <w:pPr>
              <w:widowControl w:val="0"/>
              <w:tabs>
                <w:tab w:val="left" w:pos="170"/>
              </w:tabs>
              <w:autoSpaceDE w:val="0"/>
              <w:autoSpaceDN w:val="0"/>
              <w:adjustRightInd w:val="0"/>
              <w:rPr>
                <w:rFonts w:cs="Arial"/>
                <w:sz w:val="12"/>
                <w:szCs w:val="12"/>
                <w:lang w:eastAsia="en-GB"/>
              </w:rPr>
            </w:pPr>
          </w:p>
        </w:tc>
        <w:tc>
          <w:tcPr>
            <w:tcW w:w="2082" w:type="dxa"/>
            <w:shd w:val="clear" w:color="auto" w:fill="auto"/>
            <w:vAlign w:val="center"/>
          </w:tcPr>
          <w:p w:rsidR="00DF7834" w:rsidRPr="00DF7834" w:rsidRDefault="00DF7834" w:rsidP="00DF7834">
            <w:pPr>
              <w:widowControl w:val="0"/>
              <w:tabs>
                <w:tab w:val="left" w:pos="170"/>
              </w:tabs>
              <w:autoSpaceDE w:val="0"/>
              <w:autoSpaceDN w:val="0"/>
              <w:adjustRightInd w:val="0"/>
              <w:rPr>
                <w:rFonts w:cs="Arial"/>
                <w:sz w:val="12"/>
                <w:szCs w:val="12"/>
                <w:lang w:eastAsia="en-GB"/>
              </w:rPr>
            </w:pPr>
          </w:p>
        </w:tc>
      </w:tr>
      <w:tr w:rsidR="00DF7834" w:rsidRPr="00DF7834" w:rsidTr="00AA2D12">
        <w:trPr>
          <w:trHeight w:val="239"/>
        </w:trPr>
        <w:tc>
          <w:tcPr>
            <w:tcW w:w="364" w:type="dxa"/>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4</w:t>
            </w:r>
          </w:p>
        </w:tc>
        <w:tc>
          <w:tcPr>
            <w:tcW w:w="629" w:type="dxa"/>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Sparring</w:t>
            </w:r>
          </w:p>
        </w:tc>
        <w:tc>
          <w:tcPr>
            <w:tcW w:w="992" w:type="dxa"/>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Muscle injury / strain</w:t>
            </w:r>
          </w:p>
        </w:tc>
        <w:tc>
          <w:tcPr>
            <w:tcW w:w="1214" w:type="dxa"/>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Military Personnel - Injury</w:t>
            </w:r>
          </w:p>
        </w:tc>
        <w:tc>
          <w:tcPr>
            <w:tcW w:w="2551" w:type="dxa"/>
            <w:shd w:val="clear" w:color="auto" w:fill="auto"/>
          </w:tcPr>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 xml:space="preserve">1. All </w:t>
            </w:r>
            <w:r w:rsidR="00332423">
              <w:rPr>
                <w:rFonts w:eastAsia="Calibri" w:cs="Arial"/>
                <w:sz w:val="12"/>
                <w:szCs w:val="12"/>
              </w:rPr>
              <w:t>Boxer</w:t>
            </w:r>
            <w:r w:rsidRPr="00DF7834">
              <w:rPr>
                <w:rFonts w:eastAsia="Calibri" w:cs="Arial"/>
                <w:sz w:val="12"/>
                <w:szCs w:val="12"/>
              </w:rPr>
              <w:t xml:space="preserve">s are trained by qualified </w:t>
            </w:r>
            <w:r w:rsidR="00D46C89">
              <w:rPr>
                <w:rFonts w:eastAsia="Calibri" w:cs="Arial"/>
                <w:sz w:val="12"/>
                <w:szCs w:val="12"/>
              </w:rPr>
              <w:t>Coach</w:t>
            </w:r>
            <w:r w:rsidRPr="00DF7834">
              <w:rPr>
                <w:rFonts w:eastAsia="Calibri" w:cs="Arial"/>
                <w:sz w:val="12"/>
                <w:szCs w:val="12"/>
              </w:rPr>
              <w:t xml:space="preserve">es and have </w:t>
            </w:r>
            <w:r w:rsidR="00066E4A" w:rsidRPr="00DF7834">
              <w:rPr>
                <w:rFonts w:eastAsia="Calibri" w:cs="Arial"/>
                <w:sz w:val="12"/>
                <w:szCs w:val="12"/>
              </w:rPr>
              <w:t>pre-bout</w:t>
            </w:r>
            <w:r w:rsidRPr="00DF7834">
              <w:rPr>
                <w:rFonts w:eastAsia="Calibri" w:cs="Arial"/>
                <w:sz w:val="12"/>
                <w:szCs w:val="12"/>
              </w:rPr>
              <w:t xml:space="preserve"> medical to ensure fitness to box. Records kept in RA Folder.</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709" w:type="dxa"/>
            <w:shd w:val="clear" w:color="auto" w:fill="92D050"/>
            <w:tcMar>
              <w:left w:w="0" w:type="dxa"/>
              <w:right w:w="0" w:type="dxa"/>
            </w:tcMar>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4</w:t>
            </w:r>
          </w:p>
        </w:tc>
        <w:tc>
          <w:tcPr>
            <w:tcW w:w="1337"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YES</w:t>
            </w:r>
          </w:p>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LOW</w:t>
            </w:r>
          </w:p>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r w:rsidRPr="00DF7834">
              <w:rPr>
                <w:rFonts w:cs="Arial"/>
                <w:sz w:val="12"/>
                <w:szCs w:val="12"/>
                <w:lang w:eastAsia="en-GB"/>
              </w:rPr>
              <w:t>ALARP</w:t>
            </w:r>
          </w:p>
        </w:tc>
        <w:tc>
          <w:tcPr>
            <w:tcW w:w="1276"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611"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2082"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p>
        </w:tc>
      </w:tr>
      <w:tr w:rsidR="00DF7834" w:rsidRPr="00DF7834" w:rsidTr="00AA2D12">
        <w:trPr>
          <w:trHeight w:val="173"/>
        </w:trPr>
        <w:tc>
          <w:tcPr>
            <w:tcW w:w="364" w:type="dxa"/>
            <w:shd w:val="clear" w:color="auto" w:fill="auto"/>
          </w:tcPr>
          <w:p w:rsidR="00DF7834" w:rsidRPr="00DF7834" w:rsidRDefault="00693A56" w:rsidP="00DF7834">
            <w:pPr>
              <w:widowControl w:val="0"/>
              <w:tabs>
                <w:tab w:val="left" w:pos="170"/>
              </w:tabs>
              <w:autoSpaceDE w:val="0"/>
              <w:autoSpaceDN w:val="0"/>
              <w:adjustRightInd w:val="0"/>
              <w:spacing w:after="60" w:line="216" w:lineRule="auto"/>
              <w:rPr>
                <w:rFonts w:cs="Arial"/>
                <w:sz w:val="12"/>
                <w:szCs w:val="12"/>
                <w:lang w:eastAsia="en-GB"/>
              </w:rPr>
            </w:pPr>
            <w:r>
              <w:rPr>
                <w:rFonts w:cs="Arial"/>
                <w:sz w:val="12"/>
                <w:szCs w:val="12"/>
                <w:lang w:eastAsia="en-GB"/>
              </w:rPr>
              <w:t>5</w:t>
            </w:r>
          </w:p>
        </w:tc>
        <w:tc>
          <w:tcPr>
            <w:tcW w:w="629" w:type="dxa"/>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Sparring</w:t>
            </w:r>
          </w:p>
        </w:tc>
        <w:tc>
          <w:tcPr>
            <w:tcW w:w="992" w:type="dxa"/>
            <w:shd w:val="clear" w:color="auto" w:fill="auto"/>
          </w:tcPr>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Injury due to faulty or</w:t>
            </w: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damaged training</w:t>
            </w:r>
          </w:p>
          <w:p w:rsidR="00DF7834" w:rsidRPr="00DF7834" w:rsidRDefault="00DF7834" w:rsidP="00DF7834">
            <w:pPr>
              <w:autoSpaceDE w:val="0"/>
              <w:autoSpaceDN w:val="0"/>
              <w:adjustRightInd w:val="0"/>
              <w:rPr>
                <w:rFonts w:eastAsia="Calibri" w:cs="Arial"/>
                <w:sz w:val="12"/>
                <w:szCs w:val="12"/>
              </w:rPr>
            </w:pPr>
            <w:r w:rsidRPr="00DF7834">
              <w:rPr>
                <w:rFonts w:eastAsia="Calibri" w:cs="Arial"/>
                <w:sz w:val="12"/>
                <w:szCs w:val="12"/>
              </w:rPr>
              <w:t>equipment including Boxing Rings and Boxing PPE</w:t>
            </w:r>
          </w:p>
        </w:tc>
        <w:tc>
          <w:tcPr>
            <w:tcW w:w="1214" w:type="dxa"/>
            <w:shd w:val="clear" w:color="auto" w:fill="auto"/>
          </w:tcPr>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Military Personnel</w:t>
            </w: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Fall from height out of ring.</w:t>
            </w: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Fractures to face, hands, or ribs from defective PPE</w:t>
            </w: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Permanent disability</w:t>
            </w: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p>
          <w:p w:rsidR="00DF7834" w:rsidRPr="00DF7834" w:rsidRDefault="00DF7834" w:rsidP="00DF7834">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Fatality</w:t>
            </w:r>
          </w:p>
        </w:tc>
        <w:tc>
          <w:tcPr>
            <w:tcW w:w="2551" w:type="dxa"/>
            <w:shd w:val="clear" w:color="auto" w:fill="auto"/>
          </w:tcPr>
          <w:p w:rsidR="00DF7834" w:rsidRPr="00DF7834" w:rsidRDefault="00DF7834" w:rsidP="00693A56">
            <w:pPr>
              <w:autoSpaceDE w:val="0"/>
              <w:autoSpaceDN w:val="0"/>
              <w:adjustRightInd w:val="0"/>
              <w:rPr>
                <w:rFonts w:eastAsia="Calibri" w:cs="Arial"/>
                <w:sz w:val="12"/>
                <w:szCs w:val="12"/>
              </w:rPr>
            </w:pPr>
            <w:r w:rsidRPr="00DF7834">
              <w:rPr>
                <w:rFonts w:eastAsia="Calibri" w:cs="Arial"/>
                <w:sz w:val="12"/>
                <w:szCs w:val="12"/>
              </w:rPr>
              <w:t xml:space="preserve">1. Senior </w:t>
            </w:r>
            <w:r w:rsidR="00D46C89">
              <w:rPr>
                <w:rFonts w:eastAsia="Calibri" w:cs="Arial"/>
                <w:sz w:val="12"/>
                <w:szCs w:val="12"/>
              </w:rPr>
              <w:t>Coach</w:t>
            </w:r>
            <w:r w:rsidRPr="00DF7834">
              <w:rPr>
                <w:rFonts w:eastAsia="Calibri" w:cs="Arial"/>
                <w:sz w:val="12"/>
                <w:szCs w:val="12"/>
              </w:rPr>
              <w:t xml:space="preserve">es (Level 2 and above) are to inspect all training equipment including the Boxing Ring for serviceability prior to any training taking place. This is to be recorded on the various equipment and boxing ring. </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709" w:type="dxa"/>
            <w:shd w:val="clear" w:color="auto" w:fill="92D050"/>
            <w:tcMar>
              <w:left w:w="0" w:type="dxa"/>
              <w:right w:w="0" w:type="dxa"/>
            </w:tcMar>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r w:rsidRPr="00DF7834">
              <w:rPr>
                <w:rFonts w:cs="Arial"/>
                <w:sz w:val="12"/>
                <w:szCs w:val="12"/>
                <w:lang w:eastAsia="en-GB"/>
              </w:rPr>
              <w:t>4</w:t>
            </w:r>
          </w:p>
        </w:tc>
        <w:tc>
          <w:tcPr>
            <w:tcW w:w="1337" w:type="dxa"/>
            <w:shd w:val="clear" w:color="auto" w:fill="auto"/>
            <w:vAlign w:val="center"/>
          </w:tcPr>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YES</w:t>
            </w:r>
          </w:p>
          <w:p w:rsidR="00DF7834" w:rsidRPr="00DF7834" w:rsidRDefault="00DF7834" w:rsidP="00DF7834">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LOW</w:t>
            </w:r>
          </w:p>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r w:rsidRPr="00DF7834">
              <w:rPr>
                <w:rFonts w:cs="Arial"/>
                <w:sz w:val="12"/>
                <w:szCs w:val="12"/>
                <w:lang w:eastAsia="en-GB"/>
              </w:rPr>
              <w:t>ALARP</w:t>
            </w:r>
          </w:p>
        </w:tc>
        <w:tc>
          <w:tcPr>
            <w:tcW w:w="1276"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r w:rsidRPr="00DF7834">
              <w:rPr>
                <w:rFonts w:cs="Arial"/>
                <w:sz w:val="12"/>
                <w:szCs w:val="12"/>
                <w:lang w:eastAsia="en-GB"/>
              </w:rPr>
              <w:t>.</w:t>
            </w: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709"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611" w:type="dxa"/>
            <w:shd w:val="clear" w:color="auto" w:fill="auto"/>
            <w:vAlign w:val="center"/>
          </w:tcPr>
          <w:p w:rsidR="00DF7834" w:rsidRPr="00DF7834" w:rsidRDefault="00DF7834" w:rsidP="00DF7834">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2082" w:type="dxa"/>
            <w:shd w:val="clear" w:color="auto" w:fill="auto"/>
            <w:vAlign w:val="center"/>
          </w:tcPr>
          <w:p w:rsidR="00DF7834" w:rsidRPr="00DF7834" w:rsidRDefault="00DF7834" w:rsidP="00693A56">
            <w:pPr>
              <w:widowControl w:val="0"/>
              <w:tabs>
                <w:tab w:val="left" w:pos="170"/>
              </w:tabs>
              <w:autoSpaceDE w:val="0"/>
              <w:autoSpaceDN w:val="0"/>
              <w:adjustRightInd w:val="0"/>
              <w:spacing w:after="60" w:line="216" w:lineRule="auto"/>
              <w:jc w:val="center"/>
              <w:rPr>
                <w:rFonts w:cs="Arial"/>
                <w:sz w:val="12"/>
                <w:szCs w:val="12"/>
                <w:u w:val="single"/>
                <w:lang w:eastAsia="en-GB"/>
              </w:rPr>
            </w:pPr>
            <w:r w:rsidRPr="00DF7834">
              <w:rPr>
                <w:rFonts w:cs="Arial"/>
                <w:b/>
                <w:sz w:val="12"/>
                <w:szCs w:val="12"/>
                <w:lang w:eastAsia="en-GB"/>
              </w:rPr>
              <w:t>Boxin</w:t>
            </w:r>
            <w:r w:rsidR="00693A56">
              <w:rPr>
                <w:rFonts w:cs="Arial"/>
                <w:b/>
                <w:sz w:val="12"/>
                <w:szCs w:val="12"/>
                <w:lang w:eastAsia="en-GB"/>
              </w:rPr>
              <w:t>g Officer to make weekly checks.</w:t>
            </w:r>
          </w:p>
        </w:tc>
      </w:tr>
    </w:tbl>
    <w:p w:rsidR="00DF7834" w:rsidRDefault="00DF7834" w:rsidP="00DF7834">
      <w:pPr>
        <w:pStyle w:val="RAFormBodyText"/>
      </w:pPr>
    </w:p>
    <w:p w:rsidR="00DF7834" w:rsidRDefault="00DF7834" w:rsidP="00DF7834">
      <w:pPr>
        <w:pStyle w:val="RAFormBodyText"/>
      </w:pPr>
    </w:p>
    <w:tbl>
      <w:tblPr>
        <w:tblW w:w="14601" w:type="dxa"/>
        <w:tblInd w:w="-57" w:type="dxa"/>
        <w:tblCellMar>
          <w:top w:w="85" w:type="dxa"/>
          <w:left w:w="85" w:type="dxa"/>
          <w:bottom w:w="85" w:type="dxa"/>
          <w:right w:w="85" w:type="dxa"/>
        </w:tblCellMar>
        <w:tblLook w:val="01E0" w:firstRow="1" w:lastRow="1" w:firstColumn="1" w:lastColumn="1" w:noHBand="0" w:noVBand="0"/>
      </w:tblPr>
      <w:tblGrid>
        <w:gridCol w:w="4395"/>
        <w:gridCol w:w="2925"/>
        <w:gridCol w:w="2320"/>
        <w:gridCol w:w="1985"/>
        <w:gridCol w:w="2976"/>
      </w:tblGrid>
      <w:tr w:rsidR="00610A17" w:rsidRPr="00610A17" w:rsidTr="00D0373B">
        <w:trPr>
          <w:trHeight w:val="193"/>
        </w:trPr>
        <w:tc>
          <w:tcPr>
            <w:tcW w:w="4395" w:type="dxa"/>
            <w:tcBorders>
              <w:top w:val="single" w:sz="4" w:space="0" w:color="auto"/>
              <w:left w:val="single" w:sz="4" w:space="0" w:color="auto"/>
              <w:bottom w:val="single" w:sz="4" w:space="0" w:color="auto"/>
              <w:right w:val="single" w:sz="4" w:space="0" w:color="auto"/>
            </w:tcBorders>
            <w:shd w:val="clear" w:color="auto" w:fill="E7E6E6"/>
            <w:vAlign w:val="center"/>
          </w:tcPr>
          <w:p w:rsidR="00610A17" w:rsidRPr="00610A17" w:rsidRDefault="00610A17" w:rsidP="005B7D72">
            <w:pPr>
              <w:widowControl w:val="0"/>
              <w:autoSpaceDE w:val="0"/>
              <w:autoSpaceDN w:val="0"/>
              <w:adjustRightInd w:val="0"/>
              <w:rPr>
                <w:rFonts w:cs="Arial"/>
                <w:sz w:val="16"/>
                <w:szCs w:val="16"/>
                <w:lang w:eastAsia="en-GB"/>
              </w:rPr>
            </w:pPr>
            <w:r w:rsidRPr="00610A17">
              <w:rPr>
                <w:rFonts w:cs="Arial"/>
                <w:b/>
                <w:bCs/>
                <w:sz w:val="16"/>
                <w:szCs w:val="16"/>
                <w:lang w:eastAsia="en-GB"/>
              </w:rPr>
              <w:lastRenderedPageBreak/>
              <w:t>Authorising Officer / Warrant Officer (at unit level)</w:t>
            </w:r>
          </w:p>
        </w:tc>
        <w:tc>
          <w:tcPr>
            <w:tcW w:w="2925" w:type="dxa"/>
            <w:tcBorders>
              <w:top w:val="single" w:sz="4" w:space="0" w:color="auto"/>
              <w:left w:val="single" w:sz="4" w:space="0" w:color="auto"/>
              <w:bottom w:val="single" w:sz="4" w:space="0" w:color="auto"/>
              <w:right w:val="single" w:sz="4" w:space="0" w:color="auto"/>
            </w:tcBorders>
            <w:shd w:val="clear" w:color="auto" w:fill="E7E6E6"/>
            <w:vAlign w:val="center"/>
          </w:tcPr>
          <w:p w:rsidR="00610A17" w:rsidRPr="00610A17" w:rsidRDefault="00610A17" w:rsidP="005B7D72">
            <w:pPr>
              <w:widowControl w:val="0"/>
              <w:autoSpaceDE w:val="0"/>
              <w:autoSpaceDN w:val="0"/>
              <w:adjustRightInd w:val="0"/>
              <w:rPr>
                <w:rFonts w:cs="Arial"/>
                <w:b/>
                <w:sz w:val="16"/>
                <w:szCs w:val="16"/>
                <w:lang w:eastAsia="en-GB"/>
              </w:rPr>
            </w:pPr>
            <w:r w:rsidRPr="00610A17">
              <w:rPr>
                <w:rFonts w:cs="Arial"/>
                <w:b/>
                <w:sz w:val="16"/>
                <w:szCs w:val="16"/>
                <w:lang w:eastAsia="en-GB"/>
              </w:rPr>
              <w:t>No, Rank, Name</w:t>
            </w:r>
          </w:p>
        </w:tc>
        <w:tc>
          <w:tcPr>
            <w:tcW w:w="2320" w:type="dxa"/>
            <w:tcBorders>
              <w:top w:val="single" w:sz="4" w:space="0" w:color="auto"/>
              <w:left w:val="single" w:sz="4" w:space="0" w:color="auto"/>
              <w:bottom w:val="single" w:sz="4" w:space="0" w:color="auto"/>
              <w:right w:val="single" w:sz="4" w:space="0" w:color="auto"/>
            </w:tcBorders>
            <w:shd w:val="clear" w:color="auto" w:fill="E7E6E6"/>
            <w:vAlign w:val="center"/>
          </w:tcPr>
          <w:p w:rsidR="00610A17" w:rsidRPr="00610A17" w:rsidRDefault="00610A17" w:rsidP="005B7D72">
            <w:pPr>
              <w:widowControl w:val="0"/>
              <w:autoSpaceDE w:val="0"/>
              <w:autoSpaceDN w:val="0"/>
              <w:adjustRightInd w:val="0"/>
              <w:rPr>
                <w:rFonts w:cs="Arial"/>
                <w:b/>
                <w:sz w:val="16"/>
                <w:szCs w:val="16"/>
                <w:lang w:eastAsia="en-GB"/>
              </w:rPr>
            </w:pPr>
            <w:r w:rsidRPr="00610A17">
              <w:rPr>
                <w:rFonts w:cs="Arial"/>
                <w:b/>
                <w:sz w:val="16"/>
                <w:szCs w:val="16"/>
                <w:lang w:eastAsia="en-GB"/>
              </w:rPr>
              <w:t>Post</w:t>
            </w:r>
          </w:p>
        </w:tc>
        <w:tc>
          <w:tcPr>
            <w:tcW w:w="1985" w:type="dxa"/>
            <w:tcBorders>
              <w:top w:val="single" w:sz="4" w:space="0" w:color="auto"/>
              <w:left w:val="single" w:sz="4" w:space="0" w:color="auto"/>
              <w:bottom w:val="single" w:sz="4" w:space="0" w:color="auto"/>
              <w:right w:val="single" w:sz="4" w:space="0" w:color="auto"/>
            </w:tcBorders>
            <w:shd w:val="clear" w:color="auto" w:fill="E7E6E6"/>
            <w:vAlign w:val="center"/>
          </w:tcPr>
          <w:p w:rsidR="00610A17" w:rsidRPr="00610A17" w:rsidRDefault="00610A17" w:rsidP="005B7D72">
            <w:pPr>
              <w:widowControl w:val="0"/>
              <w:autoSpaceDE w:val="0"/>
              <w:autoSpaceDN w:val="0"/>
              <w:adjustRightInd w:val="0"/>
              <w:rPr>
                <w:rFonts w:cs="Arial"/>
                <w:b/>
                <w:sz w:val="16"/>
                <w:szCs w:val="16"/>
                <w:lang w:eastAsia="en-GB"/>
              </w:rPr>
            </w:pPr>
            <w:r w:rsidRPr="00610A17">
              <w:rPr>
                <w:rFonts w:cs="Arial"/>
                <w:b/>
                <w:sz w:val="16"/>
                <w:szCs w:val="16"/>
                <w:lang w:eastAsia="en-GB"/>
              </w:rPr>
              <w:t>Date</w:t>
            </w:r>
          </w:p>
        </w:tc>
        <w:tc>
          <w:tcPr>
            <w:tcW w:w="2976" w:type="dxa"/>
            <w:tcBorders>
              <w:top w:val="single" w:sz="4" w:space="0" w:color="auto"/>
              <w:left w:val="single" w:sz="4" w:space="0" w:color="auto"/>
              <w:bottom w:val="single" w:sz="4" w:space="0" w:color="auto"/>
              <w:right w:val="single" w:sz="4" w:space="0" w:color="auto"/>
            </w:tcBorders>
            <w:shd w:val="clear" w:color="auto" w:fill="E7E6E6"/>
            <w:vAlign w:val="center"/>
          </w:tcPr>
          <w:p w:rsidR="00610A17" w:rsidRPr="00610A17" w:rsidRDefault="00610A17" w:rsidP="005B7D72">
            <w:pPr>
              <w:widowControl w:val="0"/>
              <w:autoSpaceDE w:val="0"/>
              <w:autoSpaceDN w:val="0"/>
              <w:adjustRightInd w:val="0"/>
              <w:rPr>
                <w:rFonts w:cs="Arial"/>
                <w:b/>
                <w:sz w:val="16"/>
                <w:szCs w:val="16"/>
                <w:lang w:eastAsia="en-GB"/>
              </w:rPr>
            </w:pPr>
            <w:r w:rsidRPr="00610A17">
              <w:rPr>
                <w:rFonts w:cs="Arial"/>
                <w:b/>
                <w:sz w:val="16"/>
                <w:szCs w:val="16"/>
                <w:lang w:eastAsia="en-GB"/>
              </w:rPr>
              <w:t>Signature</w:t>
            </w:r>
          </w:p>
        </w:tc>
      </w:tr>
      <w:tr w:rsidR="00610A17" w:rsidRPr="00610A17" w:rsidTr="00D0373B">
        <w:trPr>
          <w:trHeight w:val="756"/>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610A17" w:rsidRPr="00610A17" w:rsidRDefault="00610A17" w:rsidP="005B7D72">
            <w:pPr>
              <w:widowControl w:val="0"/>
              <w:autoSpaceDE w:val="0"/>
              <w:autoSpaceDN w:val="0"/>
              <w:adjustRightInd w:val="0"/>
              <w:rPr>
                <w:rFonts w:cs="Arial"/>
                <w:b/>
                <w:sz w:val="16"/>
                <w:szCs w:val="16"/>
                <w:lang w:eastAsia="en-GB"/>
              </w:rPr>
            </w:pPr>
            <w:r w:rsidRPr="00610A17">
              <w:rPr>
                <w:rFonts w:cs="Arial"/>
                <w:b/>
                <w:sz w:val="16"/>
                <w:szCs w:val="16"/>
                <w:lang w:eastAsia="en-GB"/>
              </w:rPr>
              <w:t>Existing and additional controls agreed</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rsidR="00610A17" w:rsidRPr="00610A17" w:rsidRDefault="00610A17" w:rsidP="005B7D72">
            <w:pPr>
              <w:widowControl w:val="0"/>
              <w:autoSpaceDE w:val="0"/>
              <w:autoSpaceDN w:val="0"/>
              <w:adjustRightInd w:val="0"/>
              <w:rPr>
                <w:rFonts w:cs="Arial"/>
                <w:sz w:val="16"/>
                <w:szCs w:val="16"/>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610A17" w:rsidRPr="00610A17" w:rsidRDefault="00610A17" w:rsidP="005B7D72">
            <w:pPr>
              <w:widowControl w:val="0"/>
              <w:autoSpaceDE w:val="0"/>
              <w:autoSpaceDN w:val="0"/>
              <w:adjustRightInd w:val="0"/>
              <w:rPr>
                <w:rFonts w:cs="Arial"/>
                <w:sz w:val="16"/>
                <w:szCs w:val="16"/>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10A17" w:rsidRPr="00610A17" w:rsidRDefault="00610A17" w:rsidP="005B7D72">
            <w:pPr>
              <w:widowControl w:val="0"/>
              <w:autoSpaceDE w:val="0"/>
              <w:autoSpaceDN w:val="0"/>
              <w:adjustRightInd w:val="0"/>
              <w:rPr>
                <w:rFonts w:cs="Arial"/>
                <w:sz w:val="16"/>
                <w:szCs w:val="16"/>
                <w:lang w:eastAsia="en-GB"/>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610A17" w:rsidRPr="00610A17" w:rsidRDefault="00610A17" w:rsidP="005B7D72">
            <w:pPr>
              <w:widowControl w:val="0"/>
              <w:autoSpaceDE w:val="0"/>
              <w:autoSpaceDN w:val="0"/>
              <w:adjustRightInd w:val="0"/>
              <w:rPr>
                <w:rFonts w:cs="Arial"/>
                <w:sz w:val="16"/>
                <w:szCs w:val="16"/>
                <w:lang w:eastAsia="en-GB"/>
              </w:rPr>
            </w:pPr>
          </w:p>
        </w:tc>
      </w:tr>
      <w:tr w:rsidR="00610A17" w:rsidRPr="00610A17" w:rsidTr="00D0373B">
        <w:trPr>
          <w:trHeight w:val="811"/>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610A17" w:rsidRPr="00610A17" w:rsidRDefault="00610A17" w:rsidP="005B7D72">
            <w:pPr>
              <w:widowControl w:val="0"/>
              <w:autoSpaceDE w:val="0"/>
              <w:autoSpaceDN w:val="0"/>
              <w:adjustRightInd w:val="0"/>
              <w:rPr>
                <w:rFonts w:cs="Arial"/>
                <w:b/>
                <w:sz w:val="16"/>
                <w:szCs w:val="16"/>
                <w:lang w:eastAsia="en-GB"/>
              </w:rPr>
            </w:pPr>
            <w:r w:rsidRPr="00610A17">
              <w:rPr>
                <w:rFonts w:cs="Arial"/>
                <w:b/>
                <w:sz w:val="16"/>
                <w:szCs w:val="16"/>
                <w:lang w:eastAsia="en-GB"/>
              </w:rPr>
              <w:t>Where risk is elevated up the CoC, CO to confirm additional controls implemented</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rsidR="00610A17" w:rsidRPr="00610A17" w:rsidRDefault="00610A17" w:rsidP="005B7D72">
            <w:pPr>
              <w:widowControl w:val="0"/>
              <w:autoSpaceDE w:val="0"/>
              <w:autoSpaceDN w:val="0"/>
              <w:adjustRightInd w:val="0"/>
              <w:rPr>
                <w:rFonts w:cs="Arial"/>
                <w:sz w:val="16"/>
                <w:szCs w:val="16"/>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610A17" w:rsidRPr="00610A17" w:rsidRDefault="00610A17" w:rsidP="005B7D72">
            <w:pPr>
              <w:widowControl w:val="0"/>
              <w:autoSpaceDE w:val="0"/>
              <w:autoSpaceDN w:val="0"/>
              <w:adjustRightInd w:val="0"/>
              <w:rPr>
                <w:rFonts w:cs="Arial"/>
                <w:sz w:val="16"/>
                <w:szCs w:val="16"/>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10A17" w:rsidRPr="00610A17" w:rsidRDefault="00610A17" w:rsidP="005B7D72">
            <w:pPr>
              <w:widowControl w:val="0"/>
              <w:autoSpaceDE w:val="0"/>
              <w:autoSpaceDN w:val="0"/>
              <w:adjustRightInd w:val="0"/>
              <w:rPr>
                <w:rFonts w:cs="Arial"/>
                <w:sz w:val="16"/>
                <w:szCs w:val="16"/>
                <w:lang w:eastAsia="en-GB"/>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610A17" w:rsidRPr="00610A17" w:rsidRDefault="00610A17" w:rsidP="005B7D72">
            <w:pPr>
              <w:widowControl w:val="0"/>
              <w:autoSpaceDE w:val="0"/>
              <w:autoSpaceDN w:val="0"/>
              <w:adjustRightInd w:val="0"/>
              <w:rPr>
                <w:rFonts w:cs="Arial"/>
                <w:sz w:val="16"/>
                <w:szCs w:val="16"/>
                <w:lang w:eastAsia="en-GB"/>
              </w:rPr>
            </w:pPr>
          </w:p>
        </w:tc>
      </w:tr>
    </w:tbl>
    <w:p w:rsidR="00DF7834" w:rsidRDefault="00DF7834" w:rsidP="00DF7834">
      <w:pPr>
        <w:pStyle w:val="RAFormBodyText"/>
      </w:pPr>
    </w:p>
    <w:p w:rsidR="00B97A39" w:rsidRPr="00634920" w:rsidRDefault="00B97A39" w:rsidP="00B97A39">
      <w:pPr>
        <w:pStyle w:val="RAFormBodyText"/>
      </w:pPr>
    </w:p>
    <w:p w:rsidR="004516AA" w:rsidRPr="00E93E4D" w:rsidRDefault="004516AA" w:rsidP="004119F7">
      <w:pPr>
        <w:numPr>
          <w:ilvl w:val="0"/>
          <w:numId w:val="13"/>
        </w:numPr>
        <w:rPr>
          <w:rFonts w:cs="Arial"/>
          <w:color w:val="FF0000"/>
          <w:sz w:val="18"/>
          <w:szCs w:val="18"/>
        </w:rPr>
        <w:sectPr w:rsidR="004516AA" w:rsidRPr="00E93E4D" w:rsidSect="00E85D34">
          <w:pgSz w:w="15840" w:h="12240" w:orient="landscape"/>
          <w:pgMar w:top="720" w:right="720" w:bottom="720" w:left="720" w:header="709" w:footer="709" w:gutter="0"/>
          <w:cols w:space="708"/>
          <w:docGrid w:linePitch="360"/>
        </w:sectPr>
      </w:pPr>
    </w:p>
    <w:p w:rsidR="00103031" w:rsidRPr="00044FA7" w:rsidRDefault="00D839E8" w:rsidP="00804158">
      <w:pPr>
        <w:pStyle w:val="BodyTextIndent"/>
        <w:keepNext/>
        <w:keepLines/>
        <w:ind w:left="12240" w:firstLine="720"/>
        <w:rPr>
          <w:rFonts w:cs="Arial"/>
          <w:b/>
          <w:color w:val="A6A6A6"/>
          <w:szCs w:val="24"/>
        </w:rPr>
      </w:pPr>
      <w:r w:rsidRPr="00044FA7">
        <w:rPr>
          <w:rFonts w:cs="Arial"/>
          <w:b/>
          <w:color w:val="A6A6A6"/>
          <w:szCs w:val="24"/>
        </w:rPr>
        <w:lastRenderedPageBreak/>
        <w:t xml:space="preserve">Annex </w:t>
      </w:r>
      <w:r w:rsidR="00804158" w:rsidRPr="00044FA7">
        <w:rPr>
          <w:rFonts w:cs="Arial"/>
          <w:b/>
          <w:color w:val="A6A6A6"/>
          <w:szCs w:val="24"/>
        </w:rPr>
        <w:t>D</w:t>
      </w:r>
      <w:r w:rsidRPr="00044FA7">
        <w:rPr>
          <w:rFonts w:cs="Arial"/>
          <w:b/>
          <w:color w:val="A6A6A6"/>
          <w:szCs w:val="24"/>
        </w:rPr>
        <w:t xml:space="preserve"> to Section 5</w:t>
      </w:r>
    </w:p>
    <w:p w:rsidR="00D839E8" w:rsidRDefault="00804158" w:rsidP="00103031">
      <w:pPr>
        <w:pStyle w:val="BodyTextIndent"/>
        <w:keepNext/>
        <w:keepLines/>
        <w:rPr>
          <w:rFonts w:cs="Arial"/>
          <w:b/>
          <w:szCs w:val="24"/>
        </w:rPr>
      </w:pPr>
      <w:bookmarkStart w:id="122" w:name="_Toc48816743"/>
      <w:r>
        <w:rPr>
          <w:rStyle w:val="Heading3Char"/>
        </w:rPr>
        <w:t xml:space="preserve">Annex D - </w:t>
      </w:r>
      <w:r w:rsidR="00746529" w:rsidRPr="00E00291">
        <w:rPr>
          <w:rStyle w:val="Heading3Char"/>
        </w:rPr>
        <w:t xml:space="preserve">UKAF Boxing Association </w:t>
      </w:r>
      <w:r w:rsidR="00103031" w:rsidRPr="00E00291">
        <w:rPr>
          <w:rStyle w:val="Heading3Char"/>
        </w:rPr>
        <w:t>– S</w:t>
      </w:r>
      <w:r w:rsidR="00746529" w:rsidRPr="00E00291">
        <w:rPr>
          <w:rStyle w:val="Heading3Char"/>
        </w:rPr>
        <w:t>parring Activity Log</w:t>
      </w:r>
      <w:bookmarkEnd w:id="122"/>
      <w:r w:rsidR="00746529" w:rsidRPr="00E00291">
        <w:rPr>
          <w:rStyle w:val="Heading3Char"/>
        </w:rPr>
        <w:tab/>
      </w:r>
      <w:r w:rsidR="00103031">
        <w:rPr>
          <w:rFonts w:cs="Arial"/>
          <w:b/>
          <w:szCs w:val="24"/>
        </w:rPr>
        <w:tab/>
      </w:r>
      <w:r w:rsidR="00103031">
        <w:rPr>
          <w:rFonts w:cs="Arial"/>
          <w:b/>
          <w:szCs w:val="24"/>
        </w:rPr>
        <w:tab/>
      </w:r>
      <w:r w:rsidR="00103031">
        <w:rPr>
          <w:rFonts w:cs="Arial"/>
          <w:b/>
          <w:szCs w:val="24"/>
        </w:rPr>
        <w:tab/>
      </w:r>
      <w:r>
        <w:rPr>
          <w:rFonts w:cs="Arial"/>
          <w:b/>
          <w:szCs w:val="24"/>
        </w:rPr>
        <w:t xml:space="preserve">          </w:t>
      </w:r>
      <w:r w:rsidR="00027796" w:rsidRPr="00044FA7">
        <w:rPr>
          <w:rFonts w:cs="Arial"/>
          <w:b/>
          <w:color w:val="A6A6A6"/>
          <w:szCs w:val="24"/>
        </w:rPr>
        <w:t>UKAFBA Handbook 2020/21</w:t>
      </w:r>
    </w:p>
    <w:p w:rsidR="00103031" w:rsidRDefault="00103031" w:rsidP="00103031">
      <w:pPr>
        <w:pStyle w:val="BodyTextIndent"/>
        <w:keepNext/>
        <w:keepLines/>
        <w:rPr>
          <w:rFonts w:cs="Arial"/>
          <w:b/>
          <w:szCs w:val="24"/>
        </w:rPr>
      </w:pP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630"/>
        <w:gridCol w:w="630"/>
        <w:gridCol w:w="631"/>
        <w:gridCol w:w="1821"/>
        <w:gridCol w:w="1811"/>
        <w:gridCol w:w="1812"/>
        <w:gridCol w:w="1661"/>
        <w:gridCol w:w="1323"/>
        <w:gridCol w:w="844"/>
        <w:gridCol w:w="3005"/>
      </w:tblGrid>
      <w:tr w:rsidR="00D839E8" w:rsidRPr="00AF75A0" w:rsidTr="004B2FA6">
        <w:tc>
          <w:tcPr>
            <w:tcW w:w="857" w:type="dxa"/>
            <w:shd w:val="clear" w:color="auto" w:fill="F2F2F2"/>
          </w:tcPr>
          <w:p w:rsidR="00D839E8" w:rsidRPr="00AF75A0" w:rsidRDefault="00D839E8" w:rsidP="00746529">
            <w:pPr>
              <w:pStyle w:val="BodyTextIndent"/>
              <w:keepNext/>
              <w:keepLines/>
              <w:ind w:left="0"/>
              <w:jc w:val="center"/>
              <w:rPr>
                <w:rFonts w:cs="Arial"/>
                <w:b/>
                <w:szCs w:val="24"/>
              </w:rPr>
            </w:pPr>
            <w:r w:rsidRPr="00AF75A0">
              <w:rPr>
                <w:rFonts w:cs="Arial"/>
                <w:b/>
                <w:szCs w:val="24"/>
              </w:rPr>
              <w:t>Srl</w:t>
            </w:r>
          </w:p>
        </w:tc>
        <w:tc>
          <w:tcPr>
            <w:tcW w:w="1891" w:type="dxa"/>
            <w:gridSpan w:val="3"/>
            <w:shd w:val="clear" w:color="auto" w:fill="F2F2F2"/>
          </w:tcPr>
          <w:p w:rsidR="00D839E8" w:rsidRPr="00AF75A0" w:rsidRDefault="00D839E8" w:rsidP="00AF75A0">
            <w:pPr>
              <w:pStyle w:val="BodyTextIndent"/>
              <w:keepNext/>
              <w:keepLines/>
              <w:ind w:left="0"/>
              <w:rPr>
                <w:rFonts w:cs="Arial"/>
                <w:b/>
                <w:szCs w:val="24"/>
              </w:rPr>
            </w:pPr>
            <w:r w:rsidRPr="00AF75A0">
              <w:rPr>
                <w:rFonts w:cs="Arial"/>
                <w:b/>
                <w:szCs w:val="24"/>
              </w:rPr>
              <w:t>Rank Name</w:t>
            </w:r>
          </w:p>
        </w:tc>
        <w:tc>
          <w:tcPr>
            <w:tcW w:w="1821" w:type="dxa"/>
            <w:shd w:val="clear" w:color="auto" w:fill="F2F2F2"/>
          </w:tcPr>
          <w:p w:rsidR="00D839E8" w:rsidRPr="00AF75A0" w:rsidRDefault="00D839E8" w:rsidP="00AF75A0">
            <w:pPr>
              <w:pStyle w:val="BodyTextIndent"/>
              <w:keepNext/>
              <w:keepLines/>
              <w:ind w:left="0"/>
              <w:rPr>
                <w:rFonts w:cs="Arial"/>
                <w:b/>
                <w:szCs w:val="24"/>
              </w:rPr>
            </w:pPr>
            <w:r w:rsidRPr="00AF75A0">
              <w:rPr>
                <w:rFonts w:cs="Arial"/>
                <w:b/>
                <w:szCs w:val="24"/>
              </w:rPr>
              <w:t xml:space="preserve">No of Rds &amp; </w:t>
            </w:r>
            <w:r w:rsidR="00683010">
              <w:rPr>
                <w:rFonts w:cs="Arial"/>
                <w:b/>
                <w:szCs w:val="24"/>
              </w:rPr>
              <w:t>D</w:t>
            </w:r>
            <w:r w:rsidRPr="00AF75A0">
              <w:rPr>
                <w:rFonts w:cs="Arial"/>
                <w:b/>
                <w:szCs w:val="24"/>
              </w:rPr>
              <w:t xml:space="preserve">uration </w:t>
            </w:r>
          </w:p>
        </w:tc>
        <w:tc>
          <w:tcPr>
            <w:tcW w:w="1811" w:type="dxa"/>
            <w:shd w:val="clear" w:color="auto" w:fill="F2F2F2"/>
          </w:tcPr>
          <w:p w:rsidR="00D839E8" w:rsidRPr="00AF75A0" w:rsidRDefault="00D839E8" w:rsidP="00AF75A0">
            <w:pPr>
              <w:pStyle w:val="BodyTextIndent"/>
              <w:keepNext/>
              <w:keepLines/>
              <w:ind w:left="0"/>
              <w:rPr>
                <w:rFonts w:cs="Arial"/>
                <w:b/>
                <w:szCs w:val="24"/>
              </w:rPr>
            </w:pPr>
            <w:r w:rsidRPr="00AF75A0">
              <w:rPr>
                <w:rFonts w:cs="Arial"/>
                <w:b/>
                <w:szCs w:val="24"/>
              </w:rPr>
              <w:t>Opponent 1</w:t>
            </w:r>
          </w:p>
        </w:tc>
        <w:tc>
          <w:tcPr>
            <w:tcW w:w="1812" w:type="dxa"/>
            <w:shd w:val="clear" w:color="auto" w:fill="F2F2F2"/>
          </w:tcPr>
          <w:p w:rsidR="00D839E8" w:rsidRPr="00AF75A0" w:rsidRDefault="00D839E8" w:rsidP="00AF75A0">
            <w:pPr>
              <w:pStyle w:val="BodyTextIndent"/>
              <w:keepNext/>
              <w:keepLines/>
              <w:ind w:left="0"/>
              <w:rPr>
                <w:rFonts w:cs="Arial"/>
                <w:b/>
                <w:szCs w:val="24"/>
              </w:rPr>
            </w:pPr>
            <w:r w:rsidRPr="00AF75A0">
              <w:rPr>
                <w:rFonts w:cs="Arial"/>
                <w:b/>
                <w:szCs w:val="24"/>
              </w:rPr>
              <w:t>Opponent 2</w:t>
            </w:r>
          </w:p>
        </w:tc>
        <w:tc>
          <w:tcPr>
            <w:tcW w:w="3828" w:type="dxa"/>
            <w:gridSpan w:val="3"/>
            <w:shd w:val="clear" w:color="auto" w:fill="F2F2F2"/>
          </w:tcPr>
          <w:p w:rsidR="00D839E8" w:rsidRPr="00AF75A0" w:rsidRDefault="00D839E8" w:rsidP="00AF75A0">
            <w:pPr>
              <w:pStyle w:val="BodyTextIndent"/>
              <w:keepNext/>
              <w:keepLines/>
              <w:ind w:left="0"/>
              <w:rPr>
                <w:rFonts w:cs="Arial"/>
                <w:b/>
                <w:szCs w:val="24"/>
              </w:rPr>
            </w:pPr>
            <w:r w:rsidRPr="00AF75A0">
              <w:rPr>
                <w:rFonts w:cs="Arial"/>
                <w:b/>
                <w:szCs w:val="24"/>
              </w:rPr>
              <w:t>Comments</w:t>
            </w:r>
          </w:p>
        </w:tc>
        <w:tc>
          <w:tcPr>
            <w:tcW w:w="3005" w:type="dxa"/>
            <w:shd w:val="clear" w:color="auto" w:fill="F2F2F2"/>
          </w:tcPr>
          <w:p w:rsidR="00D839E8" w:rsidRPr="00AF75A0" w:rsidRDefault="00332423" w:rsidP="00AF75A0">
            <w:pPr>
              <w:pStyle w:val="BodyTextIndent"/>
              <w:keepNext/>
              <w:keepLines/>
              <w:ind w:left="0"/>
              <w:rPr>
                <w:rFonts w:cs="Arial"/>
                <w:b/>
                <w:szCs w:val="24"/>
              </w:rPr>
            </w:pPr>
            <w:r>
              <w:rPr>
                <w:rFonts w:cs="Arial"/>
                <w:b/>
                <w:szCs w:val="24"/>
              </w:rPr>
              <w:t>Boxer</w:t>
            </w:r>
            <w:r w:rsidR="00D839E8" w:rsidRPr="00AF75A0">
              <w:rPr>
                <w:rFonts w:cs="Arial"/>
                <w:b/>
                <w:szCs w:val="24"/>
              </w:rPr>
              <w:t xml:space="preserve"> Sig</w:t>
            </w:r>
            <w:r w:rsidR="00746529">
              <w:rPr>
                <w:rFonts w:cs="Arial"/>
                <w:b/>
                <w:szCs w:val="24"/>
              </w:rPr>
              <w:t>nature</w:t>
            </w:r>
          </w:p>
        </w:tc>
      </w:tr>
      <w:tr w:rsidR="00D839E8" w:rsidRPr="00AF75A0" w:rsidTr="004B2FA6">
        <w:tc>
          <w:tcPr>
            <w:tcW w:w="857" w:type="dxa"/>
            <w:shd w:val="clear" w:color="auto" w:fill="F2F2F2"/>
          </w:tcPr>
          <w:p w:rsidR="00B9426B" w:rsidRDefault="00B9426B" w:rsidP="00746529">
            <w:pPr>
              <w:pStyle w:val="BodyTextIndent"/>
              <w:keepNext/>
              <w:keepLines/>
              <w:ind w:left="0"/>
              <w:jc w:val="center"/>
              <w:rPr>
                <w:rFonts w:cs="Arial"/>
                <w:b/>
                <w:szCs w:val="24"/>
              </w:rPr>
            </w:pPr>
          </w:p>
          <w:p w:rsidR="00D839E8" w:rsidRPr="00AF75A0" w:rsidRDefault="00D839E8" w:rsidP="00746529">
            <w:pPr>
              <w:pStyle w:val="BodyTextIndent"/>
              <w:keepNext/>
              <w:keepLines/>
              <w:ind w:left="0"/>
              <w:jc w:val="center"/>
              <w:rPr>
                <w:rFonts w:cs="Arial"/>
                <w:b/>
                <w:szCs w:val="24"/>
              </w:rPr>
            </w:pPr>
            <w:r w:rsidRPr="00AF75A0">
              <w:rPr>
                <w:rFonts w:cs="Arial"/>
                <w:b/>
                <w:szCs w:val="24"/>
              </w:rPr>
              <w:t>0</w:t>
            </w:r>
          </w:p>
        </w:tc>
        <w:tc>
          <w:tcPr>
            <w:tcW w:w="1891" w:type="dxa"/>
            <w:gridSpan w:val="3"/>
            <w:shd w:val="clear" w:color="auto" w:fill="auto"/>
          </w:tcPr>
          <w:p w:rsidR="00D839E8" w:rsidRPr="00AF75A0" w:rsidRDefault="00D839E8" w:rsidP="00AF75A0">
            <w:pPr>
              <w:pStyle w:val="BodyTextIndent"/>
              <w:keepNext/>
              <w:keepLines/>
              <w:ind w:left="0"/>
              <w:rPr>
                <w:rFonts w:cs="Arial"/>
                <w:szCs w:val="24"/>
              </w:rPr>
            </w:pPr>
            <w:r w:rsidRPr="00AF75A0">
              <w:rPr>
                <w:rFonts w:cs="Arial"/>
                <w:szCs w:val="24"/>
              </w:rPr>
              <w:t>Pte Cooper</w:t>
            </w:r>
          </w:p>
        </w:tc>
        <w:tc>
          <w:tcPr>
            <w:tcW w:w="1821" w:type="dxa"/>
            <w:shd w:val="clear" w:color="auto" w:fill="auto"/>
          </w:tcPr>
          <w:p w:rsidR="00D839E8" w:rsidRPr="00AF75A0" w:rsidRDefault="00D839E8" w:rsidP="00AF75A0">
            <w:pPr>
              <w:pStyle w:val="BodyTextIndent"/>
              <w:keepNext/>
              <w:keepLines/>
              <w:ind w:left="0"/>
              <w:rPr>
                <w:rFonts w:cs="Arial"/>
                <w:szCs w:val="24"/>
              </w:rPr>
            </w:pPr>
            <w:r w:rsidRPr="00AF75A0">
              <w:rPr>
                <w:rFonts w:cs="Arial"/>
                <w:szCs w:val="24"/>
              </w:rPr>
              <w:t>4 x 2 mins</w:t>
            </w:r>
          </w:p>
        </w:tc>
        <w:tc>
          <w:tcPr>
            <w:tcW w:w="1811" w:type="dxa"/>
            <w:shd w:val="clear" w:color="auto" w:fill="auto"/>
          </w:tcPr>
          <w:p w:rsidR="00D839E8" w:rsidRPr="00AF75A0" w:rsidRDefault="00D839E8" w:rsidP="00AF75A0">
            <w:pPr>
              <w:pStyle w:val="BodyTextIndent"/>
              <w:keepNext/>
              <w:keepLines/>
              <w:ind w:left="0"/>
              <w:rPr>
                <w:rFonts w:cs="Arial"/>
                <w:szCs w:val="24"/>
              </w:rPr>
            </w:pPr>
            <w:r w:rsidRPr="00AF75A0">
              <w:rPr>
                <w:rFonts w:cs="Arial"/>
                <w:szCs w:val="24"/>
              </w:rPr>
              <w:t xml:space="preserve">Pte Ali </w:t>
            </w:r>
          </w:p>
          <w:p w:rsidR="00D839E8" w:rsidRPr="00AF75A0" w:rsidRDefault="00D839E8" w:rsidP="00AF75A0">
            <w:pPr>
              <w:pStyle w:val="BodyTextIndent"/>
              <w:keepNext/>
              <w:keepLines/>
              <w:ind w:left="0"/>
              <w:rPr>
                <w:rFonts w:cs="Arial"/>
                <w:szCs w:val="24"/>
              </w:rPr>
            </w:pPr>
            <w:r w:rsidRPr="00AF75A0">
              <w:rPr>
                <w:rFonts w:cs="Arial"/>
                <w:szCs w:val="24"/>
              </w:rPr>
              <w:t>2 Rds</w:t>
            </w:r>
          </w:p>
        </w:tc>
        <w:tc>
          <w:tcPr>
            <w:tcW w:w="1812" w:type="dxa"/>
            <w:shd w:val="clear" w:color="auto" w:fill="auto"/>
          </w:tcPr>
          <w:p w:rsidR="00D839E8" w:rsidRPr="00AF75A0" w:rsidRDefault="00D839E8" w:rsidP="00AF75A0">
            <w:pPr>
              <w:pStyle w:val="BodyTextIndent"/>
              <w:keepNext/>
              <w:keepLines/>
              <w:ind w:left="0"/>
              <w:rPr>
                <w:rFonts w:cs="Arial"/>
                <w:szCs w:val="24"/>
              </w:rPr>
            </w:pPr>
            <w:r w:rsidRPr="00AF75A0">
              <w:rPr>
                <w:rFonts w:cs="Arial"/>
                <w:szCs w:val="24"/>
              </w:rPr>
              <w:t>Pte Frasier</w:t>
            </w:r>
          </w:p>
          <w:p w:rsidR="00D839E8" w:rsidRPr="00AF75A0" w:rsidRDefault="00D839E8" w:rsidP="00AF75A0">
            <w:pPr>
              <w:pStyle w:val="BodyTextIndent"/>
              <w:keepNext/>
              <w:keepLines/>
              <w:ind w:left="0"/>
              <w:rPr>
                <w:rFonts w:cs="Arial"/>
                <w:szCs w:val="24"/>
              </w:rPr>
            </w:pPr>
            <w:r w:rsidRPr="00AF75A0">
              <w:rPr>
                <w:rFonts w:cs="Arial"/>
                <w:szCs w:val="24"/>
              </w:rPr>
              <w:t>2 Rds</w:t>
            </w:r>
          </w:p>
        </w:tc>
        <w:tc>
          <w:tcPr>
            <w:tcW w:w="3828" w:type="dxa"/>
            <w:gridSpan w:val="3"/>
            <w:shd w:val="clear" w:color="auto" w:fill="auto"/>
          </w:tcPr>
          <w:p w:rsidR="00D839E8" w:rsidRPr="00AF75A0" w:rsidRDefault="00103031" w:rsidP="00AF75A0">
            <w:pPr>
              <w:pStyle w:val="BodyTextIndent"/>
              <w:keepNext/>
              <w:keepLines/>
              <w:ind w:left="0"/>
              <w:rPr>
                <w:rFonts w:cs="Arial"/>
                <w:sz w:val="20"/>
              </w:rPr>
            </w:pPr>
            <w:r w:rsidRPr="00AF75A0">
              <w:rPr>
                <w:rFonts w:cs="Arial"/>
                <w:sz w:val="20"/>
              </w:rPr>
              <w:t>Open Spar, Cooper cut above eye in 4</w:t>
            </w:r>
            <w:r w:rsidRPr="00AF75A0">
              <w:rPr>
                <w:rFonts w:cs="Arial"/>
                <w:sz w:val="20"/>
                <w:vertAlign w:val="superscript"/>
              </w:rPr>
              <w:t>th</w:t>
            </w:r>
            <w:r w:rsidRPr="00AF75A0">
              <w:rPr>
                <w:rFonts w:cs="Arial"/>
                <w:sz w:val="20"/>
              </w:rPr>
              <w:t xml:space="preserve"> by elbow. </w:t>
            </w:r>
          </w:p>
          <w:p w:rsidR="00103031" w:rsidRPr="00AF75A0" w:rsidRDefault="00103031" w:rsidP="00AF75A0">
            <w:pPr>
              <w:pStyle w:val="BodyTextIndent"/>
              <w:keepNext/>
              <w:keepLines/>
              <w:ind w:left="0"/>
              <w:rPr>
                <w:rFonts w:cs="Arial"/>
                <w:szCs w:val="24"/>
              </w:rPr>
            </w:pPr>
            <w:r w:rsidRPr="00AF75A0">
              <w:rPr>
                <w:rFonts w:cs="Arial"/>
                <w:sz w:val="20"/>
              </w:rPr>
              <w:t>Sparring stopped. Cooper taken to A&amp;E for treatment.</w:t>
            </w:r>
          </w:p>
        </w:tc>
        <w:tc>
          <w:tcPr>
            <w:tcW w:w="3005" w:type="dxa"/>
            <w:shd w:val="clear" w:color="auto" w:fill="auto"/>
          </w:tcPr>
          <w:p w:rsidR="00D839E8" w:rsidRPr="00AF75A0" w:rsidRDefault="00103031" w:rsidP="00AF75A0">
            <w:pPr>
              <w:pStyle w:val="BodyTextIndent"/>
              <w:keepNext/>
              <w:keepLines/>
              <w:ind w:left="0"/>
              <w:rPr>
                <w:rFonts w:ascii="Freestyle Script" w:hAnsi="Freestyle Script" w:cs="Arial"/>
                <w:sz w:val="40"/>
                <w:szCs w:val="40"/>
              </w:rPr>
            </w:pPr>
            <w:r w:rsidRPr="00AF75A0">
              <w:rPr>
                <w:rFonts w:ascii="Freestyle Script" w:hAnsi="Freestyle Script" w:cs="Arial"/>
                <w:sz w:val="40"/>
                <w:szCs w:val="40"/>
              </w:rPr>
              <w:t>H Cooper</w:t>
            </w:r>
          </w:p>
        </w:tc>
      </w:tr>
      <w:tr w:rsidR="00D839E8" w:rsidRPr="00AF75A0" w:rsidTr="004B2FA6">
        <w:tc>
          <w:tcPr>
            <w:tcW w:w="857" w:type="dxa"/>
            <w:shd w:val="clear" w:color="auto" w:fill="F2F2F2"/>
          </w:tcPr>
          <w:p w:rsidR="00103031" w:rsidRPr="00AF75A0" w:rsidRDefault="00103031" w:rsidP="00746529">
            <w:pPr>
              <w:pStyle w:val="BodyTextIndent"/>
              <w:keepNext/>
              <w:keepLines/>
              <w:ind w:left="0"/>
              <w:jc w:val="center"/>
              <w:rPr>
                <w:rFonts w:cs="Arial"/>
                <w:b/>
                <w:szCs w:val="24"/>
              </w:rPr>
            </w:pPr>
          </w:p>
          <w:p w:rsidR="00D839E8" w:rsidRPr="00AF75A0" w:rsidRDefault="00103031" w:rsidP="00746529">
            <w:pPr>
              <w:pStyle w:val="BodyTextIndent"/>
              <w:keepNext/>
              <w:keepLines/>
              <w:ind w:left="0"/>
              <w:jc w:val="center"/>
              <w:rPr>
                <w:rFonts w:cs="Arial"/>
                <w:b/>
                <w:szCs w:val="24"/>
              </w:rPr>
            </w:pPr>
            <w:r w:rsidRPr="00AF75A0">
              <w:rPr>
                <w:rFonts w:cs="Arial"/>
                <w:b/>
                <w:szCs w:val="24"/>
              </w:rPr>
              <w:t>1</w:t>
            </w:r>
          </w:p>
          <w:p w:rsidR="00103031" w:rsidRPr="00AF75A0" w:rsidRDefault="00103031" w:rsidP="00746529">
            <w:pPr>
              <w:pStyle w:val="BodyTextIndent"/>
              <w:keepNext/>
              <w:keepLines/>
              <w:ind w:left="0"/>
              <w:jc w:val="center"/>
              <w:rPr>
                <w:rFonts w:cs="Arial"/>
                <w:b/>
                <w:szCs w:val="24"/>
              </w:rPr>
            </w:pPr>
          </w:p>
        </w:tc>
        <w:tc>
          <w:tcPr>
            <w:tcW w:w="1891" w:type="dxa"/>
            <w:gridSpan w:val="3"/>
            <w:shd w:val="clear" w:color="auto" w:fill="auto"/>
          </w:tcPr>
          <w:p w:rsidR="00D839E8" w:rsidRPr="00AF75A0" w:rsidRDefault="00D839E8" w:rsidP="00AF75A0">
            <w:pPr>
              <w:pStyle w:val="BodyTextIndent"/>
              <w:keepNext/>
              <w:keepLines/>
              <w:ind w:left="0"/>
              <w:rPr>
                <w:rFonts w:cs="Arial"/>
                <w:b/>
                <w:szCs w:val="24"/>
              </w:rPr>
            </w:pPr>
          </w:p>
        </w:tc>
        <w:tc>
          <w:tcPr>
            <w:tcW w:w="1821" w:type="dxa"/>
            <w:shd w:val="clear" w:color="auto" w:fill="auto"/>
          </w:tcPr>
          <w:p w:rsidR="00D839E8" w:rsidRPr="00AF75A0" w:rsidRDefault="00D839E8" w:rsidP="00AF75A0">
            <w:pPr>
              <w:pStyle w:val="BodyTextIndent"/>
              <w:keepNext/>
              <w:keepLines/>
              <w:ind w:left="0"/>
              <w:rPr>
                <w:rFonts w:cs="Arial"/>
                <w:b/>
                <w:szCs w:val="24"/>
              </w:rPr>
            </w:pPr>
          </w:p>
        </w:tc>
        <w:tc>
          <w:tcPr>
            <w:tcW w:w="1811" w:type="dxa"/>
            <w:shd w:val="clear" w:color="auto" w:fill="auto"/>
          </w:tcPr>
          <w:p w:rsidR="00D839E8" w:rsidRPr="00AF75A0" w:rsidRDefault="00D839E8" w:rsidP="00AF75A0">
            <w:pPr>
              <w:pStyle w:val="BodyTextIndent"/>
              <w:keepNext/>
              <w:keepLines/>
              <w:ind w:left="0"/>
              <w:rPr>
                <w:rFonts w:cs="Arial"/>
                <w:b/>
                <w:szCs w:val="24"/>
              </w:rPr>
            </w:pPr>
          </w:p>
        </w:tc>
        <w:tc>
          <w:tcPr>
            <w:tcW w:w="1812" w:type="dxa"/>
            <w:shd w:val="clear" w:color="auto" w:fill="auto"/>
          </w:tcPr>
          <w:p w:rsidR="00D839E8" w:rsidRPr="00AF75A0" w:rsidRDefault="00D839E8" w:rsidP="00AF75A0">
            <w:pPr>
              <w:pStyle w:val="BodyTextIndent"/>
              <w:keepNext/>
              <w:keepLines/>
              <w:ind w:left="0"/>
              <w:rPr>
                <w:rFonts w:cs="Arial"/>
                <w:b/>
                <w:szCs w:val="24"/>
              </w:rPr>
            </w:pPr>
          </w:p>
        </w:tc>
        <w:tc>
          <w:tcPr>
            <w:tcW w:w="3828" w:type="dxa"/>
            <w:gridSpan w:val="3"/>
            <w:shd w:val="clear" w:color="auto" w:fill="auto"/>
          </w:tcPr>
          <w:p w:rsidR="00D839E8" w:rsidRPr="00AF75A0" w:rsidRDefault="00D839E8" w:rsidP="00AF75A0">
            <w:pPr>
              <w:pStyle w:val="BodyTextIndent"/>
              <w:keepNext/>
              <w:keepLines/>
              <w:ind w:left="0"/>
              <w:rPr>
                <w:rFonts w:cs="Arial"/>
                <w:b/>
                <w:szCs w:val="24"/>
              </w:rPr>
            </w:pPr>
          </w:p>
        </w:tc>
        <w:tc>
          <w:tcPr>
            <w:tcW w:w="3005" w:type="dxa"/>
            <w:shd w:val="clear" w:color="auto" w:fill="auto"/>
          </w:tcPr>
          <w:p w:rsidR="00D839E8" w:rsidRPr="00AF75A0" w:rsidRDefault="00D839E8" w:rsidP="00AF75A0">
            <w:pPr>
              <w:pStyle w:val="BodyTextIndent"/>
              <w:keepNext/>
              <w:keepLines/>
              <w:ind w:left="0"/>
              <w:rPr>
                <w:rFonts w:cs="Arial"/>
                <w:b/>
                <w:szCs w:val="24"/>
              </w:rPr>
            </w:pPr>
          </w:p>
        </w:tc>
      </w:tr>
      <w:tr w:rsidR="00D839E8" w:rsidRPr="00AF75A0" w:rsidTr="004B2FA6">
        <w:tc>
          <w:tcPr>
            <w:tcW w:w="857" w:type="dxa"/>
            <w:shd w:val="clear" w:color="auto" w:fill="F2F2F2"/>
          </w:tcPr>
          <w:p w:rsidR="00103031" w:rsidRPr="00AF75A0" w:rsidRDefault="00103031" w:rsidP="00746529">
            <w:pPr>
              <w:pStyle w:val="BodyTextIndent"/>
              <w:keepNext/>
              <w:keepLines/>
              <w:ind w:left="0"/>
              <w:jc w:val="center"/>
              <w:rPr>
                <w:rFonts w:cs="Arial"/>
                <w:b/>
                <w:szCs w:val="24"/>
              </w:rPr>
            </w:pPr>
          </w:p>
          <w:p w:rsidR="00D839E8" w:rsidRPr="00AF75A0" w:rsidRDefault="00103031" w:rsidP="00746529">
            <w:pPr>
              <w:pStyle w:val="BodyTextIndent"/>
              <w:keepNext/>
              <w:keepLines/>
              <w:ind w:left="0"/>
              <w:jc w:val="center"/>
              <w:rPr>
                <w:rFonts w:cs="Arial"/>
                <w:b/>
                <w:szCs w:val="24"/>
              </w:rPr>
            </w:pPr>
            <w:r w:rsidRPr="00AF75A0">
              <w:rPr>
                <w:rFonts w:cs="Arial"/>
                <w:b/>
                <w:szCs w:val="24"/>
              </w:rPr>
              <w:t>2</w:t>
            </w:r>
          </w:p>
          <w:p w:rsidR="00103031" w:rsidRPr="00AF75A0" w:rsidRDefault="00103031" w:rsidP="00746529">
            <w:pPr>
              <w:pStyle w:val="BodyTextIndent"/>
              <w:keepNext/>
              <w:keepLines/>
              <w:ind w:left="0"/>
              <w:jc w:val="center"/>
              <w:rPr>
                <w:rFonts w:cs="Arial"/>
                <w:b/>
                <w:szCs w:val="24"/>
              </w:rPr>
            </w:pPr>
          </w:p>
        </w:tc>
        <w:tc>
          <w:tcPr>
            <w:tcW w:w="1891" w:type="dxa"/>
            <w:gridSpan w:val="3"/>
            <w:shd w:val="clear" w:color="auto" w:fill="auto"/>
          </w:tcPr>
          <w:p w:rsidR="00D839E8" w:rsidRPr="00AF75A0" w:rsidRDefault="00D839E8" w:rsidP="00AF75A0">
            <w:pPr>
              <w:pStyle w:val="BodyTextIndent"/>
              <w:keepNext/>
              <w:keepLines/>
              <w:ind w:left="0"/>
              <w:rPr>
                <w:rFonts w:cs="Arial"/>
                <w:b/>
                <w:szCs w:val="24"/>
              </w:rPr>
            </w:pPr>
          </w:p>
        </w:tc>
        <w:tc>
          <w:tcPr>
            <w:tcW w:w="1821" w:type="dxa"/>
            <w:shd w:val="clear" w:color="auto" w:fill="auto"/>
          </w:tcPr>
          <w:p w:rsidR="00D839E8" w:rsidRPr="00AF75A0" w:rsidRDefault="00D839E8" w:rsidP="00AF75A0">
            <w:pPr>
              <w:pStyle w:val="BodyTextIndent"/>
              <w:keepNext/>
              <w:keepLines/>
              <w:ind w:left="0"/>
              <w:rPr>
                <w:rFonts w:cs="Arial"/>
                <w:b/>
                <w:szCs w:val="24"/>
              </w:rPr>
            </w:pPr>
          </w:p>
        </w:tc>
        <w:tc>
          <w:tcPr>
            <w:tcW w:w="1811" w:type="dxa"/>
            <w:shd w:val="clear" w:color="auto" w:fill="auto"/>
          </w:tcPr>
          <w:p w:rsidR="00D839E8" w:rsidRPr="00AF75A0" w:rsidRDefault="00D839E8" w:rsidP="00AF75A0">
            <w:pPr>
              <w:pStyle w:val="BodyTextIndent"/>
              <w:keepNext/>
              <w:keepLines/>
              <w:ind w:left="0"/>
              <w:rPr>
                <w:rFonts w:cs="Arial"/>
                <w:b/>
                <w:szCs w:val="24"/>
              </w:rPr>
            </w:pPr>
          </w:p>
        </w:tc>
        <w:tc>
          <w:tcPr>
            <w:tcW w:w="1812" w:type="dxa"/>
            <w:shd w:val="clear" w:color="auto" w:fill="auto"/>
          </w:tcPr>
          <w:p w:rsidR="00D839E8" w:rsidRPr="00AF75A0" w:rsidRDefault="00D839E8" w:rsidP="00AF75A0">
            <w:pPr>
              <w:pStyle w:val="BodyTextIndent"/>
              <w:keepNext/>
              <w:keepLines/>
              <w:ind w:left="0"/>
              <w:rPr>
                <w:rFonts w:cs="Arial"/>
                <w:b/>
                <w:szCs w:val="24"/>
              </w:rPr>
            </w:pPr>
          </w:p>
        </w:tc>
        <w:tc>
          <w:tcPr>
            <w:tcW w:w="3828" w:type="dxa"/>
            <w:gridSpan w:val="3"/>
            <w:shd w:val="clear" w:color="auto" w:fill="auto"/>
          </w:tcPr>
          <w:p w:rsidR="00D839E8" w:rsidRPr="00AF75A0" w:rsidRDefault="00D839E8" w:rsidP="00AF75A0">
            <w:pPr>
              <w:pStyle w:val="BodyTextIndent"/>
              <w:keepNext/>
              <w:keepLines/>
              <w:ind w:left="0"/>
              <w:rPr>
                <w:rFonts w:cs="Arial"/>
                <w:b/>
                <w:szCs w:val="24"/>
              </w:rPr>
            </w:pPr>
          </w:p>
        </w:tc>
        <w:tc>
          <w:tcPr>
            <w:tcW w:w="3005" w:type="dxa"/>
            <w:shd w:val="clear" w:color="auto" w:fill="auto"/>
          </w:tcPr>
          <w:p w:rsidR="00D839E8" w:rsidRPr="00AF75A0" w:rsidRDefault="00D839E8" w:rsidP="00AF75A0">
            <w:pPr>
              <w:pStyle w:val="BodyTextIndent"/>
              <w:keepNext/>
              <w:keepLines/>
              <w:ind w:left="0"/>
              <w:rPr>
                <w:rFonts w:cs="Arial"/>
                <w:b/>
                <w:szCs w:val="24"/>
              </w:rPr>
            </w:pPr>
          </w:p>
        </w:tc>
      </w:tr>
      <w:tr w:rsidR="00D839E8" w:rsidRPr="00AF75A0" w:rsidTr="004B2FA6">
        <w:tc>
          <w:tcPr>
            <w:tcW w:w="857" w:type="dxa"/>
            <w:shd w:val="clear" w:color="auto" w:fill="F2F2F2"/>
          </w:tcPr>
          <w:p w:rsidR="00103031" w:rsidRPr="00AF75A0" w:rsidRDefault="00103031" w:rsidP="00746529">
            <w:pPr>
              <w:pStyle w:val="BodyTextIndent"/>
              <w:keepNext/>
              <w:keepLines/>
              <w:ind w:left="0"/>
              <w:jc w:val="center"/>
              <w:rPr>
                <w:rFonts w:cs="Arial"/>
                <w:b/>
                <w:szCs w:val="24"/>
              </w:rPr>
            </w:pPr>
          </w:p>
          <w:p w:rsidR="00D839E8" w:rsidRPr="00AF75A0" w:rsidRDefault="00103031" w:rsidP="00746529">
            <w:pPr>
              <w:pStyle w:val="BodyTextIndent"/>
              <w:keepNext/>
              <w:keepLines/>
              <w:ind w:left="0"/>
              <w:jc w:val="center"/>
              <w:rPr>
                <w:rFonts w:cs="Arial"/>
                <w:b/>
                <w:szCs w:val="24"/>
              </w:rPr>
            </w:pPr>
            <w:r w:rsidRPr="00AF75A0">
              <w:rPr>
                <w:rFonts w:cs="Arial"/>
                <w:b/>
                <w:szCs w:val="24"/>
              </w:rPr>
              <w:t>3</w:t>
            </w:r>
          </w:p>
          <w:p w:rsidR="00103031" w:rsidRPr="00AF75A0" w:rsidRDefault="00103031" w:rsidP="00746529">
            <w:pPr>
              <w:pStyle w:val="BodyTextIndent"/>
              <w:keepNext/>
              <w:keepLines/>
              <w:ind w:left="0"/>
              <w:jc w:val="center"/>
              <w:rPr>
                <w:rFonts w:cs="Arial"/>
                <w:b/>
                <w:szCs w:val="24"/>
              </w:rPr>
            </w:pPr>
          </w:p>
        </w:tc>
        <w:tc>
          <w:tcPr>
            <w:tcW w:w="1891" w:type="dxa"/>
            <w:gridSpan w:val="3"/>
            <w:shd w:val="clear" w:color="auto" w:fill="auto"/>
          </w:tcPr>
          <w:p w:rsidR="00D839E8" w:rsidRPr="00AF75A0" w:rsidRDefault="00D839E8" w:rsidP="00AF75A0">
            <w:pPr>
              <w:pStyle w:val="BodyTextIndent"/>
              <w:keepNext/>
              <w:keepLines/>
              <w:ind w:left="0"/>
              <w:rPr>
                <w:rFonts w:cs="Arial"/>
                <w:b/>
                <w:szCs w:val="24"/>
              </w:rPr>
            </w:pPr>
          </w:p>
        </w:tc>
        <w:tc>
          <w:tcPr>
            <w:tcW w:w="1821" w:type="dxa"/>
            <w:shd w:val="clear" w:color="auto" w:fill="auto"/>
          </w:tcPr>
          <w:p w:rsidR="00D839E8" w:rsidRPr="00AF75A0" w:rsidRDefault="00D839E8" w:rsidP="00AF75A0">
            <w:pPr>
              <w:pStyle w:val="BodyTextIndent"/>
              <w:keepNext/>
              <w:keepLines/>
              <w:ind w:left="0"/>
              <w:rPr>
                <w:rFonts w:cs="Arial"/>
                <w:b/>
                <w:szCs w:val="24"/>
              </w:rPr>
            </w:pPr>
          </w:p>
        </w:tc>
        <w:tc>
          <w:tcPr>
            <w:tcW w:w="1811" w:type="dxa"/>
            <w:shd w:val="clear" w:color="auto" w:fill="auto"/>
          </w:tcPr>
          <w:p w:rsidR="00D839E8" w:rsidRPr="00AF75A0" w:rsidRDefault="00D839E8" w:rsidP="00AF75A0">
            <w:pPr>
              <w:pStyle w:val="BodyTextIndent"/>
              <w:keepNext/>
              <w:keepLines/>
              <w:ind w:left="0"/>
              <w:rPr>
                <w:rFonts w:cs="Arial"/>
                <w:b/>
                <w:szCs w:val="24"/>
              </w:rPr>
            </w:pPr>
          </w:p>
        </w:tc>
        <w:tc>
          <w:tcPr>
            <w:tcW w:w="1812" w:type="dxa"/>
            <w:shd w:val="clear" w:color="auto" w:fill="auto"/>
          </w:tcPr>
          <w:p w:rsidR="00D839E8" w:rsidRPr="00AF75A0" w:rsidRDefault="00D839E8" w:rsidP="00AF75A0">
            <w:pPr>
              <w:pStyle w:val="BodyTextIndent"/>
              <w:keepNext/>
              <w:keepLines/>
              <w:ind w:left="0"/>
              <w:rPr>
                <w:rFonts w:cs="Arial"/>
                <w:b/>
                <w:szCs w:val="24"/>
              </w:rPr>
            </w:pPr>
          </w:p>
        </w:tc>
        <w:tc>
          <w:tcPr>
            <w:tcW w:w="3828" w:type="dxa"/>
            <w:gridSpan w:val="3"/>
            <w:shd w:val="clear" w:color="auto" w:fill="auto"/>
          </w:tcPr>
          <w:p w:rsidR="00D839E8" w:rsidRPr="00AF75A0" w:rsidRDefault="00D839E8" w:rsidP="00AF75A0">
            <w:pPr>
              <w:pStyle w:val="BodyTextIndent"/>
              <w:keepNext/>
              <w:keepLines/>
              <w:ind w:left="0"/>
              <w:rPr>
                <w:rFonts w:cs="Arial"/>
                <w:b/>
                <w:szCs w:val="24"/>
              </w:rPr>
            </w:pPr>
          </w:p>
        </w:tc>
        <w:tc>
          <w:tcPr>
            <w:tcW w:w="3005" w:type="dxa"/>
            <w:shd w:val="clear" w:color="auto" w:fill="auto"/>
          </w:tcPr>
          <w:p w:rsidR="00D839E8" w:rsidRPr="00AF75A0" w:rsidRDefault="00D839E8" w:rsidP="00AF75A0">
            <w:pPr>
              <w:pStyle w:val="BodyTextIndent"/>
              <w:keepNext/>
              <w:keepLines/>
              <w:ind w:left="0"/>
              <w:rPr>
                <w:rFonts w:cs="Arial"/>
                <w:b/>
                <w:szCs w:val="24"/>
              </w:rPr>
            </w:pPr>
          </w:p>
        </w:tc>
      </w:tr>
      <w:tr w:rsidR="00D839E8" w:rsidRPr="00AF75A0" w:rsidTr="004B2FA6">
        <w:tc>
          <w:tcPr>
            <w:tcW w:w="857" w:type="dxa"/>
            <w:shd w:val="clear" w:color="auto" w:fill="F2F2F2"/>
          </w:tcPr>
          <w:p w:rsidR="00103031" w:rsidRPr="00AF75A0" w:rsidRDefault="00103031" w:rsidP="00746529">
            <w:pPr>
              <w:pStyle w:val="BodyTextIndent"/>
              <w:keepNext/>
              <w:keepLines/>
              <w:ind w:left="0"/>
              <w:jc w:val="center"/>
              <w:rPr>
                <w:rFonts w:cs="Arial"/>
                <w:b/>
                <w:szCs w:val="24"/>
              </w:rPr>
            </w:pPr>
          </w:p>
          <w:p w:rsidR="00D839E8" w:rsidRPr="00AF75A0" w:rsidRDefault="00103031" w:rsidP="00746529">
            <w:pPr>
              <w:pStyle w:val="BodyTextIndent"/>
              <w:keepNext/>
              <w:keepLines/>
              <w:ind w:left="0"/>
              <w:jc w:val="center"/>
              <w:rPr>
                <w:rFonts w:cs="Arial"/>
                <w:b/>
                <w:szCs w:val="24"/>
              </w:rPr>
            </w:pPr>
            <w:r w:rsidRPr="00AF75A0">
              <w:rPr>
                <w:rFonts w:cs="Arial"/>
                <w:b/>
                <w:szCs w:val="24"/>
              </w:rPr>
              <w:t>4</w:t>
            </w:r>
          </w:p>
          <w:p w:rsidR="00103031" w:rsidRPr="00AF75A0" w:rsidRDefault="00103031" w:rsidP="00746529">
            <w:pPr>
              <w:pStyle w:val="BodyTextIndent"/>
              <w:keepNext/>
              <w:keepLines/>
              <w:ind w:left="0"/>
              <w:jc w:val="center"/>
              <w:rPr>
                <w:rFonts w:cs="Arial"/>
                <w:b/>
                <w:szCs w:val="24"/>
              </w:rPr>
            </w:pPr>
          </w:p>
        </w:tc>
        <w:tc>
          <w:tcPr>
            <w:tcW w:w="1891" w:type="dxa"/>
            <w:gridSpan w:val="3"/>
            <w:shd w:val="clear" w:color="auto" w:fill="auto"/>
          </w:tcPr>
          <w:p w:rsidR="00D839E8" w:rsidRPr="00AF75A0" w:rsidRDefault="00D839E8" w:rsidP="00AF75A0">
            <w:pPr>
              <w:pStyle w:val="BodyTextIndent"/>
              <w:keepNext/>
              <w:keepLines/>
              <w:ind w:left="0"/>
              <w:rPr>
                <w:rFonts w:cs="Arial"/>
                <w:b/>
                <w:szCs w:val="24"/>
              </w:rPr>
            </w:pPr>
          </w:p>
        </w:tc>
        <w:tc>
          <w:tcPr>
            <w:tcW w:w="1821" w:type="dxa"/>
            <w:shd w:val="clear" w:color="auto" w:fill="auto"/>
          </w:tcPr>
          <w:p w:rsidR="00D839E8" w:rsidRPr="00AF75A0" w:rsidRDefault="00D839E8" w:rsidP="00AF75A0">
            <w:pPr>
              <w:pStyle w:val="BodyTextIndent"/>
              <w:keepNext/>
              <w:keepLines/>
              <w:ind w:left="0"/>
              <w:rPr>
                <w:rFonts w:cs="Arial"/>
                <w:b/>
                <w:szCs w:val="24"/>
              </w:rPr>
            </w:pPr>
          </w:p>
        </w:tc>
        <w:tc>
          <w:tcPr>
            <w:tcW w:w="1811" w:type="dxa"/>
            <w:shd w:val="clear" w:color="auto" w:fill="auto"/>
          </w:tcPr>
          <w:p w:rsidR="00D839E8" w:rsidRPr="00AF75A0" w:rsidRDefault="00D839E8" w:rsidP="00AF75A0">
            <w:pPr>
              <w:pStyle w:val="BodyTextIndent"/>
              <w:keepNext/>
              <w:keepLines/>
              <w:ind w:left="0"/>
              <w:rPr>
                <w:rFonts w:cs="Arial"/>
                <w:b/>
                <w:szCs w:val="24"/>
              </w:rPr>
            </w:pPr>
          </w:p>
        </w:tc>
        <w:tc>
          <w:tcPr>
            <w:tcW w:w="1812" w:type="dxa"/>
            <w:shd w:val="clear" w:color="auto" w:fill="auto"/>
          </w:tcPr>
          <w:p w:rsidR="00D839E8" w:rsidRPr="00AF75A0" w:rsidRDefault="00D839E8" w:rsidP="00AF75A0">
            <w:pPr>
              <w:pStyle w:val="BodyTextIndent"/>
              <w:keepNext/>
              <w:keepLines/>
              <w:ind w:left="0"/>
              <w:rPr>
                <w:rFonts w:cs="Arial"/>
                <w:b/>
                <w:szCs w:val="24"/>
              </w:rPr>
            </w:pPr>
          </w:p>
        </w:tc>
        <w:tc>
          <w:tcPr>
            <w:tcW w:w="3828" w:type="dxa"/>
            <w:gridSpan w:val="3"/>
            <w:shd w:val="clear" w:color="auto" w:fill="auto"/>
          </w:tcPr>
          <w:p w:rsidR="00D839E8" w:rsidRPr="00AF75A0" w:rsidRDefault="00D839E8" w:rsidP="00AF75A0">
            <w:pPr>
              <w:pStyle w:val="BodyTextIndent"/>
              <w:keepNext/>
              <w:keepLines/>
              <w:ind w:left="0"/>
              <w:rPr>
                <w:rFonts w:cs="Arial"/>
                <w:b/>
                <w:szCs w:val="24"/>
              </w:rPr>
            </w:pPr>
          </w:p>
        </w:tc>
        <w:tc>
          <w:tcPr>
            <w:tcW w:w="3005" w:type="dxa"/>
            <w:shd w:val="clear" w:color="auto" w:fill="auto"/>
          </w:tcPr>
          <w:p w:rsidR="00D839E8" w:rsidRPr="00AF75A0" w:rsidRDefault="00D839E8" w:rsidP="00AF75A0">
            <w:pPr>
              <w:pStyle w:val="BodyTextIndent"/>
              <w:keepNext/>
              <w:keepLines/>
              <w:ind w:left="0"/>
              <w:rPr>
                <w:rFonts w:cs="Arial"/>
                <w:b/>
                <w:szCs w:val="24"/>
              </w:rPr>
            </w:pPr>
          </w:p>
        </w:tc>
      </w:tr>
      <w:tr w:rsidR="00D839E8" w:rsidRPr="00AF75A0" w:rsidTr="004B2FA6">
        <w:tc>
          <w:tcPr>
            <w:tcW w:w="857" w:type="dxa"/>
            <w:shd w:val="clear" w:color="auto" w:fill="F2F2F2"/>
          </w:tcPr>
          <w:p w:rsidR="00103031" w:rsidRPr="00AF75A0" w:rsidRDefault="00103031" w:rsidP="00746529">
            <w:pPr>
              <w:pStyle w:val="BodyTextIndent"/>
              <w:keepNext/>
              <w:keepLines/>
              <w:ind w:left="0"/>
              <w:jc w:val="center"/>
              <w:rPr>
                <w:rFonts w:cs="Arial"/>
                <w:b/>
                <w:szCs w:val="24"/>
              </w:rPr>
            </w:pPr>
          </w:p>
          <w:p w:rsidR="00D839E8" w:rsidRPr="00AF75A0" w:rsidRDefault="00103031" w:rsidP="00746529">
            <w:pPr>
              <w:pStyle w:val="BodyTextIndent"/>
              <w:keepNext/>
              <w:keepLines/>
              <w:ind w:left="0"/>
              <w:jc w:val="center"/>
              <w:rPr>
                <w:rFonts w:cs="Arial"/>
                <w:b/>
                <w:szCs w:val="24"/>
              </w:rPr>
            </w:pPr>
            <w:r w:rsidRPr="00AF75A0">
              <w:rPr>
                <w:rFonts w:cs="Arial"/>
                <w:b/>
                <w:szCs w:val="24"/>
              </w:rPr>
              <w:t>5</w:t>
            </w:r>
          </w:p>
          <w:p w:rsidR="00103031" w:rsidRPr="00AF75A0" w:rsidRDefault="00103031" w:rsidP="00746529">
            <w:pPr>
              <w:pStyle w:val="BodyTextIndent"/>
              <w:keepNext/>
              <w:keepLines/>
              <w:ind w:left="0"/>
              <w:jc w:val="center"/>
              <w:rPr>
                <w:rFonts w:cs="Arial"/>
                <w:b/>
                <w:szCs w:val="24"/>
              </w:rPr>
            </w:pPr>
          </w:p>
        </w:tc>
        <w:tc>
          <w:tcPr>
            <w:tcW w:w="1891" w:type="dxa"/>
            <w:gridSpan w:val="3"/>
            <w:shd w:val="clear" w:color="auto" w:fill="auto"/>
          </w:tcPr>
          <w:p w:rsidR="00D839E8" w:rsidRPr="00AF75A0" w:rsidRDefault="00D839E8" w:rsidP="00AF75A0">
            <w:pPr>
              <w:pStyle w:val="BodyTextIndent"/>
              <w:keepNext/>
              <w:keepLines/>
              <w:ind w:left="0"/>
              <w:rPr>
                <w:rFonts w:cs="Arial"/>
                <w:b/>
                <w:szCs w:val="24"/>
              </w:rPr>
            </w:pPr>
          </w:p>
        </w:tc>
        <w:tc>
          <w:tcPr>
            <w:tcW w:w="1821" w:type="dxa"/>
            <w:shd w:val="clear" w:color="auto" w:fill="auto"/>
          </w:tcPr>
          <w:p w:rsidR="00D839E8" w:rsidRPr="00AF75A0" w:rsidRDefault="00D839E8" w:rsidP="00AF75A0">
            <w:pPr>
              <w:pStyle w:val="BodyTextIndent"/>
              <w:keepNext/>
              <w:keepLines/>
              <w:ind w:left="0"/>
              <w:rPr>
                <w:rFonts w:cs="Arial"/>
                <w:b/>
                <w:szCs w:val="24"/>
              </w:rPr>
            </w:pPr>
          </w:p>
        </w:tc>
        <w:tc>
          <w:tcPr>
            <w:tcW w:w="1811" w:type="dxa"/>
            <w:shd w:val="clear" w:color="auto" w:fill="auto"/>
          </w:tcPr>
          <w:p w:rsidR="00D839E8" w:rsidRPr="00AF75A0" w:rsidRDefault="00D839E8" w:rsidP="00AF75A0">
            <w:pPr>
              <w:pStyle w:val="BodyTextIndent"/>
              <w:keepNext/>
              <w:keepLines/>
              <w:ind w:left="0"/>
              <w:rPr>
                <w:rFonts w:cs="Arial"/>
                <w:b/>
                <w:szCs w:val="24"/>
              </w:rPr>
            </w:pPr>
          </w:p>
        </w:tc>
        <w:tc>
          <w:tcPr>
            <w:tcW w:w="1812" w:type="dxa"/>
            <w:shd w:val="clear" w:color="auto" w:fill="auto"/>
          </w:tcPr>
          <w:p w:rsidR="00D839E8" w:rsidRPr="00AF75A0" w:rsidRDefault="00D839E8" w:rsidP="00AF75A0">
            <w:pPr>
              <w:pStyle w:val="BodyTextIndent"/>
              <w:keepNext/>
              <w:keepLines/>
              <w:ind w:left="0"/>
              <w:rPr>
                <w:rFonts w:cs="Arial"/>
                <w:b/>
                <w:szCs w:val="24"/>
              </w:rPr>
            </w:pPr>
          </w:p>
        </w:tc>
        <w:tc>
          <w:tcPr>
            <w:tcW w:w="3828" w:type="dxa"/>
            <w:gridSpan w:val="3"/>
            <w:shd w:val="clear" w:color="auto" w:fill="auto"/>
          </w:tcPr>
          <w:p w:rsidR="00D839E8" w:rsidRPr="00AF75A0" w:rsidRDefault="00D839E8" w:rsidP="00AF75A0">
            <w:pPr>
              <w:pStyle w:val="BodyTextIndent"/>
              <w:keepNext/>
              <w:keepLines/>
              <w:ind w:left="0"/>
              <w:rPr>
                <w:rFonts w:cs="Arial"/>
                <w:b/>
                <w:szCs w:val="24"/>
              </w:rPr>
            </w:pPr>
          </w:p>
        </w:tc>
        <w:tc>
          <w:tcPr>
            <w:tcW w:w="3005" w:type="dxa"/>
            <w:shd w:val="clear" w:color="auto" w:fill="auto"/>
          </w:tcPr>
          <w:p w:rsidR="00D839E8" w:rsidRPr="00AF75A0" w:rsidRDefault="00D839E8" w:rsidP="00AF75A0">
            <w:pPr>
              <w:pStyle w:val="BodyTextIndent"/>
              <w:keepNext/>
              <w:keepLines/>
              <w:ind w:left="0"/>
              <w:rPr>
                <w:rFonts w:cs="Arial"/>
                <w:b/>
                <w:szCs w:val="24"/>
              </w:rPr>
            </w:pPr>
          </w:p>
        </w:tc>
      </w:tr>
      <w:tr w:rsidR="00D839E8" w:rsidRPr="00AF75A0" w:rsidTr="004B2FA6">
        <w:tc>
          <w:tcPr>
            <w:tcW w:w="857" w:type="dxa"/>
            <w:shd w:val="clear" w:color="auto" w:fill="F2F2F2"/>
          </w:tcPr>
          <w:p w:rsidR="00103031" w:rsidRPr="00AF75A0" w:rsidRDefault="00103031" w:rsidP="00746529">
            <w:pPr>
              <w:pStyle w:val="BodyTextIndent"/>
              <w:keepNext/>
              <w:keepLines/>
              <w:ind w:left="0"/>
              <w:jc w:val="center"/>
              <w:rPr>
                <w:rFonts w:cs="Arial"/>
                <w:b/>
                <w:szCs w:val="24"/>
              </w:rPr>
            </w:pPr>
          </w:p>
          <w:p w:rsidR="00D839E8" w:rsidRPr="00AF75A0" w:rsidRDefault="00103031" w:rsidP="00746529">
            <w:pPr>
              <w:pStyle w:val="BodyTextIndent"/>
              <w:keepNext/>
              <w:keepLines/>
              <w:ind w:left="0"/>
              <w:jc w:val="center"/>
              <w:rPr>
                <w:rFonts w:cs="Arial"/>
                <w:b/>
                <w:szCs w:val="24"/>
              </w:rPr>
            </w:pPr>
            <w:r w:rsidRPr="00AF75A0">
              <w:rPr>
                <w:rFonts w:cs="Arial"/>
                <w:b/>
                <w:szCs w:val="24"/>
              </w:rPr>
              <w:t>6</w:t>
            </w:r>
          </w:p>
          <w:p w:rsidR="00103031" w:rsidRPr="00AF75A0" w:rsidRDefault="00103031" w:rsidP="00746529">
            <w:pPr>
              <w:pStyle w:val="BodyTextIndent"/>
              <w:keepNext/>
              <w:keepLines/>
              <w:ind w:left="0"/>
              <w:jc w:val="center"/>
              <w:rPr>
                <w:rFonts w:cs="Arial"/>
                <w:b/>
                <w:szCs w:val="24"/>
              </w:rPr>
            </w:pPr>
          </w:p>
        </w:tc>
        <w:tc>
          <w:tcPr>
            <w:tcW w:w="1891" w:type="dxa"/>
            <w:gridSpan w:val="3"/>
            <w:shd w:val="clear" w:color="auto" w:fill="auto"/>
          </w:tcPr>
          <w:p w:rsidR="00D839E8" w:rsidRPr="00AF75A0" w:rsidRDefault="00D839E8" w:rsidP="00AF75A0">
            <w:pPr>
              <w:pStyle w:val="BodyTextIndent"/>
              <w:keepNext/>
              <w:keepLines/>
              <w:ind w:left="0"/>
              <w:rPr>
                <w:rFonts w:cs="Arial"/>
                <w:b/>
                <w:szCs w:val="24"/>
              </w:rPr>
            </w:pPr>
          </w:p>
        </w:tc>
        <w:tc>
          <w:tcPr>
            <w:tcW w:w="1821" w:type="dxa"/>
            <w:shd w:val="clear" w:color="auto" w:fill="auto"/>
          </w:tcPr>
          <w:p w:rsidR="00D839E8" w:rsidRPr="00AF75A0" w:rsidRDefault="00D839E8" w:rsidP="00AF75A0">
            <w:pPr>
              <w:pStyle w:val="BodyTextIndent"/>
              <w:keepNext/>
              <w:keepLines/>
              <w:ind w:left="0"/>
              <w:rPr>
                <w:rFonts w:cs="Arial"/>
                <w:b/>
                <w:szCs w:val="24"/>
              </w:rPr>
            </w:pPr>
          </w:p>
        </w:tc>
        <w:tc>
          <w:tcPr>
            <w:tcW w:w="1811" w:type="dxa"/>
            <w:shd w:val="clear" w:color="auto" w:fill="auto"/>
          </w:tcPr>
          <w:p w:rsidR="00D839E8" w:rsidRPr="00AF75A0" w:rsidRDefault="00D839E8" w:rsidP="00AF75A0">
            <w:pPr>
              <w:pStyle w:val="BodyTextIndent"/>
              <w:keepNext/>
              <w:keepLines/>
              <w:ind w:left="0"/>
              <w:rPr>
                <w:rFonts w:cs="Arial"/>
                <w:b/>
                <w:szCs w:val="24"/>
              </w:rPr>
            </w:pPr>
          </w:p>
        </w:tc>
        <w:tc>
          <w:tcPr>
            <w:tcW w:w="1812" w:type="dxa"/>
            <w:shd w:val="clear" w:color="auto" w:fill="auto"/>
          </w:tcPr>
          <w:p w:rsidR="00D839E8" w:rsidRPr="00AF75A0" w:rsidRDefault="00D839E8" w:rsidP="00AF75A0">
            <w:pPr>
              <w:pStyle w:val="BodyTextIndent"/>
              <w:keepNext/>
              <w:keepLines/>
              <w:ind w:left="0"/>
              <w:rPr>
                <w:rFonts w:cs="Arial"/>
                <w:b/>
                <w:szCs w:val="24"/>
              </w:rPr>
            </w:pPr>
          </w:p>
        </w:tc>
        <w:tc>
          <w:tcPr>
            <w:tcW w:w="3828" w:type="dxa"/>
            <w:gridSpan w:val="3"/>
            <w:shd w:val="clear" w:color="auto" w:fill="auto"/>
          </w:tcPr>
          <w:p w:rsidR="00D839E8" w:rsidRPr="00AF75A0" w:rsidRDefault="00D839E8" w:rsidP="00AF75A0">
            <w:pPr>
              <w:pStyle w:val="BodyTextIndent"/>
              <w:keepNext/>
              <w:keepLines/>
              <w:ind w:left="0"/>
              <w:rPr>
                <w:rFonts w:cs="Arial"/>
                <w:b/>
                <w:szCs w:val="24"/>
              </w:rPr>
            </w:pPr>
          </w:p>
        </w:tc>
        <w:tc>
          <w:tcPr>
            <w:tcW w:w="3005" w:type="dxa"/>
            <w:shd w:val="clear" w:color="auto" w:fill="auto"/>
          </w:tcPr>
          <w:p w:rsidR="00D839E8" w:rsidRPr="00AF75A0" w:rsidRDefault="00D839E8" w:rsidP="00AF75A0">
            <w:pPr>
              <w:pStyle w:val="BodyTextIndent"/>
              <w:keepNext/>
              <w:keepLines/>
              <w:ind w:left="0"/>
              <w:rPr>
                <w:rFonts w:cs="Arial"/>
                <w:b/>
                <w:szCs w:val="24"/>
              </w:rPr>
            </w:pPr>
          </w:p>
        </w:tc>
      </w:tr>
      <w:tr w:rsidR="00D839E8" w:rsidRPr="00AF75A0" w:rsidTr="004B2FA6">
        <w:tc>
          <w:tcPr>
            <w:tcW w:w="857" w:type="dxa"/>
            <w:tcBorders>
              <w:bottom w:val="single" w:sz="4" w:space="0" w:color="auto"/>
            </w:tcBorders>
            <w:shd w:val="clear" w:color="auto" w:fill="F2F2F2"/>
          </w:tcPr>
          <w:p w:rsidR="00103031" w:rsidRPr="00AF75A0" w:rsidRDefault="00103031" w:rsidP="00746529">
            <w:pPr>
              <w:pStyle w:val="BodyTextIndent"/>
              <w:keepNext/>
              <w:keepLines/>
              <w:ind w:left="0"/>
              <w:jc w:val="center"/>
              <w:rPr>
                <w:rFonts w:cs="Arial"/>
                <w:b/>
                <w:szCs w:val="24"/>
              </w:rPr>
            </w:pPr>
          </w:p>
          <w:p w:rsidR="00D839E8" w:rsidRPr="00AF75A0" w:rsidRDefault="00103031" w:rsidP="00746529">
            <w:pPr>
              <w:pStyle w:val="BodyTextIndent"/>
              <w:keepNext/>
              <w:keepLines/>
              <w:ind w:left="0"/>
              <w:jc w:val="center"/>
              <w:rPr>
                <w:rFonts w:cs="Arial"/>
                <w:b/>
                <w:szCs w:val="24"/>
              </w:rPr>
            </w:pPr>
            <w:r w:rsidRPr="00AF75A0">
              <w:rPr>
                <w:rFonts w:cs="Arial"/>
                <w:b/>
                <w:szCs w:val="24"/>
              </w:rPr>
              <w:t>7</w:t>
            </w:r>
          </w:p>
          <w:p w:rsidR="00103031" w:rsidRPr="00AF75A0" w:rsidRDefault="00103031" w:rsidP="00746529">
            <w:pPr>
              <w:pStyle w:val="BodyTextIndent"/>
              <w:keepNext/>
              <w:keepLines/>
              <w:ind w:left="0"/>
              <w:jc w:val="center"/>
              <w:rPr>
                <w:rFonts w:cs="Arial"/>
                <w:b/>
                <w:szCs w:val="24"/>
              </w:rPr>
            </w:pPr>
          </w:p>
        </w:tc>
        <w:tc>
          <w:tcPr>
            <w:tcW w:w="1891" w:type="dxa"/>
            <w:gridSpan w:val="3"/>
            <w:tcBorders>
              <w:bottom w:val="single" w:sz="4" w:space="0" w:color="auto"/>
            </w:tcBorders>
            <w:shd w:val="clear" w:color="auto" w:fill="auto"/>
          </w:tcPr>
          <w:p w:rsidR="00D839E8" w:rsidRPr="00AF75A0" w:rsidRDefault="00D839E8" w:rsidP="00AF75A0">
            <w:pPr>
              <w:pStyle w:val="BodyTextIndent"/>
              <w:keepNext/>
              <w:keepLines/>
              <w:ind w:left="0"/>
              <w:rPr>
                <w:rFonts w:cs="Arial"/>
                <w:b/>
                <w:szCs w:val="24"/>
              </w:rPr>
            </w:pPr>
          </w:p>
        </w:tc>
        <w:tc>
          <w:tcPr>
            <w:tcW w:w="1821" w:type="dxa"/>
            <w:tcBorders>
              <w:bottom w:val="single" w:sz="4" w:space="0" w:color="auto"/>
            </w:tcBorders>
            <w:shd w:val="clear" w:color="auto" w:fill="auto"/>
          </w:tcPr>
          <w:p w:rsidR="00D839E8" w:rsidRPr="00AF75A0" w:rsidRDefault="00D839E8" w:rsidP="00AF75A0">
            <w:pPr>
              <w:pStyle w:val="BodyTextIndent"/>
              <w:keepNext/>
              <w:keepLines/>
              <w:ind w:left="0"/>
              <w:rPr>
                <w:rFonts w:cs="Arial"/>
                <w:b/>
                <w:szCs w:val="24"/>
              </w:rPr>
            </w:pPr>
          </w:p>
        </w:tc>
        <w:tc>
          <w:tcPr>
            <w:tcW w:w="1811" w:type="dxa"/>
            <w:tcBorders>
              <w:bottom w:val="single" w:sz="4" w:space="0" w:color="auto"/>
            </w:tcBorders>
            <w:shd w:val="clear" w:color="auto" w:fill="auto"/>
          </w:tcPr>
          <w:p w:rsidR="00D839E8" w:rsidRPr="00AF75A0" w:rsidRDefault="00D839E8" w:rsidP="00AF75A0">
            <w:pPr>
              <w:pStyle w:val="BodyTextIndent"/>
              <w:keepNext/>
              <w:keepLines/>
              <w:ind w:left="0"/>
              <w:rPr>
                <w:rFonts w:cs="Arial"/>
                <w:b/>
                <w:szCs w:val="24"/>
              </w:rPr>
            </w:pPr>
          </w:p>
        </w:tc>
        <w:tc>
          <w:tcPr>
            <w:tcW w:w="1812" w:type="dxa"/>
            <w:tcBorders>
              <w:bottom w:val="single" w:sz="4" w:space="0" w:color="auto"/>
            </w:tcBorders>
            <w:shd w:val="clear" w:color="auto" w:fill="auto"/>
          </w:tcPr>
          <w:p w:rsidR="00D839E8" w:rsidRPr="00AF75A0" w:rsidRDefault="00D839E8" w:rsidP="00AF75A0">
            <w:pPr>
              <w:pStyle w:val="BodyTextIndent"/>
              <w:keepNext/>
              <w:keepLines/>
              <w:ind w:left="0"/>
              <w:rPr>
                <w:rFonts w:cs="Arial"/>
                <w:b/>
                <w:szCs w:val="24"/>
              </w:rPr>
            </w:pPr>
          </w:p>
        </w:tc>
        <w:tc>
          <w:tcPr>
            <w:tcW w:w="3828" w:type="dxa"/>
            <w:gridSpan w:val="3"/>
            <w:tcBorders>
              <w:bottom w:val="single" w:sz="4" w:space="0" w:color="auto"/>
            </w:tcBorders>
            <w:shd w:val="clear" w:color="auto" w:fill="auto"/>
          </w:tcPr>
          <w:p w:rsidR="00D839E8" w:rsidRPr="00AF75A0" w:rsidRDefault="00D839E8" w:rsidP="00AF75A0">
            <w:pPr>
              <w:pStyle w:val="BodyTextIndent"/>
              <w:keepNext/>
              <w:keepLines/>
              <w:ind w:left="0"/>
              <w:rPr>
                <w:rFonts w:cs="Arial"/>
                <w:b/>
                <w:szCs w:val="24"/>
              </w:rPr>
            </w:pPr>
          </w:p>
        </w:tc>
        <w:tc>
          <w:tcPr>
            <w:tcW w:w="3005" w:type="dxa"/>
            <w:tcBorders>
              <w:bottom w:val="single" w:sz="4" w:space="0" w:color="auto"/>
            </w:tcBorders>
            <w:shd w:val="clear" w:color="auto" w:fill="auto"/>
          </w:tcPr>
          <w:p w:rsidR="00D839E8" w:rsidRPr="00AF75A0" w:rsidRDefault="00D839E8" w:rsidP="00AF75A0">
            <w:pPr>
              <w:pStyle w:val="BodyTextIndent"/>
              <w:keepNext/>
              <w:keepLines/>
              <w:ind w:left="0"/>
              <w:rPr>
                <w:rFonts w:cs="Arial"/>
                <w:b/>
                <w:szCs w:val="24"/>
              </w:rPr>
            </w:pPr>
          </w:p>
        </w:tc>
      </w:tr>
      <w:tr w:rsidR="00D839E8" w:rsidRPr="00AF75A0" w:rsidTr="004B2FA6">
        <w:tc>
          <w:tcPr>
            <w:tcW w:w="857" w:type="dxa"/>
            <w:tcBorders>
              <w:bottom w:val="single" w:sz="4" w:space="0" w:color="auto"/>
            </w:tcBorders>
            <w:shd w:val="clear" w:color="auto" w:fill="F2F2F2"/>
          </w:tcPr>
          <w:p w:rsidR="00103031" w:rsidRPr="00AF75A0" w:rsidRDefault="00103031" w:rsidP="00746529">
            <w:pPr>
              <w:pStyle w:val="BodyTextIndent"/>
              <w:keepNext/>
              <w:keepLines/>
              <w:ind w:left="0"/>
              <w:jc w:val="center"/>
              <w:rPr>
                <w:rFonts w:cs="Arial"/>
                <w:b/>
                <w:szCs w:val="24"/>
              </w:rPr>
            </w:pPr>
          </w:p>
          <w:p w:rsidR="00D839E8" w:rsidRPr="00AF75A0" w:rsidRDefault="00103031" w:rsidP="00746529">
            <w:pPr>
              <w:pStyle w:val="BodyTextIndent"/>
              <w:keepNext/>
              <w:keepLines/>
              <w:ind w:left="0"/>
              <w:jc w:val="center"/>
              <w:rPr>
                <w:rFonts w:cs="Arial"/>
                <w:b/>
                <w:szCs w:val="24"/>
              </w:rPr>
            </w:pPr>
            <w:r w:rsidRPr="00AF75A0">
              <w:rPr>
                <w:rFonts w:cs="Arial"/>
                <w:b/>
                <w:szCs w:val="24"/>
              </w:rPr>
              <w:t>8</w:t>
            </w:r>
          </w:p>
          <w:p w:rsidR="00103031" w:rsidRPr="00AF75A0" w:rsidRDefault="00103031" w:rsidP="00746529">
            <w:pPr>
              <w:pStyle w:val="BodyTextIndent"/>
              <w:keepNext/>
              <w:keepLines/>
              <w:ind w:left="0"/>
              <w:jc w:val="center"/>
              <w:rPr>
                <w:rFonts w:cs="Arial"/>
                <w:b/>
                <w:szCs w:val="24"/>
              </w:rPr>
            </w:pPr>
          </w:p>
        </w:tc>
        <w:tc>
          <w:tcPr>
            <w:tcW w:w="1891" w:type="dxa"/>
            <w:gridSpan w:val="3"/>
            <w:tcBorders>
              <w:bottom w:val="single" w:sz="4" w:space="0" w:color="auto"/>
            </w:tcBorders>
            <w:shd w:val="clear" w:color="auto" w:fill="auto"/>
          </w:tcPr>
          <w:p w:rsidR="00D839E8" w:rsidRPr="00AF75A0" w:rsidRDefault="00D839E8" w:rsidP="00AF75A0">
            <w:pPr>
              <w:pStyle w:val="BodyTextIndent"/>
              <w:keepNext/>
              <w:keepLines/>
              <w:ind w:left="0"/>
              <w:rPr>
                <w:rFonts w:cs="Arial"/>
                <w:b/>
                <w:szCs w:val="24"/>
              </w:rPr>
            </w:pPr>
          </w:p>
        </w:tc>
        <w:tc>
          <w:tcPr>
            <w:tcW w:w="1821" w:type="dxa"/>
            <w:tcBorders>
              <w:bottom w:val="single" w:sz="4" w:space="0" w:color="auto"/>
            </w:tcBorders>
            <w:shd w:val="clear" w:color="auto" w:fill="auto"/>
          </w:tcPr>
          <w:p w:rsidR="00D839E8" w:rsidRPr="00AF75A0" w:rsidRDefault="00D839E8" w:rsidP="00AF75A0">
            <w:pPr>
              <w:pStyle w:val="BodyTextIndent"/>
              <w:keepNext/>
              <w:keepLines/>
              <w:ind w:left="0"/>
              <w:rPr>
                <w:rFonts w:cs="Arial"/>
                <w:b/>
                <w:szCs w:val="24"/>
              </w:rPr>
            </w:pPr>
          </w:p>
        </w:tc>
        <w:tc>
          <w:tcPr>
            <w:tcW w:w="1811" w:type="dxa"/>
            <w:tcBorders>
              <w:bottom w:val="single" w:sz="4" w:space="0" w:color="auto"/>
            </w:tcBorders>
            <w:shd w:val="clear" w:color="auto" w:fill="auto"/>
          </w:tcPr>
          <w:p w:rsidR="00D839E8" w:rsidRPr="00AF75A0" w:rsidRDefault="00D839E8" w:rsidP="00AF75A0">
            <w:pPr>
              <w:pStyle w:val="BodyTextIndent"/>
              <w:keepNext/>
              <w:keepLines/>
              <w:ind w:left="0"/>
              <w:rPr>
                <w:rFonts w:cs="Arial"/>
                <w:b/>
                <w:szCs w:val="24"/>
              </w:rPr>
            </w:pPr>
          </w:p>
        </w:tc>
        <w:tc>
          <w:tcPr>
            <w:tcW w:w="1812" w:type="dxa"/>
            <w:tcBorders>
              <w:bottom w:val="single" w:sz="4" w:space="0" w:color="auto"/>
            </w:tcBorders>
            <w:shd w:val="clear" w:color="auto" w:fill="auto"/>
          </w:tcPr>
          <w:p w:rsidR="00D839E8" w:rsidRPr="00AF75A0" w:rsidRDefault="00D839E8" w:rsidP="00AF75A0">
            <w:pPr>
              <w:pStyle w:val="BodyTextIndent"/>
              <w:keepNext/>
              <w:keepLines/>
              <w:ind w:left="0"/>
              <w:rPr>
                <w:rFonts w:cs="Arial"/>
                <w:b/>
                <w:szCs w:val="24"/>
              </w:rPr>
            </w:pPr>
          </w:p>
        </w:tc>
        <w:tc>
          <w:tcPr>
            <w:tcW w:w="3828" w:type="dxa"/>
            <w:gridSpan w:val="3"/>
            <w:tcBorders>
              <w:bottom w:val="single" w:sz="4" w:space="0" w:color="auto"/>
            </w:tcBorders>
            <w:shd w:val="clear" w:color="auto" w:fill="auto"/>
          </w:tcPr>
          <w:p w:rsidR="00D839E8" w:rsidRPr="00AF75A0" w:rsidRDefault="00D839E8" w:rsidP="00AF75A0">
            <w:pPr>
              <w:pStyle w:val="BodyTextIndent"/>
              <w:keepNext/>
              <w:keepLines/>
              <w:ind w:left="0"/>
              <w:rPr>
                <w:rFonts w:cs="Arial"/>
                <w:b/>
                <w:szCs w:val="24"/>
              </w:rPr>
            </w:pPr>
          </w:p>
        </w:tc>
        <w:tc>
          <w:tcPr>
            <w:tcW w:w="3005" w:type="dxa"/>
            <w:tcBorders>
              <w:bottom w:val="single" w:sz="4" w:space="0" w:color="auto"/>
            </w:tcBorders>
            <w:shd w:val="clear" w:color="auto" w:fill="auto"/>
          </w:tcPr>
          <w:p w:rsidR="00D839E8" w:rsidRPr="00AF75A0" w:rsidRDefault="00D839E8" w:rsidP="00AF75A0">
            <w:pPr>
              <w:pStyle w:val="BodyTextIndent"/>
              <w:keepNext/>
              <w:keepLines/>
              <w:ind w:left="0"/>
              <w:rPr>
                <w:rFonts w:cs="Arial"/>
                <w:b/>
                <w:szCs w:val="24"/>
              </w:rPr>
            </w:pPr>
          </w:p>
        </w:tc>
      </w:tr>
      <w:tr w:rsidR="009E2A03" w:rsidRPr="00AF75A0" w:rsidTr="009E2A03">
        <w:tc>
          <w:tcPr>
            <w:tcW w:w="857" w:type="dxa"/>
            <w:tcBorders>
              <w:top w:val="single" w:sz="4" w:space="0" w:color="auto"/>
              <w:left w:val="nil"/>
              <w:bottom w:val="nil"/>
              <w:right w:val="nil"/>
            </w:tcBorders>
            <w:shd w:val="clear" w:color="auto" w:fill="auto"/>
          </w:tcPr>
          <w:p w:rsidR="009E2A03" w:rsidRPr="00AF75A0" w:rsidRDefault="009E2A03" w:rsidP="00746529">
            <w:pPr>
              <w:pStyle w:val="BodyTextIndent"/>
              <w:keepNext/>
              <w:keepLines/>
              <w:ind w:left="0"/>
              <w:jc w:val="center"/>
              <w:rPr>
                <w:rFonts w:cs="Arial"/>
                <w:b/>
                <w:szCs w:val="24"/>
              </w:rPr>
            </w:pPr>
          </w:p>
        </w:tc>
        <w:tc>
          <w:tcPr>
            <w:tcW w:w="1891" w:type="dxa"/>
            <w:gridSpan w:val="3"/>
            <w:tcBorders>
              <w:top w:val="single" w:sz="4" w:space="0" w:color="auto"/>
              <w:left w:val="nil"/>
              <w:bottom w:val="nil"/>
              <w:right w:val="nil"/>
            </w:tcBorders>
            <w:shd w:val="clear" w:color="auto" w:fill="auto"/>
          </w:tcPr>
          <w:p w:rsidR="009E2A03" w:rsidRPr="00AF75A0" w:rsidRDefault="009E2A03" w:rsidP="00AF75A0">
            <w:pPr>
              <w:pStyle w:val="BodyTextIndent"/>
              <w:keepNext/>
              <w:keepLines/>
              <w:ind w:left="0"/>
              <w:rPr>
                <w:rFonts w:cs="Arial"/>
                <w:b/>
                <w:szCs w:val="24"/>
              </w:rPr>
            </w:pPr>
          </w:p>
        </w:tc>
        <w:tc>
          <w:tcPr>
            <w:tcW w:w="1821" w:type="dxa"/>
            <w:tcBorders>
              <w:top w:val="single" w:sz="4" w:space="0" w:color="auto"/>
              <w:left w:val="nil"/>
              <w:bottom w:val="nil"/>
              <w:right w:val="nil"/>
            </w:tcBorders>
            <w:shd w:val="clear" w:color="auto" w:fill="auto"/>
          </w:tcPr>
          <w:p w:rsidR="009E2A03" w:rsidRPr="00AF75A0" w:rsidRDefault="009E2A03" w:rsidP="00AF75A0">
            <w:pPr>
              <w:pStyle w:val="BodyTextIndent"/>
              <w:keepNext/>
              <w:keepLines/>
              <w:ind w:left="0"/>
              <w:rPr>
                <w:rFonts w:cs="Arial"/>
                <w:b/>
                <w:szCs w:val="24"/>
              </w:rPr>
            </w:pPr>
          </w:p>
        </w:tc>
        <w:tc>
          <w:tcPr>
            <w:tcW w:w="1811" w:type="dxa"/>
            <w:tcBorders>
              <w:top w:val="single" w:sz="4" w:space="0" w:color="auto"/>
              <w:left w:val="nil"/>
              <w:bottom w:val="nil"/>
              <w:right w:val="nil"/>
            </w:tcBorders>
            <w:shd w:val="clear" w:color="auto" w:fill="auto"/>
          </w:tcPr>
          <w:p w:rsidR="009E2A03" w:rsidRPr="00AF75A0" w:rsidRDefault="009E2A03" w:rsidP="00AF75A0">
            <w:pPr>
              <w:pStyle w:val="BodyTextIndent"/>
              <w:keepNext/>
              <w:keepLines/>
              <w:ind w:left="0"/>
              <w:rPr>
                <w:rFonts w:cs="Arial"/>
                <w:b/>
                <w:szCs w:val="24"/>
              </w:rPr>
            </w:pPr>
          </w:p>
        </w:tc>
        <w:tc>
          <w:tcPr>
            <w:tcW w:w="1812" w:type="dxa"/>
            <w:tcBorders>
              <w:top w:val="single" w:sz="4" w:space="0" w:color="auto"/>
              <w:left w:val="nil"/>
              <w:bottom w:val="nil"/>
              <w:right w:val="nil"/>
            </w:tcBorders>
            <w:shd w:val="clear" w:color="auto" w:fill="auto"/>
          </w:tcPr>
          <w:p w:rsidR="009E2A03" w:rsidRPr="00AF75A0" w:rsidRDefault="009E2A03" w:rsidP="00AF75A0">
            <w:pPr>
              <w:pStyle w:val="BodyTextIndent"/>
              <w:keepNext/>
              <w:keepLines/>
              <w:ind w:left="0"/>
              <w:rPr>
                <w:rFonts w:cs="Arial"/>
                <w:b/>
                <w:szCs w:val="24"/>
              </w:rPr>
            </w:pPr>
          </w:p>
        </w:tc>
        <w:tc>
          <w:tcPr>
            <w:tcW w:w="3828" w:type="dxa"/>
            <w:gridSpan w:val="3"/>
            <w:tcBorders>
              <w:top w:val="single" w:sz="4" w:space="0" w:color="auto"/>
              <w:left w:val="nil"/>
              <w:bottom w:val="nil"/>
              <w:right w:val="nil"/>
            </w:tcBorders>
            <w:shd w:val="clear" w:color="auto" w:fill="auto"/>
          </w:tcPr>
          <w:p w:rsidR="009E2A03" w:rsidRPr="00AF75A0" w:rsidRDefault="009E2A03" w:rsidP="00AF75A0">
            <w:pPr>
              <w:pStyle w:val="BodyTextIndent"/>
              <w:keepNext/>
              <w:keepLines/>
              <w:ind w:left="0"/>
              <w:rPr>
                <w:rFonts w:cs="Arial"/>
                <w:b/>
                <w:szCs w:val="24"/>
              </w:rPr>
            </w:pPr>
          </w:p>
        </w:tc>
        <w:tc>
          <w:tcPr>
            <w:tcW w:w="3005" w:type="dxa"/>
            <w:tcBorders>
              <w:top w:val="single" w:sz="4" w:space="0" w:color="auto"/>
              <w:left w:val="nil"/>
              <w:bottom w:val="nil"/>
              <w:right w:val="nil"/>
            </w:tcBorders>
            <w:shd w:val="clear" w:color="auto" w:fill="auto"/>
          </w:tcPr>
          <w:p w:rsidR="009E2A03" w:rsidRPr="00AF75A0" w:rsidRDefault="009E2A03" w:rsidP="00AF75A0">
            <w:pPr>
              <w:pStyle w:val="BodyTextIndent"/>
              <w:keepNext/>
              <w:keepLines/>
              <w:ind w:left="0"/>
              <w:rPr>
                <w:rFonts w:cs="Arial"/>
                <w:b/>
                <w:szCs w:val="24"/>
              </w:rPr>
            </w:pPr>
          </w:p>
        </w:tc>
      </w:tr>
      <w:tr w:rsidR="009E2A03" w:rsidRPr="00AF75A0" w:rsidTr="009E2A03">
        <w:tc>
          <w:tcPr>
            <w:tcW w:w="857" w:type="dxa"/>
            <w:tcBorders>
              <w:top w:val="nil"/>
              <w:left w:val="nil"/>
              <w:bottom w:val="nil"/>
              <w:right w:val="nil"/>
            </w:tcBorders>
            <w:shd w:val="clear" w:color="auto" w:fill="auto"/>
          </w:tcPr>
          <w:p w:rsidR="009E2A03" w:rsidRPr="00AF75A0" w:rsidRDefault="009E2A03" w:rsidP="00746529">
            <w:pPr>
              <w:pStyle w:val="BodyTextIndent"/>
              <w:keepNext/>
              <w:keepLines/>
              <w:ind w:left="0"/>
              <w:jc w:val="center"/>
              <w:rPr>
                <w:rFonts w:cs="Arial"/>
                <w:b/>
                <w:szCs w:val="24"/>
              </w:rPr>
            </w:pPr>
            <w:r>
              <w:rPr>
                <w:rFonts w:cs="Arial"/>
                <w:b/>
                <w:szCs w:val="24"/>
              </w:rPr>
              <w:t>Date</w:t>
            </w:r>
          </w:p>
        </w:tc>
        <w:tc>
          <w:tcPr>
            <w:tcW w:w="630" w:type="dxa"/>
            <w:tcBorders>
              <w:top w:val="nil"/>
              <w:left w:val="nil"/>
              <w:bottom w:val="dotted" w:sz="4" w:space="0" w:color="auto"/>
              <w:right w:val="nil"/>
            </w:tcBorders>
            <w:shd w:val="clear" w:color="auto" w:fill="auto"/>
          </w:tcPr>
          <w:p w:rsidR="009E2A03" w:rsidRPr="00AF75A0" w:rsidRDefault="009E2A03" w:rsidP="00AF75A0">
            <w:pPr>
              <w:pStyle w:val="BodyTextIndent"/>
              <w:keepNext/>
              <w:keepLines/>
              <w:ind w:left="0"/>
              <w:rPr>
                <w:rFonts w:cs="Arial"/>
                <w:b/>
                <w:szCs w:val="24"/>
              </w:rPr>
            </w:pPr>
          </w:p>
        </w:tc>
        <w:tc>
          <w:tcPr>
            <w:tcW w:w="630" w:type="dxa"/>
            <w:tcBorders>
              <w:top w:val="nil"/>
              <w:left w:val="nil"/>
              <w:bottom w:val="dotted" w:sz="4" w:space="0" w:color="auto"/>
              <w:right w:val="nil"/>
            </w:tcBorders>
            <w:shd w:val="clear" w:color="auto" w:fill="auto"/>
          </w:tcPr>
          <w:p w:rsidR="009E2A03" w:rsidRPr="00AF75A0" w:rsidRDefault="009E2A03" w:rsidP="00AF75A0">
            <w:pPr>
              <w:pStyle w:val="BodyTextIndent"/>
              <w:keepNext/>
              <w:keepLines/>
              <w:ind w:left="0"/>
              <w:rPr>
                <w:rFonts w:cs="Arial"/>
                <w:b/>
                <w:szCs w:val="24"/>
              </w:rPr>
            </w:pPr>
          </w:p>
        </w:tc>
        <w:tc>
          <w:tcPr>
            <w:tcW w:w="631" w:type="dxa"/>
            <w:tcBorders>
              <w:top w:val="nil"/>
              <w:left w:val="nil"/>
              <w:bottom w:val="dotted" w:sz="4" w:space="0" w:color="auto"/>
              <w:right w:val="nil"/>
            </w:tcBorders>
            <w:shd w:val="clear" w:color="auto" w:fill="auto"/>
          </w:tcPr>
          <w:p w:rsidR="009E2A03" w:rsidRPr="00AF75A0" w:rsidRDefault="009E2A03" w:rsidP="00AF75A0">
            <w:pPr>
              <w:pStyle w:val="BodyTextIndent"/>
              <w:keepNext/>
              <w:keepLines/>
              <w:ind w:left="0"/>
              <w:rPr>
                <w:rFonts w:cs="Arial"/>
                <w:b/>
                <w:szCs w:val="24"/>
              </w:rPr>
            </w:pPr>
          </w:p>
        </w:tc>
        <w:tc>
          <w:tcPr>
            <w:tcW w:w="3632" w:type="dxa"/>
            <w:gridSpan w:val="2"/>
            <w:tcBorders>
              <w:top w:val="nil"/>
              <w:left w:val="nil"/>
              <w:bottom w:val="nil"/>
              <w:right w:val="nil"/>
            </w:tcBorders>
            <w:shd w:val="clear" w:color="auto" w:fill="auto"/>
          </w:tcPr>
          <w:p w:rsidR="009E2A03" w:rsidRPr="00AF75A0" w:rsidRDefault="009E2A03" w:rsidP="00AF75A0">
            <w:pPr>
              <w:pStyle w:val="BodyTextIndent"/>
              <w:keepNext/>
              <w:keepLines/>
              <w:ind w:left="0"/>
              <w:rPr>
                <w:rFonts w:cs="Arial"/>
                <w:b/>
                <w:szCs w:val="24"/>
              </w:rPr>
            </w:pPr>
            <w:r>
              <w:rPr>
                <w:rFonts w:cs="Arial"/>
                <w:b/>
                <w:szCs w:val="24"/>
              </w:rPr>
              <w:t xml:space="preserve">Name of Supervising </w:t>
            </w:r>
            <w:r w:rsidR="00D46C89">
              <w:rPr>
                <w:rFonts w:cs="Arial"/>
                <w:b/>
                <w:szCs w:val="24"/>
              </w:rPr>
              <w:t>Coach</w:t>
            </w:r>
          </w:p>
        </w:tc>
        <w:tc>
          <w:tcPr>
            <w:tcW w:w="3473" w:type="dxa"/>
            <w:gridSpan w:val="2"/>
            <w:tcBorders>
              <w:top w:val="nil"/>
              <w:left w:val="nil"/>
              <w:bottom w:val="dotted" w:sz="4" w:space="0" w:color="auto"/>
              <w:right w:val="nil"/>
            </w:tcBorders>
            <w:shd w:val="clear" w:color="auto" w:fill="auto"/>
          </w:tcPr>
          <w:p w:rsidR="009E2A03" w:rsidRPr="00AF75A0" w:rsidRDefault="009E2A03" w:rsidP="00AF75A0">
            <w:pPr>
              <w:pStyle w:val="BodyTextIndent"/>
              <w:keepNext/>
              <w:keepLines/>
              <w:ind w:left="0"/>
              <w:rPr>
                <w:rFonts w:cs="Arial"/>
                <w:b/>
                <w:szCs w:val="24"/>
              </w:rPr>
            </w:pPr>
          </w:p>
        </w:tc>
        <w:tc>
          <w:tcPr>
            <w:tcW w:w="1323" w:type="dxa"/>
            <w:tcBorders>
              <w:top w:val="nil"/>
              <w:left w:val="nil"/>
              <w:bottom w:val="nil"/>
              <w:right w:val="nil"/>
            </w:tcBorders>
            <w:shd w:val="clear" w:color="auto" w:fill="auto"/>
          </w:tcPr>
          <w:p w:rsidR="009E2A03" w:rsidRPr="00AF75A0" w:rsidRDefault="009E2A03" w:rsidP="00AF75A0">
            <w:pPr>
              <w:pStyle w:val="BodyTextIndent"/>
              <w:keepNext/>
              <w:keepLines/>
              <w:ind w:left="0"/>
              <w:rPr>
                <w:rFonts w:cs="Arial"/>
                <w:b/>
                <w:szCs w:val="24"/>
              </w:rPr>
            </w:pPr>
            <w:r>
              <w:rPr>
                <w:rFonts w:cs="Arial"/>
                <w:b/>
                <w:szCs w:val="24"/>
              </w:rPr>
              <w:t>Signature</w:t>
            </w:r>
          </w:p>
        </w:tc>
        <w:tc>
          <w:tcPr>
            <w:tcW w:w="3849" w:type="dxa"/>
            <w:gridSpan w:val="2"/>
            <w:tcBorders>
              <w:top w:val="nil"/>
              <w:left w:val="nil"/>
              <w:bottom w:val="dotted" w:sz="4" w:space="0" w:color="auto"/>
              <w:right w:val="nil"/>
            </w:tcBorders>
            <w:shd w:val="clear" w:color="auto" w:fill="auto"/>
          </w:tcPr>
          <w:p w:rsidR="009E2A03" w:rsidRPr="00AF75A0" w:rsidRDefault="009E2A03" w:rsidP="00AF75A0">
            <w:pPr>
              <w:pStyle w:val="BodyTextIndent"/>
              <w:keepNext/>
              <w:keepLines/>
              <w:ind w:left="0"/>
              <w:rPr>
                <w:rFonts w:cs="Arial"/>
                <w:b/>
                <w:szCs w:val="24"/>
              </w:rPr>
            </w:pPr>
          </w:p>
        </w:tc>
      </w:tr>
    </w:tbl>
    <w:p w:rsidR="00F62730" w:rsidRDefault="00F62730" w:rsidP="00E85D34">
      <w:pPr>
        <w:pStyle w:val="BodyTextIndent"/>
        <w:keepNext/>
        <w:keepLines/>
        <w:rPr>
          <w:rFonts w:cs="Arial"/>
          <w:b/>
          <w:szCs w:val="24"/>
        </w:rPr>
        <w:sectPr w:rsidR="00F62730" w:rsidSect="009E2A03">
          <w:pgSz w:w="16838" w:h="11906" w:orient="landscape"/>
          <w:pgMar w:top="720" w:right="720" w:bottom="720" w:left="720" w:header="680" w:footer="680" w:gutter="0"/>
          <w:cols w:space="720"/>
          <w:docGrid w:linePitch="272"/>
        </w:sectPr>
      </w:pPr>
    </w:p>
    <w:p w:rsidR="00746529" w:rsidRPr="009F5C99" w:rsidRDefault="00746529" w:rsidP="00746529">
      <w:pPr>
        <w:jc w:val="both"/>
        <w:rPr>
          <w:sz w:val="18"/>
          <w:szCs w:val="24"/>
        </w:rPr>
      </w:pPr>
      <w:r w:rsidRPr="009F5C99">
        <w:rPr>
          <w:sz w:val="18"/>
          <w:szCs w:val="24"/>
        </w:rPr>
        <w:lastRenderedPageBreak/>
        <w:t>Booklet produced using information from the National Institute for Health &amp; Clinical Excellence (NICE) Head Injury Guidelines 2017</w:t>
      </w:r>
      <w:r>
        <w:rPr>
          <w:sz w:val="18"/>
          <w:szCs w:val="24"/>
        </w:rPr>
        <w:t xml:space="preserve">, </w:t>
      </w:r>
      <w:r w:rsidRPr="009F5C99">
        <w:rPr>
          <w:sz w:val="18"/>
          <w:szCs w:val="24"/>
        </w:rPr>
        <w:t xml:space="preserve">the </w:t>
      </w:r>
      <w:r>
        <w:rPr>
          <w:sz w:val="18"/>
          <w:szCs w:val="24"/>
        </w:rPr>
        <w:t>Berlin</w:t>
      </w:r>
      <w:r w:rsidRPr="009F5C99">
        <w:rPr>
          <w:sz w:val="18"/>
          <w:szCs w:val="24"/>
        </w:rPr>
        <w:t xml:space="preserve"> Consensus Statement on Concussion in Sport 2016</w:t>
      </w:r>
      <w:r>
        <w:rPr>
          <w:sz w:val="18"/>
          <w:szCs w:val="24"/>
        </w:rPr>
        <w:t xml:space="preserve"> &amp; the AIBA medical handbook</w:t>
      </w:r>
      <w:r w:rsidRPr="009F5C99">
        <w:rPr>
          <w:sz w:val="18"/>
          <w:szCs w:val="24"/>
        </w:rPr>
        <w:t>.</w:t>
      </w:r>
    </w:p>
    <w:p w:rsidR="00F62730" w:rsidRDefault="00F62730" w:rsidP="00E85D34">
      <w:pPr>
        <w:pStyle w:val="BodyTextIndent"/>
        <w:keepNext/>
        <w:keepLines/>
        <w:rPr>
          <w:rFonts w:cs="Arial"/>
          <w:b/>
          <w:szCs w:val="24"/>
        </w:rPr>
      </w:pPr>
    </w:p>
    <w:p w:rsidR="00F62730" w:rsidRPr="00F62730" w:rsidRDefault="00F62730" w:rsidP="00F62730">
      <w:pPr>
        <w:pStyle w:val="NICEnormal"/>
        <w:spacing w:after="0" w:line="276" w:lineRule="auto"/>
        <w:jc w:val="center"/>
        <w:rPr>
          <w:rFonts w:ascii="Calibri" w:hAnsi="Calibri"/>
          <w:b/>
          <w:sz w:val="36"/>
          <w:szCs w:val="36"/>
          <w:u w:val="single"/>
        </w:rPr>
      </w:pPr>
    </w:p>
    <w:p w:rsidR="00F62730" w:rsidRPr="00F62730" w:rsidRDefault="00F25A7E" w:rsidP="00F62730">
      <w:pPr>
        <w:pStyle w:val="NICEnormal"/>
        <w:spacing w:after="0" w:line="276" w:lineRule="auto"/>
        <w:jc w:val="center"/>
        <w:rPr>
          <w:rFonts w:ascii="Calibri" w:hAnsi="Calibri"/>
          <w:b/>
          <w:sz w:val="36"/>
          <w:szCs w:val="36"/>
          <w:u w:val="single"/>
        </w:rPr>
      </w:pPr>
      <w:r>
        <w:rPr>
          <w:noProof/>
          <w:lang w:val="en-GB"/>
        </w:rPr>
        <mc:AlternateContent>
          <mc:Choice Requires="wps">
            <w:drawing>
              <wp:anchor distT="0" distB="0" distL="114300" distR="114300" simplePos="0" relativeHeight="251623424" behindDoc="1" locked="0" layoutInCell="1" allowOverlap="1" wp14:anchorId="2105B2DB" wp14:editId="72AB36F9">
                <wp:simplePos x="0" y="0"/>
                <wp:positionH relativeFrom="column">
                  <wp:posOffset>-12065</wp:posOffset>
                </wp:positionH>
                <wp:positionV relativeFrom="paragraph">
                  <wp:posOffset>-173355</wp:posOffset>
                </wp:positionV>
                <wp:extent cx="4676775" cy="5467350"/>
                <wp:effectExtent l="0" t="0" r="9525" b="0"/>
                <wp:wrapNone/>
                <wp:docPr id="69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5467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276E07C" id="Rectangle 36" o:spid="_x0000_s1026" style="position:absolute;margin-left:-.95pt;margin-top:-13.65pt;width:368.25pt;height:43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"/>
            </w:pict>
          </mc:Fallback>
        </mc:AlternateContent>
      </w:r>
      <w:r w:rsidR="00F62730" w:rsidRPr="00F62730">
        <w:rPr>
          <w:rFonts w:ascii="Calibri" w:hAnsi="Calibri"/>
          <w:b/>
          <w:sz w:val="36"/>
          <w:szCs w:val="36"/>
          <w:u w:val="single"/>
        </w:rPr>
        <w:t>Graduated Return to Boxing Programme</w:t>
      </w:r>
    </w:p>
    <w:p w:rsidR="00F62730" w:rsidRPr="00F62730" w:rsidRDefault="00F25A7E" w:rsidP="00F62730">
      <w:pPr>
        <w:pStyle w:val="NICEnormal"/>
        <w:spacing w:after="0" w:line="276" w:lineRule="auto"/>
        <w:jc w:val="center"/>
        <w:rPr>
          <w:rFonts w:ascii="Calibri" w:hAnsi="Calibri"/>
          <w:sz w:val="16"/>
        </w:rPr>
      </w:pPr>
      <w:r>
        <w:rPr>
          <w:noProof/>
          <w:lang w:val="en-GB"/>
        </w:rPr>
        <mc:AlternateContent>
          <mc:Choice Requires="wps">
            <w:drawing>
              <wp:anchor distT="45720" distB="45720" distL="114300" distR="114300" simplePos="0" relativeHeight="251639808" behindDoc="0" locked="0" layoutInCell="1" allowOverlap="1" wp14:anchorId="2D68F03C" wp14:editId="2DD4F85A">
                <wp:simplePos x="0" y="0"/>
                <wp:positionH relativeFrom="column">
                  <wp:posOffset>40005</wp:posOffset>
                </wp:positionH>
                <wp:positionV relativeFrom="paragraph">
                  <wp:posOffset>134620</wp:posOffset>
                </wp:positionV>
                <wp:extent cx="542925" cy="1332865"/>
                <wp:effectExtent l="0" t="0" r="0" b="0"/>
                <wp:wrapNone/>
                <wp:docPr id="69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33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32" w:rsidRDefault="00965E32" w:rsidP="00F62730">
                            <w:pPr>
                              <w:jc w:val="center"/>
                              <w:rPr>
                                <w:i/>
                              </w:rPr>
                            </w:pPr>
                            <w:r>
                              <w:rPr>
                                <w:i/>
                              </w:rPr>
                              <w:t>30 days</w:t>
                            </w:r>
                          </w:p>
                          <w:p w:rsidR="00965E32" w:rsidRPr="00CC2DC5" w:rsidRDefault="00965E32" w:rsidP="00F62730">
                            <w:pPr>
                              <w:jc w:val="center"/>
                              <w:rPr>
                                <w:i/>
                              </w:rPr>
                            </w:pPr>
                            <w:r>
                              <w:rPr>
                                <w:i/>
                              </w:rPr>
                              <w:t>suspension period</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D68F03C" id="_x0000_t202" coordsize="21600,21600" o:spt="202" path="m,l,21600r21600,l21600,xe">
                <v:stroke joinstyle="miter"/>
                <v:path gradientshapeok="t" o:connecttype="rect"/>
              </v:shapetype>
              <v:shape id="Text Box 44" o:spid="_x0000_s1036" type="#_x0000_t202" style="position:absolute;left:0;text-align:left;margin-left:3.15pt;margin-top:10.6pt;width:42.75pt;height:104.9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" filled="f" stroked="f">
                <v:textbox style="layout-flow:vertical;mso-layout-flow-alt:bottom-to-top;mso-fit-shape-to-text:t">
                  <w:txbxContent>
                    <w:p w:rsidR="00965E32" w:rsidRDefault="00965E32" w:rsidP="00F62730">
                      <w:pPr>
                        <w:jc w:val="center"/>
                        <w:rPr>
                          <w:i/>
                        </w:rPr>
                      </w:pPr>
                      <w:r>
                        <w:rPr>
                          <w:i/>
                        </w:rPr>
                        <w:t>30 days</w:t>
                      </w:r>
                    </w:p>
                    <w:p w:rsidR="00965E32" w:rsidRPr="00CC2DC5" w:rsidRDefault="00965E32" w:rsidP="00F62730">
                      <w:pPr>
                        <w:jc w:val="center"/>
                        <w:rPr>
                          <w:i/>
                        </w:rPr>
                      </w:pPr>
                      <w:r>
                        <w:rPr>
                          <w:i/>
                        </w:rPr>
                        <w:t>suspension period</w:t>
                      </w:r>
                    </w:p>
                  </w:txbxContent>
                </v:textbox>
              </v:shape>
            </w:pict>
          </mc:Fallback>
        </mc:AlternateContent>
      </w:r>
    </w:p>
    <w:p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38784" behindDoc="0" locked="0" layoutInCell="1" allowOverlap="1" wp14:anchorId="5E486445" wp14:editId="1A3B8129">
                <wp:simplePos x="0" y="0"/>
                <wp:positionH relativeFrom="column">
                  <wp:posOffset>540385</wp:posOffset>
                </wp:positionH>
                <wp:positionV relativeFrom="paragraph">
                  <wp:posOffset>45720</wp:posOffset>
                </wp:positionV>
                <wp:extent cx="238125" cy="1219200"/>
                <wp:effectExtent l="0" t="0" r="9525" b="0"/>
                <wp:wrapNone/>
                <wp:docPr id="69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219200"/>
                        </a:xfrm>
                        <a:prstGeom prst="leftBrace">
                          <a:avLst>
                            <a:gd name="adj1" fmla="val 42667"/>
                            <a:gd name="adj2" fmla="val 50000"/>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02A3F9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3" o:spid="_x0000_s1026" type="#_x0000_t87" style="position:absolute;margin-left:42.55pt;margin-top:3.6pt;width:18.75pt;height:9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" strokeweight="1.5pt"/>
            </w:pict>
          </mc:Fallback>
        </mc:AlternateContent>
      </w:r>
      <w:r>
        <w:rPr>
          <w:noProof/>
          <w:lang w:val="en-GB"/>
        </w:rPr>
        <w:drawing>
          <wp:anchor distT="12192" distB="11430" distL="114300" distR="114300" simplePos="0" relativeHeight="251626496" behindDoc="0" locked="0" layoutInCell="1" allowOverlap="1" wp14:anchorId="77D6D06B" wp14:editId="07068080">
            <wp:simplePos x="0" y="0"/>
            <wp:positionH relativeFrom="column">
              <wp:posOffset>714375</wp:posOffset>
            </wp:positionH>
            <wp:positionV relativeFrom="paragraph">
              <wp:posOffset>47117</wp:posOffset>
            </wp:positionV>
            <wp:extent cx="3190875" cy="4590415"/>
            <wp:effectExtent l="0" t="38100" r="0" b="38735"/>
            <wp:wrapNone/>
            <wp:docPr id="581"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14:sizeRelH relativeFrom="page">
              <wp14:pctWidth>0</wp14:pctWidth>
            </wp14:sizeRelH>
            <wp14:sizeRelV relativeFrom="page">
              <wp14:pctHeight>0</wp14:pctHeight>
            </wp14:sizeRelV>
          </wp:anchor>
        </w:drawing>
      </w:r>
    </w:p>
    <w:p w:rsidR="00F62730" w:rsidRPr="00F62730" w:rsidRDefault="00F62730" w:rsidP="00F62730">
      <w:pPr>
        <w:pStyle w:val="NICEnormal"/>
        <w:spacing w:after="0" w:line="276" w:lineRule="auto"/>
        <w:jc w:val="both"/>
        <w:rPr>
          <w:rFonts w:ascii="Calibri" w:hAnsi="Calibri"/>
          <w:sz w:val="20"/>
        </w:rPr>
      </w:pPr>
    </w:p>
    <w:p w:rsidR="00F62730" w:rsidRPr="00F62730" w:rsidRDefault="00F62730" w:rsidP="00F62730">
      <w:pPr>
        <w:pStyle w:val="NICEnormal"/>
        <w:spacing w:after="0" w:line="276" w:lineRule="auto"/>
        <w:jc w:val="both"/>
        <w:rPr>
          <w:rFonts w:ascii="Calibri" w:hAnsi="Calibri"/>
          <w:sz w:val="20"/>
        </w:rPr>
      </w:pPr>
    </w:p>
    <w:p w:rsidR="00F62730" w:rsidRPr="00F62730" w:rsidRDefault="00F62730" w:rsidP="00F62730">
      <w:pPr>
        <w:pStyle w:val="NICEnormal"/>
        <w:spacing w:after="0" w:line="276" w:lineRule="auto"/>
        <w:jc w:val="both"/>
        <w:rPr>
          <w:rFonts w:ascii="Calibri" w:hAnsi="Calibri"/>
          <w:sz w:val="20"/>
        </w:rPr>
      </w:pPr>
    </w:p>
    <w:p w:rsidR="00F62730" w:rsidRPr="00F62730" w:rsidRDefault="00F62730" w:rsidP="00F62730">
      <w:pPr>
        <w:pStyle w:val="NICEnormal"/>
        <w:spacing w:after="0" w:line="276" w:lineRule="auto"/>
        <w:jc w:val="both"/>
        <w:rPr>
          <w:rFonts w:ascii="Calibri" w:hAnsi="Calibri"/>
          <w:sz w:val="20"/>
        </w:rPr>
      </w:pPr>
    </w:p>
    <w:p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45720" distB="45720" distL="114300" distR="114300" simplePos="0" relativeHeight="251636736" behindDoc="0" locked="0" layoutInCell="1" allowOverlap="1" wp14:anchorId="1F7C6A12" wp14:editId="02FDF787">
                <wp:simplePos x="0" y="0"/>
                <wp:positionH relativeFrom="column">
                  <wp:posOffset>4040505</wp:posOffset>
                </wp:positionH>
                <wp:positionV relativeFrom="paragraph">
                  <wp:posOffset>103505</wp:posOffset>
                </wp:positionV>
                <wp:extent cx="542925" cy="2771140"/>
                <wp:effectExtent l="0" t="0" r="0" b="0"/>
                <wp:wrapNone/>
                <wp:docPr id="69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7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32" w:rsidRPr="00CC2DC5" w:rsidRDefault="00965E32" w:rsidP="00F62730">
                            <w:pPr>
                              <w:rPr>
                                <w:i/>
                              </w:rPr>
                            </w:pPr>
                            <w:r w:rsidRPr="00CC2DC5">
                              <w:rPr>
                                <w:i/>
                              </w:rPr>
                              <w:t xml:space="preserve">If </w:t>
                            </w:r>
                            <w:r w:rsidRPr="009B2643">
                              <w:rPr>
                                <w:b/>
                                <w:i/>
                                <w:u w:val="single"/>
                              </w:rPr>
                              <w:t>symptoms occur</w:t>
                            </w:r>
                            <w:r w:rsidRPr="00CC2DC5">
                              <w:rPr>
                                <w:b/>
                                <w:i/>
                              </w:rPr>
                              <w:t xml:space="preserve"> </w:t>
                            </w:r>
                            <w:r w:rsidRPr="00CC2DC5">
                              <w:rPr>
                                <w:i/>
                              </w:rPr>
                              <w:t>– Regress for 24 hours</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F7C6A12" id="Text Box 34" o:spid="_x0000_s1037" type="#_x0000_t202" style="position:absolute;left:0;text-align:left;margin-left:318.15pt;margin-top:8.15pt;width:42.75pt;height:218.2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" filled="f" stroked="f">
                <v:textbox style="layout-flow:vertical;mso-layout-flow-alt:bottom-to-top;mso-fit-shape-to-text:t">
                  <w:txbxContent>
                    <w:p w:rsidR="00965E32" w:rsidRPr="00CC2DC5" w:rsidRDefault="00965E32" w:rsidP="00F62730">
                      <w:pPr>
                        <w:rPr>
                          <w:i/>
                        </w:rPr>
                      </w:pPr>
                      <w:r w:rsidRPr="00CC2DC5">
                        <w:rPr>
                          <w:i/>
                        </w:rPr>
                        <w:t xml:space="preserve">If </w:t>
                      </w:r>
                      <w:r w:rsidRPr="009B2643">
                        <w:rPr>
                          <w:b/>
                          <w:i/>
                          <w:u w:val="single"/>
                        </w:rPr>
                        <w:t>symptoms occur</w:t>
                      </w:r>
                      <w:r w:rsidRPr="00CC2DC5">
                        <w:rPr>
                          <w:b/>
                          <w:i/>
                        </w:rPr>
                        <w:t xml:space="preserve"> </w:t>
                      </w:r>
                      <w:r w:rsidRPr="00CC2DC5">
                        <w:rPr>
                          <w:i/>
                        </w:rPr>
                        <w:t>– Regress for 24 hours</w:t>
                      </w:r>
                    </w:p>
                  </w:txbxContent>
                </v:textbox>
              </v:shape>
            </w:pict>
          </mc:Fallback>
        </mc:AlternateContent>
      </w:r>
    </w:p>
    <w:p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31616" behindDoc="0" locked="0" layoutInCell="1" allowOverlap="1" wp14:anchorId="640DB85A" wp14:editId="7D664B61">
                <wp:simplePos x="0" y="0"/>
                <wp:positionH relativeFrom="column">
                  <wp:posOffset>3790950</wp:posOffset>
                </wp:positionH>
                <wp:positionV relativeFrom="paragraph">
                  <wp:posOffset>58420</wp:posOffset>
                </wp:positionV>
                <wp:extent cx="295275" cy="514350"/>
                <wp:effectExtent l="19050" t="19050" r="9525" b="0"/>
                <wp:wrapNone/>
                <wp:docPr id="68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514350"/>
                        </a:xfrm>
                        <a:prstGeom prst="curvedRightArrow">
                          <a:avLst>
                            <a:gd name="adj1" fmla="val 34839"/>
                            <a:gd name="adj2" fmla="val 69677"/>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4E815C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4" o:spid="_x0000_s1026" type="#_x0000_t102" style="position:absolute;margin-left:298.5pt;margin-top:4.6pt;width:23.25pt;height:40.5pt;rotation:18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" fillcolor="red"/>
            </w:pict>
          </mc:Fallback>
        </mc:AlternateContent>
      </w:r>
    </w:p>
    <w:p w:rsidR="00F62730" w:rsidRPr="00F62730" w:rsidRDefault="00F62730" w:rsidP="00F62730">
      <w:pPr>
        <w:pStyle w:val="NICEnormal"/>
        <w:spacing w:after="0" w:line="276" w:lineRule="auto"/>
        <w:jc w:val="both"/>
        <w:rPr>
          <w:rFonts w:ascii="Calibri" w:hAnsi="Calibri"/>
          <w:sz w:val="20"/>
        </w:rPr>
      </w:pPr>
    </w:p>
    <w:p w:rsidR="00F62730" w:rsidRPr="00F62730" w:rsidRDefault="00F62730" w:rsidP="00F62730">
      <w:pPr>
        <w:pStyle w:val="NICEnormal"/>
        <w:spacing w:after="0" w:line="276" w:lineRule="auto"/>
        <w:jc w:val="both"/>
        <w:rPr>
          <w:rFonts w:ascii="Calibri" w:hAnsi="Calibri"/>
          <w:sz w:val="20"/>
        </w:rPr>
      </w:pPr>
    </w:p>
    <w:p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45720" distB="45720" distL="114300" distR="114300" simplePos="0" relativeHeight="251635712" behindDoc="0" locked="0" layoutInCell="1" allowOverlap="1" wp14:anchorId="5866D4A7" wp14:editId="7BF8F3CA">
                <wp:simplePos x="0" y="0"/>
                <wp:positionH relativeFrom="column">
                  <wp:posOffset>154305</wp:posOffset>
                </wp:positionH>
                <wp:positionV relativeFrom="paragraph">
                  <wp:posOffset>130175</wp:posOffset>
                </wp:positionV>
                <wp:extent cx="542925" cy="2656840"/>
                <wp:effectExtent l="0" t="0" r="0" b="0"/>
                <wp:wrapNone/>
                <wp:docPr id="68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5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32" w:rsidRPr="00CC2DC5" w:rsidRDefault="00965E32" w:rsidP="00F62730">
                            <w:pPr>
                              <w:rPr>
                                <w:i/>
                              </w:rPr>
                            </w:pPr>
                            <w:r w:rsidRPr="00CC2DC5">
                              <w:rPr>
                                <w:i/>
                              </w:rPr>
                              <w:t xml:space="preserve">If </w:t>
                            </w:r>
                            <w:r w:rsidRPr="009B2643">
                              <w:rPr>
                                <w:b/>
                                <w:i/>
                                <w:u w:val="single"/>
                              </w:rPr>
                              <w:t>symptom free</w:t>
                            </w:r>
                            <w:r w:rsidRPr="009B2643">
                              <w:rPr>
                                <w:i/>
                                <w:u w:val="single"/>
                              </w:rPr>
                              <w:t xml:space="preserve"> </w:t>
                            </w:r>
                            <w:r w:rsidRPr="00CC2DC5">
                              <w:rPr>
                                <w:i/>
                              </w:rPr>
                              <w:t>for 24 hours - Progress</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866D4A7" id="Text Box 33" o:spid="_x0000_s1038" type="#_x0000_t202" style="position:absolute;left:0;text-align:left;margin-left:12.15pt;margin-top:10.25pt;width:42.75pt;height:209.2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" filled="f" stroked="f">
                <v:textbox style="layout-flow:vertical;mso-layout-flow-alt:bottom-to-top;mso-fit-shape-to-text:t">
                  <w:txbxContent>
                    <w:p w:rsidR="00965E32" w:rsidRPr="00CC2DC5" w:rsidRDefault="00965E32" w:rsidP="00F62730">
                      <w:pPr>
                        <w:rPr>
                          <w:i/>
                        </w:rPr>
                      </w:pPr>
                      <w:r w:rsidRPr="00CC2DC5">
                        <w:rPr>
                          <w:i/>
                        </w:rPr>
                        <w:t xml:space="preserve">If </w:t>
                      </w:r>
                      <w:r w:rsidRPr="009B2643">
                        <w:rPr>
                          <w:b/>
                          <w:i/>
                          <w:u w:val="single"/>
                        </w:rPr>
                        <w:t>symptom free</w:t>
                      </w:r>
                      <w:r w:rsidRPr="009B2643">
                        <w:rPr>
                          <w:i/>
                          <w:u w:val="single"/>
                        </w:rPr>
                        <w:t xml:space="preserve"> </w:t>
                      </w:r>
                      <w:r w:rsidRPr="00CC2DC5">
                        <w:rPr>
                          <w:i/>
                        </w:rPr>
                        <w:t>for 24 hours - Progress</w:t>
                      </w:r>
                    </w:p>
                  </w:txbxContent>
                </v:textbox>
              </v:shape>
            </w:pict>
          </mc:Fallback>
        </mc:AlternateContent>
      </w:r>
    </w:p>
    <w:p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32640" behindDoc="0" locked="0" layoutInCell="1" allowOverlap="1" wp14:anchorId="18AD8685" wp14:editId="540E52CA">
                <wp:simplePos x="0" y="0"/>
                <wp:positionH relativeFrom="column">
                  <wp:posOffset>3788410</wp:posOffset>
                </wp:positionH>
                <wp:positionV relativeFrom="paragraph">
                  <wp:posOffset>152400</wp:posOffset>
                </wp:positionV>
                <wp:extent cx="295275" cy="514350"/>
                <wp:effectExtent l="19050" t="19050" r="9525" b="0"/>
                <wp:wrapNone/>
                <wp:docPr id="68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514350"/>
                        </a:xfrm>
                        <a:prstGeom prst="curvedRightArrow">
                          <a:avLst>
                            <a:gd name="adj1" fmla="val 34839"/>
                            <a:gd name="adj2" fmla="val 69677"/>
                            <a:gd name="adj3" fmla="val 33333"/>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F5A96E" id="AutoShape 25" o:spid="_x0000_s1026" type="#_x0000_t102" style="position:absolute;margin-left:298.3pt;margin-top:12pt;width:23.25pt;height:40.5pt;rotation:18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" fillcolor="#f90"/>
            </w:pict>
          </mc:Fallback>
        </mc:AlternateContent>
      </w:r>
      <w:r>
        <w:rPr>
          <w:noProof/>
          <w:lang w:val="en-GB"/>
        </w:rPr>
        <mc:AlternateContent>
          <mc:Choice Requires="wps">
            <w:drawing>
              <wp:anchor distT="0" distB="0" distL="114300" distR="114300" simplePos="0" relativeHeight="251627520" behindDoc="0" locked="0" layoutInCell="1" allowOverlap="1" wp14:anchorId="448AEB3F" wp14:editId="206F9DE4">
                <wp:simplePos x="0" y="0"/>
                <wp:positionH relativeFrom="column">
                  <wp:posOffset>521335</wp:posOffset>
                </wp:positionH>
                <wp:positionV relativeFrom="paragraph">
                  <wp:posOffset>152400</wp:posOffset>
                </wp:positionV>
                <wp:extent cx="295275" cy="514350"/>
                <wp:effectExtent l="0" t="0" r="28575" b="19050"/>
                <wp:wrapNone/>
                <wp:docPr id="68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14350"/>
                        </a:xfrm>
                        <a:prstGeom prst="curvedRightArrow">
                          <a:avLst>
                            <a:gd name="adj1" fmla="val 34839"/>
                            <a:gd name="adj2" fmla="val 69677"/>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46B1468" id="AutoShape 18" o:spid="_x0000_s1026" type="#_x0000_t102" style="position:absolute;margin-left:41.05pt;margin-top:12pt;width:23.25pt;height:4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" fillcolor="red"/>
            </w:pict>
          </mc:Fallback>
        </mc:AlternateContent>
      </w:r>
    </w:p>
    <w:p w:rsidR="00F62730" w:rsidRPr="00F62730" w:rsidRDefault="00F62730" w:rsidP="00F62730">
      <w:pPr>
        <w:pStyle w:val="NICEnormal"/>
        <w:spacing w:after="0" w:line="276" w:lineRule="auto"/>
        <w:jc w:val="both"/>
        <w:rPr>
          <w:rFonts w:ascii="Calibri" w:hAnsi="Calibri"/>
          <w:sz w:val="20"/>
        </w:rPr>
      </w:pPr>
    </w:p>
    <w:p w:rsidR="00F62730" w:rsidRPr="00F62730" w:rsidRDefault="00F62730" w:rsidP="00F62730">
      <w:pPr>
        <w:pStyle w:val="NICEnormal"/>
        <w:spacing w:after="0" w:line="276" w:lineRule="auto"/>
        <w:jc w:val="both"/>
        <w:rPr>
          <w:rFonts w:ascii="Calibri" w:hAnsi="Calibri"/>
          <w:sz w:val="20"/>
        </w:rPr>
      </w:pPr>
    </w:p>
    <w:p w:rsidR="00F62730" w:rsidRPr="00F62730" w:rsidRDefault="00F62730" w:rsidP="00F62730">
      <w:pPr>
        <w:pStyle w:val="NICEnormal"/>
        <w:spacing w:after="0" w:line="276" w:lineRule="auto"/>
        <w:jc w:val="both"/>
        <w:rPr>
          <w:rFonts w:ascii="Calibri" w:hAnsi="Calibri"/>
          <w:sz w:val="20"/>
        </w:rPr>
      </w:pPr>
    </w:p>
    <w:p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33664" behindDoc="0" locked="0" layoutInCell="1" allowOverlap="1" wp14:anchorId="7508EAAC" wp14:editId="721FC72F">
                <wp:simplePos x="0" y="0"/>
                <wp:positionH relativeFrom="column">
                  <wp:posOffset>3788410</wp:posOffset>
                </wp:positionH>
                <wp:positionV relativeFrom="paragraph">
                  <wp:posOffset>80010</wp:posOffset>
                </wp:positionV>
                <wp:extent cx="295275" cy="514350"/>
                <wp:effectExtent l="19050" t="19050" r="9525" b="0"/>
                <wp:wrapNone/>
                <wp:docPr id="68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514350"/>
                        </a:xfrm>
                        <a:prstGeom prst="curvedRightArrow">
                          <a:avLst>
                            <a:gd name="adj1" fmla="val 34839"/>
                            <a:gd name="adj2" fmla="val 69677"/>
                            <a:gd name="adj3" fmla="val 33333"/>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496FC3E" id="AutoShape 26" o:spid="_x0000_s1026" type="#_x0000_t102" style="position:absolute;margin-left:298.3pt;margin-top:6.3pt;width:23.25pt;height:40.5pt;rotation:18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" fillcolor="#fc0"/>
            </w:pict>
          </mc:Fallback>
        </mc:AlternateContent>
      </w:r>
      <w:r>
        <w:rPr>
          <w:noProof/>
          <w:lang w:val="en-GB"/>
        </w:rPr>
        <mc:AlternateContent>
          <mc:Choice Requires="wps">
            <w:drawing>
              <wp:anchor distT="0" distB="0" distL="114300" distR="114300" simplePos="0" relativeHeight="251628544" behindDoc="0" locked="0" layoutInCell="1" allowOverlap="1" wp14:anchorId="48295C45" wp14:editId="75C5A931">
                <wp:simplePos x="0" y="0"/>
                <wp:positionH relativeFrom="column">
                  <wp:posOffset>521335</wp:posOffset>
                </wp:positionH>
                <wp:positionV relativeFrom="paragraph">
                  <wp:posOffset>77470</wp:posOffset>
                </wp:positionV>
                <wp:extent cx="295275" cy="514350"/>
                <wp:effectExtent l="0" t="0" r="28575" b="19050"/>
                <wp:wrapNone/>
                <wp:docPr id="68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14350"/>
                        </a:xfrm>
                        <a:prstGeom prst="curvedRightArrow">
                          <a:avLst>
                            <a:gd name="adj1" fmla="val 34839"/>
                            <a:gd name="adj2" fmla="val 69677"/>
                            <a:gd name="adj3" fmla="val 33333"/>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0BC3A7" id="AutoShape 21" o:spid="_x0000_s1026" type="#_x0000_t102" style="position:absolute;margin-left:41.05pt;margin-top:6.1pt;width:23.25pt;height:4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" fillcolor="#f90"/>
            </w:pict>
          </mc:Fallback>
        </mc:AlternateContent>
      </w:r>
    </w:p>
    <w:p w:rsidR="00F62730" w:rsidRPr="00F62730" w:rsidRDefault="00F62730" w:rsidP="00F62730">
      <w:pPr>
        <w:pStyle w:val="NICEnormal"/>
        <w:spacing w:after="0" w:line="276" w:lineRule="auto"/>
        <w:jc w:val="both"/>
        <w:rPr>
          <w:rFonts w:ascii="Calibri" w:hAnsi="Calibri"/>
          <w:sz w:val="20"/>
        </w:rPr>
      </w:pPr>
    </w:p>
    <w:p w:rsidR="00F62730" w:rsidRPr="00F62730" w:rsidRDefault="00F62730" w:rsidP="00F62730">
      <w:pPr>
        <w:pStyle w:val="NICEnormal"/>
        <w:spacing w:after="0" w:line="276" w:lineRule="auto"/>
        <w:jc w:val="both"/>
        <w:rPr>
          <w:rFonts w:ascii="Calibri" w:hAnsi="Calibri"/>
          <w:sz w:val="20"/>
        </w:rPr>
      </w:pPr>
    </w:p>
    <w:p w:rsidR="00F62730" w:rsidRPr="00F62730" w:rsidRDefault="00F62730" w:rsidP="00F62730">
      <w:pPr>
        <w:pStyle w:val="NICEnormal"/>
        <w:spacing w:after="0" w:line="276" w:lineRule="auto"/>
        <w:jc w:val="both"/>
        <w:rPr>
          <w:rFonts w:ascii="Calibri" w:hAnsi="Calibri"/>
          <w:sz w:val="20"/>
        </w:rPr>
      </w:pPr>
    </w:p>
    <w:p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34688" behindDoc="0" locked="0" layoutInCell="1" allowOverlap="1" wp14:anchorId="3AF8ACBF" wp14:editId="7107DD3F">
                <wp:simplePos x="0" y="0"/>
                <wp:positionH relativeFrom="column">
                  <wp:posOffset>3788410</wp:posOffset>
                </wp:positionH>
                <wp:positionV relativeFrom="paragraph">
                  <wp:posOffset>9525</wp:posOffset>
                </wp:positionV>
                <wp:extent cx="295275" cy="514350"/>
                <wp:effectExtent l="19050" t="19050" r="9525" b="0"/>
                <wp:wrapNone/>
                <wp:docPr id="68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514350"/>
                        </a:xfrm>
                        <a:prstGeom prst="curvedRightArrow">
                          <a:avLst>
                            <a:gd name="adj1" fmla="val 34839"/>
                            <a:gd name="adj2" fmla="val 69677"/>
                            <a:gd name="adj3" fmla="val 33333"/>
                          </a:avLst>
                        </a:prstGeom>
                        <a:solidFill>
                          <a:srgbClr val="66FF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3C0CA7C" id="AutoShape 27" o:spid="_x0000_s1026" type="#_x0000_t102" style="position:absolute;margin-left:298.3pt;margin-top:.75pt;width:23.25pt;height:40.5pt;rotation:18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" fillcolor="#6f3"/>
            </w:pict>
          </mc:Fallback>
        </mc:AlternateContent>
      </w:r>
      <w:r>
        <w:rPr>
          <w:noProof/>
          <w:lang w:val="en-GB"/>
        </w:rPr>
        <mc:AlternateContent>
          <mc:Choice Requires="wps">
            <w:drawing>
              <wp:anchor distT="0" distB="0" distL="114300" distR="114300" simplePos="0" relativeHeight="251629568" behindDoc="0" locked="0" layoutInCell="1" allowOverlap="1" wp14:anchorId="55BFAD20" wp14:editId="35618C8D">
                <wp:simplePos x="0" y="0"/>
                <wp:positionH relativeFrom="column">
                  <wp:posOffset>521335</wp:posOffset>
                </wp:positionH>
                <wp:positionV relativeFrom="paragraph">
                  <wp:posOffset>14605</wp:posOffset>
                </wp:positionV>
                <wp:extent cx="295275" cy="514350"/>
                <wp:effectExtent l="0" t="0" r="28575" b="19050"/>
                <wp:wrapNone/>
                <wp:docPr id="68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14350"/>
                        </a:xfrm>
                        <a:prstGeom prst="curvedRightArrow">
                          <a:avLst>
                            <a:gd name="adj1" fmla="val 34839"/>
                            <a:gd name="adj2" fmla="val 69677"/>
                            <a:gd name="adj3" fmla="val 33333"/>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EBB9B8" id="AutoShape 22" o:spid="_x0000_s1026" type="#_x0000_t102" style="position:absolute;margin-left:41.05pt;margin-top:1.15pt;width:23.25pt;height:4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" fillcolor="#fc0"/>
            </w:pict>
          </mc:Fallback>
        </mc:AlternateContent>
      </w:r>
      <w:r>
        <w:rPr>
          <w:noProof/>
          <w:lang w:val="en-GB"/>
        </w:rPr>
        <mc:AlternateContent>
          <mc:Choice Requires="wps">
            <w:drawing>
              <wp:anchor distT="45720" distB="45720" distL="114300" distR="114300" simplePos="0" relativeHeight="251625472" behindDoc="0" locked="0" layoutInCell="1" allowOverlap="1" wp14:anchorId="7A59D496" wp14:editId="633D76C0">
                <wp:simplePos x="0" y="0"/>
                <wp:positionH relativeFrom="column">
                  <wp:posOffset>1766570</wp:posOffset>
                </wp:positionH>
                <wp:positionV relativeFrom="paragraph">
                  <wp:posOffset>154305</wp:posOffset>
                </wp:positionV>
                <wp:extent cx="996950" cy="226060"/>
                <wp:effectExtent l="0" t="0" r="0" b="0"/>
                <wp:wrapNone/>
                <wp:docPr id="6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2606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5E32" w:rsidRPr="009E3E2E" w:rsidRDefault="00965E32" w:rsidP="00F62730">
                            <w:pPr>
                              <w:jc w:val="center"/>
                              <w:rPr>
                                <w:i/>
                                <w:sz w:val="18"/>
                                <w:szCs w:val="16"/>
                              </w:rPr>
                            </w:pPr>
                            <w:r w:rsidRPr="009E3E2E">
                              <w:rPr>
                                <w:i/>
                                <w:sz w:val="18"/>
                                <w:szCs w:val="16"/>
                              </w:rPr>
                              <w:t>Doctor review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59D496" id="Text Box 15" o:spid="_x0000_s1039" type="#_x0000_t202" style="position:absolute;left:0;text-align:left;margin-left:139.1pt;margin-top:12.15pt;width:78.5pt;height:17.8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" stroked="f">
                <v:textbox>
                  <w:txbxContent>
                    <w:p w:rsidR="00965E32" w:rsidRPr="009E3E2E" w:rsidRDefault="00965E32" w:rsidP="00F62730">
                      <w:pPr>
                        <w:jc w:val="center"/>
                        <w:rPr>
                          <w:i/>
                          <w:sz w:val="18"/>
                          <w:szCs w:val="16"/>
                        </w:rPr>
                      </w:pPr>
                      <w:r w:rsidRPr="009E3E2E">
                        <w:rPr>
                          <w:i/>
                          <w:sz w:val="18"/>
                          <w:szCs w:val="16"/>
                        </w:rPr>
                        <w:t>Doctor review</w:t>
                      </w:r>
                    </w:p>
                  </w:txbxContent>
                </v:textbox>
              </v:shape>
            </w:pict>
          </mc:Fallback>
        </mc:AlternateContent>
      </w:r>
    </w:p>
    <w:p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24448" behindDoc="1" locked="0" layoutInCell="1" allowOverlap="1" wp14:anchorId="4801921F" wp14:editId="7F4F7817">
                <wp:simplePos x="0" y="0"/>
                <wp:positionH relativeFrom="column">
                  <wp:posOffset>845185</wp:posOffset>
                </wp:positionH>
                <wp:positionV relativeFrom="paragraph">
                  <wp:posOffset>90805</wp:posOffset>
                </wp:positionV>
                <wp:extent cx="2924175" cy="10160"/>
                <wp:effectExtent l="0" t="0" r="0" b="8890"/>
                <wp:wrapNone/>
                <wp:docPr id="68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1016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03C1CDC" id="AutoShape 13" o:spid="_x0000_s1026" type="#_x0000_t32" style="position:absolute;margin-left:66.55pt;margin-top:7.15pt;width:230.25pt;height:.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" strokeweight="1pt">
                <v:stroke dashstyle="dash"/>
              </v:shape>
            </w:pict>
          </mc:Fallback>
        </mc:AlternateContent>
      </w:r>
    </w:p>
    <w:p w:rsidR="00F62730" w:rsidRPr="00F62730" w:rsidRDefault="00F62730" w:rsidP="00F62730">
      <w:pPr>
        <w:pStyle w:val="NICEnormal"/>
        <w:spacing w:after="0" w:line="276" w:lineRule="auto"/>
        <w:jc w:val="both"/>
        <w:rPr>
          <w:rFonts w:ascii="Calibri" w:hAnsi="Calibri"/>
          <w:sz w:val="20"/>
        </w:rPr>
      </w:pPr>
    </w:p>
    <w:p w:rsidR="00F62730" w:rsidRPr="00F62730" w:rsidRDefault="00F25A7E" w:rsidP="00F62730">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30592" behindDoc="0" locked="0" layoutInCell="1" allowOverlap="1" wp14:anchorId="26BEF97A" wp14:editId="07757F30">
                <wp:simplePos x="0" y="0"/>
                <wp:positionH relativeFrom="column">
                  <wp:posOffset>521335</wp:posOffset>
                </wp:positionH>
                <wp:positionV relativeFrom="paragraph">
                  <wp:posOffset>107950</wp:posOffset>
                </wp:positionV>
                <wp:extent cx="295275" cy="514350"/>
                <wp:effectExtent l="0" t="0" r="28575" b="19050"/>
                <wp:wrapNone/>
                <wp:docPr id="67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14350"/>
                        </a:xfrm>
                        <a:prstGeom prst="curvedRightArrow">
                          <a:avLst>
                            <a:gd name="adj1" fmla="val 34839"/>
                            <a:gd name="adj2" fmla="val 69677"/>
                            <a:gd name="adj3" fmla="val 33333"/>
                          </a:avLst>
                        </a:prstGeom>
                        <a:solidFill>
                          <a:srgbClr val="66FF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BB6464" id="AutoShape 23" o:spid="_x0000_s1026" type="#_x0000_t102" style="position:absolute;margin-left:41.05pt;margin-top:8.5pt;width:23.25pt;height:4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" fillcolor="#6f3"/>
            </w:pict>
          </mc:Fallback>
        </mc:AlternateContent>
      </w:r>
    </w:p>
    <w:p w:rsidR="00F62730" w:rsidRPr="00F62730" w:rsidRDefault="00F62730" w:rsidP="00F62730">
      <w:pPr>
        <w:pStyle w:val="NICEnormal"/>
        <w:spacing w:after="0" w:line="276" w:lineRule="auto"/>
        <w:jc w:val="both"/>
        <w:rPr>
          <w:rFonts w:ascii="Calibri" w:hAnsi="Calibri"/>
          <w:sz w:val="20"/>
        </w:rPr>
      </w:pPr>
    </w:p>
    <w:p w:rsidR="00F62730" w:rsidRPr="00F62730" w:rsidRDefault="00F62730" w:rsidP="00F62730">
      <w:pPr>
        <w:pStyle w:val="NICEnormal"/>
        <w:spacing w:after="0" w:line="276" w:lineRule="auto"/>
        <w:jc w:val="both"/>
        <w:rPr>
          <w:rFonts w:ascii="Calibri" w:hAnsi="Calibri"/>
          <w:sz w:val="20"/>
        </w:rPr>
      </w:pPr>
    </w:p>
    <w:p w:rsidR="00F62730" w:rsidRDefault="00F62730" w:rsidP="00F62730">
      <w:pPr>
        <w:jc w:val="both"/>
        <w:rPr>
          <w:szCs w:val="24"/>
        </w:rPr>
      </w:pPr>
    </w:p>
    <w:p w:rsidR="00F62730" w:rsidRDefault="00F62730" w:rsidP="00F62730">
      <w:pPr>
        <w:jc w:val="both"/>
        <w:rPr>
          <w:szCs w:val="24"/>
        </w:rPr>
      </w:pPr>
    </w:p>
    <w:p w:rsidR="00F62730" w:rsidRDefault="00F62730" w:rsidP="00F62730">
      <w:pPr>
        <w:jc w:val="both"/>
        <w:rPr>
          <w:sz w:val="18"/>
          <w:szCs w:val="24"/>
        </w:rPr>
      </w:pPr>
    </w:p>
    <w:p w:rsidR="00F62730" w:rsidRPr="009E2A03" w:rsidRDefault="00EF3CF0" w:rsidP="00A7761D">
      <w:pPr>
        <w:pStyle w:val="Heading3"/>
        <w:rPr>
          <w:sz w:val="36"/>
          <w:u w:val="single"/>
        </w:rPr>
      </w:pPr>
      <w:bookmarkStart w:id="123" w:name="_Annex_E1_-_2"/>
      <w:bookmarkStart w:id="124" w:name="_Toc48816744"/>
      <w:bookmarkEnd w:id="123"/>
      <w:r w:rsidRPr="009E2A03">
        <w:rPr>
          <w:sz w:val="36"/>
          <w:u w:val="single"/>
        </w:rPr>
        <w:t xml:space="preserve">Annex E1 - </w:t>
      </w:r>
      <w:r w:rsidR="00F62730" w:rsidRPr="009E2A03">
        <w:rPr>
          <w:sz w:val="36"/>
          <w:u w:val="single"/>
        </w:rPr>
        <w:t>Head Injury, Concussion &amp;</w:t>
      </w:r>
      <w:r w:rsidR="007F6C4D" w:rsidRPr="009E2A03">
        <w:rPr>
          <w:sz w:val="36"/>
          <w:u w:val="single"/>
        </w:rPr>
        <w:t xml:space="preserve"> </w:t>
      </w:r>
      <w:r w:rsidR="00F62730" w:rsidRPr="009E2A03">
        <w:rPr>
          <w:sz w:val="36"/>
          <w:u w:val="single"/>
        </w:rPr>
        <w:t>Returning to Boxing Advice</w:t>
      </w:r>
      <w:bookmarkEnd w:id="124"/>
    </w:p>
    <w:p w:rsidR="00F62730" w:rsidRPr="0077537B" w:rsidRDefault="00F62730" w:rsidP="00F62730">
      <w:pPr>
        <w:jc w:val="center"/>
        <w:rPr>
          <w:b/>
          <w:sz w:val="28"/>
          <w:szCs w:val="40"/>
          <w:u w:val="single"/>
        </w:rPr>
      </w:pPr>
      <w:r w:rsidRPr="0077537B">
        <w:rPr>
          <w:b/>
          <w:sz w:val="28"/>
          <w:szCs w:val="40"/>
          <w:u w:val="single"/>
        </w:rPr>
        <w:t xml:space="preserve">(for </w:t>
      </w:r>
      <w:r w:rsidR="00332423">
        <w:rPr>
          <w:b/>
          <w:sz w:val="28"/>
          <w:szCs w:val="40"/>
          <w:u w:val="single"/>
        </w:rPr>
        <w:t>Boxer</w:t>
      </w:r>
      <w:r w:rsidRPr="0077537B">
        <w:rPr>
          <w:b/>
          <w:sz w:val="28"/>
          <w:szCs w:val="40"/>
          <w:u w:val="single"/>
        </w:rPr>
        <w:t>s aged 19 &amp; over)</w:t>
      </w:r>
    </w:p>
    <w:p w:rsidR="00F62730" w:rsidRPr="0077537B" w:rsidRDefault="00F62730" w:rsidP="00F62730">
      <w:pPr>
        <w:tabs>
          <w:tab w:val="right" w:pos="4536"/>
          <w:tab w:val="left" w:pos="4678"/>
          <w:tab w:val="right" w:pos="7230"/>
          <w:tab w:val="right" w:pos="9072"/>
        </w:tabs>
        <w:rPr>
          <w:b/>
          <w:sz w:val="16"/>
          <w:szCs w:val="24"/>
        </w:rPr>
      </w:pPr>
    </w:p>
    <w:p w:rsidR="00F62730" w:rsidRPr="00F62730" w:rsidRDefault="00F62730" w:rsidP="00F62730">
      <w:pPr>
        <w:tabs>
          <w:tab w:val="right" w:pos="4536"/>
          <w:tab w:val="left" w:pos="4678"/>
          <w:tab w:val="right" w:pos="7230"/>
          <w:tab w:val="right" w:pos="9072"/>
        </w:tabs>
        <w:spacing w:line="360" w:lineRule="auto"/>
        <w:rPr>
          <w:rFonts w:cs="Arial"/>
          <w:sz w:val="22"/>
          <w:szCs w:val="22"/>
        </w:rPr>
      </w:pPr>
      <w:r w:rsidRPr="00F62730">
        <w:rPr>
          <w:rFonts w:cs="Arial"/>
          <w:b/>
          <w:sz w:val="22"/>
          <w:szCs w:val="22"/>
        </w:rPr>
        <w:t xml:space="preserve">Name: </w:t>
      </w:r>
      <w:r w:rsidRPr="00F62730">
        <w:rPr>
          <w:rFonts w:cs="Arial"/>
          <w:b/>
          <w:sz w:val="22"/>
          <w:szCs w:val="22"/>
          <w:u w:val="single"/>
        </w:rPr>
        <w:tab/>
      </w:r>
      <w:r w:rsidRPr="00F62730">
        <w:rPr>
          <w:rFonts w:cs="Arial"/>
          <w:b/>
          <w:sz w:val="22"/>
          <w:szCs w:val="22"/>
        </w:rPr>
        <w:tab/>
        <w:t xml:space="preserve">DoB: </w:t>
      </w:r>
      <w:r w:rsidRPr="00F62730">
        <w:rPr>
          <w:rFonts w:cs="Arial"/>
          <w:b/>
          <w:sz w:val="22"/>
          <w:szCs w:val="22"/>
          <w:u w:val="single"/>
        </w:rPr>
        <w:tab/>
      </w:r>
    </w:p>
    <w:p w:rsidR="00F62730" w:rsidRPr="00F62730" w:rsidRDefault="00F25A7E" w:rsidP="00F62730">
      <w:pPr>
        <w:pStyle w:val="NICEnormal"/>
        <w:tabs>
          <w:tab w:val="right" w:pos="5103"/>
          <w:tab w:val="right" w:pos="7371"/>
          <w:tab w:val="right" w:pos="9214"/>
        </w:tabs>
        <w:spacing w:after="0" w:line="276" w:lineRule="auto"/>
        <w:jc w:val="both"/>
        <w:rPr>
          <w:sz w:val="22"/>
          <w:szCs w:val="22"/>
        </w:rPr>
      </w:pPr>
      <w:r w:rsidRPr="00F62730">
        <w:rPr>
          <w:noProof/>
          <w:sz w:val="22"/>
          <w:szCs w:val="22"/>
          <w:lang w:val="en-GB"/>
        </w:rPr>
        <mc:AlternateContent>
          <mc:Choice Requires="wps">
            <w:drawing>
              <wp:anchor distT="45720" distB="45720" distL="114300" distR="114300" simplePos="0" relativeHeight="251637760" behindDoc="0" locked="0" layoutInCell="1" allowOverlap="1" wp14:anchorId="419CFAF3" wp14:editId="3E54240E">
                <wp:simplePos x="0" y="0"/>
                <wp:positionH relativeFrom="column">
                  <wp:posOffset>3676015</wp:posOffset>
                </wp:positionH>
                <wp:positionV relativeFrom="paragraph">
                  <wp:posOffset>123190</wp:posOffset>
                </wp:positionV>
                <wp:extent cx="530225" cy="226060"/>
                <wp:effectExtent l="0" t="0" r="0" b="0"/>
                <wp:wrapNone/>
                <wp:docPr id="6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260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32" w:rsidRPr="009E3E2E" w:rsidRDefault="00965E32" w:rsidP="00F62730">
                            <w:pPr>
                              <w:jc w:val="center"/>
                              <w:rPr>
                                <w:i/>
                                <w:sz w:val="18"/>
                                <w:szCs w:val="16"/>
                              </w:rPr>
                            </w:pPr>
                            <w:r>
                              <w:rPr>
                                <w:i/>
                                <w:sz w:val="18"/>
                                <w:szCs w:val="16"/>
                              </w:rPr>
                              <w:t>(Date)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9CFAF3" id="Text Box 40" o:spid="_x0000_s1040" type="#_x0000_t202" style="position:absolute;left:0;text-align:left;margin-left:289.45pt;margin-top:9.7pt;width:41.75pt;height:17.8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" filled="f" fillcolor="white [3212]" stroked="f">
                <v:textbox>
                  <w:txbxContent>
                    <w:p w:rsidR="00965E32" w:rsidRPr="009E3E2E" w:rsidRDefault="00965E32" w:rsidP="00F62730">
                      <w:pPr>
                        <w:jc w:val="center"/>
                        <w:rPr>
                          <w:i/>
                          <w:sz w:val="18"/>
                          <w:szCs w:val="16"/>
                        </w:rPr>
                      </w:pPr>
                      <w:r>
                        <w:rPr>
                          <w:i/>
                          <w:sz w:val="18"/>
                          <w:szCs w:val="16"/>
                        </w:rPr>
                        <w:t>(Date)</w:t>
                      </w:r>
                    </w:p>
                  </w:txbxContent>
                </v:textbox>
              </v:shape>
            </w:pict>
          </mc:Fallback>
        </mc:AlternateContent>
      </w:r>
      <w:r w:rsidRPr="00F62730">
        <w:rPr>
          <w:noProof/>
          <w:sz w:val="22"/>
          <w:szCs w:val="22"/>
          <w:lang w:val="en-GB"/>
        </w:rPr>
        <mc:AlternateContent>
          <mc:Choice Requires="wps">
            <w:drawing>
              <wp:anchor distT="45720" distB="45720" distL="114300" distR="114300" simplePos="0" relativeHeight="251622400" behindDoc="0" locked="0" layoutInCell="1" allowOverlap="1" wp14:anchorId="3CF7F684" wp14:editId="0FB90018">
                <wp:simplePos x="0" y="0"/>
                <wp:positionH relativeFrom="column">
                  <wp:posOffset>2409190</wp:posOffset>
                </wp:positionH>
                <wp:positionV relativeFrom="paragraph">
                  <wp:posOffset>123190</wp:posOffset>
                </wp:positionV>
                <wp:extent cx="511175" cy="226060"/>
                <wp:effectExtent l="0" t="0" r="0" b="0"/>
                <wp:wrapNone/>
                <wp:docPr id="67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60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32" w:rsidRPr="009E3E2E" w:rsidRDefault="00965E32" w:rsidP="00F62730">
                            <w:pPr>
                              <w:jc w:val="center"/>
                              <w:rPr>
                                <w:i/>
                                <w:sz w:val="18"/>
                                <w:szCs w:val="16"/>
                              </w:rPr>
                            </w:pPr>
                            <w:r>
                              <w:rPr>
                                <w:i/>
                                <w:sz w:val="18"/>
                                <w:szCs w:val="16"/>
                              </w:rPr>
                              <w:t>(Time)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CF7F684" id="Text Box 39" o:spid="_x0000_s1041" type="#_x0000_t202" style="position:absolute;left:0;text-align:left;margin-left:189.7pt;margin-top:9.7pt;width:40.25pt;height:17.8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" filled="f" fillcolor="white [3212]" stroked="f">
                <v:textbox>
                  <w:txbxContent>
                    <w:p w:rsidR="00965E32" w:rsidRPr="009E3E2E" w:rsidRDefault="00965E32" w:rsidP="00F62730">
                      <w:pPr>
                        <w:jc w:val="center"/>
                        <w:rPr>
                          <w:i/>
                          <w:sz w:val="18"/>
                          <w:szCs w:val="16"/>
                        </w:rPr>
                      </w:pPr>
                      <w:r>
                        <w:rPr>
                          <w:i/>
                          <w:sz w:val="18"/>
                          <w:szCs w:val="16"/>
                        </w:rPr>
                        <w:t>(Time)</w:t>
                      </w:r>
                    </w:p>
                  </w:txbxContent>
                </v:textbox>
              </v:shape>
            </w:pict>
          </mc:Fallback>
        </mc:AlternateContent>
      </w:r>
      <w:r w:rsidR="00F62730" w:rsidRPr="00F62730">
        <w:rPr>
          <w:sz w:val="22"/>
          <w:szCs w:val="22"/>
        </w:rPr>
        <w:t xml:space="preserve">This </w:t>
      </w:r>
      <w:r w:rsidR="00332423">
        <w:rPr>
          <w:sz w:val="22"/>
          <w:szCs w:val="22"/>
        </w:rPr>
        <w:t>Boxer</w:t>
      </w:r>
      <w:r w:rsidR="00F62730" w:rsidRPr="00F62730">
        <w:rPr>
          <w:sz w:val="22"/>
          <w:szCs w:val="22"/>
        </w:rPr>
        <w:t xml:space="preserve"> sustained a head injury at </w:t>
      </w:r>
      <w:r w:rsidR="00F62730" w:rsidRPr="00F62730">
        <w:rPr>
          <w:sz w:val="22"/>
          <w:szCs w:val="22"/>
          <w:u w:val="single"/>
        </w:rPr>
        <w:tab/>
      </w:r>
      <w:r w:rsidR="00F62730" w:rsidRPr="00F62730">
        <w:rPr>
          <w:sz w:val="22"/>
          <w:szCs w:val="22"/>
        </w:rPr>
        <w:t xml:space="preserve"> on</w:t>
      </w:r>
      <w:r w:rsidR="00746529">
        <w:rPr>
          <w:sz w:val="22"/>
          <w:szCs w:val="22"/>
        </w:rPr>
        <w:t xml:space="preserve">: </w:t>
      </w:r>
      <w:r w:rsidR="00F62730" w:rsidRPr="00F62730">
        <w:rPr>
          <w:sz w:val="22"/>
          <w:szCs w:val="22"/>
        </w:rPr>
        <w:t xml:space="preserve"> </w:t>
      </w:r>
      <w:r w:rsidR="00F62730" w:rsidRPr="00F62730">
        <w:rPr>
          <w:sz w:val="22"/>
          <w:szCs w:val="22"/>
          <w:u w:val="single"/>
        </w:rPr>
        <w:tab/>
      </w:r>
      <w:r w:rsidR="00F62730" w:rsidRPr="00F62730">
        <w:rPr>
          <w:sz w:val="22"/>
          <w:szCs w:val="22"/>
        </w:rPr>
        <w:t xml:space="preserve"> .</w:t>
      </w:r>
    </w:p>
    <w:p w:rsidR="00F62730" w:rsidRPr="00F62730" w:rsidRDefault="00F62730" w:rsidP="00F62730">
      <w:pPr>
        <w:pStyle w:val="NICEnormal"/>
        <w:spacing w:after="0" w:line="240" w:lineRule="auto"/>
        <w:jc w:val="both"/>
        <w:rPr>
          <w:sz w:val="22"/>
          <w:szCs w:val="22"/>
        </w:rPr>
      </w:pPr>
    </w:p>
    <w:p w:rsidR="00F62730" w:rsidRPr="00F62730" w:rsidRDefault="00F62730" w:rsidP="00F62730">
      <w:pPr>
        <w:pStyle w:val="NICEnormal"/>
        <w:spacing w:after="0" w:line="276" w:lineRule="auto"/>
        <w:jc w:val="both"/>
        <w:rPr>
          <w:sz w:val="22"/>
          <w:szCs w:val="22"/>
        </w:rPr>
      </w:pPr>
      <w:r w:rsidRPr="00F62730">
        <w:rPr>
          <w:sz w:val="22"/>
          <w:szCs w:val="22"/>
        </w:rPr>
        <w:t>You were assessed by a doctor following your bout and no signs of serious complications were found. It was felt you are safe to be accompanied home and do not need to attend hospital at this stage.</w:t>
      </w:r>
    </w:p>
    <w:p w:rsidR="00F62730" w:rsidRPr="00F62730" w:rsidRDefault="00F62730" w:rsidP="00F62730">
      <w:pPr>
        <w:pStyle w:val="NICEnormal"/>
        <w:spacing w:after="0" w:line="240" w:lineRule="auto"/>
        <w:jc w:val="both"/>
        <w:rPr>
          <w:sz w:val="22"/>
          <w:szCs w:val="22"/>
        </w:rPr>
      </w:pPr>
    </w:p>
    <w:p w:rsidR="00F62730" w:rsidRPr="00F62730" w:rsidRDefault="00F62730" w:rsidP="00F62730">
      <w:pPr>
        <w:pStyle w:val="NICEnormal"/>
        <w:spacing w:after="0" w:line="276" w:lineRule="auto"/>
        <w:jc w:val="both"/>
        <w:rPr>
          <w:sz w:val="22"/>
          <w:szCs w:val="22"/>
        </w:rPr>
      </w:pPr>
      <w:r w:rsidRPr="00F62730">
        <w:rPr>
          <w:sz w:val="22"/>
          <w:szCs w:val="22"/>
        </w:rPr>
        <w:t xml:space="preserve">When you get </w:t>
      </w:r>
      <w:r w:rsidR="00746529" w:rsidRPr="00F62730">
        <w:rPr>
          <w:sz w:val="22"/>
          <w:szCs w:val="22"/>
        </w:rPr>
        <w:t>home,</w:t>
      </w:r>
      <w:r w:rsidRPr="00F62730">
        <w:rPr>
          <w:sz w:val="22"/>
          <w:szCs w:val="22"/>
        </w:rPr>
        <w:t xml:space="preserve"> it is unlikely that you will have further significant problems, although you should remain in the supervision of a responsible adult for the rest of today and overnight. </w:t>
      </w:r>
    </w:p>
    <w:p w:rsidR="00F62730" w:rsidRPr="00F62730" w:rsidRDefault="00F25A7E" w:rsidP="00F62730">
      <w:pPr>
        <w:pStyle w:val="NICEnormal"/>
        <w:spacing w:after="0" w:line="240" w:lineRule="auto"/>
        <w:jc w:val="both"/>
        <w:rPr>
          <w:rFonts w:ascii="Calibri" w:hAnsi="Calibri"/>
          <w:sz w:val="16"/>
          <w:szCs w:val="20"/>
        </w:rPr>
      </w:pPr>
      <w:r>
        <w:rPr>
          <w:noProof/>
          <w:lang w:val="en-GB"/>
        </w:rPr>
        <mc:AlternateContent>
          <mc:Choice Requires="wps">
            <w:drawing>
              <wp:anchor distT="0" distB="0" distL="114300" distR="114300" simplePos="0" relativeHeight="251640832" behindDoc="1" locked="0" layoutInCell="1" allowOverlap="1" wp14:anchorId="47455FE7" wp14:editId="4B7CE9D3">
                <wp:simplePos x="0" y="0"/>
                <wp:positionH relativeFrom="column">
                  <wp:posOffset>-164465</wp:posOffset>
                </wp:positionH>
                <wp:positionV relativeFrom="paragraph">
                  <wp:posOffset>41275</wp:posOffset>
                </wp:positionV>
                <wp:extent cx="4953000" cy="3255010"/>
                <wp:effectExtent l="0" t="0" r="0" b="2540"/>
                <wp:wrapNone/>
                <wp:docPr id="67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3255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5807D90" id="Rectangle 46" o:spid="_x0000_s1026" style="position:absolute;margin-left:-12.95pt;margin-top:3.25pt;width:390pt;height:25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"/>
            </w:pict>
          </mc:Fallback>
        </mc:AlternateContent>
      </w:r>
    </w:p>
    <w:p w:rsidR="00F62730" w:rsidRPr="00F62730" w:rsidRDefault="00F62730" w:rsidP="00F62730">
      <w:pPr>
        <w:pStyle w:val="NICEnormal"/>
        <w:spacing w:line="276" w:lineRule="auto"/>
        <w:ind w:left="284" w:right="212"/>
        <w:jc w:val="both"/>
        <w:rPr>
          <w:sz w:val="22"/>
          <w:szCs w:val="22"/>
        </w:rPr>
      </w:pPr>
      <w:r w:rsidRPr="00F62730">
        <w:rPr>
          <w:sz w:val="22"/>
          <w:szCs w:val="22"/>
        </w:rPr>
        <w:t>If you are affected by any of the following, you should go to the nearest hospital emergency department as soon as possible:</w:t>
      </w:r>
    </w:p>
    <w:p w:rsidR="00F62730" w:rsidRPr="00F62730" w:rsidRDefault="00F62730" w:rsidP="00F62730">
      <w:pPr>
        <w:pStyle w:val="ListBullet"/>
        <w:tabs>
          <w:tab w:val="clear" w:pos="360"/>
        </w:tabs>
        <w:spacing w:line="276" w:lineRule="auto"/>
        <w:ind w:left="709" w:right="71"/>
        <w:jc w:val="both"/>
        <w:rPr>
          <w:rFonts w:cs="Arial"/>
          <w:color w:val="000000"/>
          <w:sz w:val="22"/>
          <w:szCs w:val="22"/>
        </w:rPr>
      </w:pPr>
      <w:r w:rsidRPr="00F62730">
        <w:rPr>
          <w:rFonts w:cs="Arial"/>
          <w:sz w:val="22"/>
          <w:szCs w:val="22"/>
        </w:rPr>
        <w:t>unconsciousness or lack of full consciousness,</w:t>
      </w:r>
    </w:p>
    <w:p w:rsidR="00F62730" w:rsidRPr="00F62730" w:rsidRDefault="00F62730" w:rsidP="00F62730">
      <w:pPr>
        <w:pStyle w:val="ListBullet"/>
        <w:tabs>
          <w:tab w:val="clear" w:pos="360"/>
        </w:tabs>
        <w:spacing w:line="276" w:lineRule="auto"/>
        <w:ind w:left="709" w:right="71"/>
        <w:jc w:val="both"/>
        <w:rPr>
          <w:rFonts w:cs="Arial"/>
          <w:color w:val="000000"/>
          <w:sz w:val="22"/>
          <w:szCs w:val="22"/>
        </w:rPr>
      </w:pPr>
      <w:r w:rsidRPr="00F62730">
        <w:rPr>
          <w:rFonts w:cs="Arial"/>
          <w:color w:val="000000"/>
          <w:sz w:val="22"/>
          <w:szCs w:val="22"/>
        </w:rPr>
        <w:t>very painful headache that won’t go away,</w:t>
      </w:r>
    </w:p>
    <w:p w:rsidR="00F62730" w:rsidRPr="00F62730" w:rsidRDefault="00F62730" w:rsidP="00F62730">
      <w:pPr>
        <w:pStyle w:val="ListBullet"/>
        <w:tabs>
          <w:tab w:val="clear" w:pos="360"/>
        </w:tabs>
        <w:spacing w:line="276" w:lineRule="auto"/>
        <w:ind w:left="709" w:right="71"/>
        <w:jc w:val="both"/>
        <w:rPr>
          <w:rFonts w:cs="Arial"/>
          <w:color w:val="000000"/>
          <w:sz w:val="22"/>
          <w:szCs w:val="22"/>
        </w:rPr>
      </w:pPr>
      <w:r w:rsidRPr="00F62730">
        <w:rPr>
          <w:rFonts w:cs="Arial"/>
          <w:color w:val="000000"/>
          <w:sz w:val="22"/>
          <w:szCs w:val="22"/>
        </w:rPr>
        <w:t>vomiting – getting sick,</w:t>
      </w:r>
    </w:p>
    <w:p w:rsidR="00F62730" w:rsidRPr="00F62730" w:rsidRDefault="00F62730" w:rsidP="00F62730">
      <w:pPr>
        <w:pStyle w:val="ListBullet"/>
        <w:tabs>
          <w:tab w:val="clear" w:pos="360"/>
        </w:tabs>
        <w:spacing w:line="276" w:lineRule="auto"/>
        <w:ind w:left="709" w:right="71"/>
        <w:jc w:val="both"/>
        <w:rPr>
          <w:rFonts w:cs="Arial"/>
          <w:color w:val="000000"/>
          <w:sz w:val="22"/>
          <w:szCs w:val="22"/>
        </w:rPr>
      </w:pPr>
      <w:r w:rsidRPr="00F62730">
        <w:rPr>
          <w:rFonts w:cs="Arial"/>
          <w:color w:val="000000"/>
          <w:sz w:val="22"/>
          <w:szCs w:val="22"/>
        </w:rPr>
        <w:t>confusion (not knowing where you are, getting things muddled up),</w:t>
      </w:r>
    </w:p>
    <w:p w:rsidR="00F62730" w:rsidRPr="00F62730" w:rsidRDefault="00F62730" w:rsidP="00F62730">
      <w:pPr>
        <w:pStyle w:val="ListBullet"/>
        <w:tabs>
          <w:tab w:val="clear" w:pos="360"/>
        </w:tabs>
        <w:spacing w:line="276" w:lineRule="auto"/>
        <w:ind w:left="709" w:right="71"/>
        <w:jc w:val="both"/>
        <w:rPr>
          <w:rFonts w:cs="Arial"/>
          <w:color w:val="000000"/>
          <w:sz w:val="22"/>
          <w:szCs w:val="22"/>
        </w:rPr>
      </w:pPr>
      <w:r w:rsidRPr="00F62730">
        <w:rPr>
          <w:rFonts w:cs="Arial"/>
          <w:color w:val="000000"/>
          <w:sz w:val="22"/>
          <w:szCs w:val="22"/>
        </w:rPr>
        <w:t>fits (collapsing or passing out suddenly),</w:t>
      </w:r>
    </w:p>
    <w:p w:rsidR="00F62730" w:rsidRPr="00F62730" w:rsidRDefault="00F62730" w:rsidP="00F62730">
      <w:pPr>
        <w:pStyle w:val="ListBullet"/>
        <w:tabs>
          <w:tab w:val="clear" w:pos="360"/>
        </w:tabs>
        <w:spacing w:line="276" w:lineRule="auto"/>
        <w:ind w:left="709" w:right="71"/>
        <w:jc w:val="both"/>
        <w:rPr>
          <w:rFonts w:cs="Arial"/>
          <w:color w:val="000000"/>
          <w:sz w:val="22"/>
          <w:szCs w:val="22"/>
        </w:rPr>
      </w:pPr>
      <w:r w:rsidRPr="00F62730">
        <w:rPr>
          <w:rFonts w:cs="Arial"/>
          <w:color w:val="000000"/>
          <w:sz w:val="22"/>
          <w:szCs w:val="22"/>
        </w:rPr>
        <w:t>weakness in one or both arms or legs,</w:t>
      </w:r>
    </w:p>
    <w:p w:rsidR="00F62730" w:rsidRPr="00F62730" w:rsidRDefault="00F62730" w:rsidP="00F62730">
      <w:pPr>
        <w:pStyle w:val="ListBullet"/>
        <w:tabs>
          <w:tab w:val="clear" w:pos="360"/>
        </w:tabs>
        <w:spacing w:line="276" w:lineRule="auto"/>
        <w:ind w:left="709" w:right="71"/>
        <w:jc w:val="both"/>
        <w:rPr>
          <w:rFonts w:cs="Arial"/>
          <w:color w:val="000000"/>
          <w:sz w:val="22"/>
          <w:szCs w:val="22"/>
        </w:rPr>
      </w:pPr>
      <w:r w:rsidRPr="00F62730">
        <w:rPr>
          <w:rFonts w:cs="Arial"/>
          <w:color w:val="000000"/>
          <w:sz w:val="22"/>
          <w:szCs w:val="22"/>
        </w:rPr>
        <w:t>problems understanding or speaking,</w:t>
      </w:r>
    </w:p>
    <w:p w:rsidR="00F62730" w:rsidRPr="00F62730" w:rsidRDefault="00F62730" w:rsidP="00F62730">
      <w:pPr>
        <w:pStyle w:val="ListBullet"/>
        <w:tabs>
          <w:tab w:val="clear" w:pos="360"/>
        </w:tabs>
        <w:spacing w:line="276" w:lineRule="auto"/>
        <w:ind w:left="709" w:right="71"/>
        <w:jc w:val="both"/>
        <w:rPr>
          <w:rFonts w:cs="Arial"/>
          <w:color w:val="000000"/>
          <w:sz w:val="22"/>
          <w:szCs w:val="22"/>
        </w:rPr>
      </w:pPr>
      <w:r w:rsidRPr="00F62730">
        <w:rPr>
          <w:rFonts w:cs="Arial"/>
          <w:color w:val="000000"/>
          <w:sz w:val="22"/>
          <w:szCs w:val="22"/>
        </w:rPr>
        <w:t>loss of balance or problems walking,</w:t>
      </w:r>
    </w:p>
    <w:p w:rsidR="00F62730" w:rsidRPr="00746529" w:rsidRDefault="00F62730" w:rsidP="006253EC">
      <w:pPr>
        <w:pStyle w:val="ListBullet"/>
        <w:tabs>
          <w:tab w:val="clear" w:pos="360"/>
        </w:tabs>
        <w:spacing w:line="276" w:lineRule="auto"/>
        <w:ind w:left="709" w:right="71"/>
        <w:jc w:val="both"/>
        <w:rPr>
          <w:rFonts w:cs="Arial"/>
          <w:color w:val="000000"/>
          <w:sz w:val="22"/>
          <w:szCs w:val="22"/>
        </w:rPr>
      </w:pPr>
      <w:r w:rsidRPr="00746529">
        <w:rPr>
          <w:rFonts w:cs="Arial"/>
          <w:color w:val="000000"/>
          <w:sz w:val="22"/>
          <w:szCs w:val="22"/>
        </w:rPr>
        <w:t>problems with your eyesight,</w:t>
      </w:r>
      <w:r w:rsidR="00746529">
        <w:rPr>
          <w:rFonts w:cs="Arial"/>
          <w:color w:val="000000"/>
          <w:sz w:val="22"/>
          <w:szCs w:val="22"/>
        </w:rPr>
        <w:t xml:space="preserve"> </w:t>
      </w:r>
      <w:r w:rsidRPr="00746529">
        <w:rPr>
          <w:rFonts w:cs="Arial"/>
          <w:color w:val="000000"/>
          <w:sz w:val="22"/>
          <w:szCs w:val="22"/>
        </w:rPr>
        <w:t>clear fluid coming out of your ear or nose,</w:t>
      </w:r>
    </w:p>
    <w:p w:rsidR="00F62730" w:rsidRPr="00F62730" w:rsidRDefault="00F62730" w:rsidP="00F62730">
      <w:pPr>
        <w:pStyle w:val="ListBullet"/>
        <w:tabs>
          <w:tab w:val="clear" w:pos="360"/>
        </w:tabs>
        <w:spacing w:line="276" w:lineRule="auto"/>
        <w:ind w:left="709" w:right="71"/>
        <w:rPr>
          <w:rFonts w:cs="Arial"/>
          <w:color w:val="000000"/>
          <w:sz w:val="22"/>
          <w:szCs w:val="22"/>
        </w:rPr>
      </w:pPr>
      <w:r w:rsidRPr="00F62730">
        <w:rPr>
          <w:rFonts w:cs="Arial"/>
          <w:color w:val="000000"/>
          <w:sz w:val="22"/>
          <w:szCs w:val="22"/>
        </w:rPr>
        <w:t>bleeding from or new deafness in one or both ears,</w:t>
      </w:r>
    </w:p>
    <w:p w:rsidR="00F62730" w:rsidRPr="00F62730" w:rsidRDefault="00F62730" w:rsidP="00F62730">
      <w:pPr>
        <w:pStyle w:val="ListBullet"/>
        <w:tabs>
          <w:tab w:val="clear" w:pos="360"/>
        </w:tabs>
        <w:spacing w:line="276" w:lineRule="auto"/>
        <w:ind w:left="709" w:right="212"/>
        <w:jc w:val="both"/>
        <w:rPr>
          <w:rFonts w:cs="Arial"/>
          <w:color w:val="000000"/>
          <w:sz w:val="22"/>
          <w:szCs w:val="22"/>
        </w:rPr>
      </w:pPr>
      <w:r w:rsidRPr="00F62730">
        <w:rPr>
          <w:rFonts w:cs="Arial"/>
          <w:color w:val="000000"/>
          <w:sz w:val="22"/>
          <w:szCs w:val="22"/>
        </w:rPr>
        <w:t>drowsiness (feeling sleepy) that goes on for longer than 1 hour when you would normally be wide awake.</w:t>
      </w:r>
    </w:p>
    <w:p w:rsidR="00F62730" w:rsidRDefault="00F62730" w:rsidP="00E85D34">
      <w:pPr>
        <w:pStyle w:val="BodyTextIndent"/>
        <w:keepNext/>
        <w:keepLines/>
        <w:rPr>
          <w:rFonts w:cs="Arial"/>
          <w:b/>
          <w:szCs w:val="24"/>
        </w:rPr>
        <w:sectPr w:rsidR="00F62730" w:rsidSect="009E2A03">
          <w:type w:val="continuous"/>
          <w:pgSz w:w="16838" w:h="11906" w:orient="landscape"/>
          <w:pgMar w:top="720" w:right="720" w:bottom="720" w:left="720" w:header="680" w:footer="680" w:gutter="0"/>
          <w:cols w:num="2" w:space="720"/>
          <w:docGrid w:linePitch="272"/>
        </w:sectPr>
      </w:pPr>
    </w:p>
    <w:p w:rsidR="00FB4570" w:rsidRPr="009E2A03" w:rsidRDefault="00FB4570" w:rsidP="00FB4570">
      <w:pPr>
        <w:pStyle w:val="ListBullet"/>
        <w:numPr>
          <w:ilvl w:val="0"/>
          <w:numId w:val="0"/>
        </w:numPr>
        <w:spacing w:line="240" w:lineRule="auto"/>
        <w:jc w:val="center"/>
        <w:rPr>
          <w:rFonts w:cs="Arial"/>
          <w:color w:val="000000"/>
          <w:sz w:val="20"/>
          <w:szCs w:val="20"/>
        </w:rPr>
      </w:pPr>
      <w:r w:rsidRPr="009E2A03">
        <w:rPr>
          <w:rFonts w:cs="Arial"/>
          <w:b/>
          <w:sz w:val="32"/>
          <w:szCs w:val="36"/>
          <w:u w:val="single"/>
        </w:rPr>
        <w:lastRenderedPageBreak/>
        <w:t>Concussion</w:t>
      </w:r>
    </w:p>
    <w:p w:rsidR="00FB4570" w:rsidRPr="009E2A03" w:rsidRDefault="00FB4570" w:rsidP="00FB4570">
      <w:pPr>
        <w:pStyle w:val="NICEnormal"/>
        <w:spacing w:after="0" w:line="276" w:lineRule="auto"/>
        <w:jc w:val="both"/>
        <w:rPr>
          <w:sz w:val="14"/>
        </w:rPr>
      </w:pPr>
    </w:p>
    <w:p w:rsidR="00FB4570" w:rsidRPr="003C0390" w:rsidRDefault="00FB4570" w:rsidP="00FB4570">
      <w:pPr>
        <w:pStyle w:val="NICEnormal"/>
        <w:spacing w:after="0" w:line="276" w:lineRule="auto"/>
        <w:rPr>
          <w:sz w:val="22"/>
          <w:szCs w:val="22"/>
        </w:rPr>
      </w:pPr>
      <w:r w:rsidRPr="003C0390">
        <w:rPr>
          <w:sz w:val="22"/>
          <w:szCs w:val="22"/>
        </w:rPr>
        <w:t xml:space="preserve">Concussion is a disturbance in brain function (i.e. brain injury) caused by a direct or indirect force to the head. It affects how the brain </w:t>
      </w:r>
      <w:r w:rsidR="00482DA8" w:rsidRPr="003C0390">
        <w:rPr>
          <w:sz w:val="22"/>
          <w:szCs w:val="22"/>
        </w:rPr>
        <w:t>works but</w:t>
      </w:r>
      <w:r w:rsidRPr="003C0390">
        <w:rPr>
          <w:sz w:val="22"/>
          <w:szCs w:val="22"/>
        </w:rPr>
        <w:t xml:space="preserve"> does not show up on any scans or X-rays. It can result in a variety of signs and/or symptoms &amp; most often </w:t>
      </w:r>
      <w:r w:rsidRPr="003C0390">
        <w:rPr>
          <w:b/>
          <w:sz w:val="22"/>
          <w:szCs w:val="22"/>
        </w:rPr>
        <w:t>does not</w:t>
      </w:r>
      <w:r w:rsidRPr="003C0390">
        <w:rPr>
          <w:sz w:val="22"/>
          <w:szCs w:val="22"/>
        </w:rPr>
        <w:t xml:space="preserve"> involve loss of consciousness.</w:t>
      </w:r>
    </w:p>
    <w:p w:rsidR="00FB4570" w:rsidRPr="003C0390" w:rsidRDefault="00FB4570" w:rsidP="00FB4570">
      <w:pPr>
        <w:pStyle w:val="NICEnormal"/>
        <w:spacing w:after="0" w:line="276" w:lineRule="auto"/>
        <w:jc w:val="both"/>
        <w:rPr>
          <w:sz w:val="22"/>
          <w:szCs w:val="22"/>
        </w:rPr>
      </w:pPr>
    </w:p>
    <w:p w:rsidR="00FB4570" w:rsidRPr="003C0390" w:rsidRDefault="00FB4570" w:rsidP="00FB4570">
      <w:pPr>
        <w:pStyle w:val="NICEnormal"/>
        <w:spacing w:after="0" w:line="276" w:lineRule="auto"/>
        <w:jc w:val="both"/>
        <w:rPr>
          <w:sz w:val="22"/>
          <w:szCs w:val="22"/>
        </w:rPr>
      </w:pPr>
      <w:r w:rsidRPr="003C0390">
        <w:rPr>
          <w:sz w:val="22"/>
          <w:szCs w:val="22"/>
        </w:rPr>
        <w:t>Most (80–90%) concussions resolve in a short (7– 10 day) period.</w:t>
      </w:r>
    </w:p>
    <w:p w:rsidR="00FB4570" w:rsidRPr="003C0390" w:rsidRDefault="00FB4570" w:rsidP="00FB4570">
      <w:pPr>
        <w:pStyle w:val="NICEnormal"/>
        <w:spacing w:after="0" w:line="276" w:lineRule="auto"/>
        <w:jc w:val="both"/>
        <w:rPr>
          <w:sz w:val="22"/>
          <w:szCs w:val="22"/>
        </w:rPr>
      </w:pPr>
      <w:r w:rsidRPr="003C0390">
        <w:rPr>
          <w:sz w:val="22"/>
          <w:szCs w:val="22"/>
        </w:rPr>
        <w:t xml:space="preserve">Symptoms normally start shortly after injury and gradually improve by </w:t>
      </w:r>
      <w:r w:rsidR="00482DA8" w:rsidRPr="003C0390">
        <w:rPr>
          <w:sz w:val="22"/>
          <w:szCs w:val="22"/>
        </w:rPr>
        <w:t>themselves but</w:t>
      </w:r>
      <w:r w:rsidRPr="003C0390">
        <w:rPr>
          <w:sz w:val="22"/>
          <w:szCs w:val="22"/>
        </w:rPr>
        <w:t xml:space="preserve"> can be delayed.</w:t>
      </w:r>
    </w:p>
    <w:p w:rsidR="00FB4570" w:rsidRPr="003C0390" w:rsidRDefault="00FB4570" w:rsidP="00FB4570">
      <w:pPr>
        <w:pStyle w:val="NICEnormal"/>
        <w:spacing w:after="0" w:line="276" w:lineRule="auto"/>
        <w:jc w:val="both"/>
        <w:rPr>
          <w:sz w:val="22"/>
          <w:szCs w:val="22"/>
        </w:rPr>
      </w:pPr>
    </w:p>
    <w:p w:rsidR="00FB4570" w:rsidRPr="003C0390" w:rsidRDefault="00FB4570" w:rsidP="00FB4570">
      <w:pPr>
        <w:pStyle w:val="NICEnormal"/>
        <w:spacing w:after="0" w:line="276" w:lineRule="auto"/>
        <w:jc w:val="both"/>
        <w:rPr>
          <w:sz w:val="22"/>
          <w:szCs w:val="22"/>
        </w:rPr>
      </w:pPr>
      <w:r w:rsidRPr="003C0390">
        <w:rPr>
          <w:sz w:val="22"/>
          <w:szCs w:val="22"/>
        </w:rPr>
        <w:t>One or more of the following common symptoms may develop over the next few days and likely do not require a hospital visit:</w:t>
      </w:r>
    </w:p>
    <w:p w:rsidR="00FB4570" w:rsidRPr="003C0390" w:rsidRDefault="00FB4570" w:rsidP="00FB4570">
      <w:pPr>
        <w:pStyle w:val="ListBullet"/>
        <w:numPr>
          <w:ilvl w:val="0"/>
          <w:numId w:val="0"/>
        </w:numPr>
        <w:tabs>
          <w:tab w:val="left" w:pos="3402"/>
        </w:tabs>
        <w:spacing w:line="276" w:lineRule="auto"/>
        <w:ind w:left="283"/>
        <w:rPr>
          <w:rFonts w:cs="Arial"/>
          <w:color w:val="000000"/>
          <w:sz w:val="22"/>
          <w:szCs w:val="22"/>
        </w:rPr>
      </w:pPr>
      <w:r w:rsidRPr="003C0390">
        <w:rPr>
          <w:rFonts w:cs="Arial"/>
          <w:i/>
          <w:sz w:val="22"/>
          <w:szCs w:val="22"/>
        </w:rPr>
        <w:t>- Headache,</w:t>
      </w:r>
      <w:r w:rsidRPr="003C0390">
        <w:rPr>
          <w:rFonts w:cs="Arial"/>
          <w:i/>
          <w:sz w:val="22"/>
          <w:szCs w:val="22"/>
        </w:rPr>
        <w:tab/>
        <w:t>- Irritability,</w:t>
      </w:r>
    </w:p>
    <w:p w:rsidR="00FB4570" w:rsidRPr="003C0390" w:rsidRDefault="00FB4570" w:rsidP="00FB4570">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Dizziness,</w:t>
      </w:r>
      <w:r w:rsidRPr="003C0390">
        <w:rPr>
          <w:rFonts w:cs="Arial"/>
          <w:i/>
          <w:sz w:val="22"/>
          <w:szCs w:val="22"/>
        </w:rPr>
        <w:tab/>
        <w:t>- Anxiety,</w:t>
      </w:r>
    </w:p>
    <w:p w:rsidR="00FB4570" w:rsidRPr="003C0390" w:rsidRDefault="00FB4570" w:rsidP="00FB4570">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Nausea,</w:t>
      </w:r>
      <w:r w:rsidRPr="003C0390">
        <w:rPr>
          <w:rFonts w:cs="Arial"/>
          <w:i/>
          <w:sz w:val="22"/>
          <w:szCs w:val="22"/>
        </w:rPr>
        <w:tab/>
        <w:t>- Feeling depressed or tearful,</w:t>
      </w:r>
    </w:p>
    <w:p w:rsidR="00FB4570" w:rsidRPr="003C0390" w:rsidRDefault="00FB4570" w:rsidP="00FB4570">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Unsteadiness,</w:t>
      </w:r>
      <w:r w:rsidRPr="003C0390">
        <w:rPr>
          <w:rFonts w:cs="Arial"/>
          <w:i/>
          <w:sz w:val="22"/>
          <w:szCs w:val="22"/>
        </w:rPr>
        <w:tab/>
        <w:t>- Difficulty concentrating,</w:t>
      </w:r>
    </w:p>
    <w:p w:rsidR="00FB4570" w:rsidRPr="003C0390" w:rsidRDefault="00FB4570" w:rsidP="00FB4570">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Restlessness,</w:t>
      </w:r>
      <w:r w:rsidRPr="003C0390">
        <w:rPr>
          <w:rFonts w:cs="Arial"/>
          <w:i/>
          <w:sz w:val="22"/>
          <w:szCs w:val="22"/>
        </w:rPr>
        <w:tab/>
        <w:t>- Poor attention,</w:t>
      </w:r>
    </w:p>
    <w:p w:rsidR="00FB4570" w:rsidRPr="003C0390" w:rsidRDefault="00FB4570" w:rsidP="00FB4570">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Slowed reactions,</w:t>
      </w:r>
      <w:r w:rsidRPr="003C0390">
        <w:rPr>
          <w:rFonts w:cs="Arial"/>
          <w:i/>
          <w:sz w:val="22"/>
          <w:szCs w:val="22"/>
        </w:rPr>
        <w:tab/>
        <w:t>- Sleep disturbance,</w:t>
      </w:r>
    </w:p>
    <w:p w:rsidR="00FB4570" w:rsidRPr="003C0390" w:rsidRDefault="00FB4570" w:rsidP="00FB4570">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Memory problems,</w:t>
      </w:r>
      <w:r w:rsidRPr="003C0390">
        <w:rPr>
          <w:rFonts w:cs="Arial"/>
          <w:i/>
          <w:sz w:val="22"/>
          <w:szCs w:val="22"/>
        </w:rPr>
        <w:tab/>
        <w:t>- Low energy,</w:t>
      </w:r>
    </w:p>
    <w:p w:rsidR="00FB4570" w:rsidRPr="003C0390" w:rsidRDefault="00F25A7E" w:rsidP="00FB4570">
      <w:pPr>
        <w:pStyle w:val="ListBullet"/>
        <w:numPr>
          <w:ilvl w:val="0"/>
          <w:numId w:val="0"/>
        </w:numPr>
        <w:tabs>
          <w:tab w:val="left" w:pos="284"/>
          <w:tab w:val="left" w:pos="3402"/>
        </w:tabs>
        <w:spacing w:after="240" w:line="276" w:lineRule="auto"/>
        <w:ind w:left="283"/>
        <w:jc w:val="both"/>
        <w:rPr>
          <w:rFonts w:cs="Arial"/>
          <w:sz w:val="22"/>
          <w:szCs w:val="22"/>
        </w:rPr>
      </w:pPr>
      <w:r w:rsidRPr="003C0390">
        <w:rPr>
          <w:rFonts w:cs="Arial"/>
          <w:noProof/>
          <w:sz w:val="22"/>
          <w:szCs w:val="22"/>
          <w:lang w:eastAsia="en-GB"/>
        </w:rPr>
        <mc:AlternateContent>
          <mc:Choice Requires="wps">
            <w:drawing>
              <wp:anchor distT="0" distB="0" distL="114300" distR="114300" simplePos="0" relativeHeight="251641856" behindDoc="1" locked="0" layoutInCell="1" allowOverlap="1" wp14:anchorId="12231361" wp14:editId="66AB2DE7">
                <wp:simplePos x="0" y="0"/>
                <wp:positionH relativeFrom="column">
                  <wp:posOffset>154305</wp:posOffset>
                </wp:positionH>
                <wp:positionV relativeFrom="paragraph">
                  <wp:posOffset>261620</wp:posOffset>
                </wp:positionV>
                <wp:extent cx="4333875" cy="2362200"/>
                <wp:effectExtent l="0" t="0" r="9525" b="0"/>
                <wp:wrapNone/>
                <wp:docPr id="67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2362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046754D" id="Rectangle 47" o:spid="_x0000_s1026" style="position:absolute;margin-left:12.15pt;margin-top:20.6pt;width:341.25pt;height:1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"/>
            </w:pict>
          </mc:Fallback>
        </mc:AlternateContent>
      </w:r>
      <w:r w:rsidR="00FB4570" w:rsidRPr="003C0390">
        <w:rPr>
          <w:rFonts w:cs="Arial"/>
          <w:i/>
          <w:sz w:val="22"/>
          <w:szCs w:val="22"/>
        </w:rPr>
        <w:t>- “Feeling in a fog”,</w:t>
      </w:r>
      <w:r w:rsidR="00FB4570" w:rsidRPr="003C0390">
        <w:rPr>
          <w:rFonts w:cs="Arial"/>
          <w:i/>
          <w:sz w:val="22"/>
          <w:szCs w:val="22"/>
        </w:rPr>
        <w:tab/>
        <w:t>- Sensitivity to light or noise</w:t>
      </w:r>
    </w:p>
    <w:p w:rsidR="00FB4570" w:rsidRPr="00FB4570" w:rsidRDefault="00FB4570" w:rsidP="00FB4570">
      <w:pPr>
        <w:jc w:val="center"/>
        <w:rPr>
          <w:rFonts w:cs="Calibri"/>
          <w:b/>
          <w:sz w:val="36"/>
          <w:szCs w:val="32"/>
          <w:u w:val="single"/>
        </w:rPr>
      </w:pPr>
      <w:r w:rsidRPr="00FB4570">
        <w:rPr>
          <w:rFonts w:cs="Calibri"/>
          <w:b/>
          <w:sz w:val="36"/>
          <w:szCs w:val="32"/>
          <w:u w:val="single"/>
        </w:rPr>
        <w:t>Dos and Don’ts</w:t>
      </w:r>
    </w:p>
    <w:p w:rsidR="00FB4570" w:rsidRPr="00FB4570" w:rsidRDefault="00FB4570" w:rsidP="004119F7">
      <w:pPr>
        <w:pStyle w:val="ListParagraph"/>
        <w:numPr>
          <w:ilvl w:val="0"/>
          <w:numId w:val="44"/>
        </w:numPr>
        <w:tabs>
          <w:tab w:val="left" w:pos="851"/>
        </w:tabs>
        <w:spacing w:after="200"/>
        <w:ind w:left="426" w:hanging="11"/>
        <w:contextualSpacing/>
        <w:rPr>
          <w:rFonts w:ascii="Calibri" w:hAnsi="Calibri" w:cs="Calibri"/>
          <w:b/>
        </w:rPr>
      </w:pPr>
      <w:r w:rsidRPr="00FB4570">
        <w:rPr>
          <w:rFonts w:ascii="Calibri" w:hAnsi="Calibri" w:cs="Calibri"/>
          <w:b/>
          <w:color w:val="00B050"/>
        </w:rPr>
        <w:t>DO</w:t>
      </w:r>
      <w:r w:rsidRPr="00FB4570">
        <w:rPr>
          <w:rFonts w:ascii="Calibri" w:hAnsi="Calibri" w:cs="Calibri"/>
          <w:b/>
        </w:rPr>
        <w:t xml:space="preserve"> </w:t>
      </w:r>
      <w:r w:rsidRPr="00FB4570">
        <w:rPr>
          <w:rFonts w:ascii="Calibri" w:hAnsi="Calibri" w:cs="Calibri"/>
        </w:rPr>
        <w:t>have plenty of rest and avoid stressful situations,</w:t>
      </w:r>
    </w:p>
    <w:p w:rsidR="00FB4570" w:rsidRPr="00FB4570" w:rsidRDefault="00FB4570" w:rsidP="004119F7">
      <w:pPr>
        <w:pStyle w:val="ListParagraph"/>
        <w:numPr>
          <w:ilvl w:val="0"/>
          <w:numId w:val="44"/>
        </w:numPr>
        <w:tabs>
          <w:tab w:val="left" w:pos="851"/>
        </w:tabs>
        <w:spacing w:after="200"/>
        <w:ind w:left="426" w:hanging="11"/>
        <w:contextualSpacing/>
        <w:rPr>
          <w:rFonts w:ascii="Calibri" w:hAnsi="Calibri" w:cs="Calibri"/>
          <w:b/>
        </w:rPr>
      </w:pPr>
      <w:r w:rsidRPr="00FB4570">
        <w:rPr>
          <w:rFonts w:ascii="Calibri" w:hAnsi="Calibri" w:cs="Calibri"/>
          <w:b/>
          <w:color w:val="00B050"/>
        </w:rPr>
        <w:t>DO</w:t>
      </w:r>
      <w:r w:rsidRPr="00FB4570">
        <w:rPr>
          <w:rFonts w:ascii="Calibri" w:hAnsi="Calibri" w:cs="Calibri"/>
          <w:b/>
        </w:rPr>
        <w:t xml:space="preserve"> </w:t>
      </w:r>
      <w:r w:rsidRPr="00FB4570">
        <w:rPr>
          <w:rFonts w:ascii="Calibri" w:hAnsi="Calibri" w:cs="Calibri"/>
        </w:rPr>
        <w:t>take painkillers such as paracetamol for headaches,</w:t>
      </w:r>
    </w:p>
    <w:p w:rsidR="00FB4570" w:rsidRPr="00FB4570" w:rsidRDefault="00FB4570" w:rsidP="004119F7">
      <w:pPr>
        <w:pStyle w:val="ListParagraph"/>
        <w:numPr>
          <w:ilvl w:val="0"/>
          <w:numId w:val="44"/>
        </w:numPr>
        <w:tabs>
          <w:tab w:val="left" w:pos="851"/>
        </w:tabs>
        <w:ind w:left="426" w:hanging="11"/>
        <w:contextualSpacing/>
        <w:rPr>
          <w:rFonts w:ascii="Calibri" w:hAnsi="Calibri" w:cs="Calibri"/>
          <w:b/>
        </w:rPr>
      </w:pPr>
      <w:r w:rsidRPr="00FB4570">
        <w:rPr>
          <w:rFonts w:ascii="Calibri" w:hAnsi="Calibri" w:cs="Calibri"/>
          <w:b/>
          <w:color w:val="00B050"/>
        </w:rPr>
        <w:t>DO</w:t>
      </w:r>
      <w:r w:rsidRPr="00FB4570">
        <w:rPr>
          <w:rFonts w:ascii="Calibri" w:hAnsi="Calibri" w:cs="Calibri"/>
          <w:b/>
        </w:rPr>
        <w:t xml:space="preserve"> </w:t>
      </w:r>
      <w:r w:rsidRPr="00FB4570">
        <w:rPr>
          <w:rFonts w:ascii="Calibri" w:hAnsi="Calibri" w:cs="Calibri"/>
        </w:rPr>
        <w:t xml:space="preserve">inform a friend or family member about your injury so </w:t>
      </w:r>
    </w:p>
    <w:p w:rsidR="00FB4570" w:rsidRPr="00746529" w:rsidRDefault="00FB4570" w:rsidP="00746529">
      <w:pPr>
        <w:tabs>
          <w:tab w:val="left" w:pos="851"/>
        </w:tabs>
        <w:ind w:left="426"/>
        <w:rPr>
          <w:rFonts w:cs="Calibri"/>
        </w:rPr>
      </w:pPr>
      <w:r w:rsidRPr="00FB4570">
        <w:rPr>
          <w:rFonts w:cs="Calibri"/>
        </w:rPr>
        <w:tab/>
        <w:t>they can keep an eye on you.</w:t>
      </w:r>
    </w:p>
    <w:p w:rsidR="00FB4570" w:rsidRPr="00FB4570" w:rsidRDefault="00FB4570" w:rsidP="004119F7">
      <w:pPr>
        <w:pStyle w:val="ListParagraph"/>
        <w:numPr>
          <w:ilvl w:val="0"/>
          <w:numId w:val="45"/>
        </w:numPr>
        <w:tabs>
          <w:tab w:val="left" w:pos="851"/>
        </w:tabs>
        <w:spacing w:after="200"/>
        <w:ind w:left="426" w:hanging="11"/>
        <w:contextualSpacing/>
        <w:rPr>
          <w:rFonts w:ascii="Calibri" w:hAnsi="Calibri" w:cs="Calibri"/>
          <w:b/>
        </w:rPr>
      </w:pPr>
      <w:r w:rsidRPr="00FB4570">
        <w:rPr>
          <w:rFonts w:ascii="Calibri" w:hAnsi="Calibri" w:cs="Calibri"/>
          <w:b/>
          <w:color w:val="FF0000"/>
        </w:rPr>
        <w:t>DON’T</w:t>
      </w:r>
      <w:r w:rsidRPr="00FB4570">
        <w:rPr>
          <w:rFonts w:ascii="Calibri" w:hAnsi="Calibri" w:cs="Calibri"/>
          <w:b/>
        </w:rPr>
        <w:t xml:space="preserve"> </w:t>
      </w:r>
      <w:r w:rsidRPr="00FB4570">
        <w:rPr>
          <w:rFonts w:ascii="Calibri" w:hAnsi="Calibri" w:cs="Calibri"/>
        </w:rPr>
        <w:t>stay at home alone for the first 24 hours after injury,</w:t>
      </w:r>
    </w:p>
    <w:p w:rsidR="00FB4570" w:rsidRPr="00FB4570" w:rsidRDefault="00FB4570" w:rsidP="004119F7">
      <w:pPr>
        <w:pStyle w:val="ListParagraph"/>
        <w:numPr>
          <w:ilvl w:val="0"/>
          <w:numId w:val="45"/>
        </w:numPr>
        <w:tabs>
          <w:tab w:val="left" w:pos="851"/>
        </w:tabs>
        <w:spacing w:after="200"/>
        <w:ind w:left="426" w:hanging="11"/>
        <w:contextualSpacing/>
        <w:rPr>
          <w:rFonts w:ascii="Calibri" w:hAnsi="Calibri" w:cs="Calibri"/>
          <w:b/>
        </w:rPr>
      </w:pPr>
      <w:r w:rsidRPr="00FB4570">
        <w:rPr>
          <w:rFonts w:ascii="Calibri" w:hAnsi="Calibri" w:cs="Calibri"/>
          <w:b/>
          <w:color w:val="FF0000"/>
        </w:rPr>
        <w:t>DON’T</w:t>
      </w:r>
      <w:r w:rsidRPr="00FB4570">
        <w:rPr>
          <w:rFonts w:ascii="Calibri" w:hAnsi="Calibri" w:cs="Calibri"/>
          <w:b/>
        </w:rPr>
        <w:t xml:space="preserve"> </w:t>
      </w:r>
      <w:r w:rsidRPr="00FB4570">
        <w:rPr>
          <w:rFonts w:ascii="Calibri" w:hAnsi="Calibri" w:cs="Calibri"/>
        </w:rPr>
        <w:t>drink alcohol,</w:t>
      </w:r>
    </w:p>
    <w:p w:rsidR="00746529" w:rsidRPr="00746529" w:rsidRDefault="00FB4570" w:rsidP="004119F7">
      <w:pPr>
        <w:pStyle w:val="ListParagraph"/>
        <w:numPr>
          <w:ilvl w:val="0"/>
          <w:numId w:val="45"/>
        </w:numPr>
        <w:tabs>
          <w:tab w:val="left" w:pos="851"/>
        </w:tabs>
        <w:spacing w:after="200"/>
        <w:ind w:left="426" w:hanging="11"/>
        <w:contextualSpacing/>
        <w:rPr>
          <w:rFonts w:ascii="Calibri" w:hAnsi="Calibri" w:cs="Calibri"/>
          <w:b/>
        </w:rPr>
      </w:pPr>
      <w:r w:rsidRPr="00746529">
        <w:rPr>
          <w:rFonts w:ascii="Calibri" w:hAnsi="Calibri" w:cs="Calibri"/>
          <w:b/>
          <w:color w:val="FF0000"/>
        </w:rPr>
        <w:t>DON’T</w:t>
      </w:r>
      <w:r w:rsidRPr="00746529">
        <w:rPr>
          <w:rFonts w:ascii="Calibri" w:hAnsi="Calibri" w:cs="Calibri"/>
          <w:b/>
        </w:rPr>
        <w:t xml:space="preserve"> </w:t>
      </w:r>
      <w:r w:rsidRPr="00746529">
        <w:rPr>
          <w:rFonts w:ascii="Calibri" w:hAnsi="Calibri" w:cs="Calibri"/>
        </w:rPr>
        <w:t>drive until you have recovered,</w:t>
      </w:r>
    </w:p>
    <w:p w:rsidR="00FB4570" w:rsidRPr="00746529" w:rsidRDefault="00FB4570" w:rsidP="004119F7">
      <w:pPr>
        <w:pStyle w:val="ListParagraph"/>
        <w:numPr>
          <w:ilvl w:val="0"/>
          <w:numId w:val="45"/>
        </w:numPr>
        <w:tabs>
          <w:tab w:val="left" w:pos="851"/>
        </w:tabs>
        <w:spacing w:after="200"/>
        <w:ind w:left="426" w:hanging="11"/>
        <w:contextualSpacing/>
        <w:rPr>
          <w:rFonts w:ascii="Calibri" w:hAnsi="Calibri" w:cs="Calibri"/>
          <w:b/>
        </w:rPr>
      </w:pPr>
      <w:r w:rsidRPr="00746529">
        <w:rPr>
          <w:rFonts w:ascii="Calibri" w:hAnsi="Calibri" w:cs="Calibri"/>
          <w:b/>
          <w:color w:val="FF0000"/>
        </w:rPr>
        <w:t>DON’T</w:t>
      </w:r>
      <w:r w:rsidRPr="00746529">
        <w:rPr>
          <w:rFonts w:ascii="Calibri" w:hAnsi="Calibri" w:cs="Calibri"/>
          <w:b/>
        </w:rPr>
        <w:t xml:space="preserve"> </w:t>
      </w:r>
      <w:r w:rsidRPr="00746529">
        <w:rPr>
          <w:rFonts w:ascii="Calibri" w:hAnsi="Calibri" w:cs="Calibri"/>
        </w:rPr>
        <w:t>take aspirin, ibuprofen or sleeping tablets.</w:t>
      </w:r>
    </w:p>
    <w:p w:rsidR="00FB4570" w:rsidRPr="009E2A03" w:rsidRDefault="00FB4570" w:rsidP="00FB4570">
      <w:pPr>
        <w:pStyle w:val="ListBullet"/>
        <w:numPr>
          <w:ilvl w:val="0"/>
          <w:numId w:val="0"/>
        </w:numPr>
        <w:spacing w:line="240" w:lineRule="auto"/>
        <w:jc w:val="center"/>
        <w:rPr>
          <w:rFonts w:cs="Arial"/>
          <w:b/>
          <w:sz w:val="32"/>
          <w:szCs w:val="36"/>
          <w:u w:val="single"/>
        </w:rPr>
      </w:pPr>
      <w:r w:rsidRPr="009E2A03">
        <w:rPr>
          <w:rFonts w:cs="Arial"/>
          <w:b/>
          <w:sz w:val="32"/>
          <w:szCs w:val="36"/>
          <w:u w:val="single"/>
        </w:rPr>
        <w:t>Treatment of Concussion</w:t>
      </w:r>
    </w:p>
    <w:p w:rsidR="00FB4570" w:rsidRPr="00FB4570" w:rsidRDefault="00FB4570" w:rsidP="00FB4570">
      <w:pPr>
        <w:pStyle w:val="ListBullet"/>
        <w:numPr>
          <w:ilvl w:val="0"/>
          <w:numId w:val="0"/>
        </w:numPr>
        <w:spacing w:line="276" w:lineRule="auto"/>
        <w:rPr>
          <w:rFonts w:ascii="Calibri" w:eastAsia="Calibri" w:hAnsi="Calibri" w:cs="Arial"/>
          <w:sz w:val="16"/>
          <w:lang w:val="en-US"/>
        </w:rPr>
      </w:pPr>
    </w:p>
    <w:p w:rsidR="00FB4570" w:rsidRPr="00FB4570" w:rsidRDefault="00FB4570" w:rsidP="00FB4570">
      <w:pPr>
        <w:pStyle w:val="ListBullet"/>
        <w:numPr>
          <w:ilvl w:val="0"/>
          <w:numId w:val="0"/>
        </w:numPr>
        <w:spacing w:line="240" w:lineRule="auto"/>
        <w:rPr>
          <w:rFonts w:cs="Arial"/>
          <w:b/>
          <w:sz w:val="22"/>
          <w:szCs w:val="22"/>
          <w:u w:val="single"/>
        </w:rPr>
      </w:pPr>
      <w:r w:rsidRPr="00FB4570">
        <w:rPr>
          <w:rFonts w:eastAsia="Calibri" w:cs="Arial"/>
          <w:sz w:val="22"/>
          <w:szCs w:val="22"/>
          <w:lang w:val="en-US"/>
        </w:rPr>
        <w:t xml:space="preserve">In order to allow the brain time to fully recover and reduce the chance of any </w:t>
      </w:r>
      <w:r w:rsidR="00482DA8" w:rsidRPr="00FB4570">
        <w:rPr>
          <w:rFonts w:eastAsia="Calibri" w:cs="Arial"/>
          <w:sz w:val="22"/>
          <w:szCs w:val="22"/>
          <w:lang w:val="en-US"/>
        </w:rPr>
        <w:t>longer-term</w:t>
      </w:r>
      <w:r w:rsidRPr="00FB4570">
        <w:rPr>
          <w:rFonts w:eastAsia="Calibri" w:cs="Arial"/>
          <w:sz w:val="22"/>
          <w:szCs w:val="22"/>
          <w:lang w:val="en-US"/>
        </w:rPr>
        <w:t xml:space="preserve"> problems you should </w:t>
      </w:r>
      <w:r w:rsidRPr="00FB4570">
        <w:rPr>
          <w:rFonts w:cs="Arial"/>
          <w:sz w:val="22"/>
          <w:szCs w:val="22"/>
        </w:rPr>
        <w:t xml:space="preserve">have a period of </w:t>
      </w:r>
      <w:r w:rsidRPr="00FB4570">
        <w:rPr>
          <w:rFonts w:eastAsia="Calibri" w:cs="Arial"/>
          <w:sz w:val="22"/>
          <w:szCs w:val="22"/>
          <w:lang w:val="en-US"/>
        </w:rPr>
        <w:t xml:space="preserve">rest, </w:t>
      </w:r>
      <w:r w:rsidRPr="00FB4570">
        <w:rPr>
          <w:rFonts w:cs="Arial"/>
          <w:sz w:val="22"/>
          <w:szCs w:val="22"/>
        </w:rPr>
        <w:t>with no training or playing sport,</w:t>
      </w:r>
      <w:r w:rsidRPr="00FB4570">
        <w:rPr>
          <w:rFonts w:eastAsia="Calibri" w:cs="Arial"/>
          <w:sz w:val="22"/>
          <w:szCs w:val="22"/>
          <w:lang w:val="en-US"/>
        </w:rPr>
        <w:t xml:space="preserve"> and then adjust your activity for a period of time.</w:t>
      </w:r>
    </w:p>
    <w:p w:rsidR="00FB4570" w:rsidRPr="009E2A03" w:rsidRDefault="00FB4570" w:rsidP="00FB4570">
      <w:pPr>
        <w:pStyle w:val="ListParagraph"/>
        <w:tabs>
          <w:tab w:val="left" w:pos="426"/>
        </w:tabs>
        <w:ind w:left="0"/>
        <w:rPr>
          <w:rFonts w:cs="Arial"/>
          <w:b/>
          <w:sz w:val="20"/>
          <w:szCs w:val="22"/>
        </w:rPr>
      </w:pPr>
    </w:p>
    <w:p w:rsidR="00FB4570" w:rsidRPr="00FB4570" w:rsidRDefault="00FB4570" w:rsidP="00FB4570">
      <w:pPr>
        <w:pStyle w:val="ListParagraph"/>
        <w:tabs>
          <w:tab w:val="left" w:pos="426"/>
        </w:tabs>
        <w:ind w:left="0"/>
        <w:rPr>
          <w:rFonts w:eastAsia="Calibri" w:cs="Arial"/>
          <w:b/>
          <w:sz w:val="22"/>
          <w:szCs w:val="22"/>
          <w:u w:val="single"/>
          <w:lang w:val="en-US"/>
        </w:rPr>
      </w:pPr>
      <w:r w:rsidRPr="00FB4570">
        <w:rPr>
          <w:rFonts w:eastAsia="Calibri" w:cs="Arial"/>
          <w:b/>
          <w:sz w:val="22"/>
          <w:szCs w:val="22"/>
          <w:u w:val="single"/>
          <w:lang w:val="en-US"/>
        </w:rPr>
        <w:t>Recovery Period</w:t>
      </w:r>
    </w:p>
    <w:p w:rsidR="00FB4570" w:rsidRPr="00FB4570" w:rsidRDefault="00FB4570" w:rsidP="00FB4570">
      <w:pPr>
        <w:pStyle w:val="NICEnormal"/>
        <w:spacing w:after="0" w:line="240" w:lineRule="auto"/>
        <w:jc w:val="both"/>
        <w:rPr>
          <w:sz w:val="22"/>
          <w:szCs w:val="22"/>
        </w:rPr>
      </w:pPr>
      <w:r w:rsidRPr="00FB4570">
        <w:rPr>
          <w:sz w:val="22"/>
          <w:szCs w:val="22"/>
        </w:rPr>
        <w:t xml:space="preserve">The first step is to </w:t>
      </w:r>
      <w:r w:rsidRPr="00FB4570">
        <w:rPr>
          <w:b/>
          <w:sz w:val="22"/>
          <w:szCs w:val="22"/>
        </w:rPr>
        <w:t>avoid all physical activity and any activities which require concentration or attention for 24-48 hours</w:t>
      </w:r>
      <w:r w:rsidRPr="00FB4570">
        <w:rPr>
          <w:b/>
          <w:sz w:val="22"/>
          <w:szCs w:val="22"/>
          <w:u w:val="single"/>
        </w:rPr>
        <w:t>.</w:t>
      </w:r>
      <w:r w:rsidRPr="00FB4570">
        <w:rPr>
          <w:sz w:val="22"/>
          <w:szCs w:val="22"/>
        </w:rPr>
        <w:t xml:space="preserve"> This includes minimising time using mobile phones or the internet for emails &amp; social media, watching TV or movies, reading and all forms of training &amp; exercise. Consider time off or adaptation of work or study.</w:t>
      </w:r>
    </w:p>
    <w:p w:rsidR="00FB4570" w:rsidRPr="009E2A03" w:rsidRDefault="00FB4570" w:rsidP="00FB4570">
      <w:pPr>
        <w:pStyle w:val="NICEnormal"/>
        <w:spacing w:after="0" w:line="240" w:lineRule="auto"/>
        <w:jc w:val="both"/>
        <w:rPr>
          <w:sz w:val="20"/>
          <w:szCs w:val="22"/>
        </w:rPr>
      </w:pPr>
    </w:p>
    <w:p w:rsidR="00FB4570" w:rsidRPr="00FB4570" w:rsidRDefault="00FB4570" w:rsidP="00FB4570">
      <w:pPr>
        <w:autoSpaceDE w:val="0"/>
        <w:autoSpaceDN w:val="0"/>
        <w:adjustRightInd w:val="0"/>
        <w:rPr>
          <w:rFonts w:cs="Arial"/>
          <w:sz w:val="22"/>
          <w:szCs w:val="22"/>
          <w:lang w:val="en-US"/>
        </w:rPr>
      </w:pPr>
      <w:r w:rsidRPr="00FB4570">
        <w:rPr>
          <w:rFonts w:cs="Arial"/>
          <w:sz w:val="22"/>
          <w:szCs w:val="22"/>
          <w:lang w:val="en-US"/>
        </w:rPr>
        <w:t>After this time</w:t>
      </w:r>
      <w:r w:rsidR="00482DA8">
        <w:rPr>
          <w:rFonts w:cs="Arial"/>
          <w:sz w:val="22"/>
          <w:szCs w:val="22"/>
          <w:lang w:val="en-US"/>
        </w:rPr>
        <w:t>,</w:t>
      </w:r>
      <w:r w:rsidRPr="00FB4570">
        <w:rPr>
          <w:rFonts w:cs="Arial"/>
          <w:sz w:val="22"/>
          <w:szCs w:val="22"/>
          <w:lang w:val="en-US"/>
        </w:rPr>
        <w:t xml:space="preserve"> you should gradually increase your daily activity level, as long as symptoms do not worsen. Once you have successfully returned to your usual daily activities, including full work/learning activities, without any symptoms, then continue this period of relative rest for the</w:t>
      </w:r>
      <w:r w:rsidRPr="00FB4570">
        <w:rPr>
          <w:rFonts w:cs="Arial"/>
          <w:b/>
          <w:sz w:val="22"/>
          <w:szCs w:val="22"/>
          <w:lang w:val="en-US"/>
        </w:rPr>
        <w:t xml:space="preserve"> remaining duration of your medical suspension period </w:t>
      </w:r>
      <w:r w:rsidRPr="00FB4570">
        <w:rPr>
          <w:rFonts w:cs="Arial"/>
          <w:sz w:val="22"/>
          <w:szCs w:val="22"/>
          <w:lang w:val="en-US"/>
        </w:rPr>
        <w:t>(minimum 30 days).</w:t>
      </w:r>
    </w:p>
    <w:p w:rsidR="00FB4570" w:rsidRPr="009E2A03" w:rsidRDefault="00FB4570" w:rsidP="00FB4570">
      <w:pPr>
        <w:autoSpaceDE w:val="0"/>
        <w:autoSpaceDN w:val="0"/>
        <w:adjustRightInd w:val="0"/>
        <w:rPr>
          <w:rFonts w:cs="Arial"/>
          <w:sz w:val="20"/>
          <w:szCs w:val="22"/>
          <w:lang w:val="en-US"/>
        </w:rPr>
      </w:pPr>
    </w:p>
    <w:p w:rsidR="00FB4570" w:rsidRPr="00FB4570" w:rsidRDefault="00FB4570" w:rsidP="00FB4570">
      <w:pPr>
        <w:pStyle w:val="NICEnormal"/>
        <w:spacing w:after="0" w:line="240" w:lineRule="auto"/>
        <w:jc w:val="both"/>
        <w:rPr>
          <w:b/>
          <w:i/>
          <w:color w:val="FF0000"/>
          <w:sz w:val="22"/>
          <w:szCs w:val="22"/>
        </w:rPr>
      </w:pPr>
      <w:r w:rsidRPr="00FB4570">
        <w:rPr>
          <w:b/>
          <w:i/>
          <w:color w:val="FF0000"/>
          <w:sz w:val="22"/>
          <w:szCs w:val="22"/>
        </w:rPr>
        <w:t>*If you still have symptoms 2 weeks post injury, see your GP*</w:t>
      </w:r>
    </w:p>
    <w:p w:rsidR="00FB4570" w:rsidRPr="009E2A03" w:rsidRDefault="00FB4570" w:rsidP="00FB4570">
      <w:pPr>
        <w:pStyle w:val="NICEnormal"/>
        <w:spacing w:after="0" w:line="240" w:lineRule="auto"/>
        <w:jc w:val="both"/>
        <w:rPr>
          <w:b/>
          <w:sz w:val="18"/>
          <w:szCs w:val="22"/>
          <w:u w:val="single"/>
        </w:rPr>
      </w:pPr>
    </w:p>
    <w:p w:rsidR="00FB4570" w:rsidRPr="00FB4570" w:rsidRDefault="00FB4570" w:rsidP="00FB4570">
      <w:pPr>
        <w:pStyle w:val="NICEnormal"/>
        <w:spacing w:after="0" w:line="240" w:lineRule="auto"/>
        <w:jc w:val="both"/>
        <w:rPr>
          <w:b/>
          <w:sz w:val="22"/>
          <w:szCs w:val="22"/>
          <w:u w:val="single"/>
        </w:rPr>
      </w:pPr>
      <w:r w:rsidRPr="00FB4570">
        <w:rPr>
          <w:b/>
          <w:sz w:val="22"/>
          <w:szCs w:val="22"/>
          <w:u w:val="single"/>
        </w:rPr>
        <w:t>Return to Boxing</w:t>
      </w:r>
    </w:p>
    <w:p w:rsidR="00FB4570" w:rsidRPr="00FB4570" w:rsidRDefault="00FB4570" w:rsidP="00FB4570">
      <w:pPr>
        <w:pStyle w:val="NICEnormal"/>
        <w:spacing w:after="0" w:line="240" w:lineRule="auto"/>
        <w:jc w:val="both"/>
        <w:rPr>
          <w:sz w:val="22"/>
          <w:szCs w:val="22"/>
        </w:rPr>
      </w:pPr>
      <w:r w:rsidRPr="00FB4570">
        <w:rPr>
          <w:sz w:val="22"/>
          <w:szCs w:val="22"/>
        </w:rPr>
        <w:t xml:space="preserve">Once your suspension is complete (and you have been </w:t>
      </w:r>
      <w:r w:rsidRPr="00FB4570">
        <w:rPr>
          <w:b/>
          <w:sz w:val="22"/>
          <w:szCs w:val="22"/>
        </w:rPr>
        <w:t>symptom free</w:t>
      </w:r>
      <w:r w:rsidRPr="00FB4570">
        <w:rPr>
          <w:sz w:val="22"/>
          <w:szCs w:val="22"/>
        </w:rPr>
        <w:t xml:space="preserve"> for at least 2 weeks), you may move onto ‘Step 2’ of the gradual return to boxing programme (as detailed overleaf) and begin doing light aerobic exercise.</w:t>
      </w:r>
    </w:p>
    <w:p w:rsidR="00FB4570" w:rsidRPr="00FB4570" w:rsidRDefault="00FB4570" w:rsidP="00FB4570">
      <w:pPr>
        <w:pStyle w:val="NICEnormal"/>
        <w:spacing w:after="0" w:line="240" w:lineRule="auto"/>
        <w:jc w:val="both"/>
        <w:rPr>
          <w:sz w:val="22"/>
          <w:szCs w:val="22"/>
        </w:rPr>
      </w:pPr>
      <w:r w:rsidRPr="00FB4570">
        <w:rPr>
          <w:sz w:val="22"/>
          <w:szCs w:val="22"/>
        </w:rPr>
        <w:t>If any symptoms recur upon starting exercising, you should stop and return to ‘Step 1’ until you are again symptom free for 24 hours.</w:t>
      </w:r>
    </w:p>
    <w:p w:rsidR="00FB4570" w:rsidRPr="00FB4570" w:rsidRDefault="00FB4570" w:rsidP="00FB4570">
      <w:pPr>
        <w:pStyle w:val="NICEnormal"/>
        <w:spacing w:after="0" w:line="240" w:lineRule="auto"/>
        <w:jc w:val="both"/>
        <w:rPr>
          <w:sz w:val="22"/>
          <w:szCs w:val="22"/>
        </w:rPr>
      </w:pPr>
      <w:r w:rsidRPr="00FB4570">
        <w:rPr>
          <w:sz w:val="22"/>
          <w:szCs w:val="22"/>
        </w:rPr>
        <w:t>If you are able to train at ‘Step 2’ without developing any symptoms for 24 hours, then you may move onto ‘Step 3’.</w:t>
      </w:r>
    </w:p>
    <w:p w:rsidR="00746529" w:rsidRPr="009E2A03" w:rsidRDefault="00746529" w:rsidP="00FB4570">
      <w:pPr>
        <w:pStyle w:val="NICEnormal"/>
        <w:spacing w:after="0" w:line="240" w:lineRule="auto"/>
        <w:jc w:val="both"/>
        <w:rPr>
          <w:sz w:val="18"/>
          <w:szCs w:val="22"/>
        </w:rPr>
      </w:pPr>
    </w:p>
    <w:p w:rsidR="00FB4570" w:rsidRDefault="00FB4570" w:rsidP="00FB4570">
      <w:pPr>
        <w:pStyle w:val="NICEnormal"/>
        <w:spacing w:after="0" w:line="240" w:lineRule="auto"/>
        <w:jc w:val="both"/>
        <w:rPr>
          <w:sz w:val="22"/>
          <w:szCs w:val="22"/>
        </w:rPr>
      </w:pPr>
      <w:r w:rsidRPr="00FB4570">
        <w:rPr>
          <w:sz w:val="22"/>
          <w:szCs w:val="22"/>
        </w:rPr>
        <w:t xml:space="preserve">You should repeat this pattern of spending </w:t>
      </w:r>
      <w:r w:rsidRPr="00FB4570">
        <w:rPr>
          <w:b/>
          <w:sz w:val="22"/>
          <w:szCs w:val="22"/>
        </w:rPr>
        <w:t>at least 24 hours symptom free at each step</w:t>
      </w:r>
      <w:r w:rsidRPr="00FB4570">
        <w:rPr>
          <w:sz w:val="22"/>
          <w:szCs w:val="22"/>
        </w:rPr>
        <w:t xml:space="preserve"> before moving on to the next, higher level step.</w:t>
      </w:r>
    </w:p>
    <w:p w:rsidR="00746529" w:rsidRPr="009E2A03" w:rsidRDefault="00746529" w:rsidP="00FB4570">
      <w:pPr>
        <w:pStyle w:val="NICEnormal"/>
        <w:spacing w:after="0" w:line="240" w:lineRule="auto"/>
        <w:jc w:val="both"/>
        <w:rPr>
          <w:sz w:val="18"/>
          <w:szCs w:val="22"/>
        </w:rPr>
      </w:pPr>
    </w:p>
    <w:p w:rsidR="00FB4570" w:rsidRDefault="00FB4570" w:rsidP="00FB4570">
      <w:pPr>
        <w:pStyle w:val="NICEnormal"/>
        <w:spacing w:after="0" w:line="240" w:lineRule="auto"/>
        <w:jc w:val="both"/>
        <w:rPr>
          <w:sz w:val="22"/>
          <w:szCs w:val="22"/>
        </w:rPr>
      </w:pPr>
      <w:r w:rsidRPr="00FB4570">
        <w:rPr>
          <w:sz w:val="22"/>
          <w:szCs w:val="22"/>
        </w:rPr>
        <w:t xml:space="preserve">If you develop symptoms </w:t>
      </w:r>
      <w:r w:rsidRPr="00FB4570">
        <w:rPr>
          <w:b/>
          <w:sz w:val="22"/>
          <w:szCs w:val="22"/>
        </w:rPr>
        <w:t>at any stage</w:t>
      </w:r>
      <w:r w:rsidRPr="00FB4570">
        <w:rPr>
          <w:sz w:val="22"/>
          <w:szCs w:val="22"/>
        </w:rPr>
        <w:t>, you should rest for 24 hours before then going back to the previous step in the chain.</w:t>
      </w:r>
    </w:p>
    <w:p w:rsidR="009E2A03" w:rsidRPr="009E2A03" w:rsidRDefault="009E2A03" w:rsidP="00FB4570">
      <w:pPr>
        <w:pStyle w:val="NICEnormal"/>
        <w:spacing w:after="0" w:line="240" w:lineRule="auto"/>
        <w:jc w:val="both"/>
        <w:rPr>
          <w:sz w:val="18"/>
          <w:szCs w:val="22"/>
        </w:rPr>
      </w:pPr>
    </w:p>
    <w:p w:rsidR="00FB4570" w:rsidRPr="00FB4570" w:rsidRDefault="00FB4570" w:rsidP="00FB4570">
      <w:pPr>
        <w:pStyle w:val="NICEnormal"/>
        <w:spacing w:after="0" w:line="240" w:lineRule="auto"/>
        <w:jc w:val="both"/>
        <w:rPr>
          <w:sz w:val="22"/>
          <w:szCs w:val="22"/>
        </w:rPr>
      </w:pPr>
      <w:r w:rsidRPr="00FB4570">
        <w:rPr>
          <w:sz w:val="22"/>
          <w:szCs w:val="22"/>
        </w:rPr>
        <w:t xml:space="preserve">Prior to reaching ‘Step 5’ and returning to sparring, </w:t>
      </w:r>
      <w:r>
        <w:rPr>
          <w:sz w:val="22"/>
          <w:szCs w:val="22"/>
        </w:rPr>
        <w:t xml:space="preserve">the </w:t>
      </w:r>
      <w:r w:rsidR="00332423">
        <w:rPr>
          <w:sz w:val="22"/>
          <w:szCs w:val="22"/>
        </w:rPr>
        <w:t>Boxer</w:t>
      </w:r>
      <w:r>
        <w:rPr>
          <w:sz w:val="22"/>
          <w:szCs w:val="22"/>
        </w:rPr>
        <w:t xml:space="preserve"> must receive a full New Annual Medical from the Unit MO.</w:t>
      </w:r>
    </w:p>
    <w:p w:rsidR="00744D14" w:rsidRDefault="00744D14" w:rsidP="00E85D34">
      <w:pPr>
        <w:pStyle w:val="BodyTextIndent"/>
        <w:keepNext/>
        <w:keepLines/>
        <w:rPr>
          <w:rFonts w:cs="Arial"/>
          <w:b/>
          <w:szCs w:val="24"/>
        </w:rPr>
      </w:pPr>
    </w:p>
    <w:p w:rsidR="00744D14" w:rsidRPr="009F5C99" w:rsidRDefault="00744D14" w:rsidP="00744D14">
      <w:pPr>
        <w:jc w:val="both"/>
        <w:rPr>
          <w:sz w:val="18"/>
          <w:szCs w:val="24"/>
        </w:rPr>
      </w:pPr>
      <w:r w:rsidRPr="009F5C99">
        <w:rPr>
          <w:sz w:val="18"/>
          <w:szCs w:val="24"/>
        </w:rPr>
        <w:t>Booklet produced using information from the National Institute for Health &amp; Clinical Excellence (NICE) Head Injury Guidelines 2017</w:t>
      </w:r>
      <w:r>
        <w:rPr>
          <w:sz w:val="18"/>
          <w:szCs w:val="24"/>
        </w:rPr>
        <w:t xml:space="preserve">, </w:t>
      </w:r>
      <w:r w:rsidRPr="009F5C99">
        <w:rPr>
          <w:sz w:val="18"/>
          <w:szCs w:val="24"/>
        </w:rPr>
        <w:t xml:space="preserve">the </w:t>
      </w:r>
      <w:r>
        <w:rPr>
          <w:sz w:val="18"/>
          <w:szCs w:val="24"/>
        </w:rPr>
        <w:t>Berlin</w:t>
      </w:r>
      <w:r w:rsidRPr="009F5C99">
        <w:rPr>
          <w:sz w:val="18"/>
          <w:szCs w:val="24"/>
        </w:rPr>
        <w:t xml:space="preserve"> Consensus Statement on Concussion in Sport 2016</w:t>
      </w:r>
      <w:r>
        <w:rPr>
          <w:sz w:val="18"/>
          <w:szCs w:val="24"/>
        </w:rPr>
        <w:t xml:space="preserve"> &amp; the AIBA medical handbook</w:t>
      </w:r>
      <w:r w:rsidRPr="009F5C99">
        <w:rPr>
          <w:sz w:val="18"/>
          <w:szCs w:val="24"/>
        </w:rPr>
        <w:t>.</w:t>
      </w:r>
    </w:p>
    <w:p w:rsidR="00F62730" w:rsidRDefault="00F62730" w:rsidP="00E85D34">
      <w:pPr>
        <w:pStyle w:val="BodyTextIndent"/>
        <w:keepNext/>
        <w:keepLines/>
        <w:rPr>
          <w:rFonts w:cs="Arial"/>
          <w:b/>
          <w:szCs w:val="24"/>
        </w:rPr>
      </w:pPr>
    </w:p>
    <w:p w:rsidR="00A45469" w:rsidRPr="00A45469" w:rsidRDefault="00F25A7E" w:rsidP="00A45469">
      <w:pPr>
        <w:pStyle w:val="NICEnormal"/>
        <w:spacing w:after="0" w:line="276" w:lineRule="auto"/>
        <w:jc w:val="center"/>
        <w:rPr>
          <w:rFonts w:ascii="Calibri" w:hAnsi="Calibri"/>
          <w:b/>
          <w:sz w:val="36"/>
          <w:szCs w:val="36"/>
          <w:u w:val="single"/>
        </w:rPr>
      </w:pPr>
      <w:r>
        <w:rPr>
          <w:noProof/>
          <w:lang w:val="en-GB"/>
        </w:rPr>
        <mc:AlternateContent>
          <mc:Choice Requires="wps">
            <w:drawing>
              <wp:anchor distT="0" distB="0" distL="114300" distR="114300" simplePos="0" relativeHeight="251644928" behindDoc="1" locked="0" layoutInCell="1" allowOverlap="1" wp14:anchorId="500CE390" wp14:editId="1982F3B1">
                <wp:simplePos x="0" y="0"/>
                <wp:positionH relativeFrom="column">
                  <wp:posOffset>-12065</wp:posOffset>
                </wp:positionH>
                <wp:positionV relativeFrom="paragraph">
                  <wp:posOffset>147320</wp:posOffset>
                </wp:positionV>
                <wp:extent cx="4676775" cy="5490210"/>
                <wp:effectExtent l="0" t="0" r="9525" b="0"/>
                <wp:wrapNone/>
                <wp:docPr id="67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5490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2156A0" id="Rectangle 36" o:spid="_x0000_s1026" style="position:absolute;margin-left:-.95pt;margin-top:11.6pt;width:368.25pt;height:43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"/>
            </w:pict>
          </mc:Fallback>
        </mc:AlternateContent>
      </w:r>
    </w:p>
    <w:p w:rsidR="00A45469" w:rsidRPr="00A45469" w:rsidRDefault="00A45469" w:rsidP="00A45469">
      <w:pPr>
        <w:pStyle w:val="NICEnormal"/>
        <w:spacing w:after="0" w:line="276" w:lineRule="auto"/>
        <w:jc w:val="center"/>
        <w:rPr>
          <w:rFonts w:ascii="Calibri" w:hAnsi="Calibri"/>
          <w:b/>
          <w:sz w:val="36"/>
          <w:szCs w:val="36"/>
          <w:u w:val="single"/>
        </w:rPr>
      </w:pPr>
      <w:r w:rsidRPr="00A45469">
        <w:rPr>
          <w:rFonts w:ascii="Calibri" w:hAnsi="Calibri"/>
          <w:b/>
          <w:sz w:val="36"/>
          <w:szCs w:val="36"/>
          <w:u w:val="single"/>
        </w:rPr>
        <w:t>Graduated Return to Boxing Programme</w:t>
      </w:r>
    </w:p>
    <w:p w:rsidR="00A45469" w:rsidRPr="00A45469" w:rsidRDefault="00F25A7E" w:rsidP="00A45469">
      <w:pPr>
        <w:pStyle w:val="NICEnormal"/>
        <w:spacing w:after="0" w:line="276" w:lineRule="auto"/>
        <w:jc w:val="center"/>
        <w:rPr>
          <w:rFonts w:ascii="Calibri" w:hAnsi="Calibri"/>
          <w:sz w:val="16"/>
        </w:rPr>
      </w:pPr>
      <w:r>
        <w:rPr>
          <w:noProof/>
          <w:lang w:val="en-GB"/>
        </w:rPr>
        <mc:AlternateContent>
          <mc:Choice Requires="wps">
            <w:drawing>
              <wp:anchor distT="45720" distB="45720" distL="114300" distR="114300" simplePos="0" relativeHeight="251661312" behindDoc="0" locked="0" layoutInCell="1" allowOverlap="1" wp14:anchorId="4FCB81C0" wp14:editId="4D3D8248">
                <wp:simplePos x="0" y="0"/>
                <wp:positionH relativeFrom="column">
                  <wp:posOffset>40005</wp:posOffset>
                </wp:positionH>
                <wp:positionV relativeFrom="paragraph">
                  <wp:posOffset>134620</wp:posOffset>
                </wp:positionV>
                <wp:extent cx="542925" cy="1332865"/>
                <wp:effectExtent l="0" t="0" r="0" b="0"/>
                <wp:wrapNone/>
                <wp:docPr id="67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33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32" w:rsidRDefault="00965E32" w:rsidP="00A45469">
                            <w:pPr>
                              <w:jc w:val="center"/>
                              <w:rPr>
                                <w:i/>
                              </w:rPr>
                            </w:pPr>
                            <w:r>
                              <w:rPr>
                                <w:i/>
                              </w:rPr>
                              <w:t>30 days</w:t>
                            </w:r>
                          </w:p>
                          <w:p w:rsidR="00965E32" w:rsidRPr="00CC2DC5" w:rsidRDefault="00965E32" w:rsidP="00A45469">
                            <w:pPr>
                              <w:jc w:val="center"/>
                              <w:rPr>
                                <w:i/>
                              </w:rPr>
                            </w:pPr>
                            <w:r>
                              <w:rPr>
                                <w:i/>
                              </w:rPr>
                              <w:t>suspension period</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CB81C0" id="_x0000_s1042" type="#_x0000_t202" style="position:absolute;left:0;text-align:left;margin-left:3.15pt;margin-top:10.6pt;width:42.75pt;height:104.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" filled="f" stroked="f">
                <v:textbox style="layout-flow:vertical;mso-layout-flow-alt:bottom-to-top;mso-fit-shape-to-text:t">
                  <w:txbxContent>
                    <w:p w:rsidR="00965E32" w:rsidRDefault="00965E32" w:rsidP="00A45469">
                      <w:pPr>
                        <w:jc w:val="center"/>
                        <w:rPr>
                          <w:i/>
                        </w:rPr>
                      </w:pPr>
                      <w:r>
                        <w:rPr>
                          <w:i/>
                        </w:rPr>
                        <w:t>30 days</w:t>
                      </w:r>
                    </w:p>
                    <w:p w:rsidR="00965E32" w:rsidRPr="00CC2DC5" w:rsidRDefault="00965E32" w:rsidP="00A45469">
                      <w:pPr>
                        <w:jc w:val="center"/>
                        <w:rPr>
                          <w:i/>
                        </w:rPr>
                      </w:pPr>
                      <w:r>
                        <w:rPr>
                          <w:i/>
                        </w:rPr>
                        <w:t>suspension period</w:t>
                      </w:r>
                    </w:p>
                  </w:txbxContent>
                </v:textbox>
              </v:shape>
            </w:pict>
          </mc:Fallback>
        </mc:AlternateContent>
      </w:r>
    </w:p>
    <w:p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60288" behindDoc="0" locked="0" layoutInCell="1" allowOverlap="1" wp14:anchorId="4BBBF4B3" wp14:editId="04A74A20">
                <wp:simplePos x="0" y="0"/>
                <wp:positionH relativeFrom="column">
                  <wp:posOffset>540385</wp:posOffset>
                </wp:positionH>
                <wp:positionV relativeFrom="paragraph">
                  <wp:posOffset>45720</wp:posOffset>
                </wp:positionV>
                <wp:extent cx="238125" cy="1219200"/>
                <wp:effectExtent l="0" t="0" r="9525" b="0"/>
                <wp:wrapNone/>
                <wp:docPr id="67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219200"/>
                        </a:xfrm>
                        <a:prstGeom prst="leftBrace">
                          <a:avLst>
                            <a:gd name="adj1" fmla="val 42667"/>
                            <a:gd name="adj2" fmla="val 50000"/>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04145C" id="AutoShape 43" o:spid="_x0000_s1026" type="#_x0000_t87" style="position:absolute;margin-left:42.55pt;margin-top:3.6pt;width:18.7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" strokeweight="1.5pt"/>
            </w:pict>
          </mc:Fallback>
        </mc:AlternateContent>
      </w:r>
      <w:r>
        <w:rPr>
          <w:noProof/>
          <w:lang w:val="en-GB"/>
        </w:rPr>
        <w:drawing>
          <wp:anchor distT="12192" distB="11430" distL="114300" distR="114300" simplePos="0" relativeHeight="251648000" behindDoc="0" locked="0" layoutInCell="1" allowOverlap="1" wp14:anchorId="20D371F6" wp14:editId="6AC7B704">
            <wp:simplePos x="0" y="0"/>
            <wp:positionH relativeFrom="column">
              <wp:posOffset>714375</wp:posOffset>
            </wp:positionH>
            <wp:positionV relativeFrom="paragraph">
              <wp:posOffset>47117</wp:posOffset>
            </wp:positionV>
            <wp:extent cx="3190875" cy="4590415"/>
            <wp:effectExtent l="0" t="38100" r="0" b="38735"/>
            <wp:wrapNone/>
            <wp:docPr id="605"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page">
              <wp14:pctWidth>0</wp14:pctWidth>
            </wp14:sizeRelH>
            <wp14:sizeRelV relativeFrom="page">
              <wp14:pctHeight>0</wp14:pctHeight>
            </wp14:sizeRelV>
          </wp:anchor>
        </w:drawing>
      </w:r>
    </w:p>
    <w:p w:rsidR="00A45469" w:rsidRPr="00A45469" w:rsidRDefault="00A45469" w:rsidP="00A45469">
      <w:pPr>
        <w:pStyle w:val="NICEnormal"/>
        <w:spacing w:after="0" w:line="276" w:lineRule="auto"/>
        <w:jc w:val="both"/>
        <w:rPr>
          <w:rFonts w:ascii="Calibri" w:hAnsi="Calibri"/>
          <w:sz w:val="20"/>
        </w:rPr>
      </w:pPr>
    </w:p>
    <w:p w:rsidR="00A45469" w:rsidRPr="00A45469" w:rsidRDefault="00A45469" w:rsidP="00A45469">
      <w:pPr>
        <w:pStyle w:val="NICEnormal"/>
        <w:spacing w:after="0" w:line="276" w:lineRule="auto"/>
        <w:jc w:val="both"/>
        <w:rPr>
          <w:rFonts w:ascii="Calibri" w:hAnsi="Calibri"/>
          <w:sz w:val="20"/>
        </w:rPr>
      </w:pPr>
    </w:p>
    <w:p w:rsidR="00A45469" w:rsidRPr="00A45469" w:rsidRDefault="00A45469" w:rsidP="00A45469">
      <w:pPr>
        <w:pStyle w:val="NICEnormal"/>
        <w:spacing w:after="0" w:line="276" w:lineRule="auto"/>
        <w:jc w:val="both"/>
        <w:rPr>
          <w:rFonts w:ascii="Calibri" w:hAnsi="Calibri"/>
          <w:sz w:val="20"/>
        </w:rPr>
      </w:pPr>
    </w:p>
    <w:p w:rsidR="00A45469" w:rsidRPr="00A45469" w:rsidRDefault="00A45469" w:rsidP="00A45469">
      <w:pPr>
        <w:pStyle w:val="NICEnormal"/>
        <w:spacing w:after="0" w:line="276" w:lineRule="auto"/>
        <w:jc w:val="both"/>
        <w:rPr>
          <w:rFonts w:ascii="Calibri" w:hAnsi="Calibri"/>
          <w:sz w:val="20"/>
        </w:rPr>
      </w:pPr>
    </w:p>
    <w:p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45720" distB="45720" distL="114300" distR="114300" simplePos="0" relativeHeight="251658240" behindDoc="0" locked="0" layoutInCell="1" allowOverlap="1" wp14:anchorId="0AC50DB1" wp14:editId="44AAEEE1">
                <wp:simplePos x="0" y="0"/>
                <wp:positionH relativeFrom="column">
                  <wp:posOffset>4040505</wp:posOffset>
                </wp:positionH>
                <wp:positionV relativeFrom="paragraph">
                  <wp:posOffset>103505</wp:posOffset>
                </wp:positionV>
                <wp:extent cx="542925" cy="2771140"/>
                <wp:effectExtent l="0" t="0" r="0" b="0"/>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7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32" w:rsidRPr="00CC2DC5" w:rsidRDefault="00965E32" w:rsidP="00A45469">
                            <w:pPr>
                              <w:rPr>
                                <w:i/>
                              </w:rPr>
                            </w:pPr>
                            <w:r w:rsidRPr="00CC2DC5">
                              <w:rPr>
                                <w:i/>
                              </w:rPr>
                              <w:t xml:space="preserve">If </w:t>
                            </w:r>
                            <w:r w:rsidRPr="009B2643">
                              <w:rPr>
                                <w:b/>
                                <w:i/>
                                <w:u w:val="single"/>
                              </w:rPr>
                              <w:t>symptoms occur</w:t>
                            </w:r>
                            <w:r w:rsidRPr="00CC2DC5">
                              <w:rPr>
                                <w:b/>
                                <w:i/>
                              </w:rPr>
                              <w:t xml:space="preserve"> </w:t>
                            </w:r>
                            <w:r w:rsidRPr="00CC2DC5">
                              <w:rPr>
                                <w:i/>
                              </w:rPr>
                              <w:t xml:space="preserve">– Regress for </w:t>
                            </w:r>
                            <w:r>
                              <w:rPr>
                                <w:i/>
                              </w:rPr>
                              <w:t>48</w:t>
                            </w:r>
                            <w:r w:rsidRPr="00CC2DC5">
                              <w:rPr>
                                <w:i/>
                              </w:rPr>
                              <w:t xml:space="preserve"> hours</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C50DB1" id="_x0000_s1043" type="#_x0000_t202" style="position:absolute;left:0;text-align:left;margin-left:318.15pt;margin-top:8.15pt;width:42.75pt;height:218.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" filled="f" stroked="f">
                <v:textbox style="layout-flow:vertical;mso-layout-flow-alt:bottom-to-top;mso-fit-shape-to-text:t">
                  <w:txbxContent>
                    <w:p w:rsidR="00965E32" w:rsidRPr="00CC2DC5" w:rsidRDefault="00965E32" w:rsidP="00A45469">
                      <w:pPr>
                        <w:rPr>
                          <w:i/>
                        </w:rPr>
                      </w:pPr>
                      <w:r w:rsidRPr="00CC2DC5">
                        <w:rPr>
                          <w:i/>
                        </w:rPr>
                        <w:t xml:space="preserve">If </w:t>
                      </w:r>
                      <w:r w:rsidRPr="009B2643">
                        <w:rPr>
                          <w:b/>
                          <w:i/>
                          <w:u w:val="single"/>
                        </w:rPr>
                        <w:t>symptoms occur</w:t>
                      </w:r>
                      <w:r w:rsidRPr="00CC2DC5">
                        <w:rPr>
                          <w:b/>
                          <w:i/>
                        </w:rPr>
                        <w:t xml:space="preserve"> </w:t>
                      </w:r>
                      <w:r w:rsidRPr="00CC2DC5">
                        <w:rPr>
                          <w:i/>
                        </w:rPr>
                        <w:t xml:space="preserve">– Regress for </w:t>
                      </w:r>
                      <w:r>
                        <w:rPr>
                          <w:i/>
                        </w:rPr>
                        <w:t>48</w:t>
                      </w:r>
                      <w:r w:rsidRPr="00CC2DC5">
                        <w:rPr>
                          <w:i/>
                        </w:rPr>
                        <w:t xml:space="preserve"> hours</w:t>
                      </w:r>
                    </w:p>
                  </w:txbxContent>
                </v:textbox>
              </v:shape>
            </w:pict>
          </mc:Fallback>
        </mc:AlternateContent>
      </w:r>
    </w:p>
    <w:p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3120" behindDoc="0" locked="0" layoutInCell="1" allowOverlap="1" wp14:anchorId="6C9B14B0" wp14:editId="147593CF">
                <wp:simplePos x="0" y="0"/>
                <wp:positionH relativeFrom="column">
                  <wp:posOffset>3790950</wp:posOffset>
                </wp:positionH>
                <wp:positionV relativeFrom="paragraph">
                  <wp:posOffset>58420</wp:posOffset>
                </wp:positionV>
                <wp:extent cx="295275" cy="514350"/>
                <wp:effectExtent l="19050" t="19050" r="9525" b="0"/>
                <wp:wrapNone/>
                <wp:docPr id="3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514350"/>
                        </a:xfrm>
                        <a:prstGeom prst="curvedRightArrow">
                          <a:avLst>
                            <a:gd name="adj1" fmla="val 34839"/>
                            <a:gd name="adj2" fmla="val 69677"/>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2F96A2E" id="AutoShape 24" o:spid="_x0000_s1026" type="#_x0000_t102" style="position:absolute;margin-left:298.5pt;margin-top:4.6pt;width:23.25pt;height:40.5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" fillcolor="red"/>
            </w:pict>
          </mc:Fallback>
        </mc:AlternateContent>
      </w:r>
    </w:p>
    <w:p w:rsidR="00A45469" w:rsidRPr="00A45469" w:rsidRDefault="00A45469" w:rsidP="00A45469">
      <w:pPr>
        <w:pStyle w:val="NICEnormal"/>
        <w:spacing w:after="0" w:line="276" w:lineRule="auto"/>
        <w:jc w:val="both"/>
        <w:rPr>
          <w:rFonts w:ascii="Calibri" w:hAnsi="Calibri"/>
          <w:sz w:val="20"/>
        </w:rPr>
      </w:pPr>
    </w:p>
    <w:p w:rsidR="00A45469" w:rsidRPr="00A45469" w:rsidRDefault="00A45469" w:rsidP="00A45469">
      <w:pPr>
        <w:pStyle w:val="NICEnormal"/>
        <w:spacing w:after="0" w:line="276" w:lineRule="auto"/>
        <w:jc w:val="both"/>
        <w:rPr>
          <w:rFonts w:ascii="Calibri" w:hAnsi="Calibri"/>
          <w:sz w:val="20"/>
        </w:rPr>
      </w:pPr>
    </w:p>
    <w:p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45720" distB="45720" distL="114300" distR="114300" simplePos="0" relativeHeight="251657216" behindDoc="0" locked="0" layoutInCell="1" allowOverlap="1" wp14:anchorId="7DB42704" wp14:editId="0349B4D9">
                <wp:simplePos x="0" y="0"/>
                <wp:positionH relativeFrom="column">
                  <wp:posOffset>154305</wp:posOffset>
                </wp:positionH>
                <wp:positionV relativeFrom="paragraph">
                  <wp:posOffset>130175</wp:posOffset>
                </wp:positionV>
                <wp:extent cx="542925" cy="2656840"/>
                <wp:effectExtent l="0" t="0" r="0" b="0"/>
                <wp:wrapNone/>
                <wp:docPr id="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5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32" w:rsidRPr="00CC2DC5" w:rsidRDefault="00965E32" w:rsidP="00A45469">
                            <w:pPr>
                              <w:rPr>
                                <w:i/>
                              </w:rPr>
                            </w:pPr>
                            <w:r w:rsidRPr="00CC2DC5">
                              <w:rPr>
                                <w:i/>
                              </w:rPr>
                              <w:t xml:space="preserve">If </w:t>
                            </w:r>
                            <w:r w:rsidRPr="009B2643">
                              <w:rPr>
                                <w:b/>
                                <w:i/>
                                <w:u w:val="single"/>
                              </w:rPr>
                              <w:t>symptom free</w:t>
                            </w:r>
                            <w:r w:rsidRPr="009B2643">
                              <w:rPr>
                                <w:i/>
                                <w:u w:val="single"/>
                              </w:rPr>
                              <w:t xml:space="preserve"> </w:t>
                            </w:r>
                            <w:r w:rsidRPr="00CC2DC5">
                              <w:rPr>
                                <w:i/>
                              </w:rPr>
                              <w:t xml:space="preserve">for </w:t>
                            </w:r>
                            <w:r>
                              <w:rPr>
                                <w:i/>
                              </w:rPr>
                              <w:t>48</w:t>
                            </w:r>
                            <w:r w:rsidRPr="00CC2DC5">
                              <w:rPr>
                                <w:i/>
                              </w:rPr>
                              <w:t xml:space="preserve"> hours - Progress</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DB42704" id="_x0000_s1044" type="#_x0000_t202" style="position:absolute;left:0;text-align:left;margin-left:12.15pt;margin-top:10.25pt;width:42.75pt;height:209.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" filled="f" stroked="f">
                <v:textbox style="layout-flow:vertical;mso-layout-flow-alt:bottom-to-top;mso-fit-shape-to-text:t">
                  <w:txbxContent>
                    <w:p w:rsidR="00965E32" w:rsidRPr="00CC2DC5" w:rsidRDefault="00965E32" w:rsidP="00A45469">
                      <w:pPr>
                        <w:rPr>
                          <w:i/>
                        </w:rPr>
                      </w:pPr>
                      <w:r w:rsidRPr="00CC2DC5">
                        <w:rPr>
                          <w:i/>
                        </w:rPr>
                        <w:t xml:space="preserve">If </w:t>
                      </w:r>
                      <w:r w:rsidRPr="009B2643">
                        <w:rPr>
                          <w:b/>
                          <w:i/>
                          <w:u w:val="single"/>
                        </w:rPr>
                        <w:t>symptom free</w:t>
                      </w:r>
                      <w:r w:rsidRPr="009B2643">
                        <w:rPr>
                          <w:i/>
                          <w:u w:val="single"/>
                        </w:rPr>
                        <w:t xml:space="preserve"> </w:t>
                      </w:r>
                      <w:r w:rsidRPr="00CC2DC5">
                        <w:rPr>
                          <w:i/>
                        </w:rPr>
                        <w:t xml:space="preserve">for </w:t>
                      </w:r>
                      <w:r>
                        <w:rPr>
                          <w:i/>
                        </w:rPr>
                        <w:t>48</w:t>
                      </w:r>
                      <w:r w:rsidRPr="00CC2DC5">
                        <w:rPr>
                          <w:i/>
                        </w:rPr>
                        <w:t xml:space="preserve"> hours - Progress</w:t>
                      </w:r>
                    </w:p>
                  </w:txbxContent>
                </v:textbox>
              </v:shape>
            </w:pict>
          </mc:Fallback>
        </mc:AlternateContent>
      </w:r>
    </w:p>
    <w:p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4144" behindDoc="0" locked="0" layoutInCell="1" allowOverlap="1" wp14:anchorId="3DABADFE" wp14:editId="7E3EB5D9">
                <wp:simplePos x="0" y="0"/>
                <wp:positionH relativeFrom="column">
                  <wp:posOffset>3788410</wp:posOffset>
                </wp:positionH>
                <wp:positionV relativeFrom="paragraph">
                  <wp:posOffset>152400</wp:posOffset>
                </wp:positionV>
                <wp:extent cx="295275" cy="514350"/>
                <wp:effectExtent l="19050" t="19050" r="9525" b="0"/>
                <wp:wrapNone/>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514350"/>
                        </a:xfrm>
                        <a:prstGeom prst="curvedRightArrow">
                          <a:avLst>
                            <a:gd name="adj1" fmla="val 34839"/>
                            <a:gd name="adj2" fmla="val 69677"/>
                            <a:gd name="adj3" fmla="val 33333"/>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2CDD511" id="AutoShape 25" o:spid="_x0000_s1026" type="#_x0000_t102" style="position:absolute;margin-left:298.3pt;margin-top:12pt;width:23.25pt;height:40.5pt;rotation:18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" fillcolor="#f90"/>
            </w:pict>
          </mc:Fallback>
        </mc:AlternateContent>
      </w:r>
      <w:r>
        <w:rPr>
          <w:noProof/>
          <w:lang w:val="en-GB"/>
        </w:rPr>
        <mc:AlternateContent>
          <mc:Choice Requires="wps">
            <w:drawing>
              <wp:anchor distT="0" distB="0" distL="114300" distR="114300" simplePos="0" relativeHeight="251649024" behindDoc="0" locked="0" layoutInCell="1" allowOverlap="1" wp14:anchorId="46D34F1A" wp14:editId="338E694B">
                <wp:simplePos x="0" y="0"/>
                <wp:positionH relativeFrom="column">
                  <wp:posOffset>521335</wp:posOffset>
                </wp:positionH>
                <wp:positionV relativeFrom="paragraph">
                  <wp:posOffset>152400</wp:posOffset>
                </wp:positionV>
                <wp:extent cx="295275" cy="514350"/>
                <wp:effectExtent l="0" t="0" r="28575" b="19050"/>
                <wp:wrapNone/>
                <wp:docPr id="2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14350"/>
                        </a:xfrm>
                        <a:prstGeom prst="curvedRightArrow">
                          <a:avLst>
                            <a:gd name="adj1" fmla="val 34839"/>
                            <a:gd name="adj2" fmla="val 69677"/>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78D1C0" id="AutoShape 18" o:spid="_x0000_s1026" type="#_x0000_t102" style="position:absolute;margin-left:41.05pt;margin-top:12pt;width:23.25pt;height: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" fillcolor="red"/>
            </w:pict>
          </mc:Fallback>
        </mc:AlternateContent>
      </w:r>
    </w:p>
    <w:p w:rsidR="00A45469" w:rsidRPr="00A45469" w:rsidRDefault="00A45469" w:rsidP="00A45469">
      <w:pPr>
        <w:pStyle w:val="NICEnormal"/>
        <w:spacing w:after="0" w:line="276" w:lineRule="auto"/>
        <w:jc w:val="both"/>
        <w:rPr>
          <w:rFonts w:ascii="Calibri" w:hAnsi="Calibri"/>
          <w:sz w:val="20"/>
        </w:rPr>
      </w:pPr>
    </w:p>
    <w:p w:rsidR="00A45469" w:rsidRPr="00A45469" w:rsidRDefault="00A45469" w:rsidP="00A45469">
      <w:pPr>
        <w:pStyle w:val="NICEnormal"/>
        <w:spacing w:after="0" w:line="276" w:lineRule="auto"/>
        <w:jc w:val="both"/>
        <w:rPr>
          <w:rFonts w:ascii="Calibri" w:hAnsi="Calibri"/>
          <w:sz w:val="20"/>
        </w:rPr>
      </w:pPr>
    </w:p>
    <w:p w:rsidR="00A45469" w:rsidRPr="00A45469" w:rsidRDefault="00A45469" w:rsidP="00A45469">
      <w:pPr>
        <w:pStyle w:val="NICEnormal"/>
        <w:spacing w:after="0" w:line="276" w:lineRule="auto"/>
        <w:jc w:val="both"/>
        <w:rPr>
          <w:rFonts w:ascii="Calibri" w:hAnsi="Calibri"/>
          <w:sz w:val="20"/>
        </w:rPr>
      </w:pPr>
    </w:p>
    <w:p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5168" behindDoc="0" locked="0" layoutInCell="1" allowOverlap="1" wp14:anchorId="796A3BB5" wp14:editId="7B818A4F">
                <wp:simplePos x="0" y="0"/>
                <wp:positionH relativeFrom="column">
                  <wp:posOffset>3788410</wp:posOffset>
                </wp:positionH>
                <wp:positionV relativeFrom="paragraph">
                  <wp:posOffset>80010</wp:posOffset>
                </wp:positionV>
                <wp:extent cx="295275" cy="514350"/>
                <wp:effectExtent l="19050" t="19050" r="9525" b="0"/>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514350"/>
                        </a:xfrm>
                        <a:prstGeom prst="curvedRightArrow">
                          <a:avLst>
                            <a:gd name="adj1" fmla="val 34839"/>
                            <a:gd name="adj2" fmla="val 69677"/>
                            <a:gd name="adj3" fmla="val 33333"/>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106B52" id="AutoShape 26" o:spid="_x0000_s1026" type="#_x0000_t102" style="position:absolute;margin-left:298.3pt;margin-top:6.3pt;width:23.25pt;height:40.5pt;rotation:18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" fillcolor="#fc0"/>
            </w:pict>
          </mc:Fallback>
        </mc:AlternateContent>
      </w:r>
      <w:r>
        <w:rPr>
          <w:noProof/>
          <w:lang w:val="en-GB"/>
        </w:rPr>
        <mc:AlternateContent>
          <mc:Choice Requires="wps">
            <w:drawing>
              <wp:anchor distT="0" distB="0" distL="114300" distR="114300" simplePos="0" relativeHeight="251650048" behindDoc="0" locked="0" layoutInCell="1" allowOverlap="1" wp14:anchorId="33A3E6C5" wp14:editId="31D8E6F6">
                <wp:simplePos x="0" y="0"/>
                <wp:positionH relativeFrom="column">
                  <wp:posOffset>521335</wp:posOffset>
                </wp:positionH>
                <wp:positionV relativeFrom="paragraph">
                  <wp:posOffset>77470</wp:posOffset>
                </wp:positionV>
                <wp:extent cx="295275" cy="514350"/>
                <wp:effectExtent l="0" t="0" r="28575" b="19050"/>
                <wp:wrapNone/>
                <wp:docPr id="2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14350"/>
                        </a:xfrm>
                        <a:prstGeom prst="curvedRightArrow">
                          <a:avLst>
                            <a:gd name="adj1" fmla="val 34839"/>
                            <a:gd name="adj2" fmla="val 69677"/>
                            <a:gd name="adj3" fmla="val 33333"/>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92C6B3" id="AutoShape 21" o:spid="_x0000_s1026" type="#_x0000_t102" style="position:absolute;margin-left:41.05pt;margin-top:6.1pt;width:23.25pt;height: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" fillcolor="#f90"/>
            </w:pict>
          </mc:Fallback>
        </mc:AlternateContent>
      </w:r>
    </w:p>
    <w:p w:rsidR="00A45469" w:rsidRPr="00A45469" w:rsidRDefault="00A45469" w:rsidP="00A45469">
      <w:pPr>
        <w:pStyle w:val="NICEnormal"/>
        <w:spacing w:after="0" w:line="276" w:lineRule="auto"/>
        <w:jc w:val="both"/>
        <w:rPr>
          <w:rFonts w:ascii="Calibri" w:hAnsi="Calibri"/>
          <w:sz w:val="20"/>
        </w:rPr>
      </w:pPr>
    </w:p>
    <w:p w:rsidR="00A45469" w:rsidRPr="00A45469" w:rsidRDefault="00A45469" w:rsidP="00A45469">
      <w:pPr>
        <w:pStyle w:val="NICEnormal"/>
        <w:spacing w:after="0" w:line="276" w:lineRule="auto"/>
        <w:jc w:val="both"/>
        <w:rPr>
          <w:rFonts w:ascii="Calibri" w:hAnsi="Calibri"/>
          <w:sz w:val="20"/>
        </w:rPr>
      </w:pPr>
    </w:p>
    <w:p w:rsidR="00A45469" w:rsidRPr="00A45469" w:rsidRDefault="00A45469" w:rsidP="00A45469">
      <w:pPr>
        <w:pStyle w:val="NICEnormal"/>
        <w:spacing w:after="0" w:line="276" w:lineRule="auto"/>
        <w:jc w:val="both"/>
        <w:rPr>
          <w:rFonts w:ascii="Calibri" w:hAnsi="Calibri"/>
          <w:sz w:val="20"/>
        </w:rPr>
      </w:pPr>
    </w:p>
    <w:p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6192" behindDoc="0" locked="0" layoutInCell="1" allowOverlap="1" wp14:anchorId="69214B93" wp14:editId="3D5D28EF">
                <wp:simplePos x="0" y="0"/>
                <wp:positionH relativeFrom="column">
                  <wp:posOffset>3788410</wp:posOffset>
                </wp:positionH>
                <wp:positionV relativeFrom="paragraph">
                  <wp:posOffset>9525</wp:posOffset>
                </wp:positionV>
                <wp:extent cx="295275" cy="514350"/>
                <wp:effectExtent l="19050" t="19050" r="9525" b="0"/>
                <wp:wrapNone/>
                <wp:docPr id="2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514350"/>
                        </a:xfrm>
                        <a:prstGeom prst="curvedRightArrow">
                          <a:avLst>
                            <a:gd name="adj1" fmla="val 34839"/>
                            <a:gd name="adj2" fmla="val 69677"/>
                            <a:gd name="adj3" fmla="val 33333"/>
                          </a:avLst>
                        </a:prstGeom>
                        <a:solidFill>
                          <a:srgbClr val="66FF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DFE0048" id="AutoShape 27" o:spid="_x0000_s1026" type="#_x0000_t102" style="position:absolute;margin-left:298.3pt;margin-top:.75pt;width:23.25pt;height:40.5pt;rotation:18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" fillcolor="#6f3"/>
            </w:pict>
          </mc:Fallback>
        </mc:AlternateContent>
      </w:r>
      <w:r>
        <w:rPr>
          <w:noProof/>
          <w:lang w:val="en-GB"/>
        </w:rPr>
        <mc:AlternateContent>
          <mc:Choice Requires="wps">
            <w:drawing>
              <wp:anchor distT="0" distB="0" distL="114300" distR="114300" simplePos="0" relativeHeight="251651072" behindDoc="0" locked="0" layoutInCell="1" allowOverlap="1" wp14:anchorId="39F82D32" wp14:editId="00EA9EE0">
                <wp:simplePos x="0" y="0"/>
                <wp:positionH relativeFrom="column">
                  <wp:posOffset>521335</wp:posOffset>
                </wp:positionH>
                <wp:positionV relativeFrom="paragraph">
                  <wp:posOffset>14605</wp:posOffset>
                </wp:positionV>
                <wp:extent cx="295275" cy="514350"/>
                <wp:effectExtent l="0" t="0" r="28575" b="19050"/>
                <wp:wrapNone/>
                <wp:docPr id="2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14350"/>
                        </a:xfrm>
                        <a:prstGeom prst="curvedRightArrow">
                          <a:avLst>
                            <a:gd name="adj1" fmla="val 34839"/>
                            <a:gd name="adj2" fmla="val 69677"/>
                            <a:gd name="adj3" fmla="val 33333"/>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DBE57B" id="AutoShape 22" o:spid="_x0000_s1026" type="#_x0000_t102" style="position:absolute;margin-left:41.05pt;margin-top:1.15pt;width:23.25pt;height: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" fillcolor="#fc0"/>
            </w:pict>
          </mc:Fallback>
        </mc:AlternateContent>
      </w:r>
      <w:r>
        <w:rPr>
          <w:noProof/>
          <w:lang w:val="en-GB"/>
        </w:rPr>
        <mc:AlternateContent>
          <mc:Choice Requires="wps">
            <w:drawing>
              <wp:anchor distT="45720" distB="45720" distL="114300" distR="114300" simplePos="0" relativeHeight="251646976" behindDoc="0" locked="0" layoutInCell="1" allowOverlap="1" wp14:anchorId="43DDA455" wp14:editId="28F62A1F">
                <wp:simplePos x="0" y="0"/>
                <wp:positionH relativeFrom="column">
                  <wp:posOffset>1766570</wp:posOffset>
                </wp:positionH>
                <wp:positionV relativeFrom="paragraph">
                  <wp:posOffset>154305</wp:posOffset>
                </wp:positionV>
                <wp:extent cx="996950" cy="226060"/>
                <wp:effectExtent l="0" t="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2606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5E32" w:rsidRPr="009E3E2E" w:rsidRDefault="00965E32" w:rsidP="00A45469">
                            <w:pPr>
                              <w:jc w:val="center"/>
                              <w:rPr>
                                <w:i/>
                                <w:sz w:val="18"/>
                                <w:szCs w:val="16"/>
                              </w:rPr>
                            </w:pPr>
                            <w:r w:rsidRPr="009E3E2E">
                              <w:rPr>
                                <w:i/>
                                <w:sz w:val="18"/>
                                <w:szCs w:val="16"/>
                              </w:rPr>
                              <w:t>Doctor review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3DDA455" id="_x0000_s1045" type="#_x0000_t202" style="position:absolute;left:0;text-align:left;margin-left:139.1pt;margin-top:12.15pt;width:78.5pt;height:17.8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" stroked="f">
                <v:textbox>
                  <w:txbxContent>
                    <w:p w:rsidR="00965E32" w:rsidRPr="009E3E2E" w:rsidRDefault="00965E32" w:rsidP="00A45469">
                      <w:pPr>
                        <w:jc w:val="center"/>
                        <w:rPr>
                          <w:i/>
                          <w:sz w:val="18"/>
                          <w:szCs w:val="16"/>
                        </w:rPr>
                      </w:pPr>
                      <w:r w:rsidRPr="009E3E2E">
                        <w:rPr>
                          <w:i/>
                          <w:sz w:val="18"/>
                          <w:szCs w:val="16"/>
                        </w:rPr>
                        <w:t>Doctor review</w:t>
                      </w:r>
                    </w:p>
                  </w:txbxContent>
                </v:textbox>
              </v:shape>
            </w:pict>
          </mc:Fallback>
        </mc:AlternateContent>
      </w:r>
    </w:p>
    <w:p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45952" behindDoc="1" locked="0" layoutInCell="1" allowOverlap="1" wp14:anchorId="06BAB305" wp14:editId="43726C6E">
                <wp:simplePos x="0" y="0"/>
                <wp:positionH relativeFrom="column">
                  <wp:posOffset>845185</wp:posOffset>
                </wp:positionH>
                <wp:positionV relativeFrom="paragraph">
                  <wp:posOffset>90805</wp:posOffset>
                </wp:positionV>
                <wp:extent cx="2924175" cy="10160"/>
                <wp:effectExtent l="0" t="0" r="0" b="8890"/>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1016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DAC5E83" id="AutoShape 13" o:spid="_x0000_s1026" type="#_x0000_t32" style="position:absolute;margin-left:66.55pt;margin-top:7.15pt;width:230.25pt;height:.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" strokeweight="1pt">
                <v:stroke dashstyle="dash"/>
              </v:shape>
            </w:pict>
          </mc:Fallback>
        </mc:AlternateContent>
      </w:r>
    </w:p>
    <w:p w:rsidR="00A45469" w:rsidRPr="00A45469" w:rsidRDefault="00A45469" w:rsidP="00A45469">
      <w:pPr>
        <w:pStyle w:val="NICEnormal"/>
        <w:spacing w:after="0" w:line="276" w:lineRule="auto"/>
        <w:jc w:val="both"/>
        <w:rPr>
          <w:rFonts w:ascii="Calibri" w:hAnsi="Calibri"/>
          <w:sz w:val="20"/>
        </w:rPr>
      </w:pPr>
    </w:p>
    <w:p w:rsidR="00A45469" w:rsidRPr="00A45469" w:rsidRDefault="00F25A7E" w:rsidP="00A45469">
      <w:pPr>
        <w:pStyle w:val="NICEnormal"/>
        <w:spacing w:after="0" w:line="276" w:lineRule="auto"/>
        <w:jc w:val="both"/>
        <w:rPr>
          <w:rFonts w:ascii="Calibri" w:hAnsi="Calibri"/>
          <w:sz w:val="20"/>
        </w:rPr>
      </w:pPr>
      <w:r>
        <w:rPr>
          <w:noProof/>
          <w:lang w:val="en-GB"/>
        </w:rPr>
        <mc:AlternateContent>
          <mc:Choice Requires="wps">
            <w:drawing>
              <wp:anchor distT="0" distB="0" distL="114300" distR="114300" simplePos="0" relativeHeight="251652096" behindDoc="0" locked="0" layoutInCell="1" allowOverlap="1" wp14:anchorId="17B698D9" wp14:editId="53126AFD">
                <wp:simplePos x="0" y="0"/>
                <wp:positionH relativeFrom="column">
                  <wp:posOffset>521335</wp:posOffset>
                </wp:positionH>
                <wp:positionV relativeFrom="paragraph">
                  <wp:posOffset>107950</wp:posOffset>
                </wp:positionV>
                <wp:extent cx="295275" cy="514350"/>
                <wp:effectExtent l="0" t="0" r="28575" b="19050"/>
                <wp:wrapNone/>
                <wp:docPr id="2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14350"/>
                        </a:xfrm>
                        <a:prstGeom prst="curvedRightArrow">
                          <a:avLst>
                            <a:gd name="adj1" fmla="val 34839"/>
                            <a:gd name="adj2" fmla="val 69677"/>
                            <a:gd name="adj3" fmla="val 33333"/>
                          </a:avLst>
                        </a:prstGeom>
                        <a:solidFill>
                          <a:srgbClr val="66FF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375AEC8" id="AutoShape 23" o:spid="_x0000_s1026" type="#_x0000_t102" style="position:absolute;margin-left:41.05pt;margin-top:8.5pt;width:23.25pt;height: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" fillcolor="#6f3"/>
            </w:pict>
          </mc:Fallback>
        </mc:AlternateContent>
      </w:r>
    </w:p>
    <w:p w:rsidR="00A45469" w:rsidRPr="00A45469" w:rsidRDefault="00A45469" w:rsidP="00A45469">
      <w:pPr>
        <w:pStyle w:val="NICEnormal"/>
        <w:spacing w:after="0" w:line="276" w:lineRule="auto"/>
        <w:jc w:val="both"/>
        <w:rPr>
          <w:rFonts w:ascii="Calibri" w:hAnsi="Calibri"/>
          <w:sz w:val="20"/>
        </w:rPr>
      </w:pPr>
    </w:p>
    <w:p w:rsidR="00A45469" w:rsidRPr="00A45469" w:rsidRDefault="00A45469" w:rsidP="00A45469">
      <w:pPr>
        <w:pStyle w:val="NICEnormal"/>
        <w:spacing w:after="0" w:line="276" w:lineRule="auto"/>
        <w:jc w:val="both"/>
        <w:rPr>
          <w:rFonts w:ascii="Calibri" w:hAnsi="Calibri"/>
          <w:sz w:val="20"/>
        </w:rPr>
      </w:pPr>
    </w:p>
    <w:p w:rsidR="00A45469" w:rsidRDefault="00A45469" w:rsidP="00A45469">
      <w:pPr>
        <w:jc w:val="both"/>
        <w:rPr>
          <w:szCs w:val="24"/>
        </w:rPr>
      </w:pPr>
    </w:p>
    <w:p w:rsidR="00A45469" w:rsidRDefault="00A45469" w:rsidP="00A45469">
      <w:pPr>
        <w:jc w:val="both"/>
        <w:rPr>
          <w:szCs w:val="24"/>
        </w:rPr>
      </w:pPr>
    </w:p>
    <w:p w:rsidR="00A45469" w:rsidRPr="009E2A03" w:rsidRDefault="00EF3CF0" w:rsidP="00DA6E26">
      <w:pPr>
        <w:pStyle w:val="Heading3"/>
        <w:rPr>
          <w:sz w:val="36"/>
          <w:u w:val="single"/>
        </w:rPr>
      </w:pPr>
      <w:bookmarkStart w:id="125" w:name="_Annex_E2_-"/>
      <w:bookmarkStart w:id="126" w:name="_Toc48816745"/>
      <w:bookmarkEnd w:id="125"/>
      <w:r w:rsidRPr="009E2A03">
        <w:rPr>
          <w:sz w:val="36"/>
          <w:u w:val="single"/>
        </w:rPr>
        <w:t xml:space="preserve">Annex E2 - </w:t>
      </w:r>
      <w:r w:rsidR="00A45469" w:rsidRPr="009E2A03">
        <w:rPr>
          <w:sz w:val="36"/>
          <w:u w:val="single"/>
        </w:rPr>
        <w:t>Head Injury, Concussion &amp;</w:t>
      </w:r>
      <w:r w:rsidR="00DA6E26" w:rsidRPr="009E2A03">
        <w:rPr>
          <w:sz w:val="36"/>
          <w:u w:val="single"/>
        </w:rPr>
        <w:t xml:space="preserve"> </w:t>
      </w:r>
      <w:r w:rsidR="00A45469" w:rsidRPr="009E2A03">
        <w:rPr>
          <w:sz w:val="36"/>
          <w:u w:val="single"/>
        </w:rPr>
        <w:t>Returning to Boxing Advice</w:t>
      </w:r>
      <w:bookmarkEnd w:id="126"/>
    </w:p>
    <w:p w:rsidR="00A45469" w:rsidRPr="0077537B" w:rsidRDefault="00A45469" w:rsidP="00A45469">
      <w:pPr>
        <w:jc w:val="center"/>
        <w:rPr>
          <w:b/>
          <w:sz w:val="28"/>
          <w:szCs w:val="40"/>
          <w:u w:val="single"/>
        </w:rPr>
      </w:pPr>
      <w:r w:rsidRPr="0077537B">
        <w:rPr>
          <w:b/>
          <w:sz w:val="28"/>
          <w:szCs w:val="40"/>
          <w:u w:val="single"/>
        </w:rPr>
        <w:t xml:space="preserve">(for </w:t>
      </w:r>
      <w:r w:rsidR="00332423">
        <w:rPr>
          <w:b/>
          <w:sz w:val="28"/>
          <w:szCs w:val="40"/>
          <w:u w:val="single"/>
        </w:rPr>
        <w:t>Boxer</w:t>
      </w:r>
      <w:r w:rsidRPr="0077537B">
        <w:rPr>
          <w:b/>
          <w:sz w:val="28"/>
          <w:szCs w:val="40"/>
          <w:u w:val="single"/>
        </w:rPr>
        <w:t>s aged 1</w:t>
      </w:r>
      <w:r>
        <w:rPr>
          <w:b/>
          <w:sz w:val="28"/>
          <w:szCs w:val="40"/>
          <w:u w:val="single"/>
        </w:rPr>
        <w:t>8</w:t>
      </w:r>
      <w:r w:rsidRPr="0077537B">
        <w:rPr>
          <w:b/>
          <w:sz w:val="28"/>
          <w:szCs w:val="40"/>
          <w:u w:val="single"/>
        </w:rPr>
        <w:t xml:space="preserve"> &amp; </w:t>
      </w:r>
      <w:r>
        <w:rPr>
          <w:b/>
          <w:sz w:val="28"/>
          <w:szCs w:val="40"/>
          <w:u w:val="single"/>
        </w:rPr>
        <w:t>under</w:t>
      </w:r>
      <w:r w:rsidRPr="0077537B">
        <w:rPr>
          <w:b/>
          <w:sz w:val="28"/>
          <w:szCs w:val="40"/>
          <w:u w:val="single"/>
        </w:rPr>
        <w:t>)</w:t>
      </w:r>
    </w:p>
    <w:p w:rsidR="00A45469" w:rsidRPr="0077537B" w:rsidRDefault="00A45469" w:rsidP="00A45469">
      <w:pPr>
        <w:tabs>
          <w:tab w:val="right" w:pos="4536"/>
          <w:tab w:val="left" w:pos="4678"/>
          <w:tab w:val="right" w:pos="7230"/>
          <w:tab w:val="right" w:pos="9072"/>
        </w:tabs>
        <w:rPr>
          <w:b/>
          <w:sz w:val="16"/>
          <w:szCs w:val="24"/>
        </w:rPr>
      </w:pPr>
    </w:p>
    <w:p w:rsidR="00A45469" w:rsidRPr="003B16BC" w:rsidRDefault="00A45469" w:rsidP="00A45469">
      <w:pPr>
        <w:tabs>
          <w:tab w:val="right" w:pos="4536"/>
          <w:tab w:val="left" w:pos="4678"/>
          <w:tab w:val="right" w:pos="7230"/>
          <w:tab w:val="right" w:pos="9072"/>
        </w:tabs>
        <w:spacing w:line="360" w:lineRule="auto"/>
        <w:rPr>
          <w:rFonts w:cs="Arial"/>
          <w:sz w:val="22"/>
          <w:szCs w:val="22"/>
        </w:rPr>
      </w:pPr>
      <w:r w:rsidRPr="003B16BC">
        <w:rPr>
          <w:rFonts w:cs="Arial"/>
          <w:b/>
          <w:sz w:val="22"/>
          <w:szCs w:val="22"/>
        </w:rPr>
        <w:t xml:space="preserve">Name: </w:t>
      </w:r>
      <w:r w:rsidRPr="003B16BC">
        <w:rPr>
          <w:rFonts w:cs="Arial"/>
          <w:b/>
          <w:sz w:val="22"/>
          <w:szCs w:val="22"/>
          <w:u w:val="single"/>
        </w:rPr>
        <w:tab/>
      </w:r>
      <w:r w:rsidRPr="003B16BC">
        <w:rPr>
          <w:rFonts w:cs="Arial"/>
          <w:b/>
          <w:sz w:val="22"/>
          <w:szCs w:val="22"/>
        </w:rPr>
        <w:tab/>
        <w:t xml:space="preserve">DoB: </w:t>
      </w:r>
      <w:r w:rsidRPr="003B16BC">
        <w:rPr>
          <w:rFonts w:cs="Arial"/>
          <w:b/>
          <w:sz w:val="22"/>
          <w:szCs w:val="22"/>
          <w:u w:val="single"/>
        </w:rPr>
        <w:tab/>
      </w:r>
    </w:p>
    <w:p w:rsidR="00A45469" w:rsidRPr="003B16BC" w:rsidRDefault="00F25A7E" w:rsidP="00A45469">
      <w:pPr>
        <w:pStyle w:val="NICEnormal"/>
        <w:tabs>
          <w:tab w:val="right" w:pos="5103"/>
          <w:tab w:val="right" w:pos="7371"/>
          <w:tab w:val="right" w:pos="9214"/>
        </w:tabs>
        <w:spacing w:after="0" w:line="276" w:lineRule="auto"/>
        <w:jc w:val="both"/>
        <w:rPr>
          <w:sz w:val="22"/>
          <w:szCs w:val="22"/>
        </w:rPr>
      </w:pPr>
      <w:r w:rsidRPr="003B16BC">
        <w:rPr>
          <w:noProof/>
          <w:sz w:val="22"/>
          <w:szCs w:val="22"/>
          <w:lang w:val="en-GB"/>
        </w:rPr>
        <mc:AlternateContent>
          <mc:Choice Requires="wps">
            <w:drawing>
              <wp:anchor distT="45720" distB="45720" distL="114300" distR="114300" simplePos="0" relativeHeight="251659264" behindDoc="0" locked="0" layoutInCell="1" allowOverlap="1" wp14:anchorId="049F418F" wp14:editId="6CA2AFA9">
                <wp:simplePos x="0" y="0"/>
                <wp:positionH relativeFrom="column">
                  <wp:posOffset>3676015</wp:posOffset>
                </wp:positionH>
                <wp:positionV relativeFrom="paragraph">
                  <wp:posOffset>123190</wp:posOffset>
                </wp:positionV>
                <wp:extent cx="530225" cy="226060"/>
                <wp:effectExtent l="0" t="0" r="0" b="0"/>
                <wp:wrapNone/>
                <wp:docPr id="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260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32" w:rsidRPr="009E3E2E" w:rsidRDefault="00965E32" w:rsidP="00A45469">
                            <w:pPr>
                              <w:jc w:val="center"/>
                              <w:rPr>
                                <w:i/>
                                <w:sz w:val="18"/>
                                <w:szCs w:val="16"/>
                              </w:rPr>
                            </w:pPr>
                            <w:r>
                              <w:rPr>
                                <w:i/>
                                <w:sz w:val="18"/>
                                <w:szCs w:val="16"/>
                              </w:rPr>
                              <w:t>(Date)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9F418F" id="_x0000_s1046" type="#_x0000_t202" style="position:absolute;left:0;text-align:left;margin-left:289.45pt;margin-top:9.7pt;width:41.75pt;height:17.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" filled="f" fillcolor="white [3212]" stroked="f">
                <v:textbox>
                  <w:txbxContent>
                    <w:p w:rsidR="00965E32" w:rsidRPr="009E3E2E" w:rsidRDefault="00965E32" w:rsidP="00A45469">
                      <w:pPr>
                        <w:jc w:val="center"/>
                        <w:rPr>
                          <w:i/>
                          <w:sz w:val="18"/>
                          <w:szCs w:val="16"/>
                        </w:rPr>
                      </w:pPr>
                      <w:r>
                        <w:rPr>
                          <w:i/>
                          <w:sz w:val="18"/>
                          <w:szCs w:val="16"/>
                        </w:rPr>
                        <w:t>(Date)</w:t>
                      </w:r>
                    </w:p>
                  </w:txbxContent>
                </v:textbox>
              </v:shape>
            </w:pict>
          </mc:Fallback>
        </mc:AlternateContent>
      </w:r>
      <w:r w:rsidRPr="003B16BC">
        <w:rPr>
          <w:noProof/>
          <w:sz w:val="22"/>
          <w:szCs w:val="22"/>
          <w:lang w:val="en-GB"/>
        </w:rPr>
        <mc:AlternateContent>
          <mc:Choice Requires="wps">
            <w:drawing>
              <wp:anchor distT="45720" distB="45720" distL="114300" distR="114300" simplePos="0" relativeHeight="251642880" behindDoc="0" locked="0" layoutInCell="1" allowOverlap="1" wp14:anchorId="3839E6BF" wp14:editId="20560D13">
                <wp:simplePos x="0" y="0"/>
                <wp:positionH relativeFrom="column">
                  <wp:posOffset>2409190</wp:posOffset>
                </wp:positionH>
                <wp:positionV relativeFrom="paragraph">
                  <wp:posOffset>123190</wp:posOffset>
                </wp:positionV>
                <wp:extent cx="511175" cy="226060"/>
                <wp:effectExtent l="0" t="0" r="0" b="0"/>
                <wp:wrapNone/>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60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32" w:rsidRPr="009E3E2E" w:rsidRDefault="00965E32" w:rsidP="00A45469">
                            <w:pPr>
                              <w:jc w:val="center"/>
                              <w:rPr>
                                <w:i/>
                                <w:sz w:val="18"/>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839E6BF" id="_x0000_s1047" type="#_x0000_t202" style="position:absolute;left:0;text-align:left;margin-left:189.7pt;margin-top:9.7pt;width:40.25pt;height:17.8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" filled="f" fillcolor="white [3212]" stroked="f">
                <v:textbox>
                  <w:txbxContent>
                    <w:p w:rsidR="00965E32" w:rsidRPr="009E3E2E" w:rsidRDefault="00965E32" w:rsidP="00A45469">
                      <w:pPr>
                        <w:jc w:val="center"/>
                        <w:rPr>
                          <w:i/>
                          <w:sz w:val="18"/>
                          <w:szCs w:val="16"/>
                        </w:rPr>
                      </w:pPr>
                    </w:p>
                  </w:txbxContent>
                </v:textbox>
              </v:shape>
            </w:pict>
          </mc:Fallback>
        </mc:AlternateContent>
      </w:r>
      <w:r w:rsidR="00A45469" w:rsidRPr="003B16BC">
        <w:rPr>
          <w:sz w:val="22"/>
          <w:szCs w:val="22"/>
        </w:rPr>
        <w:t xml:space="preserve">This </w:t>
      </w:r>
      <w:r w:rsidR="00332423">
        <w:rPr>
          <w:sz w:val="22"/>
          <w:szCs w:val="22"/>
        </w:rPr>
        <w:t>Boxer</w:t>
      </w:r>
      <w:r w:rsidR="00A45469" w:rsidRPr="003B16BC">
        <w:rPr>
          <w:sz w:val="22"/>
          <w:szCs w:val="22"/>
        </w:rPr>
        <w:t xml:space="preserve"> sustained a head injury at </w:t>
      </w:r>
      <w:r w:rsidR="00A45469" w:rsidRPr="003B16BC">
        <w:rPr>
          <w:sz w:val="22"/>
          <w:szCs w:val="22"/>
          <w:u w:val="single"/>
        </w:rPr>
        <w:tab/>
      </w:r>
      <w:r w:rsidR="00A45469" w:rsidRPr="003B16BC">
        <w:rPr>
          <w:sz w:val="22"/>
          <w:szCs w:val="22"/>
        </w:rPr>
        <w:t xml:space="preserve"> on </w:t>
      </w:r>
      <w:r w:rsidR="00A45469" w:rsidRPr="003B16BC">
        <w:rPr>
          <w:sz w:val="22"/>
          <w:szCs w:val="22"/>
          <w:u w:val="single"/>
        </w:rPr>
        <w:tab/>
      </w:r>
      <w:r w:rsidR="00A45469" w:rsidRPr="003B16BC">
        <w:rPr>
          <w:sz w:val="22"/>
          <w:szCs w:val="22"/>
        </w:rPr>
        <w:t xml:space="preserve"> .</w:t>
      </w:r>
    </w:p>
    <w:p w:rsidR="00A45469" w:rsidRPr="003B16BC" w:rsidRDefault="00A45469" w:rsidP="00A45469">
      <w:pPr>
        <w:pStyle w:val="NICEnormal"/>
        <w:spacing w:after="0" w:line="240" w:lineRule="auto"/>
        <w:jc w:val="both"/>
        <w:rPr>
          <w:sz w:val="22"/>
          <w:szCs w:val="22"/>
        </w:rPr>
      </w:pPr>
    </w:p>
    <w:p w:rsidR="00A45469" w:rsidRPr="003B16BC" w:rsidRDefault="00A45469" w:rsidP="00A45469">
      <w:pPr>
        <w:pStyle w:val="NICEnormal"/>
        <w:spacing w:after="0" w:line="276" w:lineRule="auto"/>
        <w:jc w:val="both"/>
        <w:rPr>
          <w:sz w:val="22"/>
          <w:szCs w:val="22"/>
        </w:rPr>
      </w:pPr>
      <w:r w:rsidRPr="003B16BC">
        <w:rPr>
          <w:sz w:val="22"/>
          <w:szCs w:val="22"/>
        </w:rPr>
        <w:t>You were assessed by a doctor following your bout and no signs of serious complications were found. It was felt you are safe to be accompanied home and do not need to attend hospital at this stage.</w:t>
      </w:r>
    </w:p>
    <w:p w:rsidR="00A45469" w:rsidRPr="003B16BC" w:rsidRDefault="00A45469" w:rsidP="00A45469">
      <w:pPr>
        <w:pStyle w:val="NICEnormal"/>
        <w:spacing w:after="0" w:line="240" w:lineRule="auto"/>
        <w:jc w:val="both"/>
        <w:rPr>
          <w:sz w:val="22"/>
          <w:szCs w:val="22"/>
        </w:rPr>
      </w:pPr>
    </w:p>
    <w:p w:rsidR="00A45469" w:rsidRPr="00744D14" w:rsidRDefault="00A45469" w:rsidP="00744D14">
      <w:pPr>
        <w:pStyle w:val="NICEnormal"/>
        <w:spacing w:after="0" w:line="276" w:lineRule="auto"/>
        <w:jc w:val="both"/>
        <w:rPr>
          <w:sz w:val="22"/>
          <w:szCs w:val="22"/>
        </w:rPr>
      </w:pPr>
      <w:r w:rsidRPr="003B16BC">
        <w:rPr>
          <w:sz w:val="22"/>
          <w:szCs w:val="22"/>
        </w:rPr>
        <w:t xml:space="preserve">When you get </w:t>
      </w:r>
      <w:r w:rsidR="00746529" w:rsidRPr="003B16BC">
        <w:rPr>
          <w:sz w:val="22"/>
          <w:szCs w:val="22"/>
        </w:rPr>
        <w:t>home,</w:t>
      </w:r>
      <w:r w:rsidRPr="003B16BC">
        <w:rPr>
          <w:sz w:val="22"/>
          <w:szCs w:val="22"/>
        </w:rPr>
        <w:t xml:space="preserve"> it is unlikely that you will have further significant problems, although you should remain in the supervision of a responsible adult for the rest of today and overnight. </w:t>
      </w:r>
    </w:p>
    <w:p w:rsidR="00A45469" w:rsidRPr="00A45469" w:rsidRDefault="00A45469" w:rsidP="00A45469">
      <w:pPr>
        <w:pStyle w:val="NICEnormal"/>
        <w:spacing w:after="0" w:line="276" w:lineRule="auto"/>
        <w:jc w:val="both"/>
        <w:rPr>
          <w:rFonts w:ascii="Calibri" w:hAnsi="Calibri"/>
          <w:szCs w:val="20"/>
        </w:rPr>
      </w:pPr>
    </w:p>
    <w:p w:rsidR="00A45469" w:rsidRPr="003B16BC" w:rsidRDefault="00A45469" w:rsidP="00A45469">
      <w:pPr>
        <w:pStyle w:val="NICEnormal"/>
        <w:spacing w:line="276" w:lineRule="auto"/>
        <w:ind w:left="284" w:right="212"/>
        <w:jc w:val="both"/>
        <w:rPr>
          <w:sz w:val="22"/>
          <w:szCs w:val="22"/>
        </w:rPr>
      </w:pPr>
      <w:r w:rsidRPr="003B16BC">
        <w:rPr>
          <w:sz w:val="22"/>
          <w:szCs w:val="22"/>
        </w:rPr>
        <w:t>If you are affected by any of the following, you should go to the nearest hospital emergency department as soon as possible:</w:t>
      </w:r>
    </w:p>
    <w:p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sz w:val="22"/>
          <w:szCs w:val="22"/>
        </w:rPr>
        <w:t>unconsciousness or lack of full consciousness,</w:t>
      </w:r>
    </w:p>
    <w:p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very painful headache that won’t go away,</w:t>
      </w:r>
    </w:p>
    <w:p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vomiting – getting sick,</w:t>
      </w:r>
    </w:p>
    <w:p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confusion (not knowing where you are, getting things muddled up),</w:t>
      </w:r>
    </w:p>
    <w:p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fits (collapsing or passing out suddenly),</w:t>
      </w:r>
    </w:p>
    <w:p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weakness in one or both arms or legs,</w:t>
      </w:r>
    </w:p>
    <w:p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problems understanding or speaking,</w:t>
      </w:r>
    </w:p>
    <w:p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loss of balance or problems walking,</w:t>
      </w:r>
    </w:p>
    <w:p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problems with your eyesight,</w:t>
      </w:r>
    </w:p>
    <w:p w:rsidR="00A45469" w:rsidRPr="003B16BC" w:rsidRDefault="00A45469" w:rsidP="00A45469">
      <w:pPr>
        <w:pStyle w:val="ListBullet"/>
        <w:tabs>
          <w:tab w:val="clear" w:pos="360"/>
        </w:tabs>
        <w:spacing w:line="276" w:lineRule="auto"/>
        <w:ind w:left="709" w:right="71"/>
        <w:jc w:val="both"/>
        <w:rPr>
          <w:rFonts w:cs="Arial"/>
          <w:color w:val="000000"/>
          <w:sz w:val="22"/>
          <w:szCs w:val="22"/>
        </w:rPr>
      </w:pPr>
      <w:r w:rsidRPr="003B16BC">
        <w:rPr>
          <w:rFonts w:cs="Arial"/>
          <w:color w:val="000000"/>
          <w:sz w:val="22"/>
          <w:szCs w:val="22"/>
        </w:rPr>
        <w:t>clear fluid coming out of your ear or nose,</w:t>
      </w:r>
    </w:p>
    <w:p w:rsidR="00A45469" w:rsidRPr="003B16BC" w:rsidRDefault="00A45469" w:rsidP="00A45469">
      <w:pPr>
        <w:pStyle w:val="ListBullet"/>
        <w:tabs>
          <w:tab w:val="clear" w:pos="360"/>
        </w:tabs>
        <w:spacing w:line="276" w:lineRule="auto"/>
        <w:ind w:left="709" w:right="71"/>
        <w:rPr>
          <w:rFonts w:cs="Arial"/>
          <w:color w:val="000000"/>
          <w:sz w:val="22"/>
          <w:szCs w:val="22"/>
        </w:rPr>
      </w:pPr>
      <w:r w:rsidRPr="003B16BC">
        <w:rPr>
          <w:rFonts w:cs="Arial"/>
          <w:color w:val="000000"/>
          <w:sz w:val="22"/>
          <w:szCs w:val="22"/>
        </w:rPr>
        <w:t>bleeding from or new deafness in one or both ears,</w:t>
      </w:r>
    </w:p>
    <w:p w:rsidR="00A45469" w:rsidRPr="003B16BC" w:rsidRDefault="00A45469" w:rsidP="00A45469">
      <w:pPr>
        <w:pStyle w:val="ListBullet"/>
        <w:tabs>
          <w:tab w:val="clear" w:pos="360"/>
        </w:tabs>
        <w:spacing w:line="276" w:lineRule="auto"/>
        <w:ind w:left="709" w:right="212"/>
        <w:jc w:val="both"/>
        <w:rPr>
          <w:rFonts w:cs="Arial"/>
          <w:color w:val="000000"/>
          <w:sz w:val="22"/>
          <w:szCs w:val="22"/>
        </w:rPr>
      </w:pPr>
      <w:r w:rsidRPr="003B16BC">
        <w:rPr>
          <w:rFonts w:cs="Arial"/>
          <w:color w:val="000000"/>
          <w:sz w:val="22"/>
          <w:szCs w:val="22"/>
        </w:rPr>
        <w:t>drowsiness (feeling sleepy) that goes on for longer than 1 hour when you would normally be wide awake.</w:t>
      </w:r>
    </w:p>
    <w:p w:rsidR="00A45469" w:rsidRPr="003C0390" w:rsidRDefault="003C0390" w:rsidP="00A45469">
      <w:pPr>
        <w:pStyle w:val="ListBullet"/>
        <w:numPr>
          <w:ilvl w:val="0"/>
          <w:numId w:val="0"/>
        </w:numPr>
        <w:spacing w:line="240" w:lineRule="auto"/>
        <w:jc w:val="center"/>
        <w:rPr>
          <w:rFonts w:cs="Arial"/>
          <w:color w:val="000000"/>
          <w:sz w:val="22"/>
          <w:szCs w:val="20"/>
        </w:rPr>
      </w:pPr>
      <w:r>
        <w:rPr>
          <w:rFonts w:cs="Arial"/>
          <w:b/>
          <w:sz w:val="36"/>
          <w:szCs w:val="36"/>
          <w:u w:val="single"/>
        </w:rPr>
        <w:br w:type="page"/>
      </w:r>
      <w:r w:rsidR="00A45469" w:rsidRPr="0097147A">
        <w:rPr>
          <w:rFonts w:cs="Arial"/>
          <w:b/>
          <w:sz w:val="32"/>
          <w:szCs w:val="36"/>
          <w:u w:val="single"/>
        </w:rPr>
        <w:lastRenderedPageBreak/>
        <w:t>Concussion</w:t>
      </w:r>
    </w:p>
    <w:p w:rsidR="00A45469" w:rsidRPr="003C0390" w:rsidRDefault="00A45469" w:rsidP="00A45469">
      <w:pPr>
        <w:pStyle w:val="NICEnormal"/>
        <w:spacing w:after="0" w:line="276" w:lineRule="auto"/>
        <w:jc w:val="both"/>
        <w:rPr>
          <w:sz w:val="16"/>
        </w:rPr>
      </w:pPr>
    </w:p>
    <w:p w:rsidR="00A45469" w:rsidRPr="003C0390" w:rsidRDefault="00A45469" w:rsidP="00A45469">
      <w:pPr>
        <w:pStyle w:val="NICEnormal"/>
        <w:spacing w:after="0" w:line="276" w:lineRule="auto"/>
        <w:rPr>
          <w:sz w:val="22"/>
          <w:szCs w:val="22"/>
        </w:rPr>
      </w:pPr>
      <w:r w:rsidRPr="003C0390">
        <w:rPr>
          <w:sz w:val="22"/>
          <w:szCs w:val="22"/>
        </w:rPr>
        <w:t xml:space="preserve">Concussion is a disturbance in brain function (i.e. brain injury) caused by a direct or indirect force to the head. It affects how the brain </w:t>
      </w:r>
      <w:r w:rsidR="003C0390" w:rsidRPr="003C0390">
        <w:rPr>
          <w:sz w:val="22"/>
          <w:szCs w:val="22"/>
        </w:rPr>
        <w:t>works but</w:t>
      </w:r>
      <w:r w:rsidRPr="003C0390">
        <w:rPr>
          <w:sz w:val="22"/>
          <w:szCs w:val="22"/>
        </w:rPr>
        <w:t xml:space="preserve"> does not show up on any scans or X-rays. It can result in a variety of signs and/or symptoms &amp; most often </w:t>
      </w:r>
      <w:r w:rsidRPr="003C0390">
        <w:rPr>
          <w:b/>
          <w:sz w:val="22"/>
          <w:szCs w:val="22"/>
        </w:rPr>
        <w:t>does not</w:t>
      </w:r>
      <w:r w:rsidRPr="003C0390">
        <w:rPr>
          <w:sz w:val="22"/>
          <w:szCs w:val="22"/>
        </w:rPr>
        <w:t xml:space="preserve"> involve loss of consciousness.</w:t>
      </w:r>
    </w:p>
    <w:p w:rsidR="00A45469" w:rsidRPr="003C0390" w:rsidRDefault="00A45469" w:rsidP="00A45469">
      <w:pPr>
        <w:pStyle w:val="NICEnormal"/>
        <w:spacing w:after="0" w:line="276" w:lineRule="auto"/>
        <w:jc w:val="both"/>
        <w:rPr>
          <w:sz w:val="22"/>
          <w:szCs w:val="22"/>
        </w:rPr>
      </w:pPr>
    </w:p>
    <w:p w:rsidR="00A45469" w:rsidRPr="003C0390" w:rsidRDefault="00A45469" w:rsidP="00A45469">
      <w:pPr>
        <w:pStyle w:val="NICEnormal"/>
        <w:spacing w:after="0" w:line="276" w:lineRule="auto"/>
        <w:jc w:val="both"/>
        <w:rPr>
          <w:sz w:val="22"/>
          <w:szCs w:val="22"/>
        </w:rPr>
      </w:pPr>
      <w:r w:rsidRPr="003C0390">
        <w:rPr>
          <w:sz w:val="22"/>
          <w:szCs w:val="22"/>
        </w:rPr>
        <w:t>Most (80–90%) concussions resolve in a short (7– 10 day) period.</w:t>
      </w:r>
    </w:p>
    <w:p w:rsidR="00A45469" w:rsidRPr="003C0390" w:rsidRDefault="00A45469" w:rsidP="00A45469">
      <w:pPr>
        <w:pStyle w:val="NICEnormal"/>
        <w:spacing w:after="0" w:line="276" w:lineRule="auto"/>
        <w:jc w:val="both"/>
        <w:rPr>
          <w:sz w:val="22"/>
          <w:szCs w:val="22"/>
        </w:rPr>
      </w:pPr>
      <w:r w:rsidRPr="003C0390">
        <w:rPr>
          <w:sz w:val="22"/>
          <w:szCs w:val="22"/>
        </w:rPr>
        <w:t xml:space="preserve">Symptoms normally start shortly after injury and gradually improve by </w:t>
      </w:r>
      <w:r w:rsidR="003C0390" w:rsidRPr="003C0390">
        <w:rPr>
          <w:sz w:val="22"/>
          <w:szCs w:val="22"/>
        </w:rPr>
        <w:t>themselves but</w:t>
      </w:r>
      <w:r w:rsidRPr="003C0390">
        <w:rPr>
          <w:sz w:val="22"/>
          <w:szCs w:val="22"/>
        </w:rPr>
        <w:t xml:space="preserve"> can be delayed.</w:t>
      </w:r>
    </w:p>
    <w:p w:rsidR="00A45469" w:rsidRPr="003C0390" w:rsidRDefault="00A45469" w:rsidP="00A45469">
      <w:pPr>
        <w:pStyle w:val="NICEnormal"/>
        <w:spacing w:after="0" w:line="276" w:lineRule="auto"/>
        <w:jc w:val="both"/>
        <w:rPr>
          <w:sz w:val="22"/>
          <w:szCs w:val="22"/>
        </w:rPr>
      </w:pPr>
    </w:p>
    <w:p w:rsidR="00A45469" w:rsidRPr="003C0390" w:rsidRDefault="00A45469" w:rsidP="00A45469">
      <w:pPr>
        <w:pStyle w:val="NICEnormal"/>
        <w:spacing w:after="0" w:line="276" w:lineRule="auto"/>
        <w:jc w:val="both"/>
        <w:rPr>
          <w:sz w:val="22"/>
          <w:szCs w:val="22"/>
        </w:rPr>
      </w:pPr>
      <w:r w:rsidRPr="003C0390">
        <w:rPr>
          <w:sz w:val="22"/>
          <w:szCs w:val="22"/>
        </w:rPr>
        <w:t>One or more of the following common symptoms may develop over the next few days and likely do not require a hospital visit:</w:t>
      </w:r>
    </w:p>
    <w:p w:rsidR="00A45469" w:rsidRPr="003C0390" w:rsidRDefault="00A45469" w:rsidP="00A45469">
      <w:pPr>
        <w:pStyle w:val="ListBullet"/>
        <w:numPr>
          <w:ilvl w:val="0"/>
          <w:numId w:val="0"/>
        </w:numPr>
        <w:tabs>
          <w:tab w:val="left" w:pos="3402"/>
        </w:tabs>
        <w:spacing w:line="276" w:lineRule="auto"/>
        <w:ind w:left="283"/>
        <w:rPr>
          <w:rFonts w:cs="Arial"/>
          <w:color w:val="000000"/>
          <w:sz w:val="22"/>
          <w:szCs w:val="22"/>
        </w:rPr>
      </w:pPr>
      <w:r w:rsidRPr="003C0390">
        <w:rPr>
          <w:rFonts w:cs="Arial"/>
          <w:i/>
          <w:sz w:val="22"/>
          <w:szCs w:val="22"/>
        </w:rPr>
        <w:t>- Headache,</w:t>
      </w:r>
      <w:r w:rsidRPr="003C0390">
        <w:rPr>
          <w:rFonts w:cs="Arial"/>
          <w:i/>
          <w:sz w:val="22"/>
          <w:szCs w:val="22"/>
        </w:rPr>
        <w:tab/>
        <w:t>- Irritability,</w:t>
      </w:r>
    </w:p>
    <w:p w:rsidR="00A45469" w:rsidRPr="003C0390" w:rsidRDefault="00A45469" w:rsidP="00A45469">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Dizziness,</w:t>
      </w:r>
      <w:r w:rsidRPr="003C0390">
        <w:rPr>
          <w:rFonts w:cs="Arial"/>
          <w:i/>
          <w:sz w:val="22"/>
          <w:szCs w:val="22"/>
        </w:rPr>
        <w:tab/>
        <w:t>- Anxiety,</w:t>
      </w:r>
    </w:p>
    <w:p w:rsidR="00A45469" w:rsidRPr="003C0390" w:rsidRDefault="00A45469" w:rsidP="00A45469">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Nausea,</w:t>
      </w:r>
      <w:r w:rsidRPr="003C0390">
        <w:rPr>
          <w:rFonts w:cs="Arial"/>
          <w:i/>
          <w:sz w:val="22"/>
          <w:szCs w:val="22"/>
        </w:rPr>
        <w:tab/>
        <w:t>- Feeling depressed or tearful,</w:t>
      </w:r>
    </w:p>
    <w:p w:rsidR="00A45469" w:rsidRPr="003C0390" w:rsidRDefault="00A45469" w:rsidP="00A45469">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Unsteadiness,</w:t>
      </w:r>
      <w:r w:rsidRPr="003C0390">
        <w:rPr>
          <w:rFonts w:cs="Arial"/>
          <w:i/>
          <w:sz w:val="22"/>
          <w:szCs w:val="22"/>
        </w:rPr>
        <w:tab/>
        <w:t>- Difficulty concentrating,</w:t>
      </w:r>
    </w:p>
    <w:p w:rsidR="00A45469" w:rsidRPr="003C0390" w:rsidRDefault="00A45469" w:rsidP="00A45469">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Restlessness,</w:t>
      </w:r>
      <w:r w:rsidRPr="003C0390">
        <w:rPr>
          <w:rFonts w:cs="Arial"/>
          <w:i/>
          <w:sz w:val="22"/>
          <w:szCs w:val="22"/>
        </w:rPr>
        <w:tab/>
        <w:t>- Poor attention,</w:t>
      </w:r>
    </w:p>
    <w:p w:rsidR="00A45469" w:rsidRPr="003C0390" w:rsidRDefault="00A45469" w:rsidP="00A45469">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Slowed reactions,</w:t>
      </w:r>
      <w:r w:rsidRPr="003C0390">
        <w:rPr>
          <w:rFonts w:cs="Arial"/>
          <w:i/>
          <w:sz w:val="22"/>
          <w:szCs w:val="22"/>
        </w:rPr>
        <w:tab/>
        <w:t>- Sleep disturbance,</w:t>
      </w:r>
    </w:p>
    <w:p w:rsidR="00A45469" w:rsidRPr="003C0390" w:rsidRDefault="00A45469" w:rsidP="00A45469">
      <w:pPr>
        <w:pStyle w:val="ListBullet"/>
        <w:numPr>
          <w:ilvl w:val="0"/>
          <w:numId w:val="0"/>
        </w:numPr>
        <w:tabs>
          <w:tab w:val="left" w:pos="284"/>
          <w:tab w:val="left" w:pos="3402"/>
        </w:tabs>
        <w:spacing w:line="276" w:lineRule="auto"/>
        <w:ind w:left="283"/>
        <w:rPr>
          <w:rFonts w:cs="Arial"/>
          <w:color w:val="000000"/>
          <w:sz w:val="22"/>
          <w:szCs w:val="22"/>
        </w:rPr>
      </w:pPr>
      <w:r w:rsidRPr="003C0390">
        <w:rPr>
          <w:rFonts w:cs="Arial"/>
          <w:i/>
          <w:sz w:val="22"/>
          <w:szCs w:val="22"/>
        </w:rPr>
        <w:t>- Memory problems,</w:t>
      </w:r>
      <w:r w:rsidRPr="003C0390">
        <w:rPr>
          <w:rFonts w:cs="Arial"/>
          <w:i/>
          <w:sz w:val="22"/>
          <w:szCs w:val="22"/>
        </w:rPr>
        <w:tab/>
        <w:t>- Low energy,</w:t>
      </w:r>
    </w:p>
    <w:p w:rsidR="00A45469" w:rsidRPr="003C0390" w:rsidRDefault="00F25A7E" w:rsidP="00A45469">
      <w:pPr>
        <w:pStyle w:val="ListBullet"/>
        <w:numPr>
          <w:ilvl w:val="0"/>
          <w:numId w:val="0"/>
        </w:numPr>
        <w:tabs>
          <w:tab w:val="left" w:pos="284"/>
          <w:tab w:val="left" w:pos="3402"/>
        </w:tabs>
        <w:spacing w:after="240" w:line="276" w:lineRule="auto"/>
        <w:ind w:left="283"/>
        <w:jc w:val="both"/>
        <w:rPr>
          <w:rFonts w:cs="Arial"/>
          <w:sz w:val="22"/>
        </w:rPr>
      </w:pPr>
      <w:r w:rsidRPr="003C0390">
        <w:rPr>
          <w:rFonts w:cs="Arial"/>
          <w:noProof/>
          <w:lang w:eastAsia="en-GB"/>
        </w:rPr>
        <mc:AlternateContent>
          <mc:Choice Requires="wps">
            <w:drawing>
              <wp:anchor distT="0" distB="0" distL="114300" distR="114300" simplePos="0" relativeHeight="251662336" behindDoc="1" locked="0" layoutInCell="1" allowOverlap="1" wp14:anchorId="204043A8" wp14:editId="5C704EE2">
                <wp:simplePos x="0" y="0"/>
                <wp:positionH relativeFrom="column">
                  <wp:posOffset>12700</wp:posOffset>
                </wp:positionH>
                <wp:positionV relativeFrom="paragraph">
                  <wp:posOffset>245110</wp:posOffset>
                </wp:positionV>
                <wp:extent cx="4333875" cy="2308225"/>
                <wp:effectExtent l="0" t="0" r="9525" b="0"/>
                <wp:wrapNone/>
                <wp:docPr id="1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230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D2C7E1C" id="Rectangle 47" o:spid="_x0000_s1026" style="position:absolute;margin-left:1pt;margin-top:19.3pt;width:341.25pt;height:18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"/>
            </w:pict>
          </mc:Fallback>
        </mc:AlternateContent>
      </w:r>
      <w:r w:rsidR="00A45469" w:rsidRPr="003C0390">
        <w:rPr>
          <w:rFonts w:cs="Arial"/>
          <w:i/>
        </w:rPr>
        <w:t>- “Feeling in a fog”,</w:t>
      </w:r>
      <w:r w:rsidR="00A45469" w:rsidRPr="003C0390">
        <w:rPr>
          <w:rFonts w:cs="Arial"/>
          <w:i/>
        </w:rPr>
        <w:tab/>
        <w:t>- Sensitivity to light or noise</w:t>
      </w:r>
    </w:p>
    <w:p w:rsidR="00A45469" w:rsidRPr="00A45469" w:rsidRDefault="00A45469" w:rsidP="00A45469">
      <w:pPr>
        <w:jc w:val="center"/>
        <w:rPr>
          <w:rFonts w:cs="Calibri"/>
          <w:b/>
          <w:sz w:val="36"/>
          <w:szCs w:val="32"/>
          <w:u w:val="single"/>
        </w:rPr>
      </w:pPr>
      <w:r w:rsidRPr="00A45469">
        <w:rPr>
          <w:rFonts w:cs="Calibri"/>
          <w:b/>
          <w:sz w:val="36"/>
          <w:szCs w:val="32"/>
          <w:u w:val="single"/>
        </w:rPr>
        <w:t>Dos and Don’ts</w:t>
      </w:r>
    </w:p>
    <w:p w:rsidR="00A45469" w:rsidRPr="00A45469" w:rsidRDefault="00A45469" w:rsidP="004119F7">
      <w:pPr>
        <w:pStyle w:val="ListParagraph"/>
        <w:numPr>
          <w:ilvl w:val="0"/>
          <w:numId w:val="44"/>
        </w:numPr>
        <w:tabs>
          <w:tab w:val="left" w:pos="851"/>
        </w:tabs>
        <w:spacing w:after="200"/>
        <w:ind w:left="426" w:hanging="11"/>
        <w:contextualSpacing/>
        <w:rPr>
          <w:rFonts w:cs="Arial"/>
          <w:b/>
          <w:sz w:val="18"/>
          <w:szCs w:val="18"/>
        </w:rPr>
      </w:pPr>
      <w:r w:rsidRPr="00A45469">
        <w:rPr>
          <w:rFonts w:cs="Arial"/>
          <w:b/>
          <w:color w:val="00B050"/>
          <w:sz w:val="18"/>
          <w:szCs w:val="18"/>
        </w:rPr>
        <w:t>DO</w:t>
      </w:r>
      <w:r w:rsidRPr="00A45469">
        <w:rPr>
          <w:rFonts w:cs="Arial"/>
          <w:b/>
          <w:sz w:val="18"/>
          <w:szCs w:val="18"/>
        </w:rPr>
        <w:t xml:space="preserve"> </w:t>
      </w:r>
      <w:r w:rsidRPr="00A45469">
        <w:rPr>
          <w:rFonts w:cs="Arial"/>
          <w:sz w:val="18"/>
          <w:szCs w:val="18"/>
        </w:rPr>
        <w:t>have plenty of rest and avoid stressful situations,</w:t>
      </w:r>
    </w:p>
    <w:p w:rsidR="00A45469" w:rsidRPr="00A45469" w:rsidRDefault="00A45469" w:rsidP="004119F7">
      <w:pPr>
        <w:pStyle w:val="ListParagraph"/>
        <w:numPr>
          <w:ilvl w:val="0"/>
          <w:numId w:val="44"/>
        </w:numPr>
        <w:tabs>
          <w:tab w:val="left" w:pos="851"/>
        </w:tabs>
        <w:spacing w:after="200"/>
        <w:ind w:left="426" w:hanging="11"/>
        <w:contextualSpacing/>
        <w:rPr>
          <w:rFonts w:cs="Arial"/>
          <w:b/>
          <w:sz w:val="18"/>
          <w:szCs w:val="18"/>
        </w:rPr>
      </w:pPr>
      <w:r w:rsidRPr="00A45469">
        <w:rPr>
          <w:rFonts w:cs="Arial"/>
          <w:b/>
          <w:color w:val="00B050"/>
          <w:sz w:val="18"/>
          <w:szCs w:val="18"/>
        </w:rPr>
        <w:t>DO</w:t>
      </w:r>
      <w:r w:rsidRPr="00A45469">
        <w:rPr>
          <w:rFonts w:cs="Arial"/>
          <w:b/>
          <w:sz w:val="18"/>
          <w:szCs w:val="18"/>
        </w:rPr>
        <w:t xml:space="preserve"> </w:t>
      </w:r>
      <w:r w:rsidRPr="00A45469">
        <w:rPr>
          <w:rFonts w:cs="Arial"/>
          <w:sz w:val="18"/>
          <w:szCs w:val="18"/>
        </w:rPr>
        <w:t>take painkillers such as paracetamol for headaches,</w:t>
      </w:r>
    </w:p>
    <w:p w:rsidR="00A45469" w:rsidRPr="00A45469" w:rsidRDefault="00A45469" w:rsidP="004119F7">
      <w:pPr>
        <w:pStyle w:val="ListParagraph"/>
        <w:numPr>
          <w:ilvl w:val="0"/>
          <w:numId w:val="44"/>
        </w:numPr>
        <w:tabs>
          <w:tab w:val="left" w:pos="851"/>
        </w:tabs>
        <w:ind w:left="426" w:hanging="11"/>
        <w:contextualSpacing/>
        <w:rPr>
          <w:rFonts w:cs="Arial"/>
          <w:b/>
          <w:sz w:val="18"/>
          <w:szCs w:val="18"/>
        </w:rPr>
      </w:pPr>
      <w:r w:rsidRPr="00A45469">
        <w:rPr>
          <w:rFonts w:cs="Arial"/>
          <w:b/>
          <w:color w:val="00B050"/>
          <w:sz w:val="18"/>
          <w:szCs w:val="18"/>
        </w:rPr>
        <w:t>DO</w:t>
      </w:r>
      <w:r w:rsidRPr="00A45469">
        <w:rPr>
          <w:rFonts w:cs="Arial"/>
          <w:b/>
          <w:sz w:val="18"/>
          <w:szCs w:val="18"/>
        </w:rPr>
        <w:t xml:space="preserve"> </w:t>
      </w:r>
      <w:r w:rsidRPr="00A45469">
        <w:rPr>
          <w:rFonts w:cs="Arial"/>
          <w:sz w:val="18"/>
          <w:szCs w:val="18"/>
        </w:rPr>
        <w:t xml:space="preserve">inform a friend or family member about your injury so </w:t>
      </w:r>
    </w:p>
    <w:p w:rsidR="00A45469" w:rsidRPr="00A45469" w:rsidRDefault="00A45469" w:rsidP="00A45469">
      <w:pPr>
        <w:tabs>
          <w:tab w:val="left" w:pos="851"/>
        </w:tabs>
        <w:ind w:left="426"/>
        <w:rPr>
          <w:rFonts w:cs="Arial"/>
          <w:sz w:val="18"/>
          <w:szCs w:val="18"/>
        </w:rPr>
      </w:pPr>
      <w:r w:rsidRPr="00A45469">
        <w:rPr>
          <w:rFonts w:cs="Arial"/>
          <w:sz w:val="18"/>
          <w:szCs w:val="18"/>
        </w:rPr>
        <w:tab/>
        <w:t>they can keep an eye on you.</w:t>
      </w:r>
    </w:p>
    <w:p w:rsidR="00A45469" w:rsidRPr="00A45469" w:rsidRDefault="00A45469" w:rsidP="00A45469">
      <w:pPr>
        <w:tabs>
          <w:tab w:val="left" w:pos="851"/>
        </w:tabs>
        <w:ind w:left="426"/>
        <w:rPr>
          <w:rFonts w:cs="Arial"/>
          <w:b/>
          <w:sz w:val="18"/>
          <w:szCs w:val="18"/>
        </w:rPr>
      </w:pPr>
    </w:p>
    <w:p w:rsidR="00A45469" w:rsidRPr="00A45469" w:rsidRDefault="00A45469" w:rsidP="004119F7">
      <w:pPr>
        <w:pStyle w:val="ListParagraph"/>
        <w:numPr>
          <w:ilvl w:val="0"/>
          <w:numId w:val="45"/>
        </w:numPr>
        <w:tabs>
          <w:tab w:val="left" w:pos="851"/>
        </w:tabs>
        <w:spacing w:after="200"/>
        <w:ind w:left="426" w:hanging="11"/>
        <w:contextualSpacing/>
        <w:rPr>
          <w:rFonts w:cs="Arial"/>
          <w:b/>
          <w:sz w:val="18"/>
          <w:szCs w:val="18"/>
        </w:rPr>
      </w:pPr>
      <w:r w:rsidRPr="00A45469">
        <w:rPr>
          <w:rFonts w:cs="Arial"/>
          <w:b/>
          <w:color w:val="FF0000"/>
          <w:sz w:val="18"/>
          <w:szCs w:val="18"/>
        </w:rPr>
        <w:t>DON’T</w:t>
      </w:r>
      <w:r w:rsidRPr="00A45469">
        <w:rPr>
          <w:rFonts w:cs="Arial"/>
          <w:b/>
          <w:sz w:val="18"/>
          <w:szCs w:val="18"/>
        </w:rPr>
        <w:t xml:space="preserve"> </w:t>
      </w:r>
      <w:r w:rsidRPr="00A45469">
        <w:rPr>
          <w:rFonts w:cs="Arial"/>
          <w:sz w:val="18"/>
          <w:szCs w:val="18"/>
        </w:rPr>
        <w:t>stay at home alone for the first 24 hours after injury,</w:t>
      </w:r>
    </w:p>
    <w:p w:rsidR="00A45469" w:rsidRPr="00A45469" w:rsidRDefault="00A45469" w:rsidP="004119F7">
      <w:pPr>
        <w:pStyle w:val="ListParagraph"/>
        <w:numPr>
          <w:ilvl w:val="0"/>
          <w:numId w:val="45"/>
        </w:numPr>
        <w:tabs>
          <w:tab w:val="left" w:pos="851"/>
        </w:tabs>
        <w:spacing w:after="200"/>
        <w:ind w:left="426" w:hanging="11"/>
        <w:contextualSpacing/>
        <w:rPr>
          <w:rFonts w:cs="Arial"/>
          <w:b/>
          <w:sz w:val="18"/>
          <w:szCs w:val="18"/>
        </w:rPr>
      </w:pPr>
      <w:r w:rsidRPr="00A45469">
        <w:rPr>
          <w:rFonts w:cs="Arial"/>
          <w:b/>
          <w:color w:val="FF0000"/>
          <w:sz w:val="18"/>
          <w:szCs w:val="18"/>
        </w:rPr>
        <w:t>DON’T</w:t>
      </w:r>
      <w:r w:rsidRPr="00A45469">
        <w:rPr>
          <w:rFonts w:cs="Arial"/>
          <w:b/>
          <w:sz w:val="18"/>
          <w:szCs w:val="18"/>
        </w:rPr>
        <w:t xml:space="preserve"> </w:t>
      </w:r>
      <w:r w:rsidRPr="00A45469">
        <w:rPr>
          <w:rFonts w:cs="Arial"/>
          <w:sz w:val="18"/>
          <w:szCs w:val="18"/>
        </w:rPr>
        <w:t>drink alcohol,</w:t>
      </w:r>
    </w:p>
    <w:p w:rsidR="00A45469" w:rsidRPr="00A45469" w:rsidRDefault="00A45469" w:rsidP="004119F7">
      <w:pPr>
        <w:pStyle w:val="ListParagraph"/>
        <w:numPr>
          <w:ilvl w:val="0"/>
          <w:numId w:val="45"/>
        </w:numPr>
        <w:tabs>
          <w:tab w:val="left" w:pos="851"/>
        </w:tabs>
        <w:spacing w:after="200"/>
        <w:ind w:left="426" w:hanging="11"/>
        <w:contextualSpacing/>
        <w:rPr>
          <w:rFonts w:cs="Arial"/>
          <w:b/>
          <w:sz w:val="18"/>
          <w:szCs w:val="18"/>
        </w:rPr>
      </w:pPr>
      <w:r w:rsidRPr="00A45469">
        <w:rPr>
          <w:rFonts w:cs="Arial"/>
          <w:b/>
          <w:color w:val="FF0000"/>
          <w:sz w:val="18"/>
          <w:szCs w:val="18"/>
        </w:rPr>
        <w:t>DON’T</w:t>
      </w:r>
      <w:r w:rsidRPr="00A45469">
        <w:rPr>
          <w:rFonts w:cs="Arial"/>
          <w:b/>
          <w:sz w:val="18"/>
          <w:szCs w:val="18"/>
        </w:rPr>
        <w:t xml:space="preserve"> </w:t>
      </w:r>
      <w:r w:rsidRPr="00A45469">
        <w:rPr>
          <w:rFonts w:cs="Arial"/>
          <w:sz w:val="18"/>
          <w:szCs w:val="18"/>
        </w:rPr>
        <w:t>drive until you have recovered,</w:t>
      </w:r>
    </w:p>
    <w:p w:rsidR="003B16BC" w:rsidRPr="00FB4570" w:rsidRDefault="003B16BC" w:rsidP="004119F7">
      <w:pPr>
        <w:pStyle w:val="ListParagraph"/>
        <w:numPr>
          <w:ilvl w:val="0"/>
          <w:numId w:val="45"/>
        </w:numPr>
        <w:tabs>
          <w:tab w:val="left" w:pos="851"/>
        </w:tabs>
        <w:spacing w:after="200"/>
        <w:ind w:left="426" w:hanging="11"/>
        <w:contextualSpacing/>
        <w:rPr>
          <w:rFonts w:ascii="Calibri" w:hAnsi="Calibri" w:cs="Calibri"/>
          <w:b/>
        </w:rPr>
      </w:pPr>
      <w:r w:rsidRPr="00FB4570">
        <w:rPr>
          <w:rFonts w:ascii="Calibri" w:hAnsi="Calibri" w:cs="Calibri"/>
          <w:b/>
          <w:color w:val="FF0000"/>
        </w:rPr>
        <w:t>DON’T</w:t>
      </w:r>
      <w:r w:rsidRPr="00FB4570">
        <w:rPr>
          <w:rFonts w:ascii="Calibri" w:hAnsi="Calibri" w:cs="Calibri"/>
          <w:b/>
        </w:rPr>
        <w:t xml:space="preserve"> </w:t>
      </w:r>
      <w:r w:rsidRPr="00FB4570">
        <w:rPr>
          <w:rFonts w:ascii="Calibri" w:hAnsi="Calibri" w:cs="Calibri"/>
        </w:rPr>
        <w:t>take aspirin, ibuprofen or sleeping tablets.</w:t>
      </w:r>
    </w:p>
    <w:p w:rsidR="00A45469" w:rsidRPr="00A45469" w:rsidRDefault="00A45469" w:rsidP="00A45469">
      <w:pPr>
        <w:pStyle w:val="ListBullet"/>
        <w:numPr>
          <w:ilvl w:val="0"/>
          <w:numId w:val="0"/>
        </w:numPr>
        <w:spacing w:line="240" w:lineRule="auto"/>
        <w:jc w:val="center"/>
        <w:rPr>
          <w:rFonts w:ascii="Calibri" w:hAnsi="Calibri"/>
          <w:b/>
          <w:sz w:val="36"/>
          <w:szCs w:val="36"/>
          <w:u w:val="single"/>
        </w:rPr>
      </w:pPr>
      <w:r w:rsidRPr="00A45469">
        <w:rPr>
          <w:rFonts w:ascii="Calibri" w:hAnsi="Calibri"/>
          <w:b/>
          <w:sz w:val="36"/>
          <w:szCs w:val="36"/>
          <w:u w:val="single"/>
        </w:rPr>
        <w:t>Treatment of Concussion</w:t>
      </w:r>
    </w:p>
    <w:p w:rsidR="00A45469" w:rsidRPr="00A45469" w:rsidRDefault="00A45469" w:rsidP="00A45469">
      <w:pPr>
        <w:pStyle w:val="ListBullet"/>
        <w:numPr>
          <w:ilvl w:val="0"/>
          <w:numId w:val="0"/>
        </w:numPr>
        <w:spacing w:line="276" w:lineRule="auto"/>
        <w:rPr>
          <w:rFonts w:ascii="Calibri" w:eastAsia="Calibri" w:hAnsi="Calibri" w:cs="Arial"/>
          <w:sz w:val="16"/>
          <w:lang w:val="en-US"/>
        </w:rPr>
      </w:pPr>
    </w:p>
    <w:p w:rsidR="00A45469" w:rsidRPr="003B16BC" w:rsidRDefault="00A45469" w:rsidP="00A45469">
      <w:pPr>
        <w:pStyle w:val="ListBullet"/>
        <w:numPr>
          <w:ilvl w:val="0"/>
          <w:numId w:val="0"/>
        </w:numPr>
        <w:spacing w:line="240" w:lineRule="auto"/>
        <w:rPr>
          <w:rFonts w:cs="Arial"/>
          <w:b/>
          <w:sz w:val="22"/>
          <w:szCs w:val="22"/>
          <w:u w:val="single"/>
        </w:rPr>
      </w:pPr>
      <w:r w:rsidRPr="003B16BC">
        <w:rPr>
          <w:rFonts w:eastAsia="Calibri" w:cs="Arial"/>
          <w:sz w:val="22"/>
          <w:szCs w:val="22"/>
          <w:lang w:val="en-US"/>
        </w:rPr>
        <w:t xml:space="preserve">In order to allow the brain time to fully recover and reduce the chance of any </w:t>
      </w:r>
      <w:r w:rsidR="00746529" w:rsidRPr="003B16BC">
        <w:rPr>
          <w:rFonts w:eastAsia="Calibri" w:cs="Arial"/>
          <w:sz w:val="22"/>
          <w:szCs w:val="22"/>
          <w:lang w:val="en-US"/>
        </w:rPr>
        <w:t>longer-term</w:t>
      </w:r>
      <w:r w:rsidRPr="003B16BC">
        <w:rPr>
          <w:rFonts w:eastAsia="Calibri" w:cs="Arial"/>
          <w:sz w:val="22"/>
          <w:szCs w:val="22"/>
          <w:lang w:val="en-US"/>
        </w:rPr>
        <w:t xml:space="preserve"> problems you should </w:t>
      </w:r>
      <w:r w:rsidRPr="003B16BC">
        <w:rPr>
          <w:rFonts w:cs="Arial"/>
          <w:sz w:val="22"/>
          <w:szCs w:val="22"/>
        </w:rPr>
        <w:t xml:space="preserve">have a period of </w:t>
      </w:r>
      <w:r w:rsidRPr="003B16BC">
        <w:rPr>
          <w:rFonts w:eastAsia="Calibri" w:cs="Arial"/>
          <w:sz w:val="22"/>
          <w:szCs w:val="22"/>
          <w:lang w:val="en-US"/>
        </w:rPr>
        <w:t xml:space="preserve">rest, </w:t>
      </w:r>
      <w:r w:rsidRPr="003B16BC">
        <w:rPr>
          <w:rFonts w:cs="Arial"/>
          <w:sz w:val="22"/>
          <w:szCs w:val="22"/>
        </w:rPr>
        <w:t>with no training or playing sport,</w:t>
      </w:r>
      <w:r w:rsidRPr="003B16BC">
        <w:rPr>
          <w:rFonts w:eastAsia="Calibri" w:cs="Arial"/>
          <w:sz w:val="22"/>
          <w:szCs w:val="22"/>
          <w:lang w:val="en-US"/>
        </w:rPr>
        <w:t xml:space="preserve"> and then adjust your activity for a period of time.</w:t>
      </w:r>
    </w:p>
    <w:p w:rsidR="00A45469" w:rsidRPr="0097147A" w:rsidRDefault="00A45469" w:rsidP="00A45469">
      <w:pPr>
        <w:pStyle w:val="ListParagraph"/>
        <w:tabs>
          <w:tab w:val="left" w:pos="426"/>
        </w:tabs>
        <w:ind w:left="0"/>
        <w:rPr>
          <w:rFonts w:cs="Arial"/>
          <w:b/>
          <w:sz w:val="18"/>
          <w:szCs w:val="22"/>
        </w:rPr>
      </w:pPr>
    </w:p>
    <w:p w:rsidR="003B16BC" w:rsidRPr="00FB4570" w:rsidRDefault="003B16BC" w:rsidP="003B16BC">
      <w:pPr>
        <w:pStyle w:val="ListParagraph"/>
        <w:tabs>
          <w:tab w:val="left" w:pos="426"/>
        </w:tabs>
        <w:ind w:left="0"/>
        <w:rPr>
          <w:rFonts w:eastAsia="Calibri" w:cs="Arial"/>
          <w:b/>
          <w:sz w:val="22"/>
          <w:szCs w:val="22"/>
          <w:u w:val="single"/>
          <w:lang w:val="en-US"/>
        </w:rPr>
      </w:pPr>
      <w:r w:rsidRPr="00FB4570">
        <w:rPr>
          <w:rFonts w:eastAsia="Calibri" w:cs="Arial"/>
          <w:b/>
          <w:sz w:val="22"/>
          <w:szCs w:val="22"/>
          <w:u w:val="single"/>
          <w:lang w:val="en-US"/>
        </w:rPr>
        <w:t>Recovery Period</w:t>
      </w:r>
    </w:p>
    <w:p w:rsidR="003B16BC" w:rsidRPr="00FB4570" w:rsidRDefault="003B16BC" w:rsidP="003B16BC">
      <w:pPr>
        <w:pStyle w:val="NICEnormal"/>
        <w:spacing w:after="0" w:line="240" w:lineRule="auto"/>
        <w:jc w:val="both"/>
        <w:rPr>
          <w:sz w:val="22"/>
          <w:szCs w:val="22"/>
        </w:rPr>
      </w:pPr>
      <w:r w:rsidRPr="00FB4570">
        <w:rPr>
          <w:sz w:val="22"/>
          <w:szCs w:val="22"/>
        </w:rPr>
        <w:t xml:space="preserve">The first step is to </w:t>
      </w:r>
      <w:r w:rsidRPr="00FB4570">
        <w:rPr>
          <w:b/>
          <w:sz w:val="22"/>
          <w:szCs w:val="22"/>
        </w:rPr>
        <w:t>avoid all physical activity and any activities which require co</w:t>
      </w:r>
      <w:r w:rsidR="007D4C3F">
        <w:rPr>
          <w:b/>
          <w:sz w:val="22"/>
          <w:szCs w:val="22"/>
        </w:rPr>
        <w:t xml:space="preserve">ncentration or attention for </w:t>
      </w:r>
      <w:r w:rsidRPr="00FB4570">
        <w:rPr>
          <w:b/>
          <w:sz w:val="22"/>
          <w:szCs w:val="22"/>
        </w:rPr>
        <w:t>48 hours</w:t>
      </w:r>
      <w:r w:rsidRPr="00FB4570">
        <w:rPr>
          <w:b/>
          <w:sz w:val="22"/>
          <w:szCs w:val="22"/>
          <w:u w:val="single"/>
        </w:rPr>
        <w:t>.</w:t>
      </w:r>
      <w:r w:rsidRPr="00FB4570">
        <w:rPr>
          <w:sz w:val="22"/>
          <w:szCs w:val="22"/>
        </w:rPr>
        <w:t xml:space="preserve"> This includes minimising time using mobile phones or the internet for emails &amp; social media, watching TV or movies, reading and all forms of training &amp; exercise. Consider time off or adaptation of work or study.</w:t>
      </w:r>
    </w:p>
    <w:p w:rsidR="003B16BC" w:rsidRPr="0097147A" w:rsidRDefault="003B16BC" w:rsidP="003B16BC">
      <w:pPr>
        <w:pStyle w:val="NICEnormal"/>
        <w:spacing w:after="0" w:line="240" w:lineRule="auto"/>
        <w:jc w:val="both"/>
        <w:rPr>
          <w:sz w:val="18"/>
          <w:szCs w:val="22"/>
        </w:rPr>
      </w:pPr>
    </w:p>
    <w:p w:rsidR="003B16BC" w:rsidRPr="00FB4570" w:rsidRDefault="003B16BC" w:rsidP="003B16BC">
      <w:pPr>
        <w:autoSpaceDE w:val="0"/>
        <w:autoSpaceDN w:val="0"/>
        <w:adjustRightInd w:val="0"/>
        <w:rPr>
          <w:rFonts w:cs="Arial"/>
          <w:sz w:val="22"/>
          <w:szCs w:val="22"/>
          <w:lang w:val="en-US"/>
        </w:rPr>
      </w:pPr>
      <w:r w:rsidRPr="00FB4570">
        <w:rPr>
          <w:rFonts w:cs="Arial"/>
          <w:sz w:val="22"/>
          <w:szCs w:val="22"/>
          <w:lang w:val="en-US"/>
        </w:rPr>
        <w:t>After this time you should gradually increase your daily activity level, as long as symptoms do not worsen. Once you have successfully returned to your usual daily activities, including full work/learning activities, without any symptoms, then continue this period of relative rest for the</w:t>
      </w:r>
      <w:r w:rsidRPr="00FB4570">
        <w:rPr>
          <w:rFonts w:cs="Arial"/>
          <w:b/>
          <w:sz w:val="22"/>
          <w:szCs w:val="22"/>
          <w:lang w:val="en-US"/>
        </w:rPr>
        <w:t xml:space="preserve"> remaining duration of your medical suspension period </w:t>
      </w:r>
      <w:r w:rsidRPr="00FB4570">
        <w:rPr>
          <w:rFonts w:cs="Arial"/>
          <w:sz w:val="22"/>
          <w:szCs w:val="22"/>
          <w:lang w:val="en-US"/>
        </w:rPr>
        <w:t>(minimum 30 days).</w:t>
      </w:r>
    </w:p>
    <w:p w:rsidR="003B16BC" w:rsidRPr="0097147A" w:rsidRDefault="003B16BC" w:rsidP="003B16BC">
      <w:pPr>
        <w:autoSpaceDE w:val="0"/>
        <w:autoSpaceDN w:val="0"/>
        <w:adjustRightInd w:val="0"/>
        <w:rPr>
          <w:rFonts w:cs="Arial"/>
          <w:sz w:val="18"/>
          <w:szCs w:val="22"/>
          <w:lang w:val="en-US"/>
        </w:rPr>
      </w:pPr>
    </w:p>
    <w:p w:rsidR="003B16BC" w:rsidRPr="00FB4570" w:rsidRDefault="003B16BC" w:rsidP="003B16BC">
      <w:pPr>
        <w:pStyle w:val="NICEnormal"/>
        <w:spacing w:after="0" w:line="240" w:lineRule="auto"/>
        <w:jc w:val="both"/>
        <w:rPr>
          <w:b/>
          <w:i/>
          <w:color w:val="FF0000"/>
          <w:sz w:val="22"/>
          <w:szCs w:val="22"/>
        </w:rPr>
      </w:pPr>
      <w:r w:rsidRPr="00FB4570">
        <w:rPr>
          <w:b/>
          <w:i/>
          <w:color w:val="FF0000"/>
          <w:sz w:val="22"/>
          <w:szCs w:val="22"/>
        </w:rPr>
        <w:t>*If you still have symptoms 2 weeks post injury, see your GP*</w:t>
      </w:r>
    </w:p>
    <w:p w:rsidR="003B16BC" w:rsidRPr="0097147A" w:rsidRDefault="003B16BC" w:rsidP="003B16BC">
      <w:pPr>
        <w:pStyle w:val="NICEnormal"/>
        <w:spacing w:after="0" w:line="240" w:lineRule="auto"/>
        <w:jc w:val="both"/>
        <w:rPr>
          <w:b/>
          <w:sz w:val="18"/>
          <w:szCs w:val="22"/>
          <w:u w:val="single"/>
        </w:rPr>
      </w:pPr>
    </w:p>
    <w:p w:rsidR="003B16BC" w:rsidRPr="00FB4570" w:rsidRDefault="003B16BC" w:rsidP="003B16BC">
      <w:pPr>
        <w:pStyle w:val="NICEnormal"/>
        <w:spacing w:after="0" w:line="240" w:lineRule="auto"/>
        <w:jc w:val="both"/>
        <w:rPr>
          <w:b/>
          <w:sz w:val="22"/>
          <w:szCs w:val="22"/>
          <w:u w:val="single"/>
        </w:rPr>
      </w:pPr>
      <w:r w:rsidRPr="00FB4570">
        <w:rPr>
          <w:b/>
          <w:sz w:val="22"/>
          <w:szCs w:val="22"/>
          <w:u w:val="single"/>
        </w:rPr>
        <w:t>Return to Boxing</w:t>
      </w:r>
    </w:p>
    <w:p w:rsidR="003B16BC" w:rsidRPr="00FB4570" w:rsidRDefault="003B16BC" w:rsidP="003B16BC">
      <w:pPr>
        <w:pStyle w:val="NICEnormal"/>
        <w:spacing w:after="0" w:line="240" w:lineRule="auto"/>
        <w:jc w:val="both"/>
        <w:rPr>
          <w:sz w:val="22"/>
          <w:szCs w:val="22"/>
        </w:rPr>
      </w:pPr>
      <w:r w:rsidRPr="00FB4570">
        <w:rPr>
          <w:sz w:val="22"/>
          <w:szCs w:val="22"/>
        </w:rPr>
        <w:t xml:space="preserve">Once your suspension is complete (and you have been </w:t>
      </w:r>
      <w:r w:rsidRPr="00FB4570">
        <w:rPr>
          <w:b/>
          <w:sz w:val="22"/>
          <w:szCs w:val="22"/>
        </w:rPr>
        <w:t>symptom free</w:t>
      </w:r>
      <w:r w:rsidRPr="00FB4570">
        <w:rPr>
          <w:sz w:val="22"/>
          <w:szCs w:val="22"/>
        </w:rPr>
        <w:t xml:space="preserve"> for at least 2 weeks), you may move onto ‘Step 2’ of the gradual return to boxing programme (as detailed overleaf) and begin doing light aerobic exercise.</w:t>
      </w:r>
    </w:p>
    <w:p w:rsidR="003B16BC" w:rsidRPr="0097147A" w:rsidRDefault="003B16BC" w:rsidP="003B16BC">
      <w:pPr>
        <w:pStyle w:val="NICEnormal"/>
        <w:spacing w:after="0" w:line="240" w:lineRule="auto"/>
        <w:jc w:val="both"/>
        <w:rPr>
          <w:sz w:val="18"/>
          <w:szCs w:val="22"/>
        </w:rPr>
      </w:pPr>
    </w:p>
    <w:p w:rsidR="003B16BC" w:rsidRPr="00FB4570" w:rsidRDefault="003B16BC" w:rsidP="003B16BC">
      <w:pPr>
        <w:pStyle w:val="NICEnormal"/>
        <w:spacing w:after="0" w:line="240" w:lineRule="auto"/>
        <w:jc w:val="both"/>
        <w:rPr>
          <w:sz w:val="22"/>
          <w:szCs w:val="22"/>
        </w:rPr>
      </w:pPr>
      <w:r w:rsidRPr="00FB4570">
        <w:rPr>
          <w:sz w:val="22"/>
          <w:szCs w:val="22"/>
        </w:rPr>
        <w:t xml:space="preserve">If any symptoms recur upon starting exercising, you should stop and return to ‘Step 1’ until you are again symptom free for </w:t>
      </w:r>
      <w:r w:rsidR="007D4C3F">
        <w:rPr>
          <w:sz w:val="22"/>
          <w:szCs w:val="22"/>
        </w:rPr>
        <w:t>48</w:t>
      </w:r>
      <w:r w:rsidRPr="00FB4570">
        <w:rPr>
          <w:sz w:val="22"/>
          <w:szCs w:val="22"/>
        </w:rPr>
        <w:t xml:space="preserve"> hours.</w:t>
      </w:r>
    </w:p>
    <w:p w:rsidR="003B16BC" w:rsidRPr="00FB4570" w:rsidRDefault="003B16BC" w:rsidP="003B16BC">
      <w:pPr>
        <w:pStyle w:val="NICEnormal"/>
        <w:spacing w:after="0" w:line="240" w:lineRule="auto"/>
        <w:jc w:val="both"/>
        <w:rPr>
          <w:sz w:val="22"/>
          <w:szCs w:val="22"/>
        </w:rPr>
      </w:pPr>
      <w:r w:rsidRPr="00FB4570">
        <w:rPr>
          <w:sz w:val="22"/>
          <w:szCs w:val="22"/>
        </w:rPr>
        <w:t xml:space="preserve">If you are able to train at ‘Step 2’ without developing any symptoms for </w:t>
      </w:r>
      <w:r w:rsidR="007D4C3F">
        <w:rPr>
          <w:sz w:val="22"/>
          <w:szCs w:val="22"/>
        </w:rPr>
        <w:t>48</w:t>
      </w:r>
      <w:r w:rsidRPr="00FB4570">
        <w:rPr>
          <w:sz w:val="22"/>
          <w:szCs w:val="22"/>
        </w:rPr>
        <w:t xml:space="preserve"> hours, then you may move onto ‘Step 3’.</w:t>
      </w:r>
    </w:p>
    <w:p w:rsidR="003B16BC" w:rsidRPr="0097147A" w:rsidRDefault="003B16BC" w:rsidP="003B16BC">
      <w:pPr>
        <w:pStyle w:val="NICEnormal"/>
        <w:spacing w:after="0" w:line="240" w:lineRule="auto"/>
        <w:jc w:val="both"/>
        <w:rPr>
          <w:sz w:val="18"/>
          <w:szCs w:val="22"/>
        </w:rPr>
      </w:pPr>
    </w:p>
    <w:p w:rsidR="003B16BC" w:rsidRPr="00FB4570" w:rsidRDefault="003B16BC" w:rsidP="003B16BC">
      <w:pPr>
        <w:pStyle w:val="NICEnormal"/>
        <w:spacing w:after="0" w:line="240" w:lineRule="auto"/>
        <w:jc w:val="both"/>
        <w:rPr>
          <w:sz w:val="22"/>
          <w:szCs w:val="22"/>
        </w:rPr>
      </w:pPr>
      <w:r w:rsidRPr="00FB4570">
        <w:rPr>
          <w:sz w:val="22"/>
          <w:szCs w:val="22"/>
        </w:rPr>
        <w:t xml:space="preserve">You should repeat this pattern of spending </w:t>
      </w:r>
      <w:r w:rsidRPr="00FB4570">
        <w:rPr>
          <w:b/>
          <w:sz w:val="22"/>
          <w:szCs w:val="22"/>
        </w:rPr>
        <w:t xml:space="preserve">at least </w:t>
      </w:r>
      <w:r>
        <w:rPr>
          <w:b/>
          <w:sz w:val="22"/>
          <w:szCs w:val="22"/>
        </w:rPr>
        <w:t>48</w:t>
      </w:r>
      <w:r w:rsidRPr="00FB4570">
        <w:rPr>
          <w:b/>
          <w:sz w:val="22"/>
          <w:szCs w:val="22"/>
        </w:rPr>
        <w:t xml:space="preserve"> hours symptom free at each step</w:t>
      </w:r>
      <w:r w:rsidRPr="00FB4570">
        <w:rPr>
          <w:sz w:val="22"/>
          <w:szCs w:val="22"/>
        </w:rPr>
        <w:t xml:space="preserve"> before moving on to the next, higher level step.</w:t>
      </w:r>
    </w:p>
    <w:p w:rsidR="00746529" w:rsidRDefault="003B16BC" w:rsidP="003B16BC">
      <w:pPr>
        <w:pStyle w:val="NICEnormal"/>
        <w:spacing w:after="0" w:line="240" w:lineRule="auto"/>
        <w:jc w:val="both"/>
        <w:rPr>
          <w:sz w:val="22"/>
          <w:szCs w:val="22"/>
        </w:rPr>
      </w:pPr>
      <w:r w:rsidRPr="00FB4570">
        <w:rPr>
          <w:sz w:val="22"/>
          <w:szCs w:val="22"/>
        </w:rPr>
        <w:t xml:space="preserve">If you develop symptoms </w:t>
      </w:r>
      <w:r w:rsidRPr="00FB4570">
        <w:rPr>
          <w:b/>
          <w:sz w:val="22"/>
          <w:szCs w:val="22"/>
        </w:rPr>
        <w:t>at any stage</w:t>
      </w:r>
      <w:r w:rsidRPr="00FB4570">
        <w:rPr>
          <w:sz w:val="22"/>
          <w:szCs w:val="22"/>
        </w:rPr>
        <w:t xml:space="preserve">, you should rest for </w:t>
      </w:r>
      <w:r>
        <w:rPr>
          <w:sz w:val="22"/>
          <w:szCs w:val="22"/>
        </w:rPr>
        <w:t>48</w:t>
      </w:r>
      <w:r w:rsidRPr="00FB4570">
        <w:rPr>
          <w:sz w:val="22"/>
          <w:szCs w:val="22"/>
        </w:rPr>
        <w:t xml:space="preserve"> hours before then going back to the previous step in the chain.</w:t>
      </w:r>
    </w:p>
    <w:p w:rsidR="0097147A" w:rsidRPr="0097147A" w:rsidRDefault="0097147A" w:rsidP="003B16BC">
      <w:pPr>
        <w:pStyle w:val="NICEnormal"/>
        <w:spacing w:after="0" w:line="240" w:lineRule="auto"/>
        <w:jc w:val="both"/>
        <w:rPr>
          <w:sz w:val="18"/>
          <w:szCs w:val="22"/>
        </w:rPr>
      </w:pPr>
    </w:p>
    <w:p w:rsidR="00FB4570" w:rsidRPr="003B16BC" w:rsidRDefault="003B16BC" w:rsidP="003B16BC">
      <w:pPr>
        <w:pStyle w:val="NICEnormal"/>
        <w:spacing w:after="0" w:line="240" w:lineRule="auto"/>
        <w:jc w:val="both"/>
        <w:rPr>
          <w:sz w:val="22"/>
          <w:szCs w:val="22"/>
        </w:rPr>
      </w:pPr>
      <w:r w:rsidRPr="00FB4570">
        <w:rPr>
          <w:sz w:val="22"/>
          <w:szCs w:val="22"/>
        </w:rPr>
        <w:t xml:space="preserve">Prior to reaching ‘Step 5’ and returning to sparring, </w:t>
      </w:r>
      <w:r>
        <w:rPr>
          <w:sz w:val="22"/>
          <w:szCs w:val="22"/>
        </w:rPr>
        <w:t xml:space="preserve">the </w:t>
      </w:r>
      <w:r w:rsidR="00332423">
        <w:rPr>
          <w:sz w:val="22"/>
          <w:szCs w:val="22"/>
        </w:rPr>
        <w:t>Boxer</w:t>
      </w:r>
      <w:r>
        <w:rPr>
          <w:sz w:val="22"/>
          <w:szCs w:val="22"/>
        </w:rPr>
        <w:t xml:space="preserve"> must receive a full New Annual Medical from the Unit MO.</w:t>
      </w:r>
    </w:p>
    <w:p w:rsidR="00F62730" w:rsidRPr="00F62730" w:rsidRDefault="00F62730" w:rsidP="00F62730">
      <w:pPr>
        <w:sectPr w:rsidR="00F62730" w:rsidRPr="00F62730" w:rsidSect="009E2A03">
          <w:pgSz w:w="16838" w:h="11906" w:orient="landscape"/>
          <w:pgMar w:top="720" w:right="720" w:bottom="720" w:left="720" w:header="680" w:footer="680" w:gutter="0"/>
          <w:cols w:num="2" w:space="720"/>
          <w:docGrid w:linePitch="272"/>
        </w:sectPr>
      </w:pPr>
    </w:p>
    <w:p w:rsidR="003E6C59" w:rsidRPr="00044FA7" w:rsidRDefault="003E6C59" w:rsidP="002F3856">
      <w:pPr>
        <w:pStyle w:val="BodyTextIndent"/>
        <w:keepNext/>
        <w:keepLines/>
        <w:ind w:left="7200" w:firstLine="720"/>
        <w:jc w:val="right"/>
        <w:rPr>
          <w:rFonts w:cs="Arial"/>
          <w:b/>
          <w:color w:val="A6A6A6"/>
          <w:szCs w:val="24"/>
        </w:rPr>
      </w:pPr>
      <w:r w:rsidRPr="00044FA7">
        <w:rPr>
          <w:rFonts w:cs="Arial"/>
          <w:b/>
          <w:color w:val="A6A6A6"/>
          <w:szCs w:val="24"/>
        </w:rPr>
        <w:lastRenderedPageBreak/>
        <w:t xml:space="preserve">Annex </w:t>
      </w:r>
      <w:r w:rsidR="00EF3CF0" w:rsidRPr="00044FA7">
        <w:rPr>
          <w:rFonts w:cs="Arial"/>
          <w:b/>
          <w:color w:val="A6A6A6"/>
          <w:szCs w:val="24"/>
        </w:rPr>
        <w:t>F</w:t>
      </w:r>
      <w:r w:rsidRPr="00044FA7">
        <w:rPr>
          <w:rFonts w:cs="Arial"/>
          <w:b/>
          <w:color w:val="A6A6A6"/>
          <w:szCs w:val="24"/>
        </w:rPr>
        <w:t xml:space="preserve"> to Section 5</w:t>
      </w:r>
    </w:p>
    <w:p w:rsidR="003E6C59" w:rsidRPr="00044FA7" w:rsidRDefault="0004438A" w:rsidP="003E6C59">
      <w:pPr>
        <w:pStyle w:val="BodyTextIndent"/>
        <w:keepNext/>
        <w:keepLines/>
        <w:jc w:val="right"/>
        <w:rPr>
          <w:rFonts w:cs="Arial"/>
          <w:b/>
          <w:color w:val="A6A6A6"/>
          <w:szCs w:val="24"/>
        </w:rPr>
      </w:pPr>
      <w:r w:rsidRPr="00044FA7">
        <w:rPr>
          <w:rFonts w:cs="Arial"/>
          <w:b/>
          <w:color w:val="A6A6A6"/>
          <w:szCs w:val="24"/>
        </w:rPr>
        <w:t>UKAF</w:t>
      </w:r>
      <w:r w:rsidR="003E6C59" w:rsidRPr="00044FA7">
        <w:rPr>
          <w:rFonts w:cs="Arial"/>
          <w:b/>
          <w:color w:val="A6A6A6"/>
          <w:szCs w:val="24"/>
        </w:rPr>
        <w:t xml:space="preserve">BA </w:t>
      </w:r>
      <w:r w:rsidR="00482D0B" w:rsidRPr="00044FA7">
        <w:rPr>
          <w:rFonts w:cs="Arial"/>
          <w:b/>
          <w:color w:val="A6A6A6"/>
          <w:szCs w:val="24"/>
        </w:rPr>
        <w:t>Handbook</w:t>
      </w:r>
      <w:r w:rsidR="003E6C59" w:rsidRPr="00044FA7">
        <w:rPr>
          <w:rFonts w:cs="Arial"/>
          <w:b/>
          <w:color w:val="A6A6A6"/>
          <w:szCs w:val="24"/>
        </w:rPr>
        <w:t xml:space="preserve"> </w:t>
      </w:r>
      <w:r w:rsidR="008E58E3" w:rsidRPr="00044FA7">
        <w:rPr>
          <w:rFonts w:cs="Arial"/>
          <w:b/>
          <w:color w:val="A6A6A6"/>
          <w:szCs w:val="24"/>
        </w:rPr>
        <w:t>20</w:t>
      </w:r>
      <w:r w:rsidR="00027796" w:rsidRPr="00044FA7">
        <w:rPr>
          <w:rFonts w:cs="Arial"/>
          <w:b/>
          <w:color w:val="A6A6A6"/>
          <w:szCs w:val="24"/>
        </w:rPr>
        <w:t>20/21</w:t>
      </w:r>
    </w:p>
    <w:p w:rsidR="003E6C59" w:rsidRDefault="00EF3CF0" w:rsidP="00EF3CF0">
      <w:pPr>
        <w:pStyle w:val="Heading3"/>
      </w:pPr>
      <w:bookmarkStart w:id="127" w:name="_Annex_F_-"/>
      <w:bookmarkStart w:id="128" w:name="_Toc48816746"/>
      <w:bookmarkEnd w:id="127"/>
      <w:r>
        <w:t xml:space="preserve">Annex F - </w:t>
      </w:r>
      <w:r w:rsidR="007A5E0C">
        <w:t>A</w:t>
      </w:r>
      <w:r w:rsidR="002E44EB">
        <w:t xml:space="preserve">pplication to Host a </w:t>
      </w:r>
      <w:r w:rsidR="00D46C89">
        <w:t>Coach</w:t>
      </w:r>
      <w:r w:rsidR="002E44EB">
        <w:t>ing Course</w:t>
      </w:r>
      <w:bookmarkEnd w:id="128"/>
    </w:p>
    <w:p w:rsidR="003E6C59" w:rsidRDefault="003E6C59" w:rsidP="003E6C59">
      <w:pPr>
        <w:pStyle w:val="BodyTextIndent"/>
        <w:keepNext/>
        <w:keepLines/>
        <w:rPr>
          <w:rFonts w:cs="Arial"/>
          <w:b/>
          <w:szCs w:val="24"/>
          <w:u w:val="single"/>
        </w:rPr>
      </w:pPr>
    </w:p>
    <w:p w:rsidR="003E6C59" w:rsidRDefault="003E6C59" w:rsidP="003E6C59">
      <w:pPr>
        <w:pStyle w:val="BodyTextIndent"/>
        <w:keepNext/>
        <w:keepLines/>
        <w:ind w:left="0"/>
        <w:rPr>
          <w:rFonts w:cs="Arial"/>
          <w:b/>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79"/>
        <w:gridCol w:w="139"/>
        <w:gridCol w:w="138"/>
        <w:gridCol w:w="282"/>
        <w:gridCol w:w="142"/>
        <w:gridCol w:w="227"/>
        <w:gridCol w:w="411"/>
        <w:gridCol w:w="1020"/>
        <w:gridCol w:w="21"/>
        <w:gridCol w:w="120"/>
        <w:gridCol w:w="359"/>
        <w:gridCol w:w="566"/>
        <w:gridCol w:w="177"/>
        <w:gridCol w:w="334"/>
        <w:gridCol w:w="359"/>
        <w:gridCol w:w="183"/>
        <w:gridCol w:w="403"/>
        <w:gridCol w:w="121"/>
        <w:gridCol w:w="519"/>
        <w:gridCol w:w="11"/>
        <w:gridCol w:w="604"/>
        <w:gridCol w:w="442"/>
        <w:gridCol w:w="523"/>
        <w:gridCol w:w="313"/>
        <w:gridCol w:w="215"/>
        <w:gridCol w:w="1041"/>
      </w:tblGrid>
      <w:tr w:rsidR="000B0377" w:rsidRPr="00097148" w:rsidTr="00097148">
        <w:trPr>
          <w:trHeight w:val="454"/>
        </w:trPr>
        <w:tc>
          <w:tcPr>
            <w:tcW w:w="817" w:type="dxa"/>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r w:rsidRPr="00097148">
              <w:rPr>
                <w:rFonts w:cs="Arial"/>
                <w:szCs w:val="24"/>
              </w:rPr>
              <w:t>Unit</w:t>
            </w:r>
            <w:r w:rsidR="000A31E6" w:rsidRPr="00097148">
              <w:rPr>
                <w:rFonts w:cs="Arial"/>
                <w:szCs w:val="24"/>
              </w:rPr>
              <w:t>:</w:t>
            </w:r>
          </w:p>
        </w:tc>
        <w:tc>
          <w:tcPr>
            <w:tcW w:w="9865" w:type="dxa"/>
            <w:gridSpan w:val="26"/>
            <w:tcBorders>
              <w:top w:val="nil"/>
              <w:left w:val="nil"/>
              <w:bottom w:val="dotted" w:sz="4" w:space="0" w:color="auto"/>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0B0377" w:rsidRPr="00097148" w:rsidTr="00097148">
        <w:trPr>
          <w:trHeight w:val="454"/>
        </w:trPr>
        <w:tc>
          <w:tcPr>
            <w:tcW w:w="10682" w:type="dxa"/>
            <w:gridSpan w:val="27"/>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2105B8" w:rsidRPr="00097148" w:rsidTr="00097148">
        <w:trPr>
          <w:trHeight w:val="454"/>
        </w:trPr>
        <w:tc>
          <w:tcPr>
            <w:tcW w:w="1809" w:type="dxa"/>
            <w:gridSpan w:val="2"/>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r w:rsidRPr="00097148">
              <w:rPr>
                <w:rFonts w:cs="Arial"/>
                <w:szCs w:val="24"/>
              </w:rPr>
              <w:t>Unit Address</w:t>
            </w:r>
            <w:r w:rsidR="000A31E6" w:rsidRPr="00097148">
              <w:rPr>
                <w:rFonts w:cs="Arial"/>
                <w:szCs w:val="24"/>
              </w:rPr>
              <w:t>:</w:t>
            </w:r>
          </w:p>
        </w:tc>
        <w:tc>
          <w:tcPr>
            <w:tcW w:w="8873" w:type="dxa"/>
            <w:gridSpan w:val="25"/>
            <w:tcBorders>
              <w:top w:val="nil"/>
              <w:left w:val="nil"/>
              <w:bottom w:val="dotted" w:sz="4" w:space="0" w:color="auto"/>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0B0377" w:rsidRPr="00097148" w:rsidTr="00097148">
        <w:trPr>
          <w:trHeight w:val="454"/>
        </w:trPr>
        <w:tc>
          <w:tcPr>
            <w:tcW w:w="10682" w:type="dxa"/>
            <w:gridSpan w:val="27"/>
            <w:tcBorders>
              <w:top w:val="nil"/>
              <w:left w:val="nil"/>
              <w:bottom w:val="dotted" w:sz="4" w:space="0" w:color="auto"/>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0B0377" w:rsidRPr="00097148" w:rsidTr="00097148">
        <w:trPr>
          <w:trHeight w:val="454"/>
        </w:trPr>
        <w:tc>
          <w:tcPr>
            <w:tcW w:w="10682" w:type="dxa"/>
            <w:gridSpan w:val="27"/>
            <w:tcBorders>
              <w:top w:val="dotted" w:sz="4" w:space="0" w:color="auto"/>
              <w:left w:val="nil"/>
              <w:bottom w:val="dotted" w:sz="4" w:space="0" w:color="auto"/>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0B0377" w:rsidRPr="00097148" w:rsidTr="00097148">
        <w:trPr>
          <w:trHeight w:val="454"/>
        </w:trPr>
        <w:tc>
          <w:tcPr>
            <w:tcW w:w="10682" w:type="dxa"/>
            <w:gridSpan w:val="27"/>
            <w:tcBorders>
              <w:top w:val="dotted" w:sz="4" w:space="0" w:color="auto"/>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0B0377" w:rsidRPr="00097148" w:rsidTr="00097148">
        <w:trPr>
          <w:trHeight w:val="454"/>
        </w:trPr>
        <w:tc>
          <w:tcPr>
            <w:tcW w:w="2376" w:type="dxa"/>
            <w:gridSpan w:val="5"/>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r w:rsidRPr="00097148">
              <w:rPr>
                <w:rFonts w:cs="Arial"/>
                <w:szCs w:val="24"/>
              </w:rPr>
              <w:t>Location of Course</w:t>
            </w:r>
          </w:p>
        </w:tc>
        <w:tc>
          <w:tcPr>
            <w:tcW w:w="8306" w:type="dxa"/>
            <w:gridSpan w:val="22"/>
            <w:tcBorders>
              <w:top w:val="nil"/>
              <w:left w:val="nil"/>
              <w:bottom w:val="dotted" w:sz="4" w:space="0" w:color="auto"/>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0B0377" w:rsidRPr="00097148" w:rsidTr="00097148">
        <w:trPr>
          <w:trHeight w:val="454"/>
        </w:trPr>
        <w:tc>
          <w:tcPr>
            <w:tcW w:w="10682" w:type="dxa"/>
            <w:gridSpan w:val="27"/>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0B0377" w:rsidRPr="00097148" w:rsidTr="00097148">
        <w:trPr>
          <w:trHeight w:val="454"/>
        </w:trPr>
        <w:tc>
          <w:tcPr>
            <w:tcW w:w="4361" w:type="dxa"/>
            <w:gridSpan w:val="11"/>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r w:rsidRPr="00097148">
              <w:rPr>
                <w:rFonts w:cs="Arial"/>
                <w:szCs w:val="24"/>
              </w:rPr>
              <w:t>Unit Representative or Boxing Officer</w:t>
            </w:r>
          </w:p>
        </w:tc>
        <w:tc>
          <w:tcPr>
            <w:tcW w:w="6321" w:type="dxa"/>
            <w:gridSpan w:val="16"/>
            <w:tcBorders>
              <w:top w:val="nil"/>
              <w:left w:val="nil"/>
              <w:bottom w:val="dotted" w:sz="4" w:space="0" w:color="auto"/>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0B0377" w:rsidRPr="00097148" w:rsidTr="00097148">
        <w:trPr>
          <w:trHeight w:val="454"/>
        </w:trPr>
        <w:tc>
          <w:tcPr>
            <w:tcW w:w="10682" w:type="dxa"/>
            <w:gridSpan w:val="27"/>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2105B8" w:rsidRPr="00097148" w:rsidTr="00097148">
        <w:trPr>
          <w:trHeight w:val="454"/>
        </w:trPr>
        <w:tc>
          <w:tcPr>
            <w:tcW w:w="2518" w:type="dxa"/>
            <w:gridSpan w:val="6"/>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r w:rsidRPr="00097148">
              <w:rPr>
                <w:rFonts w:cs="Arial"/>
                <w:szCs w:val="24"/>
              </w:rPr>
              <w:t>Contact Tel. No. Mil.</w:t>
            </w:r>
          </w:p>
        </w:tc>
        <w:tc>
          <w:tcPr>
            <w:tcW w:w="3686" w:type="dxa"/>
            <w:gridSpan w:val="10"/>
            <w:tcBorders>
              <w:top w:val="nil"/>
              <w:left w:val="nil"/>
              <w:bottom w:val="dotted" w:sz="4" w:space="0" w:color="auto"/>
              <w:right w:val="nil"/>
            </w:tcBorders>
            <w:shd w:val="clear" w:color="auto" w:fill="auto"/>
            <w:vAlign w:val="center"/>
          </w:tcPr>
          <w:p w:rsidR="000B0377" w:rsidRPr="00097148" w:rsidRDefault="000B0377" w:rsidP="00097148">
            <w:pPr>
              <w:pStyle w:val="BodyTextIndent"/>
              <w:keepNext/>
              <w:keepLines/>
              <w:ind w:left="0"/>
              <w:rPr>
                <w:rFonts w:cs="Arial"/>
                <w:szCs w:val="24"/>
              </w:rPr>
            </w:pPr>
          </w:p>
        </w:tc>
        <w:tc>
          <w:tcPr>
            <w:tcW w:w="708" w:type="dxa"/>
            <w:gridSpan w:val="3"/>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r w:rsidRPr="00097148">
              <w:rPr>
                <w:rFonts w:cs="Arial"/>
                <w:szCs w:val="24"/>
              </w:rPr>
              <w:t>Civ.</w:t>
            </w:r>
          </w:p>
        </w:tc>
        <w:tc>
          <w:tcPr>
            <w:tcW w:w="3770" w:type="dxa"/>
            <w:gridSpan w:val="8"/>
            <w:tcBorders>
              <w:top w:val="nil"/>
              <w:left w:val="nil"/>
              <w:bottom w:val="dotted" w:sz="4" w:space="0" w:color="auto"/>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0B0377" w:rsidRPr="00097148" w:rsidTr="00097148">
        <w:trPr>
          <w:trHeight w:val="454"/>
        </w:trPr>
        <w:tc>
          <w:tcPr>
            <w:tcW w:w="10682" w:type="dxa"/>
            <w:gridSpan w:val="27"/>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0B0377" w:rsidRPr="00097148" w:rsidTr="00097148">
        <w:trPr>
          <w:trHeight w:val="454"/>
        </w:trPr>
        <w:tc>
          <w:tcPr>
            <w:tcW w:w="1951" w:type="dxa"/>
            <w:gridSpan w:val="3"/>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r w:rsidRPr="00097148">
              <w:rPr>
                <w:rFonts w:cs="Arial"/>
                <w:szCs w:val="24"/>
              </w:rPr>
              <w:t>Email Address</w:t>
            </w:r>
          </w:p>
        </w:tc>
        <w:tc>
          <w:tcPr>
            <w:tcW w:w="8731" w:type="dxa"/>
            <w:gridSpan w:val="24"/>
            <w:tcBorders>
              <w:top w:val="nil"/>
              <w:left w:val="nil"/>
              <w:bottom w:val="dotted" w:sz="4" w:space="0" w:color="auto"/>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0B0377" w:rsidRPr="00097148" w:rsidTr="00097148">
        <w:trPr>
          <w:trHeight w:val="454"/>
        </w:trPr>
        <w:tc>
          <w:tcPr>
            <w:tcW w:w="10682" w:type="dxa"/>
            <w:gridSpan w:val="27"/>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2105B8" w:rsidRPr="00097148" w:rsidTr="00097148">
        <w:trPr>
          <w:trHeight w:val="454"/>
        </w:trPr>
        <w:tc>
          <w:tcPr>
            <w:tcW w:w="5495" w:type="dxa"/>
            <w:gridSpan w:val="14"/>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r w:rsidRPr="00097148">
              <w:rPr>
                <w:rFonts w:cs="Arial"/>
                <w:szCs w:val="24"/>
              </w:rPr>
              <w:t>Level of Course Required (Tick Required)</w:t>
            </w:r>
          </w:p>
        </w:tc>
        <w:tc>
          <w:tcPr>
            <w:tcW w:w="1296" w:type="dxa"/>
            <w:gridSpan w:val="4"/>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jc w:val="center"/>
              <w:rPr>
                <w:rFonts w:cs="Arial"/>
                <w:szCs w:val="24"/>
              </w:rPr>
            </w:pPr>
            <w:r w:rsidRPr="00097148">
              <w:rPr>
                <w:rFonts w:cs="Arial"/>
                <w:szCs w:val="24"/>
              </w:rPr>
              <w:t>Level 1</w:t>
            </w:r>
          </w:p>
        </w:tc>
        <w:tc>
          <w:tcPr>
            <w:tcW w:w="1297" w:type="dxa"/>
            <w:gridSpan w:val="4"/>
            <w:tcBorders>
              <w:top w:val="nil"/>
              <w:left w:val="nil"/>
              <w:bottom w:val="dotted" w:sz="4" w:space="0" w:color="auto"/>
              <w:right w:val="nil"/>
            </w:tcBorders>
            <w:shd w:val="clear" w:color="auto" w:fill="auto"/>
            <w:vAlign w:val="center"/>
          </w:tcPr>
          <w:p w:rsidR="000B0377" w:rsidRPr="00097148" w:rsidRDefault="000B0377" w:rsidP="00097148">
            <w:pPr>
              <w:pStyle w:val="BodyTextIndent"/>
              <w:keepNext/>
              <w:keepLines/>
              <w:ind w:left="0"/>
              <w:jc w:val="center"/>
              <w:rPr>
                <w:rFonts w:cs="Arial"/>
                <w:szCs w:val="24"/>
              </w:rPr>
            </w:pPr>
          </w:p>
        </w:tc>
        <w:tc>
          <w:tcPr>
            <w:tcW w:w="1297" w:type="dxa"/>
            <w:gridSpan w:val="3"/>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jc w:val="center"/>
              <w:rPr>
                <w:rFonts w:cs="Arial"/>
                <w:szCs w:val="24"/>
              </w:rPr>
            </w:pPr>
            <w:r w:rsidRPr="00097148">
              <w:rPr>
                <w:rFonts w:cs="Arial"/>
                <w:szCs w:val="24"/>
              </w:rPr>
              <w:t>Level 2</w:t>
            </w:r>
          </w:p>
        </w:tc>
        <w:tc>
          <w:tcPr>
            <w:tcW w:w="1297" w:type="dxa"/>
            <w:gridSpan w:val="2"/>
            <w:tcBorders>
              <w:top w:val="nil"/>
              <w:left w:val="nil"/>
              <w:bottom w:val="dotted" w:sz="4" w:space="0" w:color="auto"/>
              <w:right w:val="nil"/>
            </w:tcBorders>
            <w:shd w:val="clear" w:color="auto" w:fill="auto"/>
            <w:vAlign w:val="center"/>
          </w:tcPr>
          <w:p w:rsidR="000B0377" w:rsidRPr="00097148" w:rsidRDefault="000B0377" w:rsidP="00097148">
            <w:pPr>
              <w:pStyle w:val="BodyTextIndent"/>
              <w:keepNext/>
              <w:keepLines/>
              <w:ind w:left="0"/>
              <w:jc w:val="center"/>
              <w:rPr>
                <w:rFonts w:cs="Arial"/>
                <w:szCs w:val="24"/>
              </w:rPr>
            </w:pPr>
          </w:p>
        </w:tc>
      </w:tr>
      <w:tr w:rsidR="000B0377" w:rsidRPr="00097148" w:rsidTr="00097148">
        <w:trPr>
          <w:trHeight w:val="454"/>
        </w:trPr>
        <w:tc>
          <w:tcPr>
            <w:tcW w:w="10682" w:type="dxa"/>
            <w:gridSpan w:val="27"/>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2105B8" w:rsidRPr="00097148" w:rsidTr="00097148">
        <w:trPr>
          <w:trHeight w:val="454"/>
        </w:trPr>
        <w:tc>
          <w:tcPr>
            <w:tcW w:w="2747" w:type="dxa"/>
            <w:gridSpan w:val="7"/>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r w:rsidRPr="00097148">
              <w:rPr>
                <w:rFonts w:cs="Arial"/>
                <w:szCs w:val="24"/>
              </w:rPr>
              <w:t>Number of Candidates</w:t>
            </w:r>
          </w:p>
        </w:tc>
        <w:tc>
          <w:tcPr>
            <w:tcW w:w="1983" w:type="dxa"/>
            <w:gridSpan w:val="5"/>
            <w:tcBorders>
              <w:top w:val="nil"/>
              <w:left w:val="nil"/>
              <w:bottom w:val="dotted" w:sz="4" w:space="0" w:color="auto"/>
              <w:right w:val="nil"/>
            </w:tcBorders>
            <w:shd w:val="clear" w:color="auto" w:fill="auto"/>
            <w:vAlign w:val="center"/>
          </w:tcPr>
          <w:p w:rsidR="000B0377" w:rsidRPr="00097148" w:rsidRDefault="000B0377" w:rsidP="00097148">
            <w:pPr>
              <w:pStyle w:val="BodyTextIndent"/>
              <w:keepNext/>
              <w:keepLines/>
              <w:ind w:left="0"/>
              <w:rPr>
                <w:rFonts w:cs="Arial"/>
                <w:szCs w:val="24"/>
              </w:rPr>
            </w:pPr>
          </w:p>
        </w:tc>
        <w:tc>
          <w:tcPr>
            <w:tcW w:w="5952" w:type="dxa"/>
            <w:gridSpan w:val="15"/>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0B0377" w:rsidRPr="00097148" w:rsidTr="00097148">
        <w:trPr>
          <w:trHeight w:val="454"/>
        </w:trPr>
        <w:tc>
          <w:tcPr>
            <w:tcW w:w="10682" w:type="dxa"/>
            <w:gridSpan w:val="27"/>
            <w:tcBorders>
              <w:top w:val="nil"/>
              <w:left w:val="nil"/>
              <w:bottom w:val="nil"/>
              <w:right w:val="nil"/>
            </w:tcBorders>
            <w:shd w:val="clear" w:color="auto" w:fill="auto"/>
            <w:vAlign w:val="center"/>
          </w:tcPr>
          <w:p w:rsidR="000B0377" w:rsidRPr="00097148" w:rsidRDefault="000B0377" w:rsidP="00097148">
            <w:pPr>
              <w:pStyle w:val="BodyTextIndent"/>
              <w:keepNext/>
              <w:keepLines/>
              <w:ind w:left="0"/>
              <w:rPr>
                <w:rFonts w:cs="Arial"/>
                <w:szCs w:val="24"/>
              </w:rPr>
            </w:pPr>
          </w:p>
        </w:tc>
      </w:tr>
      <w:tr w:rsidR="002105B8" w:rsidRPr="00097148" w:rsidTr="00097148">
        <w:trPr>
          <w:trHeight w:val="454"/>
        </w:trPr>
        <w:tc>
          <w:tcPr>
            <w:tcW w:w="4219" w:type="dxa"/>
            <w:gridSpan w:val="9"/>
            <w:tcBorders>
              <w:top w:val="nil"/>
              <w:left w:val="nil"/>
              <w:bottom w:val="nil"/>
              <w:right w:val="nil"/>
            </w:tcBorders>
            <w:shd w:val="clear" w:color="auto" w:fill="auto"/>
            <w:vAlign w:val="center"/>
          </w:tcPr>
          <w:p w:rsidR="000A31E6" w:rsidRPr="00097148" w:rsidRDefault="000A31E6" w:rsidP="00097148">
            <w:pPr>
              <w:pStyle w:val="BodyTextIndent"/>
              <w:keepNext/>
              <w:keepLines/>
              <w:ind w:left="0"/>
              <w:rPr>
                <w:rFonts w:cs="Arial"/>
                <w:szCs w:val="24"/>
              </w:rPr>
            </w:pPr>
            <w:r w:rsidRPr="00097148">
              <w:rPr>
                <w:rFonts w:cs="Arial"/>
                <w:szCs w:val="24"/>
              </w:rPr>
              <w:t>Accommodation for Tutors Available</w:t>
            </w:r>
          </w:p>
        </w:tc>
        <w:tc>
          <w:tcPr>
            <w:tcW w:w="1615" w:type="dxa"/>
            <w:gridSpan w:val="6"/>
            <w:tcBorders>
              <w:top w:val="nil"/>
              <w:left w:val="nil"/>
              <w:bottom w:val="nil"/>
              <w:right w:val="nil"/>
            </w:tcBorders>
            <w:shd w:val="clear" w:color="auto" w:fill="auto"/>
            <w:vAlign w:val="center"/>
          </w:tcPr>
          <w:p w:rsidR="000A31E6" w:rsidRPr="00097148" w:rsidRDefault="000A31E6" w:rsidP="00097148">
            <w:pPr>
              <w:pStyle w:val="BodyTextIndent"/>
              <w:keepNext/>
              <w:keepLines/>
              <w:ind w:left="0"/>
              <w:jc w:val="center"/>
              <w:rPr>
                <w:rFonts w:cs="Arial"/>
                <w:szCs w:val="24"/>
              </w:rPr>
            </w:pPr>
            <w:r w:rsidRPr="00097148">
              <w:rPr>
                <w:rFonts w:cs="Arial"/>
                <w:szCs w:val="24"/>
              </w:rPr>
              <w:t>Yes</w:t>
            </w:r>
          </w:p>
        </w:tc>
        <w:tc>
          <w:tcPr>
            <w:tcW w:w="1616" w:type="dxa"/>
            <w:gridSpan w:val="5"/>
            <w:tcBorders>
              <w:top w:val="nil"/>
              <w:left w:val="nil"/>
              <w:bottom w:val="dotted" w:sz="4" w:space="0" w:color="auto"/>
              <w:right w:val="nil"/>
            </w:tcBorders>
            <w:shd w:val="clear" w:color="auto" w:fill="auto"/>
            <w:vAlign w:val="center"/>
          </w:tcPr>
          <w:p w:rsidR="000A31E6" w:rsidRPr="00097148" w:rsidRDefault="000A31E6" w:rsidP="00097148">
            <w:pPr>
              <w:pStyle w:val="BodyTextIndent"/>
              <w:keepNext/>
              <w:keepLines/>
              <w:ind w:left="0"/>
              <w:jc w:val="center"/>
              <w:rPr>
                <w:rFonts w:cs="Arial"/>
                <w:szCs w:val="24"/>
              </w:rPr>
            </w:pPr>
          </w:p>
        </w:tc>
        <w:tc>
          <w:tcPr>
            <w:tcW w:w="1616" w:type="dxa"/>
            <w:gridSpan w:val="4"/>
            <w:tcBorders>
              <w:top w:val="nil"/>
              <w:left w:val="nil"/>
              <w:bottom w:val="nil"/>
              <w:right w:val="nil"/>
            </w:tcBorders>
            <w:shd w:val="clear" w:color="auto" w:fill="auto"/>
            <w:vAlign w:val="center"/>
          </w:tcPr>
          <w:p w:rsidR="000A31E6" w:rsidRPr="00097148" w:rsidRDefault="000A31E6" w:rsidP="00097148">
            <w:pPr>
              <w:pStyle w:val="BodyTextIndent"/>
              <w:keepNext/>
              <w:keepLines/>
              <w:ind w:left="0"/>
              <w:jc w:val="center"/>
              <w:rPr>
                <w:rFonts w:cs="Arial"/>
                <w:szCs w:val="24"/>
              </w:rPr>
            </w:pPr>
            <w:r w:rsidRPr="00097148">
              <w:rPr>
                <w:rFonts w:cs="Arial"/>
                <w:szCs w:val="24"/>
              </w:rPr>
              <w:t>No</w:t>
            </w:r>
          </w:p>
        </w:tc>
        <w:tc>
          <w:tcPr>
            <w:tcW w:w="1616" w:type="dxa"/>
            <w:gridSpan w:val="3"/>
            <w:tcBorders>
              <w:top w:val="nil"/>
              <w:left w:val="nil"/>
              <w:bottom w:val="dotted" w:sz="4" w:space="0" w:color="auto"/>
              <w:right w:val="nil"/>
            </w:tcBorders>
            <w:shd w:val="clear" w:color="auto" w:fill="auto"/>
            <w:vAlign w:val="center"/>
          </w:tcPr>
          <w:p w:rsidR="000A31E6" w:rsidRPr="00097148" w:rsidRDefault="000A31E6" w:rsidP="00097148">
            <w:pPr>
              <w:pStyle w:val="BodyTextIndent"/>
              <w:keepNext/>
              <w:keepLines/>
              <w:ind w:left="0"/>
              <w:jc w:val="center"/>
              <w:rPr>
                <w:rFonts w:cs="Arial"/>
                <w:szCs w:val="24"/>
              </w:rPr>
            </w:pPr>
          </w:p>
        </w:tc>
      </w:tr>
      <w:tr w:rsidR="000A31E6" w:rsidRPr="00097148" w:rsidTr="00097148">
        <w:trPr>
          <w:trHeight w:val="454"/>
        </w:trPr>
        <w:tc>
          <w:tcPr>
            <w:tcW w:w="10682" w:type="dxa"/>
            <w:gridSpan w:val="27"/>
            <w:tcBorders>
              <w:top w:val="nil"/>
              <w:left w:val="nil"/>
              <w:bottom w:val="nil"/>
              <w:right w:val="nil"/>
            </w:tcBorders>
            <w:shd w:val="clear" w:color="auto" w:fill="auto"/>
            <w:vAlign w:val="center"/>
          </w:tcPr>
          <w:p w:rsidR="000A31E6" w:rsidRPr="00097148" w:rsidRDefault="000A31E6" w:rsidP="00097148">
            <w:pPr>
              <w:pStyle w:val="BodyTextIndent"/>
              <w:keepNext/>
              <w:keepLines/>
              <w:ind w:left="0"/>
              <w:rPr>
                <w:rFonts w:cs="Arial"/>
                <w:szCs w:val="24"/>
              </w:rPr>
            </w:pPr>
          </w:p>
        </w:tc>
      </w:tr>
      <w:tr w:rsidR="002105B8" w:rsidRPr="00097148" w:rsidTr="00097148">
        <w:trPr>
          <w:trHeight w:val="454"/>
        </w:trPr>
        <w:tc>
          <w:tcPr>
            <w:tcW w:w="2093" w:type="dxa"/>
            <w:gridSpan w:val="4"/>
            <w:tcBorders>
              <w:top w:val="nil"/>
              <w:left w:val="nil"/>
              <w:bottom w:val="nil"/>
              <w:right w:val="nil"/>
            </w:tcBorders>
            <w:shd w:val="clear" w:color="auto" w:fill="auto"/>
            <w:vAlign w:val="center"/>
          </w:tcPr>
          <w:p w:rsidR="000A31E6" w:rsidRPr="00097148" w:rsidRDefault="000A31E6" w:rsidP="00097148">
            <w:pPr>
              <w:pStyle w:val="BodyTextIndent"/>
              <w:keepNext/>
              <w:keepLines/>
              <w:ind w:left="0"/>
              <w:rPr>
                <w:rFonts w:cs="Arial"/>
                <w:szCs w:val="24"/>
              </w:rPr>
            </w:pPr>
            <w:r w:rsidRPr="00097148">
              <w:rPr>
                <w:rFonts w:cs="Arial"/>
                <w:szCs w:val="24"/>
              </w:rPr>
              <w:t>Proposed Dates</w:t>
            </w:r>
          </w:p>
        </w:tc>
        <w:tc>
          <w:tcPr>
            <w:tcW w:w="1073" w:type="dxa"/>
            <w:gridSpan w:val="4"/>
            <w:tcBorders>
              <w:top w:val="nil"/>
              <w:left w:val="nil"/>
              <w:bottom w:val="nil"/>
              <w:right w:val="nil"/>
            </w:tcBorders>
            <w:shd w:val="clear" w:color="auto" w:fill="auto"/>
            <w:vAlign w:val="center"/>
          </w:tcPr>
          <w:p w:rsidR="000A31E6" w:rsidRPr="00097148" w:rsidRDefault="000A31E6" w:rsidP="00097148">
            <w:pPr>
              <w:pStyle w:val="BodyTextIndent"/>
              <w:keepNext/>
              <w:keepLines/>
              <w:ind w:left="0"/>
              <w:jc w:val="center"/>
              <w:rPr>
                <w:rFonts w:cs="Arial"/>
                <w:szCs w:val="24"/>
              </w:rPr>
            </w:pPr>
            <w:r w:rsidRPr="00097148">
              <w:rPr>
                <w:rFonts w:cs="Arial"/>
                <w:szCs w:val="24"/>
              </w:rPr>
              <w:t>From</w:t>
            </w:r>
          </w:p>
        </w:tc>
        <w:tc>
          <w:tcPr>
            <w:tcW w:w="1074" w:type="dxa"/>
            <w:gridSpan w:val="2"/>
            <w:tcBorders>
              <w:top w:val="nil"/>
              <w:left w:val="nil"/>
              <w:bottom w:val="dotted" w:sz="4" w:space="0" w:color="auto"/>
              <w:right w:val="dotted" w:sz="4" w:space="0" w:color="auto"/>
            </w:tcBorders>
            <w:shd w:val="clear" w:color="auto" w:fill="auto"/>
            <w:vAlign w:val="center"/>
          </w:tcPr>
          <w:p w:rsidR="000A31E6" w:rsidRPr="00097148" w:rsidRDefault="000A31E6" w:rsidP="00097148">
            <w:pPr>
              <w:pStyle w:val="BodyTextIndent"/>
              <w:keepNext/>
              <w:keepLines/>
              <w:ind w:left="0"/>
              <w:rPr>
                <w:rFonts w:cs="Arial"/>
                <w:szCs w:val="24"/>
              </w:rPr>
            </w:pPr>
          </w:p>
        </w:tc>
        <w:tc>
          <w:tcPr>
            <w:tcW w:w="1073" w:type="dxa"/>
            <w:gridSpan w:val="3"/>
            <w:tcBorders>
              <w:top w:val="nil"/>
              <w:left w:val="dotted" w:sz="4" w:space="0" w:color="auto"/>
              <w:bottom w:val="dotted" w:sz="4" w:space="0" w:color="auto"/>
              <w:right w:val="dotted" w:sz="4" w:space="0" w:color="auto"/>
            </w:tcBorders>
            <w:shd w:val="clear" w:color="auto" w:fill="auto"/>
            <w:vAlign w:val="center"/>
          </w:tcPr>
          <w:p w:rsidR="000A31E6" w:rsidRPr="00097148" w:rsidRDefault="000A31E6" w:rsidP="00097148">
            <w:pPr>
              <w:pStyle w:val="BodyTextIndent"/>
              <w:keepNext/>
              <w:keepLines/>
              <w:ind w:left="0"/>
              <w:rPr>
                <w:rFonts w:cs="Arial"/>
                <w:szCs w:val="24"/>
              </w:rPr>
            </w:pPr>
          </w:p>
        </w:tc>
        <w:tc>
          <w:tcPr>
            <w:tcW w:w="1074" w:type="dxa"/>
            <w:gridSpan w:val="4"/>
            <w:tcBorders>
              <w:top w:val="nil"/>
              <w:left w:val="dotted" w:sz="4" w:space="0" w:color="auto"/>
              <w:bottom w:val="dotted" w:sz="4" w:space="0" w:color="auto"/>
              <w:right w:val="nil"/>
            </w:tcBorders>
            <w:shd w:val="clear" w:color="auto" w:fill="auto"/>
            <w:vAlign w:val="center"/>
          </w:tcPr>
          <w:p w:rsidR="000A31E6" w:rsidRPr="00097148" w:rsidRDefault="000A31E6" w:rsidP="00097148">
            <w:pPr>
              <w:pStyle w:val="BodyTextIndent"/>
              <w:keepNext/>
              <w:keepLines/>
              <w:ind w:left="0"/>
              <w:rPr>
                <w:rFonts w:cs="Arial"/>
                <w:szCs w:val="24"/>
              </w:rPr>
            </w:pPr>
          </w:p>
        </w:tc>
        <w:tc>
          <w:tcPr>
            <w:tcW w:w="1074" w:type="dxa"/>
            <w:gridSpan w:val="4"/>
            <w:tcBorders>
              <w:top w:val="nil"/>
              <w:left w:val="nil"/>
              <w:bottom w:val="nil"/>
              <w:right w:val="nil"/>
            </w:tcBorders>
            <w:shd w:val="clear" w:color="auto" w:fill="auto"/>
            <w:vAlign w:val="center"/>
          </w:tcPr>
          <w:p w:rsidR="000A31E6" w:rsidRPr="00097148" w:rsidRDefault="000A31E6" w:rsidP="00097148">
            <w:pPr>
              <w:pStyle w:val="BodyTextIndent"/>
              <w:keepNext/>
              <w:keepLines/>
              <w:ind w:left="0"/>
              <w:jc w:val="center"/>
              <w:rPr>
                <w:rFonts w:cs="Arial"/>
                <w:szCs w:val="24"/>
              </w:rPr>
            </w:pPr>
            <w:r w:rsidRPr="00097148">
              <w:rPr>
                <w:rFonts w:cs="Arial"/>
                <w:szCs w:val="24"/>
              </w:rPr>
              <w:t>To</w:t>
            </w:r>
          </w:p>
        </w:tc>
        <w:tc>
          <w:tcPr>
            <w:tcW w:w="1073" w:type="dxa"/>
            <w:gridSpan w:val="2"/>
            <w:tcBorders>
              <w:top w:val="nil"/>
              <w:left w:val="nil"/>
              <w:bottom w:val="dotted" w:sz="4" w:space="0" w:color="auto"/>
              <w:right w:val="dotted" w:sz="4" w:space="0" w:color="auto"/>
            </w:tcBorders>
            <w:shd w:val="clear" w:color="auto" w:fill="auto"/>
            <w:vAlign w:val="center"/>
          </w:tcPr>
          <w:p w:rsidR="000A31E6" w:rsidRPr="00097148" w:rsidRDefault="000A31E6" w:rsidP="00097148">
            <w:pPr>
              <w:pStyle w:val="BodyTextIndent"/>
              <w:keepNext/>
              <w:keepLines/>
              <w:ind w:left="0"/>
              <w:rPr>
                <w:rFonts w:cs="Arial"/>
                <w:szCs w:val="24"/>
              </w:rPr>
            </w:pPr>
          </w:p>
        </w:tc>
        <w:tc>
          <w:tcPr>
            <w:tcW w:w="1074" w:type="dxa"/>
            <w:gridSpan w:val="3"/>
            <w:tcBorders>
              <w:top w:val="nil"/>
              <w:left w:val="dotted" w:sz="4" w:space="0" w:color="auto"/>
              <w:bottom w:val="dotted" w:sz="4" w:space="0" w:color="auto"/>
              <w:right w:val="dotted" w:sz="4" w:space="0" w:color="auto"/>
            </w:tcBorders>
            <w:shd w:val="clear" w:color="auto" w:fill="auto"/>
            <w:vAlign w:val="center"/>
          </w:tcPr>
          <w:p w:rsidR="000A31E6" w:rsidRPr="00097148" w:rsidRDefault="000A31E6" w:rsidP="00097148">
            <w:pPr>
              <w:pStyle w:val="BodyTextIndent"/>
              <w:keepNext/>
              <w:keepLines/>
              <w:ind w:left="0"/>
              <w:rPr>
                <w:rFonts w:cs="Arial"/>
                <w:szCs w:val="24"/>
              </w:rPr>
            </w:pPr>
          </w:p>
        </w:tc>
        <w:tc>
          <w:tcPr>
            <w:tcW w:w="1074" w:type="dxa"/>
            <w:tcBorders>
              <w:top w:val="nil"/>
              <w:left w:val="dotted" w:sz="4" w:space="0" w:color="auto"/>
              <w:bottom w:val="dotted" w:sz="4" w:space="0" w:color="auto"/>
              <w:right w:val="nil"/>
            </w:tcBorders>
            <w:shd w:val="clear" w:color="auto" w:fill="auto"/>
            <w:vAlign w:val="center"/>
          </w:tcPr>
          <w:p w:rsidR="000A31E6" w:rsidRPr="00097148" w:rsidRDefault="000A31E6" w:rsidP="00097148">
            <w:pPr>
              <w:pStyle w:val="BodyTextIndent"/>
              <w:keepNext/>
              <w:keepLines/>
              <w:ind w:left="0"/>
              <w:rPr>
                <w:rFonts w:cs="Arial"/>
                <w:szCs w:val="24"/>
              </w:rPr>
            </w:pPr>
          </w:p>
        </w:tc>
      </w:tr>
      <w:tr w:rsidR="000A31E6" w:rsidRPr="00097148" w:rsidTr="00097148">
        <w:trPr>
          <w:trHeight w:val="454"/>
        </w:trPr>
        <w:tc>
          <w:tcPr>
            <w:tcW w:w="10682" w:type="dxa"/>
            <w:gridSpan w:val="27"/>
            <w:tcBorders>
              <w:top w:val="nil"/>
              <w:left w:val="nil"/>
              <w:bottom w:val="nil"/>
              <w:right w:val="nil"/>
            </w:tcBorders>
            <w:shd w:val="clear" w:color="auto" w:fill="auto"/>
            <w:vAlign w:val="center"/>
          </w:tcPr>
          <w:p w:rsidR="000A31E6" w:rsidRPr="00097148" w:rsidRDefault="000A31E6" w:rsidP="00097148">
            <w:pPr>
              <w:pStyle w:val="BodyTextIndent"/>
              <w:keepNext/>
              <w:keepLines/>
              <w:ind w:left="0"/>
              <w:rPr>
                <w:rFonts w:cs="Arial"/>
                <w:szCs w:val="24"/>
              </w:rPr>
            </w:pPr>
          </w:p>
        </w:tc>
      </w:tr>
      <w:tr w:rsidR="000A31E6" w:rsidRPr="00097148" w:rsidTr="00097148">
        <w:trPr>
          <w:trHeight w:val="454"/>
        </w:trPr>
        <w:tc>
          <w:tcPr>
            <w:tcW w:w="2747" w:type="dxa"/>
            <w:gridSpan w:val="7"/>
            <w:tcBorders>
              <w:top w:val="nil"/>
              <w:left w:val="nil"/>
              <w:bottom w:val="nil"/>
              <w:right w:val="nil"/>
            </w:tcBorders>
            <w:shd w:val="clear" w:color="auto" w:fill="auto"/>
            <w:vAlign w:val="center"/>
          </w:tcPr>
          <w:p w:rsidR="000A31E6" w:rsidRPr="00097148" w:rsidRDefault="000A31E6" w:rsidP="00097148">
            <w:pPr>
              <w:pStyle w:val="BodyTextIndent"/>
              <w:keepNext/>
              <w:keepLines/>
              <w:ind w:left="0"/>
              <w:rPr>
                <w:rFonts w:cs="Arial"/>
                <w:szCs w:val="24"/>
              </w:rPr>
            </w:pPr>
            <w:r w:rsidRPr="00097148">
              <w:rPr>
                <w:rFonts w:cs="Arial"/>
                <w:szCs w:val="24"/>
              </w:rPr>
              <w:t>Additional Information:</w:t>
            </w:r>
          </w:p>
        </w:tc>
        <w:tc>
          <w:tcPr>
            <w:tcW w:w="7935" w:type="dxa"/>
            <w:gridSpan w:val="20"/>
            <w:tcBorders>
              <w:top w:val="nil"/>
              <w:left w:val="nil"/>
              <w:bottom w:val="dotted" w:sz="4" w:space="0" w:color="auto"/>
              <w:right w:val="nil"/>
            </w:tcBorders>
            <w:shd w:val="clear" w:color="auto" w:fill="auto"/>
            <w:vAlign w:val="center"/>
          </w:tcPr>
          <w:p w:rsidR="000A31E6" w:rsidRPr="00097148" w:rsidRDefault="000A31E6" w:rsidP="00097148">
            <w:pPr>
              <w:pStyle w:val="BodyTextIndent"/>
              <w:keepNext/>
              <w:keepLines/>
              <w:ind w:left="0"/>
              <w:rPr>
                <w:rFonts w:cs="Arial"/>
                <w:szCs w:val="24"/>
              </w:rPr>
            </w:pPr>
          </w:p>
        </w:tc>
      </w:tr>
      <w:tr w:rsidR="000A31E6" w:rsidRPr="00097148" w:rsidTr="00097148">
        <w:trPr>
          <w:trHeight w:val="454"/>
        </w:trPr>
        <w:tc>
          <w:tcPr>
            <w:tcW w:w="10682" w:type="dxa"/>
            <w:gridSpan w:val="27"/>
            <w:tcBorders>
              <w:top w:val="nil"/>
              <w:left w:val="nil"/>
              <w:bottom w:val="dotted" w:sz="4" w:space="0" w:color="auto"/>
              <w:right w:val="nil"/>
            </w:tcBorders>
            <w:shd w:val="clear" w:color="auto" w:fill="auto"/>
            <w:vAlign w:val="center"/>
          </w:tcPr>
          <w:p w:rsidR="000A31E6" w:rsidRPr="00097148" w:rsidRDefault="000A31E6" w:rsidP="00097148">
            <w:pPr>
              <w:pStyle w:val="BodyTextIndent"/>
              <w:keepNext/>
              <w:keepLines/>
              <w:ind w:left="0"/>
              <w:rPr>
                <w:rFonts w:cs="Arial"/>
                <w:szCs w:val="24"/>
              </w:rPr>
            </w:pPr>
          </w:p>
        </w:tc>
      </w:tr>
      <w:tr w:rsidR="000A31E6" w:rsidRPr="00097148" w:rsidTr="00097148">
        <w:trPr>
          <w:trHeight w:val="454"/>
        </w:trPr>
        <w:tc>
          <w:tcPr>
            <w:tcW w:w="10682" w:type="dxa"/>
            <w:gridSpan w:val="27"/>
            <w:tcBorders>
              <w:top w:val="dotted" w:sz="4" w:space="0" w:color="auto"/>
              <w:left w:val="nil"/>
              <w:bottom w:val="dotted" w:sz="4" w:space="0" w:color="auto"/>
              <w:right w:val="nil"/>
            </w:tcBorders>
            <w:shd w:val="clear" w:color="auto" w:fill="auto"/>
            <w:vAlign w:val="center"/>
          </w:tcPr>
          <w:p w:rsidR="000A31E6" w:rsidRPr="00097148" w:rsidRDefault="000A31E6" w:rsidP="00097148">
            <w:pPr>
              <w:pStyle w:val="BodyTextIndent"/>
              <w:keepNext/>
              <w:keepLines/>
              <w:ind w:left="0"/>
              <w:rPr>
                <w:rFonts w:cs="Arial"/>
                <w:szCs w:val="24"/>
              </w:rPr>
            </w:pPr>
          </w:p>
        </w:tc>
      </w:tr>
      <w:tr w:rsidR="000A31E6" w:rsidRPr="00097148" w:rsidTr="00097148">
        <w:trPr>
          <w:trHeight w:val="454"/>
        </w:trPr>
        <w:tc>
          <w:tcPr>
            <w:tcW w:w="10682" w:type="dxa"/>
            <w:gridSpan w:val="27"/>
            <w:tcBorders>
              <w:top w:val="dotted" w:sz="4" w:space="0" w:color="auto"/>
              <w:left w:val="nil"/>
              <w:bottom w:val="dotted" w:sz="4" w:space="0" w:color="auto"/>
              <w:right w:val="nil"/>
            </w:tcBorders>
            <w:shd w:val="clear" w:color="auto" w:fill="auto"/>
            <w:vAlign w:val="center"/>
          </w:tcPr>
          <w:p w:rsidR="000A31E6" w:rsidRPr="00097148" w:rsidRDefault="000A31E6" w:rsidP="00097148">
            <w:pPr>
              <w:pStyle w:val="BodyTextIndent"/>
              <w:keepNext/>
              <w:keepLines/>
              <w:ind w:left="0"/>
              <w:rPr>
                <w:rFonts w:cs="Arial"/>
                <w:szCs w:val="24"/>
              </w:rPr>
            </w:pPr>
          </w:p>
        </w:tc>
      </w:tr>
      <w:tr w:rsidR="000A31E6" w:rsidRPr="00097148" w:rsidTr="00097148">
        <w:trPr>
          <w:trHeight w:val="454"/>
        </w:trPr>
        <w:tc>
          <w:tcPr>
            <w:tcW w:w="10682" w:type="dxa"/>
            <w:gridSpan w:val="27"/>
            <w:tcBorders>
              <w:top w:val="dotted" w:sz="4" w:space="0" w:color="auto"/>
              <w:left w:val="nil"/>
              <w:bottom w:val="dotted" w:sz="4" w:space="0" w:color="auto"/>
              <w:right w:val="nil"/>
            </w:tcBorders>
            <w:shd w:val="clear" w:color="auto" w:fill="auto"/>
            <w:vAlign w:val="center"/>
          </w:tcPr>
          <w:p w:rsidR="000A31E6" w:rsidRPr="00097148" w:rsidRDefault="000A31E6" w:rsidP="00097148">
            <w:pPr>
              <w:pStyle w:val="BodyTextIndent"/>
              <w:keepNext/>
              <w:keepLines/>
              <w:ind w:left="0"/>
              <w:rPr>
                <w:rFonts w:cs="Arial"/>
                <w:szCs w:val="24"/>
              </w:rPr>
            </w:pPr>
          </w:p>
        </w:tc>
      </w:tr>
    </w:tbl>
    <w:p w:rsidR="004205AB" w:rsidRDefault="004205AB" w:rsidP="000A31E6">
      <w:pPr>
        <w:pStyle w:val="BodyTextIndent"/>
        <w:keepNext/>
        <w:keepLines/>
        <w:ind w:left="0"/>
        <w:rPr>
          <w:rFonts w:cs="Arial"/>
          <w:szCs w:val="24"/>
        </w:rPr>
      </w:pPr>
    </w:p>
    <w:p w:rsidR="00E85D34" w:rsidRPr="005C0B92" w:rsidRDefault="000A31E6" w:rsidP="002A24AD">
      <w:pPr>
        <w:pStyle w:val="Heading1"/>
      </w:pPr>
      <w:bookmarkStart w:id="129" w:name="_Section_6_–"/>
      <w:bookmarkEnd w:id="129"/>
      <w:r>
        <w:br w:type="page"/>
      </w:r>
      <w:bookmarkStart w:id="130" w:name="_Toc48816747"/>
      <w:r w:rsidR="00E85D34" w:rsidRPr="005C0B92">
        <w:lastRenderedPageBreak/>
        <w:t>S</w:t>
      </w:r>
      <w:r w:rsidR="002E44EB">
        <w:t>ection</w:t>
      </w:r>
      <w:r w:rsidR="00E85D34" w:rsidRPr="005C0B92">
        <w:t xml:space="preserve"> 6 – T</w:t>
      </w:r>
      <w:r w:rsidR="002E44EB">
        <w:t>ournament</w:t>
      </w:r>
      <w:r w:rsidR="00E85D34" w:rsidRPr="005C0B92">
        <w:t xml:space="preserve"> </w:t>
      </w:r>
      <w:r w:rsidR="00332423">
        <w:t>Official</w:t>
      </w:r>
      <w:r w:rsidR="002E44EB">
        <w:t>s</w:t>
      </w:r>
      <w:bookmarkEnd w:id="130"/>
    </w:p>
    <w:p w:rsidR="00E85D34" w:rsidRPr="00E85D34" w:rsidRDefault="00E85D34" w:rsidP="004119F7">
      <w:pPr>
        <w:pStyle w:val="BodyTextIndent"/>
        <w:keepNext/>
        <w:keepLines/>
        <w:numPr>
          <w:ilvl w:val="0"/>
          <w:numId w:val="109"/>
        </w:numPr>
        <w:ind w:left="0" w:firstLine="0"/>
        <w:rPr>
          <w:rFonts w:cs="Arial"/>
          <w:szCs w:val="24"/>
        </w:rPr>
      </w:pPr>
      <w:r w:rsidRPr="00E85D34">
        <w:rPr>
          <w:rFonts w:cs="Arial"/>
          <w:szCs w:val="24"/>
        </w:rPr>
        <w:t>References:</w:t>
      </w:r>
    </w:p>
    <w:p w:rsidR="00E85D34" w:rsidRPr="00E85D34" w:rsidRDefault="00E85D34" w:rsidP="00E85D34">
      <w:pPr>
        <w:pStyle w:val="BodyTextIndent"/>
        <w:keepNext/>
        <w:keepLines/>
        <w:rPr>
          <w:rFonts w:cs="Arial"/>
          <w:szCs w:val="24"/>
        </w:rPr>
      </w:pPr>
    </w:p>
    <w:p w:rsidR="002A24AD" w:rsidRDefault="001339B6" w:rsidP="004119F7">
      <w:pPr>
        <w:pStyle w:val="BodyTextIndent"/>
        <w:keepNext/>
        <w:keepLines/>
        <w:numPr>
          <w:ilvl w:val="0"/>
          <w:numId w:val="108"/>
        </w:numPr>
        <w:tabs>
          <w:tab w:val="left" w:pos="1134"/>
        </w:tabs>
        <w:ind w:left="567" w:firstLine="0"/>
        <w:rPr>
          <w:rFonts w:cs="Arial"/>
          <w:szCs w:val="24"/>
        </w:rPr>
      </w:pPr>
      <w:r>
        <w:rPr>
          <w:rFonts w:cs="Arial"/>
          <w:szCs w:val="24"/>
        </w:rPr>
        <w:t>AIBA Technical Rules</w:t>
      </w:r>
    </w:p>
    <w:p w:rsidR="002A24AD" w:rsidRDefault="00E85D34" w:rsidP="004119F7">
      <w:pPr>
        <w:pStyle w:val="BodyTextIndent"/>
        <w:keepNext/>
        <w:keepLines/>
        <w:numPr>
          <w:ilvl w:val="0"/>
          <w:numId w:val="108"/>
        </w:numPr>
        <w:tabs>
          <w:tab w:val="left" w:pos="1134"/>
        </w:tabs>
        <w:ind w:left="567" w:firstLine="0"/>
        <w:rPr>
          <w:rFonts w:cs="Arial"/>
          <w:szCs w:val="24"/>
        </w:rPr>
      </w:pPr>
      <w:r w:rsidRPr="00E85D34">
        <w:rPr>
          <w:rFonts w:cs="Arial"/>
          <w:szCs w:val="24"/>
        </w:rPr>
        <w:t>AIBA Open Boxing (AOB) Competition Rules</w:t>
      </w:r>
    </w:p>
    <w:p w:rsidR="00E85D34" w:rsidRPr="00E85D34" w:rsidRDefault="00E85D34" w:rsidP="004119F7">
      <w:pPr>
        <w:pStyle w:val="BodyTextIndent"/>
        <w:keepNext/>
        <w:keepLines/>
        <w:numPr>
          <w:ilvl w:val="0"/>
          <w:numId w:val="108"/>
        </w:numPr>
        <w:tabs>
          <w:tab w:val="left" w:pos="1134"/>
        </w:tabs>
        <w:ind w:left="567" w:firstLine="0"/>
        <w:rPr>
          <w:rFonts w:cs="Arial"/>
          <w:szCs w:val="24"/>
        </w:rPr>
      </w:pPr>
      <w:r w:rsidRPr="00E85D34">
        <w:rPr>
          <w:rFonts w:cs="Arial"/>
          <w:szCs w:val="24"/>
        </w:rPr>
        <w:t>England Boxing Rules</w:t>
      </w:r>
    </w:p>
    <w:p w:rsidR="00E85D34" w:rsidRPr="00E85D34" w:rsidRDefault="00E85D34" w:rsidP="00E85D34">
      <w:pPr>
        <w:pStyle w:val="BodyTextIndent"/>
        <w:keepNext/>
        <w:keepLines/>
        <w:rPr>
          <w:rFonts w:cs="Arial"/>
          <w:szCs w:val="24"/>
        </w:rPr>
      </w:pPr>
    </w:p>
    <w:p w:rsidR="00E85D34" w:rsidRPr="002E2A23" w:rsidRDefault="00E85D34" w:rsidP="006A21B8">
      <w:pPr>
        <w:pStyle w:val="Heading2"/>
      </w:pPr>
      <w:bookmarkStart w:id="131" w:name="_Toc48816748"/>
      <w:r w:rsidRPr="002E2A23">
        <w:t>G</w:t>
      </w:r>
      <w:r w:rsidR="002A24AD">
        <w:t>eneral</w:t>
      </w:r>
      <w:bookmarkEnd w:id="131"/>
    </w:p>
    <w:p w:rsidR="00E85D34" w:rsidRPr="00E85D34" w:rsidRDefault="00E85D34" w:rsidP="00E85D34">
      <w:pPr>
        <w:pStyle w:val="BodyTextIndent"/>
        <w:keepNext/>
        <w:keepLines/>
        <w:rPr>
          <w:rFonts w:cs="Arial"/>
          <w:szCs w:val="24"/>
        </w:rPr>
      </w:pPr>
    </w:p>
    <w:p w:rsidR="00073C50" w:rsidRDefault="00E85D34" w:rsidP="004119F7">
      <w:pPr>
        <w:pStyle w:val="BodyTextIndent"/>
        <w:keepNext/>
        <w:keepLines/>
        <w:numPr>
          <w:ilvl w:val="0"/>
          <w:numId w:val="109"/>
        </w:numPr>
        <w:tabs>
          <w:tab w:val="left" w:pos="567"/>
        </w:tabs>
        <w:ind w:left="0" w:firstLine="0"/>
        <w:rPr>
          <w:rFonts w:cs="Arial"/>
          <w:szCs w:val="24"/>
        </w:rPr>
      </w:pPr>
      <w:r w:rsidRPr="00E85D34">
        <w:rPr>
          <w:rFonts w:cs="Arial"/>
          <w:szCs w:val="24"/>
        </w:rPr>
        <w:t xml:space="preserve">Tournament </w:t>
      </w:r>
      <w:r w:rsidR="00332423">
        <w:rPr>
          <w:rFonts w:cs="Arial"/>
          <w:szCs w:val="24"/>
        </w:rPr>
        <w:t>Official</w:t>
      </w:r>
      <w:r w:rsidRPr="00E85D34">
        <w:rPr>
          <w:rFonts w:cs="Arial"/>
          <w:szCs w:val="24"/>
        </w:rPr>
        <w:t xml:space="preserve">s are qualified as per the National Governing Body’s (England Boxing) and AIBA rules (Reference A and C). The following grades of </w:t>
      </w:r>
      <w:r w:rsidR="00332423">
        <w:rPr>
          <w:rFonts w:cs="Arial"/>
          <w:szCs w:val="24"/>
        </w:rPr>
        <w:t>Official</w:t>
      </w:r>
      <w:r w:rsidRPr="00E85D34">
        <w:rPr>
          <w:rFonts w:cs="Arial"/>
          <w:szCs w:val="24"/>
        </w:rPr>
        <w:t>s are applicable:</w:t>
      </w:r>
    </w:p>
    <w:p w:rsidR="00073C50" w:rsidRDefault="00073C50" w:rsidP="00073C50">
      <w:pPr>
        <w:pStyle w:val="BodyTextIndent"/>
        <w:keepNext/>
        <w:keepLines/>
        <w:tabs>
          <w:tab w:val="left" w:pos="567"/>
        </w:tabs>
        <w:ind w:left="0"/>
        <w:rPr>
          <w:rFonts w:cs="Arial"/>
          <w:szCs w:val="24"/>
        </w:rPr>
      </w:pPr>
    </w:p>
    <w:p w:rsidR="00073C50" w:rsidRDefault="00E85D34" w:rsidP="004119F7">
      <w:pPr>
        <w:pStyle w:val="BodyTextIndent"/>
        <w:keepNext/>
        <w:keepLines/>
        <w:numPr>
          <w:ilvl w:val="1"/>
          <w:numId w:val="109"/>
        </w:numPr>
        <w:tabs>
          <w:tab w:val="left" w:pos="567"/>
          <w:tab w:val="left" w:pos="1134"/>
        </w:tabs>
        <w:ind w:left="567" w:firstLine="0"/>
        <w:rPr>
          <w:rFonts w:cs="Arial"/>
          <w:szCs w:val="24"/>
        </w:rPr>
      </w:pPr>
      <w:r w:rsidRPr="00073C50">
        <w:rPr>
          <w:rFonts w:cs="Arial"/>
          <w:szCs w:val="24"/>
        </w:rPr>
        <w:t>AIBA</w:t>
      </w:r>
      <w:r w:rsidRPr="00073C50">
        <w:rPr>
          <w:rFonts w:cs="Arial"/>
          <w:szCs w:val="24"/>
        </w:rPr>
        <w:tab/>
      </w:r>
      <w:r w:rsidRPr="00073C50">
        <w:rPr>
          <w:rFonts w:cs="Arial"/>
          <w:szCs w:val="24"/>
        </w:rPr>
        <w:tab/>
        <w:t xml:space="preserve">- </w:t>
      </w:r>
      <w:r w:rsidRPr="00073C50">
        <w:rPr>
          <w:rFonts w:cs="Arial"/>
          <w:szCs w:val="24"/>
        </w:rPr>
        <w:tab/>
        <w:t xml:space="preserve">International (AIBA 1 - </w:t>
      </w:r>
      <w:r w:rsidR="00CD58C5" w:rsidRPr="00073C50">
        <w:rPr>
          <w:rFonts w:cs="Arial"/>
          <w:szCs w:val="24"/>
        </w:rPr>
        <w:t>3</w:t>
      </w:r>
      <w:r w:rsidRPr="00073C50">
        <w:rPr>
          <w:rFonts w:cs="Arial"/>
          <w:szCs w:val="24"/>
        </w:rPr>
        <w:t>*)</w:t>
      </w:r>
    </w:p>
    <w:p w:rsidR="00073C50" w:rsidRDefault="00E85D34" w:rsidP="004119F7">
      <w:pPr>
        <w:pStyle w:val="BodyTextIndent"/>
        <w:keepNext/>
        <w:keepLines/>
        <w:numPr>
          <w:ilvl w:val="1"/>
          <w:numId w:val="109"/>
        </w:numPr>
        <w:tabs>
          <w:tab w:val="left" w:pos="567"/>
          <w:tab w:val="left" w:pos="1134"/>
        </w:tabs>
        <w:ind w:left="567" w:firstLine="0"/>
        <w:rPr>
          <w:rFonts w:cs="Arial"/>
          <w:szCs w:val="24"/>
        </w:rPr>
      </w:pPr>
      <w:r w:rsidRPr="00073C50">
        <w:rPr>
          <w:rFonts w:cs="Arial"/>
          <w:szCs w:val="24"/>
        </w:rPr>
        <w:t xml:space="preserve">Grade A </w:t>
      </w:r>
      <w:r w:rsidRPr="00073C50">
        <w:rPr>
          <w:rFonts w:cs="Arial"/>
          <w:szCs w:val="24"/>
        </w:rPr>
        <w:tab/>
      </w:r>
      <w:r w:rsidRPr="00073C50">
        <w:rPr>
          <w:rFonts w:cs="Arial"/>
          <w:szCs w:val="24"/>
        </w:rPr>
        <w:tab/>
        <w:t xml:space="preserve">- </w:t>
      </w:r>
      <w:r w:rsidRPr="00073C50">
        <w:rPr>
          <w:rFonts w:cs="Arial"/>
          <w:szCs w:val="24"/>
        </w:rPr>
        <w:tab/>
        <w:t>England Major Panel.</w:t>
      </w:r>
    </w:p>
    <w:p w:rsidR="00073C50" w:rsidRDefault="00E85D34" w:rsidP="004119F7">
      <w:pPr>
        <w:pStyle w:val="BodyTextIndent"/>
        <w:keepNext/>
        <w:keepLines/>
        <w:numPr>
          <w:ilvl w:val="1"/>
          <w:numId w:val="109"/>
        </w:numPr>
        <w:tabs>
          <w:tab w:val="left" w:pos="567"/>
          <w:tab w:val="left" w:pos="1134"/>
        </w:tabs>
        <w:ind w:left="567" w:firstLine="0"/>
        <w:rPr>
          <w:rFonts w:cs="Arial"/>
          <w:szCs w:val="24"/>
        </w:rPr>
      </w:pPr>
      <w:r w:rsidRPr="00073C50">
        <w:rPr>
          <w:rFonts w:cs="Arial"/>
          <w:szCs w:val="24"/>
        </w:rPr>
        <w:t>Grade B</w:t>
      </w:r>
      <w:r w:rsidRPr="00073C50">
        <w:rPr>
          <w:rFonts w:cs="Arial"/>
          <w:szCs w:val="24"/>
        </w:rPr>
        <w:tab/>
      </w:r>
      <w:r w:rsidRPr="00073C50">
        <w:rPr>
          <w:rFonts w:cs="Arial"/>
          <w:szCs w:val="24"/>
        </w:rPr>
        <w:tab/>
        <w:t xml:space="preserve">- </w:t>
      </w:r>
      <w:r w:rsidRPr="00073C50">
        <w:rPr>
          <w:rFonts w:cs="Arial"/>
          <w:szCs w:val="24"/>
        </w:rPr>
        <w:tab/>
        <w:t>Regional Panel (</w:t>
      </w:r>
      <w:r w:rsidR="008D0B72" w:rsidRPr="00073C50">
        <w:rPr>
          <w:rFonts w:cs="Arial"/>
          <w:szCs w:val="24"/>
        </w:rPr>
        <w:t>UKAF</w:t>
      </w:r>
      <w:r w:rsidRPr="00073C50">
        <w:rPr>
          <w:rFonts w:cs="Arial"/>
          <w:szCs w:val="24"/>
        </w:rPr>
        <w:t>BA &amp; Army Major Panel).</w:t>
      </w:r>
    </w:p>
    <w:p w:rsidR="00E85D34" w:rsidRPr="00073C50" w:rsidRDefault="00E85D34" w:rsidP="004119F7">
      <w:pPr>
        <w:pStyle w:val="BodyTextIndent"/>
        <w:keepNext/>
        <w:keepLines/>
        <w:numPr>
          <w:ilvl w:val="1"/>
          <w:numId w:val="109"/>
        </w:numPr>
        <w:tabs>
          <w:tab w:val="left" w:pos="567"/>
          <w:tab w:val="left" w:pos="1134"/>
        </w:tabs>
        <w:ind w:left="567" w:firstLine="0"/>
        <w:rPr>
          <w:rFonts w:cs="Arial"/>
          <w:szCs w:val="24"/>
        </w:rPr>
      </w:pPr>
      <w:r w:rsidRPr="00073C50">
        <w:rPr>
          <w:rFonts w:cs="Arial"/>
          <w:szCs w:val="24"/>
        </w:rPr>
        <w:t>Grade C</w:t>
      </w:r>
      <w:r w:rsidRPr="00073C50">
        <w:rPr>
          <w:rFonts w:cs="Arial"/>
          <w:szCs w:val="24"/>
        </w:rPr>
        <w:tab/>
      </w:r>
      <w:r w:rsidRPr="00073C50">
        <w:rPr>
          <w:rFonts w:cs="Arial"/>
          <w:szCs w:val="24"/>
        </w:rPr>
        <w:tab/>
        <w:t xml:space="preserve">- </w:t>
      </w:r>
      <w:r w:rsidRPr="00073C50">
        <w:rPr>
          <w:rFonts w:cs="Arial"/>
          <w:szCs w:val="24"/>
        </w:rPr>
        <w:tab/>
        <w:t>Command Panel.</w:t>
      </w:r>
    </w:p>
    <w:p w:rsidR="00E85D34" w:rsidRDefault="00E85D34" w:rsidP="00E85D34">
      <w:pPr>
        <w:pStyle w:val="BodyTextIndent"/>
        <w:keepNext/>
        <w:keepLines/>
        <w:rPr>
          <w:rFonts w:cs="Arial"/>
          <w:szCs w:val="24"/>
        </w:rPr>
      </w:pPr>
    </w:p>
    <w:p w:rsidR="001A56DF" w:rsidRDefault="001A56DF" w:rsidP="001A56DF">
      <w:pPr>
        <w:pStyle w:val="Heading2"/>
      </w:pPr>
      <w:bookmarkStart w:id="132" w:name="_Toc48816749"/>
      <w:r>
        <w:t>Dress</w:t>
      </w:r>
      <w:bookmarkEnd w:id="132"/>
    </w:p>
    <w:p w:rsidR="001A56DF" w:rsidRPr="00E85D34" w:rsidRDefault="001A56DF" w:rsidP="001A56DF">
      <w:pPr>
        <w:pStyle w:val="BodyTextIndent"/>
        <w:keepNext/>
        <w:keepLines/>
        <w:ind w:left="0"/>
        <w:rPr>
          <w:rFonts w:cs="Arial"/>
          <w:szCs w:val="24"/>
        </w:rPr>
      </w:pPr>
    </w:p>
    <w:p w:rsidR="00073C50" w:rsidRDefault="00E85D34" w:rsidP="004119F7">
      <w:pPr>
        <w:pStyle w:val="BodyTextIndent"/>
        <w:keepNext/>
        <w:keepLines/>
        <w:numPr>
          <w:ilvl w:val="0"/>
          <w:numId w:val="109"/>
        </w:numPr>
        <w:tabs>
          <w:tab w:val="left" w:pos="567"/>
        </w:tabs>
        <w:ind w:left="0" w:firstLine="0"/>
        <w:rPr>
          <w:rFonts w:cs="Arial"/>
          <w:szCs w:val="24"/>
        </w:rPr>
      </w:pPr>
      <w:r w:rsidRPr="00E85D34">
        <w:rPr>
          <w:rFonts w:cs="Arial"/>
          <w:szCs w:val="24"/>
        </w:rPr>
        <w:t xml:space="preserve">All </w:t>
      </w:r>
      <w:r w:rsidR="00332423">
        <w:rPr>
          <w:rFonts w:cs="Arial"/>
          <w:szCs w:val="24"/>
        </w:rPr>
        <w:t>Official</w:t>
      </w:r>
      <w:r w:rsidRPr="00E85D34">
        <w:rPr>
          <w:rFonts w:cs="Arial"/>
          <w:szCs w:val="24"/>
        </w:rPr>
        <w:t>s are to dress in accordance with these regulations, under normal circumstances this will be Army/Corps/Regt mufti</w:t>
      </w:r>
      <w:r w:rsidR="00753059">
        <w:rPr>
          <w:rFonts w:cs="Arial"/>
          <w:szCs w:val="24"/>
        </w:rPr>
        <w:t xml:space="preserve"> or according to sS direction</w:t>
      </w:r>
      <w:r w:rsidRPr="00E85D34">
        <w:rPr>
          <w:rFonts w:cs="Arial"/>
          <w:szCs w:val="24"/>
        </w:rPr>
        <w:t>:</w:t>
      </w:r>
    </w:p>
    <w:p w:rsidR="00073C50" w:rsidRDefault="00073C50" w:rsidP="00073C50">
      <w:pPr>
        <w:pStyle w:val="BodyTextIndent"/>
        <w:keepNext/>
        <w:keepLines/>
        <w:tabs>
          <w:tab w:val="left" w:pos="567"/>
        </w:tabs>
        <w:ind w:left="0"/>
        <w:rPr>
          <w:rFonts w:cs="Arial"/>
          <w:szCs w:val="24"/>
        </w:rPr>
      </w:pPr>
    </w:p>
    <w:p w:rsidR="00073C50" w:rsidRDefault="00E85D34" w:rsidP="004119F7">
      <w:pPr>
        <w:pStyle w:val="BodyTextIndent"/>
        <w:keepNext/>
        <w:keepLines/>
        <w:numPr>
          <w:ilvl w:val="1"/>
          <w:numId w:val="109"/>
        </w:numPr>
        <w:tabs>
          <w:tab w:val="left" w:pos="567"/>
          <w:tab w:val="left" w:pos="1134"/>
        </w:tabs>
        <w:ind w:left="567" w:firstLine="0"/>
        <w:rPr>
          <w:rFonts w:cs="Arial"/>
          <w:szCs w:val="24"/>
        </w:rPr>
      </w:pPr>
      <w:r w:rsidRPr="00073C50">
        <w:rPr>
          <w:rFonts w:cs="Arial"/>
          <w:szCs w:val="24"/>
        </w:rPr>
        <w:t xml:space="preserve">Referees are to be dressed in black trousers, white shirt (with collar), black bow tie and black shoes or boots without raised heels whilst officiating in the ring.  </w:t>
      </w:r>
      <w:r w:rsidR="00F82E0A" w:rsidRPr="00073C50">
        <w:rPr>
          <w:rFonts w:cs="Arial"/>
          <w:szCs w:val="24"/>
        </w:rPr>
        <w:t>Service</w:t>
      </w:r>
      <w:r w:rsidRPr="00073C50">
        <w:rPr>
          <w:rFonts w:cs="Arial"/>
          <w:szCs w:val="24"/>
        </w:rPr>
        <w:t>/Corps/Regt blazer may be worn whilst judging or sitting out.</w:t>
      </w:r>
    </w:p>
    <w:p w:rsidR="00073C50" w:rsidRDefault="00073C50" w:rsidP="00073C50">
      <w:pPr>
        <w:pStyle w:val="BodyTextIndent"/>
        <w:keepNext/>
        <w:keepLines/>
        <w:tabs>
          <w:tab w:val="left" w:pos="567"/>
          <w:tab w:val="left" w:pos="1134"/>
        </w:tabs>
        <w:ind w:left="567"/>
        <w:rPr>
          <w:rFonts w:cs="Arial"/>
          <w:szCs w:val="24"/>
        </w:rPr>
      </w:pPr>
    </w:p>
    <w:p w:rsidR="00073C50" w:rsidRDefault="00E85D34" w:rsidP="004119F7">
      <w:pPr>
        <w:pStyle w:val="BodyTextIndent"/>
        <w:keepNext/>
        <w:keepLines/>
        <w:numPr>
          <w:ilvl w:val="1"/>
          <w:numId w:val="109"/>
        </w:numPr>
        <w:tabs>
          <w:tab w:val="left" w:pos="567"/>
          <w:tab w:val="left" w:pos="1134"/>
        </w:tabs>
        <w:ind w:left="567" w:firstLine="0"/>
        <w:rPr>
          <w:rFonts w:cs="Arial"/>
          <w:szCs w:val="24"/>
        </w:rPr>
      </w:pPr>
      <w:r w:rsidRPr="00073C50">
        <w:rPr>
          <w:rFonts w:cs="Arial"/>
          <w:szCs w:val="24"/>
        </w:rPr>
        <w:t xml:space="preserve">Other </w:t>
      </w:r>
      <w:r w:rsidR="00332423">
        <w:rPr>
          <w:rFonts w:cs="Arial"/>
          <w:szCs w:val="24"/>
        </w:rPr>
        <w:t>Official</w:t>
      </w:r>
      <w:r w:rsidRPr="00073C50">
        <w:rPr>
          <w:rFonts w:cs="Arial"/>
          <w:szCs w:val="24"/>
        </w:rPr>
        <w:t xml:space="preserve">s should be dressed in </w:t>
      </w:r>
      <w:r w:rsidR="00F82E0A" w:rsidRPr="00073C50">
        <w:rPr>
          <w:rFonts w:cs="Arial"/>
          <w:szCs w:val="24"/>
        </w:rPr>
        <w:t>Service</w:t>
      </w:r>
      <w:r w:rsidRPr="00073C50">
        <w:rPr>
          <w:rFonts w:cs="Arial"/>
          <w:szCs w:val="24"/>
        </w:rPr>
        <w:t>/Corps/Regt Mufti</w:t>
      </w:r>
      <w:r w:rsidR="00753059" w:rsidRPr="00073C50">
        <w:rPr>
          <w:rFonts w:cs="Arial"/>
          <w:szCs w:val="24"/>
        </w:rPr>
        <w:t xml:space="preserve"> or according to sS direction</w:t>
      </w:r>
      <w:r w:rsidRPr="00073C50">
        <w:rPr>
          <w:rFonts w:cs="Arial"/>
          <w:szCs w:val="24"/>
        </w:rPr>
        <w:t xml:space="preserve">.  Female </w:t>
      </w:r>
      <w:r w:rsidR="00332423">
        <w:rPr>
          <w:rFonts w:cs="Arial"/>
          <w:szCs w:val="24"/>
        </w:rPr>
        <w:t>Official</w:t>
      </w:r>
      <w:r w:rsidRPr="00073C50">
        <w:rPr>
          <w:rFonts w:cs="Arial"/>
          <w:szCs w:val="24"/>
        </w:rPr>
        <w:t xml:space="preserve">s (except referees), are to be similarly dressed, but may where a suitable skirt and/or blouse, in accordance with their </w:t>
      </w:r>
      <w:r w:rsidR="00F82E0A" w:rsidRPr="00073C50">
        <w:rPr>
          <w:rFonts w:cs="Arial"/>
          <w:szCs w:val="24"/>
        </w:rPr>
        <w:t>Service/</w:t>
      </w:r>
      <w:r w:rsidRPr="00073C50">
        <w:rPr>
          <w:rFonts w:cs="Arial"/>
          <w:szCs w:val="24"/>
        </w:rPr>
        <w:t xml:space="preserve">Regt/Corps Dress Instructions.  Mufti is; Black blazer with </w:t>
      </w:r>
      <w:r w:rsidR="00F82E0A" w:rsidRPr="00073C50">
        <w:rPr>
          <w:rFonts w:cs="Arial"/>
          <w:szCs w:val="24"/>
        </w:rPr>
        <w:t>Service Association</w:t>
      </w:r>
      <w:r w:rsidRPr="00073C50">
        <w:rPr>
          <w:rFonts w:cs="Arial"/>
          <w:szCs w:val="24"/>
        </w:rPr>
        <w:t xml:space="preserve"> Boxing Badge embroidered on the left chest pocket, grey trousers, white shirt, black shoes and </w:t>
      </w:r>
      <w:r w:rsidR="00F82E0A" w:rsidRPr="00073C50">
        <w:rPr>
          <w:rFonts w:cs="Arial"/>
          <w:szCs w:val="24"/>
        </w:rPr>
        <w:t>t</w:t>
      </w:r>
      <w:r w:rsidRPr="00073C50">
        <w:rPr>
          <w:rFonts w:cs="Arial"/>
          <w:szCs w:val="24"/>
        </w:rPr>
        <w:t xml:space="preserve">ie.  Female </w:t>
      </w:r>
      <w:r w:rsidR="00332423">
        <w:rPr>
          <w:rFonts w:cs="Arial"/>
          <w:szCs w:val="24"/>
        </w:rPr>
        <w:t>Official</w:t>
      </w:r>
      <w:r w:rsidRPr="00073C50">
        <w:rPr>
          <w:rFonts w:cs="Arial"/>
          <w:szCs w:val="24"/>
        </w:rPr>
        <w:t xml:space="preserve">s are not required to </w:t>
      </w:r>
      <w:r w:rsidR="00EF0626" w:rsidRPr="00073C50">
        <w:rPr>
          <w:rFonts w:cs="Arial"/>
          <w:szCs w:val="24"/>
        </w:rPr>
        <w:t>wear a</w:t>
      </w:r>
      <w:r w:rsidRPr="00073C50">
        <w:rPr>
          <w:rFonts w:cs="Arial"/>
          <w:szCs w:val="24"/>
        </w:rPr>
        <w:t xml:space="preserve"> tie.</w:t>
      </w:r>
    </w:p>
    <w:p w:rsidR="00073C50" w:rsidRDefault="00073C50" w:rsidP="00073C50">
      <w:pPr>
        <w:pStyle w:val="BodyTextIndent"/>
        <w:keepNext/>
        <w:keepLines/>
        <w:tabs>
          <w:tab w:val="left" w:pos="567"/>
          <w:tab w:val="left" w:pos="1134"/>
        </w:tabs>
        <w:ind w:left="0"/>
        <w:rPr>
          <w:rFonts w:cs="Arial"/>
          <w:szCs w:val="24"/>
        </w:rPr>
      </w:pPr>
    </w:p>
    <w:p w:rsidR="00073C50" w:rsidRDefault="00E85D34" w:rsidP="004119F7">
      <w:pPr>
        <w:pStyle w:val="BodyTextIndent"/>
        <w:keepNext/>
        <w:keepLines/>
        <w:numPr>
          <w:ilvl w:val="1"/>
          <w:numId w:val="109"/>
        </w:numPr>
        <w:tabs>
          <w:tab w:val="left" w:pos="567"/>
          <w:tab w:val="left" w:pos="1134"/>
        </w:tabs>
        <w:ind w:left="567" w:firstLine="0"/>
        <w:rPr>
          <w:rFonts w:cs="Arial"/>
          <w:szCs w:val="24"/>
        </w:rPr>
      </w:pPr>
      <w:r w:rsidRPr="00073C50">
        <w:rPr>
          <w:rFonts w:cs="Arial"/>
          <w:szCs w:val="24"/>
        </w:rPr>
        <w:t xml:space="preserve">International </w:t>
      </w:r>
      <w:r w:rsidR="00332423">
        <w:rPr>
          <w:rFonts w:cs="Arial"/>
          <w:szCs w:val="24"/>
        </w:rPr>
        <w:t>Official</w:t>
      </w:r>
      <w:r w:rsidRPr="00073C50">
        <w:rPr>
          <w:rFonts w:cs="Arial"/>
          <w:szCs w:val="24"/>
        </w:rPr>
        <w:t>s are permitted to wear their international qualification badges on blazers/</w:t>
      </w:r>
      <w:r w:rsidR="00F82E0A" w:rsidRPr="00073C50">
        <w:rPr>
          <w:rFonts w:cs="Arial"/>
          <w:szCs w:val="24"/>
        </w:rPr>
        <w:t>shirts.</w:t>
      </w:r>
    </w:p>
    <w:p w:rsidR="00073C50" w:rsidRPr="00073C50" w:rsidRDefault="00073C50" w:rsidP="00073C50">
      <w:pPr>
        <w:pStyle w:val="BodyTextIndent"/>
        <w:keepNext/>
        <w:keepLines/>
        <w:tabs>
          <w:tab w:val="left" w:pos="567"/>
          <w:tab w:val="left" w:pos="1134"/>
        </w:tabs>
        <w:ind w:left="0"/>
        <w:rPr>
          <w:rFonts w:cs="Arial"/>
          <w:szCs w:val="24"/>
        </w:rPr>
      </w:pPr>
    </w:p>
    <w:p w:rsidR="00E85D34" w:rsidRPr="00073C50" w:rsidRDefault="00E85D34" w:rsidP="004119F7">
      <w:pPr>
        <w:pStyle w:val="BodyTextIndent"/>
        <w:keepNext/>
        <w:keepLines/>
        <w:numPr>
          <w:ilvl w:val="1"/>
          <w:numId w:val="109"/>
        </w:numPr>
        <w:tabs>
          <w:tab w:val="left" w:pos="567"/>
          <w:tab w:val="left" w:pos="1134"/>
        </w:tabs>
        <w:ind w:left="567" w:firstLine="0"/>
        <w:rPr>
          <w:rFonts w:cs="Arial"/>
          <w:szCs w:val="24"/>
        </w:rPr>
      </w:pPr>
      <w:r w:rsidRPr="00073C50">
        <w:rPr>
          <w:rFonts w:cs="Arial"/>
          <w:szCs w:val="24"/>
        </w:rPr>
        <w:t>A high standard of turnout is expected.</w:t>
      </w:r>
    </w:p>
    <w:p w:rsidR="00E85D34" w:rsidRPr="00E85D34" w:rsidRDefault="00E85D34" w:rsidP="00E85D34">
      <w:pPr>
        <w:pStyle w:val="BodyTextIndent"/>
        <w:keepNext/>
        <w:keepLines/>
        <w:rPr>
          <w:rFonts w:cs="Arial"/>
          <w:szCs w:val="24"/>
        </w:rPr>
      </w:pPr>
      <w:r w:rsidRPr="00E85D34">
        <w:rPr>
          <w:rFonts w:cs="Arial"/>
          <w:szCs w:val="24"/>
        </w:rPr>
        <w:t xml:space="preserve"> </w:t>
      </w:r>
    </w:p>
    <w:p w:rsidR="00073C50" w:rsidRDefault="00E85D34" w:rsidP="004119F7">
      <w:pPr>
        <w:pStyle w:val="BodyTextIndent"/>
        <w:keepNext/>
        <w:keepLines/>
        <w:numPr>
          <w:ilvl w:val="0"/>
          <w:numId w:val="109"/>
        </w:numPr>
        <w:tabs>
          <w:tab w:val="left" w:pos="567"/>
        </w:tabs>
        <w:ind w:left="0" w:firstLine="0"/>
        <w:rPr>
          <w:rFonts w:cs="Arial"/>
          <w:szCs w:val="24"/>
        </w:rPr>
      </w:pPr>
      <w:r w:rsidRPr="00FB62E9">
        <w:rPr>
          <w:rFonts w:cs="Arial"/>
          <w:szCs w:val="24"/>
        </w:rPr>
        <w:t xml:space="preserve">All </w:t>
      </w:r>
      <w:r w:rsidR="00332423">
        <w:rPr>
          <w:rFonts w:cs="Arial"/>
          <w:szCs w:val="24"/>
        </w:rPr>
        <w:t>Official</w:t>
      </w:r>
      <w:r w:rsidRPr="00FB62E9">
        <w:rPr>
          <w:rFonts w:cs="Arial"/>
          <w:szCs w:val="24"/>
        </w:rPr>
        <w:t>s must be:</w:t>
      </w:r>
    </w:p>
    <w:p w:rsidR="00073C50" w:rsidRDefault="00073C50" w:rsidP="00073C50">
      <w:pPr>
        <w:pStyle w:val="BodyTextIndent"/>
        <w:keepNext/>
        <w:keepLines/>
        <w:tabs>
          <w:tab w:val="left" w:pos="567"/>
        </w:tabs>
        <w:ind w:left="0"/>
        <w:rPr>
          <w:rFonts w:cs="Arial"/>
          <w:szCs w:val="24"/>
        </w:rPr>
      </w:pPr>
    </w:p>
    <w:p w:rsidR="00073C50" w:rsidRDefault="00BC3146" w:rsidP="004119F7">
      <w:pPr>
        <w:pStyle w:val="BodyTextIndent"/>
        <w:keepNext/>
        <w:keepLines/>
        <w:numPr>
          <w:ilvl w:val="1"/>
          <w:numId w:val="109"/>
        </w:numPr>
        <w:tabs>
          <w:tab w:val="left" w:pos="567"/>
          <w:tab w:val="left" w:pos="1134"/>
        </w:tabs>
        <w:ind w:left="567" w:firstLine="0"/>
        <w:rPr>
          <w:rFonts w:cs="Arial"/>
          <w:szCs w:val="24"/>
        </w:rPr>
      </w:pPr>
      <w:r w:rsidRPr="00073C50">
        <w:rPr>
          <w:rFonts w:cs="Arial"/>
          <w:szCs w:val="24"/>
        </w:rPr>
        <w:t xml:space="preserve">In </w:t>
      </w:r>
      <w:r w:rsidR="00E85D34" w:rsidRPr="00073C50">
        <w:rPr>
          <w:rFonts w:cs="Arial"/>
          <w:szCs w:val="24"/>
        </w:rPr>
        <w:t xml:space="preserve">possession of an </w:t>
      </w:r>
      <w:r w:rsidR="00332423">
        <w:rPr>
          <w:rFonts w:cs="Arial"/>
          <w:szCs w:val="24"/>
        </w:rPr>
        <w:t>Official</w:t>
      </w:r>
      <w:r w:rsidR="00E85D34" w:rsidRPr="00073C50">
        <w:rPr>
          <w:rFonts w:cs="Arial"/>
          <w:szCs w:val="24"/>
        </w:rPr>
        <w:t xml:space="preserve">’s book bearing a likeness photograph and the current season’s registration stamp.  The book </w:t>
      </w:r>
      <w:r w:rsidR="00482DA8" w:rsidRPr="00073C50">
        <w:rPr>
          <w:rFonts w:cs="Arial"/>
          <w:szCs w:val="24"/>
        </w:rPr>
        <w:t>must always be carried</w:t>
      </w:r>
      <w:r w:rsidR="00E85D34" w:rsidRPr="00073C50">
        <w:rPr>
          <w:rFonts w:cs="Arial"/>
          <w:szCs w:val="24"/>
        </w:rPr>
        <w:t xml:space="preserve"> when on duty and presented to the </w:t>
      </w:r>
      <w:r w:rsidR="00D46C89">
        <w:rPr>
          <w:rFonts w:cs="Arial"/>
          <w:szCs w:val="24"/>
        </w:rPr>
        <w:t>Supervisor</w:t>
      </w:r>
      <w:r w:rsidR="00E85D34" w:rsidRPr="00073C50">
        <w:rPr>
          <w:rFonts w:cs="Arial"/>
          <w:szCs w:val="24"/>
        </w:rPr>
        <w:t xml:space="preserve"> upon request.  For insurance whilst on duty, he must also be registered on the Boxing England National Database for the current season.</w:t>
      </w:r>
    </w:p>
    <w:p w:rsidR="00073C50" w:rsidRDefault="00073C50" w:rsidP="00073C50">
      <w:pPr>
        <w:pStyle w:val="BodyTextIndent"/>
        <w:keepNext/>
        <w:keepLines/>
        <w:tabs>
          <w:tab w:val="left" w:pos="567"/>
          <w:tab w:val="left" w:pos="1134"/>
        </w:tabs>
        <w:ind w:left="567"/>
        <w:rPr>
          <w:rFonts w:cs="Arial"/>
          <w:szCs w:val="24"/>
        </w:rPr>
      </w:pPr>
    </w:p>
    <w:p w:rsidR="00073C50" w:rsidRDefault="00E85D34" w:rsidP="004119F7">
      <w:pPr>
        <w:pStyle w:val="BodyTextIndent"/>
        <w:keepNext/>
        <w:keepLines/>
        <w:numPr>
          <w:ilvl w:val="1"/>
          <w:numId w:val="109"/>
        </w:numPr>
        <w:tabs>
          <w:tab w:val="left" w:pos="567"/>
          <w:tab w:val="left" w:pos="1134"/>
        </w:tabs>
        <w:ind w:left="567" w:firstLine="0"/>
        <w:rPr>
          <w:rFonts w:cs="Arial"/>
          <w:szCs w:val="24"/>
        </w:rPr>
      </w:pPr>
      <w:r w:rsidRPr="00073C50">
        <w:rPr>
          <w:rFonts w:cs="Arial"/>
          <w:szCs w:val="24"/>
        </w:rPr>
        <w:t>Qualified by examination set by:</w:t>
      </w:r>
    </w:p>
    <w:p w:rsidR="00280CD9" w:rsidRDefault="00280CD9" w:rsidP="00280CD9">
      <w:pPr>
        <w:pStyle w:val="BodyTextIndent"/>
        <w:keepNext/>
        <w:keepLines/>
        <w:tabs>
          <w:tab w:val="left" w:pos="567"/>
          <w:tab w:val="left" w:pos="1134"/>
        </w:tabs>
        <w:ind w:left="0"/>
        <w:rPr>
          <w:rFonts w:cs="Arial"/>
          <w:szCs w:val="24"/>
        </w:rPr>
      </w:pPr>
    </w:p>
    <w:p w:rsidR="00073C50" w:rsidRDefault="00E85D34" w:rsidP="004119F7">
      <w:pPr>
        <w:pStyle w:val="BodyTextIndent"/>
        <w:keepNext/>
        <w:keepLines/>
        <w:numPr>
          <w:ilvl w:val="2"/>
          <w:numId w:val="109"/>
        </w:numPr>
        <w:tabs>
          <w:tab w:val="left" w:pos="567"/>
          <w:tab w:val="left" w:pos="1701"/>
        </w:tabs>
        <w:ind w:left="1134" w:firstLine="0"/>
        <w:rPr>
          <w:rFonts w:cs="Arial"/>
          <w:szCs w:val="24"/>
        </w:rPr>
      </w:pPr>
      <w:r w:rsidRPr="00073C50">
        <w:rPr>
          <w:rFonts w:cs="Arial"/>
          <w:szCs w:val="24"/>
        </w:rPr>
        <w:t xml:space="preserve">Grade C &amp; B </w:t>
      </w:r>
      <w:r w:rsidRPr="00073C50">
        <w:rPr>
          <w:rFonts w:cs="Arial"/>
          <w:szCs w:val="24"/>
        </w:rPr>
        <w:tab/>
        <w:t xml:space="preserve">- </w:t>
      </w:r>
      <w:r w:rsidRPr="00073C50">
        <w:rPr>
          <w:rFonts w:cs="Arial"/>
          <w:szCs w:val="24"/>
        </w:rPr>
        <w:tab/>
      </w:r>
      <w:r w:rsidR="00753059" w:rsidRPr="00073C50">
        <w:rPr>
          <w:rFonts w:cs="Arial"/>
          <w:szCs w:val="24"/>
        </w:rPr>
        <w:t>sS</w:t>
      </w:r>
      <w:r w:rsidRPr="00073C50">
        <w:rPr>
          <w:rFonts w:cs="Arial"/>
          <w:szCs w:val="24"/>
        </w:rPr>
        <w:t>/</w:t>
      </w:r>
      <w:r w:rsidR="005C3DA8" w:rsidRPr="00073C50">
        <w:rPr>
          <w:rFonts w:cs="Arial"/>
          <w:szCs w:val="24"/>
        </w:rPr>
        <w:t>UKAF</w:t>
      </w:r>
      <w:r w:rsidRPr="00073C50">
        <w:rPr>
          <w:rFonts w:cs="Arial"/>
          <w:szCs w:val="24"/>
        </w:rPr>
        <w:t>BA/England Boxing R&amp;J Committee</w:t>
      </w:r>
    </w:p>
    <w:p w:rsidR="00073C50" w:rsidRDefault="00E85D34" w:rsidP="004119F7">
      <w:pPr>
        <w:pStyle w:val="BodyTextIndent"/>
        <w:keepNext/>
        <w:keepLines/>
        <w:numPr>
          <w:ilvl w:val="2"/>
          <w:numId w:val="109"/>
        </w:numPr>
        <w:tabs>
          <w:tab w:val="left" w:pos="567"/>
          <w:tab w:val="left" w:pos="1701"/>
        </w:tabs>
        <w:ind w:left="1134" w:firstLine="0"/>
        <w:rPr>
          <w:rFonts w:cs="Arial"/>
          <w:szCs w:val="24"/>
        </w:rPr>
      </w:pPr>
      <w:r w:rsidRPr="00073C50">
        <w:rPr>
          <w:rFonts w:cs="Arial"/>
          <w:szCs w:val="24"/>
        </w:rPr>
        <w:t xml:space="preserve">Grade A </w:t>
      </w:r>
      <w:r w:rsidRPr="00073C50">
        <w:rPr>
          <w:rFonts w:cs="Arial"/>
          <w:szCs w:val="24"/>
        </w:rPr>
        <w:tab/>
      </w:r>
      <w:r w:rsidR="005C0B92" w:rsidRPr="00073C50">
        <w:rPr>
          <w:rFonts w:cs="Arial"/>
          <w:szCs w:val="24"/>
        </w:rPr>
        <w:tab/>
      </w:r>
      <w:r w:rsidRPr="00073C50">
        <w:rPr>
          <w:rFonts w:cs="Arial"/>
          <w:szCs w:val="24"/>
        </w:rPr>
        <w:t xml:space="preserve">- </w:t>
      </w:r>
      <w:r w:rsidRPr="00073C50">
        <w:rPr>
          <w:rFonts w:cs="Arial"/>
          <w:szCs w:val="24"/>
        </w:rPr>
        <w:tab/>
        <w:t>England Boxing</w:t>
      </w:r>
    </w:p>
    <w:p w:rsidR="00E85D34" w:rsidRPr="00073C50" w:rsidRDefault="00E85D34" w:rsidP="004119F7">
      <w:pPr>
        <w:pStyle w:val="BodyTextIndent"/>
        <w:keepNext/>
        <w:keepLines/>
        <w:numPr>
          <w:ilvl w:val="2"/>
          <w:numId w:val="109"/>
        </w:numPr>
        <w:tabs>
          <w:tab w:val="left" w:pos="567"/>
          <w:tab w:val="left" w:pos="1701"/>
        </w:tabs>
        <w:ind w:left="1134" w:firstLine="0"/>
        <w:rPr>
          <w:rFonts w:cs="Arial"/>
          <w:szCs w:val="24"/>
        </w:rPr>
      </w:pPr>
      <w:r w:rsidRPr="00073C50">
        <w:rPr>
          <w:rFonts w:cs="Arial"/>
          <w:szCs w:val="24"/>
        </w:rPr>
        <w:t>AIBA</w:t>
      </w:r>
      <w:r w:rsidRPr="00073C50">
        <w:rPr>
          <w:rFonts w:cs="Arial"/>
          <w:szCs w:val="24"/>
        </w:rPr>
        <w:tab/>
      </w:r>
      <w:r w:rsidRPr="00073C50">
        <w:rPr>
          <w:rFonts w:cs="Arial"/>
          <w:szCs w:val="24"/>
        </w:rPr>
        <w:tab/>
      </w:r>
      <w:r w:rsidR="00AA2D12">
        <w:rPr>
          <w:rFonts w:cs="Arial"/>
          <w:szCs w:val="24"/>
        </w:rPr>
        <w:tab/>
      </w:r>
      <w:r w:rsidRPr="00073C50">
        <w:rPr>
          <w:rFonts w:cs="Arial"/>
          <w:szCs w:val="24"/>
        </w:rPr>
        <w:t xml:space="preserve">- </w:t>
      </w:r>
      <w:r w:rsidRPr="00073C50">
        <w:rPr>
          <w:rFonts w:cs="Arial"/>
          <w:szCs w:val="24"/>
        </w:rPr>
        <w:tab/>
        <w:t>AIBA (organised by Host nation).</w:t>
      </w:r>
    </w:p>
    <w:p w:rsidR="00E85D34" w:rsidRPr="00E85D34" w:rsidRDefault="00E85D34" w:rsidP="00E85D34">
      <w:pPr>
        <w:pStyle w:val="BodyTextIndent"/>
        <w:keepNext/>
        <w:keepLines/>
        <w:rPr>
          <w:rFonts w:cs="Arial"/>
          <w:szCs w:val="24"/>
        </w:rPr>
      </w:pPr>
    </w:p>
    <w:p w:rsidR="00073C50" w:rsidRDefault="00E85D34" w:rsidP="004119F7">
      <w:pPr>
        <w:pStyle w:val="BodyTextIndent"/>
        <w:keepNext/>
        <w:keepLines/>
        <w:numPr>
          <w:ilvl w:val="1"/>
          <w:numId w:val="109"/>
        </w:numPr>
        <w:tabs>
          <w:tab w:val="left" w:pos="1134"/>
        </w:tabs>
        <w:ind w:left="567" w:firstLine="0"/>
        <w:rPr>
          <w:rFonts w:cs="Arial"/>
          <w:szCs w:val="24"/>
        </w:rPr>
      </w:pPr>
      <w:r w:rsidRPr="00E85D34">
        <w:rPr>
          <w:rFonts w:cs="Arial"/>
          <w:szCs w:val="24"/>
        </w:rPr>
        <w:lastRenderedPageBreak/>
        <w:t xml:space="preserve">England Boxing registered </w:t>
      </w:r>
      <w:r w:rsidR="00332423">
        <w:rPr>
          <w:rFonts w:cs="Arial"/>
          <w:szCs w:val="24"/>
        </w:rPr>
        <w:t>Official</w:t>
      </w:r>
      <w:r w:rsidRPr="00E85D34">
        <w:rPr>
          <w:rFonts w:cs="Arial"/>
          <w:szCs w:val="24"/>
        </w:rPr>
        <w:t xml:space="preserve">s must be in possession of their England Boxing Photo ID </w:t>
      </w:r>
      <w:r w:rsidR="008D0B72">
        <w:rPr>
          <w:rFonts w:cs="Arial"/>
          <w:szCs w:val="24"/>
        </w:rPr>
        <w:t xml:space="preserve">and Registration book </w:t>
      </w:r>
      <w:r w:rsidRPr="00E85D34">
        <w:rPr>
          <w:rFonts w:cs="Arial"/>
          <w:szCs w:val="24"/>
        </w:rPr>
        <w:t>when officiating at tournaments, which must be in date for the current season.</w:t>
      </w:r>
    </w:p>
    <w:p w:rsidR="00073C50" w:rsidRDefault="00073C50" w:rsidP="00073C50">
      <w:pPr>
        <w:pStyle w:val="BodyTextIndent"/>
        <w:keepNext/>
        <w:keepLines/>
        <w:tabs>
          <w:tab w:val="left" w:pos="1134"/>
        </w:tabs>
        <w:ind w:left="567"/>
        <w:rPr>
          <w:rFonts w:cs="Arial"/>
          <w:szCs w:val="24"/>
        </w:rPr>
      </w:pPr>
    </w:p>
    <w:p w:rsidR="00073C50" w:rsidRDefault="00E85D34" w:rsidP="004119F7">
      <w:pPr>
        <w:pStyle w:val="BodyTextIndent"/>
        <w:keepNext/>
        <w:keepLines/>
        <w:numPr>
          <w:ilvl w:val="1"/>
          <w:numId w:val="109"/>
        </w:numPr>
        <w:tabs>
          <w:tab w:val="left" w:pos="1134"/>
        </w:tabs>
        <w:ind w:left="567" w:firstLine="0"/>
        <w:rPr>
          <w:rFonts w:cs="Arial"/>
          <w:szCs w:val="24"/>
        </w:rPr>
      </w:pPr>
      <w:r w:rsidRPr="00073C50">
        <w:rPr>
          <w:rFonts w:cs="Arial"/>
          <w:szCs w:val="24"/>
        </w:rPr>
        <w:t xml:space="preserve">On the appropriate Association’s list of qualified </w:t>
      </w:r>
      <w:r w:rsidR="00332423">
        <w:rPr>
          <w:rFonts w:cs="Arial"/>
          <w:szCs w:val="24"/>
        </w:rPr>
        <w:t>Official</w:t>
      </w:r>
      <w:r w:rsidRPr="00073C50">
        <w:rPr>
          <w:rFonts w:cs="Arial"/>
          <w:szCs w:val="24"/>
        </w:rPr>
        <w:t>s.</w:t>
      </w:r>
    </w:p>
    <w:p w:rsidR="00073C50" w:rsidRDefault="00073C50" w:rsidP="00073C50">
      <w:pPr>
        <w:pStyle w:val="BodyTextIndent"/>
        <w:keepNext/>
        <w:keepLines/>
        <w:tabs>
          <w:tab w:val="left" w:pos="1134"/>
        </w:tabs>
        <w:ind w:left="567"/>
        <w:rPr>
          <w:rFonts w:cs="Arial"/>
          <w:szCs w:val="24"/>
        </w:rPr>
      </w:pPr>
    </w:p>
    <w:p w:rsidR="00073C50" w:rsidRDefault="00E85D34" w:rsidP="004119F7">
      <w:pPr>
        <w:pStyle w:val="BodyTextIndent"/>
        <w:keepNext/>
        <w:keepLines/>
        <w:numPr>
          <w:ilvl w:val="1"/>
          <w:numId w:val="109"/>
        </w:numPr>
        <w:tabs>
          <w:tab w:val="left" w:pos="1134"/>
        </w:tabs>
        <w:ind w:left="567" w:firstLine="0"/>
        <w:rPr>
          <w:rFonts w:cs="Arial"/>
          <w:szCs w:val="24"/>
        </w:rPr>
      </w:pPr>
      <w:r w:rsidRPr="00073C50">
        <w:rPr>
          <w:rFonts w:cs="Arial"/>
          <w:szCs w:val="24"/>
        </w:rPr>
        <w:t xml:space="preserve">Must attend continuous development training a minimum of every 3 years, which is to be recorded in the </w:t>
      </w:r>
      <w:r w:rsidR="00332423">
        <w:rPr>
          <w:rFonts w:cs="Arial"/>
          <w:szCs w:val="24"/>
        </w:rPr>
        <w:t>Official</w:t>
      </w:r>
      <w:r w:rsidRPr="00073C50">
        <w:rPr>
          <w:rFonts w:cs="Arial"/>
          <w:szCs w:val="24"/>
        </w:rPr>
        <w:t>’s boxing registration book.</w:t>
      </w:r>
    </w:p>
    <w:p w:rsidR="00073C50" w:rsidRDefault="00073C50" w:rsidP="00073C50">
      <w:pPr>
        <w:pStyle w:val="BodyTextIndent"/>
        <w:keepNext/>
        <w:keepLines/>
        <w:tabs>
          <w:tab w:val="left" w:pos="1134"/>
        </w:tabs>
        <w:ind w:left="567"/>
        <w:rPr>
          <w:rFonts w:cs="Arial"/>
          <w:szCs w:val="24"/>
        </w:rPr>
      </w:pPr>
    </w:p>
    <w:p w:rsidR="00073C50" w:rsidRDefault="00E85D34" w:rsidP="004119F7">
      <w:pPr>
        <w:pStyle w:val="BodyTextIndent"/>
        <w:keepNext/>
        <w:keepLines/>
        <w:numPr>
          <w:ilvl w:val="1"/>
          <w:numId w:val="109"/>
        </w:numPr>
        <w:tabs>
          <w:tab w:val="left" w:pos="1134"/>
        </w:tabs>
        <w:ind w:left="567" w:firstLine="0"/>
        <w:rPr>
          <w:rFonts w:cs="Arial"/>
          <w:szCs w:val="24"/>
        </w:rPr>
      </w:pPr>
      <w:r w:rsidRPr="00073C50">
        <w:rPr>
          <w:rFonts w:cs="Arial"/>
          <w:szCs w:val="24"/>
        </w:rPr>
        <w:t>Sit and pass a control exam at the appropriate level every 3 years; upgrading counts as a control exam.</w:t>
      </w:r>
    </w:p>
    <w:p w:rsidR="00073C50" w:rsidRDefault="00073C50" w:rsidP="00073C50">
      <w:pPr>
        <w:pStyle w:val="BodyTextIndent"/>
        <w:keepNext/>
        <w:keepLines/>
        <w:tabs>
          <w:tab w:val="left" w:pos="1134"/>
        </w:tabs>
        <w:ind w:left="567"/>
        <w:rPr>
          <w:rFonts w:cs="Arial"/>
          <w:szCs w:val="24"/>
        </w:rPr>
      </w:pPr>
    </w:p>
    <w:p w:rsidR="00E85D34" w:rsidRPr="00073C50" w:rsidRDefault="00E85D34" w:rsidP="004119F7">
      <w:pPr>
        <w:pStyle w:val="BodyTextIndent"/>
        <w:keepNext/>
        <w:keepLines/>
        <w:numPr>
          <w:ilvl w:val="1"/>
          <w:numId w:val="109"/>
        </w:numPr>
        <w:tabs>
          <w:tab w:val="left" w:pos="1134"/>
        </w:tabs>
        <w:ind w:left="567" w:firstLine="0"/>
        <w:rPr>
          <w:rFonts w:cs="Arial"/>
          <w:szCs w:val="24"/>
        </w:rPr>
      </w:pPr>
      <w:r w:rsidRPr="00073C50">
        <w:rPr>
          <w:rFonts w:cs="Arial"/>
          <w:szCs w:val="24"/>
        </w:rPr>
        <w:t xml:space="preserve">Re-assessed by written, oral, and practical examination, if inactive for 2 or more years, before being allowed to resume </w:t>
      </w:r>
      <w:r w:rsidR="00332423">
        <w:rPr>
          <w:rFonts w:cs="Arial"/>
          <w:szCs w:val="24"/>
        </w:rPr>
        <w:t>Official</w:t>
      </w:r>
      <w:r w:rsidRPr="00073C50">
        <w:rPr>
          <w:rFonts w:cs="Arial"/>
          <w:szCs w:val="24"/>
        </w:rPr>
        <w:t xml:space="preserve">s’ duties. </w:t>
      </w:r>
    </w:p>
    <w:p w:rsidR="00E85D34" w:rsidRPr="00E85D34" w:rsidRDefault="00E85D34" w:rsidP="00E85D34">
      <w:pPr>
        <w:pStyle w:val="BodyTextIndent"/>
        <w:keepNext/>
        <w:keepLines/>
        <w:rPr>
          <w:rFonts w:cs="Arial"/>
          <w:szCs w:val="24"/>
        </w:rPr>
      </w:pPr>
    </w:p>
    <w:p w:rsidR="00073C50" w:rsidRDefault="00E85D34" w:rsidP="004119F7">
      <w:pPr>
        <w:pStyle w:val="BodyTextIndent"/>
        <w:keepNext/>
        <w:keepLines/>
        <w:numPr>
          <w:ilvl w:val="0"/>
          <w:numId w:val="109"/>
        </w:numPr>
        <w:tabs>
          <w:tab w:val="left" w:pos="567"/>
        </w:tabs>
        <w:ind w:left="0" w:firstLine="0"/>
        <w:rPr>
          <w:rFonts w:cs="Arial"/>
          <w:szCs w:val="24"/>
        </w:rPr>
      </w:pPr>
      <w:r w:rsidRPr="00E85D34">
        <w:rPr>
          <w:rFonts w:cs="Arial"/>
          <w:szCs w:val="24"/>
        </w:rPr>
        <w:t xml:space="preserve">An Elite </w:t>
      </w:r>
      <w:r w:rsidR="00332423">
        <w:rPr>
          <w:rFonts w:cs="Arial"/>
          <w:szCs w:val="24"/>
        </w:rPr>
        <w:t>Boxer</w:t>
      </w:r>
      <w:r w:rsidRPr="00E85D34">
        <w:rPr>
          <w:rFonts w:cs="Arial"/>
          <w:szCs w:val="24"/>
        </w:rPr>
        <w:t xml:space="preserve"> can be trained and act as an </w:t>
      </w:r>
      <w:r w:rsidR="00332423">
        <w:rPr>
          <w:rFonts w:cs="Arial"/>
          <w:szCs w:val="24"/>
        </w:rPr>
        <w:t>Official</w:t>
      </w:r>
      <w:r w:rsidRPr="00E85D34">
        <w:rPr>
          <w:rFonts w:cs="Arial"/>
          <w:szCs w:val="24"/>
        </w:rPr>
        <w:t xml:space="preserve"> during </w:t>
      </w:r>
      <w:r w:rsidR="00073C50">
        <w:rPr>
          <w:rFonts w:cs="Arial"/>
          <w:szCs w:val="24"/>
        </w:rPr>
        <w:t>their</w:t>
      </w:r>
      <w:r w:rsidRPr="00E85D34">
        <w:rPr>
          <w:rFonts w:cs="Arial"/>
          <w:szCs w:val="24"/>
        </w:rPr>
        <w:t xml:space="preserve"> boxing career.  After qualification/training he/she can be appointed to officiate at tournaments, so long as they are not boxing in the same tournament at which they are officiating.</w:t>
      </w:r>
    </w:p>
    <w:p w:rsidR="00073C50" w:rsidRDefault="00073C50" w:rsidP="00073C50">
      <w:pPr>
        <w:pStyle w:val="BodyTextIndent"/>
        <w:keepNext/>
        <w:keepLines/>
        <w:tabs>
          <w:tab w:val="left" w:pos="567"/>
        </w:tabs>
        <w:ind w:left="0"/>
        <w:rPr>
          <w:rFonts w:cs="Arial"/>
          <w:szCs w:val="24"/>
        </w:rPr>
      </w:pPr>
    </w:p>
    <w:p w:rsidR="00073C50" w:rsidRDefault="00E85D34" w:rsidP="004119F7">
      <w:pPr>
        <w:pStyle w:val="BodyTextIndent"/>
        <w:keepNext/>
        <w:keepLines/>
        <w:numPr>
          <w:ilvl w:val="0"/>
          <w:numId w:val="109"/>
        </w:numPr>
        <w:tabs>
          <w:tab w:val="left" w:pos="567"/>
        </w:tabs>
        <w:ind w:left="0" w:firstLine="0"/>
        <w:rPr>
          <w:rFonts w:cs="Arial"/>
          <w:szCs w:val="24"/>
        </w:rPr>
      </w:pPr>
      <w:r w:rsidRPr="00073C50">
        <w:rPr>
          <w:rFonts w:cs="Arial"/>
          <w:szCs w:val="24"/>
        </w:rPr>
        <w:t xml:space="preserve">An </w:t>
      </w:r>
      <w:r w:rsidR="00332423">
        <w:rPr>
          <w:rFonts w:cs="Arial"/>
          <w:szCs w:val="24"/>
        </w:rPr>
        <w:t>Official</w:t>
      </w:r>
      <w:r w:rsidRPr="00073C50">
        <w:rPr>
          <w:rFonts w:cs="Arial"/>
          <w:szCs w:val="24"/>
        </w:rPr>
        <w:t xml:space="preserve"> must have served for at least two years as a judge and or Referee/Judge before being allowed to take the </w:t>
      </w:r>
      <w:r w:rsidR="00D46C89">
        <w:rPr>
          <w:rFonts w:cs="Arial"/>
          <w:szCs w:val="24"/>
        </w:rPr>
        <w:t>Supervisor</w:t>
      </w:r>
      <w:r w:rsidRPr="00073C50">
        <w:rPr>
          <w:rFonts w:cs="Arial"/>
          <w:szCs w:val="24"/>
        </w:rPr>
        <w:t xml:space="preserve"> examination.</w:t>
      </w:r>
    </w:p>
    <w:p w:rsidR="00073C50" w:rsidRDefault="00073C50" w:rsidP="00073C50">
      <w:pPr>
        <w:pStyle w:val="BodyTextIndent"/>
        <w:keepNext/>
        <w:keepLines/>
        <w:tabs>
          <w:tab w:val="left" w:pos="567"/>
        </w:tabs>
        <w:ind w:left="0"/>
        <w:rPr>
          <w:rFonts w:cs="Arial"/>
          <w:szCs w:val="24"/>
        </w:rPr>
      </w:pPr>
    </w:p>
    <w:p w:rsidR="00073C50" w:rsidRDefault="00E85D34" w:rsidP="004119F7">
      <w:pPr>
        <w:pStyle w:val="BodyTextIndent"/>
        <w:keepNext/>
        <w:keepLines/>
        <w:numPr>
          <w:ilvl w:val="0"/>
          <w:numId w:val="109"/>
        </w:numPr>
        <w:tabs>
          <w:tab w:val="left" w:pos="567"/>
        </w:tabs>
        <w:ind w:left="0" w:firstLine="0"/>
        <w:rPr>
          <w:rFonts w:cs="Arial"/>
          <w:szCs w:val="24"/>
        </w:rPr>
      </w:pPr>
      <w:r w:rsidRPr="00073C50">
        <w:rPr>
          <w:rFonts w:cs="Arial"/>
          <w:szCs w:val="24"/>
        </w:rPr>
        <w:t xml:space="preserve">Each Command shall compile a panel of Grade A / Grade B / Grade C registered </w:t>
      </w:r>
      <w:r w:rsidR="00D46C89">
        <w:rPr>
          <w:rFonts w:cs="Arial"/>
          <w:szCs w:val="24"/>
        </w:rPr>
        <w:t>Supervisor</w:t>
      </w:r>
      <w:r w:rsidRPr="00073C50">
        <w:rPr>
          <w:rFonts w:cs="Arial"/>
          <w:szCs w:val="24"/>
        </w:rPr>
        <w:t xml:space="preserve">’s, Referees, Judges, Timekeepers, and AIBA Computer Scoring Operators, who must be qualified by examination, when required by AIBA &amp; England Boxing rules.  </w:t>
      </w:r>
      <w:r w:rsidR="00753059" w:rsidRPr="00073C50">
        <w:rPr>
          <w:rFonts w:cs="Arial"/>
          <w:szCs w:val="24"/>
        </w:rPr>
        <w:t xml:space="preserve">Grade C </w:t>
      </w:r>
      <w:r w:rsidR="00332423">
        <w:rPr>
          <w:rFonts w:cs="Arial"/>
          <w:szCs w:val="24"/>
        </w:rPr>
        <w:t>Official</w:t>
      </w:r>
      <w:r w:rsidR="00753059" w:rsidRPr="00073C50">
        <w:rPr>
          <w:rFonts w:cs="Arial"/>
          <w:szCs w:val="24"/>
        </w:rPr>
        <w:t>s</w:t>
      </w:r>
      <w:r w:rsidRPr="00073C50">
        <w:rPr>
          <w:rFonts w:cs="Arial"/>
          <w:szCs w:val="24"/>
        </w:rPr>
        <w:t xml:space="preserve"> should not be used for Championship events.</w:t>
      </w:r>
    </w:p>
    <w:p w:rsidR="00073C50" w:rsidRPr="00073C50" w:rsidRDefault="00073C50" w:rsidP="00073C50">
      <w:pPr>
        <w:pStyle w:val="BodyTextIndent"/>
        <w:keepNext/>
        <w:keepLines/>
        <w:tabs>
          <w:tab w:val="left" w:pos="567"/>
        </w:tabs>
        <w:ind w:left="0"/>
        <w:rPr>
          <w:rFonts w:cs="Arial"/>
          <w:szCs w:val="24"/>
        </w:rPr>
      </w:pPr>
    </w:p>
    <w:p w:rsidR="00073C50" w:rsidRDefault="00E85D34" w:rsidP="004119F7">
      <w:pPr>
        <w:pStyle w:val="BodyTextIndent"/>
        <w:keepNext/>
        <w:keepLines/>
        <w:numPr>
          <w:ilvl w:val="0"/>
          <w:numId w:val="109"/>
        </w:numPr>
        <w:tabs>
          <w:tab w:val="left" w:pos="567"/>
        </w:tabs>
        <w:ind w:left="0" w:firstLine="0"/>
        <w:rPr>
          <w:rFonts w:cs="Arial"/>
          <w:szCs w:val="24"/>
        </w:rPr>
      </w:pPr>
      <w:r w:rsidRPr="00073C50">
        <w:rPr>
          <w:rFonts w:cs="Arial"/>
          <w:szCs w:val="24"/>
        </w:rPr>
        <w:t xml:space="preserve">A </w:t>
      </w:r>
      <w:r w:rsidR="00D46C89">
        <w:rPr>
          <w:rFonts w:cs="Arial"/>
          <w:szCs w:val="24"/>
        </w:rPr>
        <w:t>Supervisor</w:t>
      </w:r>
      <w:r w:rsidRPr="00073C50">
        <w:rPr>
          <w:rFonts w:cs="Arial"/>
          <w:szCs w:val="24"/>
        </w:rPr>
        <w:t>, Referee</w:t>
      </w:r>
      <w:r w:rsidR="00753059" w:rsidRPr="00073C50">
        <w:rPr>
          <w:rFonts w:cs="Arial"/>
          <w:szCs w:val="24"/>
        </w:rPr>
        <w:t>s</w:t>
      </w:r>
      <w:r w:rsidRPr="00073C50">
        <w:rPr>
          <w:rFonts w:cs="Arial"/>
          <w:szCs w:val="24"/>
        </w:rPr>
        <w:t>, Judge</w:t>
      </w:r>
      <w:r w:rsidR="00753059" w:rsidRPr="00073C50">
        <w:rPr>
          <w:rFonts w:cs="Arial"/>
          <w:szCs w:val="24"/>
        </w:rPr>
        <w:t>s</w:t>
      </w:r>
      <w:r w:rsidRPr="00073C50">
        <w:rPr>
          <w:rFonts w:cs="Arial"/>
          <w:szCs w:val="24"/>
        </w:rPr>
        <w:t xml:space="preserve">, MOA, Recorder and Timekeeper, shall be appointed by the Regional Associations/Divisions for all tournaments.  For National Semi-Finals, National Finals of all Championships and Home Internationals, the England Boxing R&amp;J Committee will appoint Grade A and/or AIBA level </w:t>
      </w:r>
      <w:r w:rsidR="00D46C89">
        <w:rPr>
          <w:rFonts w:cs="Arial"/>
          <w:szCs w:val="24"/>
        </w:rPr>
        <w:t>Supervisor</w:t>
      </w:r>
      <w:r w:rsidRPr="00073C50">
        <w:rPr>
          <w:rFonts w:cs="Arial"/>
          <w:szCs w:val="24"/>
        </w:rPr>
        <w:t>’s, Referees, Judges, Timekeepers, AIBA Computer Scoring Operators and MC/Announcers.</w:t>
      </w:r>
    </w:p>
    <w:p w:rsidR="00073C50" w:rsidRPr="00073C50" w:rsidRDefault="00073C50" w:rsidP="00073C50">
      <w:pPr>
        <w:pStyle w:val="BodyTextIndent"/>
        <w:keepNext/>
        <w:keepLines/>
        <w:tabs>
          <w:tab w:val="left" w:pos="567"/>
        </w:tabs>
        <w:ind w:left="0"/>
        <w:rPr>
          <w:rFonts w:cs="Arial"/>
          <w:szCs w:val="24"/>
        </w:rPr>
      </w:pPr>
    </w:p>
    <w:p w:rsidR="00073C50" w:rsidRDefault="00E85D34" w:rsidP="004119F7">
      <w:pPr>
        <w:pStyle w:val="BodyTextIndent"/>
        <w:keepNext/>
        <w:keepLines/>
        <w:numPr>
          <w:ilvl w:val="0"/>
          <w:numId w:val="109"/>
        </w:numPr>
        <w:tabs>
          <w:tab w:val="left" w:pos="567"/>
        </w:tabs>
        <w:ind w:left="0" w:firstLine="0"/>
        <w:rPr>
          <w:rFonts w:cs="Arial"/>
          <w:szCs w:val="24"/>
        </w:rPr>
      </w:pPr>
      <w:r w:rsidRPr="00073C50">
        <w:rPr>
          <w:rFonts w:cs="Arial"/>
          <w:szCs w:val="24"/>
        </w:rPr>
        <w:t xml:space="preserve">Any </w:t>
      </w:r>
      <w:r w:rsidR="00D46C89">
        <w:rPr>
          <w:rFonts w:cs="Arial"/>
          <w:szCs w:val="24"/>
        </w:rPr>
        <w:t>Supervisor</w:t>
      </w:r>
      <w:r w:rsidRPr="00073C50">
        <w:rPr>
          <w:rFonts w:cs="Arial"/>
          <w:szCs w:val="24"/>
        </w:rPr>
        <w:t xml:space="preserve">, Referee, Judge, or Timekeeper who has been active in that capacity at Grade C may be nominated for upgrading to Grade B. Any Grade B </w:t>
      </w:r>
      <w:r w:rsidR="00332423">
        <w:rPr>
          <w:rFonts w:cs="Arial"/>
          <w:szCs w:val="24"/>
        </w:rPr>
        <w:t>Official</w:t>
      </w:r>
      <w:r w:rsidRPr="00073C50">
        <w:rPr>
          <w:rFonts w:cs="Arial"/>
          <w:szCs w:val="24"/>
        </w:rPr>
        <w:t xml:space="preserve">, who has been active in that capacity, may be nominated for up-grading to Grade A. Details of upgrading procedures and Major Panel selection is outlined below.  AIBA upgrading is through England </w:t>
      </w:r>
      <w:r w:rsidR="00753059" w:rsidRPr="00073C50">
        <w:rPr>
          <w:rFonts w:cs="Arial"/>
          <w:szCs w:val="24"/>
        </w:rPr>
        <w:t xml:space="preserve">Boxing </w:t>
      </w:r>
      <w:r w:rsidRPr="00073C50">
        <w:rPr>
          <w:rFonts w:cs="Arial"/>
          <w:szCs w:val="24"/>
        </w:rPr>
        <w:t>selection in accordance with AIBA rules.</w:t>
      </w:r>
    </w:p>
    <w:p w:rsidR="00073C50" w:rsidRDefault="00073C50" w:rsidP="00073C50">
      <w:pPr>
        <w:pStyle w:val="BodyTextIndent"/>
        <w:keepNext/>
        <w:keepLines/>
        <w:tabs>
          <w:tab w:val="left" w:pos="567"/>
        </w:tabs>
        <w:ind w:left="0"/>
        <w:rPr>
          <w:rFonts w:cs="Arial"/>
          <w:szCs w:val="24"/>
        </w:rPr>
      </w:pPr>
    </w:p>
    <w:p w:rsidR="00073C50" w:rsidRDefault="00E85D34" w:rsidP="004119F7">
      <w:pPr>
        <w:pStyle w:val="BodyTextIndent"/>
        <w:keepNext/>
        <w:keepLines/>
        <w:numPr>
          <w:ilvl w:val="0"/>
          <w:numId w:val="109"/>
        </w:numPr>
        <w:tabs>
          <w:tab w:val="left" w:pos="567"/>
        </w:tabs>
        <w:ind w:left="0" w:firstLine="0"/>
        <w:rPr>
          <w:rFonts w:cs="Arial"/>
          <w:szCs w:val="24"/>
        </w:rPr>
      </w:pPr>
      <w:r w:rsidRPr="00073C50">
        <w:rPr>
          <w:rFonts w:cs="Arial"/>
          <w:szCs w:val="24"/>
        </w:rPr>
        <w:t>All newly qualified judges must sit in at a tournament and judge a minimum of 10 bouts alongside the appointed judges.</w:t>
      </w:r>
      <w:r w:rsidR="00353DF1">
        <w:rPr>
          <w:rFonts w:cs="Arial"/>
          <w:szCs w:val="24"/>
        </w:rPr>
        <w:t xml:space="preserve"> </w:t>
      </w:r>
      <w:r w:rsidRPr="00073C50">
        <w:rPr>
          <w:rFonts w:cs="Arial"/>
          <w:szCs w:val="24"/>
        </w:rPr>
        <w:t xml:space="preserve">Their results will be assessed by a qualified Grade A referee or Grade A Judge from the </w:t>
      </w:r>
      <w:r w:rsidR="00753059" w:rsidRPr="00073C50">
        <w:rPr>
          <w:rFonts w:cs="Arial"/>
          <w:szCs w:val="24"/>
        </w:rPr>
        <w:t>sS</w:t>
      </w:r>
      <w:r w:rsidRPr="00073C50">
        <w:rPr>
          <w:rFonts w:cs="Arial"/>
          <w:szCs w:val="24"/>
        </w:rPr>
        <w:t xml:space="preserve"> and they will be told when they are competent enough to be appointed to tournaments.</w:t>
      </w:r>
    </w:p>
    <w:p w:rsidR="00073C50" w:rsidRDefault="00073C50" w:rsidP="00073C50">
      <w:pPr>
        <w:pStyle w:val="BodyTextIndent"/>
        <w:keepNext/>
        <w:keepLines/>
        <w:tabs>
          <w:tab w:val="left" w:pos="567"/>
        </w:tabs>
        <w:ind w:left="0"/>
        <w:rPr>
          <w:rFonts w:cs="Arial"/>
          <w:szCs w:val="24"/>
        </w:rPr>
      </w:pPr>
    </w:p>
    <w:p w:rsidR="00353DF1" w:rsidRDefault="00073C50" w:rsidP="004119F7">
      <w:pPr>
        <w:pStyle w:val="BodyTextIndent"/>
        <w:keepNext/>
        <w:keepLines/>
        <w:numPr>
          <w:ilvl w:val="0"/>
          <w:numId w:val="109"/>
        </w:numPr>
        <w:tabs>
          <w:tab w:val="left" w:pos="567"/>
        </w:tabs>
        <w:ind w:left="0" w:firstLine="0"/>
        <w:rPr>
          <w:rFonts w:cs="Arial"/>
          <w:szCs w:val="24"/>
        </w:rPr>
      </w:pPr>
      <w:r>
        <w:rPr>
          <w:rFonts w:cs="Arial"/>
          <w:szCs w:val="24"/>
        </w:rPr>
        <w:t>N</w:t>
      </w:r>
      <w:r w:rsidR="00E85D34" w:rsidRPr="00073C50">
        <w:rPr>
          <w:rFonts w:cs="Arial"/>
          <w:szCs w:val="24"/>
        </w:rPr>
        <w:t xml:space="preserve">ewly qualified referees will be assessed at a tournament by a qualified Grade A referee from the </w:t>
      </w:r>
      <w:r w:rsidR="00753059" w:rsidRPr="00073C50">
        <w:rPr>
          <w:rFonts w:cs="Arial"/>
          <w:szCs w:val="24"/>
        </w:rPr>
        <w:t>sS.</w:t>
      </w:r>
      <w:r w:rsidR="00E85D34" w:rsidRPr="00073C50">
        <w:rPr>
          <w:rFonts w:cs="Arial"/>
          <w:szCs w:val="24"/>
        </w:rPr>
        <w:t xml:space="preserve"> They will be told when they are competent enough to be appointed to tournaments.</w:t>
      </w:r>
    </w:p>
    <w:p w:rsidR="00353DF1" w:rsidRPr="00353DF1" w:rsidRDefault="00353DF1" w:rsidP="00353DF1">
      <w:pPr>
        <w:pStyle w:val="BodyTextIndent"/>
        <w:keepNext/>
        <w:keepLines/>
        <w:tabs>
          <w:tab w:val="left" w:pos="567"/>
        </w:tabs>
        <w:ind w:left="0"/>
        <w:rPr>
          <w:rFonts w:cs="Arial"/>
          <w:szCs w:val="24"/>
        </w:rPr>
      </w:pPr>
    </w:p>
    <w:p w:rsidR="00E85D34" w:rsidRPr="00353DF1" w:rsidRDefault="00E85D34" w:rsidP="004119F7">
      <w:pPr>
        <w:pStyle w:val="BodyTextIndent"/>
        <w:keepNext/>
        <w:keepLines/>
        <w:numPr>
          <w:ilvl w:val="0"/>
          <w:numId w:val="109"/>
        </w:numPr>
        <w:tabs>
          <w:tab w:val="left" w:pos="567"/>
        </w:tabs>
        <w:ind w:left="0" w:firstLine="0"/>
        <w:rPr>
          <w:rFonts w:cs="Arial"/>
          <w:szCs w:val="24"/>
        </w:rPr>
      </w:pPr>
      <w:r w:rsidRPr="00353DF1">
        <w:rPr>
          <w:rFonts w:cs="Arial"/>
          <w:szCs w:val="24"/>
        </w:rPr>
        <w:t xml:space="preserve">Individuals wishing to qualify as a Grade C </w:t>
      </w:r>
      <w:r w:rsidR="00332423">
        <w:rPr>
          <w:rFonts w:cs="Arial"/>
          <w:szCs w:val="24"/>
        </w:rPr>
        <w:t>Official</w:t>
      </w:r>
      <w:r w:rsidRPr="00353DF1">
        <w:rPr>
          <w:rFonts w:cs="Arial"/>
          <w:szCs w:val="24"/>
        </w:rPr>
        <w:t xml:space="preserve"> should apply in accordance with the instructions below.</w:t>
      </w:r>
    </w:p>
    <w:p w:rsidR="000A31E6" w:rsidRDefault="000A31E6" w:rsidP="006A21B8">
      <w:pPr>
        <w:pStyle w:val="Heading2"/>
      </w:pPr>
    </w:p>
    <w:p w:rsidR="00E85D34" w:rsidRDefault="00097148" w:rsidP="006A21B8">
      <w:pPr>
        <w:pStyle w:val="Heading2"/>
      </w:pPr>
      <w:r>
        <w:br w:type="page"/>
      </w:r>
      <w:bookmarkStart w:id="133" w:name="_Toc48816750"/>
      <w:r w:rsidR="00E85D34" w:rsidRPr="002E2A23">
        <w:lastRenderedPageBreak/>
        <w:t>B</w:t>
      </w:r>
      <w:r w:rsidR="00C81F25">
        <w:t xml:space="preserve">oxing </w:t>
      </w:r>
      <w:r w:rsidR="00332423">
        <w:t>Official</w:t>
      </w:r>
      <w:r w:rsidR="00C81F25">
        <w:t xml:space="preserve"> Courses and Upgrading</w:t>
      </w:r>
      <w:bookmarkEnd w:id="133"/>
    </w:p>
    <w:p w:rsidR="00281E0B" w:rsidRPr="00281E0B" w:rsidRDefault="00281E0B" w:rsidP="00281E0B"/>
    <w:p w:rsidR="00281E0B" w:rsidRDefault="00E85D34" w:rsidP="00281E0B">
      <w:pPr>
        <w:rPr>
          <w:b/>
        </w:rPr>
      </w:pPr>
      <w:r w:rsidRPr="00281E0B">
        <w:rPr>
          <w:b/>
        </w:rPr>
        <w:t>C</w:t>
      </w:r>
      <w:r w:rsidR="00C81F25" w:rsidRPr="00281E0B">
        <w:rPr>
          <w:b/>
        </w:rPr>
        <w:t>ourses</w:t>
      </w:r>
    </w:p>
    <w:p w:rsidR="00097148" w:rsidRDefault="00097148" w:rsidP="00281E0B">
      <w:pPr>
        <w:rPr>
          <w:b/>
        </w:rPr>
      </w:pPr>
    </w:p>
    <w:p w:rsidR="00097148" w:rsidRPr="00281E0B" w:rsidRDefault="00097148" w:rsidP="00097148">
      <w:pPr>
        <w:keepNext/>
        <w:keepLines/>
        <w:numPr>
          <w:ilvl w:val="0"/>
          <w:numId w:val="109"/>
        </w:numPr>
        <w:tabs>
          <w:tab w:val="left" w:pos="567"/>
        </w:tabs>
        <w:ind w:left="0" w:firstLine="0"/>
        <w:rPr>
          <w:rFonts w:cs="Arial"/>
          <w:b/>
          <w:szCs w:val="24"/>
        </w:rPr>
      </w:pPr>
      <w:r w:rsidRPr="00281E0B">
        <w:rPr>
          <w:rFonts w:cs="Arial"/>
          <w:szCs w:val="24"/>
        </w:rPr>
        <w:t xml:space="preserve">Throughout the year, courses are run at the Army School of Physical Training (ASPT) to qualify Army personnel as boxing </w:t>
      </w:r>
      <w:r w:rsidR="00332423">
        <w:rPr>
          <w:rFonts w:cs="Arial"/>
          <w:szCs w:val="24"/>
        </w:rPr>
        <w:t>Official</w:t>
      </w:r>
      <w:r w:rsidRPr="00281E0B">
        <w:rPr>
          <w:rFonts w:cs="Arial"/>
          <w:szCs w:val="24"/>
        </w:rPr>
        <w:t xml:space="preserve">s. These courses are run by a suitably qualified member of the Major Panel, RN and RAF courses are run at sS level and personnel wishing to qualify should contact their sS </w:t>
      </w:r>
      <w:r w:rsidR="00332423">
        <w:rPr>
          <w:rFonts w:cs="Arial"/>
          <w:szCs w:val="24"/>
        </w:rPr>
        <w:t>Official</w:t>
      </w:r>
      <w:r w:rsidRPr="00281E0B">
        <w:rPr>
          <w:rFonts w:cs="Arial"/>
          <w:szCs w:val="24"/>
        </w:rPr>
        <w:t>s Secretary.</w:t>
      </w:r>
    </w:p>
    <w:p w:rsidR="00097148" w:rsidRDefault="00097148" w:rsidP="00281E0B">
      <w:pPr>
        <w:rPr>
          <w:b/>
        </w:rPr>
      </w:pPr>
    </w:p>
    <w:p w:rsidR="00097148" w:rsidRPr="000A31E6" w:rsidRDefault="00097148" w:rsidP="00097148">
      <w:pPr>
        <w:pStyle w:val="BodyTextIndent"/>
        <w:keepNext/>
        <w:keepLines/>
        <w:numPr>
          <w:ilvl w:val="0"/>
          <w:numId w:val="109"/>
        </w:numPr>
        <w:tabs>
          <w:tab w:val="left" w:pos="567"/>
        </w:tabs>
        <w:ind w:left="0" w:firstLine="0"/>
        <w:rPr>
          <w:rFonts w:cs="Arial"/>
          <w:b/>
          <w:szCs w:val="24"/>
        </w:rPr>
      </w:pPr>
      <w:r>
        <w:rPr>
          <w:rFonts w:cs="Arial"/>
          <w:szCs w:val="24"/>
        </w:rPr>
        <w:t>A</w:t>
      </w:r>
      <w:r w:rsidRPr="00C81F25">
        <w:rPr>
          <w:rFonts w:cs="Arial"/>
          <w:szCs w:val="24"/>
        </w:rPr>
        <w:t xml:space="preserve">ll Army personnel who wish to qualify as a boxing </w:t>
      </w:r>
      <w:r w:rsidR="00332423">
        <w:rPr>
          <w:rFonts w:cs="Arial"/>
          <w:szCs w:val="24"/>
        </w:rPr>
        <w:t>Official</w:t>
      </w:r>
      <w:r w:rsidRPr="00C81F25">
        <w:rPr>
          <w:rFonts w:cs="Arial"/>
          <w:szCs w:val="24"/>
        </w:rPr>
        <w:t xml:space="preserve"> i.e. Judge &amp; Timekeeper (JTK) are to apply to the ASPT via the normal procedure.  On successful completion of the appropriate course, examination, and practical assessment, they will be qualified as a Grade C </w:t>
      </w:r>
      <w:r w:rsidR="00332423">
        <w:rPr>
          <w:rFonts w:cs="Arial"/>
          <w:szCs w:val="24"/>
        </w:rPr>
        <w:t>Official</w:t>
      </w:r>
      <w:r w:rsidRPr="00C81F25">
        <w:rPr>
          <w:rFonts w:cs="Arial"/>
          <w:szCs w:val="24"/>
        </w:rPr>
        <w:t>.  The results are to be forwarded to the Army BA Ops Officer and the individuals’ Regional Boxing Secretary.</w:t>
      </w:r>
    </w:p>
    <w:p w:rsidR="00097148" w:rsidRPr="006A21B8" w:rsidRDefault="00097148" w:rsidP="00097148">
      <w:pPr>
        <w:pStyle w:val="BodyTextIndent"/>
        <w:keepNext/>
        <w:keepLines/>
        <w:tabs>
          <w:tab w:val="left" w:pos="567"/>
        </w:tabs>
        <w:ind w:left="0"/>
        <w:rPr>
          <w:rFonts w:cs="Arial"/>
          <w:b/>
          <w:szCs w:val="24"/>
        </w:rPr>
      </w:pPr>
    </w:p>
    <w:p w:rsidR="00097148" w:rsidRDefault="00097148" w:rsidP="00097148">
      <w:pPr>
        <w:pStyle w:val="BodyTextIndent"/>
        <w:keepNext/>
        <w:keepLines/>
        <w:tabs>
          <w:tab w:val="left" w:pos="567"/>
        </w:tabs>
        <w:ind w:left="0"/>
        <w:rPr>
          <w:b/>
        </w:rPr>
      </w:pPr>
      <w:r w:rsidRPr="00281E0B">
        <w:rPr>
          <w:b/>
        </w:rPr>
        <w:t>Upgrading Criteria</w:t>
      </w:r>
      <w:r>
        <w:rPr>
          <w:b/>
        </w:rPr>
        <w:t xml:space="preserve">  </w:t>
      </w:r>
    </w:p>
    <w:p w:rsidR="00097148" w:rsidRDefault="00097148" w:rsidP="00097148">
      <w:pPr>
        <w:pStyle w:val="BodyTextIndent"/>
        <w:keepNext/>
        <w:keepLines/>
        <w:tabs>
          <w:tab w:val="left" w:pos="567"/>
        </w:tabs>
        <w:ind w:left="0"/>
        <w:rPr>
          <w:rFonts w:cs="Arial"/>
          <w:szCs w:val="24"/>
        </w:rPr>
      </w:pPr>
    </w:p>
    <w:p w:rsidR="00097148" w:rsidRDefault="00097148" w:rsidP="00097148">
      <w:pPr>
        <w:pStyle w:val="BodyTextIndent"/>
        <w:keepNext/>
        <w:keepLines/>
        <w:numPr>
          <w:ilvl w:val="0"/>
          <w:numId w:val="109"/>
        </w:numPr>
        <w:tabs>
          <w:tab w:val="left" w:pos="567"/>
        </w:tabs>
        <w:ind w:left="0" w:firstLine="0"/>
        <w:rPr>
          <w:rFonts w:cs="Arial"/>
          <w:szCs w:val="24"/>
        </w:rPr>
      </w:pPr>
      <w:r>
        <w:rPr>
          <w:rFonts w:cs="Arial"/>
          <w:szCs w:val="24"/>
        </w:rPr>
        <w:t xml:space="preserve">Criteria for upgrading of boxing </w:t>
      </w:r>
      <w:r w:rsidR="00332423">
        <w:rPr>
          <w:rFonts w:cs="Arial"/>
          <w:szCs w:val="24"/>
        </w:rPr>
        <w:t>Official</w:t>
      </w:r>
      <w:r>
        <w:rPr>
          <w:rFonts w:cs="Arial"/>
          <w:szCs w:val="24"/>
        </w:rPr>
        <w:t>s are set by the UKAFBA Major Panel and are:</w:t>
      </w:r>
    </w:p>
    <w:p w:rsidR="00097148" w:rsidRDefault="00097148" w:rsidP="00097148">
      <w:pPr>
        <w:pStyle w:val="BodyTextIndent"/>
        <w:keepNext/>
        <w:keepLines/>
        <w:tabs>
          <w:tab w:val="left" w:pos="567"/>
        </w:tabs>
        <w:ind w:left="0"/>
        <w:rPr>
          <w:rFonts w:cs="Arial"/>
          <w:szCs w:val="24"/>
        </w:rPr>
      </w:pPr>
    </w:p>
    <w:p w:rsidR="00097148" w:rsidRDefault="00097148" w:rsidP="00097148">
      <w:pPr>
        <w:pStyle w:val="BodyTextIndent"/>
        <w:keepNext/>
        <w:keepLines/>
        <w:numPr>
          <w:ilvl w:val="1"/>
          <w:numId w:val="109"/>
        </w:numPr>
        <w:tabs>
          <w:tab w:val="left" w:pos="1134"/>
        </w:tabs>
        <w:ind w:left="567" w:firstLine="0"/>
        <w:rPr>
          <w:rFonts w:cs="Arial"/>
          <w:szCs w:val="24"/>
        </w:rPr>
      </w:pPr>
      <w:r w:rsidRPr="00C81F25">
        <w:rPr>
          <w:rFonts w:cs="Arial"/>
          <w:szCs w:val="24"/>
        </w:rPr>
        <w:t>Upgrade from Grade C JTK to Grade C Referee</w:t>
      </w:r>
      <w:r>
        <w:rPr>
          <w:rFonts w:cs="Arial"/>
          <w:szCs w:val="24"/>
        </w:rPr>
        <w:t>:</w:t>
      </w:r>
    </w:p>
    <w:p w:rsidR="00097148" w:rsidRDefault="00097148" w:rsidP="00097148">
      <w:pPr>
        <w:pStyle w:val="BodyTextIndent"/>
        <w:keepNext/>
        <w:keepLines/>
        <w:tabs>
          <w:tab w:val="left" w:pos="1134"/>
        </w:tabs>
        <w:ind w:left="567"/>
        <w:rPr>
          <w:rFonts w:cs="Arial"/>
          <w:szCs w:val="24"/>
        </w:rPr>
      </w:pPr>
    </w:p>
    <w:p w:rsidR="00097148" w:rsidRDefault="00097148" w:rsidP="00097148">
      <w:pPr>
        <w:pStyle w:val="BodyTextIndent"/>
        <w:keepNext/>
        <w:keepLines/>
        <w:numPr>
          <w:ilvl w:val="2"/>
          <w:numId w:val="109"/>
        </w:numPr>
        <w:tabs>
          <w:tab w:val="left" w:pos="1701"/>
        </w:tabs>
        <w:ind w:left="1134" w:firstLine="0"/>
        <w:rPr>
          <w:rFonts w:cs="Arial"/>
          <w:szCs w:val="24"/>
        </w:rPr>
      </w:pPr>
      <w:r w:rsidRPr="00C81F25">
        <w:rPr>
          <w:rFonts w:cs="Arial"/>
          <w:szCs w:val="24"/>
        </w:rPr>
        <w:t xml:space="preserve">Minimum of 2 consecutive seasons as an active JTK or exceptional recommendation from </w:t>
      </w:r>
      <w:r>
        <w:rPr>
          <w:rFonts w:cs="Arial"/>
          <w:szCs w:val="24"/>
        </w:rPr>
        <w:t>sS</w:t>
      </w:r>
      <w:r w:rsidRPr="00C81F25">
        <w:rPr>
          <w:rFonts w:cs="Arial"/>
          <w:szCs w:val="24"/>
        </w:rPr>
        <w:t xml:space="preserve"> </w:t>
      </w:r>
      <w:r w:rsidR="00332423">
        <w:rPr>
          <w:rFonts w:cs="Arial"/>
          <w:szCs w:val="24"/>
        </w:rPr>
        <w:t>Official</w:t>
      </w:r>
      <w:r w:rsidRPr="00C81F25">
        <w:rPr>
          <w:rFonts w:cs="Arial"/>
          <w:szCs w:val="24"/>
        </w:rPr>
        <w:t>s Secretary.</w:t>
      </w:r>
    </w:p>
    <w:p w:rsidR="00097148" w:rsidRDefault="00097148" w:rsidP="00097148">
      <w:pPr>
        <w:pStyle w:val="BodyTextIndent"/>
        <w:keepNext/>
        <w:keepLines/>
        <w:tabs>
          <w:tab w:val="left" w:pos="1701"/>
        </w:tabs>
        <w:ind w:left="1134"/>
        <w:rPr>
          <w:rFonts w:cs="Arial"/>
          <w:szCs w:val="24"/>
        </w:rPr>
      </w:pPr>
    </w:p>
    <w:p w:rsidR="00097148" w:rsidRPr="00C81F25" w:rsidRDefault="00097148" w:rsidP="00097148">
      <w:pPr>
        <w:pStyle w:val="BodyTextIndent"/>
        <w:keepNext/>
        <w:keepLines/>
        <w:numPr>
          <w:ilvl w:val="2"/>
          <w:numId w:val="109"/>
        </w:numPr>
        <w:tabs>
          <w:tab w:val="left" w:pos="1701"/>
        </w:tabs>
        <w:ind w:left="1134" w:firstLine="0"/>
        <w:rPr>
          <w:rFonts w:cs="Arial"/>
          <w:szCs w:val="24"/>
        </w:rPr>
      </w:pPr>
      <w:r w:rsidRPr="00C81F25">
        <w:rPr>
          <w:rFonts w:cs="Arial"/>
          <w:szCs w:val="24"/>
        </w:rPr>
        <w:t>Attended and officiated at a minimum of 5 different events in each season, with details of number of bouts recorded.</w:t>
      </w:r>
    </w:p>
    <w:p w:rsidR="00097148" w:rsidRPr="00E85D34" w:rsidRDefault="00097148" w:rsidP="00097148">
      <w:pPr>
        <w:pStyle w:val="BodyTextIndent"/>
        <w:keepNext/>
        <w:keepLines/>
        <w:rPr>
          <w:rFonts w:cs="Arial"/>
          <w:szCs w:val="24"/>
        </w:rPr>
      </w:pPr>
    </w:p>
    <w:p w:rsidR="00097148" w:rsidRDefault="00097148" w:rsidP="00097148">
      <w:pPr>
        <w:pStyle w:val="BodyTextIndent"/>
        <w:keepNext/>
        <w:keepLines/>
        <w:numPr>
          <w:ilvl w:val="1"/>
          <w:numId w:val="109"/>
        </w:numPr>
        <w:tabs>
          <w:tab w:val="left" w:pos="1134"/>
        </w:tabs>
        <w:ind w:left="567" w:firstLine="0"/>
        <w:rPr>
          <w:rFonts w:cs="Arial"/>
          <w:szCs w:val="24"/>
        </w:rPr>
      </w:pPr>
      <w:r w:rsidRPr="00E85D34">
        <w:rPr>
          <w:rFonts w:cs="Arial"/>
          <w:szCs w:val="24"/>
        </w:rPr>
        <w:t>Upgrade from Referee</w:t>
      </w:r>
      <w:r>
        <w:rPr>
          <w:rFonts w:cs="Arial"/>
          <w:szCs w:val="24"/>
        </w:rPr>
        <w:t xml:space="preserve"> / JTK </w:t>
      </w:r>
      <w:r w:rsidRPr="00E85D34">
        <w:rPr>
          <w:rFonts w:cs="Arial"/>
          <w:szCs w:val="24"/>
        </w:rPr>
        <w:t xml:space="preserve">Grade C to Referee </w:t>
      </w:r>
      <w:r>
        <w:rPr>
          <w:rFonts w:cs="Arial"/>
          <w:szCs w:val="24"/>
        </w:rPr>
        <w:t xml:space="preserve">/ JTK </w:t>
      </w:r>
      <w:r w:rsidRPr="00E85D34">
        <w:rPr>
          <w:rFonts w:cs="Arial"/>
          <w:szCs w:val="24"/>
        </w:rPr>
        <w:t>Grade B:</w:t>
      </w:r>
    </w:p>
    <w:p w:rsidR="00097148" w:rsidRDefault="00097148" w:rsidP="00097148">
      <w:pPr>
        <w:pStyle w:val="BodyTextIndent"/>
        <w:keepNext/>
        <w:keepLines/>
        <w:tabs>
          <w:tab w:val="left" w:pos="1134"/>
        </w:tabs>
        <w:ind w:left="567"/>
        <w:rPr>
          <w:rFonts w:cs="Arial"/>
          <w:szCs w:val="24"/>
        </w:rPr>
      </w:pPr>
    </w:p>
    <w:p w:rsidR="00097148" w:rsidRDefault="00097148" w:rsidP="00097148">
      <w:pPr>
        <w:pStyle w:val="BodyTextIndent"/>
        <w:keepNext/>
        <w:keepLines/>
        <w:numPr>
          <w:ilvl w:val="2"/>
          <w:numId w:val="109"/>
        </w:numPr>
        <w:tabs>
          <w:tab w:val="left" w:pos="1701"/>
        </w:tabs>
        <w:ind w:left="1134" w:firstLine="0"/>
        <w:rPr>
          <w:rFonts w:cs="Arial"/>
          <w:szCs w:val="24"/>
        </w:rPr>
      </w:pPr>
      <w:r w:rsidRPr="006439E3">
        <w:rPr>
          <w:rFonts w:cs="Arial"/>
          <w:szCs w:val="24"/>
        </w:rPr>
        <w:t>Minimum of 2 consecutive seasons as an active Grade C Referee</w:t>
      </w:r>
      <w:r w:rsidRPr="002E2A23">
        <w:t xml:space="preserve"> </w:t>
      </w:r>
      <w:r w:rsidRPr="006439E3">
        <w:rPr>
          <w:rFonts w:cs="Arial"/>
          <w:szCs w:val="24"/>
        </w:rPr>
        <w:t xml:space="preserve">or exceptional recommendation from </w:t>
      </w:r>
      <w:r>
        <w:rPr>
          <w:rFonts w:cs="Arial"/>
          <w:szCs w:val="24"/>
        </w:rPr>
        <w:t>s</w:t>
      </w:r>
      <w:r w:rsidRPr="006439E3">
        <w:rPr>
          <w:rFonts w:cs="Arial"/>
          <w:szCs w:val="24"/>
        </w:rPr>
        <w:t xml:space="preserve">S </w:t>
      </w:r>
      <w:r w:rsidR="00332423">
        <w:rPr>
          <w:rFonts w:cs="Arial"/>
          <w:szCs w:val="24"/>
        </w:rPr>
        <w:t>Official</w:t>
      </w:r>
      <w:r w:rsidRPr="006439E3">
        <w:rPr>
          <w:rFonts w:cs="Arial"/>
          <w:szCs w:val="24"/>
        </w:rPr>
        <w:t>s Secretary.</w:t>
      </w:r>
    </w:p>
    <w:p w:rsidR="00097148" w:rsidRDefault="00097148" w:rsidP="00097148">
      <w:pPr>
        <w:pStyle w:val="BodyTextIndent"/>
        <w:keepNext/>
        <w:keepLines/>
        <w:tabs>
          <w:tab w:val="left" w:pos="1701"/>
        </w:tabs>
        <w:ind w:left="1134"/>
        <w:rPr>
          <w:rFonts w:cs="Arial"/>
          <w:szCs w:val="24"/>
        </w:rPr>
      </w:pPr>
    </w:p>
    <w:p w:rsidR="00097148" w:rsidRDefault="00097148" w:rsidP="00097148">
      <w:pPr>
        <w:pStyle w:val="BodyTextIndent"/>
        <w:keepNext/>
        <w:keepLines/>
        <w:numPr>
          <w:ilvl w:val="2"/>
          <w:numId w:val="109"/>
        </w:numPr>
        <w:tabs>
          <w:tab w:val="left" w:pos="1701"/>
        </w:tabs>
        <w:ind w:left="1134" w:firstLine="0"/>
        <w:rPr>
          <w:rFonts w:cs="Arial"/>
          <w:szCs w:val="24"/>
        </w:rPr>
      </w:pPr>
      <w:r w:rsidRPr="006439E3">
        <w:rPr>
          <w:rFonts w:cs="Arial"/>
          <w:szCs w:val="24"/>
        </w:rPr>
        <w:t>Refereed and logged a minimum of 12 contests in each season.</w:t>
      </w:r>
    </w:p>
    <w:p w:rsidR="00097148" w:rsidRDefault="00097148" w:rsidP="00097148">
      <w:pPr>
        <w:pStyle w:val="BodyTextIndent"/>
        <w:keepNext/>
        <w:keepLines/>
        <w:tabs>
          <w:tab w:val="left" w:pos="1701"/>
        </w:tabs>
        <w:ind w:left="0"/>
        <w:rPr>
          <w:rFonts w:cs="Arial"/>
          <w:szCs w:val="24"/>
        </w:rPr>
      </w:pPr>
    </w:p>
    <w:p w:rsidR="00097148" w:rsidRDefault="00097148" w:rsidP="00097148">
      <w:pPr>
        <w:pStyle w:val="BodyTextIndent"/>
        <w:keepNext/>
        <w:keepLines/>
        <w:tabs>
          <w:tab w:val="left" w:pos="1701"/>
        </w:tabs>
        <w:ind w:left="0"/>
        <w:rPr>
          <w:rFonts w:cs="Arial"/>
          <w:szCs w:val="24"/>
        </w:rPr>
      </w:pPr>
      <w:r w:rsidRPr="006439E3">
        <w:rPr>
          <w:rFonts w:cs="Arial"/>
          <w:szCs w:val="24"/>
        </w:rPr>
        <w:t xml:space="preserve">Upgrading to Grade B </w:t>
      </w:r>
      <w:r>
        <w:rPr>
          <w:rFonts w:cs="Arial"/>
          <w:szCs w:val="24"/>
        </w:rPr>
        <w:t xml:space="preserve">as a Referee or as a JTK can be authorised at sS level with the UKAFBA </w:t>
      </w:r>
      <w:r w:rsidR="00332423">
        <w:rPr>
          <w:rFonts w:cs="Arial"/>
          <w:szCs w:val="24"/>
        </w:rPr>
        <w:t>Official</w:t>
      </w:r>
      <w:r>
        <w:rPr>
          <w:rFonts w:cs="Arial"/>
          <w:szCs w:val="24"/>
        </w:rPr>
        <w:t>s Secretary informed on completion of training.</w:t>
      </w:r>
    </w:p>
    <w:p w:rsidR="00097148" w:rsidRDefault="00097148" w:rsidP="00281E0B">
      <w:pPr>
        <w:rPr>
          <w:b/>
        </w:rPr>
      </w:pPr>
    </w:p>
    <w:p w:rsidR="00097148" w:rsidRDefault="00097148" w:rsidP="00097148">
      <w:pPr>
        <w:pStyle w:val="BodyTextIndent"/>
        <w:keepNext/>
        <w:keepLines/>
        <w:numPr>
          <w:ilvl w:val="0"/>
          <w:numId w:val="119"/>
        </w:numPr>
        <w:tabs>
          <w:tab w:val="left" w:pos="1134"/>
        </w:tabs>
        <w:rPr>
          <w:rFonts w:cs="Arial"/>
          <w:szCs w:val="24"/>
        </w:rPr>
      </w:pPr>
      <w:r w:rsidRPr="00E85D34">
        <w:rPr>
          <w:rFonts w:cs="Arial"/>
          <w:szCs w:val="24"/>
        </w:rPr>
        <w:t xml:space="preserve">Upgrade from Referee </w:t>
      </w:r>
      <w:r>
        <w:rPr>
          <w:rFonts w:cs="Arial"/>
          <w:szCs w:val="24"/>
        </w:rPr>
        <w:t xml:space="preserve">/ JTK </w:t>
      </w:r>
      <w:r w:rsidRPr="00E85D34">
        <w:rPr>
          <w:rFonts w:cs="Arial"/>
          <w:szCs w:val="24"/>
        </w:rPr>
        <w:t xml:space="preserve">Grade B to Referee </w:t>
      </w:r>
      <w:r>
        <w:rPr>
          <w:rFonts w:cs="Arial"/>
          <w:szCs w:val="24"/>
        </w:rPr>
        <w:t xml:space="preserve">/ JTK </w:t>
      </w:r>
      <w:r w:rsidRPr="00E85D34">
        <w:rPr>
          <w:rFonts w:cs="Arial"/>
          <w:szCs w:val="24"/>
        </w:rPr>
        <w:t>Grade A:</w:t>
      </w:r>
    </w:p>
    <w:p w:rsidR="00097148" w:rsidRDefault="00097148" w:rsidP="00097148">
      <w:pPr>
        <w:pStyle w:val="BodyTextIndent"/>
        <w:keepNext/>
        <w:keepLines/>
        <w:tabs>
          <w:tab w:val="left" w:pos="1134"/>
        </w:tabs>
        <w:ind w:left="567"/>
        <w:rPr>
          <w:rFonts w:cs="Arial"/>
          <w:szCs w:val="24"/>
        </w:rPr>
      </w:pPr>
    </w:p>
    <w:p w:rsidR="00097148" w:rsidRDefault="00097148" w:rsidP="00097148">
      <w:pPr>
        <w:pStyle w:val="BodyTextIndent"/>
        <w:keepNext/>
        <w:keepLines/>
        <w:numPr>
          <w:ilvl w:val="2"/>
          <w:numId w:val="109"/>
        </w:numPr>
        <w:tabs>
          <w:tab w:val="left" w:pos="1701"/>
        </w:tabs>
        <w:ind w:left="1134" w:firstLine="0"/>
        <w:rPr>
          <w:rFonts w:cs="Arial"/>
          <w:szCs w:val="24"/>
        </w:rPr>
      </w:pPr>
      <w:r w:rsidRPr="006439E3">
        <w:rPr>
          <w:rFonts w:cs="Arial"/>
          <w:szCs w:val="24"/>
        </w:rPr>
        <w:t xml:space="preserve">Minimum of 2 seasons as an active Grade B Referee or exceptional recommendation from </w:t>
      </w:r>
      <w:r>
        <w:rPr>
          <w:rFonts w:cs="Arial"/>
          <w:szCs w:val="24"/>
        </w:rPr>
        <w:t>s</w:t>
      </w:r>
      <w:r w:rsidRPr="006439E3">
        <w:rPr>
          <w:rFonts w:cs="Arial"/>
          <w:szCs w:val="24"/>
        </w:rPr>
        <w:t>S</w:t>
      </w:r>
      <w:r>
        <w:rPr>
          <w:rFonts w:cs="Arial"/>
          <w:szCs w:val="24"/>
        </w:rPr>
        <w:t xml:space="preserve"> </w:t>
      </w:r>
      <w:r w:rsidR="00332423">
        <w:rPr>
          <w:rFonts w:cs="Arial"/>
          <w:szCs w:val="24"/>
        </w:rPr>
        <w:t>Official</w:t>
      </w:r>
      <w:r w:rsidRPr="006439E3">
        <w:rPr>
          <w:rFonts w:cs="Arial"/>
          <w:szCs w:val="24"/>
        </w:rPr>
        <w:t>s Secretary or Regional Chairman.</w:t>
      </w:r>
    </w:p>
    <w:p w:rsidR="00097148" w:rsidRDefault="00097148" w:rsidP="00097148">
      <w:pPr>
        <w:pStyle w:val="BodyTextIndent"/>
        <w:keepNext/>
        <w:keepLines/>
        <w:tabs>
          <w:tab w:val="left" w:pos="1701"/>
        </w:tabs>
        <w:ind w:left="1134"/>
        <w:rPr>
          <w:rFonts w:cs="Arial"/>
          <w:szCs w:val="24"/>
        </w:rPr>
      </w:pPr>
    </w:p>
    <w:p w:rsidR="00097148" w:rsidRDefault="00097148" w:rsidP="00097148">
      <w:pPr>
        <w:pStyle w:val="BodyTextIndent"/>
        <w:keepNext/>
        <w:keepLines/>
        <w:numPr>
          <w:ilvl w:val="2"/>
          <w:numId w:val="109"/>
        </w:numPr>
        <w:tabs>
          <w:tab w:val="left" w:pos="1701"/>
        </w:tabs>
        <w:ind w:left="1134" w:firstLine="0"/>
        <w:rPr>
          <w:rFonts w:cs="Arial"/>
          <w:szCs w:val="24"/>
        </w:rPr>
      </w:pPr>
      <w:r w:rsidRPr="00866368">
        <w:rPr>
          <w:rFonts w:cs="Arial"/>
          <w:szCs w:val="24"/>
        </w:rPr>
        <w:t>Refereed and logged a minimum of 15 contests in each season.</w:t>
      </w:r>
    </w:p>
    <w:p w:rsidR="00097148" w:rsidRPr="00866368" w:rsidRDefault="00097148" w:rsidP="00097148">
      <w:pPr>
        <w:pStyle w:val="BodyTextIndent"/>
        <w:keepNext/>
        <w:keepLines/>
        <w:tabs>
          <w:tab w:val="left" w:pos="1701"/>
        </w:tabs>
        <w:ind w:left="0"/>
        <w:rPr>
          <w:rFonts w:cs="Arial"/>
          <w:szCs w:val="24"/>
        </w:rPr>
      </w:pPr>
    </w:p>
    <w:p w:rsidR="00097148" w:rsidRPr="006439E3" w:rsidRDefault="00097148" w:rsidP="00097148">
      <w:pPr>
        <w:pStyle w:val="BodyTextIndent"/>
        <w:keepNext/>
        <w:keepLines/>
        <w:numPr>
          <w:ilvl w:val="2"/>
          <w:numId w:val="109"/>
        </w:numPr>
        <w:tabs>
          <w:tab w:val="left" w:pos="1701"/>
        </w:tabs>
        <w:ind w:left="1134" w:firstLine="0"/>
        <w:rPr>
          <w:rFonts w:cs="Arial"/>
          <w:szCs w:val="24"/>
        </w:rPr>
      </w:pPr>
      <w:r w:rsidRPr="006439E3">
        <w:rPr>
          <w:rFonts w:cs="Arial"/>
          <w:szCs w:val="24"/>
        </w:rPr>
        <w:t xml:space="preserve">Upgrading to Grade A can only be conducted through England Boxing via the UKAFBA </w:t>
      </w:r>
      <w:r w:rsidR="00332423">
        <w:rPr>
          <w:rFonts w:cs="Arial"/>
          <w:szCs w:val="24"/>
        </w:rPr>
        <w:t>Official</w:t>
      </w:r>
      <w:r w:rsidRPr="006439E3">
        <w:rPr>
          <w:rFonts w:cs="Arial"/>
          <w:szCs w:val="24"/>
        </w:rPr>
        <w:t>s Secretary.</w:t>
      </w:r>
    </w:p>
    <w:p w:rsidR="00097148" w:rsidRDefault="00097148" w:rsidP="00281E0B">
      <w:pPr>
        <w:rPr>
          <w:b/>
        </w:rPr>
      </w:pPr>
    </w:p>
    <w:p w:rsidR="00097148" w:rsidRDefault="00097148" w:rsidP="00097148">
      <w:pPr>
        <w:pStyle w:val="BodyTextIndent"/>
        <w:keepNext/>
        <w:keepLines/>
        <w:numPr>
          <w:ilvl w:val="0"/>
          <w:numId w:val="109"/>
        </w:numPr>
        <w:tabs>
          <w:tab w:val="left" w:pos="567"/>
        </w:tabs>
        <w:ind w:left="0" w:firstLine="0"/>
        <w:rPr>
          <w:rFonts w:cs="Arial"/>
          <w:szCs w:val="24"/>
        </w:rPr>
      </w:pPr>
      <w:r w:rsidRPr="00E85D34">
        <w:rPr>
          <w:rFonts w:cs="Arial"/>
          <w:szCs w:val="24"/>
        </w:rPr>
        <w:t xml:space="preserve">The minimum qualifications needed to run JTK courses and upgrading </w:t>
      </w:r>
      <w:r>
        <w:rPr>
          <w:rFonts w:cs="Arial"/>
          <w:szCs w:val="24"/>
        </w:rPr>
        <w:t xml:space="preserve">up </w:t>
      </w:r>
      <w:r w:rsidRPr="00E85D34">
        <w:rPr>
          <w:rFonts w:cs="Arial"/>
          <w:szCs w:val="24"/>
        </w:rPr>
        <w:t xml:space="preserve">to Referee Grade B </w:t>
      </w:r>
      <w:r>
        <w:rPr>
          <w:rFonts w:cs="Arial"/>
          <w:szCs w:val="24"/>
        </w:rPr>
        <w:t xml:space="preserve">level </w:t>
      </w:r>
      <w:r w:rsidRPr="00E85D34">
        <w:rPr>
          <w:rFonts w:cs="Arial"/>
          <w:szCs w:val="24"/>
        </w:rPr>
        <w:t>are:</w:t>
      </w:r>
    </w:p>
    <w:p w:rsidR="00097148" w:rsidRDefault="00097148" w:rsidP="00281E0B">
      <w:pPr>
        <w:rPr>
          <w:b/>
        </w:rPr>
      </w:pPr>
    </w:p>
    <w:p w:rsidR="00097148" w:rsidRDefault="00097148" w:rsidP="00097148">
      <w:pPr>
        <w:pStyle w:val="BodyTextIndent"/>
        <w:keepNext/>
        <w:keepLines/>
        <w:numPr>
          <w:ilvl w:val="1"/>
          <w:numId w:val="109"/>
        </w:numPr>
        <w:tabs>
          <w:tab w:val="left" w:pos="1134"/>
        </w:tabs>
        <w:ind w:left="567" w:firstLine="0"/>
        <w:rPr>
          <w:rFonts w:cs="Arial"/>
          <w:szCs w:val="24"/>
        </w:rPr>
      </w:pPr>
      <w:r w:rsidRPr="00866368">
        <w:rPr>
          <w:rFonts w:cs="Arial"/>
          <w:szCs w:val="24"/>
        </w:rPr>
        <w:lastRenderedPageBreak/>
        <w:t>JTK course</w:t>
      </w:r>
      <w:r w:rsidRPr="00866368">
        <w:rPr>
          <w:rFonts w:cs="Arial"/>
          <w:szCs w:val="24"/>
        </w:rPr>
        <w:tab/>
      </w:r>
      <w:r w:rsidRPr="00866368">
        <w:rPr>
          <w:rFonts w:cs="Arial"/>
          <w:szCs w:val="24"/>
        </w:rPr>
        <w:tab/>
        <w:t>-</w:t>
      </w:r>
      <w:r w:rsidRPr="00866368">
        <w:rPr>
          <w:rFonts w:cs="Arial"/>
          <w:szCs w:val="24"/>
        </w:rPr>
        <w:tab/>
        <w:t>Minimum of Grade A R&amp;J</w:t>
      </w:r>
    </w:p>
    <w:p w:rsidR="00097148" w:rsidRDefault="00097148" w:rsidP="00097148">
      <w:pPr>
        <w:pStyle w:val="BodyTextIndent"/>
        <w:keepNext/>
        <w:keepLines/>
        <w:tabs>
          <w:tab w:val="left" w:pos="1134"/>
        </w:tabs>
        <w:ind w:left="567"/>
        <w:rPr>
          <w:rFonts w:cs="Arial"/>
          <w:szCs w:val="24"/>
        </w:rPr>
      </w:pPr>
    </w:p>
    <w:p w:rsidR="00097148" w:rsidRPr="00866368" w:rsidRDefault="00097148" w:rsidP="00097148">
      <w:pPr>
        <w:pStyle w:val="BodyTextIndent"/>
        <w:keepNext/>
        <w:keepLines/>
        <w:numPr>
          <w:ilvl w:val="1"/>
          <w:numId w:val="109"/>
        </w:numPr>
        <w:tabs>
          <w:tab w:val="left" w:pos="1134"/>
        </w:tabs>
        <w:ind w:left="567" w:firstLine="0"/>
        <w:rPr>
          <w:rFonts w:cs="Arial"/>
          <w:szCs w:val="24"/>
        </w:rPr>
      </w:pPr>
      <w:r w:rsidRPr="00866368">
        <w:rPr>
          <w:rFonts w:cs="Arial"/>
          <w:szCs w:val="24"/>
        </w:rPr>
        <w:t>Referee upgrading</w:t>
      </w:r>
      <w:r w:rsidRPr="00866368">
        <w:rPr>
          <w:rFonts w:cs="Arial"/>
          <w:szCs w:val="24"/>
        </w:rPr>
        <w:tab/>
        <w:t>-</w:t>
      </w:r>
      <w:r w:rsidRPr="00866368">
        <w:rPr>
          <w:rFonts w:cs="Arial"/>
          <w:szCs w:val="24"/>
        </w:rPr>
        <w:tab/>
        <w:t xml:space="preserve">Minimum of two </w:t>
      </w:r>
      <w:r>
        <w:rPr>
          <w:rFonts w:cs="Arial"/>
          <w:szCs w:val="24"/>
        </w:rPr>
        <w:t xml:space="preserve">x </w:t>
      </w:r>
      <w:r w:rsidRPr="00866368">
        <w:rPr>
          <w:rFonts w:cs="Arial"/>
          <w:szCs w:val="24"/>
        </w:rPr>
        <w:t>Grade A R&amp;Js</w:t>
      </w:r>
    </w:p>
    <w:p w:rsidR="00E85D34" w:rsidRPr="00281E0B" w:rsidRDefault="00E85D34" w:rsidP="00281E0B">
      <w:pPr>
        <w:rPr>
          <w:b/>
        </w:rPr>
      </w:pPr>
    </w:p>
    <w:p w:rsidR="00866368" w:rsidRPr="007B49F9" w:rsidRDefault="00866368" w:rsidP="007B49F9">
      <w:pPr>
        <w:rPr>
          <w:b/>
        </w:rPr>
      </w:pPr>
      <w:r w:rsidRPr="007B49F9">
        <w:rPr>
          <w:b/>
        </w:rPr>
        <w:t>Upgrading Procedure</w:t>
      </w:r>
    </w:p>
    <w:p w:rsidR="00E85D34" w:rsidRPr="00E85D34" w:rsidRDefault="00E85D34" w:rsidP="00E85D34">
      <w:pPr>
        <w:pStyle w:val="BodyTextIndent"/>
        <w:keepNext/>
        <w:keepLines/>
        <w:rPr>
          <w:rFonts w:cs="Arial"/>
          <w:szCs w:val="24"/>
        </w:rPr>
      </w:pPr>
    </w:p>
    <w:p w:rsidR="00E85D34" w:rsidRPr="00E85D34" w:rsidRDefault="00E85D34" w:rsidP="004119F7">
      <w:pPr>
        <w:pStyle w:val="BodyTextIndent"/>
        <w:keepNext/>
        <w:keepLines/>
        <w:numPr>
          <w:ilvl w:val="0"/>
          <w:numId w:val="109"/>
        </w:numPr>
        <w:tabs>
          <w:tab w:val="left" w:pos="567"/>
        </w:tabs>
        <w:ind w:left="0" w:firstLine="0"/>
        <w:rPr>
          <w:rFonts w:cs="Arial"/>
          <w:szCs w:val="24"/>
        </w:rPr>
      </w:pPr>
      <w:r w:rsidRPr="00E85D34">
        <w:rPr>
          <w:rFonts w:cs="Arial"/>
          <w:szCs w:val="24"/>
        </w:rPr>
        <w:t>Candidates who wish to be selected for upgrading must have a recommendation from their Command Boxing Representative in consultation with at least one Major Panel Grade A R&amp;</w:t>
      </w:r>
      <w:r w:rsidR="00866368" w:rsidRPr="00E85D34">
        <w:rPr>
          <w:rFonts w:cs="Arial"/>
          <w:szCs w:val="24"/>
        </w:rPr>
        <w:t>J</w:t>
      </w:r>
      <w:r w:rsidR="00866368">
        <w:rPr>
          <w:rFonts w:cs="Arial"/>
          <w:szCs w:val="24"/>
        </w:rPr>
        <w:t xml:space="preserve"> or deemed to be ready for upgrade by their sS </w:t>
      </w:r>
      <w:r w:rsidR="00332423">
        <w:rPr>
          <w:rFonts w:cs="Arial"/>
          <w:szCs w:val="24"/>
        </w:rPr>
        <w:t>Official</w:t>
      </w:r>
      <w:r w:rsidR="00866368">
        <w:rPr>
          <w:rFonts w:cs="Arial"/>
          <w:szCs w:val="24"/>
        </w:rPr>
        <w:t>s Secretary</w:t>
      </w:r>
      <w:r w:rsidRPr="00E85D34">
        <w:rPr>
          <w:rFonts w:cs="Arial"/>
          <w:szCs w:val="24"/>
        </w:rPr>
        <w:t>.</w:t>
      </w:r>
    </w:p>
    <w:p w:rsidR="00E85D34" w:rsidRPr="00E85D34" w:rsidRDefault="00E85D34" w:rsidP="00E85D34">
      <w:pPr>
        <w:pStyle w:val="BodyTextIndent"/>
        <w:keepNext/>
        <w:keepLines/>
        <w:rPr>
          <w:rFonts w:cs="Arial"/>
          <w:szCs w:val="24"/>
        </w:rPr>
      </w:pPr>
    </w:p>
    <w:p w:rsidR="00866368" w:rsidRDefault="00866368" w:rsidP="004119F7">
      <w:pPr>
        <w:pStyle w:val="BodyTextIndent"/>
        <w:keepNext/>
        <w:keepLines/>
        <w:numPr>
          <w:ilvl w:val="0"/>
          <w:numId w:val="109"/>
        </w:numPr>
        <w:tabs>
          <w:tab w:val="left" w:pos="567"/>
        </w:tabs>
        <w:ind w:left="0" w:firstLine="0"/>
        <w:rPr>
          <w:rFonts w:cs="Arial"/>
          <w:szCs w:val="24"/>
        </w:rPr>
      </w:pPr>
      <w:r>
        <w:rPr>
          <w:rFonts w:cs="Arial"/>
          <w:szCs w:val="24"/>
        </w:rPr>
        <w:t>For Grade A upgrades the sS</w:t>
      </w:r>
      <w:r w:rsidR="00F246D8">
        <w:rPr>
          <w:rFonts w:cs="Arial"/>
          <w:szCs w:val="24"/>
        </w:rPr>
        <w:t xml:space="preserve"> </w:t>
      </w:r>
      <w:r w:rsidR="00332423">
        <w:rPr>
          <w:rFonts w:cs="Arial"/>
          <w:szCs w:val="24"/>
        </w:rPr>
        <w:t>Official</w:t>
      </w:r>
      <w:r w:rsidR="00F246D8">
        <w:rPr>
          <w:rFonts w:cs="Arial"/>
          <w:szCs w:val="24"/>
        </w:rPr>
        <w:t xml:space="preserve">s Secretary </w:t>
      </w:r>
      <w:r w:rsidR="00E85D34" w:rsidRPr="00E85D34">
        <w:rPr>
          <w:rFonts w:cs="Arial"/>
          <w:szCs w:val="24"/>
        </w:rPr>
        <w:t xml:space="preserve">submits application to </w:t>
      </w:r>
      <w:r w:rsidR="00F246D8">
        <w:rPr>
          <w:rFonts w:cs="Arial"/>
          <w:szCs w:val="24"/>
        </w:rPr>
        <w:t>UKAF</w:t>
      </w:r>
      <w:r w:rsidR="00E85D34" w:rsidRPr="00E85D34">
        <w:rPr>
          <w:rFonts w:cs="Arial"/>
          <w:szCs w:val="24"/>
        </w:rPr>
        <w:t xml:space="preserve">BA </w:t>
      </w:r>
      <w:r w:rsidR="00332423">
        <w:rPr>
          <w:rFonts w:cs="Arial"/>
          <w:szCs w:val="24"/>
        </w:rPr>
        <w:t>Official</w:t>
      </w:r>
      <w:r w:rsidR="00E85D34" w:rsidRPr="00E85D34">
        <w:rPr>
          <w:rFonts w:cs="Arial"/>
          <w:szCs w:val="24"/>
        </w:rPr>
        <w:t xml:space="preserve">s </w:t>
      </w:r>
      <w:r w:rsidR="00753059">
        <w:rPr>
          <w:rFonts w:cs="Arial"/>
          <w:szCs w:val="24"/>
        </w:rPr>
        <w:t>Secretary</w:t>
      </w:r>
      <w:r w:rsidR="00E85D34" w:rsidRPr="00E85D34">
        <w:rPr>
          <w:rFonts w:cs="Arial"/>
          <w:szCs w:val="24"/>
        </w:rPr>
        <w:t xml:space="preserve"> for processing.</w:t>
      </w:r>
    </w:p>
    <w:p w:rsidR="00866368" w:rsidRDefault="00866368" w:rsidP="00866368">
      <w:pPr>
        <w:pStyle w:val="BodyTextIndent"/>
        <w:keepNext/>
        <w:keepLines/>
        <w:tabs>
          <w:tab w:val="left" w:pos="567"/>
        </w:tabs>
        <w:ind w:left="0"/>
        <w:rPr>
          <w:rFonts w:cs="Arial"/>
          <w:szCs w:val="24"/>
        </w:rPr>
      </w:pPr>
    </w:p>
    <w:p w:rsidR="00866368" w:rsidRDefault="00866368" w:rsidP="004119F7">
      <w:pPr>
        <w:pStyle w:val="BodyTextIndent"/>
        <w:keepNext/>
        <w:keepLines/>
        <w:numPr>
          <w:ilvl w:val="0"/>
          <w:numId w:val="109"/>
        </w:numPr>
        <w:tabs>
          <w:tab w:val="left" w:pos="567"/>
        </w:tabs>
        <w:ind w:left="0" w:firstLine="0"/>
        <w:rPr>
          <w:rFonts w:cs="Arial"/>
          <w:szCs w:val="24"/>
        </w:rPr>
      </w:pPr>
      <w:r>
        <w:rPr>
          <w:rFonts w:cs="Arial"/>
          <w:szCs w:val="24"/>
        </w:rPr>
        <w:t>The u</w:t>
      </w:r>
      <w:r w:rsidR="00E85D34" w:rsidRPr="00866368">
        <w:rPr>
          <w:rFonts w:cs="Arial"/>
          <w:szCs w:val="24"/>
        </w:rPr>
        <w:t xml:space="preserve">pgrading assessment </w:t>
      </w:r>
      <w:r>
        <w:rPr>
          <w:rFonts w:cs="Arial"/>
          <w:szCs w:val="24"/>
        </w:rPr>
        <w:t>may</w:t>
      </w:r>
      <w:r w:rsidR="00E85D34" w:rsidRPr="00866368">
        <w:rPr>
          <w:rFonts w:cs="Arial"/>
          <w:szCs w:val="24"/>
        </w:rPr>
        <w:t xml:space="preserve"> be conducted at the Army Individuals Championships</w:t>
      </w:r>
      <w:r>
        <w:rPr>
          <w:rFonts w:cs="Arial"/>
          <w:szCs w:val="24"/>
        </w:rPr>
        <w:t xml:space="preserve"> due to the increased number of bouts available for assessment</w:t>
      </w:r>
      <w:r w:rsidR="00E85D34" w:rsidRPr="00866368">
        <w:rPr>
          <w:rFonts w:cs="Arial"/>
          <w:szCs w:val="24"/>
        </w:rPr>
        <w:t xml:space="preserve">. Permission to conduct </w:t>
      </w:r>
      <w:r>
        <w:rPr>
          <w:rFonts w:cs="Arial"/>
          <w:szCs w:val="24"/>
        </w:rPr>
        <w:t xml:space="preserve">Army BA </w:t>
      </w:r>
      <w:r w:rsidR="00E85D34" w:rsidRPr="00866368">
        <w:rPr>
          <w:rFonts w:cs="Arial"/>
          <w:szCs w:val="24"/>
        </w:rPr>
        <w:t xml:space="preserve">upgrading away from these championships must be gained from the </w:t>
      </w:r>
      <w:r>
        <w:rPr>
          <w:rFonts w:cs="Arial"/>
          <w:szCs w:val="24"/>
        </w:rPr>
        <w:t>Army BA</w:t>
      </w:r>
      <w:r w:rsidR="00E85D34" w:rsidRPr="00866368">
        <w:rPr>
          <w:rFonts w:cs="Arial"/>
          <w:szCs w:val="24"/>
        </w:rPr>
        <w:t xml:space="preserve"> </w:t>
      </w:r>
      <w:r w:rsidR="00332423">
        <w:rPr>
          <w:rFonts w:cs="Arial"/>
          <w:szCs w:val="24"/>
        </w:rPr>
        <w:t>Official</w:t>
      </w:r>
      <w:r w:rsidR="00C75BE4" w:rsidRPr="00866368">
        <w:rPr>
          <w:rFonts w:cs="Arial"/>
          <w:szCs w:val="24"/>
        </w:rPr>
        <w:t xml:space="preserve">s </w:t>
      </w:r>
      <w:r w:rsidR="00E85D34" w:rsidRPr="00866368">
        <w:rPr>
          <w:rFonts w:cs="Arial"/>
          <w:szCs w:val="24"/>
        </w:rPr>
        <w:t>Secretary.</w:t>
      </w:r>
    </w:p>
    <w:p w:rsidR="00866368" w:rsidRDefault="00866368" w:rsidP="00866368">
      <w:pPr>
        <w:pStyle w:val="ListParagraph"/>
        <w:rPr>
          <w:rFonts w:cs="Arial"/>
          <w:szCs w:val="24"/>
        </w:rPr>
      </w:pPr>
    </w:p>
    <w:p w:rsidR="00866368" w:rsidRDefault="00032E05" w:rsidP="004119F7">
      <w:pPr>
        <w:pStyle w:val="BodyTextIndent"/>
        <w:keepNext/>
        <w:keepLines/>
        <w:numPr>
          <w:ilvl w:val="0"/>
          <w:numId w:val="109"/>
        </w:numPr>
        <w:tabs>
          <w:tab w:val="left" w:pos="567"/>
        </w:tabs>
        <w:ind w:left="0" w:firstLine="0"/>
        <w:rPr>
          <w:rFonts w:cs="Arial"/>
          <w:szCs w:val="24"/>
        </w:rPr>
      </w:pPr>
      <w:r>
        <w:rPr>
          <w:rFonts w:cs="Arial"/>
          <w:szCs w:val="24"/>
        </w:rPr>
        <w:t>RNBA</w:t>
      </w:r>
      <w:r w:rsidR="00866368">
        <w:rPr>
          <w:rFonts w:cs="Arial"/>
          <w:szCs w:val="24"/>
        </w:rPr>
        <w:t xml:space="preserve"> and RAFBA upgrades may be conducted at a suitable venue as agreed with the UKAFBA </w:t>
      </w:r>
      <w:r w:rsidR="00332423">
        <w:rPr>
          <w:rFonts w:cs="Arial"/>
          <w:szCs w:val="24"/>
        </w:rPr>
        <w:t>Official</w:t>
      </w:r>
      <w:r w:rsidR="00866368">
        <w:rPr>
          <w:rFonts w:cs="Arial"/>
          <w:szCs w:val="24"/>
        </w:rPr>
        <w:t>s Secretary.</w:t>
      </w:r>
    </w:p>
    <w:p w:rsidR="00866368" w:rsidRDefault="00866368" w:rsidP="00866368">
      <w:pPr>
        <w:pStyle w:val="ListParagraph"/>
        <w:rPr>
          <w:rFonts w:cs="Arial"/>
          <w:szCs w:val="24"/>
        </w:rPr>
      </w:pPr>
    </w:p>
    <w:p w:rsidR="00866368" w:rsidRDefault="001967C7" w:rsidP="004119F7">
      <w:pPr>
        <w:pStyle w:val="BodyTextIndent"/>
        <w:keepNext/>
        <w:keepLines/>
        <w:numPr>
          <w:ilvl w:val="0"/>
          <w:numId w:val="109"/>
        </w:numPr>
        <w:tabs>
          <w:tab w:val="left" w:pos="567"/>
        </w:tabs>
        <w:ind w:left="0" w:firstLine="0"/>
        <w:rPr>
          <w:rFonts w:cs="Arial"/>
          <w:szCs w:val="24"/>
        </w:rPr>
      </w:pPr>
      <w:r>
        <w:rPr>
          <w:rFonts w:cs="Arial"/>
          <w:szCs w:val="24"/>
        </w:rPr>
        <w:t>C</w:t>
      </w:r>
      <w:r w:rsidR="00866368" w:rsidRPr="00866368">
        <w:rPr>
          <w:rFonts w:cs="Arial"/>
          <w:szCs w:val="24"/>
        </w:rPr>
        <w:t>andidates will sit a controlled theory examination followed by a practical assessment</w:t>
      </w:r>
      <w:r w:rsidR="00866368">
        <w:rPr>
          <w:rFonts w:cs="Arial"/>
          <w:szCs w:val="24"/>
        </w:rPr>
        <w:t xml:space="preserve"> to complete both elements of the upgrading procedure.</w:t>
      </w:r>
    </w:p>
    <w:p w:rsidR="001A56DF" w:rsidRDefault="001A56DF" w:rsidP="001A56DF">
      <w:pPr>
        <w:pStyle w:val="BodyTextIndent"/>
        <w:keepNext/>
        <w:keepLines/>
        <w:tabs>
          <w:tab w:val="left" w:pos="567"/>
        </w:tabs>
        <w:ind w:left="0"/>
        <w:rPr>
          <w:rFonts w:cs="Arial"/>
          <w:szCs w:val="24"/>
        </w:rPr>
      </w:pPr>
    </w:p>
    <w:p w:rsidR="008861C3" w:rsidRPr="00220496" w:rsidRDefault="008861C3" w:rsidP="00220496">
      <w:pPr>
        <w:rPr>
          <w:b/>
        </w:rPr>
      </w:pPr>
      <w:r w:rsidRPr="00220496">
        <w:rPr>
          <w:b/>
        </w:rPr>
        <w:t xml:space="preserve">Active / Inactive </w:t>
      </w:r>
      <w:r w:rsidR="00332423">
        <w:rPr>
          <w:b/>
        </w:rPr>
        <w:t>Official</w:t>
      </w:r>
      <w:r w:rsidRPr="00220496">
        <w:rPr>
          <w:b/>
        </w:rPr>
        <w:t>s</w:t>
      </w:r>
    </w:p>
    <w:p w:rsidR="008861C3" w:rsidRDefault="008861C3" w:rsidP="008861C3">
      <w:pPr>
        <w:pStyle w:val="ListParagraph"/>
        <w:rPr>
          <w:rFonts w:cs="Arial"/>
          <w:szCs w:val="24"/>
        </w:rPr>
      </w:pPr>
    </w:p>
    <w:p w:rsidR="008861C3" w:rsidRDefault="008861C3" w:rsidP="004119F7">
      <w:pPr>
        <w:pStyle w:val="BodyTextIndent"/>
        <w:keepNext/>
        <w:keepLines/>
        <w:numPr>
          <w:ilvl w:val="0"/>
          <w:numId w:val="109"/>
        </w:numPr>
        <w:tabs>
          <w:tab w:val="left" w:pos="567"/>
        </w:tabs>
        <w:ind w:left="0" w:firstLine="0"/>
        <w:rPr>
          <w:rFonts w:cs="Arial"/>
          <w:szCs w:val="24"/>
        </w:rPr>
      </w:pPr>
      <w:r w:rsidRPr="00E85D34">
        <w:rPr>
          <w:rFonts w:cs="Arial"/>
          <w:szCs w:val="24"/>
        </w:rPr>
        <w:t xml:space="preserve">Any boxing </w:t>
      </w:r>
      <w:r w:rsidR="00332423">
        <w:rPr>
          <w:rFonts w:cs="Arial"/>
          <w:szCs w:val="24"/>
        </w:rPr>
        <w:t>Official</w:t>
      </w:r>
      <w:r w:rsidRPr="00E85D34">
        <w:rPr>
          <w:rFonts w:cs="Arial"/>
          <w:szCs w:val="24"/>
        </w:rPr>
        <w:t xml:space="preserve"> who has not officiated for a period of 2 years will be deemed as inactive.</w:t>
      </w:r>
      <w:r>
        <w:rPr>
          <w:rFonts w:cs="Arial"/>
          <w:szCs w:val="24"/>
        </w:rPr>
        <w:t xml:space="preserve"> </w:t>
      </w:r>
      <w:r w:rsidRPr="00E85D34">
        <w:rPr>
          <w:rFonts w:cs="Arial"/>
          <w:szCs w:val="24"/>
        </w:rPr>
        <w:t xml:space="preserve">To reactivate qualification, individuals must sit a controlled theory examination and shadow for at least 1 competition. This process is controlled by </w:t>
      </w:r>
      <w:r>
        <w:rPr>
          <w:rFonts w:cs="Arial"/>
          <w:szCs w:val="24"/>
        </w:rPr>
        <w:t xml:space="preserve">sS </w:t>
      </w:r>
      <w:r w:rsidR="00332423">
        <w:rPr>
          <w:rFonts w:cs="Arial"/>
          <w:szCs w:val="24"/>
        </w:rPr>
        <w:t>Official</w:t>
      </w:r>
      <w:r>
        <w:rPr>
          <w:rFonts w:cs="Arial"/>
          <w:szCs w:val="24"/>
        </w:rPr>
        <w:t>s Secretaries or Regional Secretary</w:t>
      </w:r>
      <w:r w:rsidRPr="00E85D34">
        <w:rPr>
          <w:rFonts w:cs="Arial"/>
          <w:szCs w:val="24"/>
        </w:rPr>
        <w:t xml:space="preserve"> who will appoint a minimum of one Major Panel Grade A R&amp;J to carry out the assessment.</w:t>
      </w:r>
    </w:p>
    <w:p w:rsidR="001A56DF" w:rsidRDefault="001A56DF" w:rsidP="001A56DF">
      <w:pPr>
        <w:pStyle w:val="Heading2"/>
      </w:pPr>
    </w:p>
    <w:p w:rsidR="008861C3" w:rsidRPr="008861C3" w:rsidRDefault="008861C3" w:rsidP="001A56DF">
      <w:pPr>
        <w:pStyle w:val="Heading2"/>
      </w:pPr>
      <w:bookmarkStart w:id="134" w:name="_Toc48816751"/>
      <w:r w:rsidRPr="008861C3">
        <w:t xml:space="preserve">UKAFBA and Major Panel of </w:t>
      </w:r>
      <w:r w:rsidR="00332423">
        <w:t>Official</w:t>
      </w:r>
      <w:r w:rsidRPr="008861C3">
        <w:t>s</w:t>
      </w:r>
      <w:bookmarkEnd w:id="134"/>
    </w:p>
    <w:p w:rsidR="008861C3" w:rsidRPr="00866368" w:rsidRDefault="008861C3" w:rsidP="008861C3">
      <w:pPr>
        <w:pStyle w:val="BodyTextIndent"/>
        <w:keepNext/>
        <w:keepLines/>
        <w:tabs>
          <w:tab w:val="left" w:pos="567"/>
        </w:tabs>
        <w:ind w:left="0"/>
        <w:rPr>
          <w:rFonts w:cs="Arial"/>
          <w:szCs w:val="24"/>
        </w:rPr>
      </w:pPr>
    </w:p>
    <w:p w:rsidR="00866368" w:rsidRDefault="008861C3" w:rsidP="004119F7">
      <w:pPr>
        <w:pStyle w:val="BodyTextIndent"/>
        <w:keepNext/>
        <w:keepLines/>
        <w:numPr>
          <w:ilvl w:val="0"/>
          <w:numId w:val="109"/>
        </w:numPr>
        <w:tabs>
          <w:tab w:val="left" w:pos="567"/>
        </w:tabs>
        <w:ind w:left="0" w:firstLine="0"/>
        <w:rPr>
          <w:rFonts w:cs="Arial"/>
          <w:szCs w:val="24"/>
        </w:rPr>
      </w:pPr>
      <w:r w:rsidRPr="00E85D34">
        <w:rPr>
          <w:rFonts w:cs="Arial"/>
          <w:szCs w:val="24"/>
        </w:rPr>
        <w:t xml:space="preserve">The </w:t>
      </w:r>
      <w:r>
        <w:rPr>
          <w:rFonts w:cs="Arial"/>
          <w:szCs w:val="24"/>
        </w:rPr>
        <w:t xml:space="preserve">UKAFBA and the </w:t>
      </w:r>
      <w:r w:rsidRPr="00E85D34">
        <w:rPr>
          <w:rFonts w:cs="Arial"/>
          <w:szCs w:val="24"/>
        </w:rPr>
        <w:t>Army Major Panel</w:t>
      </w:r>
      <w:r>
        <w:rPr>
          <w:rFonts w:cs="Arial"/>
          <w:szCs w:val="24"/>
        </w:rPr>
        <w:t xml:space="preserve">s of </w:t>
      </w:r>
      <w:r w:rsidR="00332423">
        <w:rPr>
          <w:rFonts w:cs="Arial"/>
          <w:szCs w:val="24"/>
        </w:rPr>
        <w:t>Official</w:t>
      </w:r>
      <w:r>
        <w:rPr>
          <w:rFonts w:cs="Arial"/>
          <w:szCs w:val="24"/>
        </w:rPr>
        <w:t>s oversee</w:t>
      </w:r>
      <w:r w:rsidRPr="00E85D34">
        <w:rPr>
          <w:rFonts w:cs="Arial"/>
          <w:szCs w:val="24"/>
        </w:rPr>
        <w:t xml:space="preserve"> all aspects of Boxing in the </w:t>
      </w:r>
      <w:r>
        <w:rPr>
          <w:rFonts w:cs="Arial"/>
          <w:szCs w:val="24"/>
        </w:rPr>
        <w:t xml:space="preserve">UKAF and </w:t>
      </w:r>
      <w:r w:rsidRPr="00E85D34">
        <w:rPr>
          <w:rFonts w:cs="Arial"/>
          <w:szCs w:val="24"/>
        </w:rPr>
        <w:t xml:space="preserve">Army regarding Tournament </w:t>
      </w:r>
      <w:r w:rsidR="00332423">
        <w:rPr>
          <w:rFonts w:cs="Arial"/>
          <w:szCs w:val="24"/>
        </w:rPr>
        <w:t>Official</w:t>
      </w:r>
      <w:r w:rsidRPr="00E85D34">
        <w:rPr>
          <w:rFonts w:cs="Arial"/>
          <w:szCs w:val="24"/>
        </w:rPr>
        <w:t xml:space="preserve">s (Referees, Judges and Timekeepers).  Individuals must be qualified to at least Grade B to be assigned to </w:t>
      </w:r>
      <w:r>
        <w:rPr>
          <w:rFonts w:cs="Arial"/>
          <w:szCs w:val="24"/>
        </w:rPr>
        <w:t xml:space="preserve">either the UKAF or the Army </w:t>
      </w:r>
      <w:r w:rsidRPr="00E85D34">
        <w:rPr>
          <w:rFonts w:cs="Arial"/>
          <w:szCs w:val="24"/>
        </w:rPr>
        <w:t>Major Panel.</w:t>
      </w:r>
    </w:p>
    <w:p w:rsidR="008861C3" w:rsidRDefault="008861C3" w:rsidP="008861C3">
      <w:pPr>
        <w:pStyle w:val="BodyTextIndent"/>
        <w:keepNext/>
        <w:keepLines/>
        <w:tabs>
          <w:tab w:val="left" w:pos="567"/>
        </w:tabs>
        <w:ind w:left="0"/>
        <w:rPr>
          <w:rFonts w:cs="Arial"/>
          <w:szCs w:val="24"/>
        </w:rPr>
      </w:pPr>
    </w:p>
    <w:p w:rsidR="008861C3" w:rsidRPr="00220496" w:rsidRDefault="008861C3" w:rsidP="00220496">
      <w:pPr>
        <w:rPr>
          <w:b/>
        </w:rPr>
      </w:pPr>
      <w:r w:rsidRPr="00220496">
        <w:rPr>
          <w:b/>
        </w:rPr>
        <w:t>Selection</w:t>
      </w:r>
    </w:p>
    <w:p w:rsidR="008861C3" w:rsidRDefault="008861C3" w:rsidP="008861C3">
      <w:pPr>
        <w:pStyle w:val="BodyTextIndent"/>
        <w:keepNext/>
        <w:keepLines/>
        <w:tabs>
          <w:tab w:val="left" w:pos="567"/>
        </w:tabs>
        <w:ind w:left="0"/>
        <w:rPr>
          <w:rFonts w:cs="Arial"/>
          <w:szCs w:val="24"/>
        </w:rPr>
      </w:pPr>
    </w:p>
    <w:p w:rsidR="008861C3" w:rsidRDefault="008861C3" w:rsidP="004119F7">
      <w:pPr>
        <w:pStyle w:val="BodyTextIndent"/>
        <w:keepNext/>
        <w:keepLines/>
        <w:numPr>
          <w:ilvl w:val="0"/>
          <w:numId w:val="109"/>
        </w:numPr>
        <w:tabs>
          <w:tab w:val="left" w:pos="567"/>
        </w:tabs>
        <w:ind w:left="0" w:firstLine="0"/>
        <w:rPr>
          <w:rFonts w:cs="Arial"/>
          <w:szCs w:val="24"/>
        </w:rPr>
      </w:pPr>
      <w:r w:rsidRPr="00E85D34">
        <w:rPr>
          <w:rFonts w:cs="Arial"/>
          <w:szCs w:val="24"/>
        </w:rPr>
        <w:t xml:space="preserve">Due to the nature of tournaments at which </w:t>
      </w:r>
      <w:r>
        <w:rPr>
          <w:rFonts w:cs="Arial"/>
          <w:szCs w:val="24"/>
        </w:rPr>
        <w:t xml:space="preserve">both the UKAF and </w:t>
      </w:r>
      <w:r w:rsidRPr="00E85D34">
        <w:rPr>
          <w:rFonts w:cs="Arial"/>
          <w:szCs w:val="24"/>
        </w:rPr>
        <w:t xml:space="preserve">Army Major Panel members officiate (England Boxing civilian shows, </w:t>
      </w:r>
      <w:r>
        <w:rPr>
          <w:rFonts w:cs="Arial"/>
          <w:szCs w:val="24"/>
        </w:rPr>
        <w:t>UKAF</w:t>
      </w:r>
      <w:r w:rsidRPr="00E85D34">
        <w:rPr>
          <w:rFonts w:cs="Arial"/>
          <w:szCs w:val="24"/>
        </w:rPr>
        <w:t xml:space="preserve">BA / </w:t>
      </w:r>
      <w:r>
        <w:rPr>
          <w:rFonts w:cs="Arial"/>
          <w:szCs w:val="24"/>
        </w:rPr>
        <w:t>sS</w:t>
      </w:r>
      <w:r w:rsidRPr="00E85D34">
        <w:rPr>
          <w:rFonts w:cs="Arial"/>
          <w:szCs w:val="24"/>
        </w:rPr>
        <w:t xml:space="preserve"> championships / Unit organised charity events against civilian </w:t>
      </w:r>
      <w:r w:rsidR="00332423">
        <w:rPr>
          <w:rFonts w:cs="Arial"/>
          <w:szCs w:val="24"/>
        </w:rPr>
        <w:t>Boxer</w:t>
      </w:r>
      <w:r w:rsidRPr="00E85D34">
        <w:rPr>
          <w:rFonts w:cs="Arial"/>
          <w:szCs w:val="24"/>
        </w:rPr>
        <w:t xml:space="preserve">s, etc.) all potential </w:t>
      </w:r>
      <w:r w:rsidR="00332423">
        <w:rPr>
          <w:rFonts w:cs="Arial"/>
          <w:szCs w:val="24"/>
        </w:rPr>
        <w:t>Official</w:t>
      </w:r>
      <w:r w:rsidRPr="00E85D34">
        <w:rPr>
          <w:rFonts w:cs="Arial"/>
          <w:szCs w:val="24"/>
        </w:rPr>
        <w:t>s for the Major Panel are required to have a high level of experience. The minimum criteria expected for candidates wishing to be considered for either is:</w:t>
      </w:r>
    </w:p>
    <w:p w:rsidR="008861C3" w:rsidRDefault="008861C3" w:rsidP="008861C3">
      <w:pPr>
        <w:pStyle w:val="BodyTextIndent"/>
        <w:keepNext/>
        <w:keepLines/>
        <w:tabs>
          <w:tab w:val="left" w:pos="567"/>
        </w:tabs>
        <w:ind w:left="0"/>
        <w:rPr>
          <w:rFonts w:cs="Arial"/>
          <w:szCs w:val="24"/>
        </w:rPr>
      </w:pPr>
    </w:p>
    <w:p w:rsidR="008861C3" w:rsidRPr="00E85D34" w:rsidRDefault="008861C3" w:rsidP="004119F7">
      <w:pPr>
        <w:pStyle w:val="BodyTextIndent"/>
        <w:keepNext/>
        <w:keepLines/>
        <w:numPr>
          <w:ilvl w:val="1"/>
          <w:numId w:val="109"/>
        </w:numPr>
        <w:tabs>
          <w:tab w:val="left" w:pos="1134"/>
        </w:tabs>
        <w:ind w:left="567" w:firstLine="0"/>
        <w:rPr>
          <w:rFonts w:cs="Arial"/>
          <w:szCs w:val="24"/>
        </w:rPr>
      </w:pPr>
      <w:r w:rsidRPr="00E85D34">
        <w:rPr>
          <w:rFonts w:cs="Arial"/>
          <w:szCs w:val="24"/>
        </w:rPr>
        <w:t xml:space="preserve">Minimum of 3 seasons as </w:t>
      </w:r>
      <w:r>
        <w:rPr>
          <w:rFonts w:cs="Arial"/>
          <w:szCs w:val="24"/>
        </w:rPr>
        <w:t xml:space="preserve">an </w:t>
      </w:r>
      <w:r w:rsidRPr="00E85D34">
        <w:rPr>
          <w:rFonts w:cs="Arial"/>
          <w:szCs w:val="24"/>
        </w:rPr>
        <w:t>active JT</w:t>
      </w:r>
      <w:r>
        <w:rPr>
          <w:rFonts w:cs="Arial"/>
          <w:szCs w:val="24"/>
        </w:rPr>
        <w:t>K or</w:t>
      </w:r>
      <w:r w:rsidRPr="00E85D34">
        <w:rPr>
          <w:rFonts w:cs="Arial"/>
          <w:szCs w:val="24"/>
        </w:rPr>
        <w:t xml:space="preserve"> Referee.</w:t>
      </w:r>
    </w:p>
    <w:p w:rsidR="008861C3" w:rsidRPr="00E85D34" w:rsidRDefault="008861C3" w:rsidP="008861C3">
      <w:pPr>
        <w:pStyle w:val="BodyTextIndent"/>
        <w:keepNext/>
        <w:keepLines/>
        <w:tabs>
          <w:tab w:val="left" w:pos="1134"/>
        </w:tabs>
        <w:ind w:left="567"/>
        <w:rPr>
          <w:rFonts w:cs="Arial"/>
          <w:szCs w:val="24"/>
        </w:rPr>
      </w:pPr>
    </w:p>
    <w:p w:rsidR="008861C3" w:rsidRDefault="008861C3" w:rsidP="004119F7">
      <w:pPr>
        <w:pStyle w:val="BodyTextIndent"/>
        <w:keepNext/>
        <w:keepLines/>
        <w:numPr>
          <w:ilvl w:val="1"/>
          <w:numId w:val="109"/>
        </w:numPr>
        <w:tabs>
          <w:tab w:val="left" w:pos="1134"/>
        </w:tabs>
        <w:ind w:left="567" w:firstLine="0"/>
        <w:rPr>
          <w:rFonts w:cs="Arial"/>
          <w:szCs w:val="24"/>
        </w:rPr>
      </w:pPr>
      <w:r w:rsidRPr="00E85D34">
        <w:rPr>
          <w:rFonts w:cs="Arial"/>
          <w:szCs w:val="24"/>
        </w:rPr>
        <w:t>Logged experience of officiating at least 12 contests in each season.</w:t>
      </w:r>
    </w:p>
    <w:p w:rsidR="008861C3" w:rsidRDefault="008861C3" w:rsidP="008861C3">
      <w:pPr>
        <w:pStyle w:val="ListParagraph"/>
        <w:tabs>
          <w:tab w:val="left" w:pos="1134"/>
        </w:tabs>
        <w:ind w:left="567"/>
        <w:rPr>
          <w:rFonts w:cs="Arial"/>
          <w:szCs w:val="24"/>
        </w:rPr>
      </w:pPr>
    </w:p>
    <w:p w:rsidR="008861C3" w:rsidRDefault="008861C3" w:rsidP="004119F7">
      <w:pPr>
        <w:pStyle w:val="BodyTextIndent"/>
        <w:keepNext/>
        <w:keepLines/>
        <w:numPr>
          <w:ilvl w:val="1"/>
          <w:numId w:val="109"/>
        </w:numPr>
        <w:tabs>
          <w:tab w:val="left" w:pos="1134"/>
        </w:tabs>
        <w:ind w:left="567" w:firstLine="0"/>
        <w:rPr>
          <w:rFonts w:cs="Arial"/>
          <w:szCs w:val="24"/>
        </w:rPr>
      </w:pPr>
      <w:r w:rsidRPr="008861C3">
        <w:rPr>
          <w:rFonts w:cs="Arial"/>
          <w:szCs w:val="24"/>
        </w:rPr>
        <w:t>Recommendation from Regional Boxing Secretary / Chairman</w:t>
      </w:r>
      <w:r>
        <w:rPr>
          <w:rFonts w:cs="Arial"/>
          <w:szCs w:val="24"/>
        </w:rPr>
        <w:t xml:space="preserve"> or sS </w:t>
      </w:r>
      <w:r w:rsidR="00332423">
        <w:rPr>
          <w:rFonts w:cs="Arial"/>
          <w:szCs w:val="24"/>
        </w:rPr>
        <w:t>Official</w:t>
      </w:r>
      <w:r>
        <w:rPr>
          <w:rFonts w:cs="Arial"/>
          <w:szCs w:val="24"/>
        </w:rPr>
        <w:t>s Secretary</w:t>
      </w:r>
      <w:r w:rsidRPr="008861C3">
        <w:rPr>
          <w:rFonts w:cs="Arial"/>
          <w:szCs w:val="24"/>
        </w:rPr>
        <w:t>.  The recommendation is to include a summary of candidate’s achievements.</w:t>
      </w:r>
    </w:p>
    <w:p w:rsidR="008861C3" w:rsidRDefault="008861C3" w:rsidP="008861C3">
      <w:pPr>
        <w:pStyle w:val="ListParagraph"/>
        <w:rPr>
          <w:rFonts w:cs="Arial"/>
          <w:szCs w:val="24"/>
        </w:rPr>
      </w:pPr>
    </w:p>
    <w:p w:rsidR="008861C3" w:rsidRPr="00220496" w:rsidRDefault="00097148" w:rsidP="00220496">
      <w:pPr>
        <w:rPr>
          <w:b/>
        </w:rPr>
      </w:pPr>
      <w:r>
        <w:rPr>
          <w:b/>
        </w:rPr>
        <w:br w:type="page"/>
      </w:r>
      <w:r w:rsidR="008861C3" w:rsidRPr="00220496">
        <w:rPr>
          <w:b/>
        </w:rPr>
        <w:lastRenderedPageBreak/>
        <w:t>Applications</w:t>
      </w:r>
    </w:p>
    <w:p w:rsidR="008861C3" w:rsidRDefault="008861C3" w:rsidP="008861C3">
      <w:pPr>
        <w:pStyle w:val="BodyTextIndent"/>
        <w:keepNext/>
        <w:keepLines/>
        <w:tabs>
          <w:tab w:val="left" w:pos="1134"/>
        </w:tabs>
        <w:ind w:left="0"/>
        <w:rPr>
          <w:rFonts w:cs="Arial"/>
          <w:szCs w:val="24"/>
        </w:rPr>
      </w:pPr>
    </w:p>
    <w:p w:rsidR="008861C3" w:rsidRPr="008861C3" w:rsidRDefault="008861C3" w:rsidP="004119F7">
      <w:pPr>
        <w:pStyle w:val="BodyTextIndent"/>
        <w:keepNext/>
        <w:keepLines/>
        <w:numPr>
          <w:ilvl w:val="0"/>
          <w:numId w:val="109"/>
        </w:numPr>
        <w:tabs>
          <w:tab w:val="left" w:pos="567"/>
        </w:tabs>
        <w:ind w:left="0" w:firstLine="0"/>
        <w:rPr>
          <w:rFonts w:cs="Arial"/>
          <w:szCs w:val="24"/>
        </w:rPr>
      </w:pPr>
      <w:r w:rsidRPr="00E85D34">
        <w:rPr>
          <w:rFonts w:cs="Arial"/>
          <w:szCs w:val="24"/>
        </w:rPr>
        <w:t xml:space="preserve">Applications must be submitted in writing by </w:t>
      </w:r>
      <w:r>
        <w:rPr>
          <w:rFonts w:cs="Arial"/>
          <w:szCs w:val="24"/>
        </w:rPr>
        <w:t xml:space="preserve">sS </w:t>
      </w:r>
      <w:r w:rsidR="00332423">
        <w:rPr>
          <w:rFonts w:cs="Arial"/>
          <w:szCs w:val="24"/>
        </w:rPr>
        <w:t>Official</w:t>
      </w:r>
      <w:r>
        <w:rPr>
          <w:rFonts w:cs="Arial"/>
          <w:szCs w:val="24"/>
        </w:rPr>
        <w:t>s Secretaries or Regional Boxing Chairman</w:t>
      </w:r>
      <w:r w:rsidRPr="00E85D34">
        <w:rPr>
          <w:rFonts w:cs="Arial"/>
          <w:szCs w:val="24"/>
        </w:rPr>
        <w:t xml:space="preserve"> to the </w:t>
      </w:r>
      <w:r>
        <w:rPr>
          <w:rFonts w:cs="Arial"/>
          <w:szCs w:val="24"/>
        </w:rPr>
        <w:t xml:space="preserve">UKAF </w:t>
      </w:r>
      <w:r w:rsidR="00332423">
        <w:rPr>
          <w:rFonts w:cs="Arial"/>
          <w:szCs w:val="24"/>
        </w:rPr>
        <w:t>Official</w:t>
      </w:r>
      <w:r>
        <w:rPr>
          <w:rFonts w:cs="Arial"/>
          <w:szCs w:val="24"/>
        </w:rPr>
        <w:t>s Secretary</w:t>
      </w:r>
      <w:r w:rsidRPr="00E85D34">
        <w:rPr>
          <w:rFonts w:cs="Arial"/>
          <w:szCs w:val="24"/>
        </w:rPr>
        <w:t xml:space="preserve"> at least 21 days prior to Army Individuals Championships.</w:t>
      </w:r>
    </w:p>
    <w:p w:rsidR="00866368" w:rsidRDefault="00866368" w:rsidP="00866368">
      <w:pPr>
        <w:pStyle w:val="ListParagraph"/>
        <w:rPr>
          <w:rFonts w:cs="Arial"/>
          <w:szCs w:val="24"/>
        </w:rPr>
      </w:pPr>
    </w:p>
    <w:p w:rsidR="008861C3" w:rsidRPr="00220496" w:rsidRDefault="008861C3" w:rsidP="00220496">
      <w:pPr>
        <w:rPr>
          <w:b/>
        </w:rPr>
      </w:pPr>
      <w:r w:rsidRPr="00220496">
        <w:rPr>
          <w:b/>
        </w:rPr>
        <w:t>Assessment</w:t>
      </w:r>
    </w:p>
    <w:p w:rsidR="008861C3" w:rsidRDefault="008861C3" w:rsidP="00E85D34">
      <w:pPr>
        <w:pStyle w:val="BodyTextIndent"/>
        <w:keepNext/>
        <w:keepLines/>
        <w:rPr>
          <w:rFonts w:cs="Arial"/>
          <w:szCs w:val="24"/>
        </w:rPr>
      </w:pPr>
    </w:p>
    <w:p w:rsidR="008861C3" w:rsidRDefault="00E85D34" w:rsidP="004119F7">
      <w:pPr>
        <w:pStyle w:val="BodyTextIndent"/>
        <w:keepNext/>
        <w:keepLines/>
        <w:numPr>
          <w:ilvl w:val="0"/>
          <w:numId w:val="109"/>
        </w:numPr>
        <w:tabs>
          <w:tab w:val="left" w:pos="567"/>
        </w:tabs>
        <w:ind w:left="0" w:firstLine="0"/>
        <w:rPr>
          <w:rFonts w:cs="Arial"/>
          <w:szCs w:val="24"/>
        </w:rPr>
      </w:pPr>
      <w:r w:rsidRPr="00E85D34">
        <w:rPr>
          <w:rFonts w:cs="Arial"/>
          <w:szCs w:val="24"/>
        </w:rPr>
        <w:t xml:space="preserve">Assessment </w:t>
      </w:r>
      <w:r w:rsidR="00120B38">
        <w:rPr>
          <w:rFonts w:cs="Arial"/>
          <w:szCs w:val="24"/>
        </w:rPr>
        <w:t>may</w:t>
      </w:r>
      <w:r w:rsidRPr="00E85D34">
        <w:rPr>
          <w:rFonts w:cs="Arial"/>
          <w:szCs w:val="24"/>
        </w:rPr>
        <w:t xml:space="preserve"> be conducted at the Army Individuals Championships. </w:t>
      </w:r>
      <w:r w:rsidR="008861C3">
        <w:rPr>
          <w:rFonts w:cs="Arial"/>
          <w:szCs w:val="24"/>
        </w:rPr>
        <w:t>The c</w:t>
      </w:r>
      <w:r w:rsidRPr="00E85D34">
        <w:rPr>
          <w:rFonts w:cs="Arial"/>
          <w:szCs w:val="24"/>
        </w:rPr>
        <w:t xml:space="preserve">andidate’s </w:t>
      </w:r>
      <w:r w:rsidR="00344F67">
        <w:rPr>
          <w:rFonts w:cs="Arial"/>
          <w:szCs w:val="24"/>
        </w:rPr>
        <w:t>England</w:t>
      </w:r>
      <w:r w:rsidRPr="00E85D34">
        <w:rPr>
          <w:rFonts w:cs="Arial"/>
          <w:szCs w:val="24"/>
        </w:rPr>
        <w:t xml:space="preserve"> Boxing Registration book will be scrutinised to confirm minimum experience is valid.  Candidates will sit a controlled theory examination followed by a practical assessment.</w:t>
      </w:r>
    </w:p>
    <w:p w:rsidR="008861C3" w:rsidRDefault="008861C3" w:rsidP="008861C3">
      <w:pPr>
        <w:pStyle w:val="BodyTextIndent"/>
        <w:keepNext/>
        <w:keepLines/>
        <w:tabs>
          <w:tab w:val="left" w:pos="567"/>
        </w:tabs>
        <w:ind w:left="0"/>
        <w:rPr>
          <w:rFonts w:cs="Arial"/>
          <w:szCs w:val="24"/>
        </w:rPr>
      </w:pPr>
    </w:p>
    <w:p w:rsidR="00E85D34" w:rsidRDefault="00E85D34" w:rsidP="004119F7">
      <w:pPr>
        <w:pStyle w:val="BodyTextIndent"/>
        <w:keepNext/>
        <w:keepLines/>
        <w:numPr>
          <w:ilvl w:val="0"/>
          <w:numId w:val="109"/>
        </w:numPr>
        <w:tabs>
          <w:tab w:val="left" w:pos="567"/>
        </w:tabs>
        <w:ind w:left="0" w:firstLine="0"/>
        <w:rPr>
          <w:rFonts w:cs="Arial"/>
          <w:szCs w:val="24"/>
        </w:rPr>
      </w:pPr>
      <w:r w:rsidRPr="008861C3">
        <w:rPr>
          <w:rFonts w:cs="Arial"/>
          <w:szCs w:val="24"/>
        </w:rPr>
        <w:t xml:space="preserve">An overall assessment of the written and practical examinations will be </w:t>
      </w:r>
      <w:r w:rsidR="00120B38" w:rsidRPr="008861C3">
        <w:rPr>
          <w:rFonts w:cs="Arial"/>
          <w:szCs w:val="24"/>
        </w:rPr>
        <w:t>evaluated,</w:t>
      </w:r>
      <w:r w:rsidRPr="008861C3">
        <w:rPr>
          <w:rFonts w:cs="Arial"/>
          <w:szCs w:val="24"/>
        </w:rPr>
        <w:t xml:space="preserve"> and a summary given to each candidate by the </w:t>
      </w:r>
      <w:r w:rsidR="00D46C89">
        <w:rPr>
          <w:rFonts w:cs="Arial"/>
          <w:szCs w:val="24"/>
        </w:rPr>
        <w:t>Supervisor</w:t>
      </w:r>
      <w:r w:rsidRPr="008861C3">
        <w:rPr>
          <w:rFonts w:cs="Arial"/>
          <w:szCs w:val="24"/>
        </w:rPr>
        <w:t xml:space="preserve"> of the Championships and/or the </w:t>
      </w:r>
      <w:r w:rsidR="00332423">
        <w:rPr>
          <w:rFonts w:cs="Arial"/>
          <w:szCs w:val="24"/>
        </w:rPr>
        <w:t>Official</w:t>
      </w:r>
      <w:r w:rsidRPr="008861C3">
        <w:rPr>
          <w:rFonts w:cs="Arial"/>
          <w:szCs w:val="24"/>
        </w:rPr>
        <w:t xml:space="preserve">s’ Secretary.  Competent candidates will then be </w:t>
      </w:r>
      <w:r w:rsidR="00344F67" w:rsidRPr="008861C3">
        <w:rPr>
          <w:rFonts w:cs="Arial"/>
          <w:szCs w:val="24"/>
        </w:rPr>
        <w:t>s</w:t>
      </w:r>
      <w:r w:rsidRPr="008861C3">
        <w:rPr>
          <w:rFonts w:cs="Arial"/>
          <w:szCs w:val="24"/>
        </w:rPr>
        <w:t>elected to the Major Panel.</w:t>
      </w:r>
    </w:p>
    <w:p w:rsidR="008861C3" w:rsidRDefault="008861C3" w:rsidP="008861C3">
      <w:pPr>
        <w:pStyle w:val="ListParagraph"/>
        <w:rPr>
          <w:rFonts w:cs="Arial"/>
          <w:szCs w:val="24"/>
        </w:rPr>
      </w:pPr>
    </w:p>
    <w:p w:rsidR="009A0170" w:rsidRDefault="009A0170" w:rsidP="004119F7">
      <w:pPr>
        <w:pStyle w:val="BodyTextIndent"/>
        <w:keepNext/>
        <w:keepLines/>
        <w:numPr>
          <w:ilvl w:val="0"/>
          <w:numId w:val="109"/>
        </w:numPr>
        <w:tabs>
          <w:tab w:val="left" w:pos="567"/>
        </w:tabs>
        <w:ind w:left="0" w:firstLine="0"/>
        <w:rPr>
          <w:rFonts w:cs="Arial"/>
          <w:szCs w:val="24"/>
        </w:rPr>
      </w:pPr>
      <w:r w:rsidRPr="00E85D34">
        <w:rPr>
          <w:rFonts w:cs="Arial"/>
          <w:szCs w:val="24"/>
        </w:rPr>
        <w:t xml:space="preserve">The </w:t>
      </w:r>
      <w:r>
        <w:rPr>
          <w:rFonts w:cs="Arial"/>
          <w:szCs w:val="24"/>
        </w:rPr>
        <w:t xml:space="preserve">UKAFBA </w:t>
      </w:r>
      <w:r w:rsidR="00332423">
        <w:rPr>
          <w:rFonts w:cs="Arial"/>
          <w:szCs w:val="24"/>
        </w:rPr>
        <w:t>Official</w:t>
      </w:r>
      <w:r w:rsidRPr="00E85D34">
        <w:rPr>
          <w:rFonts w:cs="Arial"/>
          <w:szCs w:val="24"/>
        </w:rPr>
        <w:t xml:space="preserve">s </w:t>
      </w:r>
      <w:r>
        <w:rPr>
          <w:rFonts w:cs="Arial"/>
          <w:szCs w:val="24"/>
        </w:rPr>
        <w:t>Secretary</w:t>
      </w:r>
      <w:r w:rsidRPr="00E85D34">
        <w:rPr>
          <w:rFonts w:cs="Arial"/>
          <w:szCs w:val="24"/>
        </w:rPr>
        <w:t xml:space="preserve"> is to maintain a list of Major Panel </w:t>
      </w:r>
      <w:r w:rsidR="00332423">
        <w:rPr>
          <w:rFonts w:cs="Arial"/>
          <w:szCs w:val="24"/>
        </w:rPr>
        <w:t>Official</w:t>
      </w:r>
      <w:r w:rsidRPr="00E85D34">
        <w:rPr>
          <w:rFonts w:cs="Arial"/>
          <w:szCs w:val="24"/>
        </w:rPr>
        <w:t xml:space="preserve">s and all Grade A and AIBA registered </w:t>
      </w:r>
      <w:r w:rsidR="00D46C89">
        <w:rPr>
          <w:rFonts w:cs="Arial"/>
          <w:szCs w:val="24"/>
        </w:rPr>
        <w:t>Supervisor</w:t>
      </w:r>
      <w:r w:rsidRPr="00E85D34">
        <w:rPr>
          <w:rFonts w:cs="Arial"/>
          <w:szCs w:val="24"/>
        </w:rPr>
        <w:t>s, Referees</w:t>
      </w:r>
      <w:r>
        <w:rPr>
          <w:rFonts w:cs="Arial"/>
          <w:szCs w:val="24"/>
        </w:rPr>
        <w:t xml:space="preserve"> and </w:t>
      </w:r>
      <w:r w:rsidRPr="00E85D34">
        <w:rPr>
          <w:rFonts w:cs="Arial"/>
          <w:szCs w:val="24"/>
        </w:rPr>
        <w:t>J</w:t>
      </w:r>
      <w:r>
        <w:rPr>
          <w:rFonts w:cs="Arial"/>
          <w:szCs w:val="24"/>
        </w:rPr>
        <w:t>TKs w</w:t>
      </w:r>
      <w:r w:rsidRPr="00E85D34">
        <w:rPr>
          <w:rFonts w:cs="Arial"/>
          <w:szCs w:val="24"/>
        </w:rPr>
        <w:t xml:space="preserve">ho must be qualified by examination by the </w:t>
      </w:r>
      <w:r>
        <w:rPr>
          <w:rFonts w:cs="Arial"/>
          <w:szCs w:val="24"/>
        </w:rPr>
        <w:t>UKAF</w:t>
      </w:r>
      <w:r w:rsidRPr="00E85D34">
        <w:rPr>
          <w:rFonts w:cs="Arial"/>
          <w:szCs w:val="24"/>
        </w:rPr>
        <w:t>BA</w:t>
      </w:r>
      <w:r>
        <w:rPr>
          <w:rFonts w:cs="Arial"/>
          <w:szCs w:val="24"/>
        </w:rPr>
        <w:t xml:space="preserve"> </w:t>
      </w:r>
      <w:r w:rsidRPr="00E85D34">
        <w:rPr>
          <w:rFonts w:cs="Arial"/>
          <w:szCs w:val="24"/>
        </w:rPr>
        <w:t>/</w:t>
      </w:r>
      <w:r>
        <w:rPr>
          <w:rFonts w:cs="Arial"/>
          <w:szCs w:val="24"/>
        </w:rPr>
        <w:t xml:space="preserve"> </w:t>
      </w:r>
      <w:r w:rsidRPr="00E85D34">
        <w:rPr>
          <w:rFonts w:cs="Arial"/>
          <w:szCs w:val="24"/>
        </w:rPr>
        <w:t>England Boxing.</w:t>
      </w:r>
    </w:p>
    <w:p w:rsidR="009A0170" w:rsidRDefault="009A0170" w:rsidP="009A0170">
      <w:pPr>
        <w:pStyle w:val="ListParagraph"/>
        <w:rPr>
          <w:rFonts w:cs="Arial"/>
          <w:szCs w:val="24"/>
        </w:rPr>
      </w:pPr>
    </w:p>
    <w:p w:rsidR="009A0170" w:rsidRDefault="009A0170" w:rsidP="004119F7">
      <w:pPr>
        <w:pStyle w:val="BodyTextIndent"/>
        <w:keepNext/>
        <w:keepLines/>
        <w:numPr>
          <w:ilvl w:val="0"/>
          <w:numId w:val="109"/>
        </w:numPr>
        <w:tabs>
          <w:tab w:val="left" w:pos="567"/>
        </w:tabs>
        <w:ind w:left="0" w:firstLine="0"/>
        <w:rPr>
          <w:rFonts w:cs="Arial"/>
          <w:szCs w:val="24"/>
        </w:rPr>
      </w:pPr>
      <w:r w:rsidRPr="00E85D34">
        <w:rPr>
          <w:rFonts w:cs="Arial"/>
          <w:szCs w:val="24"/>
        </w:rPr>
        <w:t xml:space="preserve">All </w:t>
      </w:r>
      <w:r w:rsidR="00332423">
        <w:rPr>
          <w:rFonts w:cs="Arial"/>
          <w:szCs w:val="24"/>
        </w:rPr>
        <w:t>Official</w:t>
      </w:r>
      <w:r w:rsidRPr="00E85D34">
        <w:rPr>
          <w:rFonts w:cs="Arial"/>
          <w:szCs w:val="24"/>
        </w:rPr>
        <w:t>s must be members of</w:t>
      </w:r>
      <w:r>
        <w:rPr>
          <w:rFonts w:cs="Arial"/>
          <w:szCs w:val="24"/>
        </w:rPr>
        <w:t xml:space="preserve"> the UKAFBA and registered on the Vault with</w:t>
      </w:r>
      <w:r w:rsidRPr="00E85D34">
        <w:rPr>
          <w:rFonts w:cs="Arial"/>
          <w:szCs w:val="24"/>
        </w:rPr>
        <w:t xml:space="preserve"> a </w:t>
      </w:r>
      <w:r>
        <w:rPr>
          <w:rFonts w:cs="Arial"/>
          <w:szCs w:val="24"/>
        </w:rPr>
        <w:t xml:space="preserve">UKAFBA </w:t>
      </w:r>
      <w:r w:rsidRPr="00E85D34">
        <w:rPr>
          <w:rFonts w:cs="Arial"/>
          <w:szCs w:val="24"/>
        </w:rPr>
        <w:t>Club</w:t>
      </w:r>
      <w:r>
        <w:rPr>
          <w:rFonts w:cs="Arial"/>
          <w:szCs w:val="24"/>
        </w:rPr>
        <w:t xml:space="preserve">. </w:t>
      </w:r>
      <w:r w:rsidRPr="00E85D34">
        <w:rPr>
          <w:rFonts w:cs="Arial"/>
          <w:szCs w:val="24"/>
        </w:rPr>
        <w:t xml:space="preserve">Only </w:t>
      </w:r>
      <w:r w:rsidR="00332423">
        <w:rPr>
          <w:rFonts w:cs="Arial"/>
          <w:szCs w:val="24"/>
        </w:rPr>
        <w:t>Official</w:t>
      </w:r>
      <w:r w:rsidRPr="00E85D34">
        <w:rPr>
          <w:rFonts w:cs="Arial"/>
          <w:szCs w:val="24"/>
        </w:rPr>
        <w:t xml:space="preserve">s from this list will be authorised to officiate at preliminary, Association, pre-¼ Finals and ¼ Final rounds of all Championships and representative matches.  </w:t>
      </w:r>
    </w:p>
    <w:p w:rsidR="009A0170" w:rsidRDefault="009A0170" w:rsidP="009A0170">
      <w:pPr>
        <w:pStyle w:val="ListParagraph"/>
        <w:rPr>
          <w:rFonts w:cs="Arial"/>
          <w:szCs w:val="24"/>
        </w:rPr>
      </w:pPr>
    </w:p>
    <w:p w:rsidR="009A0170" w:rsidRDefault="009A0170" w:rsidP="004119F7">
      <w:pPr>
        <w:pStyle w:val="BodyTextIndent"/>
        <w:keepNext/>
        <w:keepLines/>
        <w:numPr>
          <w:ilvl w:val="0"/>
          <w:numId w:val="109"/>
        </w:numPr>
        <w:tabs>
          <w:tab w:val="left" w:pos="567"/>
        </w:tabs>
        <w:ind w:left="0" w:firstLine="0"/>
        <w:rPr>
          <w:rFonts w:cs="Arial"/>
          <w:szCs w:val="24"/>
        </w:rPr>
      </w:pPr>
      <w:r w:rsidRPr="00E85D34">
        <w:rPr>
          <w:rFonts w:cs="Arial"/>
          <w:szCs w:val="24"/>
        </w:rPr>
        <w:t>Appointment to England Boxing Semi Final and Final rounds will be by England Boxing.</w:t>
      </w:r>
    </w:p>
    <w:p w:rsidR="009A0170" w:rsidRDefault="009A0170" w:rsidP="009A0170">
      <w:pPr>
        <w:pStyle w:val="ListParagraph"/>
        <w:rPr>
          <w:rFonts w:cs="Arial"/>
          <w:szCs w:val="24"/>
        </w:rPr>
      </w:pPr>
    </w:p>
    <w:p w:rsidR="009A0170" w:rsidRPr="00220496" w:rsidRDefault="009A0170" w:rsidP="00220496">
      <w:pPr>
        <w:rPr>
          <w:b/>
        </w:rPr>
      </w:pPr>
      <w:r w:rsidRPr="00220496">
        <w:rPr>
          <w:b/>
        </w:rPr>
        <w:t>Standards</w:t>
      </w:r>
    </w:p>
    <w:p w:rsidR="009A0170" w:rsidRDefault="009A0170" w:rsidP="009A0170">
      <w:pPr>
        <w:pStyle w:val="ListParagraph"/>
        <w:rPr>
          <w:rFonts w:cs="Arial"/>
          <w:szCs w:val="24"/>
        </w:rPr>
      </w:pPr>
    </w:p>
    <w:p w:rsidR="009A0170" w:rsidRDefault="009A0170" w:rsidP="004119F7">
      <w:pPr>
        <w:pStyle w:val="BodyTextIndent"/>
        <w:keepNext/>
        <w:keepLines/>
        <w:numPr>
          <w:ilvl w:val="0"/>
          <w:numId w:val="109"/>
        </w:numPr>
        <w:tabs>
          <w:tab w:val="left" w:pos="567"/>
        </w:tabs>
        <w:ind w:left="0" w:firstLine="0"/>
        <w:rPr>
          <w:rFonts w:cs="Arial"/>
          <w:szCs w:val="24"/>
        </w:rPr>
      </w:pPr>
      <w:r>
        <w:rPr>
          <w:rFonts w:cs="Arial"/>
          <w:szCs w:val="24"/>
        </w:rPr>
        <w:t xml:space="preserve">UKAFBA </w:t>
      </w:r>
      <w:r w:rsidRPr="00E85D34">
        <w:rPr>
          <w:rFonts w:cs="Arial"/>
          <w:szCs w:val="24"/>
        </w:rPr>
        <w:t>Major Panel members are expected to attend a minimum of 3 Major Panel fixtures each season. Failure to do so may result in removal from the Major Panel</w:t>
      </w:r>
      <w:r>
        <w:rPr>
          <w:rFonts w:cs="Arial"/>
          <w:szCs w:val="24"/>
        </w:rPr>
        <w:t>, although d</w:t>
      </w:r>
      <w:r w:rsidRPr="00E85D34">
        <w:rPr>
          <w:rFonts w:cs="Arial"/>
          <w:szCs w:val="24"/>
        </w:rPr>
        <w:t>ispensation will be given to members involved on operational deployments.</w:t>
      </w:r>
    </w:p>
    <w:p w:rsidR="009A0170" w:rsidRDefault="009A0170" w:rsidP="009A0170">
      <w:pPr>
        <w:pStyle w:val="BodyTextIndent"/>
        <w:keepNext/>
        <w:keepLines/>
        <w:tabs>
          <w:tab w:val="left" w:pos="567"/>
        </w:tabs>
        <w:ind w:left="0"/>
        <w:rPr>
          <w:rFonts w:cs="Arial"/>
          <w:szCs w:val="24"/>
        </w:rPr>
      </w:pPr>
    </w:p>
    <w:p w:rsidR="009A0170" w:rsidRPr="00220496" w:rsidRDefault="009A0170" w:rsidP="00220496">
      <w:pPr>
        <w:rPr>
          <w:b/>
        </w:rPr>
      </w:pPr>
      <w:r w:rsidRPr="00220496">
        <w:rPr>
          <w:b/>
        </w:rPr>
        <w:t>Review</w:t>
      </w:r>
    </w:p>
    <w:p w:rsidR="009A0170" w:rsidRPr="00220496" w:rsidRDefault="009A0170" w:rsidP="00220496">
      <w:pPr>
        <w:rPr>
          <w:rFonts w:cs="Arial"/>
          <w:b/>
          <w:szCs w:val="24"/>
        </w:rPr>
      </w:pPr>
    </w:p>
    <w:p w:rsidR="009A0170" w:rsidRPr="009A0170" w:rsidRDefault="009A0170" w:rsidP="004119F7">
      <w:pPr>
        <w:pStyle w:val="BodyTextIndent"/>
        <w:keepNext/>
        <w:keepLines/>
        <w:numPr>
          <w:ilvl w:val="0"/>
          <w:numId w:val="109"/>
        </w:numPr>
        <w:tabs>
          <w:tab w:val="left" w:pos="567"/>
        </w:tabs>
        <w:ind w:left="0" w:firstLine="0"/>
        <w:rPr>
          <w:rFonts w:cs="Arial"/>
          <w:b/>
          <w:szCs w:val="24"/>
        </w:rPr>
      </w:pPr>
      <w:r w:rsidRPr="00E85D34">
        <w:rPr>
          <w:rFonts w:cs="Arial"/>
          <w:szCs w:val="24"/>
        </w:rPr>
        <w:t>Major Panel membership is reviewed annually at a meeting of the Major Panel. Members who have elected to be removed or those deemed not to be active or non-supportive will be removed.</w:t>
      </w:r>
    </w:p>
    <w:p w:rsidR="009A0170" w:rsidRDefault="009A0170" w:rsidP="009A0170">
      <w:pPr>
        <w:pStyle w:val="BodyTextIndent"/>
        <w:keepNext/>
        <w:keepLines/>
        <w:tabs>
          <w:tab w:val="left" w:pos="567"/>
        </w:tabs>
        <w:ind w:left="0"/>
        <w:rPr>
          <w:rFonts w:cs="Arial"/>
          <w:b/>
          <w:szCs w:val="24"/>
        </w:rPr>
      </w:pPr>
    </w:p>
    <w:p w:rsidR="009A0170" w:rsidRPr="00220496" w:rsidRDefault="009A0170" w:rsidP="00220496">
      <w:pPr>
        <w:rPr>
          <w:b/>
        </w:rPr>
      </w:pPr>
      <w:r w:rsidRPr="00220496">
        <w:rPr>
          <w:b/>
        </w:rPr>
        <w:t>Discipline</w:t>
      </w:r>
    </w:p>
    <w:p w:rsidR="009A0170" w:rsidRPr="00E85D34" w:rsidRDefault="009A0170" w:rsidP="009A0170">
      <w:pPr>
        <w:pStyle w:val="BodyTextIndent"/>
        <w:keepNext/>
        <w:keepLines/>
        <w:tabs>
          <w:tab w:val="left" w:pos="567"/>
        </w:tabs>
        <w:ind w:left="0"/>
        <w:rPr>
          <w:rFonts w:cs="Arial"/>
          <w:szCs w:val="24"/>
        </w:rPr>
      </w:pPr>
    </w:p>
    <w:p w:rsidR="009A0170" w:rsidRDefault="009A0170" w:rsidP="004119F7">
      <w:pPr>
        <w:pStyle w:val="BodyTextIndent"/>
        <w:keepNext/>
        <w:keepLines/>
        <w:numPr>
          <w:ilvl w:val="0"/>
          <w:numId w:val="109"/>
        </w:numPr>
        <w:tabs>
          <w:tab w:val="left" w:pos="567"/>
        </w:tabs>
        <w:ind w:left="0" w:firstLine="0"/>
        <w:rPr>
          <w:rFonts w:cs="Arial"/>
          <w:szCs w:val="24"/>
        </w:rPr>
      </w:pPr>
      <w:r w:rsidRPr="00A77F32">
        <w:rPr>
          <w:rFonts w:cs="Arial"/>
          <w:szCs w:val="24"/>
        </w:rPr>
        <w:t>Breaches</w:t>
      </w:r>
      <w:r>
        <w:rPr>
          <w:rFonts w:cs="Arial"/>
          <w:szCs w:val="24"/>
        </w:rPr>
        <w:t xml:space="preserve"> or </w:t>
      </w:r>
      <w:r w:rsidRPr="00A77F32">
        <w:rPr>
          <w:rFonts w:cs="Arial"/>
          <w:szCs w:val="24"/>
        </w:rPr>
        <w:t xml:space="preserve">failings in </w:t>
      </w:r>
      <w:r>
        <w:rPr>
          <w:rFonts w:cs="Arial"/>
          <w:szCs w:val="24"/>
        </w:rPr>
        <w:t xml:space="preserve">an </w:t>
      </w:r>
      <w:r w:rsidR="00332423">
        <w:rPr>
          <w:rFonts w:cs="Arial"/>
          <w:szCs w:val="24"/>
        </w:rPr>
        <w:t>Official</w:t>
      </w:r>
      <w:r>
        <w:rPr>
          <w:rFonts w:cs="Arial"/>
          <w:szCs w:val="24"/>
        </w:rPr>
        <w:t>’</w:t>
      </w:r>
      <w:r w:rsidRPr="00A77F32">
        <w:rPr>
          <w:rFonts w:cs="Arial"/>
          <w:szCs w:val="24"/>
        </w:rPr>
        <w:t>s duties</w:t>
      </w:r>
      <w:r>
        <w:rPr>
          <w:rFonts w:cs="Arial"/>
          <w:szCs w:val="24"/>
        </w:rPr>
        <w:t xml:space="preserve"> or </w:t>
      </w:r>
      <w:r w:rsidRPr="00A77F32">
        <w:rPr>
          <w:rFonts w:cs="Arial"/>
          <w:szCs w:val="24"/>
        </w:rPr>
        <w:t xml:space="preserve">performances will be dealt with via a disciplinary panel arranged under the direction of the Major Panel.  The composition of the panel will be Chairman, 2 x </w:t>
      </w:r>
      <w:r>
        <w:rPr>
          <w:rFonts w:cs="Arial"/>
          <w:szCs w:val="24"/>
        </w:rPr>
        <w:t>Grade A or above Referees.</w:t>
      </w:r>
    </w:p>
    <w:p w:rsidR="009A0170" w:rsidRDefault="009A0170" w:rsidP="009A0170">
      <w:pPr>
        <w:pStyle w:val="BodyTextIndent"/>
        <w:keepNext/>
        <w:keepLines/>
        <w:tabs>
          <w:tab w:val="left" w:pos="567"/>
        </w:tabs>
        <w:ind w:left="0"/>
        <w:rPr>
          <w:rFonts w:cs="Arial"/>
          <w:szCs w:val="24"/>
        </w:rPr>
      </w:pPr>
    </w:p>
    <w:p w:rsidR="009A0170" w:rsidRDefault="009A0170" w:rsidP="004119F7">
      <w:pPr>
        <w:pStyle w:val="BodyTextIndent"/>
        <w:keepNext/>
        <w:keepLines/>
        <w:numPr>
          <w:ilvl w:val="0"/>
          <w:numId w:val="109"/>
        </w:numPr>
        <w:tabs>
          <w:tab w:val="left" w:pos="567"/>
        </w:tabs>
        <w:ind w:left="0" w:firstLine="0"/>
        <w:rPr>
          <w:rFonts w:cs="Arial"/>
          <w:szCs w:val="24"/>
        </w:rPr>
      </w:pPr>
      <w:r>
        <w:rPr>
          <w:rFonts w:cs="Arial"/>
          <w:szCs w:val="24"/>
        </w:rPr>
        <w:t xml:space="preserve">The </w:t>
      </w:r>
      <w:r w:rsidRPr="00A77F32">
        <w:rPr>
          <w:rFonts w:cs="Arial"/>
          <w:szCs w:val="24"/>
        </w:rPr>
        <w:t xml:space="preserve">Secretary </w:t>
      </w:r>
      <w:r>
        <w:rPr>
          <w:rFonts w:cs="Arial"/>
          <w:szCs w:val="24"/>
        </w:rPr>
        <w:t xml:space="preserve">of the UKAFBA will collate the information on behalf of the Panel but act </w:t>
      </w:r>
      <w:r w:rsidRPr="00A77F32">
        <w:rPr>
          <w:rFonts w:cs="Arial"/>
          <w:szCs w:val="24"/>
        </w:rPr>
        <w:t xml:space="preserve">as </w:t>
      </w:r>
      <w:r>
        <w:rPr>
          <w:rFonts w:cs="Arial"/>
          <w:szCs w:val="24"/>
        </w:rPr>
        <w:t xml:space="preserve">an </w:t>
      </w:r>
      <w:r w:rsidRPr="00A77F32">
        <w:rPr>
          <w:rFonts w:cs="Arial"/>
          <w:szCs w:val="24"/>
        </w:rPr>
        <w:t xml:space="preserve">independent member.  The decision will be notified under arrangements issued by the Chairman </w:t>
      </w:r>
      <w:r>
        <w:rPr>
          <w:rFonts w:cs="Arial"/>
          <w:szCs w:val="24"/>
        </w:rPr>
        <w:t>of the Association concerned.</w:t>
      </w:r>
    </w:p>
    <w:p w:rsidR="009A0170" w:rsidRDefault="009A0170" w:rsidP="009A0170">
      <w:pPr>
        <w:pStyle w:val="ListParagraph"/>
        <w:rPr>
          <w:rFonts w:cs="Arial"/>
          <w:szCs w:val="24"/>
        </w:rPr>
      </w:pPr>
    </w:p>
    <w:p w:rsidR="008861C3" w:rsidRDefault="009A0170" w:rsidP="004119F7">
      <w:pPr>
        <w:pStyle w:val="BodyTextIndent"/>
        <w:keepNext/>
        <w:keepLines/>
        <w:numPr>
          <w:ilvl w:val="0"/>
          <w:numId w:val="109"/>
        </w:numPr>
        <w:tabs>
          <w:tab w:val="left" w:pos="567"/>
        </w:tabs>
        <w:ind w:left="0" w:firstLine="0"/>
        <w:rPr>
          <w:rFonts w:cs="Arial"/>
          <w:szCs w:val="24"/>
        </w:rPr>
      </w:pPr>
      <w:r w:rsidRPr="00E85D34">
        <w:rPr>
          <w:rFonts w:cs="Arial"/>
          <w:szCs w:val="24"/>
        </w:rPr>
        <w:t>Appeals may be made using the military r</w:t>
      </w:r>
      <w:r>
        <w:rPr>
          <w:rFonts w:cs="Arial"/>
          <w:szCs w:val="24"/>
        </w:rPr>
        <w:t>edress of grievance procedures.</w:t>
      </w:r>
    </w:p>
    <w:p w:rsidR="009A0170" w:rsidRDefault="009A0170" w:rsidP="009A0170">
      <w:pPr>
        <w:pStyle w:val="ListParagraph"/>
        <w:rPr>
          <w:rFonts w:cs="Arial"/>
          <w:szCs w:val="24"/>
        </w:rPr>
      </w:pPr>
    </w:p>
    <w:p w:rsidR="009A0170" w:rsidRPr="009A0170" w:rsidRDefault="00097148" w:rsidP="001A56DF">
      <w:pPr>
        <w:pStyle w:val="Heading2"/>
      </w:pPr>
      <w:r>
        <w:br w:type="page"/>
      </w:r>
      <w:bookmarkStart w:id="135" w:name="_Toc48816752"/>
      <w:r w:rsidR="009A0170" w:rsidRPr="009A0170">
        <w:lastRenderedPageBreak/>
        <w:t>England Boxing Major Panel</w:t>
      </w:r>
      <w:bookmarkEnd w:id="135"/>
    </w:p>
    <w:p w:rsidR="009A0170" w:rsidRDefault="009A0170" w:rsidP="009A0170">
      <w:pPr>
        <w:pStyle w:val="ListParagraph"/>
        <w:rPr>
          <w:rFonts w:cs="Arial"/>
          <w:szCs w:val="24"/>
        </w:rPr>
      </w:pPr>
    </w:p>
    <w:p w:rsidR="009A0170" w:rsidRDefault="009A0170" w:rsidP="004119F7">
      <w:pPr>
        <w:pStyle w:val="BodyTextIndent"/>
        <w:keepNext/>
        <w:keepLines/>
        <w:numPr>
          <w:ilvl w:val="0"/>
          <w:numId w:val="109"/>
        </w:numPr>
        <w:tabs>
          <w:tab w:val="left" w:pos="567"/>
        </w:tabs>
        <w:ind w:left="0" w:firstLine="0"/>
        <w:rPr>
          <w:rFonts w:cs="Arial"/>
          <w:szCs w:val="24"/>
        </w:rPr>
      </w:pPr>
      <w:r w:rsidRPr="00E85D34">
        <w:rPr>
          <w:rFonts w:cs="Arial"/>
          <w:szCs w:val="24"/>
        </w:rPr>
        <w:t xml:space="preserve">Only Grade B Major Panel </w:t>
      </w:r>
      <w:r w:rsidR="00332423">
        <w:rPr>
          <w:rFonts w:cs="Arial"/>
          <w:szCs w:val="24"/>
        </w:rPr>
        <w:t>Official</w:t>
      </w:r>
      <w:r w:rsidRPr="00E85D34">
        <w:rPr>
          <w:rFonts w:cs="Arial"/>
          <w:szCs w:val="24"/>
        </w:rPr>
        <w:t xml:space="preserve">s will be nominated by the </w:t>
      </w:r>
      <w:r w:rsidR="00332423">
        <w:rPr>
          <w:rFonts w:cs="Arial"/>
          <w:szCs w:val="24"/>
        </w:rPr>
        <w:t>Official</w:t>
      </w:r>
      <w:r w:rsidRPr="00E85D34">
        <w:rPr>
          <w:rFonts w:cs="Arial"/>
          <w:szCs w:val="24"/>
        </w:rPr>
        <w:t xml:space="preserve">s </w:t>
      </w:r>
      <w:r>
        <w:rPr>
          <w:rFonts w:cs="Arial"/>
          <w:szCs w:val="24"/>
        </w:rPr>
        <w:t>Secretary</w:t>
      </w:r>
      <w:r w:rsidRPr="00E85D34">
        <w:rPr>
          <w:rFonts w:cs="Arial"/>
          <w:szCs w:val="24"/>
        </w:rPr>
        <w:t xml:space="preserve"> to the </w:t>
      </w:r>
      <w:r>
        <w:rPr>
          <w:rFonts w:cs="Arial"/>
          <w:szCs w:val="24"/>
        </w:rPr>
        <w:t>UKAF</w:t>
      </w:r>
      <w:r w:rsidRPr="00E85D34">
        <w:rPr>
          <w:rFonts w:cs="Arial"/>
          <w:szCs w:val="24"/>
        </w:rPr>
        <w:t xml:space="preserve">BA for upgrading to Grade A. All Grade A </w:t>
      </w:r>
      <w:r w:rsidR="00332423">
        <w:rPr>
          <w:rFonts w:cs="Arial"/>
          <w:szCs w:val="24"/>
        </w:rPr>
        <w:t>Official</w:t>
      </w:r>
      <w:r w:rsidRPr="00E85D34">
        <w:rPr>
          <w:rFonts w:cs="Arial"/>
          <w:szCs w:val="24"/>
        </w:rPr>
        <w:t>s are England Boxing Panel.</w:t>
      </w:r>
    </w:p>
    <w:p w:rsidR="009A0170" w:rsidRDefault="009A0170" w:rsidP="009A0170">
      <w:pPr>
        <w:pStyle w:val="BodyTextIndent"/>
        <w:keepNext/>
        <w:keepLines/>
        <w:tabs>
          <w:tab w:val="left" w:pos="567"/>
        </w:tabs>
        <w:ind w:left="0"/>
        <w:rPr>
          <w:rFonts w:cs="Arial"/>
          <w:szCs w:val="24"/>
        </w:rPr>
      </w:pPr>
    </w:p>
    <w:p w:rsidR="009A0170" w:rsidRDefault="009A0170" w:rsidP="004119F7">
      <w:pPr>
        <w:pStyle w:val="BodyTextIndent"/>
        <w:keepNext/>
        <w:keepLines/>
        <w:numPr>
          <w:ilvl w:val="0"/>
          <w:numId w:val="109"/>
        </w:numPr>
        <w:tabs>
          <w:tab w:val="left" w:pos="567"/>
        </w:tabs>
        <w:ind w:left="0" w:firstLine="0"/>
        <w:rPr>
          <w:rFonts w:cs="Arial"/>
          <w:szCs w:val="24"/>
        </w:rPr>
      </w:pPr>
      <w:r w:rsidRPr="00E85D34">
        <w:rPr>
          <w:rFonts w:cs="Arial"/>
          <w:szCs w:val="24"/>
        </w:rPr>
        <w:t xml:space="preserve">Only </w:t>
      </w:r>
      <w:r w:rsidR="00332423">
        <w:rPr>
          <w:rFonts w:cs="Arial"/>
          <w:szCs w:val="24"/>
        </w:rPr>
        <w:t>Official</w:t>
      </w:r>
      <w:r w:rsidRPr="00E85D34">
        <w:rPr>
          <w:rFonts w:cs="Arial"/>
          <w:szCs w:val="24"/>
        </w:rPr>
        <w:t xml:space="preserve">s from </w:t>
      </w:r>
      <w:r>
        <w:rPr>
          <w:rFonts w:cs="Arial"/>
          <w:szCs w:val="24"/>
        </w:rPr>
        <w:t>the</w:t>
      </w:r>
      <w:r w:rsidRPr="00E85D34">
        <w:rPr>
          <w:rFonts w:cs="Arial"/>
          <w:szCs w:val="24"/>
        </w:rPr>
        <w:t xml:space="preserve"> Major Panel </w:t>
      </w:r>
      <w:r w:rsidR="00332423">
        <w:rPr>
          <w:rFonts w:cs="Arial"/>
          <w:szCs w:val="24"/>
        </w:rPr>
        <w:t>Official</w:t>
      </w:r>
      <w:r w:rsidRPr="00E85D34">
        <w:rPr>
          <w:rFonts w:cs="Arial"/>
          <w:szCs w:val="24"/>
        </w:rPr>
        <w:t>s’ list</w:t>
      </w:r>
      <w:r>
        <w:rPr>
          <w:rFonts w:cs="Arial"/>
          <w:szCs w:val="24"/>
        </w:rPr>
        <w:t>s</w:t>
      </w:r>
      <w:r w:rsidRPr="00E85D34">
        <w:rPr>
          <w:rFonts w:cs="Arial"/>
          <w:szCs w:val="24"/>
        </w:rPr>
        <w:t xml:space="preserve"> will be authorised to officiate at preliminary, Association, pre-¼ Finals and ¼ Final rounds of all Championships and representative matches.  Grade C </w:t>
      </w:r>
      <w:r w:rsidR="00332423">
        <w:rPr>
          <w:rFonts w:cs="Arial"/>
          <w:szCs w:val="24"/>
        </w:rPr>
        <w:t>Official</w:t>
      </w:r>
      <w:r w:rsidRPr="00E85D34">
        <w:rPr>
          <w:rFonts w:cs="Arial"/>
          <w:szCs w:val="24"/>
        </w:rPr>
        <w:t>s will not be used for Championship events.</w:t>
      </w:r>
    </w:p>
    <w:p w:rsidR="007A3F91" w:rsidRDefault="007A3F91" w:rsidP="007A3F91">
      <w:pPr>
        <w:pStyle w:val="ListParagraph"/>
        <w:rPr>
          <w:rFonts w:cs="Arial"/>
          <w:szCs w:val="24"/>
        </w:rPr>
      </w:pPr>
    </w:p>
    <w:p w:rsidR="007A3F91" w:rsidRPr="007A3F91" w:rsidRDefault="007A3F91" w:rsidP="001A56DF">
      <w:pPr>
        <w:pStyle w:val="Heading2"/>
      </w:pPr>
      <w:bookmarkStart w:id="136" w:name="_Toc48816753"/>
      <w:r w:rsidRPr="007A3F91">
        <w:t xml:space="preserve">AIBA </w:t>
      </w:r>
      <w:r w:rsidR="00332423">
        <w:t>Official</w:t>
      </w:r>
      <w:r w:rsidRPr="007A3F91">
        <w:t>s</w:t>
      </w:r>
      <w:bookmarkEnd w:id="136"/>
    </w:p>
    <w:p w:rsidR="007A3F91" w:rsidRDefault="007A3F91" w:rsidP="007A3F91">
      <w:pPr>
        <w:pStyle w:val="ListParagraph"/>
        <w:rPr>
          <w:rFonts w:cs="Arial"/>
          <w:szCs w:val="24"/>
        </w:rPr>
      </w:pPr>
    </w:p>
    <w:p w:rsidR="00D225DA" w:rsidRPr="007A3F91" w:rsidRDefault="007A3F91" w:rsidP="004119F7">
      <w:pPr>
        <w:pStyle w:val="BodyTextIndent"/>
        <w:keepNext/>
        <w:keepLines/>
        <w:numPr>
          <w:ilvl w:val="0"/>
          <w:numId w:val="109"/>
        </w:numPr>
        <w:tabs>
          <w:tab w:val="left" w:pos="567"/>
        </w:tabs>
        <w:ind w:left="0" w:firstLine="0"/>
        <w:rPr>
          <w:rFonts w:cs="Arial"/>
          <w:szCs w:val="24"/>
        </w:rPr>
        <w:sectPr w:rsidR="00D225DA" w:rsidRPr="007A3F91" w:rsidSect="009E2A03">
          <w:pgSz w:w="11906" w:h="16838"/>
          <w:pgMar w:top="720" w:right="720" w:bottom="720" w:left="720" w:header="680" w:footer="680" w:gutter="0"/>
          <w:cols w:space="720"/>
          <w:docGrid w:linePitch="272"/>
        </w:sectPr>
      </w:pPr>
      <w:r w:rsidRPr="00E85D34">
        <w:rPr>
          <w:rFonts w:cs="Arial"/>
          <w:szCs w:val="24"/>
        </w:rPr>
        <w:t xml:space="preserve">Nomination to AIBA will be via the </w:t>
      </w:r>
      <w:r>
        <w:rPr>
          <w:rFonts w:cs="Arial"/>
          <w:szCs w:val="24"/>
        </w:rPr>
        <w:t>UKAF</w:t>
      </w:r>
      <w:r w:rsidRPr="00E85D34">
        <w:rPr>
          <w:rFonts w:cs="Arial"/>
          <w:szCs w:val="24"/>
        </w:rPr>
        <w:t>BA to England Boxing, through s</w:t>
      </w:r>
      <w:r>
        <w:rPr>
          <w:rFonts w:cs="Arial"/>
          <w:szCs w:val="24"/>
        </w:rPr>
        <w:t>S</w:t>
      </w:r>
      <w:r w:rsidRPr="00E85D34">
        <w:rPr>
          <w:rFonts w:cs="Arial"/>
          <w:szCs w:val="24"/>
        </w:rPr>
        <w:t xml:space="preserve"> </w:t>
      </w:r>
      <w:r w:rsidR="00332423">
        <w:rPr>
          <w:rFonts w:cs="Arial"/>
          <w:szCs w:val="24"/>
        </w:rPr>
        <w:t>Official</w:t>
      </w:r>
      <w:r w:rsidRPr="00E85D34">
        <w:rPr>
          <w:rFonts w:cs="Arial"/>
          <w:szCs w:val="24"/>
        </w:rPr>
        <w:t xml:space="preserve">s’ Secretaries. Individuals receiving recommendations for upgrading to AIBA via England Boxing Regional Associations/Divisions are to notify their </w:t>
      </w:r>
      <w:r>
        <w:rPr>
          <w:rFonts w:cs="Arial"/>
          <w:szCs w:val="24"/>
        </w:rPr>
        <w:t>sS</w:t>
      </w:r>
      <w:r w:rsidRPr="00E85D34">
        <w:rPr>
          <w:rFonts w:cs="Arial"/>
          <w:szCs w:val="24"/>
        </w:rPr>
        <w:t xml:space="preserve"> </w:t>
      </w:r>
      <w:r w:rsidR="00332423">
        <w:rPr>
          <w:rFonts w:cs="Arial"/>
          <w:szCs w:val="24"/>
        </w:rPr>
        <w:t>Official</w:t>
      </w:r>
      <w:r w:rsidRPr="00E85D34">
        <w:rPr>
          <w:rFonts w:cs="Arial"/>
          <w:szCs w:val="24"/>
        </w:rPr>
        <w:t>s Secretary immediately</w:t>
      </w:r>
      <w:r w:rsidR="00502303">
        <w:rPr>
          <w:rFonts w:cs="Arial"/>
          <w:szCs w:val="24"/>
        </w:rPr>
        <w:t>.</w:t>
      </w:r>
    </w:p>
    <w:p w:rsidR="00344F67" w:rsidRPr="00044FA7" w:rsidRDefault="00527ADC" w:rsidP="00502303">
      <w:pPr>
        <w:pStyle w:val="BodyTextIndent"/>
        <w:keepNext/>
        <w:keepLines/>
        <w:ind w:left="0"/>
        <w:jc w:val="right"/>
        <w:rPr>
          <w:rFonts w:cs="Arial"/>
          <w:b/>
          <w:color w:val="A6A6A6"/>
        </w:rPr>
      </w:pPr>
      <w:r w:rsidRPr="00044FA7">
        <w:rPr>
          <w:rFonts w:cs="Arial"/>
          <w:b/>
          <w:color w:val="A6A6A6"/>
        </w:rPr>
        <w:lastRenderedPageBreak/>
        <w:t>A</w:t>
      </w:r>
      <w:r w:rsidR="001A56DF" w:rsidRPr="00044FA7">
        <w:rPr>
          <w:rFonts w:cs="Arial"/>
          <w:b/>
          <w:color w:val="A6A6A6"/>
        </w:rPr>
        <w:t xml:space="preserve">nnex </w:t>
      </w:r>
      <w:r w:rsidRPr="00044FA7">
        <w:rPr>
          <w:rFonts w:cs="Arial"/>
          <w:b/>
          <w:color w:val="A6A6A6"/>
        </w:rPr>
        <w:t xml:space="preserve">A </w:t>
      </w:r>
      <w:r w:rsidR="001A56DF" w:rsidRPr="00044FA7">
        <w:rPr>
          <w:rFonts w:cs="Arial"/>
          <w:b/>
          <w:color w:val="A6A6A6"/>
        </w:rPr>
        <w:t>to</w:t>
      </w:r>
      <w:r w:rsidRPr="00044FA7">
        <w:rPr>
          <w:rFonts w:cs="Arial"/>
          <w:b/>
          <w:color w:val="A6A6A6"/>
        </w:rPr>
        <w:t xml:space="preserve"> S</w:t>
      </w:r>
      <w:r w:rsidR="001A56DF" w:rsidRPr="00044FA7">
        <w:rPr>
          <w:rFonts w:cs="Arial"/>
          <w:b/>
          <w:color w:val="A6A6A6"/>
        </w:rPr>
        <w:t>ection</w:t>
      </w:r>
      <w:r w:rsidRPr="00044FA7">
        <w:rPr>
          <w:rFonts w:cs="Arial"/>
          <w:b/>
          <w:color w:val="A6A6A6"/>
        </w:rPr>
        <w:t xml:space="preserve"> 6</w:t>
      </w:r>
    </w:p>
    <w:p w:rsidR="00D225DA" w:rsidRPr="00502303" w:rsidRDefault="00344F67" w:rsidP="00502303">
      <w:pPr>
        <w:pStyle w:val="BodyTextIndent"/>
        <w:keepNext/>
        <w:keepLines/>
        <w:ind w:left="0"/>
        <w:jc w:val="right"/>
        <w:rPr>
          <w:rFonts w:cs="Arial"/>
          <w:b/>
        </w:rPr>
      </w:pPr>
      <w:r w:rsidRPr="00044FA7">
        <w:rPr>
          <w:rFonts w:cs="Arial"/>
          <w:b/>
          <w:color w:val="A6A6A6"/>
        </w:rPr>
        <w:t>UKAFBA H</w:t>
      </w:r>
      <w:r w:rsidR="001A56DF" w:rsidRPr="00044FA7">
        <w:rPr>
          <w:rFonts w:cs="Arial"/>
          <w:b/>
          <w:color w:val="A6A6A6"/>
        </w:rPr>
        <w:t>andbook</w:t>
      </w:r>
      <w:r w:rsidRPr="00044FA7">
        <w:rPr>
          <w:rFonts w:cs="Arial"/>
          <w:b/>
          <w:color w:val="A6A6A6"/>
        </w:rPr>
        <w:t xml:space="preserve"> </w:t>
      </w:r>
      <w:r w:rsidR="00E97F45" w:rsidRPr="00044FA7">
        <w:rPr>
          <w:rFonts w:cs="Arial"/>
          <w:b/>
          <w:color w:val="A6A6A6"/>
        </w:rPr>
        <w:t>2020</w:t>
      </w:r>
      <w:r w:rsidRPr="00044FA7">
        <w:rPr>
          <w:rFonts w:cs="Arial"/>
          <w:b/>
          <w:color w:val="A6A6A6"/>
        </w:rPr>
        <w:t>/20</w:t>
      </w:r>
      <w:r w:rsidR="00E97F45" w:rsidRPr="00044FA7">
        <w:rPr>
          <w:rFonts w:cs="Arial"/>
          <w:b/>
          <w:color w:val="A6A6A6"/>
        </w:rPr>
        <w:t>21</w:t>
      </w:r>
    </w:p>
    <w:p w:rsidR="00D225DA" w:rsidRPr="001A56DF" w:rsidRDefault="00220496" w:rsidP="00220496">
      <w:pPr>
        <w:pStyle w:val="Heading3"/>
      </w:pPr>
      <w:bookmarkStart w:id="137" w:name="_Annex_A_-_5"/>
      <w:bookmarkStart w:id="138" w:name="_Toc48816754"/>
      <w:bookmarkEnd w:id="137"/>
      <w:r>
        <w:t xml:space="preserve">Annex A - </w:t>
      </w:r>
      <w:r w:rsidR="00D225DA" w:rsidRPr="001A56DF">
        <w:t>N</w:t>
      </w:r>
      <w:r w:rsidR="0052320C" w:rsidRPr="001A56DF">
        <w:t>otes for Referee</w:t>
      </w:r>
      <w:bookmarkEnd w:id="138"/>
    </w:p>
    <w:p w:rsidR="00D225DA" w:rsidRPr="00D225DA" w:rsidRDefault="00D225DA" w:rsidP="00D225DA">
      <w:pPr>
        <w:pStyle w:val="BodyTextIndent"/>
        <w:keepNext/>
        <w:keepLines/>
        <w:ind w:left="0"/>
        <w:rPr>
          <w:rFonts w:cs="Arial"/>
          <w:szCs w:val="24"/>
        </w:rPr>
      </w:pPr>
    </w:p>
    <w:p w:rsidR="00D1689A" w:rsidRDefault="00D225DA" w:rsidP="004119F7">
      <w:pPr>
        <w:keepNext/>
        <w:keepLines/>
        <w:numPr>
          <w:ilvl w:val="0"/>
          <w:numId w:val="19"/>
        </w:numPr>
        <w:tabs>
          <w:tab w:val="left" w:pos="0"/>
          <w:tab w:val="left" w:pos="100"/>
          <w:tab w:val="left" w:pos="567"/>
        </w:tabs>
        <w:suppressAutoHyphens/>
        <w:autoSpaceDN w:val="0"/>
        <w:ind w:left="0" w:firstLine="0"/>
        <w:rPr>
          <w:rFonts w:cs="Arial"/>
          <w:szCs w:val="24"/>
        </w:rPr>
      </w:pPr>
      <w:r w:rsidRPr="00D225DA">
        <w:rPr>
          <w:rFonts w:cs="Arial"/>
          <w:szCs w:val="24"/>
        </w:rPr>
        <w:t xml:space="preserve">This Annex is included to provide further guidance for Referees. Much of this is common sense and can be found in </w:t>
      </w:r>
      <w:r w:rsidR="00502303">
        <w:rPr>
          <w:rFonts w:cs="Arial"/>
          <w:szCs w:val="24"/>
        </w:rPr>
        <w:t xml:space="preserve">the </w:t>
      </w:r>
      <w:r w:rsidRPr="00D225DA">
        <w:rPr>
          <w:rFonts w:cs="Arial"/>
          <w:szCs w:val="24"/>
        </w:rPr>
        <w:t>England Boxing and/or AIBA Rules.</w:t>
      </w:r>
    </w:p>
    <w:p w:rsidR="00D1689A" w:rsidRPr="00D1689A" w:rsidRDefault="00D1689A" w:rsidP="00D1689A">
      <w:pPr>
        <w:keepNext/>
        <w:keepLines/>
        <w:tabs>
          <w:tab w:val="left" w:pos="0"/>
          <w:tab w:val="left" w:pos="100"/>
          <w:tab w:val="left" w:pos="567"/>
        </w:tabs>
        <w:suppressAutoHyphens/>
        <w:autoSpaceDN w:val="0"/>
        <w:rPr>
          <w:rFonts w:cs="Arial"/>
          <w:szCs w:val="24"/>
        </w:rPr>
      </w:pPr>
    </w:p>
    <w:p w:rsidR="00D225DA" w:rsidRPr="00D225DA" w:rsidRDefault="00D225DA" w:rsidP="004119F7">
      <w:pPr>
        <w:keepNext/>
        <w:keepLines/>
        <w:numPr>
          <w:ilvl w:val="0"/>
          <w:numId w:val="19"/>
        </w:numPr>
        <w:tabs>
          <w:tab w:val="left" w:pos="0"/>
          <w:tab w:val="left" w:pos="100"/>
          <w:tab w:val="left" w:pos="567"/>
          <w:tab w:val="left" w:pos="720"/>
        </w:tabs>
        <w:suppressAutoHyphens/>
        <w:autoSpaceDN w:val="0"/>
        <w:spacing w:after="240"/>
        <w:ind w:left="0" w:firstLine="0"/>
        <w:rPr>
          <w:rFonts w:cs="Arial"/>
          <w:szCs w:val="24"/>
        </w:rPr>
      </w:pPr>
      <w:r w:rsidRPr="00D225DA">
        <w:rPr>
          <w:rFonts w:cs="Arial"/>
          <w:szCs w:val="24"/>
        </w:rPr>
        <w:t>This section should be considered as advice for Referees; the full duties of a Referee can be found in</w:t>
      </w:r>
      <w:r w:rsidR="009C2982">
        <w:rPr>
          <w:rFonts w:cs="Arial"/>
          <w:szCs w:val="24"/>
        </w:rPr>
        <w:t xml:space="preserve"> </w:t>
      </w:r>
      <w:hyperlink w:anchor="_Annex_A_-_5" w:history="1">
        <w:r w:rsidR="009C2982" w:rsidRPr="009D02D1">
          <w:rPr>
            <w:rStyle w:val="Hyperlink"/>
            <w:rFonts w:cs="Arial"/>
            <w:szCs w:val="24"/>
          </w:rPr>
          <w:t>Annex</w:t>
        </w:r>
        <w:r w:rsidRPr="009D02D1">
          <w:rPr>
            <w:rStyle w:val="Hyperlink"/>
            <w:rFonts w:cs="Arial"/>
            <w:szCs w:val="24"/>
          </w:rPr>
          <w:t xml:space="preserve"> A to Section 6</w:t>
        </w:r>
      </w:hyperlink>
      <w:r w:rsidRPr="00D225DA">
        <w:rPr>
          <w:rFonts w:cs="Arial"/>
          <w:szCs w:val="24"/>
        </w:rPr>
        <w:t>.</w:t>
      </w:r>
    </w:p>
    <w:p w:rsidR="00D225DA" w:rsidRPr="00D225DA" w:rsidRDefault="00D225DA" w:rsidP="004119F7">
      <w:pPr>
        <w:keepNext/>
        <w:keepLines/>
        <w:numPr>
          <w:ilvl w:val="1"/>
          <w:numId w:val="19"/>
        </w:numPr>
        <w:tabs>
          <w:tab w:val="left" w:pos="1134"/>
        </w:tabs>
        <w:suppressAutoHyphens/>
        <w:autoSpaceDN w:val="0"/>
        <w:ind w:left="567" w:firstLine="0"/>
        <w:rPr>
          <w:rFonts w:cs="Arial"/>
          <w:szCs w:val="24"/>
        </w:rPr>
      </w:pPr>
      <w:r w:rsidRPr="00D225DA">
        <w:rPr>
          <w:rFonts w:cs="Arial"/>
          <w:szCs w:val="24"/>
        </w:rPr>
        <w:t xml:space="preserve">The referee must ensure that both </w:t>
      </w:r>
      <w:r w:rsidR="00332423">
        <w:rPr>
          <w:rFonts w:cs="Arial"/>
          <w:szCs w:val="24"/>
        </w:rPr>
        <w:t>Boxer</w:t>
      </w:r>
      <w:r w:rsidRPr="00D225DA">
        <w:rPr>
          <w:rFonts w:cs="Arial"/>
          <w:szCs w:val="24"/>
        </w:rPr>
        <w:t xml:space="preserve">s contest the bout in a fair and sportsmanlike manner.  </w:t>
      </w:r>
      <w:r w:rsidR="00332423">
        <w:rPr>
          <w:rFonts w:cs="Arial"/>
          <w:szCs w:val="24"/>
        </w:rPr>
        <w:t>Boxer</w:t>
      </w:r>
      <w:r w:rsidRPr="00D225DA">
        <w:rPr>
          <w:rFonts w:cs="Arial"/>
          <w:szCs w:val="24"/>
        </w:rPr>
        <w:t xml:space="preserve">s who continually fail to abide by the rules should be </w:t>
      </w:r>
      <w:r w:rsidR="0052320C">
        <w:rPr>
          <w:rFonts w:cs="Arial"/>
          <w:szCs w:val="24"/>
        </w:rPr>
        <w:t xml:space="preserve">cautioned, </w:t>
      </w:r>
      <w:r w:rsidRPr="00D225DA">
        <w:rPr>
          <w:rFonts w:cs="Arial"/>
          <w:szCs w:val="24"/>
        </w:rPr>
        <w:t>warned or disqualified without hesitation.</w:t>
      </w:r>
    </w:p>
    <w:p w:rsidR="00D225DA" w:rsidRPr="00D225DA" w:rsidRDefault="00D225DA" w:rsidP="0052320C">
      <w:pPr>
        <w:keepNext/>
        <w:keepLines/>
        <w:tabs>
          <w:tab w:val="left" w:pos="0"/>
          <w:tab w:val="left" w:pos="100"/>
          <w:tab w:val="left" w:pos="400"/>
          <w:tab w:val="left" w:pos="1134"/>
        </w:tabs>
        <w:ind w:left="567"/>
        <w:rPr>
          <w:rFonts w:cs="Arial"/>
          <w:szCs w:val="24"/>
        </w:rPr>
      </w:pPr>
    </w:p>
    <w:p w:rsidR="0052320C" w:rsidRDefault="00D225DA" w:rsidP="004119F7">
      <w:pPr>
        <w:keepNext/>
        <w:keepLines/>
        <w:numPr>
          <w:ilvl w:val="1"/>
          <w:numId w:val="19"/>
        </w:numPr>
        <w:tabs>
          <w:tab w:val="left" w:pos="0"/>
          <w:tab w:val="left" w:pos="100"/>
          <w:tab w:val="left" w:pos="360"/>
          <w:tab w:val="left" w:pos="400"/>
          <w:tab w:val="left" w:pos="1134"/>
        </w:tabs>
        <w:suppressAutoHyphens/>
        <w:autoSpaceDN w:val="0"/>
        <w:ind w:left="567" w:firstLine="0"/>
        <w:rPr>
          <w:rFonts w:cs="Arial"/>
          <w:szCs w:val="24"/>
        </w:rPr>
      </w:pPr>
      <w:r w:rsidRPr="00D225DA">
        <w:rPr>
          <w:rFonts w:cs="Arial"/>
          <w:szCs w:val="24"/>
        </w:rPr>
        <w:t xml:space="preserve">If </w:t>
      </w:r>
      <w:r w:rsidR="00332423">
        <w:rPr>
          <w:rFonts w:cs="Arial"/>
          <w:szCs w:val="24"/>
        </w:rPr>
        <w:t>Boxer</w:t>
      </w:r>
      <w:r w:rsidRPr="00D225DA">
        <w:rPr>
          <w:rFonts w:cs="Arial"/>
          <w:szCs w:val="24"/>
        </w:rPr>
        <w:t>s believe that they are competing under a weak referee who is unsure of the rules or does not apply them, they will generally attempt to take unfair advantage of their opponent. This often leads to a series of foul tactics being resorted to by both sides until finally the contest gets completely out of control and develops into anything but a good clean boxing match.</w:t>
      </w:r>
    </w:p>
    <w:p w:rsidR="0052320C" w:rsidRDefault="0052320C" w:rsidP="0052320C">
      <w:pPr>
        <w:keepNext/>
        <w:keepLines/>
        <w:tabs>
          <w:tab w:val="left" w:pos="0"/>
          <w:tab w:val="left" w:pos="100"/>
          <w:tab w:val="left" w:pos="360"/>
          <w:tab w:val="left" w:pos="400"/>
          <w:tab w:val="left" w:pos="1134"/>
        </w:tabs>
        <w:suppressAutoHyphens/>
        <w:autoSpaceDN w:val="0"/>
        <w:rPr>
          <w:rFonts w:cs="Arial"/>
          <w:szCs w:val="24"/>
        </w:rPr>
      </w:pPr>
    </w:p>
    <w:p w:rsidR="00D225DA" w:rsidRPr="00D225DA" w:rsidRDefault="00D225DA" w:rsidP="004119F7">
      <w:pPr>
        <w:keepNext/>
        <w:keepLines/>
        <w:numPr>
          <w:ilvl w:val="1"/>
          <w:numId w:val="19"/>
        </w:numPr>
        <w:tabs>
          <w:tab w:val="left" w:pos="0"/>
          <w:tab w:val="left" w:pos="100"/>
          <w:tab w:val="left" w:pos="360"/>
          <w:tab w:val="left" w:pos="400"/>
          <w:tab w:val="left" w:pos="1134"/>
        </w:tabs>
        <w:suppressAutoHyphens/>
        <w:autoSpaceDN w:val="0"/>
        <w:ind w:left="567" w:firstLine="0"/>
        <w:rPr>
          <w:rFonts w:cs="Arial"/>
          <w:szCs w:val="24"/>
        </w:rPr>
      </w:pPr>
      <w:r w:rsidRPr="00D225DA">
        <w:rPr>
          <w:rFonts w:cs="Arial"/>
          <w:szCs w:val="24"/>
        </w:rPr>
        <w:t xml:space="preserve">The referee shall indicate to a </w:t>
      </w:r>
      <w:r w:rsidR="00332423">
        <w:rPr>
          <w:rFonts w:cs="Arial"/>
          <w:szCs w:val="24"/>
        </w:rPr>
        <w:t>Boxer</w:t>
      </w:r>
      <w:r w:rsidRPr="00D225DA">
        <w:rPr>
          <w:rFonts w:cs="Arial"/>
          <w:szCs w:val="24"/>
        </w:rPr>
        <w:t xml:space="preserve"> by suitable explanatory signs or gestures as appropriate any infringement of the rules, especially the common offences </w:t>
      </w:r>
      <w:r w:rsidR="0052320C">
        <w:rPr>
          <w:rFonts w:cs="Arial"/>
          <w:szCs w:val="24"/>
        </w:rPr>
        <w:t>such as</w:t>
      </w:r>
      <w:r w:rsidRPr="00D225DA">
        <w:rPr>
          <w:rFonts w:cs="Arial"/>
          <w:szCs w:val="24"/>
        </w:rPr>
        <w:t xml:space="preserve"> hitting with the open glove or inside of the glove, lying on, holding in various ways, dangerous use of the head, and not stepping back on the command “break”. </w:t>
      </w:r>
    </w:p>
    <w:p w:rsidR="00D225DA" w:rsidRPr="00D225DA" w:rsidRDefault="00D225DA" w:rsidP="0052320C">
      <w:pPr>
        <w:keepNext/>
        <w:keepLines/>
        <w:tabs>
          <w:tab w:val="left" w:pos="0"/>
          <w:tab w:val="left" w:pos="100"/>
          <w:tab w:val="left" w:pos="400"/>
          <w:tab w:val="left" w:pos="1134"/>
        </w:tabs>
        <w:ind w:left="567"/>
        <w:rPr>
          <w:rFonts w:cs="Arial"/>
          <w:szCs w:val="24"/>
        </w:rPr>
      </w:pPr>
    </w:p>
    <w:p w:rsidR="00D225DA" w:rsidRPr="00D225DA" w:rsidRDefault="00D225DA" w:rsidP="004119F7">
      <w:pPr>
        <w:keepNext/>
        <w:keepLines/>
        <w:numPr>
          <w:ilvl w:val="1"/>
          <w:numId w:val="19"/>
        </w:numPr>
        <w:tabs>
          <w:tab w:val="left" w:pos="0"/>
          <w:tab w:val="left" w:pos="100"/>
          <w:tab w:val="left" w:pos="360"/>
          <w:tab w:val="left" w:pos="400"/>
          <w:tab w:val="left" w:pos="1134"/>
        </w:tabs>
        <w:suppressAutoHyphens/>
        <w:autoSpaceDN w:val="0"/>
        <w:ind w:left="567" w:firstLine="0"/>
        <w:rPr>
          <w:rFonts w:cs="Arial"/>
          <w:szCs w:val="24"/>
        </w:rPr>
      </w:pPr>
      <w:r w:rsidRPr="00D225DA">
        <w:rPr>
          <w:rFonts w:cs="Arial"/>
          <w:szCs w:val="24"/>
        </w:rPr>
        <w:t xml:space="preserve">When refereeing </w:t>
      </w:r>
      <w:r w:rsidR="00120B38">
        <w:rPr>
          <w:rFonts w:cs="Arial"/>
          <w:szCs w:val="24"/>
        </w:rPr>
        <w:t xml:space="preserve">raw </w:t>
      </w:r>
      <w:r w:rsidR="00E6690F">
        <w:rPr>
          <w:rFonts w:cs="Arial"/>
          <w:szCs w:val="24"/>
        </w:rPr>
        <w:t>development</w:t>
      </w:r>
      <w:r w:rsidR="00120B38">
        <w:rPr>
          <w:rFonts w:cs="Arial"/>
          <w:szCs w:val="24"/>
        </w:rPr>
        <w:t xml:space="preserve"> </w:t>
      </w:r>
      <w:r w:rsidR="00332423">
        <w:rPr>
          <w:rFonts w:cs="Arial"/>
          <w:szCs w:val="24"/>
        </w:rPr>
        <w:t>Boxer</w:t>
      </w:r>
      <w:r w:rsidR="00120B38">
        <w:rPr>
          <w:rFonts w:cs="Arial"/>
          <w:szCs w:val="24"/>
        </w:rPr>
        <w:t>s</w:t>
      </w:r>
      <w:r w:rsidRPr="00D225DA">
        <w:rPr>
          <w:rFonts w:cs="Arial"/>
          <w:szCs w:val="24"/>
        </w:rPr>
        <w:t xml:space="preserve">, the referee may give the </w:t>
      </w:r>
      <w:r w:rsidR="00332423">
        <w:rPr>
          <w:rFonts w:cs="Arial"/>
          <w:szCs w:val="24"/>
        </w:rPr>
        <w:t>Boxer</w:t>
      </w:r>
      <w:r w:rsidRPr="00D225DA">
        <w:rPr>
          <w:rFonts w:cs="Arial"/>
          <w:szCs w:val="24"/>
        </w:rPr>
        <w:t>s guidance, where possible this should be conducted during the pre-competition brief. Caution on the move is permissible.</w:t>
      </w:r>
    </w:p>
    <w:p w:rsidR="00D225DA" w:rsidRPr="00D225DA" w:rsidRDefault="00D225DA" w:rsidP="0052320C">
      <w:pPr>
        <w:keepNext/>
        <w:keepLines/>
        <w:tabs>
          <w:tab w:val="left" w:pos="0"/>
          <w:tab w:val="left" w:pos="100"/>
          <w:tab w:val="left" w:pos="400"/>
          <w:tab w:val="left" w:pos="1134"/>
        </w:tabs>
        <w:ind w:left="567"/>
        <w:rPr>
          <w:rFonts w:cs="Arial"/>
          <w:szCs w:val="24"/>
        </w:rPr>
      </w:pPr>
    </w:p>
    <w:p w:rsidR="00D225DA" w:rsidRPr="00D225DA" w:rsidRDefault="00D225DA" w:rsidP="004119F7">
      <w:pPr>
        <w:keepNext/>
        <w:keepLines/>
        <w:numPr>
          <w:ilvl w:val="1"/>
          <w:numId w:val="19"/>
        </w:numPr>
        <w:tabs>
          <w:tab w:val="left" w:pos="0"/>
          <w:tab w:val="left" w:pos="100"/>
          <w:tab w:val="left" w:pos="360"/>
          <w:tab w:val="left" w:pos="400"/>
          <w:tab w:val="left" w:pos="1134"/>
        </w:tabs>
        <w:suppressAutoHyphens/>
        <w:autoSpaceDN w:val="0"/>
        <w:ind w:left="567" w:firstLine="0"/>
        <w:rPr>
          <w:rFonts w:cs="Arial"/>
          <w:szCs w:val="24"/>
        </w:rPr>
      </w:pPr>
      <w:r w:rsidRPr="00D225DA">
        <w:rPr>
          <w:rFonts w:cs="Arial"/>
          <w:szCs w:val="24"/>
        </w:rPr>
        <w:t xml:space="preserve">Signals or gestures must be unambiguous; as a tip, an unambiguous signal is one that is clear enough for the audience to understand the offence.  The </w:t>
      </w:r>
      <w:r w:rsidR="009B7811">
        <w:rPr>
          <w:rFonts w:cs="Arial"/>
          <w:szCs w:val="24"/>
        </w:rPr>
        <w:t xml:space="preserve">UKAFBA </w:t>
      </w:r>
      <w:r w:rsidR="00332423">
        <w:rPr>
          <w:rFonts w:cs="Arial"/>
          <w:szCs w:val="24"/>
        </w:rPr>
        <w:t>Official</w:t>
      </w:r>
      <w:r w:rsidR="009B7811">
        <w:rPr>
          <w:rFonts w:cs="Arial"/>
          <w:szCs w:val="24"/>
        </w:rPr>
        <w:t>s are required to follow the hand signals in the AIBA R and J Manual</w:t>
      </w:r>
      <w:r w:rsidRPr="00D225DA">
        <w:rPr>
          <w:rFonts w:cs="Arial"/>
          <w:szCs w:val="24"/>
        </w:rPr>
        <w:t xml:space="preserve">.  </w:t>
      </w:r>
      <w:r w:rsidR="00332423">
        <w:rPr>
          <w:rFonts w:cs="Arial"/>
          <w:szCs w:val="24"/>
        </w:rPr>
        <w:t>Official</w:t>
      </w:r>
      <w:r w:rsidRPr="00D225DA">
        <w:rPr>
          <w:rFonts w:cs="Arial"/>
          <w:szCs w:val="24"/>
        </w:rPr>
        <w:t xml:space="preserve">s, who believe they have a more appropriate signal, should submit details to the Major Panel Convention for authority to have the signal included into the list of authorised signals.  </w:t>
      </w:r>
    </w:p>
    <w:p w:rsidR="00D225DA" w:rsidRPr="00D225DA" w:rsidRDefault="00D225DA" w:rsidP="0052320C">
      <w:pPr>
        <w:keepNext/>
        <w:keepLines/>
        <w:tabs>
          <w:tab w:val="left" w:pos="0"/>
          <w:tab w:val="left" w:pos="100"/>
          <w:tab w:val="left" w:pos="400"/>
          <w:tab w:val="left" w:pos="1134"/>
        </w:tabs>
        <w:ind w:left="567"/>
        <w:rPr>
          <w:rFonts w:cs="Arial"/>
          <w:szCs w:val="24"/>
        </w:rPr>
      </w:pPr>
    </w:p>
    <w:p w:rsidR="0052320C" w:rsidRDefault="00D225DA" w:rsidP="004119F7">
      <w:pPr>
        <w:keepNext/>
        <w:keepLines/>
        <w:numPr>
          <w:ilvl w:val="1"/>
          <w:numId w:val="19"/>
        </w:numPr>
        <w:tabs>
          <w:tab w:val="left" w:pos="0"/>
          <w:tab w:val="left" w:pos="100"/>
          <w:tab w:val="left" w:pos="360"/>
          <w:tab w:val="left" w:pos="400"/>
          <w:tab w:val="left" w:pos="1134"/>
        </w:tabs>
        <w:suppressAutoHyphens/>
        <w:autoSpaceDN w:val="0"/>
        <w:ind w:left="567" w:firstLine="0"/>
        <w:rPr>
          <w:rFonts w:cs="Arial"/>
          <w:szCs w:val="24"/>
        </w:rPr>
      </w:pPr>
      <w:r w:rsidRPr="0052320C">
        <w:rPr>
          <w:rFonts w:cs="Arial"/>
          <w:szCs w:val="24"/>
        </w:rPr>
        <w:t xml:space="preserve">A referee may give a caution without </w:t>
      </w:r>
      <w:r w:rsidR="00120B38" w:rsidRPr="0052320C">
        <w:rPr>
          <w:rFonts w:cs="Arial"/>
          <w:szCs w:val="24"/>
        </w:rPr>
        <w:t>stopping</w:t>
      </w:r>
      <w:r w:rsidRPr="0052320C">
        <w:rPr>
          <w:rFonts w:cs="Arial"/>
          <w:szCs w:val="24"/>
        </w:rPr>
        <w:t xml:space="preserve"> the bout, </w:t>
      </w:r>
      <w:r w:rsidRPr="0052320C">
        <w:rPr>
          <w:rFonts w:cs="Arial"/>
          <w:b/>
          <w:bCs/>
          <w:szCs w:val="24"/>
        </w:rPr>
        <w:t>however</w:t>
      </w:r>
      <w:r w:rsidRPr="0052320C">
        <w:rPr>
          <w:rFonts w:cs="Arial"/>
          <w:szCs w:val="24"/>
        </w:rPr>
        <w:t xml:space="preserve"> when doing so, </w:t>
      </w:r>
      <w:r w:rsidR="0044196B" w:rsidRPr="0052320C">
        <w:rPr>
          <w:rFonts w:cs="Arial"/>
          <w:szCs w:val="24"/>
        </w:rPr>
        <w:t>t</w:t>
      </w:r>
      <w:r w:rsidRPr="0052320C">
        <w:rPr>
          <w:rFonts w:cs="Arial"/>
          <w:szCs w:val="24"/>
        </w:rPr>
        <w:t>he</w:t>
      </w:r>
      <w:r w:rsidR="0044196B" w:rsidRPr="0052320C">
        <w:rPr>
          <w:rFonts w:cs="Arial"/>
          <w:szCs w:val="24"/>
        </w:rPr>
        <w:t>y</w:t>
      </w:r>
      <w:r w:rsidRPr="0052320C">
        <w:rPr>
          <w:rFonts w:cs="Arial"/>
          <w:szCs w:val="24"/>
        </w:rPr>
        <w:t xml:space="preserve"> must not refer to a specific </w:t>
      </w:r>
      <w:r w:rsidR="00332423">
        <w:rPr>
          <w:rFonts w:cs="Arial"/>
          <w:szCs w:val="24"/>
        </w:rPr>
        <w:t>Boxer</w:t>
      </w:r>
      <w:r w:rsidRPr="0052320C">
        <w:rPr>
          <w:rFonts w:cs="Arial"/>
          <w:szCs w:val="24"/>
        </w:rPr>
        <w:t xml:space="preserve">/colour; in doing so, </w:t>
      </w:r>
      <w:r w:rsidR="0044196B" w:rsidRPr="0052320C">
        <w:rPr>
          <w:rFonts w:cs="Arial"/>
          <w:szCs w:val="24"/>
        </w:rPr>
        <w:t>t</w:t>
      </w:r>
      <w:r w:rsidRPr="0052320C">
        <w:rPr>
          <w:rFonts w:cs="Arial"/>
          <w:szCs w:val="24"/>
        </w:rPr>
        <w:t>he</w:t>
      </w:r>
      <w:r w:rsidR="0044196B" w:rsidRPr="0052320C">
        <w:rPr>
          <w:rFonts w:cs="Arial"/>
          <w:szCs w:val="24"/>
        </w:rPr>
        <w:t>y</w:t>
      </w:r>
      <w:r w:rsidRPr="0052320C">
        <w:rPr>
          <w:rFonts w:cs="Arial"/>
          <w:szCs w:val="24"/>
        </w:rPr>
        <w:t xml:space="preserve"> may put a </w:t>
      </w:r>
      <w:r w:rsidR="00332423">
        <w:rPr>
          <w:rFonts w:cs="Arial"/>
          <w:szCs w:val="24"/>
        </w:rPr>
        <w:t>Boxer</w:t>
      </w:r>
      <w:r w:rsidRPr="0052320C">
        <w:rPr>
          <w:rFonts w:cs="Arial"/>
          <w:szCs w:val="24"/>
        </w:rPr>
        <w:t xml:space="preserve"> at a disadvantage or risk.  Where necessary, the referee should stop the boxing to deliver a caution.</w:t>
      </w:r>
    </w:p>
    <w:p w:rsidR="0052320C" w:rsidRPr="0052320C" w:rsidRDefault="0052320C" w:rsidP="0052320C">
      <w:pPr>
        <w:keepNext/>
        <w:keepLines/>
        <w:tabs>
          <w:tab w:val="left" w:pos="0"/>
          <w:tab w:val="left" w:pos="100"/>
          <w:tab w:val="left" w:pos="360"/>
          <w:tab w:val="left" w:pos="400"/>
          <w:tab w:val="left" w:pos="1134"/>
        </w:tabs>
        <w:suppressAutoHyphens/>
        <w:autoSpaceDN w:val="0"/>
        <w:rPr>
          <w:rFonts w:cs="Arial"/>
          <w:szCs w:val="24"/>
        </w:rPr>
      </w:pPr>
    </w:p>
    <w:p w:rsidR="0052320C" w:rsidRPr="0052320C" w:rsidRDefault="00D225DA" w:rsidP="004119F7">
      <w:pPr>
        <w:keepNext/>
        <w:keepLines/>
        <w:numPr>
          <w:ilvl w:val="1"/>
          <w:numId w:val="19"/>
        </w:numPr>
        <w:tabs>
          <w:tab w:val="left" w:pos="0"/>
          <w:tab w:val="left" w:pos="100"/>
          <w:tab w:val="left" w:pos="360"/>
          <w:tab w:val="left" w:pos="400"/>
          <w:tab w:val="left" w:pos="1134"/>
        </w:tabs>
        <w:suppressAutoHyphens/>
        <w:autoSpaceDN w:val="0"/>
        <w:ind w:left="567" w:firstLine="0"/>
      </w:pPr>
      <w:r w:rsidRPr="00D225DA">
        <w:rPr>
          <w:rFonts w:cs="Arial"/>
          <w:szCs w:val="24"/>
        </w:rPr>
        <w:t xml:space="preserve">A referee should not be too eager to give frequent cautions. </w:t>
      </w:r>
      <w:r w:rsidR="0044196B">
        <w:rPr>
          <w:rFonts w:cs="Arial"/>
          <w:szCs w:val="24"/>
        </w:rPr>
        <w:t>They</w:t>
      </w:r>
      <w:r w:rsidRPr="00D225DA">
        <w:rPr>
          <w:rFonts w:cs="Arial"/>
          <w:szCs w:val="24"/>
        </w:rPr>
        <w:t xml:space="preserve"> should ensure that a caution is needed, and that </w:t>
      </w:r>
      <w:r w:rsidR="0044196B">
        <w:rPr>
          <w:rFonts w:cs="Arial"/>
          <w:szCs w:val="24"/>
        </w:rPr>
        <w:t>they are</w:t>
      </w:r>
      <w:r w:rsidRPr="00D225DA">
        <w:rPr>
          <w:rFonts w:cs="Arial"/>
          <w:szCs w:val="24"/>
        </w:rPr>
        <w:t xml:space="preserve"> quite certain of the offender, and then make the caution as brief as possible.</w:t>
      </w:r>
    </w:p>
    <w:p w:rsidR="0052320C" w:rsidRPr="0052320C" w:rsidRDefault="0052320C" w:rsidP="0052320C">
      <w:pPr>
        <w:keepNext/>
        <w:keepLines/>
        <w:tabs>
          <w:tab w:val="left" w:pos="0"/>
          <w:tab w:val="left" w:pos="100"/>
          <w:tab w:val="left" w:pos="360"/>
          <w:tab w:val="left" w:pos="400"/>
          <w:tab w:val="left" w:pos="1134"/>
        </w:tabs>
        <w:suppressAutoHyphens/>
        <w:autoSpaceDN w:val="0"/>
      </w:pPr>
    </w:p>
    <w:p w:rsidR="0052320C" w:rsidRPr="0052320C" w:rsidRDefault="00332423" w:rsidP="004119F7">
      <w:pPr>
        <w:keepNext/>
        <w:keepLines/>
        <w:numPr>
          <w:ilvl w:val="1"/>
          <w:numId w:val="19"/>
        </w:numPr>
        <w:tabs>
          <w:tab w:val="left" w:pos="0"/>
          <w:tab w:val="left" w:pos="100"/>
          <w:tab w:val="left" w:pos="360"/>
          <w:tab w:val="left" w:pos="400"/>
          <w:tab w:val="left" w:pos="1134"/>
        </w:tabs>
        <w:suppressAutoHyphens/>
        <w:autoSpaceDN w:val="0"/>
        <w:ind w:left="567" w:firstLine="0"/>
      </w:pPr>
      <w:r>
        <w:rPr>
          <w:rFonts w:cs="Arial"/>
          <w:szCs w:val="24"/>
        </w:rPr>
        <w:t>Boxer</w:t>
      </w:r>
      <w:r w:rsidR="0052320C" w:rsidRPr="00D225DA">
        <w:rPr>
          <w:rFonts w:cs="Arial"/>
          <w:szCs w:val="24"/>
        </w:rPr>
        <w:t>s of intermediate standard or above should be given gestures only.</w:t>
      </w:r>
      <w:r w:rsidR="0052320C">
        <w:rPr>
          <w:rFonts w:cs="Arial"/>
          <w:szCs w:val="24"/>
        </w:rPr>
        <w:t xml:space="preserve"> </w:t>
      </w:r>
      <w:r w:rsidR="00D225DA" w:rsidRPr="00D225DA">
        <w:rPr>
          <w:rFonts w:cs="Arial"/>
          <w:szCs w:val="24"/>
        </w:rPr>
        <w:t xml:space="preserve">The Referee should only speak to </w:t>
      </w:r>
      <w:r w:rsidR="00E6690F">
        <w:rPr>
          <w:rFonts w:cs="Arial"/>
          <w:szCs w:val="24"/>
        </w:rPr>
        <w:t>development</w:t>
      </w:r>
      <w:r w:rsidR="00D225DA" w:rsidRPr="00D225DA">
        <w:rPr>
          <w:rFonts w:cs="Arial"/>
          <w:szCs w:val="24"/>
        </w:rPr>
        <w:t xml:space="preserve"> class </w:t>
      </w:r>
      <w:r>
        <w:rPr>
          <w:rFonts w:cs="Arial"/>
          <w:szCs w:val="24"/>
        </w:rPr>
        <w:t>Boxer</w:t>
      </w:r>
      <w:r w:rsidR="00D225DA" w:rsidRPr="00D225DA">
        <w:rPr>
          <w:rFonts w:cs="Arial"/>
          <w:szCs w:val="24"/>
        </w:rPr>
        <w:t xml:space="preserve">s, </w:t>
      </w:r>
      <w:r w:rsidR="00EF0626" w:rsidRPr="00D225DA">
        <w:rPr>
          <w:rFonts w:cs="Arial"/>
          <w:szCs w:val="24"/>
        </w:rPr>
        <w:t>i.e.</w:t>
      </w:r>
      <w:r w:rsidR="00D225DA" w:rsidRPr="00D225DA">
        <w:rPr>
          <w:rFonts w:cs="Arial"/>
          <w:szCs w:val="24"/>
        </w:rPr>
        <w:t xml:space="preserve"> “don’t hold”.</w:t>
      </w:r>
    </w:p>
    <w:p w:rsidR="0052320C" w:rsidRPr="0052320C" w:rsidRDefault="0052320C" w:rsidP="0052320C">
      <w:pPr>
        <w:keepNext/>
        <w:keepLines/>
        <w:tabs>
          <w:tab w:val="left" w:pos="0"/>
          <w:tab w:val="left" w:pos="100"/>
          <w:tab w:val="left" w:pos="360"/>
          <w:tab w:val="left" w:pos="400"/>
          <w:tab w:val="left" w:pos="1134"/>
        </w:tabs>
        <w:suppressAutoHyphens/>
        <w:autoSpaceDN w:val="0"/>
      </w:pPr>
    </w:p>
    <w:p w:rsidR="00D225DA" w:rsidRPr="00D225DA" w:rsidRDefault="00D225DA" w:rsidP="004119F7">
      <w:pPr>
        <w:keepNext/>
        <w:keepLines/>
        <w:numPr>
          <w:ilvl w:val="1"/>
          <w:numId w:val="19"/>
        </w:numPr>
        <w:tabs>
          <w:tab w:val="left" w:pos="0"/>
          <w:tab w:val="left" w:pos="100"/>
          <w:tab w:val="left" w:pos="360"/>
          <w:tab w:val="left" w:pos="400"/>
          <w:tab w:val="left" w:pos="1134"/>
        </w:tabs>
        <w:suppressAutoHyphens/>
        <w:autoSpaceDN w:val="0"/>
        <w:ind w:left="567" w:firstLine="0"/>
      </w:pPr>
      <w:r w:rsidRPr="00D225DA">
        <w:rPr>
          <w:rFonts w:cs="Arial"/>
          <w:szCs w:val="24"/>
        </w:rPr>
        <w:t xml:space="preserve">The referee must ensure that cautions are given at such a time and in such a way that there is no danger of one of the contestants stopping </w:t>
      </w:r>
      <w:r w:rsidR="00120B38" w:rsidRPr="00D225DA">
        <w:rPr>
          <w:rFonts w:cs="Arial"/>
          <w:szCs w:val="24"/>
        </w:rPr>
        <w:t>to</w:t>
      </w:r>
      <w:r w:rsidRPr="00D225DA">
        <w:rPr>
          <w:rFonts w:cs="Arial"/>
          <w:szCs w:val="24"/>
        </w:rPr>
        <w:t xml:space="preserve"> listen to the referee and thereby receiving a </w:t>
      </w:r>
      <w:r w:rsidR="00EF0626" w:rsidRPr="00D225DA">
        <w:rPr>
          <w:rFonts w:cs="Arial"/>
          <w:szCs w:val="24"/>
        </w:rPr>
        <w:t>knockout</w:t>
      </w:r>
      <w:r w:rsidRPr="00D225DA">
        <w:rPr>
          <w:rFonts w:cs="Arial"/>
          <w:szCs w:val="24"/>
        </w:rPr>
        <w:t xml:space="preserve"> blow from an opponent who continues to box.</w:t>
      </w:r>
    </w:p>
    <w:p w:rsidR="00D225DA" w:rsidRPr="00D225DA" w:rsidRDefault="00D225DA" w:rsidP="0052320C">
      <w:pPr>
        <w:keepNext/>
        <w:keepLines/>
        <w:tabs>
          <w:tab w:val="left" w:pos="0"/>
          <w:tab w:val="left" w:pos="100"/>
          <w:tab w:val="left" w:pos="400"/>
          <w:tab w:val="left" w:pos="1134"/>
        </w:tabs>
        <w:ind w:left="567"/>
        <w:rPr>
          <w:rFonts w:cs="Arial"/>
          <w:szCs w:val="24"/>
        </w:rPr>
      </w:pPr>
    </w:p>
    <w:p w:rsidR="00D225DA" w:rsidRPr="0052320C" w:rsidRDefault="00D225DA" w:rsidP="004119F7">
      <w:pPr>
        <w:keepNext/>
        <w:keepLines/>
        <w:numPr>
          <w:ilvl w:val="1"/>
          <w:numId w:val="19"/>
        </w:numPr>
        <w:tabs>
          <w:tab w:val="left" w:pos="0"/>
          <w:tab w:val="left" w:pos="100"/>
          <w:tab w:val="left" w:pos="360"/>
          <w:tab w:val="left" w:pos="400"/>
          <w:tab w:val="left" w:pos="1134"/>
        </w:tabs>
        <w:suppressAutoHyphens/>
        <w:autoSpaceDN w:val="0"/>
        <w:ind w:left="567" w:firstLine="0"/>
        <w:rPr>
          <w:rFonts w:cs="Arial"/>
          <w:szCs w:val="24"/>
        </w:rPr>
      </w:pPr>
      <w:r w:rsidRPr="00D225DA">
        <w:rPr>
          <w:rFonts w:cs="Arial"/>
          <w:szCs w:val="24"/>
        </w:rPr>
        <w:t>The Referee must stop the bout when giving warnings</w:t>
      </w:r>
      <w:r w:rsidR="0052320C">
        <w:rPr>
          <w:rFonts w:cs="Arial"/>
          <w:szCs w:val="24"/>
        </w:rPr>
        <w:t xml:space="preserve"> indicating to the </w:t>
      </w:r>
      <w:r w:rsidR="00332423">
        <w:rPr>
          <w:rFonts w:cs="Arial"/>
          <w:szCs w:val="24"/>
        </w:rPr>
        <w:t>Boxer</w:t>
      </w:r>
      <w:r w:rsidR="0052320C">
        <w:rPr>
          <w:rFonts w:cs="Arial"/>
          <w:szCs w:val="24"/>
        </w:rPr>
        <w:t xml:space="preserve"> first and then to the </w:t>
      </w:r>
      <w:r w:rsidR="00D46C89">
        <w:rPr>
          <w:rFonts w:cs="Arial"/>
          <w:szCs w:val="24"/>
        </w:rPr>
        <w:t>Supervisor</w:t>
      </w:r>
      <w:r w:rsidR="0052320C">
        <w:rPr>
          <w:rFonts w:cs="Arial"/>
          <w:szCs w:val="24"/>
        </w:rPr>
        <w:t>.</w:t>
      </w:r>
    </w:p>
    <w:p w:rsidR="00D225DA" w:rsidRPr="00D225DA" w:rsidRDefault="00D225DA" w:rsidP="0052320C">
      <w:pPr>
        <w:keepNext/>
        <w:keepLines/>
        <w:tabs>
          <w:tab w:val="left" w:pos="0"/>
          <w:tab w:val="left" w:pos="100"/>
          <w:tab w:val="left" w:pos="400"/>
          <w:tab w:val="left" w:pos="1134"/>
        </w:tabs>
        <w:ind w:left="567"/>
        <w:rPr>
          <w:rFonts w:cs="Arial"/>
          <w:szCs w:val="24"/>
        </w:rPr>
      </w:pPr>
    </w:p>
    <w:p w:rsidR="00D225DA" w:rsidRDefault="00D225DA" w:rsidP="004119F7">
      <w:pPr>
        <w:keepNext/>
        <w:keepLines/>
        <w:numPr>
          <w:ilvl w:val="1"/>
          <w:numId w:val="19"/>
        </w:numPr>
        <w:tabs>
          <w:tab w:val="left" w:pos="0"/>
          <w:tab w:val="left" w:pos="100"/>
          <w:tab w:val="left" w:pos="360"/>
          <w:tab w:val="left" w:pos="400"/>
          <w:tab w:val="left" w:pos="1134"/>
        </w:tabs>
        <w:suppressAutoHyphens/>
        <w:autoSpaceDN w:val="0"/>
        <w:ind w:left="567" w:firstLine="0"/>
        <w:rPr>
          <w:rFonts w:cs="Arial"/>
          <w:szCs w:val="24"/>
        </w:rPr>
      </w:pPr>
      <w:r w:rsidRPr="00D225DA">
        <w:rPr>
          <w:rFonts w:cs="Arial"/>
          <w:szCs w:val="24"/>
        </w:rPr>
        <w:t>Referees should remember that bad behaviour in the crowd is often caused by what goes on in the ring, and this is entirely in the referee’s hands.  Prompt decisions and firm handling of dirty tactics will usually prove a protection.</w:t>
      </w:r>
    </w:p>
    <w:p w:rsidR="0052320C" w:rsidRPr="00D225DA" w:rsidRDefault="0052320C" w:rsidP="0052320C">
      <w:pPr>
        <w:keepNext/>
        <w:keepLines/>
        <w:tabs>
          <w:tab w:val="left" w:pos="0"/>
          <w:tab w:val="left" w:pos="100"/>
          <w:tab w:val="left" w:pos="360"/>
          <w:tab w:val="left" w:pos="400"/>
          <w:tab w:val="left" w:pos="1134"/>
        </w:tabs>
        <w:suppressAutoHyphens/>
        <w:autoSpaceDN w:val="0"/>
        <w:rPr>
          <w:rFonts w:cs="Arial"/>
          <w:szCs w:val="24"/>
        </w:rPr>
      </w:pPr>
    </w:p>
    <w:p w:rsidR="00D225DA" w:rsidRPr="00D225DA" w:rsidRDefault="00D225DA" w:rsidP="004119F7">
      <w:pPr>
        <w:keepNext/>
        <w:keepLines/>
        <w:numPr>
          <w:ilvl w:val="1"/>
          <w:numId w:val="19"/>
        </w:numPr>
        <w:tabs>
          <w:tab w:val="left" w:pos="0"/>
          <w:tab w:val="left" w:pos="100"/>
          <w:tab w:val="left" w:pos="360"/>
          <w:tab w:val="left" w:pos="400"/>
          <w:tab w:val="left" w:pos="1134"/>
        </w:tabs>
        <w:suppressAutoHyphens/>
        <w:autoSpaceDN w:val="0"/>
        <w:ind w:left="567" w:firstLine="0"/>
        <w:rPr>
          <w:rFonts w:cs="Arial"/>
          <w:szCs w:val="24"/>
        </w:rPr>
      </w:pPr>
      <w:r w:rsidRPr="00D225DA">
        <w:rPr>
          <w:rFonts w:cs="Arial"/>
          <w:szCs w:val="24"/>
        </w:rPr>
        <w:t xml:space="preserve">A Referee should be careful to differentiate between deliberate bad behaviour from ignorance or intent and excitement, often the cause of spontaneous outbursts which die down almost at once. Treat the </w:t>
      </w:r>
      <w:r w:rsidR="00332423">
        <w:rPr>
          <w:rFonts w:cs="Arial"/>
          <w:szCs w:val="24"/>
        </w:rPr>
        <w:t>Boxer</w:t>
      </w:r>
      <w:r w:rsidRPr="00D225DA">
        <w:rPr>
          <w:rFonts w:cs="Arial"/>
          <w:szCs w:val="24"/>
        </w:rPr>
        <w:t>s in the ring with firmness but fairness and you need anticipate no great trouble with those outside the ring.</w:t>
      </w:r>
    </w:p>
    <w:p w:rsidR="00D225DA" w:rsidRPr="00D225DA" w:rsidRDefault="00D225DA" w:rsidP="0052320C">
      <w:pPr>
        <w:keepNext/>
        <w:keepLines/>
        <w:tabs>
          <w:tab w:val="left" w:pos="0"/>
          <w:tab w:val="left" w:pos="100"/>
          <w:tab w:val="left" w:pos="400"/>
          <w:tab w:val="left" w:pos="1134"/>
        </w:tabs>
        <w:ind w:left="567"/>
        <w:rPr>
          <w:rFonts w:cs="Arial"/>
          <w:szCs w:val="24"/>
        </w:rPr>
      </w:pPr>
    </w:p>
    <w:p w:rsidR="0052320C" w:rsidRDefault="00D225DA" w:rsidP="004119F7">
      <w:pPr>
        <w:keepNext/>
        <w:keepLines/>
        <w:numPr>
          <w:ilvl w:val="1"/>
          <w:numId w:val="19"/>
        </w:numPr>
        <w:tabs>
          <w:tab w:val="left" w:pos="0"/>
          <w:tab w:val="left" w:pos="100"/>
          <w:tab w:val="left" w:pos="360"/>
          <w:tab w:val="left" w:pos="400"/>
          <w:tab w:val="left" w:pos="1134"/>
        </w:tabs>
        <w:suppressAutoHyphens/>
        <w:autoSpaceDN w:val="0"/>
        <w:ind w:left="567" w:firstLine="0"/>
      </w:pPr>
      <w:r w:rsidRPr="00D225DA">
        <w:rPr>
          <w:rFonts w:cs="Arial"/>
          <w:szCs w:val="24"/>
        </w:rPr>
        <w:t xml:space="preserve">After a particularly hard, clean bout, or if one of the </w:t>
      </w:r>
      <w:r w:rsidR="00332423">
        <w:rPr>
          <w:rFonts w:cs="Arial"/>
          <w:szCs w:val="24"/>
        </w:rPr>
        <w:t>Boxer</w:t>
      </w:r>
      <w:r w:rsidRPr="00D225DA">
        <w:rPr>
          <w:rFonts w:cs="Arial"/>
          <w:szCs w:val="24"/>
        </w:rPr>
        <w:t xml:space="preserve">s shows exceptional ‘pluck’ and determination, the referee may express his approval for the </w:t>
      </w:r>
      <w:r w:rsidR="00332423">
        <w:rPr>
          <w:rFonts w:cs="Arial"/>
          <w:szCs w:val="24"/>
        </w:rPr>
        <w:t>Boxer</w:t>
      </w:r>
      <w:r w:rsidRPr="00D225DA">
        <w:rPr>
          <w:rFonts w:cs="Arial"/>
          <w:szCs w:val="24"/>
        </w:rPr>
        <w:t xml:space="preserve">s’ performance. This should however, only be done on very few occasions and only when exceptional courage or determination has been exhibited.  The most favourable time to do this is immediately prior to informing the </w:t>
      </w:r>
      <w:r w:rsidR="00EC6501">
        <w:rPr>
          <w:rFonts w:cs="Arial"/>
          <w:szCs w:val="24"/>
        </w:rPr>
        <w:t>MC/</w:t>
      </w:r>
      <w:r w:rsidRPr="00D225DA">
        <w:rPr>
          <w:rFonts w:cs="Arial"/>
          <w:szCs w:val="24"/>
        </w:rPr>
        <w:t>Announcer</w:t>
      </w:r>
      <w:r w:rsidR="00EC6501">
        <w:rPr>
          <w:rFonts w:cs="Arial"/>
          <w:szCs w:val="24"/>
        </w:rPr>
        <w:t xml:space="preserve"> </w:t>
      </w:r>
      <w:r w:rsidRPr="00D225DA">
        <w:rPr>
          <w:rFonts w:cs="Arial"/>
          <w:szCs w:val="24"/>
        </w:rPr>
        <w:t>whom to announce as the winner.</w:t>
      </w:r>
    </w:p>
    <w:p w:rsidR="0052320C" w:rsidRDefault="0052320C" w:rsidP="0052320C">
      <w:pPr>
        <w:pStyle w:val="ListParagraph"/>
        <w:rPr>
          <w:rFonts w:cs="Arial"/>
          <w:szCs w:val="24"/>
        </w:rPr>
      </w:pPr>
    </w:p>
    <w:p w:rsidR="0052320C" w:rsidRPr="0052320C" w:rsidRDefault="00D225DA" w:rsidP="004119F7">
      <w:pPr>
        <w:keepNext/>
        <w:keepLines/>
        <w:numPr>
          <w:ilvl w:val="1"/>
          <w:numId w:val="19"/>
        </w:numPr>
        <w:tabs>
          <w:tab w:val="left" w:pos="0"/>
          <w:tab w:val="left" w:pos="100"/>
          <w:tab w:val="left" w:pos="360"/>
          <w:tab w:val="left" w:pos="400"/>
          <w:tab w:val="left" w:pos="1134"/>
        </w:tabs>
        <w:suppressAutoHyphens/>
        <w:autoSpaceDN w:val="0"/>
        <w:ind w:left="567" w:firstLine="0"/>
      </w:pPr>
      <w:r w:rsidRPr="0052320C">
        <w:rPr>
          <w:rFonts w:cs="Arial"/>
          <w:szCs w:val="24"/>
        </w:rPr>
        <w:t xml:space="preserve">A referee must be careful not to allow a </w:t>
      </w:r>
      <w:r w:rsidR="00332423">
        <w:rPr>
          <w:rFonts w:cs="Arial"/>
          <w:szCs w:val="24"/>
        </w:rPr>
        <w:t>Boxer</w:t>
      </w:r>
      <w:r w:rsidRPr="0052320C">
        <w:rPr>
          <w:rFonts w:cs="Arial"/>
          <w:szCs w:val="24"/>
        </w:rPr>
        <w:t xml:space="preserve"> to receive unnecessary punishment.  This applies particularly to </w:t>
      </w:r>
      <w:r w:rsidR="00E6690F" w:rsidRPr="0052320C">
        <w:rPr>
          <w:rFonts w:cs="Arial"/>
          <w:szCs w:val="24"/>
        </w:rPr>
        <w:t>development</w:t>
      </w:r>
      <w:r w:rsidRPr="0052320C">
        <w:rPr>
          <w:rFonts w:cs="Arial"/>
          <w:szCs w:val="24"/>
        </w:rPr>
        <w:t xml:space="preserve">s and the less-experienced </w:t>
      </w:r>
      <w:r w:rsidR="00332423">
        <w:rPr>
          <w:rFonts w:cs="Arial"/>
          <w:szCs w:val="24"/>
        </w:rPr>
        <w:t>Boxer</w:t>
      </w:r>
      <w:r w:rsidRPr="0052320C">
        <w:rPr>
          <w:rFonts w:cs="Arial"/>
          <w:szCs w:val="24"/>
        </w:rPr>
        <w:t xml:space="preserve">s.  If a bout is very one-sided and a </w:t>
      </w:r>
      <w:r w:rsidR="00332423">
        <w:rPr>
          <w:rFonts w:cs="Arial"/>
          <w:szCs w:val="24"/>
        </w:rPr>
        <w:t>Boxer</w:t>
      </w:r>
      <w:r w:rsidRPr="0052320C">
        <w:rPr>
          <w:rFonts w:cs="Arial"/>
          <w:szCs w:val="24"/>
        </w:rPr>
        <w:t xml:space="preserve"> who has no chance of winning or a </w:t>
      </w:r>
      <w:r w:rsidR="00332423">
        <w:rPr>
          <w:rFonts w:cs="Arial"/>
          <w:szCs w:val="24"/>
        </w:rPr>
        <w:t>Boxer</w:t>
      </w:r>
      <w:r w:rsidRPr="0052320C">
        <w:rPr>
          <w:rFonts w:cs="Arial"/>
          <w:szCs w:val="24"/>
        </w:rPr>
        <w:t xml:space="preserve"> is receiving heavy punishment, the bout should be stopped.</w:t>
      </w:r>
    </w:p>
    <w:p w:rsidR="0052320C" w:rsidRDefault="0052320C" w:rsidP="0052320C">
      <w:pPr>
        <w:pStyle w:val="ListParagraph"/>
        <w:rPr>
          <w:rFonts w:cs="Arial"/>
          <w:szCs w:val="24"/>
        </w:rPr>
      </w:pPr>
    </w:p>
    <w:p w:rsidR="00D225DA" w:rsidRPr="00D225DA" w:rsidRDefault="00D225DA" w:rsidP="004119F7">
      <w:pPr>
        <w:keepNext/>
        <w:keepLines/>
        <w:numPr>
          <w:ilvl w:val="1"/>
          <w:numId w:val="19"/>
        </w:numPr>
        <w:tabs>
          <w:tab w:val="left" w:pos="0"/>
          <w:tab w:val="left" w:pos="100"/>
          <w:tab w:val="left" w:pos="360"/>
          <w:tab w:val="left" w:pos="400"/>
          <w:tab w:val="left" w:pos="1134"/>
        </w:tabs>
        <w:suppressAutoHyphens/>
        <w:autoSpaceDN w:val="0"/>
        <w:ind w:left="567" w:firstLine="0"/>
      </w:pPr>
      <w:r w:rsidRPr="0052320C">
        <w:rPr>
          <w:rFonts w:cs="Arial"/>
          <w:szCs w:val="24"/>
        </w:rPr>
        <w:t xml:space="preserve">At the same time, a referee must be careful not to stop a bout when a strong but unskilful </w:t>
      </w:r>
      <w:r w:rsidR="00332423">
        <w:rPr>
          <w:rFonts w:cs="Arial"/>
          <w:szCs w:val="24"/>
        </w:rPr>
        <w:t>Boxer</w:t>
      </w:r>
      <w:r w:rsidRPr="0052320C">
        <w:rPr>
          <w:rFonts w:cs="Arial"/>
          <w:szCs w:val="24"/>
        </w:rPr>
        <w:t xml:space="preserve"> is waiting for an opportunity, whilst boxing a much more skilled </w:t>
      </w:r>
      <w:r w:rsidR="00332423">
        <w:rPr>
          <w:rFonts w:cs="Arial"/>
          <w:szCs w:val="24"/>
        </w:rPr>
        <w:t>Boxer</w:t>
      </w:r>
      <w:r w:rsidRPr="0052320C">
        <w:rPr>
          <w:rFonts w:cs="Arial"/>
          <w:szCs w:val="24"/>
        </w:rPr>
        <w:t xml:space="preserve">.  Nothing is more annoying for a </w:t>
      </w:r>
      <w:r w:rsidR="00332423">
        <w:rPr>
          <w:rFonts w:cs="Arial"/>
          <w:szCs w:val="24"/>
        </w:rPr>
        <w:t>Boxer</w:t>
      </w:r>
      <w:r w:rsidRPr="0052320C">
        <w:rPr>
          <w:rFonts w:cs="Arial"/>
          <w:szCs w:val="24"/>
        </w:rPr>
        <w:t xml:space="preserve"> than the bout being stopped when </w:t>
      </w:r>
      <w:r w:rsidR="0044196B" w:rsidRPr="0052320C">
        <w:rPr>
          <w:rFonts w:cs="Arial"/>
          <w:szCs w:val="24"/>
        </w:rPr>
        <w:t>they are</w:t>
      </w:r>
      <w:r w:rsidRPr="0052320C">
        <w:rPr>
          <w:rFonts w:cs="Arial"/>
          <w:szCs w:val="24"/>
        </w:rPr>
        <w:t xml:space="preserve"> still feeling strong and keen and considers that </w:t>
      </w:r>
      <w:r w:rsidR="0044196B" w:rsidRPr="0052320C">
        <w:rPr>
          <w:rFonts w:cs="Arial"/>
          <w:szCs w:val="24"/>
        </w:rPr>
        <w:t>t</w:t>
      </w:r>
      <w:r w:rsidRPr="0052320C">
        <w:rPr>
          <w:rFonts w:cs="Arial"/>
          <w:szCs w:val="24"/>
        </w:rPr>
        <w:t>he</w:t>
      </w:r>
      <w:r w:rsidR="0044196B" w:rsidRPr="0052320C">
        <w:rPr>
          <w:rFonts w:cs="Arial"/>
          <w:szCs w:val="24"/>
        </w:rPr>
        <w:t>y</w:t>
      </w:r>
      <w:r w:rsidRPr="0052320C">
        <w:rPr>
          <w:rFonts w:cs="Arial"/>
          <w:szCs w:val="24"/>
        </w:rPr>
        <w:t xml:space="preserve"> ha</w:t>
      </w:r>
      <w:r w:rsidR="0044196B" w:rsidRPr="0052320C">
        <w:rPr>
          <w:rFonts w:cs="Arial"/>
          <w:szCs w:val="24"/>
        </w:rPr>
        <w:t>ve</w:t>
      </w:r>
      <w:r w:rsidRPr="0052320C">
        <w:rPr>
          <w:rFonts w:cs="Arial"/>
          <w:szCs w:val="24"/>
        </w:rPr>
        <w:t xml:space="preserve"> a chance to win.</w:t>
      </w:r>
    </w:p>
    <w:p w:rsidR="00D225DA" w:rsidRPr="00D225DA" w:rsidRDefault="00D225DA" w:rsidP="00D225DA">
      <w:pPr>
        <w:keepNext/>
        <w:keepLines/>
        <w:tabs>
          <w:tab w:val="left" w:pos="0"/>
          <w:tab w:val="left" w:pos="100"/>
          <w:tab w:val="left" w:pos="400"/>
        </w:tabs>
        <w:rPr>
          <w:rFonts w:cs="Arial"/>
          <w:szCs w:val="24"/>
        </w:rPr>
      </w:pPr>
    </w:p>
    <w:p w:rsidR="00D225DA" w:rsidRPr="00D225DA" w:rsidRDefault="00D225DA" w:rsidP="004119F7">
      <w:pPr>
        <w:keepNext/>
        <w:keepLines/>
        <w:numPr>
          <w:ilvl w:val="0"/>
          <w:numId w:val="19"/>
        </w:numPr>
        <w:tabs>
          <w:tab w:val="left" w:pos="0"/>
          <w:tab w:val="left" w:pos="100"/>
          <w:tab w:val="left" w:pos="400"/>
          <w:tab w:val="left" w:pos="720"/>
        </w:tabs>
        <w:suppressAutoHyphens/>
        <w:autoSpaceDN w:val="0"/>
        <w:ind w:left="0" w:firstLine="0"/>
        <w:rPr>
          <w:rFonts w:cs="Arial"/>
          <w:szCs w:val="24"/>
        </w:rPr>
      </w:pPr>
      <w:r w:rsidRPr="00D225DA">
        <w:rPr>
          <w:rFonts w:cs="Arial"/>
          <w:szCs w:val="24"/>
        </w:rPr>
        <w:t xml:space="preserve">Reporting action after a disqualification. Following disqualification, the Referee </w:t>
      </w:r>
      <w:r w:rsidR="009B7811">
        <w:rPr>
          <w:rFonts w:cs="Arial"/>
          <w:szCs w:val="24"/>
        </w:rPr>
        <w:t>may</w:t>
      </w:r>
      <w:r w:rsidRPr="00D225DA">
        <w:rPr>
          <w:rFonts w:cs="Arial"/>
          <w:szCs w:val="24"/>
        </w:rPr>
        <w:t xml:space="preserve"> report the matter to the </w:t>
      </w:r>
      <w:r w:rsidR="006253EC">
        <w:rPr>
          <w:rFonts w:cs="Arial"/>
          <w:szCs w:val="24"/>
        </w:rPr>
        <w:t>s</w:t>
      </w:r>
      <w:r w:rsidR="009B7811">
        <w:rPr>
          <w:rFonts w:cs="Arial"/>
          <w:szCs w:val="24"/>
        </w:rPr>
        <w:t>S</w:t>
      </w:r>
      <w:r w:rsidR="006253EC">
        <w:rPr>
          <w:rFonts w:cs="Arial"/>
          <w:szCs w:val="24"/>
        </w:rPr>
        <w:t xml:space="preserve"> </w:t>
      </w:r>
      <w:r w:rsidR="00332423">
        <w:rPr>
          <w:rFonts w:cs="Arial"/>
          <w:szCs w:val="24"/>
        </w:rPr>
        <w:t>Official</w:t>
      </w:r>
      <w:r w:rsidR="006253EC">
        <w:rPr>
          <w:rFonts w:cs="Arial"/>
          <w:szCs w:val="24"/>
        </w:rPr>
        <w:t>s</w:t>
      </w:r>
      <w:r w:rsidR="009B7811">
        <w:rPr>
          <w:rFonts w:cs="Arial"/>
          <w:szCs w:val="24"/>
        </w:rPr>
        <w:t xml:space="preserve"> Secretary, this action is to be supported by</w:t>
      </w:r>
      <w:r w:rsidRPr="00D225DA">
        <w:rPr>
          <w:rFonts w:cs="Arial"/>
          <w:szCs w:val="24"/>
        </w:rPr>
        <w:t xml:space="preserve"> the </w:t>
      </w:r>
      <w:r w:rsidR="00D46C89">
        <w:rPr>
          <w:rFonts w:cs="Arial"/>
          <w:szCs w:val="24"/>
        </w:rPr>
        <w:t>Supervisor</w:t>
      </w:r>
      <w:r w:rsidRPr="00D225DA">
        <w:rPr>
          <w:rFonts w:cs="Arial"/>
          <w:szCs w:val="24"/>
        </w:rPr>
        <w:t xml:space="preserve"> and </w:t>
      </w:r>
      <w:r w:rsidR="009B7811">
        <w:rPr>
          <w:rFonts w:cs="Arial"/>
          <w:szCs w:val="24"/>
        </w:rPr>
        <w:t xml:space="preserve">should only be in cases of gross misconduct. In such cases </w:t>
      </w:r>
      <w:r w:rsidRPr="00D225DA">
        <w:rPr>
          <w:rFonts w:cs="Arial"/>
          <w:szCs w:val="24"/>
        </w:rPr>
        <w:t xml:space="preserve">the </w:t>
      </w:r>
      <w:r w:rsidR="00332423">
        <w:rPr>
          <w:rFonts w:cs="Arial"/>
          <w:szCs w:val="24"/>
        </w:rPr>
        <w:t>Boxer</w:t>
      </w:r>
      <w:r w:rsidRPr="00D225DA">
        <w:rPr>
          <w:rFonts w:cs="Arial"/>
          <w:szCs w:val="24"/>
        </w:rPr>
        <w:t xml:space="preserve"> </w:t>
      </w:r>
      <w:r w:rsidR="009B7811">
        <w:rPr>
          <w:rFonts w:cs="Arial"/>
          <w:szCs w:val="24"/>
        </w:rPr>
        <w:t xml:space="preserve">must be informed </w:t>
      </w:r>
      <w:r w:rsidRPr="00D225DA">
        <w:rPr>
          <w:rFonts w:cs="Arial"/>
          <w:szCs w:val="24"/>
        </w:rPr>
        <w:t xml:space="preserve">that </w:t>
      </w:r>
      <w:r w:rsidR="009B7811">
        <w:rPr>
          <w:rFonts w:cs="Arial"/>
          <w:szCs w:val="24"/>
        </w:rPr>
        <w:t>t</w:t>
      </w:r>
      <w:r w:rsidRPr="00D225DA">
        <w:rPr>
          <w:rFonts w:cs="Arial"/>
          <w:szCs w:val="24"/>
        </w:rPr>
        <w:t>he</w:t>
      </w:r>
      <w:r w:rsidR="009B7811">
        <w:rPr>
          <w:rFonts w:cs="Arial"/>
          <w:szCs w:val="24"/>
        </w:rPr>
        <w:t>y</w:t>
      </w:r>
      <w:r w:rsidRPr="00D225DA">
        <w:rPr>
          <w:rFonts w:cs="Arial"/>
          <w:szCs w:val="24"/>
        </w:rPr>
        <w:t xml:space="preserve"> may not box at any meeting held until </w:t>
      </w:r>
      <w:r w:rsidR="009B7811">
        <w:rPr>
          <w:rFonts w:cs="Arial"/>
          <w:szCs w:val="24"/>
        </w:rPr>
        <w:t>they hear</w:t>
      </w:r>
      <w:r w:rsidRPr="00D225DA">
        <w:rPr>
          <w:rFonts w:cs="Arial"/>
          <w:szCs w:val="24"/>
        </w:rPr>
        <w:t xml:space="preserve"> further. In reporting the case, the </w:t>
      </w:r>
      <w:r w:rsidR="00D46C89">
        <w:rPr>
          <w:rFonts w:cs="Arial"/>
          <w:szCs w:val="24"/>
        </w:rPr>
        <w:t>Supervisor</w:t>
      </w:r>
      <w:r w:rsidRPr="00D225DA">
        <w:rPr>
          <w:rFonts w:cs="Arial"/>
          <w:szCs w:val="24"/>
        </w:rPr>
        <w:t xml:space="preserve"> must suggest a term of suspension after consulting with the Referee, Comd Chair and </w:t>
      </w:r>
      <w:r w:rsidR="00C012F4">
        <w:rPr>
          <w:rFonts w:cs="Arial"/>
          <w:szCs w:val="24"/>
        </w:rPr>
        <w:t xml:space="preserve">sS </w:t>
      </w:r>
      <w:r w:rsidR="00332423">
        <w:rPr>
          <w:rFonts w:cs="Arial"/>
          <w:szCs w:val="24"/>
        </w:rPr>
        <w:t>Official</w:t>
      </w:r>
      <w:r w:rsidR="006253EC">
        <w:rPr>
          <w:rFonts w:cs="Arial"/>
          <w:szCs w:val="24"/>
        </w:rPr>
        <w:t xml:space="preserve">s </w:t>
      </w:r>
      <w:r w:rsidRPr="00D225DA">
        <w:rPr>
          <w:rFonts w:cs="Arial"/>
          <w:szCs w:val="24"/>
        </w:rPr>
        <w:t xml:space="preserve">Secretary.  The decision of the </w:t>
      </w:r>
      <w:r w:rsidR="00C012F4">
        <w:rPr>
          <w:rFonts w:cs="Arial"/>
          <w:szCs w:val="24"/>
        </w:rPr>
        <w:t>sS</w:t>
      </w:r>
      <w:r w:rsidRPr="00D225DA">
        <w:rPr>
          <w:rFonts w:cs="Arial"/>
          <w:szCs w:val="24"/>
        </w:rPr>
        <w:t xml:space="preserve"> will be reported to the </w:t>
      </w:r>
      <w:r w:rsidR="00332423">
        <w:rPr>
          <w:rFonts w:cs="Arial"/>
          <w:szCs w:val="24"/>
        </w:rPr>
        <w:t>Boxer</w:t>
      </w:r>
      <w:r w:rsidRPr="00D225DA">
        <w:rPr>
          <w:rFonts w:cs="Arial"/>
          <w:szCs w:val="24"/>
        </w:rPr>
        <w:t xml:space="preserve">’s Commanding Officer, the Referee, the </w:t>
      </w:r>
      <w:r w:rsidR="00D46C89">
        <w:rPr>
          <w:rFonts w:cs="Arial"/>
          <w:szCs w:val="24"/>
        </w:rPr>
        <w:t>Supervisor</w:t>
      </w:r>
      <w:r w:rsidRPr="00D225DA">
        <w:rPr>
          <w:rFonts w:cs="Arial"/>
          <w:szCs w:val="24"/>
        </w:rPr>
        <w:t xml:space="preserve">, the Comd Chair and to the </w:t>
      </w:r>
      <w:r w:rsidR="00332423">
        <w:rPr>
          <w:rFonts w:cs="Arial"/>
          <w:szCs w:val="24"/>
        </w:rPr>
        <w:t>Boxer</w:t>
      </w:r>
      <w:r w:rsidRPr="00D225DA">
        <w:rPr>
          <w:rFonts w:cs="Arial"/>
          <w:szCs w:val="24"/>
        </w:rPr>
        <w:t xml:space="preserve"> concerned.</w:t>
      </w:r>
    </w:p>
    <w:p w:rsidR="00D225DA" w:rsidRPr="00D225DA" w:rsidRDefault="00D225DA" w:rsidP="00D225DA">
      <w:pPr>
        <w:keepNext/>
        <w:keepLines/>
        <w:tabs>
          <w:tab w:val="left" w:pos="0"/>
          <w:tab w:val="left" w:pos="100"/>
          <w:tab w:val="left" w:pos="400"/>
        </w:tabs>
        <w:rPr>
          <w:rFonts w:cs="Arial"/>
          <w:szCs w:val="24"/>
        </w:rPr>
      </w:pPr>
    </w:p>
    <w:p w:rsidR="00D225DA" w:rsidRPr="00D225DA" w:rsidRDefault="00D225DA" w:rsidP="004119F7">
      <w:pPr>
        <w:keepNext/>
        <w:keepLines/>
        <w:numPr>
          <w:ilvl w:val="0"/>
          <w:numId w:val="19"/>
        </w:numPr>
        <w:tabs>
          <w:tab w:val="left" w:pos="0"/>
          <w:tab w:val="left" w:pos="100"/>
          <w:tab w:val="left" w:pos="400"/>
          <w:tab w:val="left" w:pos="720"/>
        </w:tabs>
        <w:suppressAutoHyphens/>
        <w:autoSpaceDN w:val="0"/>
        <w:ind w:left="0" w:firstLine="0"/>
        <w:rPr>
          <w:rFonts w:cs="Arial"/>
          <w:szCs w:val="24"/>
        </w:rPr>
      </w:pPr>
      <w:r w:rsidRPr="00D225DA">
        <w:rPr>
          <w:rFonts w:cs="Arial"/>
          <w:szCs w:val="24"/>
        </w:rPr>
        <w:t xml:space="preserve">Refereeing </w:t>
      </w:r>
      <w:r w:rsidR="0044196B" w:rsidRPr="00D225DA">
        <w:rPr>
          <w:rFonts w:cs="Arial"/>
          <w:szCs w:val="24"/>
        </w:rPr>
        <w:t>in</w:t>
      </w:r>
      <w:r w:rsidRPr="00D225DA">
        <w:rPr>
          <w:rFonts w:cs="Arial"/>
          <w:szCs w:val="24"/>
        </w:rPr>
        <w:t xml:space="preserve"> the Ring. Muscular relaxation and mental alertness </w:t>
      </w:r>
      <w:r w:rsidR="006253EC" w:rsidRPr="00D225DA">
        <w:rPr>
          <w:rFonts w:cs="Arial"/>
          <w:szCs w:val="24"/>
        </w:rPr>
        <w:t>are</w:t>
      </w:r>
      <w:r w:rsidRPr="00D225DA">
        <w:rPr>
          <w:rFonts w:cs="Arial"/>
          <w:szCs w:val="24"/>
        </w:rPr>
        <w:t xml:space="preserve"> the keynote of refereeing in the ring. Ostentation or theatrical tendencies should be avoided. A referee should assume a cheerful, but not, of course, hilarious attitude, and should avoid all inclination to display a “parade-ground” manner. A </w:t>
      </w:r>
      <w:r w:rsidR="00E6690F">
        <w:rPr>
          <w:rFonts w:cs="Arial"/>
          <w:szCs w:val="24"/>
        </w:rPr>
        <w:t>development</w:t>
      </w:r>
      <w:r w:rsidRPr="00D225DA">
        <w:rPr>
          <w:rFonts w:cs="Arial"/>
          <w:szCs w:val="24"/>
        </w:rPr>
        <w:t xml:space="preserve"> referee will probably feel self-conscious but </w:t>
      </w:r>
      <w:r w:rsidR="00CD6861" w:rsidRPr="00D225DA">
        <w:rPr>
          <w:rFonts w:cs="Arial"/>
          <w:szCs w:val="24"/>
        </w:rPr>
        <w:t>i</w:t>
      </w:r>
      <w:r w:rsidR="00CD6861">
        <w:rPr>
          <w:rFonts w:cs="Arial"/>
          <w:szCs w:val="24"/>
        </w:rPr>
        <w:t>f they</w:t>
      </w:r>
      <w:r w:rsidRPr="00D225DA">
        <w:rPr>
          <w:rFonts w:cs="Arial"/>
          <w:szCs w:val="24"/>
        </w:rPr>
        <w:t xml:space="preserve"> know </w:t>
      </w:r>
      <w:r w:rsidR="00CD6861">
        <w:rPr>
          <w:rFonts w:cs="Arial"/>
          <w:szCs w:val="24"/>
        </w:rPr>
        <w:t>their</w:t>
      </w:r>
      <w:r w:rsidRPr="00D225DA">
        <w:rPr>
          <w:rFonts w:cs="Arial"/>
          <w:szCs w:val="24"/>
        </w:rPr>
        <w:t xml:space="preserve"> job, </w:t>
      </w:r>
      <w:r w:rsidR="00CD6861">
        <w:rPr>
          <w:rFonts w:cs="Arial"/>
          <w:szCs w:val="24"/>
        </w:rPr>
        <w:t>t</w:t>
      </w:r>
      <w:r w:rsidRPr="00D225DA">
        <w:rPr>
          <w:rFonts w:cs="Arial"/>
          <w:szCs w:val="24"/>
        </w:rPr>
        <w:t>he</w:t>
      </w:r>
      <w:r w:rsidR="00CD6861">
        <w:rPr>
          <w:rFonts w:cs="Arial"/>
          <w:szCs w:val="24"/>
        </w:rPr>
        <w:t>y</w:t>
      </w:r>
      <w:r w:rsidRPr="00D225DA">
        <w:rPr>
          <w:rFonts w:cs="Arial"/>
          <w:szCs w:val="24"/>
        </w:rPr>
        <w:t xml:space="preserve"> can </w:t>
      </w:r>
      <w:r w:rsidR="00CD6861">
        <w:rPr>
          <w:rFonts w:cs="Arial"/>
          <w:szCs w:val="24"/>
        </w:rPr>
        <w:t xml:space="preserve">be </w:t>
      </w:r>
      <w:r w:rsidRPr="00D225DA">
        <w:rPr>
          <w:rFonts w:cs="Arial"/>
          <w:szCs w:val="24"/>
        </w:rPr>
        <w:t xml:space="preserve">rest </w:t>
      </w:r>
      <w:r w:rsidR="00CD6861">
        <w:rPr>
          <w:rFonts w:cs="Arial"/>
          <w:szCs w:val="24"/>
        </w:rPr>
        <w:t>assured</w:t>
      </w:r>
      <w:r w:rsidRPr="00D225DA">
        <w:rPr>
          <w:rFonts w:cs="Arial"/>
          <w:szCs w:val="24"/>
        </w:rPr>
        <w:t xml:space="preserve"> in the knowledge that the spectators have not come to watch </w:t>
      </w:r>
      <w:r w:rsidR="00CD6861">
        <w:rPr>
          <w:rFonts w:cs="Arial"/>
          <w:szCs w:val="24"/>
        </w:rPr>
        <w:t>the referee</w:t>
      </w:r>
      <w:r w:rsidRPr="00D225DA">
        <w:rPr>
          <w:rFonts w:cs="Arial"/>
          <w:szCs w:val="24"/>
        </w:rPr>
        <w:t xml:space="preserve">, but to watch the </w:t>
      </w:r>
      <w:r w:rsidR="00332423">
        <w:rPr>
          <w:rFonts w:cs="Arial"/>
          <w:szCs w:val="24"/>
        </w:rPr>
        <w:t>Boxer</w:t>
      </w:r>
      <w:r w:rsidRPr="00D225DA">
        <w:rPr>
          <w:rFonts w:cs="Arial"/>
          <w:szCs w:val="24"/>
        </w:rPr>
        <w:t>s!</w:t>
      </w:r>
    </w:p>
    <w:p w:rsidR="00D225DA" w:rsidRPr="00D225DA" w:rsidRDefault="00D225DA" w:rsidP="00D225DA">
      <w:pPr>
        <w:keepNext/>
        <w:keepLines/>
        <w:tabs>
          <w:tab w:val="left" w:pos="0"/>
          <w:tab w:val="left" w:pos="100"/>
          <w:tab w:val="left" w:pos="400"/>
        </w:tabs>
        <w:rPr>
          <w:rFonts w:cs="Arial"/>
          <w:szCs w:val="24"/>
        </w:rPr>
      </w:pPr>
    </w:p>
    <w:p w:rsidR="006253EC" w:rsidRDefault="00D225DA" w:rsidP="004119F7">
      <w:pPr>
        <w:numPr>
          <w:ilvl w:val="1"/>
          <w:numId w:val="19"/>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Movement in the Ring. The principle is to keep in view as much of each </w:t>
      </w:r>
      <w:r w:rsidR="00332423">
        <w:rPr>
          <w:rFonts w:cs="Arial"/>
          <w:szCs w:val="24"/>
        </w:rPr>
        <w:t>Boxer</w:t>
      </w:r>
      <w:r w:rsidRPr="00D225DA">
        <w:rPr>
          <w:rFonts w:cs="Arial"/>
          <w:szCs w:val="24"/>
        </w:rPr>
        <w:t xml:space="preserve">’s target as possible throughout the bout. To do this </w:t>
      </w:r>
      <w:r w:rsidR="00302760">
        <w:rPr>
          <w:rFonts w:cs="Arial"/>
          <w:szCs w:val="24"/>
        </w:rPr>
        <w:t>the referee</w:t>
      </w:r>
      <w:r w:rsidRPr="00D225DA">
        <w:rPr>
          <w:rFonts w:cs="Arial"/>
          <w:szCs w:val="24"/>
        </w:rPr>
        <w:t xml:space="preserve"> should endeavour always to keep </w:t>
      </w:r>
      <w:r w:rsidR="00993B4E">
        <w:rPr>
          <w:rFonts w:cs="Arial"/>
          <w:szCs w:val="24"/>
        </w:rPr>
        <w:t>the</w:t>
      </w:r>
      <w:r w:rsidR="00993B4E" w:rsidRPr="00D225DA">
        <w:rPr>
          <w:rFonts w:cs="Arial"/>
          <w:szCs w:val="24"/>
        </w:rPr>
        <w:t>msel</w:t>
      </w:r>
      <w:r w:rsidR="00993B4E">
        <w:rPr>
          <w:rFonts w:cs="Arial"/>
          <w:szCs w:val="24"/>
        </w:rPr>
        <w:t>ves</w:t>
      </w:r>
      <w:r w:rsidRPr="00D225DA">
        <w:rPr>
          <w:rFonts w:cs="Arial"/>
          <w:szCs w:val="24"/>
        </w:rPr>
        <w:t xml:space="preserve"> at right angles to the line joining the two </w:t>
      </w:r>
      <w:r w:rsidR="00332423">
        <w:rPr>
          <w:rFonts w:cs="Arial"/>
          <w:szCs w:val="24"/>
        </w:rPr>
        <w:t>Boxer</w:t>
      </w:r>
      <w:r w:rsidRPr="00D225DA">
        <w:rPr>
          <w:rFonts w:cs="Arial"/>
          <w:szCs w:val="24"/>
        </w:rPr>
        <w:t>s and as far away from them as the ropes will allow.</w:t>
      </w:r>
    </w:p>
    <w:p w:rsidR="00D225DA" w:rsidRPr="00D225DA" w:rsidRDefault="00D225DA" w:rsidP="004119F7">
      <w:pPr>
        <w:numPr>
          <w:ilvl w:val="1"/>
          <w:numId w:val="19"/>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Obviously no hard and fast rules can be laid down as to the direction in which a referee will move around the ring. Experience will teach a referee to move quickly and unobtrusively in the direction which will enable </w:t>
      </w:r>
      <w:r w:rsidR="00993B4E">
        <w:rPr>
          <w:rFonts w:cs="Arial"/>
          <w:szCs w:val="24"/>
        </w:rPr>
        <w:t>the</w:t>
      </w:r>
      <w:r w:rsidRPr="00D225DA">
        <w:rPr>
          <w:rFonts w:cs="Arial"/>
          <w:szCs w:val="24"/>
        </w:rPr>
        <w:t xml:space="preserve">m to see as much of the </w:t>
      </w:r>
      <w:r w:rsidR="00332423">
        <w:rPr>
          <w:rFonts w:cs="Arial"/>
          <w:szCs w:val="24"/>
        </w:rPr>
        <w:t>Boxer</w:t>
      </w:r>
      <w:r w:rsidRPr="00D225DA">
        <w:rPr>
          <w:rFonts w:cs="Arial"/>
          <w:szCs w:val="24"/>
        </w:rPr>
        <w:t>s’ targets for as long as possible; this will necessitate switching quickly from circling clockwise to anti-clockwise to keep the targets in view.</w:t>
      </w:r>
    </w:p>
    <w:p w:rsidR="006253EC" w:rsidRDefault="00D225DA" w:rsidP="004119F7">
      <w:pPr>
        <w:numPr>
          <w:ilvl w:val="1"/>
          <w:numId w:val="19"/>
        </w:numPr>
        <w:tabs>
          <w:tab w:val="left" w:pos="100"/>
          <w:tab w:val="left" w:pos="360"/>
          <w:tab w:val="left" w:pos="400"/>
        </w:tabs>
        <w:suppressAutoHyphens/>
        <w:autoSpaceDN w:val="0"/>
        <w:spacing w:after="240"/>
        <w:ind w:left="284" w:firstLine="0"/>
        <w:rPr>
          <w:rFonts w:cs="Arial"/>
          <w:szCs w:val="24"/>
        </w:rPr>
      </w:pPr>
      <w:r w:rsidRPr="00D225DA">
        <w:rPr>
          <w:rFonts w:cs="Arial"/>
          <w:szCs w:val="24"/>
        </w:rPr>
        <w:lastRenderedPageBreak/>
        <w:t xml:space="preserve">This does not mean that the referee must never get close to the </w:t>
      </w:r>
      <w:r w:rsidR="00332423">
        <w:rPr>
          <w:rFonts w:cs="Arial"/>
          <w:szCs w:val="24"/>
        </w:rPr>
        <w:t>Boxer</w:t>
      </w:r>
      <w:r w:rsidRPr="00D225DA">
        <w:rPr>
          <w:rFonts w:cs="Arial"/>
          <w:szCs w:val="24"/>
        </w:rPr>
        <w:t xml:space="preserve">s; </w:t>
      </w:r>
      <w:r w:rsidR="0044196B" w:rsidRPr="00D225DA">
        <w:rPr>
          <w:rFonts w:cs="Arial"/>
          <w:szCs w:val="24"/>
        </w:rPr>
        <w:t>indeed,</w:t>
      </w:r>
      <w:r w:rsidRPr="00D225DA">
        <w:rPr>
          <w:rFonts w:cs="Arial"/>
          <w:szCs w:val="24"/>
        </w:rPr>
        <w:t xml:space="preserve"> with </w:t>
      </w:r>
      <w:r w:rsidR="00332423">
        <w:rPr>
          <w:rFonts w:cs="Arial"/>
          <w:szCs w:val="24"/>
        </w:rPr>
        <w:t>Boxer</w:t>
      </w:r>
      <w:r w:rsidRPr="00D225DA">
        <w:rPr>
          <w:rFonts w:cs="Arial"/>
          <w:szCs w:val="24"/>
        </w:rPr>
        <w:t>s who tend to disregard the rules it is often necessary to get near to them to ensure that a command such as “break” or “stop” is instantly obeyed.</w:t>
      </w:r>
    </w:p>
    <w:p w:rsidR="006253EC" w:rsidRDefault="00D225DA" w:rsidP="004119F7">
      <w:pPr>
        <w:numPr>
          <w:ilvl w:val="1"/>
          <w:numId w:val="19"/>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It will sometimes be found that one </w:t>
      </w:r>
      <w:r w:rsidR="00332423">
        <w:rPr>
          <w:rFonts w:cs="Arial"/>
          <w:szCs w:val="24"/>
        </w:rPr>
        <w:t>Boxer</w:t>
      </w:r>
      <w:r w:rsidRPr="00D225DA">
        <w:rPr>
          <w:rFonts w:cs="Arial"/>
          <w:szCs w:val="24"/>
        </w:rPr>
        <w:t xml:space="preserve"> maintains a position in the centre of the ring and causes his opponent to dance round him. In such cases it is not practicable for the referee to keep up on a longer perimeter with the resulting roundabout. The spectacle of a referee sprinting round the ring is irritating to the spectators.</w:t>
      </w:r>
    </w:p>
    <w:p w:rsidR="00D225DA" w:rsidRPr="00D225DA" w:rsidRDefault="00D225DA" w:rsidP="004119F7">
      <w:pPr>
        <w:numPr>
          <w:ilvl w:val="1"/>
          <w:numId w:val="19"/>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On the other hand, a referee who stands still obscures the view of spectators behind </w:t>
      </w:r>
      <w:r w:rsidR="00696575">
        <w:rPr>
          <w:rFonts w:cs="Arial"/>
          <w:szCs w:val="24"/>
        </w:rPr>
        <w:t>them</w:t>
      </w:r>
      <w:r w:rsidRPr="00D225DA">
        <w:rPr>
          <w:rFonts w:cs="Arial"/>
          <w:szCs w:val="24"/>
        </w:rPr>
        <w:t xml:space="preserve"> and sometimes a judge or the timekeeper. The happy medium is to keep circling with quick switches to the opposite direction, when you find that both </w:t>
      </w:r>
      <w:r w:rsidR="00332423">
        <w:rPr>
          <w:rFonts w:cs="Arial"/>
          <w:szCs w:val="24"/>
        </w:rPr>
        <w:t>Boxer</w:t>
      </w:r>
      <w:r w:rsidRPr="00D225DA">
        <w:rPr>
          <w:rFonts w:cs="Arial"/>
          <w:szCs w:val="24"/>
        </w:rPr>
        <w:t>s are about to get end on to you.</w:t>
      </w:r>
    </w:p>
    <w:p w:rsidR="006253EC" w:rsidRDefault="00D225DA" w:rsidP="004119F7">
      <w:pPr>
        <w:numPr>
          <w:ilvl w:val="1"/>
          <w:numId w:val="19"/>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Some referees find that they get a better view of the </w:t>
      </w:r>
      <w:r w:rsidR="00332423">
        <w:rPr>
          <w:rFonts w:cs="Arial"/>
          <w:szCs w:val="24"/>
        </w:rPr>
        <w:t>Boxer</w:t>
      </w:r>
      <w:r w:rsidRPr="00D225DA">
        <w:rPr>
          <w:rFonts w:cs="Arial"/>
          <w:szCs w:val="24"/>
        </w:rPr>
        <w:t xml:space="preserve">s’ targets by looking slightly sideways whilst moving round the ring rather than by fixing their gaze directly at a point between the two </w:t>
      </w:r>
      <w:r w:rsidR="00332423">
        <w:rPr>
          <w:rFonts w:cs="Arial"/>
          <w:szCs w:val="24"/>
        </w:rPr>
        <w:t>Boxer</w:t>
      </w:r>
      <w:r w:rsidRPr="00D225DA">
        <w:rPr>
          <w:rFonts w:cs="Arial"/>
          <w:szCs w:val="24"/>
        </w:rPr>
        <w:t>s.</w:t>
      </w:r>
    </w:p>
    <w:p w:rsidR="00D225DA" w:rsidRPr="00D225DA" w:rsidRDefault="00D225DA" w:rsidP="004119F7">
      <w:pPr>
        <w:numPr>
          <w:ilvl w:val="1"/>
          <w:numId w:val="19"/>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A referee should avoid rigidity in his movements and should not be afraid to use </w:t>
      </w:r>
      <w:r w:rsidR="004B620D">
        <w:rPr>
          <w:rFonts w:cs="Arial"/>
          <w:szCs w:val="24"/>
        </w:rPr>
        <w:t>their</w:t>
      </w:r>
      <w:r w:rsidRPr="00D225DA">
        <w:rPr>
          <w:rFonts w:cs="Arial"/>
          <w:szCs w:val="24"/>
        </w:rPr>
        <w:t xml:space="preserve"> arms freely in assisting him to change direction.</w:t>
      </w:r>
      <w:r w:rsidR="006253EC">
        <w:rPr>
          <w:rFonts w:cs="Arial"/>
          <w:szCs w:val="24"/>
        </w:rPr>
        <w:t xml:space="preserve"> </w:t>
      </w:r>
      <w:r w:rsidRPr="00D225DA">
        <w:rPr>
          <w:rFonts w:cs="Arial"/>
          <w:szCs w:val="24"/>
        </w:rPr>
        <w:t xml:space="preserve">At suitable moments </w:t>
      </w:r>
      <w:r w:rsidR="004B620D">
        <w:rPr>
          <w:rFonts w:cs="Arial"/>
          <w:szCs w:val="24"/>
        </w:rPr>
        <w:t>t</w:t>
      </w:r>
      <w:r w:rsidRPr="00D225DA">
        <w:rPr>
          <w:rFonts w:cs="Arial"/>
          <w:szCs w:val="24"/>
        </w:rPr>
        <w:t xml:space="preserve">he </w:t>
      </w:r>
      <w:r w:rsidR="004B620D">
        <w:rPr>
          <w:rFonts w:cs="Arial"/>
          <w:szCs w:val="24"/>
        </w:rPr>
        <w:t xml:space="preserve">referee </w:t>
      </w:r>
      <w:r w:rsidRPr="00D225DA">
        <w:rPr>
          <w:rFonts w:cs="Arial"/>
          <w:szCs w:val="24"/>
        </w:rPr>
        <w:t xml:space="preserve">should glance at the </w:t>
      </w:r>
      <w:r w:rsidR="00332423">
        <w:rPr>
          <w:rFonts w:cs="Arial"/>
          <w:szCs w:val="24"/>
        </w:rPr>
        <w:t>Boxer</w:t>
      </w:r>
      <w:r w:rsidRPr="00D225DA">
        <w:rPr>
          <w:rFonts w:cs="Arial"/>
          <w:szCs w:val="24"/>
        </w:rPr>
        <w:t>s’ corners to ensure that the seconds are not contravening the rules by interfering with the progress of the bout.</w:t>
      </w:r>
    </w:p>
    <w:p w:rsidR="00D225DA" w:rsidRPr="00D225DA" w:rsidRDefault="00D225DA" w:rsidP="004119F7">
      <w:pPr>
        <w:numPr>
          <w:ilvl w:val="1"/>
          <w:numId w:val="19"/>
        </w:numPr>
        <w:tabs>
          <w:tab w:val="left" w:pos="100"/>
          <w:tab w:val="left" w:pos="360"/>
          <w:tab w:val="left" w:pos="400"/>
        </w:tabs>
        <w:suppressAutoHyphens/>
        <w:autoSpaceDN w:val="0"/>
        <w:spacing w:after="240"/>
        <w:ind w:left="284" w:firstLine="0"/>
        <w:rPr>
          <w:rFonts w:cs="Arial"/>
          <w:szCs w:val="24"/>
        </w:rPr>
      </w:pPr>
      <w:r w:rsidRPr="00D225DA">
        <w:rPr>
          <w:rFonts w:cs="Arial"/>
          <w:szCs w:val="24"/>
        </w:rPr>
        <w:t>Decisions should be made without hesitation and observations made in a firm and distinct voice.</w:t>
      </w:r>
    </w:p>
    <w:p w:rsidR="006253EC" w:rsidRDefault="00D225DA" w:rsidP="004119F7">
      <w:pPr>
        <w:numPr>
          <w:ilvl w:val="1"/>
          <w:numId w:val="19"/>
        </w:numPr>
        <w:tabs>
          <w:tab w:val="left" w:pos="100"/>
          <w:tab w:val="left" w:pos="360"/>
          <w:tab w:val="left" w:pos="400"/>
        </w:tabs>
        <w:suppressAutoHyphens/>
        <w:autoSpaceDN w:val="0"/>
        <w:spacing w:after="240"/>
        <w:ind w:left="284" w:firstLine="0"/>
        <w:rPr>
          <w:rFonts w:cs="Arial"/>
          <w:szCs w:val="24"/>
        </w:rPr>
      </w:pPr>
      <w:r w:rsidRPr="009933A6">
        <w:rPr>
          <w:rFonts w:cs="Arial"/>
          <w:szCs w:val="24"/>
        </w:rPr>
        <w:t xml:space="preserve">In the event of a </w:t>
      </w:r>
      <w:r w:rsidR="00332423">
        <w:rPr>
          <w:rFonts w:cs="Arial"/>
          <w:szCs w:val="24"/>
        </w:rPr>
        <w:t>Boxer</w:t>
      </w:r>
      <w:r w:rsidRPr="009933A6">
        <w:rPr>
          <w:rFonts w:cs="Arial"/>
          <w:szCs w:val="24"/>
        </w:rPr>
        <w:t xml:space="preserve"> falling between or outside the ropes the referee should be careful that neither seconds nor spectators assist him back into the ring. In cases where the </w:t>
      </w:r>
      <w:r w:rsidR="00332423">
        <w:rPr>
          <w:rFonts w:cs="Arial"/>
          <w:szCs w:val="24"/>
        </w:rPr>
        <w:t>Boxer</w:t>
      </w:r>
      <w:r w:rsidRPr="009933A6">
        <w:rPr>
          <w:rFonts w:cs="Arial"/>
          <w:szCs w:val="24"/>
        </w:rPr>
        <w:t xml:space="preserve"> is seen to be falling off the platform outside the ropes, and there is a danger that </w:t>
      </w:r>
      <w:r w:rsidR="006253EC">
        <w:rPr>
          <w:rFonts w:cs="Arial"/>
          <w:szCs w:val="24"/>
        </w:rPr>
        <w:t>t</w:t>
      </w:r>
      <w:r w:rsidRPr="009933A6">
        <w:rPr>
          <w:rFonts w:cs="Arial"/>
          <w:szCs w:val="24"/>
        </w:rPr>
        <w:t>he</w:t>
      </w:r>
      <w:r w:rsidR="006253EC">
        <w:rPr>
          <w:rFonts w:cs="Arial"/>
          <w:szCs w:val="24"/>
        </w:rPr>
        <w:t>y</w:t>
      </w:r>
      <w:r w:rsidRPr="009933A6">
        <w:rPr>
          <w:rFonts w:cs="Arial"/>
          <w:szCs w:val="24"/>
        </w:rPr>
        <w:t xml:space="preserve"> may have injured himself by the fall, the referee should not stop seconds or spectators from breaking </w:t>
      </w:r>
      <w:r w:rsidR="006253EC">
        <w:rPr>
          <w:rFonts w:cs="Arial"/>
          <w:szCs w:val="24"/>
        </w:rPr>
        <w:t xml:space="preserve">their </w:t>
      </w:r>
      <w:r w:rsidR="006253EC" w:rsidRPr="009933A6">
        <w:rPr>
          <w:rFonts w:cs="Arial"/>
          <w:szCs w:val="24"/>
        </w:rPr>
        <w:t>fall</w:t>
      </w:r>
      <w:r w:rsidRPr="009933A6">
        <w:rPr>
          <w:rFonts w:cs="Arial"/>
          <w:szCs w:val="24"/>
        </w:rPr>
        <w:t xml:space="preserve">, but their assistance must not go beyond this point and the </w:t>
      </w:r>
      <w:r w:rsidR="00332423">
        <w:rPr>
          <w:rFonts w:cs="Arial"/>
          <w:szCs w:val="24"/>
        </w:rPr>
        <w:t>Boxer</w:t>
      </w:r>
      <w:r w:rsidRPr="009933A6">
        <w:rPr>
          <w:rFonts w:cs="Arial"/>
          <w:szCs w:val="24"/>
        </w:rPr>
        <w:t xml:space="preserve"> must </w:t>
      </w:r>
      <w:r w:rsidR="006253EC">
        <w:rPr>
          <w:rFonts w:cs="Arial"/>
          <w:szCs w:val="24"/>
        </w:rPr>
        <w:t>not be assisted back up from</w:t>
      </w:r>
      <w:r w:rsidRPr="009933A6">
        <w:rPr>
          <w:rFonts w:cs="Arial"/>
          <w:szCs w:val="24"/>
        </w:rPr>
        <w:t xml:space="preserve"> the floor</w:t>
      </w:r>
      <w:r w:rsidR="00687ECF" w:rsidRPr="009933A6">
        <w:rPr>
          <w:rFonts w:cs="Arial"/>
          <w:szCs w:val="24"/>
        </w:rPr>
        <w:t>.</w:t>
      </w:r>
    </w:p>
    <w:p w:rsidR="00D225DA" w:rsidRPr="009933A6" w:rsidRDefault="00D225DA" w:rsidP="004119F7">
      <w:pPr>
        <w:numPr>
          <w:ilvl w:val="1"/>
          <w:numId w:val="19"/>
        </w:numPr>
        <w:tabs>
          <w:tab w:val="left" w:pos="100"/>
          <w:tab w:val="left" w:pos="360"/>
          <w:tab w:val="left" w:pos="400"/>
        </w:tabs>
        <w:suppressAutoHyphens/>
        <w:autoSpaceDN w:val="0"/>
        <w:spacing w:after="240"/>
        <w:ind w:left="284" w:firstLine="0"/>
        <w:rPr>
          <w:rFonts w:cs="Arial"/>
          <w:szCs w:val="24"/>
        </w:rPr>
      </w:pPr>
      <w:r w:rsidRPr="009933A6">
        <w:rPr>
          <w:rFonts w:cs="Arial"/>
          <w:szCs w:val="24"/>
        </w:rPr>
        <w:t xml:space="preserve"> </w:t>
      </w:r>
      <w:r w:rsidR="009933A6" w:rsidRPr="009933A6">
        <w:rPr>
          <w:rFonts w:cs="Arial"/>
          <w:szCs w:val="24"/>
        </w:rPr>
        <w:t xml:space="preserve">The </w:t>
      </w:r>
      <w:r w:rsidR="00332423">
        <w:rPr>
          <w:rFonts w:cs="Arial"/>
          <w:szCs w:val="24"/>
        </w:rPr>
        <w:t>Boxer</w:t>
      </w:r>
      <w:r w:rsidR="009933A6" w:rsidRPr="009933A6">
        <w:rPr>
          <w:rFonts w:cs="Arial"/>
          <w:szCs w:val="24"/>
        </w:rPr>
        <w:t xml:space="preserve"> will then be given a maximum of a further 30 seconds to make their way back in to the ring and be fit to box. </w:t>
      </w:r>
      <w:r w:rsidRPr="009933A6">
        <w:rPr>
          <w:rFonts w:cs="Arial"/>
          <w:szCs w:val="24"/>
        </w:rPr>
        <w:t xml:space="preserve">If, </w:t>
      </w:r>
      <w:r w:rsidR="004B620D" w:rsidRPr="009933A6">
        <w:rPr>
          <w:rFonts w:cs="Arial"/>
          <w:szCs w:val="24"/>
        </w:rPr>
        <w:t>during</w:t>
      </w:r>
      <w:r w:rsidRPr="009933A6">
        <w:rPr>
          <w:rFonts w:cs="Arial"/>
          <w:szCs w:val="24"/>
        </w:rPr>
        <w:t xml:space="preserve"> a knockdown, a </w:t>
      </w:r>
      <w:r w:rsidR="00332423">
        <w:rPr>
          <w:rFonts w:cs="Arial"/>
          <w:szCs w:val="24"/>
        </w:rPr>
        <w:t>Boxer</w:t>
      </w:r>
      <w:r w:rsidRPr="009933A6">
        <w:rPr>
          <w:rFonts w:cs="Arial"/>
          <w:szCs w:val="24"/>
        </w:rPr>
        <w:t xml:space="preserve"> grounds </w:t>
      </w:r>
      <w:r w:rsidR="006253EC">
        <w:rPr>
          <w:rFonts w:cs="Arial"/>
          <w:szCs w:val="24"/>
        </w:rPr>
        <w:t>their</w:t>
      </w:r>
      <w:r w:rsidRPr="009933A6">
        <w:rPr>
          <w:rFonts w:cs="Arial"/>
          <w:szCs w:val="24"/>
        </w:rPr>
        <w:t xml:space="preserve"> gloves it is the referee’s duty to ensure that boxing is not continued </w:t>
      </w:r>
      <w:r w:rsidR="006253EC">
        <w:rPr>
          <w:rFonts w:cs="Arial"/>
          <w:szCs w:val="24"/>
        </w:rPr>
        <w:t>until the gloves are clean</w:t>
      </w:r>
      <w:r w:rsidRPr="009933A6">
        <w:rPr>
          <w:rFonts w:cs="Arial"/>
          <w:szCs w:val="24"/>
        </w:rPr>
        <w:t>.</w:t>
      </w:r>
    </w:p>
    <w:p w:rsidR="00D225DA" w:rsidRPr="00D225DA" w:rsidRDefault="00D225DA" w:rsidP="004119F7">
      <w:pPr>
        <w:numPr>
          <w:ilvl w:val="1"/>
          <w:numId w:val="19"/>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The rules state that when a </w:t>
      </w:r>
      <w:r w:rsidR="00332423">
        <w:rPr>
          <w:rFonts w:cs="Arial"/>
          <w:szCs w:val="24"/>
        </w:rPr>
        <w:t>Boxer</w:t>
      </w:r>
      <w:r w:rsidRPr="00D225DA">
        <w:rPr>
          <w:rFonts w:cs="Arial"/>
          <w:szCs w:val="24"/>
        </w:rPr>
        <w:t xml:space="preserve"> is knocked down as a result of a blow the bout shall not be continued until the referee has reached the count of eight, even if the </w:t>
      </w:r>
      <w:r w:rsidR="00332423">
        <w:rPr>
          <w:rFonts w:cs="Arial"/>
          <w:szCs w:val="24"/>
        </w:rPr>
        <w:t>Boxer</w:t>
      </w:r>
      <w:r w:rsidRPr="00D225DA">
        <w:rPr>
          <w:rFonts w:cs="Arial"/>
          <w:szCs w:val="24"/>
        </w:rPr>
        <w:t xml:space="preserve"> is ready to continue before then. This rule means that when a </w:t>
      </w:r>
      <w:r w:rsidR="00332423">
        <w:rPr>
          <w:rFonts w:cs="Arial"/>
          <w:szCs w:val="24"/>
        </w:rPr>
        <w:t>Boxer</w:t>
      </w:r>
      <w:r w:rsidRPr="00D225DA">
        <w:rPr>
          <w:rFonts w:cs="Arial"/>
          <w:szCs w:val="24"/>
        </w:rPr>
        <w:t xml:space="preserve"> receives a blow on the target with sufficient force to knock him down, the referee will begin the count and count to eight irrespective of whether the </w:t>
      </w:r>
      <w:r w:rsidR="00332423">
        <w:rPr>
          <w:rFonts w:cs="Arial"/>
          <w:szCs w:val="24"/>
        </w:rPr>
        <w:t>Boxer</w:t>
      </w:r>
      <w:r w:rsidRPr="00D225DA">
        <w:rPr>
          <w:rFonts w:cs="Arial"/>
          <w:szCs w:val="24"/>
        </w:rPr>
        <w:t xml:space="preserve"> is up before that time and ready to continue boxing.</w:t>
      </w:r>
    </w:p>
    <w:p w:rsidR="00D225DA" w:rsidRPr="00D225DA" w:rsidRDefault="00D225DA" w:rsidP="004119F7">
      <w:pPr>
        <w:numPr>
          <w:ilvl w:val="1"/>
          <w:numId w:val="19"/>
        </w:numPr>
        <w:tabs>
          <w:tab w:val="left" w:pos="100"/>
          <w:tab w:val="left" w:pos="360"/>
          <w:tab w:val="left" w:pos="400"/>
        </w:tabs>
        <w:suppressAutoHyphens/>
        <w:autoSpaceDN w:val="0"/>
        <w:spacing w:after="240"/>
        <w:ind w:left="284" w:firstLine="0"/>
        <w:rPr>
          <w:rFonts w:cs="Arial"/>
          <w:szCs w:val="24"/>
        </w:rPr>
      </w:pPr>
      <w:r w:rsidRPr="00D225DA">
        <w:rPr>
          <w:rFonts w:cs="Arial"/>
          <w:szCs w:val="24"/>
        </w:rPr>
        <w:t xml:space="preserve">The Referee should guard against counting when a </w:t>
      </w:r>
      <w:r w:rsidR="00332423">
        <w:rPr>
          <w:rFonts w:cs="Arial"/>
          <w:szCs w:val="24"/>
        </w:rPr>
        <w:t>Boxer</w:t>
      </w:r>
      <w:r w:rsidRPr="00D225DA">
        <w:rPr>
          <w:rFonts w:cs="Arial"/>
          <w:szCs w:val="24"/>
        </w:rPr>
        <w:t xml:space="preserve"> slips or falls or goes down without being hit.  In these </w:t>
      </w:r>
      <w:r w:rsidR="0044196B" w:rsidRPr="00D225DA">
        <w:rPr>
          <w:rFonts w:cs="Arial"/>
          <w:szCs w:val="24"/>
        </w:rPr>
        <w:t>cases,</w:t>
      </w:r>
      <w:r w:rsidRPr="00D225DA">
        <w:rPr>
          <w:rFonts w:cs="Arial"/>
          <w:szCs w:val="24"/>
        </w:rPr>
        <w:t xml:space="preserve"> the eight-second count will not apply.</w:t>
      </w:r>
    </w:p>
    <w:p w:rsidR="00D225DA" w:rsidRDefault="00D225DA" w:rsidP="00097148">
      <w:pPr>
        <w:numPr>
          <w:ilvl w:val="1"/>
          <w:numId w:val="19"/>
        </w:numPr>
        <w:tabs>
          <w:tab w:val="left" w:pos="100"/>
          <w:tab w:val="left" w:pos="360"/>
          <w:tab w:val="left" w:pos="400"/>
        </w:tabs>
        <w:suppressAutoHyphens/>
        <w:autoSpaceDN w:val="0"/>
        <w:spacing w:after="240"/>
        <w:ind w:left="284" w:firstLine="0"/>
        <w:rPr>
          <w:u w:val="single"/>
        </w:rPr>
      </w:pPr>
      <w:r w:rsidRPr="00D225DA">
        <w:rPr>
          <w:rFonts w:cs="Arial"/>
          <w:szCs w:val="24"/>
        </w:rPr>
        <w:t xml:space="preserve">The referee in the ring has a great advantage over his counterparts at the ringside in that, </w:t>
      </w:r>
      <w:r w:rsidR="0044196B">
        <w:rPr>
          <w:rFonts w:cs="Arial"/>
          <w:szCs w:val="24"/>
        </w:rPr>
        <w:t xml:space="preserve">they </w:t>
      </w:r>
      <w:r w:rsidR="006253EC">
        <w:rPr>
          <w:rFonts w:cs="Arial"/>
          <w:szCs w:val="24"/>
        </w:rPr>
        <w:t>can</w:t>
      </w:r>
      <w:r w:rsidRPr="00D225DA">
        <w:rPr>
          <w:rFonts w:cs="Arial"/>
          <w:szCs w:val="24"/>
        </w:rPr>
        <w:t xml:space="preserve"> assess damage to </w:t>
      </w:r>
      <w:r w:rsidR="00332423">
        <w:rPr>
          <w:rFonts w:cs="Arial"/>
          <w:szCs w:val="24"/>
        </w:rPr>
        <w:t>Boxer</w:t>
      </w:r>
      <w:r w:rsidRPr="00D225DA">
        <w:rPr>
          <w:rFonts w:cs="Arial"/>
          <w:szCs w:val="24"/>
        </w:rPr>
        <w:t xml:space="preserve">s more easily; a quick look at such things as cut eyes should be taken without waste of time. Normally a referee will, if in doubt as to the seriousness of an injury, consult the medical officer. Once having consulted the medical officer </w:t>
      </w:r>
      <w:r w:rsidR="004B620D">
        <w:rPr>
          <w:rFonts w:cs="Arial"/>
          <w:szCs w:val="24"/>
        </w:rPr>
        <w:t>t</w:t>
      </w:r>
      <w:r w:rsidRPr="00D225DA">
        <w:rPr>
          <w:rFonts w:cs="Arial"/>
          <w:szCs w:val="24"/>
        </w:rPr>
        <w:t xml:space="preserve">he </w:t>
      </w:r>
      <w:r w:rsidR="004B620D">
        <w:rPr>
          <w:rFonts w:cs="Arial"/>
          <w:szCs w:val="24"/>
        </w:rPr>
        <w:t xml:space="preserve">referee </w:t>
      </w:r>
      <w:r w:rsidRPr="00D225DA">
        <w:rPr>
          <w:rFonts w:cs="Arial"/>
          <w:szCs w:val="24"/>
        </w:rPr>
        <w:t xml:space="preserve">must accept </w:t>
      </w:r>
      <w:r w:rsidR="004B620D">
        <w:rPr>
          <w:rFonts w:cs="Arial"/>
          <w:szCs w:val="24"/>
        </w:rPr>
        <w:t>their</w:t>
      </w:r>
      <w:r w:rsidRPr="00D225DA">
        <w:rPr>
          <w:rFonts w:cs="Arial"/>
          <w:szCs w:val="24"/>
        </w:rPr>
        <w:t xml:space="preserve"> recommendation.</w:t>
      </w:r>
      <w:r w:rsidR="00097148">
        <w:rPr>
          <w:u w:val="single"/>
        </w:rPr>
        <w:t xml:space="preserve"> </w:t>
      </w:r>
    </w:p>
    <w:p w:rsidR="006D5268" w:rsidRPr="00502303" w:rsidRDefault="00097148" w:rsidP="00220496">
      <w:pPr>
        <w:pStyle w:val="Heading3"/>
      </w:pPr>
      <w:r>
        <w:br w:type="page"/>
      </w:r>
      <w:bookmarkStart w:id="139" w:name="_Toc48816755"/>
      <w:r w:rsidR="00220496">
        <w:lastRenderedPageBreak/>
        <w:t xml:space="preserve">Annex B - </w:t>
      </w:r>
      <w:r w:rsidR="006D5268" w:rsidRPr="00502303">
        <w:t>N</w:t>
      </w:r>
      <w:r w:rsidR="006253EC" w:rsidRPr="00502303">
        <w:t>otes for Timekeepers</w:t>
      </w:r>
      <w:bookmarkEnd w:id="139"/>
    </w:p>
    <w:p w:rsidR="006D5268" w:rsidRDefault="006D5268" w:rsidP="006D5268">
      <w:pPr>
        <w:pStyle w:val="Default"/>
        <w:rPr>
          <w:u w:val="single"/>
        </w:rPr>
      </w:pPr>
    </w:p>
    <w:p w:rsidR="007E214E" w:rsidRDefault="006D5268" w:rsidP="004119F7">
      <w:pPr>
        <w:pStyle w:val="Default"/>
        <w:numPr>
          <w:ilvl w:val="3"/>
          <w:numId w:val="19"/>
        </w:numPr>
        <w:tabs>
          <w:tab w:val="left" w:pos="567"/>
        </w:tabs>
        <w:ind w:left="0" w:firstLine="0"/>
      </w:pPr>
      <w:r w:rsidRPr="007E214E">
        <w:t>The Duties of the Timekeeper are as follows:</w:t>
      </w:r>
    </w:p>
    <w:p w:rsidR="006D5268" w:rsidRPr="007E214E" w:rsidRDefault="006D5268" w:rsidP="006D5268">
      <w:pPr>
        <w:pStyle w:val="Default"/>
        <w:tabs>
          <w:tab w:val="left" w:pos="0"/>
        </w:tabs>
      </w:pPr>
      <w:r w:rsidRPr="007E214E">
        <w:t xml:space="preserve">  </w:t>
      </w:r>
    </w:p>
    <w:p w:rsidR="007E214E" w:rsidRDefault="006D5268" w:rsidP="004119F7">
      <w:pPr>
        <w:pStyle w:val="Default"/>
        <w:numPr>
          <w:ilvl w:val="0"/>
          <w:numId w:val="22"/>
        </w:numPr>
        <w:tabs>
          <w:tab w:val="left" w:pos="0"/>
          <w:tab w:val="left" w:pos="1134"/>
        </w:tabs>
        <w:ind w:left="567" w:firstLine="0"/>
      </w:pPr>
      <w:r w:rsidRPr="007E214E">
        <w:t xml:space="preserve">The main duty of the Timekeeper &amp; Gong Operator is to regulate the number and duration of the rounds and the intervals between rounds. The intervals between rounds must be of one (1) minute. </w:t>
      </w:r>
    </w:p>
    <w:p w:rsidR="006D5268" w:rsidRPr="007E214E" w:rsidRDefault="006D5268" w:rsidP="006253EC">
      <w:pPr>
        <w:pStyle w:val="Default"/>
        <w:tabs>
          <w:tab w:val="left" w:pos="0"/>
          <w:tab w:val="left" w:pos="1134"/>
        </w:tabs>
        <w:ind w:left="567"/>
      </w:pPr>
    </w:p>
    <w:p w:rsidR="006D5268" w:rsidRDefault="006D5268" w:rsidP="004119F7">
      <w:pPr>
        <w:pStyle w:val="Default"/>
        <w:numPr>
          <w:ilvl w:val="0"/>
          <w:numId w:val="22"/>
        </w:numPr>
        <w:tabs>
          <w:tab w:val="left" w:pos="0"/>
          <w:tab w:val="left" w:pos="1134"/>
        </w:tabs>
        <w:ind w:left="567" w:firstLine="0"/>
      </w:pPr>
      <w:r w:rsidRPr="007E214E">
        <w:t>The Timekeeper &amp; Gong Operator must start and end e</w:t>
      </w:r>
      <w:r w:rsidR="007E214E">
        <w:t>ach round by striking the bell.</w:t>
      </w:r>
    </w:p>
    <w:p w:rsidR="007E214E" w:rsidRPr="007E214E" w:rsidRDefault="007E214E" w:rsidP="006253EC">
      <w:pPr>
        <w:pStyle w:val="Default"/>
        <w:tabs>
          <w:tab w:val="left" w:pos="0"/>
          <w:tab w:val="left" w:pos="1134"/>
        </w:tabs>
        <w:ind w:left="567"/>
      </w:pPr>
    </w:p>
    <w:p w:rsidR="006D5268" w:rsidRDefault="006D5268" w:rsidP="004119F7">
      <w:pPr>
        <w:pStyle w:val="Default"/>
        <w:numPr>
          <w:ilvl w:val="0"/>
          <w:numId w:val="22"/>
        </w:numPr>
        <w:tabs>
          <w:tab w:val="left" w:pos="0"/>
          <w:tab w:val="left" w:pos="1134"/>
        </w:tabs>
        <w:ind w:left="567" w:firstLine="0"/>
      </w:pPr>
      <w:r w:rsidRPr="007E214E">
        <w:t>Ten (10) seconds before the end of each round, the Timekeeper must signal the</w:t>
      </w:r>
      <w:r w:rsidR="007E214E">
        <w:t xml:space="preserve"> approaching end of the round by striking a gavel 3 times.</w:t>
      </w:r>
    </w:p>
    <w:p w:rsidR="007E214E" w:rsidRPr="007E214E" w:rsidRDefault="007E214E" w:rsidP="006253EC">
      <w:pPr>
        <w:pStyle w:val="Default"/>
        <w:tabs>
          <w:tab w:val="left" w:pos="0"/>
          <w:tab w:val="left" w:pos="1134"/>
        </w:tabs>
        <w:ind w:left="567"/>
      </w:pPr>
    </w:p>
    <w:p w:rsidR="006D5268" w:rsidRDefault="006D5268" w:rsidP="004119F7">
      <w:pPr>
        <w:pStyle w:val="Default"/>
        <w:numPr>
          <w:ilvl w:val="0"/>
          <w:numId w:val="22"/>
        </w:numPr>
        <w:tabs>
          <w:tab w:val="left" w:pos="0"/>
          <w:tab w:val="left" w:pos="1134"/>
        </w:tabs>
        <w:ind w:left="567" w:firstLine="0"/>
      </w:pPr>
      <w:r w:rsidRPr="007E214E">
        <w:t xml:space="preserve">The Timekeeper must regulate all periods of time and counts by a watch or </w:t>
      </w:r>
      <w:r w:rsidR="004B620D" w:rsidRPr="007E214E">
        <w:t>clock but</w:t>
      </w:r>
      <w:r w:rsidRPr="007E214E">
        <w:t xml:space="preserve"> must only stop the clock when instructed by the Referee with the command “time” resuming after the Re</w:t>
      </w:r>
      <w:r w:rsidR="007E214E">
        <w:t>feree gives the command “box”.</w:t>
      </w:r>
    </w:p>
    <w:p w:rsidR="007E214E" w:rsidRPr="007E214E" w:rsidRDefault="007E214E" w:rsidP="006253EC">
      <w:pPr>
        <w:pStyle w:val="Default"/>
        <w:tabs>
          <w:tab w:val="left" w:pos="0"/>
          <w:tab w:val="left" w:pos="1134"/>
        </w:tabs>
        <w:ind w:left="567"/>
      </w:pPr>
    </w:p>
    <w:p w:rsidR="007E214E" w:rsidRDefault="006D5268" w:rsidP="004119F7">
      <w:pPr>
        <w:pStyle w:val="Default"/>
        <w:numPr>
          <w:ilvl w:val="0"/>
          <w:numId w:val="22"/>
        </w:numPr>
        <w:tabs>
          <w:tab w:val="left" w:pos="0"/>
          <w:tab w:val="left" w:pos="1134"/>
        </w:tabs>
        <w:ind w:left="567" w:firstLine="0"/>
      </w:pPr>
      <w:r w:rsidRPr="007E214E">
        <w:t>Following a Knockdown, the Timekeeper must give the sound signal</w:t>
      </w:r>
      <w:r w:rsidR="007E214E">
        <w:t>;</w:t>
      </w:r>
      <w:r w:rsidRPr="007E214E">
        <w:t xml:space="preserve"> </w:t>
      </w:r>
      <w:r w:rsidR="007E214E">
        <w:t xml:space="preserve">by use of a gavel; </w:t>
      </w:r>
      <w:r w:rsidRPr="007E214E">
        <w:t>to the Referee indicating the elapsing seconds while the Referee is counting.</w:t>
      </w:r>
    </w:p>
    <w:p w:rsidR="006D5268" w:rsidRPr="007E214E" w:rsidRDefault="006D5268" w:rsidP="006253EC">
      <w:pPr>
        <w:pStyle w:val="Default"/>
        <w:tabs>
          <w:tab w:val="left" w:pos="0"/>
          <w:tab w:val="left" w:pos="1134"/>
        </w:tabs>
        <w:ind w:left="567"/>
      </w:pPr>
    </w:p>
    <w:p w:rsidR="007E214E" w:rsidRDefault="006D5268" w:rsidP="004119F7">
      <w:pPr>
        <w:pStyle w:val="Default"/>
        <w:numPr>
          <w:ilvl w:val="0"/>
          <w:numId w:val="22"/>
        </w:numPr>
        <w:tabs>
          <w:tab w:val="left" w:pos="0"/>
          <w:tab w:val="left" w:pos="1134"/>
        </w:tabs>
        <w:ind w:left="567" w:firstLine="0"/>
      </w:pPr>
      <w:r w:rsidRPr="007E214E">
        <w:t xml:space="preserve">If, at the end of a round, a </w:t>
      </w:r>
      <w:r w:rsidR="00332423">
        <w:t>Boxer</w:t>
      </w:r>
      <w:r w:rsidRPr="007E214E">
        <w:t xml:space="preserve"> is knocked down and the Referee is in the course of counting, the </w:t>
      </w:r>
      <w:r w:rsidR="007E214E">
        <w:t>bell</w:t>
      </w:r>
      <w:r w:rsidRPr="007E214E">
        <w:t xml:space="preserve"> indicating the end of the round must not be sounded. The </w:t>
      </w:r>
      <w:r w:rsidR="007E214E">
        <w:t>bell</w:t>
      </w:r>
      <w:r w:rsidRPr="007E214E">
        <w:t xml:space="preserve"> must be sounded only when the Referee gives the command “box” indicating the continuation of the Bout.</w:t>
      </w:r>
    </w:p>
    <w:p w:rsidR="006D5268" w:rsidRPr="007E214E" w:rsidRDefault="006D5268" w:rsidP="006253EC">
      <w:pPr>
        <w:pStyle w:val="Default"/>
        <w:tabs>
          <w:tab w:val="left" w:pos="0"/>
          <w:tab w:val="left" w:pos="1134"/>
        </w:tabs>
        <w:ind w:left="567"/>
      </w:pPr>
    </w:p>
    <w:p w:rsidR="009A5BE3" w:rsidRPr="00097148" w:rsidRDefault="006D5268" w:rsidP="00097148">
      <w:pPr>
        <w:pStyle w:val="Default"/>
        <w:numPr>
          <w:ilvl w:val="0"/>
          <w:numId w:val="22"/>
        </w:numPr>
        <w:tabs>
          <w:tab w:val="left" w:pos="0"/>
          <w:tab w:val="left" w:pos="1134"/>
        </w:tabs>
        <w:ind w:left="567" w:firstLine="0"/>
      </w:pPr>
      <w:r w:rsidRPr="007E214E">
        <w:t>The Timekeeper must regulate the time</w:t>
      </w:r>
      <w:r w:rsidR="007E214E">
        <w:t xml:space="preserve"> </w:t>
      </w:r>
      <w:r w:rsidRPr="007E214E">
        <w:t xml:space="preserve">when a Low Blow or LOC occurs and if a </w:t>
      </w:r>
      <w:r w:rsidR="00332423">
        <w:t>Boxer</w:t>
      </w:r>
      <w:r w:rsidRPr="007E214E">
        <w:t xml:space="preserve"> falls </w:t>
      </w:r>
      <w:r w:rsidR="009933A6">
        <w:t xml:space="preserve">or is knocked </w:t>
      </w:r>
      <w:r w:rsidRPr="007E214E">
        <w:t>out of the ring.</w:t>
      </w:r>
    </w:p>
    <w:p w:rsidR="00744234" w:rsidRPr="00044FA7" w:rsidRDefault="00097148" w:rsidP="00502303">
      <w:pPr>
        <w:pStyle w:val="Default"/>
        <w:ind w:left="7200"/>
        <w:jc w:val="right"/>
        <w:rPr>
          <w:b/>
          <w:color w:val="A6A6A6"/>
          <w:szCs w:val="20"/>
        </w:rPr>
      </w:pPr>
      <w:r>
        <w:rPr>
          <w:b/>
          <w:szCs w:val="20"/>
        </w:rPr>
        <w:br w:type="page"/>
      </w:r>
      <w:r w:rsidR="00527ADC" w:rsidRPr="00044FA7">
        <w:rPr>
          <w:b/>
          <w:color w:val="A6A6A6"/>
          <w:szCs w:val="20"/>
        </w:rPr>
        <w:lastRenderedPageBreak/>
        <w:t>A</w:t>
      </w:r>
      <w:r w:rsidR="00502303" w:rsidRPr="00044FA7">
        <w:rPr>
          <w:b/>
          <w:color w:val="A6A6A6"/>
          <w:szCs w:val="20"/>
        </w:rPr>
        <w:t>nnex</w:t>
      </w:r>
      <w:r w:rsidR="00527ADC" w:rsidRPr="00044FA7">
        <w:rPr>
          <w:b/>
          <w:color w:val="A6A6A6"/>
          <w:szCs w:val="20"/>
        </w:rPr>
        <w:t xml:space="preserve"> </w:t>
      </w:r>
      <w:r w:rsidR="00500D69" w:rsidRPr="00044FA7">
        <w:rPr>
          <w:b/>
          <w:color w:val="A6A6A6"/>
          <w:szCs w:val="20"/>
        </w:rPr>
        <w:t>C</w:t>
      </w:r>
      <w:r w:rsidR="00527ADC" w:rsidRPr="00044FA7">
        <w:rPr>
          <w:b/>
          <w:color w:val="A6A6A6"/>
          <w:szCs w:val="20"/>
        </w:rPr>
        <w:t xml:space="preserve"> to S</w:t>
      </w:r>
      <w:r w:rsidR="00502303" w:rsidRPr="00044FA7">
        <w:rPr>
          <w:b/>
          <w:color w:val="A6A6A6"/>
          <w:szCs w:val="20"/>
        </w:rPr>
        <w:t>ection</w:t>
      </w:r>
      <w:r w:rsidR="00527ADC" w:rsidRPr="00044FA7">
        <w:rPr>
          <w:b/>
          <w:color w:val="A6A6A6"/>
          <w:szCs w:val="20"/>
        </w:rPr>
        <w:t xml:space="preserve"> 6</w:t>
      </w:r>
    </w:p>
    <w:p w:rsidR="00344F67" w:rsidRDefault="00500D69" w:rsidP="00502303">
      <w:pPr>
        <w:pStyle w:val="Default"/>
        <w:ind w:left="7230"/>
        <w:jc w:val="right"/>
        <w:rPr>
          <w:b/>
          <w:szCs w:val="20"/>
        </w:rPr>
      </w:pPr>
      <w:r w:rsidRPr="00044FA7">
        <w:rPr>
          <w:b/>
          <w:color w:val="A6A6A6"/>
          <w:szCs w:val="20"/>
        </w:rPr>
        <w:t>U</w:t>
      </w:r>
      <w:r w:rsidR="00E97F45" w:rsidRPr="00044FA7">
        <w:rPr>
          <w:b/>
          <w:color w:val="A6A6A6"/>
          <w:szCs w:val="20"/>
        </w:rPr>
        <w:t>KAFBA H</w:t>
      </w:r>
      <w:r w:rsidR="00502303" w:rsidRPr="00044FA7">
        <w:rPr>
          <w:b/>
          <w:color w:val="A6A6A6"/>
          <w:szCs w:val="20"/>
        </w:rPr>
        <w:t xml:space="preserve">andbook </w:t>
      </w:r>
      <w:r w:rsidR="00E97F45" w:rsidRPr="00044FA7">
        <w:rPr>
          <w:b/>
          <w:color w:val="A6A6A6"/>
          <w:szCs w:val="20"/>
        </w:rPr>
        <w:t>2020/21</w:t>
      </w:r>
    </w:p>
    <w:p w:rsidR="00932737" w:rsidRPr="00502303" w:rsidRDefault="00500D69" w:rsidP="00500D69">
      <w:pPr>
        <w:pStyle w:val="Heading3"/>
      </w:pPr>
      <w:bookmarkStart w:id="140" w:name="_Annex_C_-_3"/>
      <w:bookmarkStart w:id="141" w:name="_Toc48816756"/>
      <w:bookmarkEnd w:id="140"/>
      <w:r>
        <w:t xml:space="preserve">Annex C - </w:t>
      </w:r>
      <w:r w:rsidR="006253EC" w:rsidRPr="00502303">
        <w:t>Computer Scoring System</w:t>
      </w:r>
      <w:bookmarkEnd w:id="141"/>
    </w:p>
    <w:p w:rsidR="00932737" w:rsidRPr="00854B3D" w:rsidRDefault="00932737" w:rsidP="00932737">
      <w:pPr>
        <w:pStyle w:val="Default"/>
      </w:pPr>
    </w:p>
    <w:p w:rsidR="00932737" w:rsidRPr="00854B3D" w:rsidRDefault="00932737" w:rsidP="004119F7">
      <w:pPr>
        <w:pStyle w:val="Default"/>
        <w:numPr>
          <w:ilvl w:val="0"/>
          <w:numId w:val="20"/>
        </w:numPr>
        <w:tabs>
          <w:tab w:val="left" w:pos="567"/>
        </w:tabs>
        <w:ind w:left="0" w:firstLine="0"/>
      </w:pPr>
      <w:r w:rsidRPr="00854B3D">
        <w:t xml:space="preserve">The Scoring System </w:t>
      </w:r>
      <w:r w:rsidR="002A0268" w:rsidRPr="00854B3D">
        <w:t xml:space="preserve">will be used wherever possible for </w:t>
      </w:r>
      <w:r w:rsidR="004B620D">
        <w:t>UKAFBA</w:t>
      </w:r>
      <w:r w:rsidR="002A0268" w:rsidRPr="00854B3D">
        <w:t xml:space="preserve"> boxing</w:t>
      </w:r>
      <w:r w:rsidRPr="00854B3D">
        <w:t xml:space="preserve">. The Scoring System will be based on a “Ten Point Must-System”. </w:t>
      </w:r>
    </w:p>
    <w:p w:rsidR="00932737" w:rsidRPr="00854B3D" w:rsidRDefault="00932737" w:rsidP="00D77D36">
      <w:pPr>
        <w:pStyle w:val="Default"/>
        <w:tabs>
          <w:tab w:val="left" w:pos="567"/>
        </w:tabs>
      </w:pPr>
    </w:p>
    <w:p w:rsidR="00932737" w:rsidRPr="00854B3D" w:rsidRDefault="00932737" w:rsidP="004119F7">
      <w:pPr>
        <w:pStyle w:val="Default"/>
        <w:numPr>
          <w:ilvl w:val="0"/>
          <w:numId w:val="20"/>
        </w:numPr>
        <w:tabs>
          <w:tab w:val="left" w:pos="567"/>
        </w:tabs>
        <w:ind w:left="0" w:firstLine="0"/>
      </w:pPr>
      <w:r w:rsidRPr="00854B3D">
        <w:t>Following the selection of the 5 Judges,</w:t>
      </w:r>
      <w:r w:rsidR="002A0268" w:rsidRPr="00854B3D">
        <w:t xml:space="preserve"> each</w:t>
      </w:r>
      <w:r w:rsidRPr="00854B3D">
        <w:t xml:space="preserve"> </w:t>
      </w:r>
      <w:r w:rsidR="002A0268" w:rsidRPr="00854B3D">
        <w:t>should enter</w:t>
      </w:r>
      <w:r w:rsidRPr="00854B3D">
        <w:t xml:space="preserve"> the F</w:t>
      </w:r>
      <w:r w:rsidR="00DD606A">
        <w:t xml:space="preserve">ield of Play (FoP) </w:t>
      </w:r>
      <w:r w:rsidR="002A0268" w:rsidRPr="00854B3D">
        <w:t>and</w:t>
      </w:r>
      <w:r w:rsidRPr="00854B3D">
        <w:t xml:space="preserve"> </w:t>
      </w:r>
      <w:r w:rsidR="00DD606A">
        <w:t xml:space="preserve">take the position nominated by the </w:t>
      </w:r>
      <w:r w:rsidR="00D46C89">
        <w:t>Supervisor</w:t>
      </w:r>
      <w:r w:rsidR="00DD606A">
        <w:t xml:space="preserve">’s ‘Judge Rota’ or, if that is unavailable, </w:t>
      </w:r>
      <w:r w:rsidRPr="00854B3D">
        <w:t>randomly select a position around the ring</w:t>
      </w:r>
      <w:r w:rsidR="00FC0398">
        <w:t xml:space="preserve"> or </w:t>
      </w:r>
    </w:p>
    <w:p w:rsidR="00932737" w:rsidRPr="00854B3D" w:rsidRDefault="00932737" w:rsidP="00D77D36">
      <w:pPr>
        <w:pStyle w:val="Default"/>
        <w:tabs>
          <w:tab w:val="left" w:pos="567"/>
        </w:tabs>
      </w:pPr>
    </w:p>
    <w:p w:rsidR="00932737" w:rsidRPr="00854B3D" w:rsidRDefault="00932737" w:rsidP="004119F7">
      <w:pPr>
        <w:pStyle w:val="Default"/>
        <w:numPr>
          <w:ilvl w:val="0"/>
          <w:numId w:val="20"/>
        </w:numPr>
        <w:tabs>
          <w:tab w:val="left" w:pos="567"/>
        </w:tabs>
        <w:ind w:left="0" w:firstLine="0"/>
      </w:pPr>
      <w:r w:rsidRPr="00854B3D">
        <w:t xml:space="preserve">At the end of each round, each Judge must determine the winning </w:t>
      </w:r>
      <w:r w:rsidR="00332423">
        <w:t>Boxer</w:t>
      </w:r>
      <w:r w:rsidRPr="00854B3D">
        <w:t xml:space="preserve"> of that round by awarding a score of ten (10) points and by awarding nine (9) or less points - down to</w:t>
      </w:r>
      <w:r w:rsidR="00D77D36">
        <w:t xml:space="preserve"> seven (7) </w:t>
      </w:r>
      <w:r w:rsidRPr="00854B3D">
        <w:t xml:space="preserve">- to the losing </w:t>
      </w:r>
      <w:r w:rsidR="00332423">
        <w:t>Boxer</w:t>
      </w:r>
      <w:r w:rsidRPr="00854B3D">
        <w:t xml:space="preserve">, depending on the judgment as to the degree to which the opponent lost the round. Every round must have a declared winner. </w:t>
      </w:r>
    </w:p>
    <w:p w:rsidR="00932737" w:rsidRPr="00854B3D" w:rsidRDefault="00932737" w:rsidP="00D77D36">
      <w:pPr>
        <w:pStyle w:val="Default"/>
        <w:tabs>
          <w:tab w:val="left" w:pos="567"/>
        </w:tabs>
      </w:pPr>
    </w:p>
    <w:p w:rsidR="00932737" w:rsidRDefault="00932737" w:rsidP="004119F7">
      <w:pPr>
        <w:pStyle w:val="Default"/>
        <w:numPr>
          <w:ilvl w:val="0"/>
          <w:numId w:val="20"/>
        </w:numPr>
        <w:tabs>
          <w:tab w:val="left" w:pos="567"/>
        </w:tabs>
        <w:ind w:left="0" w:firstLine="0"/>
      </w:pPr>
      <w:r w:rsidRPr="00854B3D">
        <w:t xml:space="preserve">The Judges will have to push the scoring pad within fifteen (15) seconds. These scores will be transmitted directly to a computer system managed by the </w:t>
      </w:r>
      <w:r w:rsidR="00D46C89">
        <w:t>Supervisor</w:t>
      </w:r>
      <w:r w:rsidRPr="00854B3D">
        <w:t>, and no alterations or additions will be made to these scores after the initial transmission.</w:t>
      </w:r>
    </w:p>
    <w:p w:rsidR="006253EC" w:rsidRPr="00854B3D" w:rsidRDefault="006253EC" w:rsidP="006253EC">
      <w:pPr>
        <w:pStyle w:val="Default"/>
        <w:tabs>
          <w:tab w:val="left" w:pos="567"/>
        </w:tabs>
      </w:pPr>
    </w:p>
    <w:p w:rsidR="00DD606A" w:rsidRDefault="00932737" w:rsidP="004119F7">
      <w:pPr>
        <w:pStyle w:val="Default"/>
        <w:numPr>
          <w:ilvl w:val="0"/>
          <w:numId w:val="19"/>
        </w:numPr>
        <w:tabs>
          <w:tab w:val="left" w:pos="567"/>
        </w:tabs>
        <w:ind w:left="0" w:firstLine="0"/>
      </w:pPr>
      <w:r w:rsidRPr="00854B3D">
        <w:t>In the case the total scores awarded by each Judge, including any deduction, are equal at the end of the Bout, Judges must record in the Scoring System who in their opinion is the winner of the Bout. They will only be requested to do so if:</w:t>
      </w:r>
    </w:p>
    <w:p w:rsidR="00DD606A" w:rsidRDefault="00DD606A" w:rsidP="00DD606A">
      <w:pPr>
        <w:pStyle w:val="Default"/>
      </w:pPr>
    </w:p>
    <w:p w:rsidR="00DD606A" w:rsidRDefault="00E85AF7" w:rsidP="004119F7">
      <w:pPr>
        <w:pStyle w:val="Default"/>
        <w:numPr>
          <w:ilvl w:val="1"/>
          <w:numId w:val="19"/>
        </w:numPr>
        <w:tabs>
          <w:tab w:val="left" w:pos="1134"/>
        </w:tabs>
        <w:ind w:left="567" w:firstLine="0"/>
      </w:pPr>
      <w:r w:rsidRPr="00DD606A">
        <w:rPr>
          <w:bCs/>
        </w:rPr>
        <w:t>1 Judge-Tie, 2</w:t>
      </w:r>
      <w:r w:rsidR="0057010D" w:rsidRPr="00DD606A">
        <w:rPr>
          <w:bCs/>
        </w:rPr>
        <w:t xml:space="preserve"> </w:t>
      </w:r>
      <w:r w:rsidRPr="00DD606A">
        <w:rPr>
          <w:bCs/>
        </w:rPr>
        <w:t>Judges–Red and 2</w:t>
      </w:r>
      <w:r w:rsidR="0057010D" w:rsidRPr="00DD606A">
        <w:rPr>
          <w:bCs/>
        </w:rPr>
        <w:t xml:space="preserve"> </w:t>
      </w:r>
      <w:r w:rsidRPr="00DD606A">
        <w:rPr>
          <w:bCs/>
        </w:rPr>
        <w:t>Judges–Blue</w:t>
      </w:r>
    </w:p>
    <w:p w:rsidR="00DD606A" w:rsidRPr="00DD606A" w:rsidRDefault="00DD606A" w:rsidP="00DD606A">
      <w:pPr>
        <w:pStyle w:val="Default"/>
        <w:tabs>
          <w:tab w:val="left" w:pos="1134"/>
        </w:tabs>
        <w:ind w:left="567"/>
      </w:pPr>
    </w:p>
    <w:p w:rsidR="00DD606A" w:rsidRDefault="00E85AF7" w:rsidP="004119F7">
      <w:pPr>
        <w:pStyle w:val="Default"/>
        <w:numPr>
          <w:ilvl w:val="1"/>
          <w:numId w:val="19"/>
        </w:numPr>
        <w:tabs>
          <w:tab w:val="left" w:pos="1134"/>
        </w:tabs>
        <w:ind w:left="567" w:firstLine="0"/>
      </w:pPr>
      <w:r w:rsidRPr="00DD606A">
        <w:rPr>
          <w:bCs/>
        </w:rPr>
        <w:t>2 Judges–Tie and the other 3 are not unanimous</w:t>
      </w:r>
    </w:p>
    <w:p w:rsidR="00DD606A" w:rsidRPr="00DD606A" w:rsidRDefault="00DD606A" w:rsidP="00DD606A">
      <w:pPr>
        <w:pStyle w:val="Default"/>
        <w:tabs>
          <w:tab w:val="left" w:pos="1134"/>
        </w:tabs>
        <w:ind w:left="567"/>
      </w:pPr>
    </w:p>
    <w:p w:rsidR="00DD606A" w:rsidRDefault="00E85AF7" w:rsidP="004119F7">
      <w:pPr>
        <w:pStyle w:val="Default"/>
        <w:numPr>
          <w:ilvl w:val="1"/>
          <w:numId w:val="19"/>
        </w:numPr>
        <w:tabs>
          <w:tab w:val="left" w:pos="1134"/>
        </w:tabs>
        <w:ind w:left="567" w:firstLine="0"/>
      </w:pPr>
      <w:r w:rsidRPr="00DD606A">
        <w:rPr>
          <w:bCs/>
        </w:rPr>
        <w:t>3 Judges–Tie</w:t>
      </w:r>
    </w:p>
    <w:p w:rsidR="00DD606A" w:rsidRPr="00DD606A" w:rsidRDefault="00DD606A" w:rsidP="00DD606A">
      <w:pPr>
        <w:pStyle w:val="Default"/>
        <w:tabs>
          <w:tab w:val="left" w:pos="1134"/>
        </w:tabs>
        <w:ind w:left="567"/>
      </w:pPr>
    </w:p>
    <w:p w:rsidR="00DD606A" w:rsidRDefault="00E85AF7" w:rsidP="004119F7">
      <w:pPr>
        <w:pStyle w:val="Default"/>
        <w:numPr>
          <w:ilvl w:val="1"/>
          <w:numId w:val="19"/>
        </w:numPr>
        <w:tabs>
          <w:tab w:val="left" w:pos="1134"/>
        </w:tabs>
        <w:ind w:left="567" w:firstLine="0"/>
      </w:pPr>
      <w:r w:rsidRPr="00DD606A">
        <w:rPr>
          <w:bCs/>
        </w:rPr>
        <w:t>4 Judges–Tie</w:t>
      </w:r>
    </w:p>
    <w:p w:rsidR="00DD606A" w:rsidRPr="00DD606A" w:rsidRDefault="00DD606A" w:rsidP="00DD606A">
      <w:pPr>
        <w:pStyle w:val="Default"/>
        <w:tabs>
          <w:tab w:val="left" w:pos="1134"/>
        </w:tabs>
        <w:ind w:left="567"/>
      </w:pPr>
    </w:p>
    <w:p w:rsidR="00E85AF7" w:rsidRPr="00E85AF7" w:rsidRDefault="00E85AF7" w:rsidP="004119F7">
      <w:pPr>
        <w:pStyle w:val="Default"/>
        <w:numPr>
          <w:ilvl w:val="1"/>
          <w:numId w:val="19"/>
        </w:numPr>
        <w:tabs>
          <w:tab w:val="left" w:pos="1134"/>
        </w:tabs>
        <w:ind w:left="567" w:firstLine="0"/>
      </w:pPr>
      <w:r w:rsidRPr="00DD606A">
        <w:rPr>
          <w:bCs/>
        </w:rPr>
        <w:t>5 Judges–Tie</w:t>
      </w:r>
    </w:p>
    <w:p w:rsidR="00932737" w:rsidRPr="00854B3D" w:rsidRDefault="00932737" w:rsidP="00D77D36">
      <w:pPr>
        <w:pStyle w:val="Default"/>
        <w:tabs>
          <w:tab w:val="left" w:pos="567"/>
        </w:tabs>
      </w:pPr>
    </w:p>
    <w:p w:rsidR="00932737" w:rsidRPr="00854B3D" w:rsidRDefault="00932737" w:rsidP="004119F7">
      <w:pPr>
        <w:pStyle w:val="Default"/>
        <w:numPr>
          <w:ilvl w:val="0"/>
          <w:numId w:val="19"/>
        </w:numPr>
        <w:tabs>
          <w:tab w:val="left" w:pos="567"/>
        </w:tabs>
        <w:ind w:left="0" w:firstLine="0"/>
      </w:pPr>
      <w:r w:rsidRPr="00854B3D">
        <w:t xml:space="preserve">The scores must not be disclosed or displayed until the winner of the Bout has been announced. </w:t>
      </w:r>
    </w:p>
    <w:p w:rsidR="00932737" w:rsidRPr="00854B3D" w:rsidRDefault="00932737" w:rsidP="00D77D36">
      <w:pPr>
        <w:pStyle w:val="Default"/>
        <w:tabs>
          <w:tab w:val="left" w:pos="567"/>
        </w:tabs>
      </w:pPr>
    </w:p>
    <w:p w:rsidR="00932737" w:rsidRPr="00854B3D" w:rsidRDefault="00932737" w:rsidP="004119F7">
      <w:pPr>
        <w:pStyle w:val="Default"/>
        <w:numPr>
          <w:ilvl w:val="0"/>
          <w:numId w:val="19"/>
        </w:numPr>
        <w:tabs>
          <w:tab w:val="left" w:pos="567"/>
        </w:tabs>
        <w:ind w:left="0" w:firstLine="0"/>
      </w:pPr>
      <w:r w:rsidRPr="00854B3D">
        <w:t xml:space="preserve">The </w:t>
      </w:r>
      <w:r w:rsidR="00D46C89">
        <w:t>Supervisor</w:t>
      </w:r>
      <w:r w:rsidRPr="00854B3D">
        <w:t xml:space="preserve"> will inform the </w:t>
      </w:r>
      <w:r w:rsidR="00EC6501">
        <w:t>MC/</w:t>
      </w:r>
      <w:r w:rsidRPr="00854B3D">
        <w:t xml:space="preserve">Announcer of the official results. </w:t>
      </w:r>
    </w:p>
    <w:p w:rsidR="00932737" w:rsidRPr="00854B3D" w:rsidRDefault="00932737" w:rsidP="00D77D36">
      <w:pPr>
        <w:pStyle w:val="Default"/>
        <w:tabs>
          <w:tab w:val="left" w:pos="567"/>
        </w:tabs>
      </w:pPr>
    </w:p>
    <w:p w:rsidR="00932737" w:rsidRPr="00854B3D" w:rsidRDefault="00932737" w:rsidP="004119F7">
      <w:pPr>
        <w:pStyle w:val="Default"/>
        <w:numPr>
          <w:ilvl w:val="0"/>
          <w:numId w:val="19"/>
        </w:numPr>
        <w:tabs>
          <w:tab w:val="left" w:pos="567"/>
        </w:tabs>
        <w:ind w:left="0" w:firstLine="0"/>
      </w:pPr>
      <w:r w:rsidRPr="00854B3D">
        <w:t>All results recorded in the Scoring System must be printed</w:t>
      </w:r>
      <w:r w:rsidR="00D77D36" w:rsidRPr="00D77D36">
        <w:t xml:space="preserve"> </w:t>
      </w:r>
      <w:r w:rsidR="00D77D36" w:rsidRPr="00854B3D">
        <w:t>at the conclusion of the Bout</w:t>
      </w:r>
      <w:r w:rsidR="00D77D36">
        <w:t>,</w:t>
      </w:r>
      <w:r w:rsidRPr="00854B3D">
        <w:t xml:space="preserve"> </w:t>
      </w:r>
      <w:r w:rsidR="00D77D36">
        <w:t xml:space="preserve">or sent electronically at the end of the event, </w:t>
      </w:r>
      <w:r w:rsidRPr="00854B3D">
        <w:t xml:space="preserve">and must be included in the official report forwarded to the AIBA HQs Office by the </w:t>
      </w:r>
      <w:r w:rsidR="00D46C89">
        <w:t>Supervisor</w:t>
      </w:r>
      <w:r w:rsidRPr="00854B3D">
        <w:t xml:space="preserve">. </w:t>
      </w:r>
    </w:p>
    <w:p w:rsidR="00932737" w:rsidRPr="00854B3D" w:rsidRDefault="00932737" w:rsidP="00D77D36">
      <w:pPr>
        <w:pStyle w:val="Default"/>
        <w:tabs>
          <w:tab w:val="left" w:pos="567"/>
        </w:tabs>
      </w:pPr>
    </w:p>
    <w:p w:rsidR="00932737" w:rsidRPr="00854B3D" w:rsidRDefault="00932737" w:rsidP="004119F7">
      <w:pPr>
        <w:pStyle w:val="Default"/>
        <w:numPr>
          <w:ilvl w:val="0"/>
          <w:numId w:val="19"/>
        </w:numPr>
        <w:tabs>
          <w:tab w:val="left" w:pos="567"/>
        </w:tabs>
        <w:ind w:left="0" w:firstLine="0"/>
      </w:pPr>
      <w:r w:rsidRPr="00854B3D">
        <w:t xml:space="preserve">If the Scoring System becomes defective, </w:t>
      </w:r>
      <w:r w:rsidR="00D77D36">
        <w:t xml:space="preserve">Judges will revert to manual scoring and </w:t>
      </w:r>
      <w:r w:rsidRPr="00854B3D">
        <w:t>the Referee will in that case collect all 5 Judges’ score cards with the Jud</w:t>
      </w:r>
      <w:r w:rsidR="00FC0398">
        <w:t>ge</w:t>
      </w:r>
      <w:r w:rsidR="00F829A3">
        <w:t>’</w:t>
      </w:r>
      <w:r w:rsidR="00FC0398">
        <w:t xml:space="preserve">s </w:t>
      </w:r>
      <w:r w:rsidR="00F829A3">
        <w:t xml:space="preserve">score cards </w:t>
      </w:r>
      <w:r w:rsidR="00FC0398">
        <w:t>to</w:t>
      </w:r>
      <w:r w:rsidR="00F829A3">
        <w:t xml:space="preserve"> be</w:t>
      </w:r>
      <w:r w:rsidR="00FC0398">
        <w:t xml:space="preserve"> give</w:t>
      </w:r>
      <w:r w:rsidR="00F829A3">
        <w:t>n</w:t>
      </w:r>
      <w:r w:rsidR="00FC0398">
        <w:t xml:space="preserve"> to the </w:t>
      </w:r>
      <w:r w:rsidR="00D46C89">
        <w:t>Supervisor</w:t>
      </w:r>
      <w:r w:rsidR="00F829A3">
        <w:t xml:space="preserve"> at the end of each round</w:t>
      </w:r>
      <w:r w:rsidR="00FC0398">
        <w:t>.</w:t>
      </w:r>
    </w:p>
    <w:p w:rsidR="00722995" w:rsidRDefault="00722995" w:rsidP="00D77D36">
      <w:pPr>
        <w:pStyle w:val="Default"/>
        <w:tabs>
          <w:tab w:val="left" w:pos="567"/>
        </w:tabs>
      </w:pPr>
    </w:p>
    <w:p w:rsidR="00DD606A" w:rsidRDefault="00932737" w:rsidP="004119F7">
      <w:pPr>
        <w:pStyle w:val="Default"/>
        <w:numPr>
          <w:ilvl w:val="0"/>
          <w:numId w:val="19"/>
        </w:numPr>
        <w:tabs>
          <w:tab w:val="left" w:pos="567"/>
        </w:tabs>
        <w:ind w:left="0" w:firstLine="0"/>
      </w:pPr>
      <w:r w:rsidRPr="00854B3D">
        <w:t>The Scoring System will appoint the winner by unanimous or split decision as follows:</w:t>
      </w:r>
    </w:p>
    <w:p w:rsidR="00DD606A" w:rsidRDefault="00DD606A" w:rsidP="00DD606A">
      <w:pPr>
        <w:pStyle w:val="ListParagraph"/>
      </w:pPr>
    </w:p>
    <w:p w:rsidR="00DD606A" w:rsidRDefault="00932737" w:rsidP="004119F7">
      <w:pPr>
        <w:pStyle w:val="Default"/>
        <w:numPr>
          <w:ilvl w:val="1"/>
          <w:numId w:val="19"/>
        </w:numPr>
        <w:tabs>
          <w:tab w:val="left" w:pos="1134"/>
        </w:tabs>
        <w:ind w:left="567" w:firstLine="0"/>
      </w:pPr>
      <w:r w:rsidRPr="00854B3D">
        <w:t xml:space="preserve">Unanimous decision by points: </w:t>
      </w:r>
      <w:r w:rsidR="00FC0398">
        <w:t>all</w:t>
      </w:r>
      <w:r w:rsidRPr="00854B3D">
        <w:t xml:space="preserve"> Judges appoint the same winner, or</w:t>
      </w:r>
    </w:p>
    <w:p w:rsidR="00DD606A" w:rsidRDefault="00DD606A" w:rsidP="00DD606A">
      <w:pPr>
        <w:pStyle w:val="Default"/>
        <w:tabs>
          <w:tab w:val="left" w:pos="1134"/>
        </w:tabs>
        <w:ind w:left="567"/>
      </w:pPr>
    </w:p>
    <w:p w:rsidR="00DD606A" w:rsidRDefault="00932737" w:rsidP="004119F7">
      <w:pPr>
        <w:pStyle w:val="Default"/>
        <w:numPr>
          <w:ilvl w:val="1"/>
          <w:numId w:val="19"/>
        </w:numPr>
        <w:tabs>
          <w:tab w:val="left" w:pos="1134"/>
        </w:tabs>
        <w:ind w:left="567" w:firstLine="0"/>
      </w:pPr>
      <w:r w:rsidRPr="00854B3D">
        <w:lastRenderedPageBreak/>
        <w:t>Split decision by points:</w:t>
      </w:r>
    </w:p>
    <w:p w:rsidR="00DD606A" w:rsidRDefault="00DD606A" w:rsidP="00DD606A">
      <w:pPr>
        <w:pStyle w:val="ListParagraph"/>
      </w:pPr>
    </w:p>
    <w:p w:rsidR="00DD606A" w:rsidRDefault="00FC0398" w:rsidP="004119F7">
      <w:pPr>
        <w:pStyle w:val="Default"/>
        <w:numPr>
          <w:ilvl w:val="2"/>
          <w:numId w:val="19"/>
        </w:numPr>
        <w:tabs>
          <w:tab w:val="left" w:pos="1701"/>
        </w:tabs>
        <w:ind w:left="1134" w:firstLine="0"/>
      </w:pPr>
      <w:r>
        <w:t>Four</w:t>
      </w:r>
      <w:r w:rsidR="00F829A3">
        <w:t xml:space="preserve"> </w:t>
      </w:r>
      <w:r w:rsidR="00932737" w:rsidRPr="00854B3D">
        <w:t>(</w:t>
      </w:r>
      <w:r>
        <w:t>4</w:t>
      </w:r>
      <w:r w:rsidR="00932737" w:rsidRPr="00854B3D">
        <w:t xml:space="preserve">) Judges appoint one (1) </w:t>
      </w:r>
      <w:r w:rsidR="00332423">
        <w:t>Boxer</w:t>
      </w:r>
      <w:r w:rsidR="00932737" w:rsidRPr="00854B3D">
        <w:t xml:space="preserve"> as the winner and the other Judge appoint the other </w:t>
      </w:r>
      <w:r w:rsidR="00332423">
        <w:t>Boxer</w:t>
      </w:r>
      <w:r w:rsidR="00932737" w:rsidRPr="00854B3D">
        <w:t xml:space="preserve"> as the winner</w:t>
      </w:r>
      <w:r>
        <w:t xml:space="preserve"> or score the bout as a draw.</w:t>
      </w:r>
    </w:p>
    <w:p w:rsidR="00DD606A" w:rsidRDefault="00DD606A" w:rsidP="00DD606A">
      <w:pPr>
        <w:pStyle w:val="Default"/>
        <w:tabs>
          <w:tab w:val="left" w:pos="1701"/>
        </w:tabs>
        <w:ind w:left="1134"/>
      </w:pPr>
    </w:p>
    <w:p w:rsidR="00932737" w:rsidRDefault="00FC0398" w:rsidP="004119F7">
      <w:pPr>
        <w:pStyle w:val="Default"/>
        <w:numPr>
          <w:ilvl w:val="2"/>
          <w:numId w:val="19"/>
        </w:numPr>
        <w:tabs>
          <w:tab w:val="left" w:pos="1701"/>
        </w:tabs>
        <w:ind w:left="1134" w:firstLine="0"/>
      </w:pPr>
      <w:r>
        <w:t>Three</w:t>
      </w:r>
      <w:r w:rsidR="00932737" w:rsidRPr="00854B3D">
        <w:t xml:space="preserve"> (</w:t>
      </w:r>
      <w:r>
        <w:t>3</w:t>
      </w:r>
      <w:r w:rsidR="00932737" w:rsidRPr="00854B3D">
        <w:t xml:space="preserve">) Judges appoint one (1) </w:t>
      </w:r>
      <w:r w:rsidR="00332423">
        <w:t>Boxer</w:t>
      </w:r>
      <w:r w:rsidR="00932737" w:rsidRPr="00854B3D">
        <w:t xml:space="preserve"> as the winner </w:t>
      </w:r>
      <w:r w:rsidRPr="00FC0398">
        <w:t xml:space="preserve">and the other Judges appoint the other </w:t>
      </w:r>
      <w:r w:rsidR="00332423">
        <w:t>Boxer</w:t>
      </w:r>
      <w:r w:rsidRPr="00FC0398">
        <w:t xml:space="preserve"> as the winner</w:t>
      </w:r>
      <w:r>
        <w:t xml:space="preserve"> or both or either of the judges score the bout as a draw.</w:t>
      </w:r>
    </w:p>
    <w:p w:rsidR="00FC0398" w:rsidRDefault="00FC0398" w:rsidP="00D77D36">
      <w:pPr>
        <w:pStyle w:val="Default"/>
        <w:tabs>
          <w:tab w:val="left" w:pos="567"/>
        </w:tabs>
        <w:ind w:left="2160"/>
      </w:pPr>
    </w:p>
    <w:p w:rsidR="00DD606A" w:rsidRDefault="00932737" w:rsidP="004119F7">
      <w:pPr>
        <w:pStyle w:val="Default"/>
        <w:numPr>
          <w:ilvl w:val="0"/>
          <w:numId w:val="19"/>
        </w:numPr>
        <w:tabs>
          <w:tab w:val="left" w:pos="567"/>
        </w:tabs>
        <w:ind w:left="0" w:firstLine="0"/>
      </w:pPr>
      <w:r w:rsidRPr="00854B3D">
        <w:t xml:space="preserve">Each Judge will independently judge the merits of the two (2) </w:t>
      </w:r>
      <w:r w:rsidR="00332423">
        <w:t>Boxer</w:t>
      </w:r>
      <w:r w:rsidRPr="00854B3D">
        <w:t>s using the Scoring System based on following criteria:</w:t>
      </w:r>
    </w:p>
    <w:p w:rsidR="00DD606A" w:rsidRDefault="00DD606A" w:rsidP="00DD606A">
      <w:pPr>
        <w:pStyle w:val="Default"/>
      </w:pPr>
    </w:p>
    <w:p w:rsidR="00DD606A" w:rsidRDefault="00932737" w:rsidP="004119F7">
      <w:pPr>
        <w:pStyle w:val="Default"/>
        <w:numPr>
          <w:ilvl w:val="1"/>
          <w:numId w:val="19"/>
        </w:numPr>
        <w:tabs>
          <w:tab w:val="left" w:pos="1134"/>
        </w:tabs>
        <w:ind w:left="567" w:firstLine="0"/>
      </w:pPr>
      <w:r w:rsidRPr="00854B3D">
        <w:t>Number of quality blows on target area;</w:t>
      </w:r>
    </w:p>
    <w:p w:rsidR="00DD606A" w:rsidRDefault="00DD606A" w:rsidP="00DD606A">
      <w:pPr>
        <w:pStyle w:val="Default"/>
        <w:tabs>
          <w:tab w:val="left" w:pos="1134"/>
        </w:tabs>
        <w:ind w:left="567"/>
      </w:pPr>
    </w:p>
    <w:p w:rsidR="00DD606A" w:rsidRDefault="00932737" w:rsidP="004119F7">
      <w:pPr>
        <w:pStyle w:val="Default"/>
        <w:numPr>
          <w:ilvl w:val="1"/>
          <w:numId w:val="19"/>
        </w:numPr>
        <w:tabs>
          <w:tab w:val="left" w:pos="1134"/>
        </w:tabs>
        <w:ind w:left="567" w:firstLine="0"/>
      </w:pPr>
      <w:r w:rsidRPr="00854B3D">
        <w:t xml:space="preserve">Domination of the </w:t>
      </w:r>
      <w:r w:rsidR="00452F2C" w:rsidRPr="00854B3D">
        <w:t>b</w:t>
      </w:r>
      <w:r w:rsidRPr="00854B3D">
        <w:t>out</w:t>
      </w:r>
      <w:r w:rsidR="00452F2C" w:rsidRPr="00854B3D">
        <w:t xml:space="preserve"> by tactical and technical superiority</w:t>
      </w:r>
      <w:r w:rsidRPr="00854B3D">
        <w:t>;</w:t>
      </w:r>
    </w:p>
    <w:p w:rsidR="00DD606A" w:rsidRDefault="00DD606A" w:rsidP="00DD606A">
      <w:pPr>
        <w:pStyle w:val="ListParagraph"/>
      </w:pPr>
    </w:p>
    <w:p w:rsidR="00932737" w:rsidRPr="00854B3D" w:rsidRDefault="00932737" w:rsidP="004119F7">
      <w:pPr>
        <w:pStyle w:val="Default"/>
        <w:numPr>
          <w:ilvl w:val="1"/>
          <w:numId w:val="19"/>
        </w:numPr>
        <w:tabs>
          <w:tab w:val="left" w:pos="1134"/>
        </w:tabs>
        <w:ind w:left="567" w:firstLine="0"/>
      </w:pPr>
      <w:r w:rsidRPr="00854B3D">
        <w:t>Competitiveness</w:t>
      </w:r>
      <w:r w:rsidR="00DD606A">
        <w:t>.</w:t>
      </w:r>
    </w:p>
    <w:p w:rsidR="00932737" w:rsidRPr="00854B3D" w:rsidRDefault="00932737" w:rsidP="00D77D36">
      <w:pPr>
        <w:pStyle w:val="Default"/>
        <w:tabs>
          <w:tab w:val="left" w:pos="567"/>
        </w:tabs>
      </w:pPr>
    </w:p>
    <w:p w:rsidR="00DD606A" w:rsidRDefault="00932737" w:rsidP="004119F7">
      <w:pPr>
        <w:pStyle w:val="Default"/>
        <w:numPr>
          <w:ilvl w:val="0"/>
          <w:numId w:val="19"/>
        </w:numPr>
        <w:tabs>
          <w:tab w:val="left" w:pos="567"/>
        </w:tabs>
        <w:ind w:left="0" w:firstLine="0"/>
      </w:pPr>
      <w:r w:rsidRPr="00854B3D">
        <w:t>The Judges must apply the following criteria to score round:</w:t>
      </w:r>
    </w:p>
    <w:p w:rsidR="00DD606A" w:rsidRDefault="00DD606A" w:rsidP="00DD606A">
      <w:pPr>
        <w:pStyle w:val="Default"/>
        <w:ind w:left="360"/>
      </w:pPr>
    </w:p>
    <w:p w:rsidR="00DD606A" w:rsidRDefault="00932737" w:rsidP="004119F7">
      <w:pPr>
        <w:pStyle w:val="Default"/>
        <w:numPr>
          <w:ilvl w:val="1"/>
          <w:numId w:val="19"/>
        </w:numPr>
        <w:tabs>
          <w:tab w:val="left" w:pos="1134"/>
        </w:tabs>
        <w:ind w:left="567" w:firstLine="0"/>
      </w:pPr>
      <w:r w:rsidRPr="00854B3D">
        <w:t>10 vs. 9 – Close round;</w:t>
      </w:r>
    </w:p>
    <w:p w:rsidR="00DD606A" w:rsidRDefault="00DD606A" w:rsidP="00DD606A">
      <w:pPr>
        <w:pStyle w:val="Default"/>
        <w:tabs>
          <w:tab w:val="left" w:pos="1134"/>
        </w:tabs>
        <w:ind w:left="567"/>
      </w:pPr>
    </w:p>
    <w:p w:rsidR="00DD606A" w:rsidRDefault="00932737" w:rsidP="004119F7">
      <w:pPr>
        <w:pStyle w:val="Default"/>
        <w:numPr>
          <w:ilvl w:val="1"/>
          <w:numId w:val="19"/>
        </w:numPr>
        <w:tabs>
          <w:tab w:val="left" w:pos="1134"/>
        </w:tabs>
        <w:ind w:left="567" w:firstLine="0"/>
      </w:pPr>
      <w:r w:rsidRPr="00854B3D">
        <w:t>10 vs. 8 – Clear winner;</w:t>
      </w:r>
    </w:p>
    <w:p w:rsidR="00DD606A" w:rsidRDefault="00DD606A" w:rsidP="00DD606A">
      <w:pPr>
        <w:pStyle w:val="ListParagraph"/>
      </w:pPr>
    </w:p>
    <w:p w:rsidR="00932737" w:rsidRPr="00854B3D" w:rsidRDefault="00932737" w:rsidP="004119F7">
      <w:pPr>
        <w:pStyle w:val="Default"/>
        <w:numPr>
          <w:ilvl w:val="1"/>
          <w:numId w:val="19"/>
        </w:numPr>
        <w:tabs>
          <w:tab w:val="left" w:pos="1134"/>
        </w:tabs>
        <w:ind w:left="567" w:firstLine="0"/>
      </w:pPr>
      <w:r w:rsidRPr="00854B3D">
        <w:t>10 vs. 7 – Total dominance</w:t>
      </w:r>
      <w:r w:rsidR="00DD606A">
        <w:t>.</w:t>
      </w:r>
    </w:p>
    <w:p w:rsidR="00932737" w:rsidRPr="00854B3D" w:rsidRDefault="00DD606A" w:rsidP="00500D69">
      <w:pPr>
        <w:pStyle w:val="Heading3"/>
      </w:pPr>
      <w:r>
        <w:br w:type="page"/>
      </w:r>
      <w:bookmarkStart w:id="142" w:name="_Toc48816757"/>
      <w:r w:rsidR="00500D69">
        <w:lastRenderedPageBreak/>
        <w:t xml:space="preserve">Annex D - </w:t>
      </w:r>
      <w:r w:rsidRPr="00502303">
        <w:t>Manual Scoring System</w:t>
      </w:r>
      <w:bookmarkEnd w:id="142"/>
    </w:p>
    <w:p w:rsidR="00F857F1" w:rsidRPr="00605E4D" w:rsidRDefault="00F857F1" w:rsidP="00932737">
      <w:pPr>
        <w:pStyle w:val="Default"/>
        <w:rPr>
          <w:b/>
          <w:bCs/>
          <w:color w:val="FF0000"/>
        </w:rPr>
      </w:pPr>
    </w:p>
    <w:p w:rsidR="00932737" w:rsidRPr="00854B3D" w:rsidRDefault="002C3FD4" w:rsidP="004119F7">
      <w:pPr>
        <w:pStyle w:val="Default"/>
        <w:numPr>
          <w:ilvl w:val="3"/>
          <w:numId w:val="19"/>
        </w:numPr>
        <w:tabs>
          <w:tab w:val="left" w:pos="567"/>
        </w:tabs>
        <w:ind w:left="0" w:firstLine="0"/>
        <w:rPr>
          <w:bCs/>
        </w:rPr>
      </w:pPr>
      <w:r w:rsidRPr="00854B3D">
        <w:rPr>
          <w:bCs/>
        </w:rPr>
        <w:t>The majority of Service Boxing</w:t>
      </w:r>
      <w:r w:rsidR="002011EE" w:rsidRPr="00854B3D">
        <w:rPr>
          <w:bCs/>
        </w:rPr>
        <w:t xml:space="preserve"> Events will be scored manually using the “Ten Point Must system”, with </w:t>
      </w:r>
      <w:r w:rsidR="00FC0398">
        <w:rPr>
          <w:bCs/>
        </w:rPr>
        <w:t xml:space="preserve">5 </w:t>
      </w:r>
      <w:r w:rsidR="002011EE" w:rsidRPr="00854B3D">
        <w:rPr>
          <w:bCs/>
        </w:rPr>
        <w:t>judges appointed</w:t>
      </w:r>
      <w:r w:rsidR="004E116E" w:rsidRPr="00854B3D">
        <w:rPr>
          <w:bCs/>
        </w:rPr>
        <w:t xml:space="preserve"> at ringside</w:t>
      </w:r>
      <w:r w:rsidR="00FC0398">
        <w:rPr>
          <w:bCs/>
        </w:rPr>
        <w:t xml:space="preserve"> where possible</w:t>
      </w:r>
      <w:r w:rsidR="002011EE" w:rsidRPr="00854B3D">
        <w:rPr>
          <w:bCs/>
        </w:rPr>
        <w:t xml:space="preserve">. </w:t>
      </w:r>
    </w:p>
    <w:p w:rsidR="0004118D" w:rsidRPr="00854B3D" w:rsidRDefault="0004118D" w:rsidP="00F829A3">
      <w:pPr>
        <w:pStyle w:val="Default"/>
        <w:tabs>
          <w:tab w:val="left" w:pos="567"/>
        </w:tabs>
        <w:rPr>
          <w:bCs/>
        </w:rPr>
      </w:pPr>
    </w:p>
    <w:p w:rsidR="002011EE" w:rsidRPr="006C762A" w:rsidRDefault="002011EE" w:rsidP="004119F7">
      <w:pPr>
        <w:pStyle w:val="Default"/>
        <w:numPr>
          <w:ilvl w:val="3"/>
          <w:numId w:val="19"/>
        </w:numPr>
        <w:tabs>
          <w:tab w:val="left" w:pos="567"/>
        </w:tabs>
        <w:ind w:left="0" w:firstLine="0"/>
        <w:rPr>
          <w:bCs/>
        </w:rPr>
      </w:pPr>
      <w:r w:rsidRPr="00854B3D">
        <w:rPr>
          <w:bCs/>
        </w:rPr>
        <w:t xml:space="preserve">The </w:t>
      </w:r>
      <w:r w:rsidR="00D46C89">
        <w:rPr>
          <w:bCs/>
        </w:rPr>
        <w:t>Supervisor</w:t>
      </w:r>
      <w:r w:rsidRPr="00854B3D">
        <w:rPr>
          <w:bCs/>
        </w:rPr>
        <w:t xml:space="preserve"> is to provide a rota for the judges and referees (</w:t>
      </w:r>
      <w:r w:rsidRPr="006C762A">
        <w:rPr>
          <w:bCs/>
        </w:rPr>
        <w:t xml:space="preserve">See Section </w:t>
      </w:r>
      <w:r w:rsidR="00F37BB6" w:rsidRPr="006C762A">
        <w:rPr>
          <w:bCs/>
        </w:rPr>
        <w:t xml:space="preserve">9 Annex B </w:t>
      </w:r>
      <w:r w:rsidR="00332423">
        <w:rPr>
          <w:bCs/>
        </w:rPr>
        <w:t>Official</w:t>
      </w:r>
      <w:r w:rsidRPr="006C762A">
        <w:rPr>
          <w:bCs/>
        </w:rPr>
        <w:t>s Rota)</w:t>
      </w:r>
      <w:r w:rsidR="0004118D" w:rsidRPr="006C762A">
        <w:rPr>
          <w:bCs/>
        </w:rPr>
        <w:t>.</w:t>
      </w:r>
    </w:p>
    <w:p w:rsidR="0004118D" w:rsidRPr="00854B3D" w:rsidRDefault="0004118D" w:rsidP="00F829A3">
      <w:pPr>
        <w:pStyle w:val="Default"/>
        <w:tabs>
          <w:tab w:val="left" w:pos="567"/>
        </w:tabs>
        <w:rPr>
          <w:bCs/>
        </w:rPr>
      </w:pPr>
    </w:p>
    <w:p w:rsidR="005E3091" w:rsidRPr="00854B3D" w:rsidRDefault="005E3091" w:rsidP="004119F7">
      <w:pPr>
        <w:pStyle w:val="Default"/>
        <w:numPr>
          <w:ilvl w:val="3"/>
          <w:numId w:val="19"/>
        </w:numPr>
        <w:tabs>
          <w:tab w:val="left" w:pos="567"/>
        </w:tabs>
        <w:ind w:left="0" w:firstLine="0"/>
        <w:rPr>
          <w:bCs/>
        </w:rPr>
      </w:pPr>
      <w:r w:rsidRPr="00854B3D">
        <w:t xml:space="preserve">At the end of each round, each Judge must determine the winning </w:t>
      </w:r>
      <w:r w:rsidR="00332423">
        <w:t>Boxer</w:t>
      </w:r>
      <w:r w:rsidRPr="00854B3D">
        <w:t xml:space="preserve"> of that round by awarding a score of ten (10) points and by awarding nine (9) or less points - down to </w:t>
      </w:r>
      <w:r w:rsidR="00F829A3">
        <w:t>seven (7)</w:t>
      </w:r>
      <w:r w:rsidRPr="00854B3D">
        <w:t xml:space="preserve"> - to the losing </w:t>
      </w:r>
      <w:r w:rsidR="00332423">
        <w:t>Boxer</w:t>
      </w:r>
      <w:r w:rsidRPr="00854B3D">
        <w:t xml:space="preserve">, depending on the judgment as to the degree to which the opponent lost the round. Every round must have a declared winner. </w:t>
      </w:r>
    </w:p>
    <w:p w:rsidR="005E3091" w:rsidRPr="00854B3D" w:rsidRDefault="005E3091" w:rsidP="00F829A3">
      <w:pPr>
        <w:pStyle w:val="ListParagraph"/>
        <w:tabs>
          <w:tab w:val="left" w:pos="567"/>
        </w:tabs>
        <w:rPr>
          <w:color w:val="000000"/>
        </w:rPr>
      </w:pPr>
    </w:p>
    <w:p w:rsidR="005E3091" w:rsidRPr="00854B3D" w:rsidRDefault="005E3091" w:rsidP="004119F7">
      <w:pPr>
        <w:pStyle w:val="Default"/>
        <w:numPr>
          <w:ilvl w:val="3"/>
          <w:numId w:val="19"/>
        </w:numPr>
        <w:tabs>
          <w:tab w:val="left" w:pos="567"/>
        </w:tabs>
        <w:ind w:left="0" w:firstLine="0"/>
      </w:pPr>
      <w:r w:rsidRPr="00854B3D">
        <w:t xml:space="preserve">Each Judge will independently judge the merits of the two (2) </w:t>
      </w:r>
      <w:r w:rsidR="00332423">
        <w:t>Boxer</w:t>
      </w:r>
      <w:r w:rsidRPr="00854B3D">
        <w:t>s using the Scoring System based on following criteria:</w:t>
      </w:r>
    </w:p>
    <w:p w:rsidR="005E3091" w:rsidRPr="00854B3D" w:rsidRDefault="005E3091" w:rsidP="00F829A3">
      <w:pPr>
        <w:pStyle w:val="ListParagraph"/>
        <w:tabs>
          <w:tab w:val="left" w:pos="567"/>
        </w:tabs>
        <w:rPr>
          <w:color w:val="000000"/>
        </w:rPr>
      </w:pPr>
    </w:p>
    <w:p w:rsidR="00DD606A" w:rsidRDefault="00DD606A" w:rsidP="004119F7">
      <w:pPr>
        <w:pStyle w:val="Default"/>
        <w:numPr>
          <w:ilvl w:val="4"/>
          <w:numId w:val="19"/>
        </w:numPr>
        <w:tabs>
          <w:tab w:val="left" w:pos="1134"/>
        </w:tabs>
        <w:ind w:left="567" w:firstLine="0"/>
      </w:pPr>
      <w:r w:rsidRPr="00854B3D">
        <w:t>Number of quality blows on target area;</w:t>
      </w:r>
    </w:p>
    <w:p w:rsidR="00DD606A" w:rsidRDefault="00DD606A" w:rsidP="00DD606A">
      <w:pPr>
        <w:pStyle w:val="Default"/>
        <w:tabs>
          <w:tab w:val="left" w:pos="1134"/>
        </w:tabs>
        <w:ind w:left="567"/>
      </w:pPr>
    </w:p>
    <w:p w:rsidR="00DD606A" w:rsidRDefault="00DD606A" w:rsidP="004119F7">
      <w:pPr>
        <w:pStyle w:val="Default"/>
        <w:numPr>
          <w:ilvl w:val="4"/>
          <w:numId w:val="19"/>
        </w:numPr>
        <w:tabs>
          <w:tab w:val="left" w:pos="1134"/>
        </w:tabs>
        <w:ind w:left="567" w:firstLine="0"/>
      </w:pPr>
      <w:r w:rsidRPr="00854B3D">
        <w:t>Domination of the bout by tactical and technical superiority;</w:t>
      </w:r>
    </w:p>
    <w:p w:rsidR="00DD606A" w:rsidRDefault="00DD606A" w:rsidP="00DD606A">
      <w:pPr>
        <w:pStyle w:val="Default"/>
        <w:tabs>
          <w:tab w:val="left" w:pos="1134"/>
        </w:tabs>
        <w:ind w:left="567"/>
      </w:pPr>
    </w:p>
    <w:p w:rsidR="00DD606A" w:rsidRPr="00854B3D" w:rsidRDefault="00DD606A" w:rsidP="004119F7">
      <w:pPr>
        <w:pStyle w:val="Default"/>
        <w:numPr>
          <w:ilvl w:val="4"/>
          <w:numId w:val="19"/>
        </w:numPr>
        <w:tabs>
          <w:tab w:val="left" w:pos="1134"/>
        </w:tabs>
        <w:ind w:left="567" w:firstLine="0"/>
      </w:pPr>
      <w:r w:rsidRPr="00854B3D">
        <w:t>Competitiveness</w:t>
      </w:r>
      <w:r>
        <w:t>.</w:t>
      </w:r>
    </w:p>
    <w:p w:rsidR="005E3091" w:rsidRPr="00854B3D" w:rsidRDefault="005E3091" w:rsidP="00DD606A">
      <w:pPr>
        <w:pStyle w:val="ListParagraph"/>
        <w:tabs>
          <w:tab w:val="left" w:pos="567"/>
        </w:tabs>
        <w:ind w:left="0"/>
        <w:rPr>
          <w:color w:val="000000"/>
        </w:rPr>
      </w:pPr>
    </w:p>
    <w:p w:rsidR="00DD606A" w:rsidRDefault="005E3091" w:rsidP="004119F7">
      <w:pPr>
        <w:pStyle w:val="Default"/>
        <w:numPr>
          <w:ilvl w:val="3"/>
          <w:numId w:val="19"/>
        </w:numPr>
        <w:tabs>
          <w:tab w:val="left" w:pos="567"/>
        </w:tabs>
        <w:ind w:left="0" w:firstLine="0"/>
      </w:pPr>
      <w:r w:rsidRPr="00854B3D">
        <w:t>The Judges must apply the following criteria to score round:</w:t>
      </w:r>
    </w:p>
    <w:p w:rsidR="00DD606A" w:rsidRDefault="00DD606A" w:rsidP="00DD606A">
      <w:pPr>
        <w:pStyle w:val="Default"/>
      </w:pPr>
    </w:p>
    <w:p w:rsidR="00DD606A" w:rsidRDefault="005E3091" w:rsidP="004119F7">
      <w:pPr>
        <w:pStyle w:val="Default"/>
        <w:numPr>
          <w:ilvl w:val="4"/>
          <w:numId w:val="19"/>
        </w:numPr>
        <w:tabs>
          <w:tab w:val="left" w:pos="1134"/>
        </w:tabs>
        <w:ind w:left="567" w:firstLine="0"/>
      </w:pPr>
      <w:r w:rsidRPr="00854B3D">
        <w:t>10 vs. 9 – Close round;</w:t>
      </w:r>
    </w:p>
    <w:p w:rsidR="00DD606A" w:rsidRDefault="00DD606A" w:rsidP="00DD606A">
      <w:pPr>
        <w:pStyle w:val="Default"/>
        <w:tabs>
          <w:tab w:val="left" w:pos="1134"/>
        </w:tabs>
        <w:ind w:left="567"/>
      </w:pPr>
    </w:p>
    <w:p w:rsidR="00DD606A" w:rsidRDefault="005E3091" w:rsidP="004119F7">
      <w:pPr>
        <w:pStyle w:val="Default"/>
        <w:numPr>
          <w:ilvl w:val="4"/>
          <w:numId w:val="19"/>
        </w:numPr>
        <w:tabs>
          <w:tab w:val="left" w:pos="1134"/>
        </w:tabs>
        <w:ind w:left="567" w:firstLine="0"/>
      </w:pPr>
      <w:r w:rsidRPr="00854B3D">
        <w:t>10 vs. 8 – Clear winner;</w:t>
      </w:r>
    </w:p>
    <w:p w:rsidR="00DD606A" w:rsidRDefault="00DD606A" w:rsidP="00DD606A">
      <w:pPr>
        <w:pStyle w:val="ListParagraph"/>
      </w:pPr>
    </w:p>
    <w:p w:rsidR="005E3091" w:rsidRPr="00854B3D" w:rsidRDefault="005E3091" w:rsidP="004119F7">
      <w:pPr>
        <w:pStyle w:val="Default"/>
        <w:numPr>
          <w:ilvl w:val="4"/>
          <w:numId w:val="19"/>
        </w:numPr>
        <w:tabs>
          <w:tab w:val="left" w:pos="1134"/>
        </w:tabs>
        <w:ind w:left="567" w:firstLine="0"/>
      </w:pPr>
      <w:r w:rsidRPr="00854B3D">
        <w:t>10 vs. 7 – Total dominance</w:t>
      </w:r>
      <w:r w:rsidR="00DD606A">
        <w:t>.</w:t>
      </w:r>
    </w:p>
    <w:p w:rsidR="005E3091" w:rsidRPr="00854B3D" w:rsidRDefault="005E3091" w:rsidP="00F829A3">
      <w:pPr>
        <w:pStyle w:val="Default"/>
        <w:tabs>
          <w:tab w:val="left" w:pos="567"/>
        </w:tabs>
      </w:pPr>
    </w:p>
    <w:p w:rsidR="00AF12A3" w:rsidRPr="009D02D1" w:rsidRDefault="00EF0626" w:rsidP="004119F7">
      <w:pPr>
        <w:pStyle w:val="Default"/>
        <w:numPr>
          <w:ilvl w:val="3"/>
          <w:numId w:val="19"/>
        </w:numPr>
        <w:tabs>
          <w:tab w:val="left" w:pos="567"/>
        </w:tabs>
        <w:ind w:left="0" w:firstLine="0"/>
        <w:rPr>
          <w:bCs/>
        </w:rPr>
      </w:pPr>
      <w:r w:rsidRPr="00854B3D">
        <w:rPr>
          <w:bCs/>
        </w:rPr>
        <w:t xml:space="preserve">Each Judge is to </w:t>
      </w:r>
      <w:r w:rsidRPr="009D02D1">
        <w:rPr>
          <w:bCs/>
        </w:rPr>
        <w:t>fill in the Judges Round Score Sheet (</w:t>
      </w:r>
      <w:hyperlink w:anchor="_Annex_C_-_5" w:history="1">
        <w:r w:rsidRPr="009D02D1">
          <w:rPr>
            <w:rStyle w:val="Hyperlink"/>
            <w:bCs/>
          </w:rPr>
          <w:t xml:space="preserve">Section </w:t>
        </w:r>
        <w:r w:rsidR="009D02D1" w:rsidRPr="009D02D1">
          <w:rPr>
            <w:rStyle w:val="Hyperlink"/>
            <w:bCs/>
          </w:rPr>
          <w:t>11</w:t>
        </w:r>
        <w:r w:rsidRPr="009D02D1">
          <w:rPr>
            <w:rStyle w:val="Hyperlink"/>
            <w:bCs/>
          </w:rPr>
          <w:t xml:space="preserve"> Annex C</w:t>
        </w:r>
      </w:hyperlink>
      <w:r w:rsidRPr="009D02D1">
        <w:rPr>
          <w:bCs/>
        </w:rPr>
        <w:t xml:space="preserve">); this is a tear off sheet and will be provided at the judge’s position. </w:t>
      </w:r>
      <w:r w:rsidR="009B6C4A" w:rsidRPr="009D02D1">
        <w:rPr>
          <w:bCs/>
        </w:rPr>
        <w:t xml:space="preserve">Judges should also add the scores to the Judges Reference Score Card after each round; this is the </w:t>
      </w:r>
      <w:r w:rsidRPr="009D02D1">
        <w:rPr>
          <w:bCs/>
        </w:rPr>
        <w:t>judge’s</w:t>
      </w:r>
      <w:r w:rsidR="009B6C4A" w:rsidRPr="009D02D1">
        <w:rPr>
          <w:bCs/>
        </w:rPr>
        <w:t xml:space="preserve"> personal record of the bout and should be used for reference to avoid confusion </w:t>
      </w:r>
      <w:r w:rsidR="00066E4A" w:rsidRPr="009D02D1">
        <w:rPr>
          <w:bCs/>
        </w:rPr>
        <w:t>at the end of</w:t>
      </w:r>
      <w:r w:rsidR="009B6C4A" w:rsidRPr="009D02D1">
        <w:rPr>
          <w:bCs/>
        </w:rPr>
        <w:t xml:space="preserve"> the bout when judges are required to annotate the winner.</w:t>
      </w:r>
    </w:p>
    <w:p w:rsidR="00AF12A3" w:rsidRPr="009D02D1" w:rsidRDefault="00AF12A3" w:rsidP="00F829A3">
      <w:pPr>
        <w:pStyle w:val="Default"/>
        <w:tabs>
          <w:tab w:val="left" w:pos="567"/>
        </w:tabs>
        <w:rPr>
          <w:bCs/>
        </w:rPr>
      </w:pPr>
    </w:p>
    <w:p w:rsidR="005E3091" w:rsidRPr="009D02D1" w:rsidRDefault="0004118D" w:rsidP="004119F7">
      <w:pPr>
        <w:pStyle w:val="Default"/>
        <w:numPr>
          <w:ilvl w:val="3"/>
          <w:numId w:val="19"/>
        </w:numPr>
        <w:tabs>
          <w:tab w:val="left" w:pos="567"/>
        </w:tabs>
        <w:ind w:left="0" w:firstLine="0"/>
        <w:rPr>
          <w:bCs/>
        </w:rPr>
      </w:pPr>
      <w:r w:rsidRPr="009D02D1">
        <w:rPr>
          <w:bCs/>
        </w:rPr>
        <w:t xml:space="preserve">The Referee is to collect the tear off section from each judge in the interval between rounds </w:t>
      </w:r>
      <w:r w:rsidR="00F37BB6" w:rsidRPr="009D02D1">
        <w:rPr>
          <w:bCs/>
        </w:rPr>
        <w:t xml:space="preserve">and pass them to the </w:t>
      </w:r>
      <w:r w:rsidR="00D46C89">
        <w:rPr>
          <w:bCs/>
        </w:rPr>
        <w:t>Supervisor</w:t>
      </w:r>
      <w:r w:rsidR="00F37BB6" w:rsidRPr="009D02D1">
        <w:rPr>
          <w:bCs/>
        </w:rPr>
        <w:t>.</w:t>
      </w:r>
    </w:p>
    <w:p w:rsidR="004E116E" w:rsidRPr="009D02D1" w:rsidRDefault="004E116E" w:rsidP="00F829A3">
      <w:pPr>
        <w:pStyle w:val="ListParagraph"/>
        <w:tabs>
          <w:tab w:val="left" w:pos="567"/>
        </w:tabs>
        <w:rPr>
          <w:bCs/>
          <w:color w:val="000000"/>
        </w:rPr>
      </w:pPr>
    </w:p>
    <w:p w:rsidR="004E116E" w:rsidRPr="009D02D1" w:rsidRDefault="004E116E" w:rsidP="004119F7">
      <w:pPr>
        <w:pStyle w:val="Default"/>
        <w:numPr>
          <w:ilvl w:val="3"/>
          <w:numId w:val="19"/>
        </w:numPr>
        <w:tabs>
          <w:tab w:val="left" w:pos="567"/>
        </w:tabs>
        <w:ind w:left="0" w:firstLine="0"/>
        <w:rPr>
          <w:bCs/>
        </w:rPr>
      </w:pPr>
      <w:r w:rsidRPr="009D02D1">
        <w:rPr>
          <w:bCs/>
        </w:rPr>
        <w:t xml:space="preserve">On completion of the last round of the bout or if the bout is terminated early the judges are to score the round and to add the winner of the bout and a letter from A, B, or </w:t>
      </w:r>
      <w:r w:rsidR="00F829A3" w:rsidRPr="009D02D1">
        <w:rPr>
          <w:bCs/>
        </w:rPr>
        <w:t>C</w:t>
      </w:r>
      <w:r w:rsidRPr="009D02D1">
        <w:rPr>
          <w:bCs/>
        </w:rPr>
        <w:t xml:space="preserve">, each describes the reason for the </w:t>
      </w:r>
      <w:r w:rsidR="00332423">
        <w:rPr>
          <w:bCs/>
        </w:rPr>
        <w:t>Boxer</w:t>
      </w:r>
      <w:r w:rsidRPr="009D02D1">
        <w:rPr>
          <w:bCs/>
        </w:rPr>
        <w:t xml:space="preserve"> winning (the letters and descriptions are on the (Judges Reference Score </w:t>
      </w:r>
      <w:r w:rsidR="009B6C4A" w:rsidRPr="009D02D1">
        <w:rPr>
          <w:bCs/>
        </w:rPr>
        <w:t>Card</w:t>
      </w:r>
      <w:r w:rsidRPr="009D02D1">
        <w:rPr>
          <w:bCs/>
        </w:rPr>
        <w:t xml:space="preserve"> (</w:t>
      </w:r>
      <w:hyperlink w:anchor="_Annex_C_-_5" w:history="1">
        <w:r w:rsidRPr="009D02D1">
          <w:rPr>
            <w:rStyle w:val="Hyperlink"/>
            <w:bCs/>
          </w:rPr>
          <w:t>Secti</w:t>
        </w:r>
        <w:r w:rsidR="009B6C4A" w:rsidRPr="009D02D1">
          <w:rPr>
            <w:rStyle w:val="Hyperlink"/>
            <w:bCs/>
          </w:rPr>
          <w:t xml:space="preserve">on </w:t>
        </w:r>
        <w:r w:rsidR="009D02D1" w:rsidRPr="009D02D1">
          <w:rPr>
            <w:rStyle w:val="Hyperlink"/>
            <w:bCs/>
          </w:rPr>
          <w:t>11</w:t>
        </w:r>
        <w:r w:rsidR="009B6C4A" w:rsidRPr="009D02D1">
          <w:rPr>
            <w:rStyle w:val="Hyperlink"/>
            <w:bCs/>
          </w:rPr>
          <w:t xml:space="preserve"> Annex C</w:t>
        </w:r>
      </w:hyperlink>
      <w:r w:rsidR="009B6C4A" w:rsidRPr="009D02D1">
        <w:rPr>
          <w:bCs/>
        </w:rPr>
        <w:t>)</w:t>
      </w:r>
      <w:r w:rsidRPr="009D02D1">
        <w:rPr>
          <w:bCs/>
        </w:rPr>
        <w:t xml:space="preserve"> </w:t>
      </w:r>
    </w:p>
    <w:p w:rsidR="005E3091" w:rsidRPr="009D02D1" w:rsidRDefault="005E3091" w:rsidP="00F829A3">
      <w:pPr>
        <w:pStyle w:val="Default"/>
        <w:tabs>
          <w:tab w:val="left" w:pos="567"/>
        </w:tabs>
        <w:rPr>
          <w:bCs/>
        </w:rPr>
      </w:pPr>
    </w:p>
    <w:p w:rsidR="002011EE" w:rsidRPr="009D02D1" w:rsidRDefault="002011EE" w:rsidP="004119F7">
      <w:pPr>
        <w:pStyle w:val="Default"/>
        <w:numPr>
          <w:ilvl w:val="3"/>
          <w:numId w:val="19"/>
        </w:numPr>
        <w:tabs>
          <w:tab w:val="left" w:pos="567"/>
        </w:tabs>
        <w:ind w:left="0" w:firstLine="0"/>
        <w:rPr>
          <w:bCs/>
        </w:rPr>
      </w:pPr>
      <w:r w:rsidRPr="009D02D1">
        <w:rPr>
          <w:bCs/>
        </w:rPr>
        <w:t xml:space="preserve">The </w:t>
      </w:r>
      <w:r w:rsidR="00D46C89">
        <w:rPr>
          <w:bCs/>
        </w:rPr>
        <w:t>Supervisor</w:t>
      </w:r>
      <w:r w:rsidRPr="009D02D1">
        <w:rPr>
          <w:bCs/>
        </w:rPr>
        <w:t xml:space="preserve"> is to transpose the selected </w:t>
      </w:r>
      <w:r w:rsidR="00F829A3" w:rsidRPr="009D02D1">
        <w:rPr>
          <w:bCs/>
        </w:rPr>
        <w:t>J</w:t>
      </w:r>
      <w:r w:rsidRPr="009D02D1">
        <w:rPr>
          <w:bCs/>
        </w:rPr>
        <w:t xml:space="preserve">udges scores to the </w:t>
      </w:r>
      <w:r w:rsidR="00D46C89">
        <w:rPr>
          <w:bCs/>
        </w:rPr>
        <w:t>Supervisor</w:t>
      </w:r>
      <w:r w:rsidRPr="009D02D1">
        <w:rPr>
          <w:bCs/>
        </w:rPr>
        <w:t xml:space="preserve">s </w:t>
      </w:r>
      <w:r w:rsidR="0004118D" w:rsidRPr="009D02D1">
        <w:rPr>
          <w:bCs/>
        </w:rPr>
        <w:t xml:space="preserve">Bout </w:t>
      </w:r>
      <w:r w:rsidR="00F37BB6" w:rsidRPr="009D02D1">
        <w:rPr>
          <w:bCs/>
        </w:rPr>
        <w:t>Report</w:t>
      </w:r>
      <w:r w:rsidR="0004118D" w:rsidRPr="009D02D1">
        <w:rPr>
          <w:bCs/>
        </w:rPr>
        <w:t xml:space="preserve"> (</w:t>
      </w:r>
      <w:hyperlink w:anchor="_Annex_E_-" w:history="1">
        <w:r w:rsidR="0004118D" w:rsidRPr="009D02D1">
          <w:rPr>
            <w:rStyle w:val="Hyperlink"/>
            <w:bCs/>
          </w:rPr>
          <w:t xml:space="preserve">Section </w:t>
        </w:r>
        <w:r w:rsidR="009D02D1" w:rsidRPr="009D02D1">
          <w:rPr>
            <w:rStyle w:val="Hyperlink"/>
            <w:bCs/>
          </w:rPr>
          <w:t>11</w:t>
        </w:r>
        <w:r w:rsidR="00F37BB6" w:rsidRPr="009D02D1">
          <w:rPr>
            <w:rStyle w:val="Hyperlink"/>
            <w:bCs/>
          </w:rPr>
          <w:t xml:space="preserve"> Annex E</w:t>
        </w:r>
      </w:hyperlink>
      <w:r w:rsidR="00F37BB6" w:rsidRPr="009D02D1">
        <w:rPr>
          <w:bCs/>
        </w:rPr>
        <w:t>)</w:t>
      </w:r>
    </w:p>
    <w:p w:rsidR="005E3091" w:rsidRPr="009D02D1" w:rsidRDefault="005E3091" w:rsidP="00F829A3">
      <w:pPr>
        <w:pStyle w:val="ListParagraph"/>
        <w:tabs>
          <w:tab w:val="left" w:pos="567"/>
        </w:tabs>
        <w:rPr>
          <w:bCs/>
          <w:color w:val="000000"/>
        </w:rPr>
      </w:pPr>
    </w:p>
    <w:p w:rsidR="005E3091" w:rsidRPr="00854B3D" w:rsidRDefault="00DF34C7" w:rsidP="00EC6501">
      <w:pPr>
        <w:pStyle w:val="Heading7"/>
      </w:pPr>
      <w:r w:rsidRPr="009D02D1">
        <w:t>At the end of</w:t>
      </w:r>
      <w:r w:rsidR="005E3091" w:rsidRPr="009D02D1">
        <w:t xml:space="preserve"> the bout the </w:t>
      </w:r>
      <w:r w:rsidR="00D46C89">
        <w:t>Supervisor</w:t>
      </w:r>
      <w:r w:rsidR="005E3091" w:rsidRPr="009D02D1">
        <w:t xml:space="preserve"> is to complete the </w:t>
      </w:r>
      <w:r w:rsidR="00EC6501">
        <w:t>MC/</w:t>
      </w:r>
      <w:r w:rsidR="005E3091" w:rsidRPr="009D02D1">
        <w:t>Announcer</w:t>
      </w:r>
      <w:r w:rsidR="00F829A3" w:rsidRPr="009D02D1">
        <w:t xml:space="preserve"> </w:t>
      </w:r>
      <w:r w:rsidR="005E3091" w:rsidRPr="009D02D1">
        <w:t xml:space="preserve">Score Sheet </w:t>
      </w:r>
      <w:r w:rsidR="00F37BB6" w:rsidRPr="009D02D1">
        <w:t>(</w:t>
      </w:r>
      <w:r w:rsidR="00AF12A3" w:rsidRPr="009D02D1">
        <w:t xml:space="preserve">See </w:t>
      </w:r>
      <w:hyperlink w:anchor="_Annex_E_-" w:history="1">
        <w:r w:rsidR="00AF12A3" w:rsidRPr="009D02D1">
          <w:rPr>
            <w:rStyle w:val="Hyperlink"/>
            <w:bCs/>
          </w:rPr>
          <w:t xml:space="preserve">Section </w:t>
        </w:r>
        <w:r w:rsidR="009D02D1" w:rsidRPr="009D02D1">
          <w:rPr>
            <w:rStyle w:val="Hyperlink"/>
            <w:bCs/>
          </w:rPr>
          <w:t>11</w:t>
        </w:r>
        <w:r w:rsidR="00AF12A3" w:rsidRPr="009D02D1">
          <w:rPr>
            <w:rStyle w:val="Hyperlink"/>
            <w:bCs/>
          </w:rPr>
          <w:t xml:space="preserve"> </w:t>
        </w:r>
        <w:r w:rsidR="00F37BB6" w:rsidRPr="009D02D1">
          <w:rPr>
            <w:rStyle w:val="Hyperlink"/>
            <w:bCs/>
          </w:rPr>
          <w:t>Annex D</w:t>
        </w:r>
      </w:hyperlink>
      <w:r w:rsidR="00F37BB6" w:rsidRPr="009D02D1">
        <w:t xml:space="preserve">) </w:t>
      </w:r>
      <w:r w:rsidR="005E3091" w:rsidRPr="009D02D1">
        <w:t>and</w:t>
      </w:r>
      <w:r w:rsidR="005E3091" w:rsidRPr="00854B3D">
        <w:t xml:space="preserve"> </w:t>
      </w:r>
      <w:r w:rsidR="00AF12A3" w:rsidRPr="00854B3D">
        <w:t xml:space="preserve">pass this back to the Referee who in turn will pass it to the </w:t>
      </w:r>
      <w:r w:rsidR="00EC6501">
        <w:t>MC/</w:t>
      </w:r>
      <w:r w:rsidR="00F829A3">
        <w:t>Announcer</w:t>
      </w:r>
      <w:r w:rsidR="00AF12A3" w:rsidRPr="00854B3D">
        <w:t>.</w:t>
      </w:r>
    </w:p>
    <w:p w:rsidR="005C0B92" w:rsidRDefault="005C0B92" w:rsidP="00F829A3">
      <w:pPr>
        <w:pStyle w:val="Default"/>
        <w:tabs>
          <w:tab w:val="left" w:pos="567"/>
        </w:tabs>
        <w:ind w:left="7200"/>
        <w:rPr>
          <w:u w:val="single"/>
        </w:rPr>
      </w:pPr>
    </w:p>
    <w:p w:rsidR="002F3856" w:rsidRDefault="002F3856" w:rsidP="00DD606A">
      <w:pPr>
        <w:pStyle w:val="Default"/>
        <w:rPr>
          <w:b/>
          <w:sz w:val="20"/>
          <w:szCs w:val="20"/>
          <w:u w:val="single"/>
        </w:rPr>
      </w:pPr>
    </w:p>
    <w:p w:rsidR="00744234" w:rsidRPr="00044FA7" w:rsidRDefault="00502303" w:rsidP="00344F67">
      <w:pPr>
        <w:pStyle w:val="Default"/>
        <w:ind w:left="7200"/>
        <w:jc w:val="right"/>
        <w:rPr>
          <w:b/>
          <w:color w:val="A6A6A6"/>
          <w:szCs w:val="20"/>
        </w:rPr>
      </w:pPr>
      <w:r>
        <w:rPr>
          <w:b/>
          <w:sz w:val="20"/>
          <w:szCs w:val="20"/>
          <w:u w:val="single"/>
        </w:rPr>
        <w:br w:type="page"/>
      </w:r>
      <w:r w:rsidR="00744234" w:rsidRPr="00044FA7">
        <w:rPr>
          <w:b/>
          <w:color w:val="A6A6A6"/>
          <w:szCs w:val="20"/>
        </w:rPr>
        <w:lastRenderedPageBreak/>
        <w:t>A</w:t>
      </w:r>
      <w:r w:rsidRPr="00044FA7">
        <w:rPr>
          <w:b/>
          <w:color w:val="A6A6A6"/>
          <w:szCs w:val="20"/>
        </w:rPr>
        <w:t>nnex</w:t>
      </w:r>
      <w:r w:rsidR="00744234" w:rsidRPr="00044FA7">
        <w:rPr>
          <w:b/>
          <w:color w:val="A6A6A6"/>
          <w:szCs w:val="20"/>
        </w:rPr>
        <w:t xml:space="preserve"> </w:t>
      </w:r>
      <w:r w:rsidR="00500D69" w:rsidRPr="00044FA7">
        <w:rPr>
          <w:b/>
          <w:color w:val="A6A6A6"/>
          <w:szCs w:val="20"/>
        </w:rPr>
        <w:t>E</w:t>
      </w:r>
      <w:r w:rsidR="00744234" w:rsidRPr="00044FA7">
        <w:rPr>
          <w:b/>
          <w:color w:val="A6A6A6"/>
          <w:szCs w:val="20"/>
        </w:rPr>
        <w:t xml:space="preserve"> to S</w:t>
      </w:r>
      <w:r w:rsidRPr="00044FA7">
        <w:rPr>
          <w:b/>
          <w:color w:val="A6A6A6"/>
          <w:szCs w:val="20"/>
        </w:rPr>
        <w:t>ection</w:t>
      </w:r>
      <w:r w:rsidR="00744234" w:rsidRPr="00044FA7">
        <w:rPr>
          <w:b/>
          <w:color w:val="A6A6A6"/>
          <w:szCs w:val="20"/>
        </w:rPr>
        <w:t xml:space="preserve"> 6</w:t>
      </w:r>
    </w:p>
    <w:p w:rsidR="00744234" w:rsidRPr="00044FA7" w:rsidRDefault="00344F67" w:rsidP="00344F67">
      <w:pPr>
        <w:pStyle w:val="Default"/>
        <w:ind w:left="6480"/>
        <w:jc w:val="right"/>
        <w:rPr>
          <w:b/>
          <w:color w:val="A6A6A6"/>
          <w:szCs w:val="20"/>
        </w:rPr>
      </w:pPr>
      <w:r w:rsidRPr="00044FA7">
        <w:rPr>
          <w:b/>
          <w:color w:val="A6A6A6"/>
          <w:szCs w:val="20"/>
        </w:rPr>
        <w:t>UKAF</w:t>
      </w:r>
      <w:r w:rsidR="00744234" w:rsidRPr="00044FA7">
        <w:rPr>
          <w:b/>
          <w:color w:val="A6A6A6"/>
          <w:szCs w:val="20"/>
        </w:rPr>
        <w:t xml:space="preserve">BA </w:t>
      </w:r>
      <w:r w:rsidR="00472AF9" w:rsidRPr="00044FA7">
        <w:rPr>
          <w:b/>
          <w:color w:val="A6A6A6"/>
          <w:szCs w:val="20"/>
        </w:rPr>
        <w:t>H</w:t>
      </w:r>
      <w:r w:rsidR="00502303" w:rsidRPr="00044FA7">
        <w:rPr>
          <w:b/>
          <w:color w:val="A6A6A6"/>
          <w:szCs w:val="20"/>
        </w:rPr>
        <w:t>andbook</w:t>
      </w:r>
      <w:r w:rsidR="00744234" w:rsidRPr="00044FA7">
        <w:rPr>
          <w:b/>
          <w:color w:val="A6A6A6"/>
          <w:szCs w:val="20"/>
        </w:rPr>
        <w:t xml:space="preserve"> </w:t>
      </w:r>
      <w:r w:rsidR="00E97F45" w:rsidRPr="00044FA7">
        <w:rPr>
          <w:b/>
          <w:color w:val="A6A6A6"/>
          <w:szCs w:val="20"/>
        </w:rPr>
        <w:t>2020</w:t>
      </w:r>
      <w:r w:rsidR="00472AF9" w:rsidRPr="00044FA7">
        <w:rPr>
          <w:b/>
          <w:color w:val="A6A6A6"/>
          <w:szCs w:val="20"/>
        </w:rPr>
        <w:t>/</w:t>
      </w:r>
      <w:r w:rsidR="00E97F45" w:rsidRPr="00044FA7">
        <w:rPr>
          <w:b/>
          <w:color w:val="A6A6A6"/>
          <w:szCs w:val="20"/>
        </w:rPr>
        <w:t>21</w:t>
      </w:r>
    </w:p>
    <w:p w:rsidR="00502303" w:rsidRDefault="00500D69" w:rsidP="00500D69">
      <w:pPr>
        <w:pStyle w:val="Heading3"/>
        <w:tabs>
          <w:tab w:val="center" w:pos="5233"/>
          <w:tab w:val="left" w:pos="8030"/>
        </w:tabs>
        <w:jc w:val="left"/>
      </w:pPr>
      <w:bookmarkStart w:id="143" w:name="_Decisions_and_Protests"/>
      <w:bookmarkEnd w:id="143"/>
      <w:r>
        <w:tab/>
      </w:r>
      <w:bookmarkStart w:id="144" w:name="_Toc48816758"/>
      <w:r>
        <w:t xml:space="preserve">Annex E - </w:t>
      </w:r>
      <w:r w:rsidR="00932737" w:rsidRPr="00502303">
        <w:t>D</w:t>
      </w:r>
      <w:r w:rsidR="00502303" w:rsidRPr="00502303">
        <w:t>ecisions and Protests</w:t>
      </w:r>
      <w:bookmarkEnd w:id="144"/>
      <w:r>
        <w:tab/>
      </w:r>
    </w:p>
    <w:p w:rsidR="00500D69" w:rsidRPr="00500D69" w:rsidRDefault="00500D69" w:rsidP="00500D69"/>
    <w:p w:rsidR="00932737" w:rsidRPr="00500D69" w:rsidRDefault="00BE733F" w:rsidP="00500D69">
      <w:pPr>
        <w:rPr>
          <w:b/>
        </w:rPr>
      </w:pPr>
      <w:r w:rsidRPr="00500D69">
        <w:rPr>
          <w:b/>
        </w:rPr>
        <w:t>W</w:t>
      </w:r>
      <w:r w:rsidR="00904544" w:rsidRPr="00500D69">
        <w:rPr>
          <w:b/>
        </w:rPr>
        <w:t>in on Points</w:t>
      </w:r>
      <w:r w:rsidR="00932737" w:rsidRPr="00500D69">
        <w:rPr>
          <w:b/>
        </w:rPr>
        <w:t xml:space="preserve"> – WP </w:t>
      </w:r>
    </w:p>
    <w:p w:rsidR="00932737" w:rsidRPr="00854B3D" w:rsidRDefault="00932737" w:rsidP="00BE733F">
      <w:pPr>
        <w:pStyle w:val="Default"/>
        <w:tabs>
          <w:tab w:val="left" w:pos="426"/>
        </w:tabs>
      </w:pPr>
    </w:p>
    <w:p w:rsidR="00452F2C" w:rsidRPr="00854B3D" w:rsidRDefault="00932737" w:rsidP="004119F7">
      <w:pPr>
        <w:pStyle w:val="Default"/>
        <w:numPr>
          <w:ilvl w:val="0"/>
          <w:numId w:val="21"/>
        </w:numPr>
        <w:tabs>
          <w:tab w:val="left" w:pos="567"/>
        </w:tabs>
        <w:ind w:left="0" w:firstLine="0"/>
      </w:pPr>
      <w:r w:rsidRPr="00854B3D">
        <w:t xml:space="preserve">At the end of a Bout, </w:t>
      </w:r>
      <w:r w:rsidR="00452F2C" w:rsidRPr="00854B3D">
        <w:t xml:space="preserve">each Judge will determine a winner based on the </w:t>
      </w:r>
      <w:r w:rsidR="00332423">
        <w:t>Boxer</w:t>
      </w:r>
      <w:r w:rsidR="00452F2C" w:rsidRPr="00854B3D">
        <w:t>’s total</w:t>
      </w:r>
    </w:p>
    <w:p w:rsidR="00932737" w:rsidRPr="00854B3D" w:rsidRDefault="00452F2C" w:rsidP="00904544">
      <w:pPr>
        <w:pStyle w:val="Default"/>
        <w:tabs>
          <w:tab w:val="left" w:pos="426"/>
          <w:tab w:val="left" w:pos="567"/>
        </w:tabs>
      </w:pPr>
      <w:r w:rsidRPr="00854B3D">
        <w:t>scores of the Bout. The winner will be determined by either unanimous or split decision</w:t>
      </w:r>
      <w:r w:rsidR="00932737" w:rsidRPr="00854B3D">
        <w:t xml:space="preserve">. </w:t>
      </w:r>
    </w:p>
    <w:p w:rsidR="00932737" w:rsidRPr="00854B3D" w:rsidRDefault="00932737" w:rsidP="00904544">
      <w:pPr>
        <w:pStyle w:val="Default"/>
        <w:tabs>
          <w:tab w:val="left" w:pos="426"/>
          <w:tab w:val="left" w:pos="567"/>
        </w:tabs>
      </w:pPr>
    </w:p>
    <w:p w:rsidR="00932737" w:rsidRPr="00854B3D" w:rsidRDefault="00932737" w:rsidP="004119F7">
      <w:pPr>
        <w:pStyle w:val="Default"/>
        <w:numPr>
          <w:ilvl w:val="0"/>
          <w:numId w:val="21"/>
        </w:numPr>
        <w:tabs>
          <w:tab w:val="left" w:pos="567"/>
        </w:tabs>
        <w:ind w:left="0" w:firstLine="0"/>
      </w:pPr>
      <w:r w:rsidRPr="00854B3D">
        <w:t xml:space="preserve">The Judges will score the round for each </w:t>
      </w:r>
      <w:r w:rsidR="00332423">
        <w:t>Boxer</w:t>
      </w:r>
      <w:r w:rsidRPr="00854B3D">
        <w:t xml:space="preserve"> up to the time of the termination of the Bout and the </w:t>
      </w:r>
      <w:r w:rsidR="00332423">
        <w:t>Boxer</w:t>
      </w:r>
      <w:r w:rsidRPr="00854B3D">
        <w:t xml:space="preserve"> who is ahead on points will be declared the winner of the Bout on points in accordance to the Scoring System. The round in which the Bout is stopped will be scored, even if it is a partial round. </w:t>
      </w:r>
    </w:p>
    <w:p w:rsidR="00BE733F" w:rsidRPr="00854B3D" w:rsidRDefault="00BE733F" w:rsidP="00904544">
      <w:pPr>
        <w:pStyle w:val="Default"/>
        <w:tabs>
          <w:tab w:val="left" w:pos="426"/>
          <w:tab w:val="left" w:pos="567"/>
        </w:tabs>
      </w:pPr>
    </w:p>
    <w:p w:rsidR="00932737" w:rsidRPr="00854B3D" w:rsidRDefault="00BE733F" w:rsidP="004119F7">
      <w:pPr>
        <w:pStyle w:val="Default"/>
        <w:numPr>
          <w:ilvl w:val="0"/>
          <w:numId w:val="21"/>
        </w:numPr>
        <w:tabs>
          <w:tab w:val="left" w:pos="567"/>
        </w:tabs>
        <w:ind w:left="0" w:firstLine="0"/>
      </w:pPr>
      <w:r w:rsidRPr="00854B3D">
        <w:t xml:space="preserve">Para </w:t>
      </w:r>
      <w:r w:rsidR="00452F2C" w:rsidRPr="00854B3D">
        <w:t>2</w:t>
      </w:r>
      <w:r w:rsidRPr="00854B3D">
        <w:t xml:space="preserve"> above</w:t>
      </w:r>
      <w:r w:rsidR="00932737" w:rsidRPr="00854B3D">
        <w:t xml:space="preserve"> applies if an injury </w:t>
      </w:r>
      <w:r w:rsidR="00452F2C" w:rsidRPr="00854B3D">
        <w:t xml:space="preserve">during any round </w:t>
      </w:r>
      <w:r w:rsidR="00EF0626" w:rsidRPr="00854B3D">
        <w:t>is caused</w:t>
      </w:r>
      <w:r w:rsidR="00932737" w:rsidRPr="00854B3D">
        <w:t xml:space="preserve"> by an unintentional foul occurs and as a result the co</w:t>
      </w:r>
      <w:r w:rsidR="00452F2C" w:rsidRPr="00854B3D">
        <w:t>ntest is stopped by the Referee.</w:t>
      </w:r>
      <w:r w:rsidR="00932737" w:rsidRPr="00854B3D">
        <w:t xml:space="preserve"> </w:t>
      </w:r>
    </w:p>
    <w:p w:rsidR="00932737" w:rsidRPr="00854B3D" w:rsidRDefault="00932737" w:rsidP="00904544">
      <w:pPr>
        <w:pStyle w:val="Default"/>
        <w:tabs>
          <w:tab w:val="left" w:pos="426"/>
          <w:tab w:val="left" w:pos="567"/>
        </w:tabs>
      </w:pPr>
    </w:p>
    <w:p w:rsidR="00932737" w:rsidRPr="00854B3D" w:rsidRDefault="00932737" w:rsidP="004119F7">
      <w:pPr>
        <w:pStyle w:val="Default"/>
        <w:numPr>
          <w:ilvl w:val="0"/>
          <w:numId w:val="21"/>
        </w:numPr>
        <w:tabs>
          <w:tab w:val="left" w:pos="567"/>
        </w:tabs>
        <w:ind w:left="0" w:firstLine="0"/>
      </w:pPr>
      <w:r w:rsidRPr="00854B3D">
        <w:t xml:space="preserve">The Judges will score the round for each </w:t>
      </w:r>
      <w:r w:rsidR="00332423">
        <w:t>Boxer</w:t>
      </w:r>
      <w:r w:rsidRPr="00854B3D">
        <w:t xml:space="preserve"> up to the time of the termination of the Bout and the </w:t>
      </w:r>
      <w:r w:rsidR="00332423">
        <w:t>Boxer</w:t>
      </w:r>
      <w:r w:rsidRPr="00854B3D">
        <w:t xml:space="preserve"> who is ahead on points will be declared the winner of the Bout on points in accordance to the Scoring System. The round in which the Bout is stopped will be scored, even if it is a partial round. </w:t>
      </w:r>
    </w:p>
    <w:p w:rsidR="00932737" w:rsidRPr="00854B3D" w:rsidRDefault="00932737" w:rsidP="00904544">
      <w:pPr>
        <w:pStyle w:val="Default"/>
        <w:tabs>
          <w:tab w:val="left" w:pos="426"/>
          <w:tab w:val="left" w:pos="567"/>
        </w:tabs>
      </w:pPr>
    </w:p>
    <w:p w:rsidR="00932737" w:rsidRPr="00854B3D" w:rsidRDefault="00BE733F" w:rsidP="004119F7">
      <w:pPr>
        <w:pStyle w:val="Default"/>
        <w:numPr>
          <w:ilvl w:val="0"/>
          <w:numId w:val="21"/>
        </w:numPr>
        <w:tabs>
          <w:tab w:val="left" w:pos="567"/>
        </w:tabs>
        <w:ind w:left="0" w:firstLine="0"/>
      </w:pPr>
      <w:r w:rsidRPr="00854B3D">
        <w:t xml:space="preserve">Para 4 above </w:t>
      </w:r>
      <w:r w:rsidR="00932737" w:rsidRPr="00854B3D">
        <w:t xml:space="preserve">applies in the case both </w:t>
      </w:r>
      <w:r w:rsidR="00332423">
        <w:t>Boxer</w:t>
      </w:r>
      <w:r w:rsidR="00932737" w:rsidRPr="00854B3D">
        <w:t xml:space="preserve">s are injured at the same time and as a result the contest is stopped by the Referee; </w:t>
      </w:r>
    </w:p>
    <w:p w:rsidR="00932737" w:rsidRPr="00854B3D" w:rsidRDefault="00932737" w:rsidP="00904544">
      <w:pPr>
        <w:pStyle w:val="Default"/>
        <w:tabs>
          <w:tab w:val="left" w:pos="426"/>
          <w:tab w:val="left" w:pos="567"/>
        </w:tabs>
      </w:pPr>
    </w:p>
    <w:p w:rsidR="00932737" w:rsidRPr="00854B3D" w:rsidRDefault="00932737" w:rsidP="004119F7">
      <w:pPr>
        <w:pStyle w:val="Default"/>
        <w:numPr>
          <w:ilvl w:val="0"/>
          <w:numId w:val="21"/>
        </w:numPr>
        <w:tabs>
          <w:tab w:val="left" w:pos="567"/>
        </w:tabs>
        <w:ind w:left="0" w:firstLine="0"/>
      </w:pPr>
      <w:r w:rsidRPr="00854B3D">
        <w:t xml:space="preserve">The Bout may be terminated by the Referee due to an event that is out of the </w:t>
      </w:r>
      <w:r w:rsidR="00332423">
        <w:t>Boxer</w:t>
      </w:r>
      <w:r w:rsidRPr="00854B3D">
        <w:t xml:space="preserve">’s or Referee’s control, such as the destruction of the ring, failure of the lighting supply, forces of nature and other similar unforeseen conditions. In such circumstances, the Judges will score the round for each </w:t>
      </w:r>
      <w:r w:rsidR="00332423">
        <w:t>Boxer</w:t>
      </w:r>
      <w:r w:rsidRPr="00854B3D">
        <w:t xml:space="preserve"> up to the time of the termination of the Bout and the </w:t>
      </w:r>
      <w:r w:rsidR="00332423">
        <w:t>Boxer</w:t>
      </w:r>
      <w:r w:rsidRPr="00854B3D">
        <w:t xml:space="preserve"> who is ahead on points will be declared the winner of the Bout on points in accordance to the Scoring System. The round in which the Bout is stopped will be scored,</w:t>
      </w:r>
      <w:r w:rsidR="00452F2C" w:rsidRPr="00854B3D">
        <w:t xml:space="preserve"> even if it is a partial round (this rule will only apply if the event occurs after the end of Round 1).</w:t>
      </w:r>
    </w:p>
    <w:p w:rsidR="00500D69" w:rsidRDefault="00500D69" w:rsidP="00500D69">
      <w:pPr>
        <w:rPr>
          <w:b/>
        </w:rPr>
      </w:pPr>
    </w:p>
    <w:p w:rsidR="0032268F" w:rsidRPr="00500D69" w:rsidRDefault="00F829A3" w:rsidP="00500D69">
      <w:pPr>
        <w:rPr>
          <w:b/>
        </w:rPr>
      </w:pPr>
      <w:r w:rsidRPr="00500D69">
        <w:rPr>
          <w:b/>
        </w:rPr>
        <w:t>T</w:t>
      </w:r>
      <w:r w:rsidR="00904544" w:rsidRPr="00500D69">
        <w:rPr>
          <w:b/>
        </w:rPr>
        <w:t>echnical Draw</w:t>
      </w:r>
      <w:r w:rsidR="0032268F" w:rsidRPr="00500D69">
        <w:rPr>
          <w:b/>
        </w:rPr>
        <w:t xml:space="preserve"> – TD</w:t>
      </w:r>
    </w:p>
    <w:p w:rsidR="00F829A3" w:rsidRDefault="00BE733F" w:rsidP="00904544">
      <w:pPr>
        <w:pStyle w:val="Default"/>
        <w:tabs>
          <w:tab w:val="left" w:pos="426"/>
          <w:tab w:val="left" w:pos="567"/>
        </w:tabs>
      </w:pPr>
      <w:r w:rsidRPr="00854B3D">
        <w:tab/>
      </w:r>
      <w:r w:rsidRPr="00854B3D">
        <w:tab/>
      </w:r>
    </w:p>
    <w:p w:rsidR="00932737" w:rsidRDefault="00932737" w:rsidP="004119F7">
      <w:pPr>
        <w:pStyle w:val="Default"/>
        <w:numPr>
          <w:ilvl w:val="0"/>
          <w:numId w:val="21"/>
        </w:numPr>
        <w:tabs>
          <w:tab w:val="left" w:pos="426"/>
          <w:tab w:val="left" w:pos="567"/>
        </w:tabs>
        <w:ind w:left="0" w:firstLine="0"/>
      </w:pPr>
      <w:r w:rsidRPr="00854B3D">
        <w:t>There is no technical draw</w:t>
      </w:r>
      <w:r w:rsidR="0032268F">
        <w:t xml:space="preserve"> in AIBA Open Boxing (AOB)</w:t>
      </w:r>
      <w:r w:rsidRPr="00854B3D">
        <w:t>.</w:t>
      </w:r>
    </w:p>
    <w:p w:rsidR="00500D69" w:rsidRPr="00502303" w:rsidRDefault="00500D69" w:rsidP="00500D69">
      <w:pPr>
        <w:pStyle w:val="Default"/>
        <w:tabs>
          <w:tab w:val="left" w:pos="426"/>
          <w:tab w:val="left" w:pos="567"/>
        </w:tabs>
      </w:pPr>
    </w:p>
    <w:p w:rsidR="00932737" w:rsidRPr="00500D69" w:rsidRDefault="00BE733F" w:rsidP="00500D69">
      <w:pPr>
        <w:rPr>
          <w:b/>
        </w:rPr>
      </w:pPr>
      <w:r w:rsidRPr="00500D69">
        <w:rPr>
          <w:b/>
        </w:rPr>
        <w:t>W</w:t>
      </w:r>
      <w:r w:rsidR="00904544" w:rsidRPr="00500D69">
        <w:rPr>
          <w:b/>
        </w:rPr>
        <w:t>in by Referee Stops Contest</w:t>
      </w:r>
      <w:r w:rsidR="00932737" w:rsidRPr="00500D69">
        <w:rPr>
          <w:b/>
        </w:rPr>
        <w:t xml:space="preserve"> – </w:t>
      </w:r>
      <w:r w:rsidR="00FC0398" w:rsidRPr="00500D69">
        <w:rPr>
          <w:b/>
        </w:rPr>
        <w:t xml:space="preserve">RSC </w:t>
      </w:r>
      <w:r w:rsidR="00932737" w:rsidRPr="00500D69">
        <w:rPr>
          <w:b/>
          <w:color w:val="FF0000"/>
        </w:rPr>
        <w:t xml:space="preserve"> </w:t>
      </w:r>
    </w:p>
    <w:p w:rsidR="00932737" w:rsidRPr="00854B3D" w:rsidRDefault="00932737" w:rsidP="00904544">
      <w:pPr>
        <w:pStyle w:val="Default"/>
        <w:tabs>
          <w:tab w:val="left" w:pos="426"/>
          <w:tab w:val="left" w:pos="567"/>
        </w:tabs>
      </w:pPr>
    </w:p>
    <w:p w:rsidR="00932737" w:rsidRPr="00854B3D" w:rsidRDefault="00932737" w:rsidP="004119F7">
      <w:pPr>
        <w:pStyle w:val="Default"/>
        <w:numPr>
          <w:ilvl w:val="0"/>
          <w:numId w:val="21"/>
        </w:numPr>
        <w:tabs>
          <w:tab w:val="left" w:pos="567"/>
        </w:tabs>
        <w:ind w:left="0" w:firstLine="0"/>
      </w:pPr>
      <w:r w:rsidRPr="00854B3D">
        <w:t xml:space="preserve">If a </w:t>
      </w:r>
      <w:r w:rsidR="00332423">
        <w:t>Boxer</w:t>
      </w:r>
      <w:r w:rsidRPr="00854B3D">
        <w:t xml:space="preserve">, in the Referee’s opinion, is being outclassed or is receiving excessive punishment or hard blows, the Bout will be </w:t>
      </w:r>
      <w:r w:rsidR="0032268F" w:rsidRPr="00854B3D">
        <w:t>stopped,</w:t>
      </w:r>
      <w:r w:rsidRPr="00854B3D">
        <w:t xml:space="preserve"> and the opponent declared the winner of the Bout by </w:t>
      </w:r>
      <w:r w:rsidR="00FC0398">
        <w:t>RSC</w:t>
      </w:r>
      <w:r w:rsidRPr="00854B3D">
        <w:t xml:space="preserve">. </w:t>
      </w:r>
    </w:p>
    <w:p w:rsidR="00932737" w:rsidRPr="00854B3D" w:rsidRDefault="00932737" w:rsidP="00904544">
      <w:pPr>
        <w:pStyle w:val="Default"/>
        <w:tabs>
          <w:tab w:val="left" w:pos="426"/>
          <w:tab w:val="left" w:pos="567"/>
        </w:tabs>
      </w:pPr>
    </w:p>
    <w:p w:rsidR="00932737" w:rsidRPr="00854B3D" w:rsidRDefault="00932737" w:rsidP="004119F7">
      <w:pPr>
        <w:pStyle w:val="Default"/>
        <w:numPr>
          <w:ilvl w:val="0"/>
          <w:numId w:val="21"/>
        </w:numPr>
        <w:tabs>
          <w:tab w:val="left" w:pos="567"/>
        </w:tabs>
        <w:ind w:left="0" w:firstLine="0"/>
      </w:pPr>
      <w:r w:rsidRPr="00854B3D">
        <w:t xml:space="preserve">If a </w:t>
      </w:r>
      <w:r w:rsidR="00332423">
        <w:t>Boxer</w:t>
      </w:r>
      <w:r w:rsidRPr="00854B3D">
        <w:t xml:space="preserve"> is unfit to continue and fails to resume boxing after a Knockdown, the opponent will be declared the winner of the Bout by </w:t>
      </w:r>
      <w:r w:rsidR="00FC0398">
        <w:t>RSC</w:t>
      </w:r>
      <w:r w:rsidRPr="00854B3D">
        <w:t xml:space="preserve">. </w:t>
      </w:r>
    </w:p>
    <w:p w:rsidR="00932737" w:rsidRPr="00854B3D" w:rsidRDefault="00932737" w:rsidP="00904544">
      <w:pPr>
        <w:pStyle w:val="Default"/>
        <w:tabs>
          <w:tab w:val="left" w:pos="426"/>
          <w:tab w:val="left" w:pos="567"/>
        </w:tabs>
      </w:pPr>
    </w:p>
    <w:p w:rsidR="00932737" w:rsidRPr="00854B3D" w:rsidRDefault="00932737" w:rsidP="004119F7">
      <w:pPr>
        <w:pStyle w:val="Default"/>
        <w:numPr>
          <w:ilvl w:val="0"/>
          <w:numId w:val="21"/>
        </w:numPr>
        <w:tabs>
          <w:tab w:val="left" w:pos="567"/>
        </w:tabs>
        <w:ind w:left="0" w:firstLine="0"/>
      </w:pPr>
      <w:r w:rsidRPr="00854B3D">
        <w:t xml:space="preserve">If a </w:t>
      </w:r>
      <w:r w:rsidR="00332423">
        <w:t>Boxer</w:t>
      </w:r>
      <w:r w:rsidRPr="00854B3D">
        <w:t xml:space="preserve"> does not recover after ninety (90) seconds, in accordance with </w:t>
      </w:r>
      <w:r w:rsidR="0032268F">
        <w:t xml:space="preserve">AIBA Technical </w:t>
      </w:r>
      <w:r w:rsidRPr="00854B3D">
        <w:t xml:space="preserve">Rule 7 concerning the low blow, the opponent will be declared the winner of the Bout by </w:t>
      </w:r>
      <w:r w:rsidR="00FC0398">
        <w:t>RSC</w:t>
      </w:r>
      <w:r w:rsidRPr="00854B3D">
        <w:t xml:space="preserve">. </w:t>
      </w:r>
    </w:p>
    <w:p w:rsidR="00452F2C" w:rsidRPr="00854B3D" w:rsidRDefault="00904544" w:rsidP="004119F7">
      <w:pPr>
        <w:pStyle w:val="Default"/>
        <w:numPr>
          <w:ilvl w:val="0"/>
          <w:numId w:val="21"/>
        </w:numPr>
        <w:tabs>
          <w:tab w:val="left" w:pos="567"/>
        </w:tabs>
        <w:ind w:left="0" w:firstLine="0"/>
      </w:pPr>
      <w:r>
        <w:br w:type="page"/>
      </w:r>
      <w:r w:rsidR="00452F2C" w:rsidRPr="00854B3D">
        <w:lastRenderedPageBreak/>
        <w:t xml:space="preserve">In the case of a </w:t>
      </w:r>
      <w:r w:rsidR="00332423">
        <w:t>Boxer</w:t>
      </w:r>
      <w:r w:rsidR="00452F2C" w:rsidRPr="00854B3D">
        <w:t xml:space="preserve"> being punched out of the ring by a legal blow, the </w:t>
      </w:r>
      <w:r w:rsidR="00332423">
        <w:t>Boxer</w:t>
      </w:r>
      <w:r w:rsidR="00452F2C" w:rsidRPr="00854B3D">
        <w:t xml:space="preserve"> must be</w:t>
      </w:r>
    </w:p>
    <w:p w:rsidR="00452F2C" w:rsidRPr="00854B3D" w:rsidRDefault="00452F2C" w:rsidP="00904544">
      <w:pPr>
        <w:pStyle w:val="Default"/>
        <w:tabs>
          <w:tab w:val="left" w:pos="426"/>
          <w:tab w:val="left" w:pos="567"/>
        </w:tabs>
      </w:pPr>
      <w:r w:rsidRPr="00854B3D">
        <w:t>allowed thirty (30) seconds to come back into the ring, after the 8-count, without the help</w:t>
      </w:r>
    </w:p>
    <w:p w:rsidR="00452F2C" w:rsidRPr="00854B3D" w:rsidRDefault="00452F2C" w:rsidP="00904544">
      <w:pPr>
        <w:pStyle w:val="Default"/>
        <w:tabs>
          <w:tab w:val="left" w:pos="426"/>
          <w:tab w:val="left" w:pos="567"/>
        </w:tabs>
      </w:pPr>
      <w:r w:rsidRPr="00854B3D">
        <w:t xml:space="preserve">of anyone. In the case the </w:t>
      </w:r>
      <w:r w:rsidR="00332423">
        <w:t>Boxer</w:t>
      </w:r>
      <w:r w:rsidRPr="00854B3D">
        <w:t xml:space="preserve"> is not able to come back within the above mentioned</w:t>
      </w:r>
    </w:p>
    <w:p w:rsidR="00932737" w:rsidRPr="00854B3D" w:rsidRDefault="00452F2C" w:rsidP="00904544">
      <w:pPr>
        <w:pStyle w:val="Default"/>
        <w:tabs>
          <w:tab w:val="left" w:pos="426"/>
          <w:tab w:val="left" w:pos="567"/>
        </w:tabs>
      </w:pPr>
      <w:r w:rsidRPr="00854B3D">
        <w:t xml:space="preserve">timeframe, such </w:t>
      </w:r>
      <w:r w:rsidR="00332423">
        <w:t>Boxer</w:t>
      </w:r>
      <w:r w:rsidRPr="00854B3D">
        <w:t xml:space="preserve"> will be deemed to have lost the Bout by </w:t>
      </w:r>
      <w:r w:rsidR="00FC0398">
        <w:t>RSC</w:t>
      </w:r>
      <w:r w:rsidR="00932737" w:rsidRPr="00854B3D">
        <w:t xml:space="preserve">. </w:t>
      </w:r>
    </w:p>
    <w:p w:rsidR="00932737" w:rsidRPr="00854B3D" w:rsidRDefault="00932737" w:rsidP="00904544">
      <w:pPr>
        <w:pStyle w:val="Default"/>
        <w:tabs>
          <w:tab w:val="left" w:pos="426"/>
          <w:tab w:val="left" w:pos="567"/>
        </w:tabs>
      </w:pPr>
    </w:p>
    <w:p w:rsidR="00932737" w:rsidRPr="00854B3D" w:rsidRDefault="00932737" w:rsidP="004119F7">
      <w:pPr>
        <w:pStyle w:val="Default"/>
        <w:numPr>
          <w:ilvl w:val="0"/>
          <w:numId w:val="21"/>
        </w:numPr>
        <w:tabs>
          <w:tab w:val="left" w:pos="567"/>
        </w:tabs>
        <w:ind w:left="0" w:firstLine="0"/>
      </w:pPr>
      <w:r w:rsidRPr="00854B3D">
        <w:t xml:space="preserve">When the Bout is stopped by the Referee at the discretion of the </w:t>
      </w:r>
      <w:r w:rsidR="00D46C89">
        <w:t>Supervisor</w:t>
      </w:r>
      <w:r w:rsidRPr="00854B3D">
        <w:t xml:space="preserve"> following the advice of a Ringside Doctor, the opponent will be declared the winner of the Bout by </w:t>
      </w:r>
      <w:r w:rsidR="00FC0398">
        <w:t>RSC</w:t>
      </w:r>
      <w:r w:rsidRPr="00854B3D">
        <w:t xml:space="preserve">. </w:t>
      </w:r>
    </w:p>
    <w:p w:rsidR="006A23C6" w:rsidRDefault="006A23C6" w:rsidP="006A23C6">
      <w:pPr>
        <w:rPr>
          <w:b/>
        </w:rPr>
      </w:pPr>
    </w:p>
    <w:p w:rsidR="00932737" w:rsidRPr="006A23C6" w:rsidRDefault="00BE733F" w:rsidP="006A23C6">
      <w:pPr>
        <w:rPr>
          <w:b/>
        </w:rPr>
      </w:pPr>
      <w:r w:rsidRPr="006A23C6">
        <w:rPr>
          <w:b/>
        </w:rPr>
        <w:t>W</w:t>
      </w:r>
      <w:r w:rsidR="00904544" w:rsidRPr="006A23C6">
        <w:rPr>
          <w:b/>
        </w:rPr>
        <w:t>in by Referee Stops Contest (Injury)</w:t>
      </w:r>
      <w:r w:rsidR="00932737" w:rsidRPr="006A23C6">
        <w:rPr>
          <w:b/>
        </w:rPr>
        <w:t xml:space="preserve"> – </w:t>
      </w:r>
      <w:r w:rsidR="00FC0398" w:rsidRPr="006A23C6">
        <w:rPr>
          <w:b/>
        </w:rPr>
        <w:t>RSC</w:t>
      </w:r>
      <w:r w:rsidR="00932737" w:rsidRPr="006A23C6">
        <w:rPr>
          <w:b/>
        </w:rPr>
        <w:t>-</w:t>
      </w:r>
      <w:r w:rsidR="00CD58C5" w:rsidRPr="006A23C6">
        <w:rPr>
          <w:b/>
        </w:rPr>
        <w:t xml:space="preserve"> </w:t>
      </w:r>
      <w:r w:rsidR="00932737" w:rsidRPr="006A23C6">
        <w:rPr>
          <w:b/>
        </w:rPr>
        <w:t xml:space="preserve">I </w:t>
      </w:r>
    </w:p>
    <w:p w:rsidR="00932737" w:rsidRPr="00854B3D" w:rsidRDefault="00932737" w:rsidP="00904544">
      <w:pPr>
        <w:pStyle w:val="Default"/>
        <w:tabs>
          <w:tab w:val="left" w:pos="426"/>
          <w:tab w:val="left" w:pos="567"/>
        </w:tabs>
      </w:pPr>
    </w:p>
    <w:p w:rsidR="00932737" w:rsidRPr="00854B3D" w:rsidRDefault="00932737" w:rsidP="004119F7">
      <w:pPr>
        <w:pStyle w:val="Default"/>
        <w:numPr>
          <w:ilvl w:val="0"/>
          <w:numId w:val="21"/>
        </w:numPr>
        <w:tabs>
          <w:tab w:val="left" w:pos="567"/>
        </w:tabs>
        <w:ind w:left="0" w:firstLine="0"/>
      </w:pPr>
      <w:r w:rsidRPr="00854B3D">
        <w:t xml:space="preserve">If a </w:t>
      </w:r>
      <w:r w:rsidR="00332423">
        <w:t>Boxer</w:t>
      </w:r>
      <w:r w:rsidRPr="00854B3D">
        <w:t xml:space="preserve">, in the opinion of the Referee, is unfit to continue because of a sustained or increased injury from correct punches, the Bout will be </w:t>
      </w:r>
      <w:r w:rsidR="0032268F" w:rsidRPr="00854B3D">
        <w:t>stopped,</w:t>
      </w:r>
      <w:r w:rsidRPr="00854B3D">
        <w:t xml:space="preserve"> and the opponent will be declared the winner of the Bout by </w:t>
      </w:r>
      <w:r w:rsidR="00FC0398">
        <w:t>RSC-I</w:t>
      </w:r>
      <w:r w:rsidRPr="00854B3D">
        <w:t xml:space="preserve">. </w:t>
      </w:r>
    </w:p>
    <w:p w:rsidR="00932737" w:rsidRPr="00854B3D" w:rsidRDefault="00932737" w:rsidP="00904544">
      <w:pPr>
        <w:pStyle w:val="Default"/>
        <w:tabs>
          <w:tab w:val="left" w:pos="426"/>
          <w:tab w:val="left" w:pos="567"/>
        </w:tabs>
      </w:pPr>
    </w:p>
    <w:p w:rsidR="00932737" w:rsidRPr="00854B3D" w:rsidRDefault="00932737" w:rsidP="004119F7">
      <w:pPr>
        <w:pStyle w:val="Default"/>
        <w:numPr>
          <w:ilvl w:val="0"/>
          <w:numId w:val="21"/>
        </w:numPr>
        <w:tabs>
          <w:tab w:val="left" w:pos="567"/>
        </w:tabs>
        <w:ind w:left="0" w:firstLine="0"/>
      </w:pPr>
      <w:r w:rsidRPr="00854B3D">
        <w:t xml:space="preserve">If a </w:t>
      </w:r>
      <w:r w:rsidR="00332423">
        <w:t>Boxer</w:t>
      </w:r>
      <w:r w:rsidRPr="00854B3D">
        <w:t xml:space="preserve">, in the opinion of the Referee, becomes incapable of continuing to compete because of an injury sustained not from punches, the Bout will be </w:t>
      </w:r>
      <w:r w:rsidR="0032268F" w:rsidRPr="00854B3D">
        <w:t>stopped,</w:t>
      </w:r>
      <w:r w:rsidRPr="00854B3D">
        <w:t xml:space="preserve"> and the opponent will be declared the winner of the Bout by </w:t>
      </w:r>
      <w:r w:rsidR="00FC0398">
        <w:t>RSC-I</w:t>
      </w:r>
      <w:r w:rsidRPr="00854B3D">
        <w:t xml:space="preserve">. </w:t>
      </w:r>
    </w:p>
    <w:p w:rsidR="006A23C6" w:rsidRDefault="006A23C6" w:rsidP="006A23C6">
      <w:pPr>
        <w:rPr>
          <w:b/>
        </w:rPr>
      </w:pPr>
    </w:p>
    <w:p w:rsidR="00932737" w:rsidRPr="006A23C6" w:rsidRDefault="00BE733F" w:rsidP="006A23C6">
      <w:pPr>
        <w:rPr>
          <w:b/>
        </w:rPr>
      </w:pPr>
      <w:r w:rsidRPr="006A23C6">
        <w:rPr>
          <w:b/>
        </w:rPr>
        <w:t>W</w:t>
      </w:r>
      <w:r w:rsidR="00904544" w:rsidRPr="006A23C6">
        <w:rPr>
          <w:b/>
        </w:rPr>
        <w:t>in by Disqualification</w:t>
      </w:r>
      <w:r w:rsidR="00932737" w:rsidRPr="006A23C6">
        <w:rPr>
          <w:b/>
        </w:rPr>
        <w:t xml:space="preserve"> – DQ </w:t>
      </w:r>
    </w:p>
    <w:p w:rsidR="00932737" w:rsidRPr="00854B3D" w:rsidRDefault="00932737" w:rsidP="00904544">
      <w:pPr>
        <w:pStyle w:val="Default"/>
        <w:tabs>
          <w:tab w:val="left" w:pos="426"/>
          <w:tab w:val="left" w:pos="567"/>
        </w:tabs>
      </w:pPr>
    </w:p>
    <w:p w:rsidR="00932737" w:rsidRPr="00854B3D" w:rsidRDefault="00932737" w:rsidP="004119F7">
      <w:pPr>
        <w:pStyle w:val="Default"/>
        <w:numPr>
          <w:ilvl w:val="0"/>
          <w:numId w:val="21"/>
        </w:numPr>
        <w:tabs>
          <w:tab w:val="left" w:pos="567"/>
        </w:tabs>
        <w:ind w:left="0" w:firstLine="0"/>
      </w:pPr>
      <w:r w:rsidRPr="00854B3D">
        <w:t xml:space="preserve">If a </w:t>
      </w:r>
      <w:r w:rsidR="00332423">
        <w:t>Boxer</w:t>
      </w:r>
      <w:r w:rsidRPr="00854B3D">
        <w:t xml:space="preserve"> is disqualified for a foul or for any other reason, the opponent will be declared the winner of the Bout by DQ. </w:t>
      </w:r>
      <w:r w:rsidR="00DE596F" w:rsidRPr="00854B3D">
        <w:t xml:space="preserve">A </w:t>
      </w:r>
      <w:r w:rsidR="00332423">
        <w:t>Boxer</w:t>
      </w:r>
      <w:r w:rsidR="00DE596F" w:rsidRPr="00854B3D">
        <w:t xml:space="preserve"> who wins a bout by an opponent being DQ’d who is declared unfit to box in the next bout of the competition will cease to be included in the draw. Any points gained for a team competition will be awarded at this point.</w:t>
      </w:r>
    </w:p>
    <w:p w:rsidR="00932737" w:rsidRPr="00854B3D" w:rsidRDefault="00932737" w:rsidP="00904544">
      <w:pPr>
        <w:pStyle w:val="Default"/>
        <w:tabs>
          <w:tab w:val="left" w:pos="426"/>
          <w:tab w:val="left" w:pos="567"/>
        </w:tabs>
      </w:pPr>
    </w:p>
    <w:p w:rsidR="00932737" w:rsidRPr="00854B3D" w:rsidRDefault="00932737" w:rsidP="004119F7">
      <w:pPr>
        <w:pStyle w:val="Default"/>
        <w:numPr>
          <w:ilvl w:val="0"/>
          <w:numId w:val="21"/>
        </w:numPr>
        <w:tabs>
          <w:tab w:val="left" w:pos="567"/>
        </w:tabs>
        <w:ind w:left="0" w:firstLine="0"/>
      </w:pPr>
      <w:r w:rsidRPr="00854B3D">
        <w:t xml:space="preserve">If the Referee, at his/her discretion, determines that an intentional foul caused an injury to a </w:t>
      </w:r>
      <w:r w:rsidR="00332423">
        <w:t>Boxer</w:t>
      </w:r>
      <w:r w:rsidRPr="00854B3D">
        <w:t xml:space="preserve"> and that the fouled and injured </w:t>
      </w:r>
      <w:r w:rsidR="00332423">
        <w:t>Boxer</w:t>
      </w:r>
      <w:r w:rsidRPr="00854B3D">
        <w:t xml:space="preserve"> cannot continue because of the injury sustained from this intentional foul, the offending </w:t>
      </w:r>
      <w:r w:rsidR="00332423">
        <w:t>Boxer</w:t>
      </w:r>
      <w:r w:rsidRPr="00854B3D">
        <w:t xml:space="preserve"> will be </w:t>
      </w:r>
      <w:r w:rsidR="0032268F" w:rsidRPr="00854B3D">
        <w:t>disqualified,</w:t>
      </w:r>
      <w:r w:rsidRPr="00854B3D">
        <w:t xml:space="preserve"> and the injured </w:t>
      </w:r>
      <w:r w:rsidR="00332423">
        <w:t>Boxer</w:t>
      </w:r>
      <w:r w:rsidRPr="00854B3D">
        <w:t xml:space="preserve"> will be declared the winner of the Bout by DQ. </w:t>
      </w:r>
    </w:p>
    <w:p w:rsidR="00932737" w:rsidRPr="00854B3D" w:rsidRDefault="00932737" w:rsidP="00904544">
      <w:pPr>
        <w:pStyle w:val="Default"/>
        <w:tabs>
          <w:tab w:val="left" w:pos="426"/>
          <w:tab w:val="left" w:pos="567"/>
        </w:tabs>
      </w:pPr>
    </w:p>
    <w:p w:rsidR="00932737" w:rsidRPr="00854B3D" w:rsidRDefault="00932737" w:rsidP="004119F7">
      <w:pPr>
        <w:pStyle w:val="Default"/>
        <w:numPr>
          <w:ilvl w:val="0"/>
          <w:numId w:val="21"/>
        </w:numPr>
        <w:tabs>
          <w:tab w:val="left" w:pos="567"/>
        </w:tabs>
        <w:ind w:left="0" w:firstLine="0"/>
      </w:pPr>
      <w:r w:rsidRPr="00854B3D">
        <w:t xml:space="preserve">The third warning in the whole Bout will automatically disqualify the </w:t>
      </w:r>
      <w:r w:rsidR="00332423">
        <w:t>Boxer</w:t>
      </w:r>
      <w:r w:rsidRPr="00854B3D">
        <w:t xml:space="preserve"> and the opponent will be declared the winner of the Bout by DQ. </w:t>
      </w:r>
    </w:p>
    <w:p w:rsidR="00932737" w:rsidRPr="00854B3D" w:rsidRDefault="00932737" w:rsidP="00904544">
      <w:pPr>
        <w:pStyle w:val="Default"/>
        <w:tabs>
          <w:tab w:val="left" w:pos="426"/>
          <w:tab w:val="left" w:pos="567"/>
        </w:tabs>
      </w:pPr>
    </w:p>
    <w:p w:rsidR="00932737" w:rsidRPr="00854B3D" w:rsidRDefault="00932737" w:rsidP="004119F7">
      <w:pPr>
        <w:pStyle w:val="Default"/>
        <w:numPr>
          <w:ilvl w:val="0"/>
          <w:numId w:val="21"/>
        </w:numPr>
        <w:tabs>
          <w:tab w:val="left" w:pos="567"/>
        </w:tabs>
        <w:ind w:left="0" w:firstLine="0"/>
      </w:pPr>
      <w:r w:rsidRPr="00854B3D">
        <w:t xml:space="preserve">A disqualified </w:t>
      </w:r>
      <w:r w:rsidR="00332423">
        <w:t>Boxer</w:t>
      </w:r>
      <w:r w:rsidRPr="00854B3D">
        <w:t xml:space="preserve"> will not be entitled or awarded points relating to the Bout. If the </w:t>
      </w:r>
      <w:r w:rsidR="00332423">
        <w:t>Boxer</w:t>
      </w:r>
      <w:r w:rsidRPr="00854B3D">
        <w:t xml:space="preserve"> has been disqualified due to misconduct or unsportsmanlike </w:t>
      </w:r>
      <w:r w:rsidR="00EF0626" w:rsidRPr="00854B3D">
        <w:t>behaviour</w:t>
      </w:r>
      <w:r w:rsidRPr="00854B3D">
        <w:t xml:space="preserve">, it </w:t>
      </w:r>
      <w:r w:rsidR="0032268F" w:rsidRPr="00854B3D">
        <w:t>must</w:t>
      </w:r>
      <w:r w:rsidRPr="00854B3D">
        <w:t xml:space="preserve"> be brought to the attention of the </w:t>
      </w:r>
      <w:r w:rsidR="0032268F">
        <w:t>UKAFBA</w:t>
      </w:r>
      <w:r w:rsidRPr="00854B3D">
        <w:t xml:space="preserve"> Disciplinary Commission by the </w:t>
      </w:r>
      <w:r w:rsidR="00D46C89">
        <w:t>Supervisor</w:t>
      </w:r>
      <w:r w:rsidRPr="00854B3D">
        <w:t xml:space="preserve"> within twenty-four (24) hours of the end of the respective Bout. </w:t>
      </w:r>
    </w:p>
    <w:p w:rsidR="006A23C6" w:rsidRDefault="006A23C6" w:rsidP="006A23C6">
      <w:pPr>
        <w:rPr>
          <w:b/>
        </w:rPr>
      </w:pPr>
    </w:p>
    <w:p w:rsidR="00932737" w:rsidRPr="006A23C6" w:rsidRDefault="00BE733F" w:rsidP="006A23C6">
      <w:pPr>
        <w:rPr>
          <w:b/>
        </w:rPr>
      </w:pPr>
      <w:r w:rsidRPr="006A23C6">
        <w:rPr>
          <w:b/>
        </w:rPr>
        <w:t>W</w:t>
      </w:r>
      <w:r w:rsidR="00904544" w:rsidRPr="006A23C6">
        <w:rPr>
          <w:b/>
        </w:rPr>
        <w:t xml:space="preserve">in by Knockout </w:t>
      </w:r>
      <w:r w:rsidR="00932737" w:rsidRPr="006A23C6">
        <w:rPr>
          <w:b/>
        </w:rPr>
        <w:t xml:space="preserve">– KO </w:t>
      </w:r>
    </w:p>
    <w:p w:rsidR="00932737" w:rsidRPr="00854B3D" w:rsidRDefault="00932737" w:rsidP="00904544">
      <w:pPr>
        <w:pStyle w:val="Default"/>
        <w:tabs>
          <w:tab w:val="left" w:pos="426"/>
          <w:tab w:val="left" w:pos="567"/>
        </w:tabs>
      </w:pPr>
    </w:p>
    <w:p w:rsidR="00932737" w:rsidRPr="00854B3D" w:rsidRDefault="00932737" w:rsidP="004119F7">
      <w:pPr>
        <w:pStyle w:val="Default"/>
        <w:numPr>
          <w:ilvl w:val="0"/>
          <w:numId w:val="21"/>
        </w:numPr>
        <w:tabs>
          <w:tab w:val="left" w:pos="567"/>
        </w:tabs>
        <w:ind w:left="0" w:firstLine="0"/>
      </w:pPr>
      <w:r w:rsidRPr="00854B3D">
        <w:t xml:space="preserve">If a </w:t>
      </w:r>
      <w:r w:rsidR="00332423">
        <w:t>Boxer</w:t>
      </w:r>
      <w:r w:rsidRPr="00854B3D">
        <w:t xml:space="preserve"> is knocked down and fails to resume boxing before that </w:t>
      </w:r>
      <w:r w:rsidR="00332423">
        <w:t>Boxer</w:t>
      </w:r>
      <w:r w:rsidRPr="00854B3D">
        <w:t xml:space="preserve"> is </w:t>
      </w:r>
      <w:r w:rsidR="0032268F" w:rsidRPr="00854B3D">
        <w:t>counted</w:t>
      </w:r>
      <w:r w:rsidRPr="00854B3D">
        <w:t xml:space="preserve"> to ten (10), the opponent will be declared the winner of the Bout by KO. </w:t>
      </w:r>
    </w:p>
    <w:p w:rsidR="00932737" w:rsidRPr="00854B3D" w:rsidRDefault="00932737" w:rsidP="00904544">
      <w:pPr>
        <w:pStyle w:val="Default"/>
        <w:tabs>
          <w:tab w:val="left" w:pos="426"/>
          <w:tab w:val="left" w:pos="567"/>
        </w:tabs>
      </w:pPr>
    </w:p>
    <w:p w:rsidR="00932737" w:rsidRPr="00854B3D" w:rsidRDefault="00932737" w:rsidP="004119F7">
      <w:pPr>
        <w:pStyle w:val="Default"/>
        <w:numPr>
          <w:ilvl w:val="0"/>
          <w:numId w:val="21"/>
        </w:numPr>
        <w:tabs>
          <w:tab w:val="left" w:pos="567"/>
        </w:tabs>
        <w:ind w:left="0" w:firstLine="0"/>
      </w:pPr>
      <w:r w:rsidRPr="00854B3D">
        <w:t xml:space="preserve">In the case of an emergency and the Referee summons the Ringside Doctor in the ring before the </w:t>
      </w:r>
      <w:r w:rsidR="00332423">
        <w:t>Boxer</w:t>
      </w:r>
      <w:r w:rsidRPr="00854B3D">
        <w:t xml:space="preserve"> is </w:t>
      </w:r>
      <w:r w:rsidR="0032268F" w:rsidRPr="00854B3D">
        <w:t>counted</w:t>
      </w:r>
      <w:r w:rsidRPr="00854B3D">
        <w:t xml:space="preserve"> to ten (10), the opponent will be declared the winner of the Bout by KO. </w:t>
      </w:r>
    </w:p>
    <w:p w:rsidR="00932737" w:rsidRPr="00605E4D" w:rsidRDefault="00932737" w:rsidP="00904544">
      <w:pPr>
        <w:pStyle w:val="Default"/>
        <w:tabs>
          <w:tab w:val="left" w:pos="426"/>
          <w:tab w:val="left" w:pos="567"/>
        </w:tabs>
        <w:rPr>
          <w:color w:val="FF0000"/>
        </w:rPr>
      </w:pPr>
    </w:p>
    <w:p w:rsidR="00932737" w:rsidRDefault="00932737" w:rsidP="004119F7">
      <w:pPr>
        <w:pStyle w:val="Default"/>
        <w:numPr>
          <w:ilvl w:val="0"/>
          <w:numId w:val="21"/>
        </w:numPr>
        <w:tabs>
          <w:tab w:val="left" w:pos="567"/>
        </w:tabs>
        <w:ind w:left="0" w:firstLine="0"/>
        <w:rPr>
          <w:color w:val="FF0000"/>
        </w:rPr>
      </w:pPr>
      <w:r w:rsidRPr="00294289">
        <w:rPr>
          <w:color w:val="auto"/>
        </w:rPr>
        <w:t xml:space="preserve">In the case a Double KO occurs, both </w:t>
      </w:r>
      <w:r w:rsidR="00332423">
        <w:rPr>
          <w:color w:val="auto"/>
        </w:rPr>
        <w:t>Boxer</w:t>
      </w:r>
      <w:r w:rsidRPr="00294289">
        <w:rPr>
          <w:color w:val="auto"/>
        </w:rPr>
        <w:t xml:space="preserve">s will lose the Bout by KO. </w:t>
      </w:r>
      <w:r w:rsidR="00294289" w:rsidRPr="00294289">
        <w:rPr>
          <w:color w:val="auto"/>
        </w:rPr>
        <w:t xml:space="preserve">Unless the Double KO occurs in the final of the competition then the Judges will score the bout and the winner will be the </w:t>
      </w:r>
      <w:r w:rsidR="00332423">
        <w:rPr>
          <w:color w:val="auto"/>
        </w:rPr>
        <w:t>Boxer</w:t>
      </w:r>
      <w:r w:rsidR="00294289" w:rsidRPr="00294289">
        <w:rPr>
          <w:color w:val="auto"/>
        </w:rPr>
        <w:t xml:space="preserve"> ahead on points at the point the bout was terminated</w:t>
      </w:r>
      <w:r w:rsidR="00294289">
        <w:rPr>
          <w:color w:val="FF0000"/>
        </w:rPr>
        <w:t>.</w:t>
      </w:r>
    </w:p>
    <w:p w:rsidR="00FC0398" w:rsidRDefault="00FC0398" w:rsidP="00904544">
      <w:pPr>
        <w:pStyle w:val="Default"/>
        <w:tabs>
          <w:tab w:val="left" w:pos="426"/>
          <w:tab w:val="left" w:pos="567"/>
        </w:tabs>
        <w:rPr>
          <w:color w:val="auto"/>
        </w:rPr>
      </w:pPr>
    </w:p>
    <w:p w:rsidR="00FC0398" w:rsidRPr="006A23C6" w:rsidRDefault="00536662" w:rsidP="006A23C6">
      <w:pPr>
        <w:rPr>
          <w:b/>
          <w:sz w:val="32"/>
        </w:rPr>
      </w:pPr>
      <w:r w:rsidRPr="00383526">
        <w:rPr>
          <w:sz w:val="32"/>
        </w:rPr>
        <w:br w:type="page"/>
      </w:r>
      <w:r w:rsidR="00904544" w:rsidRPr="006A23C6">
        <w:rPr>
          <w:b/>
        </w:rPr>
        <w:lastRenderedPageBreak/>
        <w:t>Win by Walkover</w:t>
      </w:r>
      <w:r w:rsidR="00FC0398" w:rsidRPr="006A23C6">
        <w:rPr>
          <w:b/>
        </w:rPr>
        <w:t xml:space="preserve"> – WO</w:t>
      </w:r>
    </w:p>
    <w:p w:rsidR="00FC0398" w:rsidRPr="00FC0398" w:rsidRDefault="00FC0398" w:rsidP="00904544">
      <w:pPr>
        <w:pStyle w:val="Default"/>
        <w:tabs>
          <w:tab w:val="left" w:pos="426"/>
          <w:tab w:val="left" w:pos="567"/>
        </w:tabs>
        <w:rPr>
          <w:b/>
          <w:color w:val="auto"/>
        </w:rPr>
      </w:pPr>
    </w:p>
    <w:p w:rsidR="00FC0398" w:rsidRPr="003A7FAC" w:rsidRDefault="00932737" w:rsidP="004119F7">
      <w:pPr>
        <w:pStyle w:val="Default"/>
        <w:numPr>
          <w:ilvl w:val="0"/>
          <w:numId w:val="21"/>
        </w:numPr>
        <w:tabs>
          <w:tab w:val="left" w:pos="567"/>
        </w:tabs>
        <w:ind w:left="0" w:firstLine="0"/>
        <w:rPr>
          <w:color w:val="FF0000"/>
        </w:rPr>
      </w:pPr>
      <w:r w:rsidRPr="00FC0398">
        <w:rPr>
          <w:color w:val="auto"/>
        </w:rPr>
        <w:t xml:space="preserve">If a </w:t>
      </w:r>
      <w:r w:rsidR="00332423">
        <w:rPr>
          <w:color w:val="auto"/>
        </w:rPr>
        <w:t>Boxer</w:t>
      </w:r>
      <w:r w:rsidRPr="00FC0398">
        <w:rPr>
          <w:color w:val="auto"/>
        </w:rPr>
        <w:t xml:space="preserve"> is present in the ring fully attired and ready to box and the opposing </w:t>
      </w:r>
      <w:r w:rsidR="00332423">
        <w:rPr>
          <w:color w:val="auto"/>
        </w:rPr>
        <w:t>Boxer</w:t>
      </w:r>
      <w:r w:rsidRPr="00FC0398">
        <w:rPr>
          <w:color w:val="auto"/>
        </w:rPr>
        <w:t xml:space="preserve"> fails to appear in the ring after being announced and a maximum period of one minute has elapsed after the bell has been sounded, the Referee will declare the present </w:t>
      </w:r>
      <w:r w:rsidR="00332423">
        <w:rPr>
          <w:color w:val="auto"/>
        </w:rPr>
        <w:t>Boxer</w:t>
      </w:r>
      <w:r w:rsidRPr="00FC0398">
        <w:rPr>
          <w:color w:val="auto"/>
        </w:rPr>
        <w:t xml:space="preserve"> to be the winner by WO.</w:t>
      </w:r>
    </w:p>
    <w:p w:rsidR="003A7FAC" w:rsidRPr="00FC0398" w:rsidRDefault="003A7FAC" w:rsidP="00904544">
      <w:pPr>
        <w:pStyle w:val="Default"/>
        <w:tabs>
          <w:tab w:val="left" w:pos="426"/>
          <w:tab w:val="left" w:pos="567"/>
        </w:tabs>
        <w:rPr>
          <w:color w:val="FF0000"/>
        </w:rPr>
      </w:pPr>
    </w:p>
    <w:p w:rsidR="003A7FAC" w:rsidRPr="003A7FAC" w:rsidRDefault="00FC0398" w:rsidP="004119F7">
      <w:pPr>
        <w:pStyle w:val="Default"/>
        <w:numPr>
          <w:ilvl w:val="0"/>
          <w:numId w:val="21"/>
        </w:numPr>
        <w:tabs>
          <w:tab w:val="left" w:pos="567"/>
        </w:tabs>
        <w:ind w:left="0" w:firstLine="0"/>
        <w:rPr>
          <w:color w:val="FF0000"/>
        </w:rPr>
      </w:pPr>
      <w:r w:rsidRPr="00FC0398">
        <w:rPr>
          <w:color w:val="auto"/>
        </w:rPr>
        <w:t xml:space="preserve">In the case the </w:t>
      </w:r>
      <w:r w:rsidR="00D46C89">
        <w:rPr>
          <w:color w:val="auto"/>
        </w:rPr>
        <w:t>Supervisor</w:t>
      </w:r>
      <w:r w:rsidRPr="00FC0398">
        <w:rPr>
          <w:color w:val="auto"/>
        </w:rPr>
        <w:t xml:space="preserve"> knows in advance that a </w:t>
      </w:r>
      <w:r w:rsidR="00332423">
        <w:rPr>
          <w:color w:val="auto"/>
        </w:rPr>
        <w:t>Boxer</w:t>
      </w:r>
      <w:r w:rsidRPr="00FC0398">
        <w:rPr>
          <w:color w:val="auto"/>
        </w:rPr>
        <w:t xml:space="preserve"> w</w:t>
      </w:r>
      <w:r w:rsidR="003A7FAC">
        <w:rPr>
          <w:color w:val="auto"/>
        </w:rPr>
        <w:t>ill not be present, he/she must</w:t>
      </w:r>
    </w:p>
    <w:p w:rsidR="00904544" w:rsidRDefault="00FC0398" w:rsidP="00904544">
      <w:pPr>
        <w:pStyle w:val="Default"/>
        <w:tabs>
          <w:tab w:val="left" w:pos="426"/>
          <w:tab w:val="left" w:pos="567"/>
        </w:tabs>
        <w:rPr>
          <w:color w:val="auto"/>
        </w:rPr>
      </w:pPr>
      <w:r w:rsidRPr="00FC0398">
        <w:rPr>
          <w:color w:val="auto"/>
        </w:rPr>
        <w:t xml:space="preserve">cancel the procedure mentioned in </w:t>
      </w:r>
      <w:r w:rsidR="0032268F">
        <w:rPr>
          <w:color w:val="auto"/>
        </w:rPr>
        <w:t>Para 22</w:t>
      </w:r>
      <w:r w:rsidRPr="00FC0398">
        <w:rPr>
          <w:color w:val="auto"/>
        </w:rPr>
        <w:t xml:space="preserve"> and the result must be officially announced</w:t>
      </w:r>
    </w:p>
    <w:p w:rsidR="00904544" w:rsidRDefault="00904544" w:rsidP="00904544">
      <w:pPr>
        <w:pStyle w:val="Default"/>
        <w:tabs>
          <w:tab w:val="left" w:pos="426"/>
          <w:tab w:val="left" w:pos="567"/>
        </w:tabs>
        <w:rPr>
          <w:color w:val="auto"/>
        </w:rPr>
      </w:pPr>
    </w:p>
    <w:p w:rsidR="00932737" w:rsidRPr="00904544" w:rsidRDefault="00932737" w:rsidP="004119F7">
      <w:pPr>
        <w:pStyle w:val="Default"/>
        <w:numPr>
          <w:ilvl w:val="0"/>
          <w:numId w:val="21"/>
        </w:numPr>
        <w:tabs>
          <w:tab w:val="left" w:pos="567"/>
        </w:tabs>
        <w:ind w:left="0" w:firstLine="0"/>
        <w:rPr>
          <w:color w:val="FF0000"/>
        </w:rPr>
      </w:pPr>
      <w:r w:rsidRPr="00C84809">
        <w:rPr>
          <w:color w:val="auto"/>
        </w:rPr>
        <w:t xml:space="preserve">No medal will be awarded to a </w:t>
      </w:r>
      <w:r w:rsidR="00332423">
        <w:rPr>
          <w:color w:val="auto"/>
        </w:rPr>
        <w:t>Boxer</w:t>
      </w:r>
      <w:r w:rsidRPr="00C84809">
        <w:rPr>
          <w:color w:val="auto"/>
        </w:rPr>
        <w:t xml:space="preserve"> who has not boxed at least once within the ent</w:t>
      </w:r>
      <w:r w:rsidR="00FC0398">
        <w:rPr>
          <w:color w:val="auto"/>
        </w:rPr>
        <w:t>ire competition period.</w:t>
      </w:r>
    </w:p>
    <w:p w:rsidR="006A23C6" w:rsidRDefault="006A23C6" w:rsidP="006A23C6">
      <w:pPr>
        <w:rPr>
          <w:b/>
        </w:rPr>
      </w:pPr>
    </w:p>
    <w:p w:rsidR="00FC0398" w:rsidRPr="006A23C6" w:rsidRDefault="00904544" w:rsidP="006A23C6">
      <w:pPr>
        <w:rPr>
          <w:b/>
        </w:rPr>
      </w:pPr>
      <w:r w:rsidRPr="006A23C6">
        <w:rPr>
          <w:b/>
        </w:rPr>
        <w:t>Abandon / Retire</w:t>
      </w:r>
      <w:r w:rsidR="0032268F" w:rsidRPr="006A23C6">
        <w:rPr>
          <w:b/>
        </w:rPr>
        <w:t xml:space="preserve"> – ABD</w:t>
      </w:r>
    </w:p>
    <w:p w:rsidR="00722995" w:rsidRDefault="00722995" w:rsidP="00904544">
      <w:pPr>
        <w:pStyle w:val="Default"/>
        <w:tabs>
          <w:tab w:val="left" w:pos="426"/>
          <w:tab w:val="left" w:pos="567"/>
        </w:tabs>
        <w:rPr>
          <w:color w:val="auto"/>
        </w:rPr>
      </w:pPr>
    </w:p>
    <w:p w:rsidR="0057010D" w:rsidRPr="0057010D" w:rsidRDefault="0057010D" w:rsidP="004119F7">
      <w:pPr>
        <w:pStyle w:val="Default"/>
        <w:numPr>
          <w:ilvl w:val="0"/>
          <w:numId w:val="21"/>
        </w:numPr>
        <w:tabs>
          <w:tab w:val="left" w:pos="567"/>
        </w:tabs>
        <w:ind w:left="0" w:firstLine="0"/>
      </w:pPr>
      <w:r w:rsidRPr="0057010D">
        <w:t xml:space="preserve">If a </w:t>
      </w:r>
      <w:r w:rsidR="00332423">
        <w:t>Boxer</w:t>
      </w:r>
      <w:r w:rsidRPr="0057010D">
        <w:t xml:space="preserve"> retires voluntarily due to injury or if the </w:t>
      </w:r>
      <w:r w:rsidR="00D46C89">
        <w:t>Coach</w:t>
      </w:r>
      <w:r w:rsidRPr="0057010D">
        <w:t xml:space="preserve"> throws the towel into the ring or</w:t>
      </w:r>
    </w:p>
    <w:p w:rsidR="0057010D" w:rsidRPr="0057010D" w:rsidRDefault="0057010D" w:rsidP="00904544">
      <w:pPr>
        <w:pStyle w:val="Default"/>
        <w:tabs>
          <w:tab w:val="left" w:pos="426"/>
          <w:tab w:val="left" w:pos="567"/>
        </w:tabs>
        <w:rPr>
          <w:color w:val="auto"/>
        </w:rPr>
      </w:pPr>
      <w:r w:rsidRPr="0057010D">
        <w:t>appears on the apron, however not while the Referee is counting, the opponent will be declared the winner of</w:t>
      </w:r>
      <w:r>
        <w:t xml:space="preserve"> </w:t>
      </w:r>
      <w:r w:rsidRPr="0057010D">
        <w:rPr>
          <w:color w:val="auto"/>
        </w:rPr>
        <w:t>the Bout by Abandon</w:t>
      </w:r>
      <w:r w:rsidR="0032268F">
        <w:rPr>
          <w:color w:val="auto"/>
        </w:rPr>
        <w:t>/Retire</w:t>
      </w:r>
      <w:r w:rsidRPr="0057010D">
        <w:rPr>
          <w:color w:val="auto"/>
        </w:rPr>
        <w:t>.</w:t>
      </w:r>
    </w:p>
    <w:p w:rsidR="006A23C6" w:rsidRDefault="006A23C6" w:rsidP="006A23C6"/>
    <w:p w:rsidR="001761CB" w:rsidRPr="006A23C6" w:rsidRDefault="00472AF9" w:rsidP="006A23C6">
      <w:pPr>
        <w:rPr>
          <w:b/>
        </w:rPr>
      </w:pPr>
      <w:r w:rsidRPr="006A23C6">
        <w:rPr>
          <w:b/>
        </w:rPr>
        <w:t>P</w:t>
      </w:r>
      <w:r w:rsidR="00D458BA" w:rsidRPr="006A23C6">
        <w:rPr>
          <w:b/>
        </w:rPr>
        <w:t>rotest</w:t>
      </w:r>
    </w:p>
    <w:p w:rsidR="001761CB" w:rsidRPr="00472AF9" w:rsidRDefault="001761CB" w:rsidP="00904544">
      <w:pPr>
        <w:pStyle w:val="Default"/>
        <w:tabs>
          <w:tab w:val="left" w:pos="426"/>
          <w:tab w:val="left" w:pos="567"/>
        </w:tabs>
        <w:rPr>
          <w:b/>
          <w:color w:val="auto"/>
        </w:rPr>
      </w:pPr>
    </w:p>
    <w:p w:rsidR="003A7FAC" w:rsidRPr="009B6DB1" w:rsidRDefault="00472AF9" w:rsidP="004119F7">
      <w:pPr>
        <w:numPr>
          <w:ilvl w:val="0"/>
          <w:numId w:val="21"/>
        </w:numPr>
        <w:tabs>
          <w:tab w:val="left" w:pos="567"/>
        </w:tabs>
        <w:autoSpaceDE w:val="0"/>
        <w:autoSpaceDN w:val="0"/>
        <w:adjustRightInd w:val="0"/>
        <w:ind w:left="0" w:firstLine="0"/>
      </w:pPr>
      <w:r>
        <w:rPr>
          <w:rFonts w:eastAsia="Calibri" w:cs="Arial"/>
          <w:bCs/>
          <w:szCs w:val="24"/>
          <w:lang w:eastAsia="en-GB"/>
        </w:rPr>
        <w:t xml:space="preserve">No protest is permitted and the decisions of the Referee/Judges in a bout are final. If the </w:t>
      </w:r>
      <w:r w:rsidR="00D46C89">
        <w:rPr>
          <w:rFonts w:eastAsia="Calibri" w:cs="Arial"/>
          <w:bCs/>
          <w:szCs w:val="24"/>
          <w:lang w:eastAsia="en-GB"/>
        </w:rPr>
        <w:t>Supervisor</w:t>
      </w:r>
      <w:r>
        <w:rPr>
          <w:rFonts w:eastAsia="Calibri" w:cs="Arial"/>
          <w:bCs/>
          <w:szCs w:val="24"/>
          <w:lang w:eastAsia="en-GB"/>
        </w:rPr>
        <w:t xml:space="preserve"> believes that the Referee has made a technical error in contravention of the England Boxing Rule</w:t>
      </w:r>
      <w:r w:rsidR="0032268F">
        <w:rPr>
          <w:rFonts w:eastAsia="Calibri" w:cs="Arial"/>
          <w:bCs/>
          <w:szCs w:val="24"/>
          <w:lang w:eastAsia="en-GB"/>
        </w:rPr>
        <w:t>s</w:t>
      </w:r>
      <w:r>
        <w:rPr>
          <w:rFonts w:eastAsia="Calibri" w:cs="Arial"/>
          <w:bCs/>
          <w:szCs w:val="24"/>
          <w:lang w:eastAsia="en-GB"/>
        </w:rPr>
        <w:t xml:space="preserve">, the </w:t>
      </w:r>
      <w:r w:rsidR="00D46C89">
        <w:rPr>
          <w:rFonts w:eastAsia="Calibri" w:cs="Arial"/>
          <w:bCs/>
          <w:szCs w:val="24"/>
          <w:lang w:eastAsia="en-GB"/>
        </w:rPr>
        <w:t>Supervisor</w:t>
      </w:r>
      <w:r>
        <w:rPr>
          <w:rFonts w:eastAsia="Calibri" w:cs="Arial"/>
          <w:bCs/>
          <w:szCs w:val="24"/>
          <w:lang w:eastAsia="en-GB"/>
        </w:rPr>
        <w:t xml:space="preserve"> must fill in the Bout Review Request Form (</w:t>
      </w:r>
      <w:hyperlink w:anchor="_Annex_G_-_1" w:history="1">
        <w:r w:rsidRPr="009D02D1">
          <w:rPr>
            <w:rStyle w:val="Hyperlink"/>
            <w:rFonts w:eastAsia="Calibri" w:cs="Arial"/>
            <w:bCs/>
            <w:szCs w:val="24"/>
            <w:lang w:eastAsia="en-GB"/>
          </w:rPr>
          <w:t>Annex G Section 11</w:t>
        </w:r>
      </w:hyperlink>
      <w:r>
        <w:rPr>
          <w:rFonts w:eastAsia="Calibri" w:cs="Arial"/>
          <w:bCs/>
          <w:szCs w:val="24"/>
          <w:lang w:eastAsia="en-GB"/>
        </w:rPr>
        <w:t>) and call for a meeting with the judges and referee to review the bout.</w:t>
      </w:r>
    </w:p>
    <w:p w:rsidR="00D8300E" w:rsidRPr="00044FA7" w:rsidRDefault="00C01D98" w:rsidP="009B6DB1">
      <w:pPr>
        <w:tabs>
          <w:tab w:val="left" w:pos="100"/>
          <w:tab w:val="left" w:pos="400"/>
          <w:tab w:val="left" w:pos="2025"/>
        </w:tabs>
        <w:ind w:left="6515"/>
        <w:jc w:val="right"/>
        <w:rPr>
          <w:rFonts w:cs="Arial"/>
          <w:b/>
          <w:bCs/>
          <w:color w:val="A6A6A6"/>
        </w:rPr>
      </w:pPr>
      <w:r>
        <w:rPr>
          <w:rFonts w:cs="Arial"/>
          <w:b/>
          <w:bCs/>
          <w:u w:val="single"/>
        </w:rPr>
        <w:br w:type="page"/>
      </w:r>
      <w:r w:rsidR="00D8300E" w:rsidRPr="00044FA7">
        <w:rPr>
          <w:rFonts w:cs="Arial"/>
          <w:b/>
          <w:bCs/>
          <w:color w:val="A6A6A6"/>
        </w:rPr>
        <w:lastRenderedPageBreak/>
        <w:t>A</w:t>
      </w:r>
      <w:r w:rsidR="0058093D" w:rsidRPr="00044FA7">
        <w:rPr>
          <w:rFonts w:cs="Arial"/>
          <w:b/>
          <w:bCs/>
          <w:color w:val="A6A6A6"/>
        </w:rPr>
        <w:t xml:space="preserve">nnex </w:t>
      </w:r>
      <w:r w:rsidR="006A23C6" w:rsidRPr="00044FA7">
        <w:rPr>
          <w:rFonts w:cs="Arial"/>
          <w:b/>
          <w:bCs/>
          <w:color w:val="A6A6A6"/>
        </w:rPr>
        <w:t>F</w:t>
      </w:r>
      <w:r w:rsidR="0058093D" w:rsidRPr="00044FA7">
        <w:rPr>
          <w:rFonts w:cs="Arial"/>
          <w:b/>
          <w:bCs/>
          <w:color w:val="A6A6A6"/>
        </w:rPr>
        <w:t xml:space="preserve"> to Section 6</w:t>
      </w:r>
      <w:r w:rsidR="00D8300E" w:rsidRPr="00044FA7">
        <w:rPr>
          <w:rFonts w:cs="Arial"/>
          <w:b/>
          <w:bCs/>
          <w:color w:val="A6A6A6"/>
        </w:rPr>
        <w:t xml:space="preserve"> </w:t>
      </w:r>
    </w:p>
    <w:p w:rsidR="001761CB" w:rsidRPr="00044FA7" w:rsidRDefault="002C6A34" w:rsidP="0058093D">
      <w:pPr>
        <w:ind w:left="6480"/>
        <w:jc w:val="right"/>
        <w:rPr>
          <w:rFonts w:cs="Arial"/>
          <w:b/>
          <w:bCs/>
          <w:color w:val="A6A6A6"/>
        </w:rPr>
      </w:pPr>
      <w:r w:rsidRPr="00044FA7">
        <w:rPr>
          <w:rFonts w:cs="Arial"/>
          <w:b/>
          <w:bCs/>
          <w:color w:val="A6A6A6"/>
        </w:rPr>
        <w:t>UKAF</w:t>
      </w:r>
      <w:r w:rsidR="00D8300E" w:rsidRPr="00044FA7">
        <w:rPr>
          <w:rFonts w:cs="Arial"/>
          <w:b/>
          <w:bCs/>
          <w:color w:val="A6A6A6"/>
        </w:rPr>
        <w:t xml:space="preserve">BA </w:t>
      </w:r>
      <w:r w:rsidR="00472AF9" w:rsidRPr="00044FA7">
        <w:rPr>
          <w:rFonts w:cs="Arial"/>
          <w:b/>
          <w:bCs/>
          <w:color w:val="A6A6A6"/>
        </w:rPr>
        <w:t>H</w:t>
      </w:r>
      <w:r w:rsidR="0058093D" w:rsidRPr="00044FA7">
        <w:rPr>
          <w:rFonts w:cs="Arial"/>
          <w:b/>
          <w:bCs/>
          <w:color w:val="A6A6A6"/>
        </w:rPr>
        <w:t>andbook 2020/21</w:t>
      </w:r>
    </w:p>
    <w:p w:rsidR="0069363F" w:rsidRPr="00F1343E" w:rsidRDefault="006A23C6" w:rsidP="006A23C6">
      <w:pPr>
        <w:pStyle w:val="Heading3"/>
        <w:rPr>
          <w:lang w:eastAsia="en-GB"/>
        </w:rPr>
      </w:pPr>
      <w:bookmarkStart w:id="145" w:name="_Annex_F_-_1"/>
      <w:bookmarkStart w:id="146" w:name="_Toc48816759"/>
      <w:bookmarkEnd w:id="145"/>
      <w:r>
        <w:rPr>
          <w:lang w:eastAsia="en-GB"/>
        </w:rPr>
        <w:t xml:space="preserve">Annex F - </w:t>
      </w:r>
      <w:r w:rsidR="0069363F" w:rsidRPr="00F1343E">
        <w:rPr>
          <w:lang w:eastAsia="en-GB"/>
        </w:rPr>
        <w:t>F</w:t>
      </w:r>
      <w:r w:rsidR="009B6DB1" w:rsidRPr="00F1343E">
        <w:rPr>
          <w:lang w:eastAsia="en-GB"/>
        </w:rPr>
        <w:t>ouls</w:t>
      </w:r>
      <w:r w:rsidR="0069363F" w:rsidRPr="00F1343E">
        <w:rPr>
          <w:lang w:eastAsia="en-GB"/>
        </w:rPr>
        <w:t xml:space="preserve"> / L</w:t>
      </w:r>
      <w:r w:rsidR="009B6DB1" w:rsidRPr="00F1343E">
        <w:rPr>
          <w:lang w:eastAsia="en-GB"/>
        </w:rPr>
        <w:t xml:space="preserve">ow </w:t>
      </w:r>
      <w:r w:rsidR="0069363F" w:rsidRPr="00F1343E">
        <w:rPr>
          <w:lang w:eastAsia="en-GB"/>
        </w:rPr>
        <w:t>B</w:t>
      </w:r>
      <w:r w:rsidR="009B6DB1" w:rsidRPr="00F1343E">
        <w:rPr>
          <w:lang w:eastAsia="en-GB"/>
        </w:rPr>
        <w:t>low</w:t>
      </w:r>
      <w:r w:rsidR="0069363F" w:rsidRPr="00F1343E">
        <w:rPr>
          <w:lang w:eastAsia="en-GB"/>
        </w:rPr>
        <w:t xml:space="preserve"> / C</w:t>
      </w:r>
      <w:r w:rsidR="009B6DB1" w:rsidRPr="00F1343E">
        <w:rPr>
          <w:lang w:eastAsia="en-GB"/>
        </w:rPr>
        <w:t>autions</w:t>
      </w:r>
      <w:r w:rsidR="0069363F" w:rsidRPr="00F1343E">
        <w:rPr>
          <w:lang w:eastAsia="en-GB"/>
        </w:rPr>
        <w:t>, W</w:t>
      </w:r>
      <w:r w:rsidR="009B6DB1" w:rsidRPr="00F1343E">
        <w:rPr>
          <w:lang w:eastAsia="en-GB"/>
        </w:rPr>
        <w:t>arnings</w:t>
      </w:r>
      <w:r w:rsidR="0069363F" w:rsidRPr="00F1343E">
        <w:rPr>
          <w:lang w:eastAsia="en-GB"/>
        </w:rPr>
        <w:t xml:space="preserve"> &amp; D</w:t>
      </w:r>
      <w:r w:rsidR="0058093D" w:rsidRPr="00F1343E">
        <w:rPr>
          <w:lang w:eastAsia="en-GB"/>
        </w:rPr>
        <w:t>isqualification</w:t>
      </w:r>
      <w:bookmarkEnd w:id="146"/>
    </w:p>
    <w:p w:rsidR="006A23C6" w:rsidRPr="00097148" w:rsidRDefault="006A23C6" w:rsidP="006A23C6">
      <w:pPr>
        <w:rPr>
          <w:b/>
          <w:sz w:val="20"/>
          <w:lang w:eastAsia="en-GB"/>
        </w:rPr>
      </w:pPr>
      <w:bookmarkStart w:id="147" w:name="_Types_of_foul"/>
      <w:bookmarkEnd w:id="147"/>
    </w:p>
    <w:p w:rsidR="0069363F" w:rsidRPr="006A23C6" w:rsidRDefault="0069363F" w:rsidP="006A23C6">
      <w:pPr>
        <w:rPr>
          <w:b/>
          <w:lang w:eastAsia="en-GB"/>
        </w:rPr>
      </w:pPr>
      <w:r w:rsidRPr="006A23C6">
        <w:rPr>
          <w:b/>
          <w:lang w:eastAsia="en-GB"/>
        </w:rPr>
        <w:t>Types of foul</w:t>
      </w:r>
    </w:p>
    <w:p w:rsidR="0069363F" w:rsidRPr="00097148" w:rsidRDefault="0069363F" w:rsidP="0069363F">
      <w:pPr>
        <w:contextualSpacing/>
        <w:rPr>
          <w:rFonts w:cs="Arial"/>
          <w:sz w:val="20"/>
          <w:szCs w:val="24"/>
          <w:lang w:eastAsia="en-GB"/>
        </w:rPr>
      </w:pPr>
    </w:p>
    <w:p w:rsidR="0058093D" w:rsidRDefault="0058093D" w:rsidP="004119F7">
      <w:pPr>
        <w:numPr>
          <w:ilvl w:val="0"/>
          <w:numId w:val="37"/>
        </w:numPr>
        <w:tabs>
          <w:tab w:val="left" w:pos="567"/>
        </w:tabs>
        <w:ind w:left="0" w:firstLine="0"/>
        <w:contextualSpacing/>
        <w:rPr>
          <w:rFonts w:cs="Arial"/>
          <w:szCs w:val="24"/>
          <w:lang w:eastAsia="en-GB"/>
        </w:rPr>
      </w:pPr>
      <w:r>
        <w:rPr>
          <w:rFonts w:cs="Arial"/>
          <w:szCs w:val="24"/>
          <w:lang w:eastAsia="en-GB"/>
        </w:rPr>
        <w:t xml:space="preserve">There are </w:t>
      </w:r>
      <w:r w:rsidR="00097148">
        <w:rPr>
          <w:rFonts w:cs="Arial"/>
          <w:szCs w:val="24"/>
          <w:lang w:eastAsia="en-GB"/>
        </w:rPr>
        <w:t>several</w:t>
      </w:r>
      <w:r>
        <w:rPr>
          <w:rFonts w:cs="Arial"/>
          <w:szCs w:val="24"/>
          <w:lang w:eastAsia="en-GB"/>
        </w:rPr>
        <w:t xml:space="preserve"> actions which are deemed as fouls by AIBA, these are;</w:t>
      </w:r>
    </w:p>
    <w:p w:rsidR="0058093D" w:rsidRPr="00097148" w:rsidRDefault="0058093D" w:rsidP="0058093D">
      <w:pPr>
        <w:ind w:left="360"/>
        <w:contextualSpacing/>
        <w:rPr>
          <w:rFonts w:cs="Arial"/>
          <w:sz w:val="20"/>
          <w:szCs w:val="24"/>
          <w:lang w:eastAsia="en-GB"/>
        </w:rPr>
      </w:pPr>
    </w:p>
    <w:p w:rsid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Hitting below the belt, holding, tripping, kicking, and butting with foot or knee;</w:t>
      </w:r>
    </w:p>
    <w:p w:rsidR="00D9290E" w:rsidRPr="00D9290E" w:rsidRDefault="00D9290E" w:rsidP="0058093D">
      <w:pPr>
        <w:tabs>
          <w:tab w:val="left" w:pos="1134"/>
        </w:tabs>
        <w:ind w:left="567"/>
        <w:contextualSpacing/>
        <w:rPr>
          <w:rFonts w:cs="Arial"/>
          <w:sz w:val="16"/>
          <w:szCs w:val="24"/>
          <w:lang w:eastAsia="en-GB"/>
        </w:rPr>
      </w:pPr>
    </w:p>
    <w:p w:rsidR="0069363F" w:rsidRPr="00D9290E" w:rsidRDefault="0069363F" w:rsidP="004119F7">
      <w:pPr>
        <w:numPr>
          <w:ilvl w:val="3"/>
          <w:numId w:val="37"/>
        </w:numPr>
        <w:tabs>
          <w:tab w:val="left" w:pos="1134"/>
        </w:tabs>
        <w:ind w:left="567" w:firstLine="0"/>
        <w:contextualSpacing/>
        <w:rPr>
          <w:rFonts w:cs="Arial"/>
          <w:szCs w:val="24"/>
          <w:lang w:eastAsia="en-GB"/>
        </w:rPr>
      </w:pPr>
      <w:r w:rsidRPr="00D9290E">
        <w:rPr>
          <w:rFonts w:cs="Arial"/>
          <w:szCs w:val="24"/>
          <w:lang w:eastAsia="en-GB"/>
        </w:rPr>
        <w:t>Hits or blows with head, shoulder, forearm, elbow, throttling of the opponent, and pressing</w:t>
      </w:r>
      <w:r w:rsidR="00D9290E">
        <w:rPr>
          <w:rFonts w:cs="Arial"/>
          <w:szCs w:val="24"/>
          <w:lang w:eastAsia="en-GB"/>
        </w:rPr>
        <w:t xml:space="preserve"> </w:t>
      </w:r>
      <w:r w:rsidRPr="00D9290E">
        <w:rPr>
          <w:rFonts w:cs="Arial"/>
          <w:szCs w:val="24"/>
          <w:lang w:eastAsia="en-GB"/>
        </w:rPr>
        <w:t>with the arm or elbow in opponent’s face, pressing the head of the opponent back over the ropes;</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Hitting with open glove, the inside of the glove, wrist or side of the hand;</w:t>
      </w:r>
    </w:p>
    <w:p w:rsidR="00D9290E" w:rsidRPr="00D9290E" w:rsidRDefault="00D9290E" w:rsidP="0058093D">
      <w:pPr>
        <w:tabs>
          <w:tab w:val="left" w:pos="1134"/>
        </w:tabs>
        <w:ind w:left="567"/>
        <w:contextualSpacing/>
        <w:rPr>
          <w:rFonts w:cs="Arial"/>
          <w:sz w:val="16"/>
          <w:szCs w:val="24"/>
          <w:lang w:eastAsia="en-GB"/>
        </w:rPr>
      </w:pPr>
    </w:p>
    <w:p w:rsidR="0069363F" w:rsidRPr="0032268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 xml:space="preserve">Hits landing on the back of the opponent, and especially any blow on the back </w:t>
      </w:r>
      <w:r w:rsidR="00D9290E">
        <w:rPr>
          <w:rFonts w:cs="Arial"/>
          <w:szCs w:val="24"/>
          <w:lang w:eastAsia="en-GB"/>
        </w:rPr>
        <w:t xml:space="preserve">of </w:t>
      </w:r>
      <w:r w:rsidRPr="0069363F">
        <w:rPr>
          <w:rFonts w:cs="Arial"/>
          <w:szCs w:val="24"/>
          <w:lang w:eastAsia="en-GB"/>
        </w:rPr>
        <w:t>the</w:t>
      </w:r>
      <w:r w:rsidR="0032268F">
        <w:rPr>
          <w:rFonts w:cs="Arial"/>
          <w:szCs w:val="24"/>
          <w:lang w:eastAsia="en-GB"/>
        </w:rPr>
        <w:t xml:space="preserve"> </w:t>
      </w:r>
      <w:r w:rsidRPr="0069363F">
        <w:rPr>
          <w:rFonts w:cs="Arial"/>
          <w:szCs w:val="24"/>
          <w:lang w:eastAsia="en-GB"/>
        </w:rPr>
        <w:t>neck or</w:t>
      </w:r>
      <w:r w:rsidR="0032268F">
        <w:rPr>
          <w:rFonts w:cs="Arial"/>
          <w:szCs w:val="24"/>
          <w:lang w:eastAsia="en-GB"/>
        </w:rPr>
        <w:t xml:space="preserve"> </w:t>
      </w:r>
      <w:r w:rsidRPr="0032268F">
        <w:rPr>
          <w:rFonts w:cs="Arial"/>
          <w:szCs w:val="24"/>
          <w:lang w:eastAsia="en-GB"/>
        </w:rPr>
        <w:t>head and kidney punch;</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Pivot blows;</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Attack whilst holding the ropes or making any unfair use of the ropes;</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Lying on, wrestling and throwing in the clinch;</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An attack on an opponent who is down or who is in the act of rising;</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Holding and hitting or pulling and hitting;</w:t>
      </w:r>
    </w:p>
    <w:p w:rsidR="00D9290E" w:rsidRPr="00D9290E" w:rsidRDefault="00D9290E" w:rsidP="0058093D">
      <w:pPr>
        <w:tabs>
          <w:tab w:val="left" w:pos="1134"/>
        </w:tabs>
        <w:ind w:left="567"/>
        <w:contextualSpacing/>
        <w:rPr>
          <w:rFonts w:cs="Arial"/>
          <w:sz w:val="16"/>
          <w:szCs w:val="24"/>
          <w:lang w:eastAsia="en-GB"/>
        </w:rPr>
      </w:pPr>
    </w:p>
    <w:p w:rsidR="0069363F" w:rsidRPr="00D9290E" w:rsidRDefault="0069363F" w:rsidP="004119F7">
      <w:pPr>
        <w:numPr>
          <w:ilvl w:val="3"/>
          <w:numId w:val="37"/>
        </w:numPr>
        <w:tabs>
          <w:tab w:val="left" w:pos="1134"/>
        </w:tabs>
        <w:ind w:left="567" w:firstLine="0"/>
        <w:contextualSpacing/>
        <w:rPr>
          <w:rFonts w:cs="Arial"/>
          <w:szCs w:val="24"/>
          <w:lang w:eastAsia="en-GB"/>
        </w:rPr>
      </w:pPr>
      <w:r w:rsidRPr="00D9290E">
        <w:rPr>
          <w:rFonts w:cs="Arial"/>
          <w:szCs w:val="24"/>
          <w:lang w:eastAsia="en-GB"/>
        </w:rPr>
        <w:t>Holding or locking, on the opponent’s arm or head, or pushing an arm underneath the arm</w:t>
      </w:r>
      <w:r w:rsidR="00D9290E">
        <w:rPr>
          <w:rFonts w:cs="Arial"/>
          <w:szCs w:val="24"/>
          <w:lang w:eastAsia="en-GB"/>
        </w:rPr>
        <w:t xml:space="preserve"> </w:t>
      </w:r>
      <w:r w:rsidRPr="00D9290E">
        <w:rPr>
          <w:rFonts w:cs="Arial"/>
          <w:szCs w:val="24"/>
          <w:lang w:eastAsia="en-GB"/>
        </w:rPr>
        <w:t>of the opponent;</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Ducking below the belt of the opponent;</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Completely passive defence by means of double cover and intentionally falling, running, or   turning the back to avoid a blow;</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Speaking;</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Not stepping back when ordered to break;</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Attempting to strike opponent immediately after the Referee has ordered “break” and before taking a step back;</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Assaulting or behaving in an aggressive manner towards a Referee at any time;</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 xml:space="preserve">Spitting out the gum shield (teeth protector) intentionally without receiving a correct punch will cause the </w:t>
      </w:r>
      <w:r w:rsidR="00332423">
        <w:rPr>
          <w:rFonts w:cs="Arial"/>
          <w:szCs w:val="24"/>
          <w:lang w:eastAsia="en-GB"/>
        </w:rPr>
        <w:t>Boxer</w:t>
      </w:r>
      <w:r w:rsidRPr="0069363F">
        <w:rPr>
          <w:rFonts w:cs="Arial"/>
          <w:szCs w:val="24"/>
          <w:lang w:eastAsia="en-GB"/>
        </w:rPr>
        <w:t xml:space="preserve"> to receive a mandatory warning;</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 xml:space="preserve">If the gum shield falls out after the </w:t>
      </w:r>
      <w:r w:rsidR="00332423">
        <w:rPr>
          <w:rFonts w:cs="Arial"/>
          <w:szCs w:val="24"/>
          <w:lang w:eastAsia="en-GB"/>
        </w:rPr>
        <w:t>Boxer</w:t>
      </w:r>
      <w:r w:rsidRPr="0069363F">
        <w:rPr>
          <w:rFonts w:cs="Arial"/>
          <w:szCs w:val="24"/>
          <w:lang w:eastAsia="en-GB"/>
        </w:rPr>
        <w:t xml:space="preserve"> has received a correct punch, and if this happens for the third time, the </w:t>
      </w:r>
      <w:r w:rsidR="00332423">
        <w:rPr>
          <w:rFonts w:cs="Arial"/>
          <w:szCs w:val="24"/>
          <w:lang w:eastAsia="en-GB"/>
        </w:rPr>
        <w:t>Boxer</w:t>
      </w:r>
      <w:r w:rsidRPr="0069363F">
        <w:rPr>
          <w:rFonts w:cs="Arial"/>
          <w:szCs w:val="24"/>
          <w:lang w:eastAsia="en-GB"/>
        </w:rPr>
        <w:t xml:space="preserve"> will receive a mandatory warning;</w:t>
      </w:r>
    </w:p>
    <w:p w:rsidR="00D9290E" w:rsidRPr="00D9290E" w:rsidRDefault="00D9290E" w:rsidP="0058093D">
      <w:pPr>
        <w:tabs>
          <w:tab w:val="left" w:pos="1134"/>
        </w:tabs>
        <w:ind w:left="567"/>
        <w:contextualSpacing/>
        <w:rPr>
          <w:rFonts w:cs="Arial"/>
          <w:sz w:val="16"/>
          <w:szCs w:val="24"/>
          <w:lang w:eastAsia="en-GB"/>
        </w:rPr>
      </w:pPr>
    </w:p>
    <w:p w:rsidR="00D9290E" w:rsidRPr="00D9290E"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 xml:space="preserve">Keeping the advanced hand straight </w:t>
      </w:r>
      <w:r w:rsidR="00066E4A" w:rsidRPr="0069363F">
        <w:rPr>
          <w:rFonts w:cs="Arial"/>
          <w:szCs w:val="24"/>
          <w:lang w:eastAsia="en-GB"/>
        </w:rPr>
        <w:t>to</w:t>
      </w:r>
      <w:r w:rsidRPr="0069363F">
        <w:rPr>
          <w:rFonts w:cs="Arial"/>
          <w:szCs w:val="24"/>
          <w:lang w:eastAsia="en-GB"/>
        </w:rPr>
        <w:t xml:space="preserve"> obstruct the opponent’s vision;</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Biting an opponent;</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Faking / simulating.</w:t>
      </w:r>
    </w:p>
    <w:p w:rsidR="00D9290E" w:rsidRPr="00D9290E" w:rsidRDefault="00D9290E" w:rsidP="0058093D">
      <w:pPr>
        <w:tabs>
          <w:tab w:val="left" w:pos="1134"/>
        </w:tabs>
        <w:ind w:left="567"/>
        <w:contextualSpacing/>
        <w:rPr>
          <w:rFonts w:cs="Arial"/>
          <w:sz w:val="16"/>
          <w:szCs w:val="24"/>
          <w:lang w:eastAsia="en-GB"/>
        </w:rPr>
      </w:pPr>
    </w:p>
    <w:p w:rsidR="0069363F" w:rsidRPr="0069363F" w:rsidRDefault="0069363F" w:rsidP="004119F7">
      <w:pPr>
        <w:numPr>
          <w:ilvl w:val="3"/>
          <w:numId w:val="37"/>
        </w:numPr>
        <w:tabs>
          <w:tab w:val="left" w:pos="1134"/>
        </w:tabs>
        <w:ind w:left="567" w:firstLine="0"/>
        <w:contextualSpacing/>
        <w:rPr>
          <w:rFonts w:cs="Arial"/>
          <w:szCs w:val="24"/>
          <w:lang w:eastAsia="en-GB"/>
        </w:rPr>
      </w:pPr>
      <w:r w:rsidRPr="0069363F">
        <w:rPr>
          <w:rFonts w:cs="Arial"/>
          <w:szCs w:val="24"/>
          <w:lang w:eastAsia="en-GB"/>
        </w:rPr>
        <w:t>Insecure Hair (</w:t>
      </w:r>
      <w:r w:rsidR="00EC6501">
        <w:rPr>
          <w:rFonts w:cs="Arial"/>
          <w:szCs w:val="24"/>
          <w:lang w:eastAsia="en-GB"/>
        </w:rPr>
        <w:t>See</w:t>
      </w:r>
      <w:r w:rsidRPr="0069363F">
        <w:rPr>
          <w:rFonts w:cs="Arial"/>
          <w:szCs w:val="24"/>
          <w:lang w:eastAsia="en-GB"/>
        </w:rPr>
        <w:t xml:space="preserve"> </w:t>
      </w:r>
      <w:hyperlink r:id="rId80" w:tooltip="Directs to the england Boxing Website Rulebook" w:history="1">
        <w:r w:rsidR="00D9290E" w:rsidRPr="009D02D1">
          <w:rPr>
            <w:rStyle w:val="Hyperlink"/>
            <w:rFonts w:cs="Arial"/>
            <w:szCs w:val="24"/>
            <w:lang w:eastAsia="en-GB"/>
          </w:rPr>
          <w:t xml:space="preserve">England Boxing Rulebook </w:t>
        </w:r>
        <w:r w:rsidRPr="009D02D1">
          <w:rPr>
            <w:rStyle w:val="Hyperlink"/>
            <w:rFonts w:cs="Arial"/>
            <w:szCs w:val="24"/>
            <w:lang w:eastAsia="en-GB"/>
          </w:rPr>
          <w:t xml:space="preserve">Para </w:t>
        </w:r>
        <w:r w:rsidR="00D9290E" w:rsidRPr="009D02D1">
          <w:rPr>
            <w:rStyle w:val="Hyperlink"/>
            <w:rFonts w:cs="Arial"/>
            <w:szCs w:val="24"/>
            <w:lang w:eastAsia="en-GB"/>
          </w:rPr>
          <w:t>9</w:t>
        </w:r>
        <w:r w:rsidRPr="009D02D1">
          <w:rPr>
            <w:rStyle w:val="Hyperlink"/>
            <w:rFonts w:cs="Arial"/>
            <w:szCs w:val="24"/>
            <w:lang w:eastAsia="en-GB"/>
          </w:rPr>
          <w:t>.5.2</w:t>
        </w:r>
      </w:hyperlink>
      <w:r w:rsidRPr="0069363F">
        <w:rPr>
          <w:rFonts w:cs="Arial"/>
          <w:szCs w:val="24"/>
          <w:lang w:eastAsia="en-GB"/>
        </w:rPr>
        <w:t>)</w:t>
      </w:r>
    </w:p>
    <w:p w:rsidR="0069363F" w:rsidRPr="006A23C6" w:rsidRDefault="0058093D" w:rsidP="006A23C6">
      <w:pPr>
        <w:rPr>
          <w:b/>
          <w:lang w:eastAsia="en-GB"/>
        </w:rPr>
      </w:pPr>
      <w:r w:rsidRPr="006A23C6">
        <w:rPr>
          <w:b/>
          <w:lang w:eastAsia="en-GB"/>
        </w:rPr>
        <w:lastRenderedPageBreak/>
        <w:t>Low Blow</w:t>
      </w:r>
    </w:p>
    <w:p w:rsidR="0069363F" w:rsidRPr="0069363F" w:rsidRDefault="0069363F" w:rsidP="0069363F">
      <w:pPr>
        <w:rPr>
          <w:rFonts w:cs="Arial"/>
          <w:b/>
          <w:szCs w:val="24"/>
          <w:u w:val="single"/>
          <w:lang w:eastAsia="en-GB"/>
        </w:rPr>
      </w:pPr>
    </w:p>
    <w:p w:rsidR="0069363F" w:rsidRDefault="00C01D98" w:rsidP="004119F7">
      <w:pPr>
        <w:numPr>
          <w:ilvl w:val="0"/>
          <w:numId w:val="37"/>
        </w:numPr>
        <w:tabs>
          <w:tab w:val="left" w:pos="567"/>
        </w:tabs>
        <w:ind w:left="0" w:firstLine="0"/>
        <w:contextualSpacing/>
        <w:rPr>
          <w:rFonts w:cs="Arial"/>
          <w:szCs w:val="24"/>
          <w:lang w:eastAsia="en-GB"/>
        </w:rPr>
      </w:pPr>
      <w:r w:rsidRPr="0069363F">
        <w:rPr>
          <w:rFonts w:cs="Arial"/>
          <w:szCs w:val="24"/>
          <w:lang w:eastAsia="en-GB"/>
        </w:rPr>
        <w:t xml:space="preserve">After a </w:t>
      </w:r>
      <w:r w:rsidR="0058093D">
        <w:rPr>
          <w:rFonts w:cs="Arial"/>
          <w:szCs w:val="24"/>
          <w:lang w:eastAsia="en-GB"/>
        </w:rPr>
        <w:t>L</w:t>
      </w:r>
      <w:r w:rsidRPr="0069363F">
        <w:rPr>
          <w:rFonts w:cs="Arial"/>
          <w:szCs w:val="24"/>
          <w:lang w:eastAsia="en-GB"/>
        </w:rPr>
        <w:t xml:space="preserve">ow </w:t>
      </w:r>
      <w:r w:rsidR="0058093D">
        <w:rPr>
          <w:rFonts w:cs="Arial"/>
          <w:szCs w:val="24"/>
          <w:lang w:eastAsia="en-GB"/>
        </w:rPr>
        <w:t>B</w:t>
      </w:r>
      <w:r w:rsidRPr="0069363F">
        <w:rPr>
          <w:rFonts w:cs="Arial"/>
          <w:szCs w:val="24"/>
          <w:lang w:eastAsia="en-GB"/>
        </w:rPr>
        <w:t xml:space="preserve">low, if the offended </w:t>
      </w:r>
      <w:r w:rsidR="00332423">
        <w:rPr>
          <w:rFonts w:cs="Arial"/>
          <w:szCs w:val="24"/>
          <w:lang w:eastAsia="en-GB"/>
        </w:rPr>
        <w:t>Boxer</w:t>
      </w:r>
      <w:r w:rsidRPr="0069363F">
        <w:rPr>
          <w:rFonts w:cs="Arial"/>
          <w:szCs w:val="24"/>
          <w:lang w:eastAsia="en-GB"/>
        </w:rPr>
        <w:t xml:space="preserve"> does not complain and the low blow was not hard</w:t>
      </w:r>
      <w:r>
        <w:rPr>
          <w:rFonts w:cs="Arial"/>
          <w:szCs w:val="24"/>
          <w:lang w:eastAsia="en-GB"/>
        </w:rPr>
        <w:t xml:space="preserve"> </w:t>
      </w:r>
      <w:r w:rsidRPr="0069363F">
        <w:rPr>
          <w:rFonts w:cs="Arial"/>
          <w:szCs w:val="24"/>
          <w:lang w:eastAsia="en-GB"/>
        </w:rPr>
        <w:t>and</w:t>
      </w:r>
      <w:r>
        <w:rPr>
          <w:rFonts w:cs="Arial"/>
          <w:szCs w:val="24"/>
          <w:lang w:eastAsia="en-GB"/>
        </w:rPr>
        <w:t xml:space="preserve"> </w:t>
      </w:r>
      <w:r w:rsidRPr="0069363F">
        <w:rPr>
          <w:rFonts w:cs="Arial"/>
          <w:szCs w:val="24"/>
          <w:lang w:eastAsia="en-GB"/>
        </w:rPr>
        <w:t>intentional, the Referee must signal the foul without interrupting the Bout</w:t>
      </w:r>
      <w:r>
        <w:rPr>
          <w:rFonts w:cs="Arial"/>
          <w:szCs w:val="24"/>
          <w:lang w:eastAsia="en-GB"/>
        </w:rPr>
        <w:t>.</w:t>
      </w:r>
    </w:p>
    <w:p w:rsidR="00C01D98" w:rsidRPr="00973FEF" w:rsidRDefault="00C01D98" w:rsidP="00C01D98">
      <w:pPr>
        <w:ind w:left="1134" w:hanging="567"/>
        <w:contextualSpacing/>
        <w:rPr>
          <w:rFonts w:cs="Arial"/>
          <w:szCs w:val="24"/>
          <w:lang w:eastAsia="en-GB"/>
        </w:rPr>
      </w:pPr>
    </w:p>
    <w:p w:rsidR="0069363F" w:rsidRPr="00C01D98" w:rsidRDefault="0069363F" w:rsidP="004119F7">
      <w:pPr>
        <w:numPr>
          <w:ilvl w:val="0"/>
          <w:numId w:val="37"/>
        </w:numPr>
        <w:tabs>
          <w:tab w:val="left" w:pos="567"/>
        </w:tabs>
        <w:ind w:left="0" w:firstLine="0"/>
        <w:contextualSpacing/>
        <w:rPr>
          <w:rFonts w:cs="Arial"/>
          <w:szCs w:val="24"/>
          <w:lang w:eastAsia="en-GB"/>
        </w:rPr>
      </w:pPr>
      <w:r w:rsidRPr="00C01D98">
        <w:rPr>
          <w:rFonts w:cs="Arial"/>
          <w:szCs w:val="24"/>
          <w:lang w:eastAsia="en-GB"/>
        </w:rPr>
        <w:t xml:space="preserve">After a low blow, if the offended </w:t>
      </w:r>
      <w:r w:rsidR="00332423">
        <w:rPr>
          <w:rFonts w:cs="Arial"/>
          <w:szCs w:val="24"/>
          <w:lang w:eastAsia="en-GB"/>
        </w:rPr>
        <w:t>Boxer</w:t>
      </w:r>
      <w:r w:rsidRPr="00C01D98">
        <w:rPr>
          <w:rFonts w:cs="Arial"/>
          <w:szCs w:val="24"/>
          <w:lang w:eastAsia="en-GB"/>
        </w:rPr>
        <w:t xml:space="preserve"> complains about the severity of the low blow, the Referee will have two (2) options:</w:t>
      </w:r>
    </w:p>
    <w:p w:rsidR="0069363F" w:rsidRPr="00973FEF" w:rsidRDefault="0069363F" w:rsidP="00C01D98">
      <w:pPr>
        <w:ind w:left="1134" w:hanging="567"/>
        <w:rPr>
          <w:rFonts w:cs="Arial"/>
          <w:szCs w:val="24"/>
          <w:lang w:eastAsia="en-GB"/>
        </w:rPr>
      </w:pPr>
    </w:p>
    <w:p w:rsidR="0069363F" w:rsidRPr="0069363F" w:rsidRDefault="0069363F" w:rsidP="004119F7">
      <w:pPr>
        <w:numPr>
          <w:ilvl w:val="3"/>
          <w:numId w:val="38"/>
        </w:numPr>
        <w:tabs>
          <w:tab w:val="left" w:pos="1134"/>
        </w:tabs>
        <w:ind w:left="567" w:firstLine="0"/>
        <w:contextualSpacing/>
        <w:rPr>
          <w:rFonts w:cs="Arial"/>
          <w:szCs w:val="24"/>
          <w:lang w:eastAsia="en-GB"/>
        </w:rPr>
      </w:pPr>
      <w:r w:rsidRPr="0069363F">
        <w:rPr>
          <w:rFonts w:cs="Arial"/>
          <w:szCs w:val="24"/>
          <w:lang w:eastAsia="en-GB"/>
        </w:rPr>
        <w:t xml:space="preserve">The offending </w:t>
      </w:r>
      <w:r w:rsidR="00332423">
        <w:rPr>
          <w:rFonts w:cs="Arial"/>
          <w:szCs w:val="24"/>
          <w:lang w:eastAsia="en-GB"/>
        </w:rPr>
        <w:t>Boxer</w:t>
      </w:r>
      <w:r w:rsidRPr="0069363F">
        <w:rPr>
          <w:rFonts w:cs="Arial"/>
          <w:szCs w:val="24"/>
          <w:lang w:eastAsia="en-GB"/>
        </w:rPr>
        <w:t xml:space="preserve"> will be immediately disqualified if </w:t>
      </w:r>
      <w:r w:rsidR="004C5C0C">
        <w:rPr>
          <w:rFonts w:cs="Arial"/>
          <w:szCs w:val="24"/>
          <w:lang w:eastAsia="en-GB"/>
        </w:rPr>
        <w:t>blow is</w:t>
      </w:r>
      <w:r w:rsidRPr="0069363F">
        <w:rPr>
          <w:rFonts w:cs="Arial"/>
          <w:szCs w:val="24"/>
          <w:lang w:eastAsia="en-GB"/>
        </w:rPr>
        <w:t xml:space="preserve"> intentional and hard.</w:t>
      </w:r>
    </w:p>
    <w:p w:rsidR="0069363F" w:rsidRPr="00973FEF" w:rsidRDefault="0069363F" w:rsidP="0069363F">
      <w:pPr>
        <w:ind w:left="1728"/>
        <w:contextualSpacing/>
        <w:rPr>
          <w:rFonts w:cs="Arial"/>
          <w:szCs w:val="24"/>
          <w:lang w:eastAsia="en-GB"/>
        </w:rPr>
      </w:pPr>
    </w:p>
    <w:p w:rsidR="0069363F" w:rsidRDefault="0069363F" w:rsidP="004119F7">
      <w:pPr>
        <w:numPr>
          <w:ilvl w:val="3"/>
          <w:numId w:val="38"/>
        </w:numPr>
        <w:tabs>
          <w:tab w:val="left" w:pos="1134"/>
        </w:tabs>
        <w:ind w:left="567" w:firstLine="0"/>
        <w:contextualSpacing/>
        <w:rPr>
          <w:rFonts w:cs="Arial"/>
          <w:szCs w:val="24"/>
          <w:lang w:eastAsia="en-GB"/>
        </w:rPr>
      </w:pPr>
      <w:r w:rsidRPr="0069363F">
        <w:rPr>
          <w:rFonts w:cs="Arial"/>
          <w:szCs w:val="24"/>
          <w:lang w:eastAsia="en-GB"/>
        </w:rPr>
        <w:t>Start an eight (8) count</w:t>
      </w:r>
      <w:r w:rsidR="00973FEF">
        <w:rPr>
          <w:rFonts w:cs="Arial"/>
          <w:szCs w:val="24"/>
          <w:lang w:eastAsia="en-GB"/>
        </w:rPr>
        <w:t>, a</w:t>
      </w:r>
      <w:r w:rsidRPr="00973FEF">
        <w:rPr>
          <w:rFonts w:cs="Arial"/>
          <w:szCs w:val="24"/>
          <w:lang w:eastAsia="en-GB"/>
        </w:rPr>
        <w:t>fter the eight (8) count, the Referee will have (2) options:</w:t>
      </w:r>
    </w:p>
    <w:p w:rsidR="00973FEF" w:rsidRPr="00973FEF" w:rsidRDefault="00973FEF" w:rsidP="00973FEF">
      <w:pPr>
        <w:pStyle w:val="ListParagraph"/>
        <w:rPr>
          <w:rFonts w:cs="Arial"/>
          <w:szCs w:val="24"/>
          <w:lang w:eastAsia="en-GB"/>
        </w:rPr>
      </w:pPr>
    </w:p>
    <w:p w:rsidR="0069363F" w:rsidRDefault="0069363F" w:rsidP="004119F7">
      <w:pPr>
        <w:numPr>
          <w:ilvl w:val="4"/>
          <w:numId w:val="38"/>
        </w:numPr>
        <w:tabs>
          <w:tab w:val="left" w:pos="1701"/>
        </w:tabs>
        <w:ind w:left="1134" w:firstLine="0"/>
        <w:contextualSpacing/>
        <w:rPr>
          <w:rFonts w:cs="Arial"/>
          <w:szCs w:val="24"/>
          <w:lang w:eastAsia="en-GB"/>
        </w:rPr>
      </w:pPr>
      <w:r w:rsidRPr="00973FEF">
        <w:rPr>
          <w:rFonts w:cs="Arial"/>
          <w:szCs w:val="24"/>
          <w:lang w:eastAsia="en-GB"/>
        </w:rPr>
        <w:t xml:space="preserve">The </w:t>
      </w:r>
      <w:r w:rsidR="00332423">
        <w:rPr>
          <w:rFonts w:cs="Arial"/>
          <w:szCs w:val="24"/>
          <w:lang w:eastAsia="en-GB"/>
        </w:rPr>
        <w:t>Boxer</w:t>
      </w:r>
      <w:r w:rsidRPr="00973FEF">
        <w:rPr>
          <w:rFonts w:cs="Arial"/>
          <w:szCs w:val="24"/>
          <w:lang w:eastAsia="en-GB"/>
        </w:rPr>
        <w:t xml:space="preserve"> is fit to continue: </w:t>
      </w:r>
      <w:r w:rsidR="00973FEF" w:rsidRPr="00973FEF">
        <w:rPr>
          <w:rFonts w:cs="Arial"/>
          <w:szCs w:val="24"/>
          <w:lang w:eastAsia="en-GB"/>
        </w:rPr>
        <w:t>The</w:t>
      </w:r>
      <w:r w:rsidRPr="00973FEF">
        <w:rPr>
          <w:rFonts w:cs="Arial"/>
          <w:szCs w:val="24"/>
          <w:lang w:eastAsia="en-GB"/>
        </w:rPr>
        <w:t xml:space="preserve"> Referee may give a </w:t>
      </w:r>
      <w:r w:rsidR="000227A6" w:rsidRPr="00973FEF">
        <w:rPr>
          <w:rFonts w:cs="Arial"/>
          <w:szCs w:val="24"/>
          <w:lang w:eastAsia="en-GB"/>
        </w:rPr>
        <w:t>warning to the offender, if the</w:t>
      </w:r>
      <w:r w:rsidR="00973FEF">
        <w:rPr>
          <w:rFonts w:cs="Arial"/>
          <w:szCs w:val="24"/>
          <w:lang w:eastAsia="en-GB"/>
        </w:rPr>
        <w:t xml:space="preserve"> </w:t>
      </w:r>
      <w:r w:rsidRPr="00973FEF">
        <w:rPr>
          <w:rFonts w:cs="Arial"/>
          <w:szCs w:val="24"/>
          <w:lang w:eastAsia="en-GB"/>
        </w:rPr>
        <w:t>Referee considers it as necessary, and the Bout will continue.</w:t>
      </w:r>
    </w:p>
    <w:p w:rsidR="00973FEF" w:rsidRPr="00973FEF" w:rsidRDefault="00973FEF" w:rsidP="00000279">
      <w:pPr>
        <w:tabs>
          <w:tab w:val="left" w:pos="1701"/>
        </w:tabs>
        <w:ind w:left="1134"/>
        <w:contextualSpacing/>
        <w:rPr>
          <w:rFonts w:cs="Arial"/>
          <w:szCs w:val="24"/>
          <w:lang w:eastAsia="en-GB"/>
        </w:rPr>
      </w:pPr>
    </w:p>
    <w:p w:rsidR="0069363F" w:rsidRPr="00973FEF" w:rsidRDefault="0069363F" w:rsidP="004119F7">
      <w:pPr>
        <w:numPr>
          <w:ilvl w:val="4"/>
          <w:numId w:val="38"/>
        </w:numPr>
        <w:tabs>
          <w:tab w:val="left" w:pos="1701"/>
        </w:tabs>
        <w:ind w:left="1134" w:firstLine="0"/>
        <w:contextualSpacing/>
        <w:rPr>
          <w:rFonts w:cs="Arial"/>
          <w:szCs w:val="24"/>
          <w:lang w:eastAsia="en-GB"/>
        </w:rPr>
      </w:pPr>
      <w:r w:rsidRPr="00973FEF">
        <w:rPr>
          <w:rFonts w:cs="Arial"/>
          <w:szCs w:val="24"/>
          <w:lang w:eastAsia="en-GB"/>
        </w:rPr>
        <w:t xml:space="preserve">The </w:t>
      </w:r>
      <w:r w:rsidR="00332423">
        <w:rPr>
          <w:rFonts w:cs="Arial"/>
          <w:szCs w:val="24"/>
          <w:lang w:eastAsia="en-GB"/>
        </w:rPr>
        <w:t>Boxer</w:t>
      </w:r>
      <w:r w:rsidRPr="00973FEF">
        <w:rPr>
          <w:rFonts w:cs="Arial"/>
          <w:szCs w:val="24"/>
          <w:lang w:eastAsia="en-GB"/>
        </w:rPr>
        <w:t xml:space="preserve"> is unfit to continue: </w:t>
      </w:r>
      <w:r w:rsidR="00973FEF" w:rsidRPr="00973FEF">
        <w:rPr>
          <w:rFonts w:cs="Arial"/>
          <w:szCs w:val="24"/>
          <w:lang w:eastAsia="en-GB"/>
        </w:rPr>
        <w:t>The</w:t>
      </w:r>
      <w:r w:rsidRPr="00973FEF">
        <w:rPr>
          <w:rFonts w:cs="Arial"/>
          <w:szCs w:val="24"/>
          <w:lang w:eastAsia="en-GB"/>
        </w:rPr>
        <w:t xml:space="preserve"> Referee will give </w:t>
      </w:r>
      <w:r w:rsidR="000227A6" w:rsidRPr="00973FEF">
        <w:rPr>
          <w:rFonts w:cs="Arial"/>
          <w:szCs w:val="24"/>
          <w:lang w:eastAsia="en-GB"/>
        </w:rPr>
        <w:t>a certain amount of time to the</w:t>
      </w:r>
      <w:r w:rsidR="00973FEF">
        <w:rPr>
          <w:rFonts w:cs="Arial"/>
          <w:szCs w:val="24"/>
          <w:lang w:eastAsia="en-GB"/>
        </w:rPr>
        <w:t xml:space="preserve"> </w:t>
      </w:r>
      <w:r w:rsidR="00332423">
        <w:rPr>
          <w:rFonts w:cs="Arial"/>
          <w:szCs w:val="24"/>
          <w:lang w:eastAsia="en-GB"/>
        </w:rPr>
        <w:t>Boxer</w:t>
      </w:r>
      <w:r w:rsidRPr="00973FEF">
        <w:rPr>
          <w:rFonts w:cs="Arial"/>
          <w:szCs w:val="24"/>
          <w:lang w:eastAsia="en-GB"/>
        </w:rPr>
        <w:t xml:space="preserve"> to try to recover with a maximum of up to one (1) minute and a half.</w:t>
      </w:r>
    </w:p>
    <w:p w:rsidR="0069363F" w:rsidRPr="00973FEF" w:rsidRDefault="00973FEF" w:rsidP="00973FEF">
      <w:pPr>
        <w:tabs>
          <w:tab w:val="left" w:pos="2925"/>
        </w:tabs>
        <w:contextualSpacing/>
        <w:rPr>
          <w:rFonts w:cs="Arial"/>
          <w:szCs w:val="24"/>
          <w:lang w:eastAsia="en-GB"/>
        </w:rPr>
      </w:pPr>
      <w:r>
        <w:rPr>
          <w:rFonts w:cs="Arial"/>
          <w:szCs w:val="24"/>
          <w:lang w:eastAsia="en-GB"/>
        </w:rPr>
        <w:tab/>
      </w:r>
    </w:p>
    <w:p w:rsidR="00973FEF" w:rsidRDefault="0069363F" w:rsidP="004119F7">
      <w:pPr>
        <w:numPr>
          <w:ilvl w:val="3"/>
          <w:numId w:val="38"/>
        </w:numPr>
        <w:tabs>
          <w:tab w:val="left" w:pos="1134"/>
        </w:tabs>
        <w:ind w:left="567" w:firstLine="0"/>
        <w:contextualSpacing/>
        <w:rPr>
          <w:rFonts w:cs="Arial"/>
          <w:szCs w:val="24"/>
          <w:lang w:eastAsia="en-GB"/>
        </w:rPr>
      </w:pPr>
      <w:r w:rsidRPr="0069363F">
        <w:rPr>
          <w:rFonts w:cs="Arial"/>
          <w:szCs w:val="24"/>
          <w:lang w:eastAsia="en-GB"/>
        </w:rPr>
        <w:t>After above mentioned timeframe, the Referee will have two (2) options:</w:t>
      </w:r>
    </w:p>
    <w:p w:rsidR="00973FEF" w:rsidRPr="00973FEF" w:rsidRDefault="00973FEF" w:rsidP="00973FEF">
      <w:pPr>
        <w:tabs>
          <w:tab w:val="left" w:pos="1701"/>
        </w:tabs>
        <w:ind w:left="1728"/>
        <w:contextualSpacing/>
        <w:rPr>
          <w:rFonts w:cs="Arial"/>
          <w:szCs w:val="24"/>
          <w:lang w:eastAsia="en-GB"/>
        </w:rPr>
      </w:pPr>
    </w:p>
    <w:p w:rsidR="000227A6" w:rsidRPr="00973FEF" w:rsidRDefault="0069363F" w:rsidP="004119F7">
      <w:pPr>
        <w:numPr>
          <w:ilvl w:val="4"/>
          <w:numId w:val="38"/>
        </w:numPr>
        <w:tabs>
          <w:tab w:val="left" w:pos="1701"/>
        </w:tabs>
        <w:ind w:left="1134" w:firstLine="0"/>
        <w:contextualSpacing/>
        <w:rPr>
          <w:rFonts w:cs="Arial"/>
          <w:szCs w:val="24"/>
          <w:lang w:eastAsia="en-GB"/>
        </w:rPr>
      </w:pPr>
      <w:r w:rsidRPr="00973FEF">
        <w:rPr>
          <w:rFonts w:cs="Arial"/>
          <w:szCs w:val="24"/>
          <w:lang w:eastAsia="en-GB"/>
        </w:rPr>
        <w:t xml:space="preserve">The </w:t>
      </w:r>
      <w:r w:rsidR="00332423">
        <w:rPr>
          <w:rFonts w:cs="Arial"/>
          <w:szCs w:val="24"/>
          <w:lang w:eastAsia="en-GB"/>
        </w:rPr>
        <w:t>Boxer</w:t>
      </w:r>
      <w:r w:rsidRPr="00973FEF">
        <w:rPr>
          <w:rFonts w:cs="Arial"/>
          <w:szCs w:val="24"/>
          <w:lang w:eastAsia="en-GB"/>
        </w:rPr>
        <w:t xml:space="preserve"> is fit to continue: </w:t>
      </w:r>
      <w:r w:rsidR="00973FEF" w:rsidRPr="00973FEF">
        <w:rPr>
          <w:rFonts w:cs="Arial"/>
          <w:szCs w:val="24"/>
          <w:lang w:eastAsia="en-GB"/>
        </w:rPr>
        <w:t>The</w:t>
      </w:r>
      <w:r w:rsidRPr="00973FEF">
        <w:rPr>
          <w:rFonts w:cs="Arial"/>
          <w:szCs w:val="24"/>
          <w:lang w:eastAsia="en-GB"/>
        </w:rPr>
        <w:t xml:space="preserve"> Referee may</w:t>
      </w:r>
      <w:r w:rsidR="000227A6" w:rsidRPr="00973FEF">
        <w:rPr>
          <w:rFonts w:cs="Arial"/>
          <w:szCs w:val="24"/>
          <w:lang w:eastAsia="en-GB"/>
        </w:rPr>
        <w:t xml:space="preserve"> give a warning to the offender</w:t>
      </w:r>
    </w:p>
    <w:p w:rsidR="00973FEF" w:rsidRDefault="0069363F" w:rsidP="00000279">
      <w:pPr>
        <w:tabs>
          <w:tab w:val="left" w:pos="1701"/>
        </w:tabs>
        <w:ind w:left="1134"/>
        <w:contextualSpacing/>
        <w:rPr>
          <w:rFonts w:cs="Arial"/>
          <w:szCs w:val="24"/>
          <w:lang w:eastAsia="en-GB"/>
        </w:rPr>
      </w:pPr>
      <w:r w:rsidRPr="0069363F">
        <w:rPr>
          <w:rFonts w:cs="Arial"/>
          <w:szCs w:val="24"/>
          <w:lang w:eastAsia="en-GB"/>
        </w:rPr>
        <w:t>and the Bout will continue.</w:t>
      </w:r>
    </w:p>
    <w:p w:rsidR="00973FEF" w:rsidRPr="00973FEF" w:rsidRDefault="00973FEF" w:rsidP="00000279">
      <w:pPr>
        <w:tabs>
          <w:tab w:val="left" w:pos="1701"/>
        </w:tabs>
        <w:ind w:left="1134"/>
        <w:contextualSpacing/>
        <w:rPr>
          <w:rFonts w:cs="Arial"/>
          <w:szCs w:val="24"/>
          <w:lang w:eastAsia="en-GB"/>
        </w:rPr>
      </w:pPr>
    </w:p>
    <w:p w:rsidR="0069363F" w:rsidRPr="00973FEF" w:rsidRDefault="0069363F" w:rsidP="004119F7">
      <w:pPr>
        <w:numPr>
          <w:ilvl w:val="4"/>
          <w:numId w:val="38"/>
        </w:numPr>
        <w:tabs>
          <w:tab w:val="left" w:pos="1701"/>
        </w:tabs>
        <w:ind w:left="1134" w:firstLine="0"/>
        <w:contextualSpacing/>
        <w:rPr>
          <w:rFonts w:cs="Arial"/>
          <w:szCs w:val="24"/>
          <w:lang w:eastAsia="en-GB"/>
        </w:rPr>
      </w:pPr>
      <w:r w:rsidRPr="0069363F">
        <w:rPr>
          <w:rFonts w:cs="Arial"/>
          <w:szCs w:val="24"/>
          <w:lang w:eastAsia="en-GB"/>
        </w:rPr>
        <w:t xml:space="preserve">The </w:t>
      </w:r>
      <w:r w:rsidR="00332423">
        <w:rPr>
          <w:rFonts w:cs="Arial"/>
          <w:szCs w:val="24"/>
          <w:lang w:eastAsia="en-GB"/>
        </w:rPr>
        <w:t>Boxer</w:t>
      </w:r>
      <w:r w:rsidRPr="0069363F">
        <w:rPr>
          <w:rFonts w:cs="Arial"/>
          <w:szCs w:val="24"/>
          <w:lang w:eastAsia="en-GB"/>
        </w:rPr>
        <w:t xml:space="preserve"> is unfit to continue: the opponent will be declared the winner of the </w:t>
      </w:r>
      <w:r w:rsidRPr="00973FEF">
        <w:rPr>
          <w:rFonts w:cs="Arial"/>
          <w:szCs w:val="24"/>
          <w:lang w:eastAsia="en-GB"/>
        </w:rPr>
        <w:t>Bout by</w:t>
      </w:r>
      <w:r w:rsidR="00973FEF" w:rsidRPr="00973FEF">
        <w:rPr>
          <w:rFonts w:cs="Arial"/>
          <w:szCs w:val="24"/>
          <w:lang w:eastAsia="en-GB"/>
        </w:rPr>
        <w:t xml:space="preserve"> </w:t>
      </w:r>
      <w:r w:rsidRPr="00973FEF">
        <w:rPr>
          <w:rFonts w:cs="Arial"/>
          <w:szCs w:val="24"/>
          <w:lang w:eastAsia="en-GB"/>
        </w:rPr>
        <w:t>RSC-I</w:t>
      </w:r>
      <w:r w:rsidR="000227A6" w:rsidRPr="00973FEF">
        <w:rPr>
          <w:rFonts w:cs="Arial"/>
          <w:szCs w:val="24"/>
          <w:lang w:eastAsia="en-GB"/>
        </w:rPr>
        <w:t>.</w:t>
      </w:r>
    </w:p>
    <w:p w:rsidR="006A23C6" w:rsidRDefault="006A23C6" w:rsidP="006A23C6">
      <w:pPr>
        <w:rPr>
          <w:b/>
          <w:lang w:eastAsia="en-GB"/>
        </w:rPr>
      </w:pPr>
    </w:p>
    <w:p w:rsidR="0069363F" w:rsidRPr="006A23C6" w:rsidRDefault="00000279" w:rsidP="006A23C6">
      <w:pPr>
        <w:rPr>
          <w:b/>
          <w:u w:val="single"/>
          <w:lang w:eastAsia="en-GB"/>
        </w:rPr>
      </w:pPr>
      <w:r w:rsidRPr="006A23C6">
        <w:rPr>
          <w:b/>
          <w:lang w:eastAsia="en-GB"/>
        </w:rPr>
        <w:t>Cautions, Warnings and Disqualifications</w:t>
      </w:r>
    </w:p>
    <w:p w:rsidR="0069363F" w:rsidRPr="0069363F" w:rsidRDefault="0069363F" w:rsidP="0069363F">
      <w:pPr>
        <w:rPr>
          <w:rFonts w:cs="Arial"/>
          <w:szCs w:val="24"/>
          <w:lang w:eastAsia="en-GB"/>
        </w:rPr>
      </w:pPr>
    </w:p>
    <w:p w:rsidR="0069363F" w:rsidRPr="000227A6" w:rsidRDefault="0069363F" w:rsidP="004119F7">
      <w:pPr>
        <w:numPr>
          <w:ilvl w:val="0"/>
          <w:numId w:val="37"/>
        </w:numPr>
        <w:tabs>
          <w:tab w:val="left" w:pos="567"/>
        </w:tabs>
        <w:ind w:left="0" w:firstLine="0"/>
        <w:contextualSpacing/>
        <w:rPr>
          <w:rFonts w:cs="Arial"/>
          <w:szCs w:val="24"/>
          <w:lang w:eastAsia="en-GB"/>
        </w:rPr>
      </w:pPr>
      <w:r w:rsidRPr="000227A6">
        <w:rPr>
          <w:rFonts w:cs="Arial"/>
          <w:szCs w:val="24"/>
          <w:lang w:eastAsia="en-GB"/>
        </w:rPr>
        <w:t xml:space="preserve">A </w:t>
      </w:r>
      <w:r w:rsidR="00332423">
        <w:rPr>
          <w:rFonts w:cs="Arial"/>
          <w:szCs w:val="24"/>
          <w:lang w:eastAsia="en-GB"/>
        </w:rPr>
        <w:t>Boxer</w:t>
      </w:r>
      <w:r w:rsidRPr="000227A6">
        <w:rPr>
          <w:rFonts w:cs="Arial"/>
          <w:szCs w:val="24"/>
          <w:lang w:eastAsia="en-GB"/>
        </w:rPr>
        <w:t xml:space="preserve"> who does not obey the instructions of the Referee, acts against the rules of boxing,</w:t>
      </w:r>
      <w:r w:rsidR="000227A6">
        <w:rPr>
          <w:rFonts w:cs="Arial"/>
          <w:szCs w:val="24"/>
          <w:lang w:eastAsia="en-GB"/>
        </w:rPr>
        <w:t xml:space="preserve"> </w:t>
      </w:r>
      <w:r w:rsidRPr="000227A6">
        <w:rPr>
          <w:rFonts w:cs="Arial"/>
          <w:szCs w:val="24"/>
          <w:lang w:eastAsia="en-GB"/>
        </w:rPr>
        <w:t xml:space="preserve">boxes in any unsportsmanlike manner, or commits fouls, will, at the discretion of the Referee, be cautioned, warned or disqualified. If a Referee intends to warn a </w:t>
      </w:r>
      <w:r w:rsidR="00332423">
        <w:rPr>
          <w:rFonts w:cs="Arial"/>
          <w:szCs w:val="24"/>
          <w:lang w:eastAsia="en-GB"/>
        </w:rPr>
        <w:t>Boxer</w:t>
      </w:r>
      <w:r w:rsidRPr="000227A6">
        <w:rPr>
          <w:rFonts w:cs="Arial"/>
          <w:szCs w:val="24"/>
          <w:lang w:eastAsia="en-GB"/>
        </w:rPr>
        <w:t xml:space="preserve">, the Referee must say “stop” and demonstrate the infringement. The Referee must then indicate to the </w:t>
      </w:r>
      <w:r w:rsidR="00332423">
        <w:rPr>
          <w:rFonts w:cs="Arial"/>
          <w:szCs w:val="24"/>
          <w:lang w:eastAsia="en-GB"/>
        </w:rPr>
        <w:t>Boxer</w:t>
      </w:r>
      <w:r w:rsidRPr="000227A6">
        <w:rPr>
          <w:rFonts w:cs="Arial"/>
          <w:szCs w:val="24"/>
          <w:lang w:eastAsia="en-GB"/>
        </w:rPr>
        <w:t xml:space="preserve"> and then to the </w:t>
      </w:r>
      <w:r w:rsidR="00D46C89">
        <w:rPr>
          <w:rFonts w:cs="Arial"/>
          <w:szCs w:val="24"/>
          <w:lang w:eastAsia="en-GB"/>
        </w:rPr>
        <w:t>Supervisor</w:t>
      </w:r>
      <w:r w:rsidRPr="000227A6">
        <w:rPr>
          <w:rFonts w:cs="Arial"/>
          <w:szCs w:val="24"/>
          <w:lang w:eastAsia="en-GB"/>
        </w:rPr>
        <w:t>.</w:t>
      </w:r>
    </w:p>
    <w:p w:rsidR="0069363F" w:rsidRPr="00973FEF" w:rsidRDefault="0069363F" w:rsidP="00000279">
      <w:pPr>
        <w:tabs>
          <w:tab w:val="left" w:pos="567"/>
        </w:tabs>
        <w:contextualSpacing/>
        <w:rPr>
          <w:rFonts w:cs="Arial"/>
          <w:szCs w:val="24"/>
          <w:lang w:eastAsia="en-GB"/>
        </w:rPr>
      </w:pPr>
    </w:p>
    <w:p w:rsidR="0069363F" w:rsidRPr="0069363F" w:rsidRDefault="0069363F" w:rsidP="004119F7">
      <w:pPr>
        <w:numPr>
          <w:ilvl w:val="0"/>
          <w:numId w:val="37"/>
        </w:numPr>
        <w:tabs>
          <w:tab w:val="left" w:pos="567"/>
        </w:tabs>
        <w:ind w:left="0" w:firstLine="0"/>
        <w:contextualSpacing/>
        <w:rPr>
          <w:rFonts w:cs="Arial"/>
          <w:szCs w:val="24"/>
          <w:lang w:eastAsia="en-GB"/>
        </w:rPr>
      </w:pPr>
      <w:r w:rsidRPr="0069363F">
        <w:rPr>
          <w:rFonts w:cs="Arial"/>
          <w:szCs w:val="24"/>
          <w:lang w:eastAsia="en-GB"/>
        </w:rPr>
        <w:t xml:space="preserve">If a </w:t>
      </w:r>
      <w:r w:rsidR="00332423">
        <w:rPr>
          <w:rFonts w:cs="Arial"/>
          <w:szCs w:val="24"/>
          <w:lang w:eastAsia="en-GB"/>
        </w:rPr>
        <w:t>Boxer</w:t>
      </w:r>
      <w:r w:rsidRPr="0069363F">
        <w:rPr>
          <w:rFonts w:cs="Arial"/>
          <w:szCs w:val="24"/>
          <w:lang w:eastAsia="en-GB"/>
        </w:rPr>
        <w:t xml:space="preserve"> receives a Referee’s warning, the </w:t>
      </w:r>
      <w:r w:rsidR="00D46C89">
        <w:rPr>
          <w:rFonts w:cs="Arial"/>
          <w:szCs w:val="24"/>
          <w:lang w:eastAsia="en-GB"/>
        </w:rPr>
        <w:t>Supervisor</w:t>
      </w:r>
      <w:r w:rsidRPr="0069363F">
        <w:rPr>
          <w:rFonts w:cs="Arial"/>
          <w:szCs w:val="24"/>
          <w:lang w:eastAsia="en-GB"/>
        </w:rPr>
        <w:t xml:space="preserve"> will record the warning in the Scoring System</w:t>
      </w:r>
      <w:r w:rsidR="000227A6">
        <w:rPr>
          <w:rFonts w:cs="Arial"/>
          <w:szCs w:val="24"/>
          <w:lang w:eastAsia="en-GB"/>
        </w:rPr>
        <w:t xml:space="preserve"> a</w:t>
      </w:r>
      <w:r w:rsidRPr="0069363F">
        <w:rPr>
          <w:rFonts w:cs="Arial"/>
          <w:szCs w:val="24"/>
          <w:lang w:eastAsia="en-GB"/>
        </w:rPr>
        <w:t xml:space="preserve">nd each warning will reduce the total score of the offending </w:t>
      </w:r>
      <w:r w:rsidR="00332423">
        <w:rPr>
          <w:rFonts w:cs="Arial"/>
          <w:szCs w:val="24"/>
          <w:lang w:eastAsia="en-GB"/>
        </w:rPr>
        <w:t>Boxer</w:t>
      </w:r>
      <w:r w:rsidRPr="0069363F">
        <w:rPr>
          <w:rFonts w:cs="Arial"/>
          <w:szCs w:val="24"/>
          <w:lang w:eastAsia="en-GB"/>
        </w:rPr>
        <w:t xml:space="preserve"> by one (1) point per Judge. The third warning in a Bout will automatically disqualify the </w:t>
      </w:r>
      <w:r w:rsidR="00332423">
        <w:rPr>
          <w:rFonts w:cs="Arial"/>
          <w:szCs w:val="24"/>
          <w:lang w:eastAsia="en-GB"/>
        </w:rPr>
        <w:t>Boxer</w:t>
      </w:r>
      <w:r w:rsidRPr="0069363F">
        <w:rPr>
          <w:rFonts w:cs="Arial"/>
          <w:szCs w:val="24"/>
          <w:lang w:eastAsia="en-GB"/>
        </w:rPr>
        <w:t>.</w:t>
      </w:r>
    </w:p>
    <w:p w:rsidR="0069363F" w:rsidRPr="00973FEF" w:rsidRDefault="0069363F" w:rsidP="00000279">
      <w:pPr>
        <w:tabs>
          <w:tab w:val="left" w:pos="567"/>
        </w:tabs>
        <w:contextualSpacing/>
        <w:rPr>
          <w:rFonts w:cs="Arial"/>
          <w:szCs w:val="24"/>
          <w:lang w:eastAsia="en-GB"/>
        </w:rPr>
      </w:pPr>
    </w:p>
    <w:p w:rsidR="0069363F" w:rsidRPr="00973FEF" w:rsidRDefault="0069363F" w:rsidP="004119F7">
      <w:pPr>
        <w:numPr>
          <w:ilvl w:val="0"/>
          <w:numId w:val="37"/>
        </w:numPr>
        <w:tabs>
          <w:tab w:val="left" w:pos="567"/>
        </w:tabs>
        <w:ind w:left="0" w:firstLine="0"/>
        <w:contextualSpacing/>
        <w:rPr>
          <w:rFonts w:cs="Arial"/>
          <w:szCs w:val="24"/>
          <w:lang w:eastAsia="en-GB"/>
        </w:rPr>
      </w:pPr>
      <w:r w:rsidRPr="0069363F">
        <w:rPr>
          <w:rFonts w:cs="Arial"/>
          <w:szCs w:val="24"/>
          <w:lang w:eastAsia="en-GB"/>
        </w:rPr>
        <w:t xml:space="preserve">If a </w:t>
      </w:r>
      <w:r w:rsidR="00332423">
        <w:rPr>
          <w:rFonts w:cs="Arial"/>
          <w:szCs w:val="24"/>
          <w:lang w:eastAsia="en-GB"/>
        </w:rPr>
        <w:t>Boxer</w:t>
      </w:r>
      <w:r w:rsidRPr="0069363F">
        <w:rPr>
          <w:rFonts w:cs="Arial"/>
          <w:szCs w:val="24"/>
          <w:lang w:eastAsia="en-GB"/>
        </w:rPr>
        <w:t xml:space="preserve"> receives a head butt or others illegal blows which do not cause an injury or cut, the</w:t>
      </w:r>
      <w:r w:rsidR="00973FEF">
        <w:rPr>
          <w:rFonts w:cs="Arial"/>
          <w:szCs w:val="24"/>
          <w:lang w:eastAsia="en-GB"/>
        </w:rPr>
        <w:t xml:space="preserve"> </w:t>
      </w:r>
      <w:r w:rsidRPr="00973FEF">
        <w:rPr>
          <w:rFonts w:cs="Arial"/>
          <w:szCs w:val="24"/>
          <w:lang w:eastAsia="en-GB"/>
        </w:rPr>
        <w:t xml:space="preserve">Referee will give a Warning to the offending </w:t>
      </w:r>
      <w:r w:rsidR="00332423">
        <w:rPr>
          <w:rFonts w:cs="Arial"/>
          <w:szCs w:val="24"/>
          <w:lang w:eastAsia="en-GB"/>
        </w:rPr>
        <w:t>Boxer</w:t>
      </w:r>
      <w:r w:rsidRPr="00973FEF">
        <w:rPr>
          <w:rFonts w:cs="Arial"/>
          <w:szCs w:val="24"/>
          <w:lang w:eastAsia="en-GB"/>
        </w:rPr>
        <w:t xml:space="preserve">, deducting one (1) point per Judge or may disqualify the offending </w:t>
      </w:r>
      <w:r w:rsidR="00332423">
        <w:rPr>
          <w:rFonts w:cs="Arial"/>
          <w:szCs w:val="24"/>
          <w:lang w:eastAsia="en-GB"/>
        </w:rPr>
        <w:t>Boxer</w:t>
      </w:r>
      <w:r w:rsidRPr="00973FEF">
        <w:rPr>
          <w:rFonts w:cs="Arial"/>
          <w:szCs w:val="24"/>
          <w:lang w:eastAsia="en-GB"/>
        </w:rPr>
        <w:t xml:space="preserve"> if actions deemed sufficiently serious to warrant a disqualification.</w:t>
      </w:r>
    </w:p>
    <w:p w:rsidR="0069363F" w:rsidRPr="00973FEF" w:rsidRDefault="0069363F" w:rsidP="00000279">
      <w:pPr>
        <w:tabs>
          <w:tab w:val="left" w:pos="567"/>
        </w:tabs>
        <w:contextualSpacing/>
        <w:rPr>
          <w:rFonts w:cs="Arial"/>
          <w:szCs w:val="24"/>
          <w:lang w:eastAsia="en-GB"/>
        </w:rPr>
      </w:pPr>
    </w:p>
    <w:p w:rsidR="0069363F" w:rsidRPr="00973FEF" w:rsidRDefault="0069363F" w:rsidP="004119F7">
      <w:pPr>
        <w:numPr>
          <w:ilvl w:val="0"/>
          <w:numId w:val="37"/>
        </w:numPr>
        <w:tabs>
          <w:tab w:val="left" w:pos="567"/>
        </w:tabs>
        <w:ind w:left="0" w:firstLine="0"/>
        <w:contextualSpacing/>
        <w:rPr>
          <w:rFonts w:cs="Arial"/>
          <w:szCs w:val="24"/>
          <w:lang w:eastAsia="en-GB"/>
        </w:rPr>
      </w:pPr>
      <w:r w:rsidRPr="0069363F">
        <w:rPr>
          <w:rFonts w:cs="Arial"/>
          <w:szCs w:val="24"/>
          <w:lang w:eastAsia="en-GB"/>
        </w:rPr>
        <w:t xml:space="preserve">If a </w:t>
      </w:r>
      <w:r w:rsidR="00332423">
        <w:rPr>
          <w:rFonts w:cs="Arial"/>
          <w:szCs w:val="24"/>
          <w:lang w:eastAsia="en-GB"/>
        </w:rPr>
        <w:t>Boxer</w:t>
      </w:r>
      <w:r w:rsidRPr="0069363F">
        <w:rPr>
          <w:rFonts w:cs="Arial"/>
          <w:szCs w:val="24"/>
          <w:lang w:eastAsia="en-GB"/>
        </w:rPr>
        <w:t xml:space="preserve"> receives head butting or illegal blows which cause an injury or cut the Referee must</w:t>
      </w:r>
      <w:r w:rsidR="00973FEF">
        <w:rPr>
          <w:rFonts w:cs="Arial"/>
          <w:szCs w:val="24"/>
          <w:lang w:eastAsia="en-GB"/>
        </w:rPr>
        <w:t xml:space="preserve"> </w:t>
      </w:r>
      <w:r w:rsidRPr="00973FEF">
        <w:rPr>
          <w:rFonts w:cs="Arial"/>
          <w:szCs w:val="24"/>
          <w:lang w:eastAsia="en-GB"/>
        </w:rPr>
        <w:t xml:space="preserve">disqualify the offending </w:t>
      </w:r>
      <w:r w:rsidR="00332423">
        <w:rPr>
          <w:rFonts w:cs="Arial"/>
          <w:szCs w:val="24"/>
          <w:lang w:eastAsia="en-GB"/>
        </w:rPr>
        <w:t>Boxer</w:t>
      </w:r>
      <w:r w:rsidRPr="00973FEF">
        <w:rPr>
          <w:rFonts w:cs="Arial"/>
          <w:szCs w:val="24"/>
          <w:lang w:eastAsia="en-GB"/>
        </w:rPr>
        <w:t>.</w:t>
      </w:r>
    </w:p>
    <w:p w:rsidR="0069363F" w:rsidRPr="00973FEF" w:rsidRDefault="0069363F" w:rsidP="00000279">
      <w:pPr>
        <w:tabs>
          <w:tab w:val="left" w:pos="567"/>
        </w:tabs>
        <w:contextualSpacing/>
        <w:rPr>
          <w:rFonts w:cs="Arial"/>
          <w:szCs w:val="24"/>
          <w:lang w:eastAsia="en-GB"/>
        </w:rPr>
      </w:pPr>
    </w:p>
    <w:p w:rsidR="0069363F" w:rsidRPr="0069363F" w:rsidRDefault="0069363F" w:rsidP="004119F7">
      <w:pPr>
        <w:numPr>
          <w:ilvl w:val="0"/>
          <w:numId w:val="37"/>
        </w:numPr>
        <w:tabs>
          <w:tab w:val="left" w:pos="567"/>
        </w:tabs>
        <w:ind w:left="0" w:firstLine="0"/>
        <w:contextualSpacing/>
        <w:rPr>
          <w:rFonts w:cs="Arial"/>
          <w:szCs w:val="24"/>
          <w:lang w:eastAsia="en-GB"/>
        </w:rPr>
      </w:pPr>
      <w:r w:rsidRPr="0069363F">
        <w:rPr>
          <w:rFonts w:cs="Arial"/>
          <w:szCs w:val="24"/>
          <w:lang w:eastAsia="en-GB"/>
        </w:rPr>
        <w:t>If the Referee has any reason to believe that a foul has been committed which the Referee has not</w:t>
      </w:r>
      <w:r w:rsidR="000227A6">
        <w:rPr>
          <w:rFonts w:cs="Arial"/>
          <w:szCs w:val="24"/>
          <w:lang w:eastAsia="en-GB"/>
        </w:rPr>
        <w:t xml:space="preserve"> </w:t>
      </w:r>
      <w:r w:rsidRPr="0069363F">
        <w:rPr>
          <w:rFonts w:cs="Arial"/>
          <w:szCs w:val="24"/>
          <w:lang w:eastAsia="en-GB"/>
        </w:rPr>
        <w:t>seen, the Referee may consult the Judges.</w:t>
      </w:r>
    </w:p>
    <w:p w:rsidR="0069363F" w:rsidRPr="00973FEF" w:rsidRDefault="0069363F" w:rsidP="00000279">
      <w:pPr>
        <w:tabs>
          <w:tab w:val="left" w:pos="567"/>
        </w:tabs>
        <w:contextualSpacing/>
        <w:rPr>
          <w:rFonts w:cs="Arial"/>
          <w:szCs w:val="24"/>
          <w:lang w:eastAsia="en-GB"/>
        </w:rPr>
      </w:pPr>
    </w:p>
    <w:p w:rsidR="0069363F" w:rsidRPr="00973FEF" w:rsidRDefault="0069363F" w:rsidP="004119F7">
      <w:pPr>
        <w:numPr>
          <w:ilvl w:val="0"/>
          <w:numId w:val="37"/>
        </w:numPr>
        <w:tabs>
          <w:tab w:val="left" w:pos="567"/>
        </w:tabs>
        <w:ind w:left="0" w:firstLine="0"/>
        <w:contextualSpacing/>
        <w:rPr>
          <w:rFonts w:cs="Arial"/>
          <w:szCs w:val="24"/>
          <w:lang w:eastAsia="en-GB"/>
        </w:rPr>
      </w:pPr>
      <w:r w:rsidRPr="0069363F">
        <w:rPr>
          <w:rFonts w:cs="Arial"/>
          <w:szCs w:val="24"/>
          <w:lang w:eastAsia="en-GB"/>
        </w:rPr>
        <w:t>In the case any irregularity is found in the bandages after the Bout that in the Referee’s opinion</w:t>
      </w:r>
      <w:r w:rsidR="00973FEF">
        <w:rPr>
          <w:rFonts w:cs="Arial"/>
          <w:szCs w:val="24"/>
          <w:lang w:eastAsia="en-GB"/>
        </w:rPr>
        <w:t xml:space="preserve"> </w:t>
      </w:r>
      <w:r w:rsidRPr="00973FEF">
        <w:rPr>
          <w:rFonts w:cs="Arial"/>
          <w:szCs w:val="24"/>
          <w:lang w:eastAsia="en-GB"/>
        </w:rPr>
        <w:t xml:space="preserve">gave an advantage to the </w:t>
      </w:r>
      <w:r w:rsidR="00332423">
        <w:rPr>
          <w:rFonts w:cs="Arial"/>
          <w:szCs w:val="24"/>
          <w:lang w:eastAsia="en-GB"/>
        </w:rPr>
        <w:t>Boxer</w:t>
      </w:r>
      <w:r w:rsidRPr="00973FEF">
        <w:rPr>
          <w:rFonts w:cs="Arial"/>
          <w:szCs w:val="24"/>
          <w:lang w:eastAsia="en-GB"/>
        </w:rPr>
        <w:t xml:space="preserve">, this </w:t>
      </w:r>
      <w:r w:rsidR="00332423">
        <w:rPr>
          <w:rFonts w:cs="Arial"/>
          <w:szCs w:val="24"/>
          <w:lang w:eastAsia="en-GB"/>
        </w:rPr>
        <w:t>Boxer</w:t>
      </w:r>
      <w:r w:rsidRPr="00973FEF">
        <w:rPr>
          <w:rFonts w:cs="Arial"/>
          <w:szCs w:val="24"/>
          <w:lang w:eastAsia="en-GB"/>
        </w:rPr>
        <w:t xml:space="preserve"> must be immediately disqualified.</w:t>
      </w:r>
    </w:p>
    <w:p w:rsidR="000227A6" w:rsidRPr="00973FEF" w:rsidRDefault="000227A6" w:rsidP="00000279">
      <w:pPr>
        <w:tabs>
          <w:tab w:val="left" w:pos="567"/>
        </w:tabs>
        <w:contextualSpacing/>
        <w:rPr>
          <w:rFonts w:cs="Arial"/>
          <w:sz w:val="16"/>
          <w:szCs w:val="24"/>
          <w:lang w:eastAsia="en-GB"/>
        </w:rPr>
      </w:pPr>
    </w:p>
    <w:p w:rsidR="000227A6" w:rsidRPr="000227A6" w:rsidRDefault="0069363F" w:rsidP="004119F7">
      <w:pPr>
        <w:numPr>
          <w:ilvl w:val="0"/>
          <w:numId w:val="37"/>
        </w:numPr>
        <w:tabs>
          <w:tab w:val="left" w:pos="567"/>
        </w:tabs>
        <w:ind w:left="0" w:firstLine="0"/>
        <w:contextualSpacing/>
        <w:rPr>
          <w:rFonts w:cs="Arial"/>
          <w:szCs w:val="24"/>
          <w:lang w:eastAsia="en-GB"/>
        </w:rPr>
      </w:pPr>
      <w:r w:rsidRPr="0069363F">
        <w:rPr>
          <w:rFonts w:cs="Arial"/>
          <w:szCs w:val="24"/>
          <w:lang w:eastAsia="en-GB"/>
        </w:rPr>
        <w:t xml:space="preserve">The </w:t>
      </w:r>
      <w:r w:rsidR="00D46C89">
        <w:rPr>
          <w:rFonts w:cs="Arial"/>
          <w:szCs w:val="24"/>
          <w:lang w:eastAsia="en-GB"/>
        </w:rPr>
        <w:t>Supervisor</w:t>
      </w:r>
      <w:r w:rsidRPr="0069363F">
        <w:rPr>
          <w:rFonts w:cs="Arial"/>
          <w:szCs w:val="24"/>
          <w:lang w:eastAsia="en-GB"/>
        </w:rPr>
        <w:t xml:space="preserve"> / </w:t>
      </w:r>
      <w:r w:rsidRPr="00FB62E9">
        <w:rPr>
          <w:rFonts w:cs="Arial"/>
          <w:szCs w:val="24"/>
          <w:lang w:eastAsia="en-GB"/>
        </w:rPr>
        <w:t xml:space="preserve">Assistant </w:t>
      </w:r>
      <w:r w:rsidR="00D46C89">
        <w:rPr>
          <w:rFonts w:cs="Arial"/>
          <w:szCs w:val="24"/>
          <w:lang w:eastAsia="en-GB"/>
        </w:rPr>
        <w:t>Supervisor</w:t>
      </w:r>
      <w:r w:rsidRPr="0069363F">
        <w:rPr>
          <w:rFonts w:cs="Arial"/>
          <w:szCs w:val="24"/>
          <w:lang w:eastAsia="en-GB"/>
        </w:rPr>
        <w:t xml:space="preserve"> has the right to caution, to remove and to disqualify a </w:t>
      </w:r>
      <w:r w:rsidRPr="000227A6">
        <w:rPr>
          <w:rFonts w:cs="Arial"/>
          <w:szCs w:val="24"/>
          <w:lang w:eastAsia="en-GB"/>
        </w:rPr>
        <w:t>Second</w:t>
      </w:r>
      <w:r w:rsidR="000227A6" w:rsidRPr="000227A6">
        <w:rPr>
          <w:rFonts w:cs="Arial"/>
          <w:szCs w:val="24"/>
          <w:lang w:eastAsia="en-GB"/>
        </w:rPr>
        <w:t xml:space="preserve"> </w:t>
      </w:r>
      <w:r w:rsidRPr="000227A6">
        <w:rPr>
          <w:rFonts w:cs="Arial"/>
          <w:szCs w:val="24"/>
          <w:lang w:eastAsia="en-GB"/>
        </w:rPr>
        <w:t>who has infringed the rules.</w:t>
      </w:r>
    </w:p>
    <w:p w:rsidR="002C6A34" w:rsidRPr="00044FA7" w:rsidRDefault="00000279" w:rsidP="000227A6">
      <w:pPr>
        <w:contextualSpacing/>
        <w:jc w:val="right"/>
        <w:rPr>
          <w:rFonts w:cs="Arial"/>
          <w:b/>
          <w:color w:val="A6A6A6"/>
        </w:rPr>
      </w:pPr>
      <w:r>
        <w:rPr>
          <w:rFonts w:cs="Arial"/>
          <w:b/>
          <w:u w:val="single"/>
        </w:rPr>
        <w:br w:type="page"/>
      </w:r>
      <w:r w:rsidR="000227A6" w:rsidRPr="00044FA7">
        <w:rPr>
          <w:rFonts w:cs="Arial"/>
          <w:b/>
          <w:color w:val="A6A6A6"/>
        </w:rPr>
        <w:lastRenderedPageBreak/>
        <w:t xml:space="preserve">Annex </w:t>
      </w:r>
      <w:r w:rsidR="006A23C6" w:rsidRPr="00044FA7">
        <w:rPr>
          <w:rFonts w:cs="Arial"/>
          <w:b/>
          <w:color w:val="A6A6A6"/>
        </w:rPr>
        <w:t>G</w:t>
      </w:r>
      <w:r w:rsidR="000227A6" w:rsidRPr="00044FA7">
        <w:rPr>
          <w:rFonts w:cs="Arial"/>
          <w:b/>
          <w:color w:val="A6A6A6"/>
        </w:rPr>
        <w:t xml:space="preserve"> </w:t>
      </w:r>
      <w:r w:rsidR="006A23C6" w:rsidRPr="00044FA7">
        <w:rPr>
          <w:rFonts w:cs="Arial"/>
          <w:b/>
          <w:color w:val="A6A6A6"/>
        </w:rPr>
        <w:t>to</w:t>
      </w:r>
      <w:r w:rsidR="002C6A34" w:rsidRPr="00044FA7">
        <w:rPr>
          <w:rFonts w:cs="Arial"/>
          <w:b/>
          <w:color w:val="A6A6A6"/>
        </w:rPr>
        <w:t xml:space="preserve"> S</w:t>
      </w:r>
      <w:r w:rsidR="0004456E" w:rsidRPr="00044FA7">
        <w:rPr>
          <w:rFonts w:cs="Arial"/>
          <w:b/>
          <w:color w:val="A6A6A6"/>
        </w:rPr>
        <w:t>ection</w:t>
      </w:r>
      <w:r w:rsidR="002C6A34" w:rsidRPr="00044FA7">
        <w:rPr>
          <w:rFonts w:cs="Arial"/>
          <w:b/>
          <w:color w:val="A6A6A6"/>
        </w:rPr>
        <w:t xml:space="preserve"> 6</w:t>
      </w:r>
    </w:p>
    <w:p w:rsidR="002C6A34" w:rsidRPr="00044FA7" w:rsidRDefault="002C6A34" w:rsidP="00000279">
      <w:pPr>
        <w:contextualSpacing/>
        <w:jc w:val="right"/>
        <w:rPr>
          <w:rFonts w:cs="Arial"/>
          <w:b/>
          <w:color w:val="A6A6A6"/>
        </w:rPr>
      </w:pPr>
      <w:r w:rsidRPr="00044FA7">
        <w:rPr>
          <w:rFonts w:cs="Arial"/>
          <w:b/>
          <w:color w:val="A6A6A6"/>
        </w:rPr>
        <w:t>UKAF</w:t>
      </w:r>
      <w:r w:rsidR="000227A6" w:rsidRPr="00044FA7">
        <w:rPr>
          <w:rFonts w:cs="Arial"/>
          <w:b/>
          <w:color w:val="A6A6A6"/>
        </w:rPr>
        <w:t xml:space="preserve">BA Handbook </w:t>
      </w:r>
      <w:r w:rsidR="00E97F45" w:rsidRPr="00044FA7">
        <w:rPr>
          <w:rFonts w:cs="Arial"/>
          <w:b/>
          <w:color w:val="A6A6A6"/>
        </w:rPr>
        <w:t>2020/21</w:t>
      </w:r>
    </w:p>
    <w:p w:rsidR="00F71C29" w:rsidRPr="00BF0DAA" w:rsidRDefault="006A23C6" w:rsidP="006A23C6">
      <w:pPr>
        <w:pStyle w:val="Heading3"/>
      </w:pPr>
      <w:bookmarkStart w:id="148" w:name="_Annex_G_-"/>
      <w:bookmarkStart w:id="149" w:name="_Toc48816760"/>
      <w:bookmarkEnd w:id="148"/>
      <w:r>
        <w:t xml:space="preserve">Annex G - </w:t>
      </w:r>
      <w:r w:rsidR="002C6A34" w:rsidRPr="00BF0DAA">
        <w:t>UKAF</w:t>
      </w:r>
      <w:r w:rsidR="00D8300E" w:rsidRPr="00BF0DAA">
        <w:t xml:space="preserve">BA </w:t>
      </w:r>
      <w:r w:rsidR="00000279" w:rsidRPr="00BF0DAA">
        <w:t xml:space="preserve">Master of Ceremonies </w:t>
      </w:r>
      <w:r w:rsidR="009D02D1">
        <w:t xml:space="preserve">/ Announcer </w:t>
      </w:r>
      <w:r w:rsidR="00000279" w:rsidRPr="00BF0DAA">
        <w:t>Advisory Notes</w:t>
      </w:r>
      <w:bookmarkEnd w:id="149"/>
    </w:p>
    <w:p w:rsidR="006A23C6" w:rsidRDefault="006A23C6" w:rsidP="006A23C6">
      <w:pPr>
        <w:rPr>
          <w:b/>
        </w:rPr>
      </w:pPr>
    </w:p>
    <w:p w:rsidR="00D8300E" w:rsidRPr="002105B8" w:rsidRDefault="00000279" w:rsidP="006A23C6">
      <w:pPr>
        <w:rPr>
          <w:rFonts w:cs="Arial"/>
          <w:b/>
          <w:szCs w:val="24"/>
        </w:rPr>
      </w:pPr>
      <w:r w:rsidRPr="002105B8">
        <w:rPr>
          <w:rFonts w:cs="Arial"/>
          <w:b/>
          <w:szCs w:val="24"/>
        </w:rPr>
        <w:t>General</w:t>
      </w:r>
    </w:p>
    <w:p w:rsidR="00000279" w:rsidRPr="002105B8" w:rsidRDefault="00000279" w:rsidP="00533D7E">
      <w:pPr>
        <w:rPr>
          <w:rFonts w:cs="Arial"/>
          <w:szCs w:val="24"/>
        </w:rPr>
      </w:pPr>
    </w:p>
    <w:p w:rsidR="00000279" w:rsidRPr="002105B8" w:rsidRDefault="00F71C29" w:rsidP="004119F7">
      <w:pPr>
        <w:numPr>
          <w:ilvl w:val="3"/>
          <w:numId w:val="21"/>
        </w:numPr>
        <w:tabs>
          <w:tab w:val="left" w:pos="567"/>
        </w:tabs>
        <w:ind w:left="0" w:firstLine="0"/>
        <w:rPr>
          <w:rFonts w:cs="Arial"/>
          <w:szCs w:val="24"/>
        </w:rPr>
      </w:pPr>
      <w:r w:rsidRPr="002105B8">
        <w:rPr>
          <w:rFonts w:cs="Arial"/>
          <w:szCs w:val="24"/>
        </w:rPr>
        <w:t>A major difference in civilian boxing and military boxing is the appointment of the Master of Ceremonies (</w:t>
      </w:r>
      <w:r w:rsidR="002C6A34" w:rsidRPr="002105B8">
        <w:rPr>
          <w:rFonts w:cs="Arial"/>
          <w:szCs w:val="24"/>
        </w:rPr>
        <w:t>UKAF</w:t>
      </w:r>
      <w:r w:rsidRPr="002105B8">
        <w:rPr>
          <w:rFonts w:cs="Arial"/>
          <w:szCs w:val="24"/>
        </w:rPr>
        <w:t xml:space="preserve">) / Announcer (civilian boxing), </w:t>
      </w:r>
      <w:r w:rsidR="00943675" w:rsidRPr="002105B8">
        <w:rPr>
          <w:rFonts w:cs="Arial"/>
          <w:szCs w:val="24"/>
        </w:rPr>
        <w:t xml:space="preserve">and their duties and responsibilities. Announcers in civilian boxing events are announcers, introducing the </w:t>
      </w:r>
      <w:r w:rsidR="00332423">
        <w:rPr>
          <w:rFonts w:cs="Arial"/>
          <w:szCs w:val="24"/>
        </w:rPr>
        <w:t>Boxer</w:t>
      </w:r>
      <w:r w:rsidR="00943675" w:rsidRPr="002105B8">
        <w:rPr>
          <w:rFonts w:cs="Arial"/>
          <w:szCs w:val="24"/>
        </w:rPr>
        <w:t xml:space="preserve">s and announcing the results of the bouts. In </w:t>
      </w:r>
      <w:r w:rsidR="002C6A34" w:rsidRPr="002105B8">
        <w:rPr>
          <w:rFonts w:cs="Arial"/>
          <w:szCs w:val="24"/>
        </w:rPr>
        <w:t>service</w:t>
      </w:r>
      <w:r w:rsidR="00943675" w:rsidRPr="002105B8">
        <w:rPr>
          <w:rFonts w:cs="Arial"/>
          <w:szCs w:val="24"/>
        </w:rPr>
        <w:t xml:space="preserve"> boxing events an MC has significantly more responsibility and essential duties which are detailed in this section.</w:t>
      </w:r>
    </w:p>
    <w:p w:rsidR="00000279" w:rsidRPr="002105B8" w:rsidRDefault="00000279" w:rsidP="00533D7E">
      <w:pPr>
        <w:tabs>
          <w:tab w:val="left" w:pos="567"/>
        </w:tabs>
        <w:rPr>
          <w:rFonts w:cs="Arial"/>
          <w:szCs w:val="24"/>
        </w:rPr>
      </w:pPr>
    </w:p>
    <w:p w:rsidR="00943675" w:rsidRPr="002105B8" w:rsidRDefault="00943675" w:rsidP="004119F7">
      <w:pPr>
        <w:numPr>
          <w:ilvl w:val="3"/>
          <w:numId w:val="21"/>
        </w:numPr>
        <w:tabs>
          <w:tab w:val="left" w:pos="567"/>
        </w:tabs>
        <w:ind w:left="0" w:firstLine="0"/>
        <w:rPr>
          <w:rFonts w:cs="Arial"/>
          <w:szCs w:val="24"/>
        </w:rPr>
      </w:pPr>
      <w:r w:rsidRPr="002105B8">
        <w:rPr>
          <w:rFonts w:cs="Arial"/>
          <w:szCs w:val="24"/>
        </w:rPr>
        <w:t xml:space="preserve">It is customary within </w:t>
      </w:r>
      <w:r w:rsidR="002C6A34" w:rsidRPr="002105B8">
        <w:rPr>
          <w:rFonts w:cs="Arial"/>
          <w:szCs w:val="24"/>
        </w:rPr>
        <w:t>UKAF</w:t>
      </w:r>
      <w:r w:rsidRPr="002105B8">
        <w:rPr>
          <w:rFonts w:cs="Arial"/>
          <w:szCs w:val="24"/>
        </w:rPr>
        <w:t>BA circles to invite the senior Warrant Officer within the hosting unit to undertake the duties of Master of Ceremonies (MC). These individuals are usually highly experienced, intelligent and sensitive to the need for a common-sense approach to military boxing events. These advisory notes should, therefore, be given to the MC well before the event, together with an explanation that they are offered for advice and assistance with the role.</w:t>
      </w:r>
    </w:p>
    <w:p w:rsidR="006A23C6" w:rsidRPr="002105B8" w:rsidRDefault="006A23C6" w:rsidP="006A23C6">
      <w:pPr>
        <w:rPr>
          <w:rFonts w:cs="Arial"/>
          <w:b/>
          <w:szCs w:val="24"/>
        </w:rPr>
      </w:pPr>
    </w:p>
    <w:p w:rsidR="00D8300E" w:rsidRPr="002105B8" w:rsidRDefault="00533D7E" w:rsidP="006A23C6">
      <w:pPr>
        <w:rPr>
          <w:rFonts w:cs="Arial"/>
          <w:b/>
          <w:szCs w:val="24"/>
        </w:rPr>
      </w:pPr>
      <w:r w:rsidRPr="002105B8">
        <w:rPr>
          <w:rFonts w:cs="Arial"/>
          <w:b/>
          <w:szCs w:val="24"/>
        </w:rPr>
        <w:t>Major Responsibility</w:t>
      </w:r>
    </w:p>
    <w:p w:rsidR="00D8300E" w:rsidRPr="002105B8" w:rsidRDefault="00D8300E" w:rsidP="00310575">
      <w:pPr>
        <w:rPr>
          <w:rFonts w:cs="Arial"/>
          <w:szCs w:val="24"/>
        </w:rPr>
      </w:pPr>
    </w:p>
    <w:p w:rsidR="00D8300E" w:rsidRPr="002105B8" w:rsidRDefault="00D8300E" w:rsidP="004119F7">
      <w:pPr>
        <w:numPr>
          <w:ilvl w:val="3"/>
          <w:numId w:val="21"/>
        </w:numPr>
        <w:tabs>
          <w:tab w:val="left" w:pos="567"/>
        </w:tabs>
        <w:ind w:left="0" w:firstLine="0"/>
        <w:rPr>
          <w:rFonts w:cs="Arial"/>
          <w:szCs w:val="24"/>
        </w:rPr>
      </w:pPr>
      <w:r w:rsidRPr="002105B8">
        <w:rPr>
          <w:rFonts w:cs="Arial"/>
          <w:szCs w:val="24"/>
        </w:rPr>
        <w:t>The major responsibility of the MC is to ensure the safety and good order of those attending the event</w:t>
      </w:r>
      <w:r w:rsidR="004C5C0C" w:rsidRPr="002105B8">
        <w:rPr>
          <w:rFonts w:cs="Arial"/>
          <w:szCs w:val="24"/>
        </w:rPr>
        <w:t xml:space="preserve">. </w:t>
      </w:r>
      <w:r w:rsidR="00F71C29" w:rsidRPr="002105B8">
        <w:rPr>
          <w:rFonts w:cs="Arial"/>
          <w:szCs w:val="24"/>
        </w:rPr>
        <w:t xml:space="preserve">This is significantly different to a civilian event where the Announcer’s duties are to introduce the </w:t>
      </w:r>
      <w:r w:rsidR="00332423">
        <w:rPr>
          <w:rFonts w:cs="Arial"/>
          <w:szCs w:val="24"/>
        </w:rPr>
        <w:t>Boxer</w:t>
      </w:r>
      <w:r w:rsidR="00F71C29" w:rsidRPr="002105B8">
        <w:rPr>
          <w:rFonts w:cs="Arial"/>
          <w:szCs w:val="24"/>
        </w:rPr>
        <w:t xml:space="preserve">s and to announce the result of the bout </w:t>
      </w:r>
      <w:r w:rsidR="004C5C0C" w:rsidRPr="002105B8">
        <w:rPr>
          <w:rFonts w:cs="Arial"/>
          <w:szCs w:val="24"/>
        </w:rPr>
        <w:t>to</w:t>
      </w:r>
      <w:r w:rsidRPr="002105B8">
        <w:rPr>
          <w:rFonts w:cs="Arial"/>
          <w:szCs w:val="24"/>
        </w:rPr>
        <w:t xml:space="preserve"> this end the MC will require the assistance of seating stewards, fire piquet and similar ‘duty’ personnel. A safety briefing is to be given by the MC to the whole audience prior to the start of the event.</w:t>
      </w:r>
    </w:p>
    <w:p w:rsidR="006A23C6" w:rsidRPr="002105B8" w:rsidRDefault="006A23C6" w:rsidP="006A23C6">
      <w:pPr>
        <w:rPr>
          <w:rFonts w:cs="Arial"/>
          <w:b/>
          <w:szCs w:val="24"/>
        </w:rPr>
      </w:pPr>
      <w:bookmarkStart w:id="150" w:name="_Toc47447077"/>
    </w:p>
    <w:p w:rsidR="00D8300E" w:rsidRPr="002105B8" w:rsidRDefault="00D8300E" w:rsidP="006A23C6">
      <w:pPr>
        <w:rPr>
          <w:rFonts w:cs="Arial"/>
          <w:b/>
          <w:szCs w:val="24"/>
        </w:rPr>
      </w:pPr>
      <w:r w:rsidRPr="002105B8">
        <w:rPr>
          <w:rFonts w:cs="Arial"/>
          <w:b/>
          <w:szCs w:val="24"/>
        </w:rPr>
        <w:t>B</w:t>
      </w:r>
      <w:bookmarkEnd w:id="150"/>
      <w:r w:rsidR="00533D7E" w:rsidRPr="002105B8">
        <w:rPr>
          <w:rFonts w:cs="Arial"/>
          <w:b/>
          <w:szCs w:val="24"/>
        </w:rPr>
        <w:t>oxing Duties</w:t>
      </w:r>
    </w:p>
    <w:p w:rsidR="00BF0DAA" w:rsidRPr="002105B8" w:rsidRDefault="00BF0DAA" w:rsidP="00BF0DAA">
      <w:pPr>
        <w:rPr>
          <w:rFonts w:cs="Arial"/>
          <w:szCs w:val="24"/>
        </w:rPr>
      </w:pPr>
    </w:p>
    <w:p w:rsidR="00D8300E" w:rsidRPr="002105B8" w:rsidRDefault="00D8300E" w:rsidP="004119F7">
      <w:pPr>
        <w:numPr>
          <w:ilvl w:val="3"/>
          <w:numId w:val="21"/>
        </w:numPr>
        <w:tabs>
          <w:tab w:val="left" w:pos="567"/>
        </w:tabs>
        <w:ind w:left="0" w:firstLine="0"/>
        <w:rPr>
          <w:rFonts w:cs="Arial"/>
          <w:szCs w:val="24"/>
        </w:rPr>
      </w:pPr>
      <w:r w:rsidRPr="002105B8">
        <w:rPr>
          <w:rFonts w:cs="Arial"/>
          <w:szCs w:val="24"/>
        </w:rPr>
        <w:t xml:space="preserve">The MC’s boxing duties are to call for the </w:t>
      </w:r>
      <w:r w:rsidR="00332423">
        <w:rPr>
          <w:rFonts w:cs="Arial"/>
          <w:szCs w:val="24"/>
        </w:rPr>
        <w:t>Boxer</w:t>
      </w:r>
      <w:r w:rsidRPr="002105B8">
        <w:rPr>
          <w:rFonts w:cs="Arial"/>
          <w:szCs w:val="24"/>
        </w:rPr>
        <w:t>s to enter the arena/ring, to introduce them to the audience at the appropriate moment and announce the judges’ decision.</w:t>
      </w:r>
    </w:p>
    <w:p w:rsidR="006A23C6" w:rsidRPr="002105B8" w:rsidRDefault="006A23C6" w:rsidP="006A23C6">
      <w:pPr>
        <w:rPr>
          <w:rFonts w:cs="Arial"/>
          <w:b/>
          <w:szCs w:val="24"/>
        </w:rPr>
      </w:pPr>
      <w:bookmarkStart w:id="151" w:name="_Toc47447078"/>
    </w:p>
    <w:p w:rsidR="00D8300E" w:rsidRPr="002105B8" w:rsidRDefault="00533D7E" w:rsidP="006A23C6">
      <w:pPr>
        <w:rPr>
          <w:rFonts w:cs="Arial"/>
          <w:b/>
          <w:szCs w:val="24"/>
        </w:rPr>
      </w:pPr>
      <w:r w:rsidRPr="002105B8">
        <w:rPr>
          <w:rFonts w:cs="Arial"/>
          <w:b/>
          <w:szCs w:val="24"/>
        </w:rPr>
        <w:t>Safety Briefing Points / Suggested Script</w:t>
      </w:r>
      <w:bookmarkEnd w:id="151"/>
    </w:p>
    <w:p w:rsidR="00BF0DAA" w:rsidRPr="002105B8" w:rsidRDefault="00BF0DAA" w:rsidP="00BF0DAA">
      <w:pPr>
        <w:rPr>
          <w:rFonts w:cs="Arial"/>
          <w:szCs w:val="24"/>
        </w:rPr>
      </w:pPr>
    </w:p>
    <w:p w:rsidR="00D8300E" w:rsidRPr="002105B8" w:rsidRDefault="00D8300E" w:rsidP="004119F7">
      <w:pPr>
        <w:numPr>
          <w:ilvl w:val="3"/>
          <w:numId w:val="21"/>
        </w:numPr>
        <w:tabs>
          <w:tab w:val="left" w:pos="567"/>
        </w:tabs>
        <w:ind w:left="0" w:firstLine="0"/>
        <w:rPr>
          <w:rFonts w:cs="Arial"/>
          <w:szCs w:val="24"/>
        </w:rPr>
      </w:pPr>
      <w:r w:rsidRPr="002105B8">
        <w:rPr>
          <w:rFonts w:cs="Arial"/>
          <w:szCs w:val="24"/>
        </w:rPr>
        <w:t>The MC should enter the ring to deliver the introductory briefing.</w:t>
      </w:r>
      <w:r w:rsidR="00533D7E" w:rsidRPr="002105B8">
        <w:rPr>
          <w:rFonts w:cs="Arial"/>
          <w:szCs w:val="24"/>
        </w:rPr>
        <w:t xml:space="preserve"> </w:t>
      </w:r>
      <w:r w:rsidRPr="002105B8">
        <w:rPr>
          <w:rFonts w:cs="Arial"/>
          <w:szCs w:val="24"/>
        </w:rPr>
        <w:t xml:space="preserve">The following script is offered </w:t>
      </w:r>
      <w:r w:rsidR="004C5C0C" w:rsidRPr="002105B8">
        <w:rPr>
          <w:rFonts w:cs="Arial"/>
          <w:szCs w:val="24"/>
        </w:rPr>
        <w:t>to</w:t>
      </w:r>
      <w:r w:rsidRPr="002105B8">
        <w:rPr>
          <w:rFonts w:cs="Arial"/>
          <w:szCs w:val="24"/>
        </w:rPr>
        <w:t xml:space="preserve"> cover the fundamental points that need to be included within the safety brief.</w:t>
      </w:r>
      <w:r w:rsidR="004C5C0C" w:rsidRPr="002105B8">
        <w:rPr>
          <w:rFonts w:cs="Arial"/>
          <w:szCs w:val="24"/>
        </w:rPr>
        <w:t xml:space="preserve"> </w:t>
      </w:r>
      <w:r w:rsidRPr="002105B8">
        <w:rPr>
          <w:rFonts w:cs="Arial"/>
          <w:szCs w:val="24"/>
        </w:rPr>
        <w:t>There are, of course, local factors for the environment/building that will need to be addressed also.</w:t>
      </w:r>
    </w:p>
    <w:p w:rsidR="00310575" w:rsidRPr="0051798A" w:rsidRDefault="00D8300E" w:rsidP="00310575">
      <w:pPr>
        <w:pStyle w:val="Heading9"/>
        <w:ind w:left="567" w:right="543"/>
        <w:rPr>
          <w:rFonts w:ascii="Arial" w:hAnsi="Arial" w:cs="Arial"/>
          <w:color w:val="2F5496"/>
          <w:sz w:val="24"/>
          <w:szCs w:val="24"/>
        </w:rPr>
      </w:pPr>
      <w:bookmarkStart w:id="152" w:name="_Toc47447079"/>
      <w:r w:rsidRPr="0051798A">
        <w:rPr>
          <w:rFonts w:ascii="Arial" w:hAnsi="Arial" w:cs="Arial"/>
          <w:i/>
          <w:color w:val="2F5496"/>
          <w:sz w:val="24"/>
          <w:szCs w:val="24"/>
        </w:rPr>
        <w:t>“Before the start of the boxing, and in the interests of safety, there are a few points that I need to bring to your attention.  Firstly, please switch off/or switch to silent mode, any mobile phones. In the unlikely event of a fire or other circumstance that requires the building to be cleared, you are to leave in an orderly manner via the following exits.”</w:t>
      </w:r>
      <w:r w:rsidRPr="0051798A">
        <w:rPr>
          <w:rFonts w:ascii="Arial" w:hAnsi="Arial" w:cs="Arial"/>
          <w:color w:val="2F5496"/>
          <w:sz w:val="24"/>
          <w:szCs w:val="24"/>
        </w:rPr>
        <w:t xml:space="preserve"> </w:t>
      </w:r>
    </w:p>
    <w:p w:rsidR="00D8300E" w:rsidRPr="002105B8" w:rsidRDefault="00D8300E" w:rsidP="00310575">
      <w:pPr>
        <w:pStyle w:val="Heading9"/>
        <w:ind w:left="567" w:right="543"/>
        <w:rPr>
          <w:rFonts w:ascii="Arial" w:hAnsi="Arial" w:cs="Arial"/>
          <w:b/>
          <w:bCs/>
          <w:sz w:val="24"/>
          <w:szCs w:val="24"/>
        </w:rPr>
      </w:pPr>
      <w:r w:rsidRPr="002105B8">
        <w:rPr>
          <w:rFonts w:ascii="Arial" w:hAnsi="Arial" w:cs="Arial"/>
          <w:b/>
          <w:bCs/>
          <w:sz w:val="24"/>
          <w:szCs w:val="24"/>
        </w:rPr>
        <w:t>(Illustrate which section of the audience is to vacate the building by the most appropriate door.)</w:t>
      </w:r>
      <w:bookmarkEnd w:id="152"/>
    </w:p>
    <w:p w:rsidR="00D8300E" w:rsidRPr="002105B8" w:rsidRDefault="00D8300E" w:rsidP="00310575">
      <w:pPr>
        <w:ind w:left="567" w:right="543"/>
        <w:rPr>
          <w:rFonts w:cs="Arial"/>
          <w:szCs w:val="24"/>
        </w:rPr>
      </w:pPr>
    </w:p>
    <w:p w:rsidR="00D8300E" w:rsidRPr="0051798A" w:rsidRDefault="00D8300E" w:rsidP="00310575">
      <w:pPr>
        <w:ind w:left="567" w:right="543"/>
        <w:rPr>
          <w:rFonts w:cs="Arial"/>
          <w:i/>
          <w:color w:val="2F5496"/>
          <w:szCs w:val="24"/>
        </w:rPr>
      </w:pPr>
      <w:r w:rsidRPr="0051798A">
        <w:rPr>
          <w:rFonts w:cs="Arial"/>
          <w:i/>
          <w:color w:val="2F5496"/>
          <w:szCs w:val="24"/>
        </w:rPr>
        <w:t>“Once outside of the building you are to move to (state where) and to form up in (state which) groups, where the senior person present is to call the roll.  You are then to await further instructions.”</w:t>
      </w:r>
    </w:p>
    <w:p w:rsidR="00D8300E" w:rsidRPr="0051798A" w:rsidRDefault="00D8300E" w:rsidP="00310575">
      <w:pPr>
        <w:ind w:left="567" w:right="543"/>
        <w:rPr>
          <w:rFonts w:cs="Arial"/>
          <w:b/>
          <w:color w:val="2F5496"/>
          <w:szCs w:val="24"/>
        </w:rPr>
      </w:pPr>
    </w:p>
    <w:p w:rsidR="00D8300E" w:rsidRPr="0051798A" w:rsidRDefault="00383526" w:rsidP="00310575">
      <w:pPr>
        <w:ind w:left="567" w:right="543"/>
        <w:rPr>
          <w:rFonts w:cs="Arial"/>
          <w:i/>
          <w:color w:val="2F5496"/>
          <w:szCs w:val="24"/>
        </w:rPr>
      </w:pPr>
      <w:r w:rsidRPr="0051798A">
        <w:rPr>
          <w:rFonts w:cs="Arial"/>
          <w:i/>
          <w:color w:val="2F5496"/>
          <w:szCs w:val="24"/>
        </w:rPr>
        <w:br w:type="page"/>
      </w:r>
      <w:r w:rsidR="00D8300E" w:rsidRPr="0051798A">
        <w:rPr>
          <w:rFonts w:cs="Arial"/>
          <w:i/>
          <w:color w:val="2F5496"/>
          <w:szCs w:val="24"/>
        </w:rPr>
        <w:lastRenderedPageBreak/>
        <w:t>“In the event of a failure of the main boxing lights you are to remain seated and to keep silent.  Either the main hall or emergency lighting will function - you will then be briefed as to what action you are to take.”</w:t>
      </w:r>
    </w:p>
    <w:p w:rsidR="00D8300E" w:rsidRPr="0051798A" w:rsidRDefault="00D8300E" w:rsidP="00310575">
      <w:pPr>
        <w:ind w:left="567" w:right="543"/>
        <w:rPr>
          <w:rFonts w:cs="Arial"/>
          <w:b/>
          <w:color w:val="2F5496"/>
          <w:szCs w:val="24"/>
        </w:rPr>
      </w:pPr>
    </w:p>
    <w:p w:rsidR="00D8300E" w:rsidRPr="002105B8" w:rsidRDefault="00D8300E" w:rsidP="00383526">
      <w:pPr>
        <w:ind w:left="567" w:right="543"/>
        <w:rPr>
          <w:rFonts w:cs="Arial"/>
          <w:i/>
          <w:color w:val="2F5496"/>
          <w:szCs w:val="24"/>
        </w:rPr>
      </w:pPr>
      <w:r w:rsidRPr="0051798A">
        <w:rPr>
          <w:rFonts w:cs="Arial"/>
          <w:i/>
          <w:color w:val="2F5496"/>
          <w:szCs w:val="24"/>
        </w:rPr>
        <w:t>“Are there any questions on this briefing?”</w:t>
      </w:r>
    </w:p>
    <w:p w:rsidR="006A23C6" w:rsidRPr="002105B8" w:rsidRDefault="006A23C6" w:rsidP="006A23C6">
      <w:pPr>
        <w:rPr>
          <w:rFonts w:cs="Arial"/>
          <w:b/>
          <w:szCs w:val="24"/>
        </w:rPr>
      </w:pPr>
      <w:bookmarkStart w:id="153" w:name="_Toc47447080"/>
    </w:p>
    <w:p w:rsidR="00310575" w:rsidRPr="002105B8" w:rsidRDefault="00310575" w:rsidP="006A23C6">
      <w:pPr>
        <w:rPr>
          <w:rFonts w:cs="Arial"/>
          <w:b/>
          <w:szCs w:val="24"/>
        </w:rPr>
      </w:pPr>
      <w:r w:rsidRPr="002105B8">
        <w:rPr>
          <w:rFonts w:cs="Arial"/>
          <w:b/>
          <w:szCs w:val="24"/>
        </w:rPr>
        <w:t>Audience Behaviour / Suggested Script</w:t>
      </w:r>
      <w:r w:rsidR="00383526" w:rsidRPr="002105B8">
        <w:rPr>
          <w:rFonts w:cs="Arial"/>
          <w:b/>
          <w:szCs w:val="24"/>
        </w:rPr>
        <w:tab/>
      </w:r>
    </w:p>
    <w:p w:rsidR="00383526" w:rsidRPr="002105B8" w:rsidRDefault="00383526" w:rsidP="00383526">
      <w:pPr>
        <w:rPr>
          <w:rFonts w:cs="Arial"/>
          <w:szCs w:val="24"/>
        </w:rPr>
      </w:pPr>
    </w:p>
    <w:bookmarkEnd w:id="153"/>
    <w:p w:rsidR="00D8300E" w:rsidRPr="002105B8" w:rsidRDefault="00D8300E" w:rsidP="004119F7">
      <w:pPr>
        <w:numPr>
          <w:ilvl w:val="3"/>
          <w:numId w:val="21"/>
        </w:numPr>
        <w:tabs>
          <w:tab w:val="left" w:pos="567"/>
        </w:tabs>
        <w:ind w:left="0" w:firstLine="0"/>
        <w:rPr>
          <w:rFonts w:cs="Arial"/>
          <w:szCs w:val="24"/>
        </w:rPr>
      </w:pPr>
      <w:r w:rsidRPr="002105B8">
        <w:rPr>
          <w:rFonts w:cs="Arial"/>
          <w:szCs w:val="24"/>
        </w:rPr>
        <w:t>The following script is offered to cover the fundamental points that need to be included within the audience behaviour brief:</w:t>
      </w:r>
    </w:p>
    <w:p w:rsidR="00D8300E" w:rsidRPr="0051798A" w:rsidRDefault="00D8300E" w:rsidP="00310575">
      <w:pPr>
        <w:pStyle w:val="Heading8"/>
        <w:ind w:left="567" w:right="543"/>
        <w:rPr>
          <w:rFonts w:cs="Arial"/>
          <w:color w:val="2F5496"/>
        </w:rPr>
      </w:pPr>
      <w:bookmarkStart w:id="154" w:name="_Toc47447081"/>
      <w:r w:rsidRPr="0051798A">
        <w:rPr>
          <w:rFonts w:cs="Arial"/>
          <w:color w:val="2F5496"/>
        </w:rPr>
        <w:t xml:space="preserve">“You are encouraged to support your </w:t>
      </w:r>
      <w:r w:rsidR="00332423">
        <w:rPr>
          <w:rFonts w:cs="Arial"/>
          <w:color w:val="2F5496"/>
        </w:rPr>
        <w:t>Boxer</w:t>
      </w:r>
      <w:r w:rsidRPr="0051798A">
        <w:rPr>
          <w:rFonts w:cs="Arial"/>
          <w:color w:val="2F5496"/>
        </w:rPr>
        <w:t xml:space="preserve">s.  However, the following points are to be noted and complied with.  There is to be no booing, slow-handclapping, jeering, whistling, catcalls or chants of ‘easy’.  Boxing is not easy. You are to remain silent at the following times: when I am talking; whenever I blow my whistle; whenever the referee is talking to the </w:t>
      </w:r>
      <w:r w:rsidR="00332423">
        <w:rPr>
          <w:rFonts w:cs="Arial"/>
          <w:color w:val="2F5496"/>
        </w:rPr>
        <w:t>Boxer</w:t>
      </w:r>
      <w:r w:rsidRPr="0051798A">
        <w:rPr>
          <w:rFonts w:cs="Arial"/>
          <w:color w:val="2F5496"/>
        </w:rPr>
        <w:t xml:space="preserve">s; whenever a </w:t>
      </w:r>
      <w:r w:rsidR="00332423">
        <w:rPr>
          <w:rFonts w:cs="Arial"/>
          <w:color w:val="2F5496"/>
        </w:rPr>
        <w:t>Boxer</w:t>
      </w:r>
      <w:r w:rsidRPr="0051798A">
        <w:rPr>
          <w:rFonts w:cs="Arial"/>
          <w:color w:val="2F5496"/>
        </w:rPr>
        <w:t xml:space="preserve"> is receiving a count from the referee or the </w:t>
      </w:r>
      <w:r w:rsidR="00332423">
        <w:rPr>
          <w:rFonts w:cs="Arial"/>
          <w:color w:val="2F5496"/>
        </w:rPr>
        <w:t>Boxer</w:t>
      </w:r>
      <w:r w:rsidRPr="0051798A">
        <w:rPr>
          <w:rFonts w:cs="Arial"/>
          <w:color w:val="2F5496"/>
        </w:rPr>
        <w:t xml:space="preserve"> is down on the canvas; whenever the Medical Officer is talking to or attending a </w:t>
      </w:r>
      <w:r w:rsidR="00332423">
        <w:rPr>
          <w:rFonts w:cs="Arial"/>
          <w:color w:val="2F5496"/>
        </w:rPr>
        <w:t>Boxer</w:t>
      </w:r>
      <w:r w:rsidRPr="0051798A">
        <w:rPr>
          <w:rFonts w:cs="Arial"/>
          <w:color w:val="2F5496"/>
        </w:rPr>
        <w:t>; when the boxing lights fail.”</w:t>
      </w:r>
      <w:bookmarkEnd w:id="154"/>
    </w:p>
    <w:p w:rsidR="006A23C6" w:rsidRPr="002105B8" w:rsidRDefault="006A23C6" w:rsidP="006A23C6">
      <w:pPr>
        <w:rPr>
          <w:rFonts w:cs="Arial"/>
          <w:b/>
          <w:szCs w:val="24"/>
        </w:rPr>
      </w:pPr>
    </w:p>
    <w:p w:rsidR="00D8300E" w:rsidRPr="002105B8" w:rsidRDefault="00310575" w:rsidP="006A23C6">
      <w:pPr>
        <w:rPr>
          <w:rFonts w:cs="Arial"/>
          <w:b/>
          <w:szCs w:val="24"/>
        </w:rPr>
      </w:pPr>
      <w:r w:rsidRPr="002105B8">
        <w:rPr>
          <w:rFonts w:cs="Arial"/>
          <w:b/>
          <w:szCs w:val="24"/>
        </w:rPr>
        <w:t>Follow-on Format</w:t>
      </w:r>
    </w:p>
    <w:p w:rsidR="00383526" w:rsidRPr="002105B8" w:rsidRDefault="00383526" w:rsidP="00383526">
      <w:pPr>
        <w:rPr>
          <w:rFonts w:cs="Arial"/>
          <w:szCs w:val="24"/>
        </w:rPr>
      </w:pPr>
    </w:p>
    <w:p w:rsidR="00310575" w:rsidRPr="002105B8" w:rsidRDefault="00D8300E" w:rsidP="004119F7">
      <w:pPr>
        <w:numPr>
          <w:ilvl w:val="3"/>
          <w:numId w:val="21"/>
        </w:numPr>
        <w:tabs>
          <w:tab w:val="left" w:pos="567"/>
        </w:tabs>
        <w:ind w:left="0" w:firstLine="0"/>
        <w:rPr>
          <w:rFonts w:cs="Arial"/>
          <w:szCs w:val="24"/>
        </w:rPr>
      </w:pPr>
      <w:r w:rsidRPr="002105B8">
        <w:rPr>
          <w:rFonts w:cs="Arial"/>
          <w:szCs w:val="24"/>
        </w:rPr>
        <w:t xml:space="preserve">Having covered the points in paras 4 and 5 above, the MC should tell the audience to </w:t>
      </w:r>
      <w:r w:rsidRPr="002105B8">
        <w:rPr>
          <w:rFonts w:cs="Arial"/>
          <w:b/>
          <w:szCs w:val="24"/>
        </w:rPr>
        <w:t>‘sit easy’</w:t>
      </w:r>
      <w:r w:rsidRPr="002105B8">
        <w:rPr>
          <w:rFonts w:cs="Arial"/>
          <w:szCs w:val="24"/>
        </w:rPr>
        <w:t xml:space="preserve"> until they are told to either stand or sit up upon the arrival of the principal officer/guest/VIP.</w:t>
      </w:r>
    </w:p>
    <w:p w:rsidR="00310575" w:rsidRPr="002105B8" w:rsidRDefault="00310575" w:rsidP="00310575">
      <w:pPr>
        <w:tabs>
          <w:tab w:val="left" w:pos="567"/>
        </w:tabs>
        <w:rPr>
          <w:rFonts w:cs="Arial"/>
          <w:szCs w:val="24"/>
        </w:rPr>
      </w:pPr>
    </w:p>
    <w:p w:rsidR="00310575" w:rsidRPr="002105B8" w:rsidRDefault="00D8300E" w:rsidP="004119F7">
      <w:pPr>
        <w:numPr>
          <w:ilvl w:val="3"/>
          <w:numId w:val="21"/>
        </w:numPr>
        <w:tabs>
          <w:tab w:val="left" w:pos="567"/>
        </w:tabs>
        <w:ind w:left="0" w:firstLine="0"/>
        <w:rPr>
          <w:rFonts w:cs="Arial"/>
          <w:szCs w:val="24"/>
        </w:rPr>
      </w:pPr>
      <w:r w:rsidRPr="002105B8">
        <w:rPr>
          <w:rFonts w:cs="Arial"/>
          <w:szCs w:val="24"/>
        </w:rPr>
        <w:t>The MC should remain in one neutral corner of the ring. Immediately prior to the arrival of the Principal, call the audience to the state previously decided.</w:t>
      </w:r>
      <w:r w:rsidR="00310575" w:rsidRPr="002105B8">
        <w:rPr>
          <w:rFonts w:cs="Arial"/>
          <w:szCs w:val="24"/>
        </w:rPr>
        <w:t xml:space="preserve"> </w:t>
      </w:r>
      <w:r w:rsidRPr="002105B8">
        <w:rPr>
          <w:rFonts w:cs="Arial"/>
          <w:szCs w:val="24"/>
        </w:rPr>
        <w:t>Upon the arrival of the Principal at his/her seat, move forward and halt without stamping the foot.</w:t>
      </w:r>
    </w:p>
    <w:p w:rsidR="00310575" w:rsidRPr="002105B8" w:rsidRDefault="00310575" w:rsidP="00310575">
      <w:pPr>
        <w:pStyle w:val="ListParagraph"/>
        <w:rPr>
          <w:rFonts w:cs="Arial"/>
          <w:szCs w:val="24"/>
        </w:rPr>
      </w:pPr>
    </w:p>
    <w:p w:rsidR="00310575" w:rsidRPr="002105B8" w:rsidRDefault="00D8300E" w:rsidP="004119F7">
      <w:pPr>
        <w:numPr>
          <w:ilvl w:val="3"/>
          <w:numId w:val="21"/>
        </w:numPr>
        <w:tabs>
          <w:tab w:val="left" w:pos="567"/>
        </w:tabs>
        <w:ind w:left="0" w:firstLine="0"/>
        <w:rPr>
          <w:rFonts w:cs="Arial"/>
          <w:szCs w:val="24"/>
        </w:rPr>
      </w:pPr>
      <w:r w:rsidRPr="002105B8">
        <w:rPr>
          <w:rFonts w:cs="Arial"/>
          <w:szCs w:val="24"/>
        </w:rPr>
        <w:t>Give the welcome and ask for permission to continue; once given, return to the neutral corner and give permission for the audience to relax.  The referee will then enter the ring and move to the free neutral corner; boxing can now commence.</w:t>
      </w:r>
    </w:p>
    <w:p w:rsidR="00310575" w:rsidRPr="002105B8" w:rsidRDefault="00310575" w:rsidP="00310575">
      <w:pPr>
        <w:pStyle w:val="ListParagraph"/>
        <w:rPr>
          <w:rFonts w:cs="Arial"/>
          <w:szCs w:val="24"/>
        </w:rPr>
      </w:pPr>
    </w:p>
    <w:p w:rsidR="00310575" w:rsidRPr="002105B8" w:rsidRDefault="00D8300E" w:rsidP="004119F7">
      <w:pPr>
        <w:numPr>
          <w:ilvl w:val="3"/>
          <w:numId w:val="21"/>
        </w:numPr>
        <w:tabs>
          <w:tab w:val="left" w:pos="567"/>
        </w:tabs>
        <w:ind w:left="0" w:firstLine="0"/>
        <w:rPr>
          <w:rFonts w:cs="Arial"/>
          <w:szCs w:val="24"/>
        </w:rPr>
      </w:pPr>
      <w:r w:rsidRPr="002105B8">
        <w:rPr>
          <w:rFonts w:cs="Arial"/>
          <w:szCs w:val="24"/>
        </w:rPr>
        <w:t xml:space="preserve">Call </w:t>
      </w:r>
      <w:r w:rsidR="004C5C0C" w:rsidRPr="002105B8">
        <w:rPr>
          <w:rFonts w:cs="Arial"/>
          <w:b/>
          <w:szCs w:val="24"/>
        </w:rPr>
        <w:t>“</w:t>
      </w:r>
      <w:r w:rsidR="00332423">
        <w:rPr>
          <w:rFonts w:cs="Arial"/>
          <w:b/>
          <w:szCs w:val="24"/>
        </w:rPr>
        <w:t>Boxer</w:t>
      </w:r>
      <w:r w:rsidR="004C5C0C" w:rsidRPr="002105B8">
        <w:rPr>
          <w:rFonts w:cs="Arial"/>
          <w:b/>
          <w:szCs w:val="24"/>
        </w:rPr>
        <w:t>s”</w:t>
      </w:r>
      <w:r w:rsidRPr="002105B8">
        <w:rPr>
          <w:rFonts w:cs="Arial"/>
          <w:szCs w:val="24"/>
        </w:rPr>
        <w:t xml:space="preserve">. The </w:t>
      </w:r>
      <w:r w:rsidR="00332423">
        <w:rPr>
          <w:rFonts w:cs="Arial"/>
          <w:szCs w:val="24"/>
        </w:rPr>
        <w:t>Boxer</w:t>
      </w:r>
      <w:r w:rsidRPr="002105B8">
        <w:rPr>
          <w:rFonts w:cs="Arial"/>
          <w:szCs w:val="24"/>
        </w:rPr>
        <w:t xml:space="preserve">s enter the arena in the pre-arranged order and enter the ring via their respective corners. When they are both in the ring the referee will go to one </w:t>
      </w:r>
      <w:r w:rsidR="00332423">
        <w:rPr>
          <w:rFonts w:cs="Arial"/>
          <w:szCs w:val="24"/>
        </w:rPr>
        <w:t>Boxer</w:t>
      </w:r>
      <w:r w:rsidRPr="002105B8">
        <w:rPr>
          <w:rFonts w:cs="Arial"/>
          <w:szCs w:val="24"/>
        </w:rPr>
        <w:t xml:space="preserve"> to check the dress and equipment</w:t>
      </w:r>
      <w:r w:rsidR="00310575" w:rsidRPr="002105B8">
        <w:rPr>
          <w:rFonts w:cs="Arial"/>
          <w:szCs w:val="24"/>
        </w:rPr>
        <w:t xml:space="preserve">. </w:t>
      </w:r>
      <w:r w:rsidRPr="002105B8">
        <w:rPr>
          <w:rFonts w:cs="Arial"/>
          <w:szCs w:val="24"/>
        </w:rPr>
        <w:t xml:space="preserve">The MC should go the other </w:t>
      </w:r>
      <w:r w:rsidR="00332423">
        <w:rPr>
          <w:rFonts w:cs="Arial"/>
          <w:szCs w:val="24"/>
        </w:rPr>
        <w:t>Boxer</w:t>
      </w:r>
      <w:r w:rsidRPr="002105B8">
        <w:rPr>
          <w:rFonts w:cs="Arial"/>
          <w:szCs w:val="24"/>
        </w:rPr>
        <w:t xml:space="preserve"> to confirm the personal details are as published on the programme and to offer good luck.</w:t>
      </w:r>
    </w:p>
    <w:p w:rsidR="00310575" w:rsidRPr="002105B8" w:rsidRDefault="00310575" w:rsidP="00310575">
      <w:pPr>
        <w:pStyle w:val="ListParagraph"/>
        <w:rPr>
          <w:rFonts w:cs="Arial"/>
          <w:szCs w:val="24"/>
        </w:rPr>
      </w:pPr>
    </w:p>
    <w:p w:rsidR="00D8300E" w:rsidRPr="002105B8" w:rsidRDefault="00D8300E" w:rsidP="004119F7">
      <w:pPr>
        <w:numPr>
          <w:ilvl w:val="3"/>
          <w:numId w:val="21"/>
        </w:numPr>
        <w:tabs>
          <w:tab w:val="left" w:pos="567"/>
        </w:tabs>
        <w:ind w:left="0" w:firstLine="0"/>
        <w:rPr>
          <w:rFonts w:cs="Arial"/>
          <w:szCs w:val="24"/>
        </w:rPr>
      </w:pPr>
      <w:r w:rsidRPr="002105B8">
        <w:rPr>
          <w:rFonts w:cs="Arial"/>
          <w:szCs w:val="24"/>
        </w:rPr>
        <w:t xml:space="preserve">When the referee moves to check the other </w:t>
      </w:r>
      <w:r w:rsidR="00332423">
        <w:rPr>
          <w:rFonts w:cs="Arial"/>
          <w:szCs w:val="24"/>
        </w:rPr>
        <w:t>Boxer</w:t>
      </w:r>
      <w:r w:rsidRPr="002105B8">
        <w:rPr>
          <w:rFonts w:cs="Arial"/>
          <w:szCs w:val="24"/>
        </w:rPr>
        <w:t>, the MC should establish the details of the opponent and repeat the good luck offering. The MC then retires to the neutral corner and the referee to the other one. When both are present, the MC then makes the following announcement:</w:t>
      </w:r>
    </w:p>
    <w:p w:rsidR="00D8300E" w:rsidRPr="002105B8" w:rsidRDefault="00D8300E" w:rsidP="00310575">
      <w:pPr>
        <w:rPr>
          <w:rFonts w:cs="Arial"/>
          <w:szCs w:val="24"/>
        </w:rPr>
      </w:pPr>
    </w:p>
    <w:p w:rsidR="00D8300E" w:rsidRPr="0051798A" w:rsidRDefault="00D8300E" w:rsidP="00310575">
      <w:pPr>
        <w:tabs>
          <w:tab w:val="left" w:pos="567"/>
        </w:tabs>
        <w:ind w:right="543"/>
        <w:rPr>
          <w:rFonts w:cs="Arial"/>
          <w:i/>
          <w:color w:val="2F5496"/>
          <w:szCs w:val="24"/>
        </w:rPr>
      </w:pPr>
      <w:r w:rsidRPr="002105B8">
        <w:rPr>
          <w:rFonts w:cs="Arial"/>
          <w:szCs w:val="24"/>
        </w:rPr>
        <w:tab/>
      </w:r>
      <w:r w:rsidRPr="0051798A">
        <w:rPr>
          <w:rFonts w:cs="Arial"/>
          <w:i/>
          <w:color w:val="2F5496"/>
          <w:szCs w:val="24"/>
        </w:rPr>
        <w:t xml:space="preserve">“The (state number) bout on your programme is a (state weight) contest between in the </w:t>
      </w:r>
    </w:p>
    <w:p w:rsidR="00D8300E" w:rsidRPr="0051798A" w:rsidRDefault="00D8300E" w:rsidP="00310575">
      <w:pPr>
        <w:tabs>
          <w:tab w:val="left" w:pos="567"/>
        </w:tabs>
        <w:ind w:right="543"/>
        <w:rPr>
          <w:rFonts w:cs="Arial"/>
          <w:i/>
          <w:color w:val="2F5496"/>
          <w:szCs w:val="24"/>
        </w:rPr>
      </w:pPr>
      <w:r w:rsidRPr="0051798A">
        <w:rPr>
          <w:rFonts w:cs="Arial"/>
          <w:i/>
          <w:color w:val="2F5496"/>
          <w:szCs w:val="24"/>
        </w:rPr>
        <w:t xml:space="preserve">     red corner and representing (state unit, </w:t>
      </w:r>
      <w:r w:rsidR="00332423">
        <w:rPr>
          <w:rFonts w:cs="Arial"/>
          <w:i/>
          <w:color w:val="2F5496"/>
          <w:szCs w:val="24"/>
        </w:rPr>
        <w:t>Boxer</w:t>
      </w:r>
      <w:r w:rsidRPr="0051798A">
        <w:rPr>
          <w:rFonts w:cs="Arial"/>
          <w:i/>
          <w:color w:val="2F5496"/>
          <w:szCs w:val="24"/>
        </w:rPr>
        <w:t xml:space="preserve">’s rank and surname) and in the blue </w:t>
      </w:r>
    </w:p>
    <w:p w:rsidR="00D8300E" w:rsidRPr="0051798A" w:rsidRDefault="00D8300E" w:rsidP="00310575">
      <w:pPr>
        <w:tabs>
          <w:tab w:val="left" w:pos="567"/>
        </w:tabs>
        <w:ind w:right="543"/>
        <w:rPr>
          <w:rFonts w:cs="Arial"/>
          <w:i/>
          <w:color w:val="2F5496"/>
          <w:szCs w:val="24"/>
        </w:rPr>
      </w:pPr>
      <w:r w:rsidRPr="0051798A">
        <w:rPr>
          <w:rFonts w:cs="Arial"/>
          <w:i/>
          <w:color w:val="2F5496"/>
          <w:szCs w:val="24"/>
        </w:rPr>
        <w:t xml:space="preserve">     corner representing (state unit, </w:t>
      </w:r>
      <w:r w:rsidR="00332423">
        <w:rPr>
          <w:rFonts w:cs="Arial"/>
          <w:i/>
          <w:color w:val="2F5496"/>
          <w:szCs w:val="24"/>
        </w:rPr>
        <w:t>Boxer</w:t>
      </w:r>
      <w:r w:rsidRPr="0051798A">
        <w:rPr>
          <w:rFonts w:cs="Arial"/>
          <w:i/>
          <w:color w:val="2F5496"/>
          <w:szCs w:val="24"/>
        </w:rPr>
        <w:t>’s rank and surname).”</w:t>
      </w:r>
    </w:p>
    <w:p w:rsidR="00D8300E" w:rsidRPr="002105B8" w:rsidRDefault="00D8300E" w:rsidP="00310575">
      <w:pPr>
        <w:rPr>
          <w:rFonts w:cs="Arial"/>
          <w:b/>
          <w:szCs w:val="24"/>
        </w:rPr>
      </w:pPr>
    </w:p>
    <w:p w:rsidR="00D8300E" w:rsidRPr="002105B8" w:rsidRDefault="00D8300E" w:rsidP="004119F7">
      <w:pPr>
        <w:numPr>
          <w:ilvl w:val="3"/>
          <w:numId w:val="21"/>
        </w:numPr>
        <w:tabs>
          <w:tab w:val="left" w:pos="567"/>
        </w:tabs>
        <w:ind w:left="0" w:firstLine="0"/>
        <w:rPr>
          <w:rFonts w:cs="Arial"/>
          <w:szCs w:val="24"/>
        </w:rPr>
      </w:pPr>
      <w:r w:rsidRPr="002105B8">
        <w:rPr>
          <w:rFonts w:cs="Arial"/>
          <w:szCs w:val="24"/>
        </w:rPr>
        <w:t xml:space="preserve">After this announcement, the referee will move to the centre of the ring and call both </w:t>
      </w:r>
      <w:r w:rsidR="00332423">
        <w:rPr>
          <w:rFonts w:cs="Arial"/>
          <w:szCs w:val="24"/>
        </w:rPr>
        <w:t>Boxer</w:t>
      </w:r>
      <w:r w:rsidRPr="002105B8">
        <w:rPr>
          <w:rFonts w:cs="Arial"/>
          <w:szCs w:val="24"/>
        </w:rPr>
        <w:t xml:space="preserve">s to come together there. After a short briefing and shake of hands the </w:t>
      </w:r>
      <w:r w:rsidR="00332423">
        <w:rPr>
          <w:rFonts w:cs="Arial"/>
          <w:szCs w:val="24"/>
        </w:rPr>
        <w:t>Boxer</w:t>
      </w:r>
      <w:r w:rsidRPr="002105B8">
        <w:rPr>
          <w:rFonts w:cs="Arial"/>
          <w:szCs w:val="24"/>
        </w:rPr>
        <w:t>s are instructed to return to their respective corners. When they arrive there, the MC states loudly:</w:t>
      </w:r>
    </w:p>
    <w:p w:rsidR="00D8300E" w:rsidRPr="002105B8" w:rsidRDefault="00D8300E" w:rsidP="00310575">
      <w:pPr>
        <w:rPr>
          <w:rFonts w:cs="Arial"/>
          <w:b/>
          <w:szCs w:val="24"/>
        </w:rPr>
      </w:pPr>
    </w:p>
    <w:p w:rsidR="00D8300E" w:rsidRPr="0051798A" w:rsidRDefault="00D8300E" w:rsidP="00310575">
      <w:pPr>
        <w:ind w:left="567"/>
        <w:rPr>
          <w:rFonts w:cs="Arial"/>
          <w:i/>
          <w:color w:val="2F5496"/>
          <w:szCs w:val="24"/>
        </w:rPr>
      </w:pPr>
      <w:r w:rsidRPr="0051798A">
        <w:rPr>
          <w:rFonts w:cs="Arial"/>
          <w:b/>
          <w:i/>
          <w:color w:val="2F5496"/>
          <w:szCs w:val="24"/>
        </w:rPr>
        <w:t xml:space="preserve">“Red </w:t>
      </w:r>
      <w:r w:rsidRPr="0051798A">
        <w:rPr>
          <w:rFonts w:cs="Arial"/>
          <w:i/>
          <w:color w:val="2F5496"/>
          <w:szCs w:val="24"/>
        </w:rPr>
        <w:t xml:space="preserve">(state name only), </w:t>
      </w:r>
      <w:r w:rsidRPr="0051798A">
        <w:rPr>
          <w:rFonts w:cs="Arial"/>
          <w:b/>
          <w:i/>
          <w:color w:val="2F5496"/>
          <w:szCs w:val="24"/>
        </w:rPr>
        <w:t>blue</w:t>
      </w:r>
      <w:r w:rsidRPr="0051798A">
        <w:rPr>
          <w:rFonts w:cs="Arial"/>
          <w:i/>
          <w:color w:val="2F5496"/>
          <w:szCs w:val="24"/>
        </w:rPr>
        <w:t xml:space="preserve"> (state name only).”</w:t>
      </w:r>
    </w:p>
    <w:p w:rsidR="00D8300E" w:rsidRPr="002105B8" w:rsidRDefault="00D8300E" w:rsidP="00310575">
      <w:pPr>
        <w:rPr>
          <w:rFonts w:cs="Arial"/>
          <w:szCs w:val="24"/>
        </w:rPr>
      </w:pPr>
    </w:p>
    <w:p w:rsidR="00310575" w:rsidRPr="002105B8" w:rsidRDefault="00D8300E" w:rsidP="00403A78">
      <w:pPr>
        <w:numPr>
          <w:ilvl w:val="3"/>
          <w:numId w:val="21"/>
        </w:numPr>
        <w:tabs>
          <w:tab w:val="left" w:pos="567"/>
        </w:tabs>
        <w:ind w:left="0" w:firstLine="0"/>
        <w:rPr>
          <w:rFonts w:cs="Arial"/>
          <w:b/>
          <w:szCs w:val="24"/>
        </w:rPr>
      </w:pPr>
      <w:r w:rsidRPr="002105B8">
        <w:rPr>
          <w:rFonts w:cs="Arial"/>
          <w:szCs w:val="24"/>
        </w:rPr>
        <w:lastRenderedPageBreak/>
        <w:t xml:space="preserve">Leave the ring via an area adjacent to the neutral corner. The referee will then start his pre-bout checklist with </w:t>
      </w:r>
      <w:r w:rsidR="00332423">
        <w:rPr>
          <w:rFonts w:cs="Arial"/>
          <w:szCs w:val="24"/>
        </w:rPr>
        <w:t>Official</w:t>
      </w:r>
      <w:r w:rsidRPr="002105B8">
        <w:rPr>
          <w:rFonts w:cs="Arial"/>
          <w:szCs w:val="24"/>
        </w:rPr>
        <w:t>s; check the ring and apron are clear and tell the timekeeper to begin.</w:t>
      </w:r>
      <w:r w:rsidR="002105B8">
        <w:rPr>
          <w:rFonts w:cs="Arial"/>
          <w:szCs w:val="24"/>
        </w:rPr>
        <w:t xml:space="preserve"> </w:t>
      </w:r>
      <w:r w:rsidRPr="002105B8">
        <w:rPr>
          <w:rFonts w:cs="Arial"/>
          <w:szCs w:val="24"/>
        </w:rPr>
        <w:t xml:space="preserve">On the conclusion of the bout, re-enter the ring via the neutral corner area. Wait there until the referee has completed the check on scoring with the </w:t>
      </w:r>
      <w:r w:rsidR="00D46C89">
        <w:rPr>
          <w:rFonts w:cs="Arial"/>
          <w:szCs w:val="24"/>
        </w:rPr>
        <w:t>Supervisor</w:t>
      </w:r>
      <w:r w:rsidRPr="002105B8">
        <w:rPr>
          <w:rFonts w:cs="Arial"/>
          <w:szCs w:val="24"/>
        </w:rPr>
        <w:t>.</w:t>
      </w:r>
    </w:p>
    <w:p w:rsidR="00310575" w:rsidRPr="002105B8" w:rsidRDefault="00310575" w:rsidP="00310575">
      <w:pPr>
        <w:pStyle w:val="ListParagraph"/>
        <w:rPr>
          <w:rFonts w:cs="Arial"/>
          <w:szCs w:val="24"/>
        </w:rPr>
      </w:pPr>
    </w:p>
    <w:p w:rsidR="00310575" w:rsidRPr="002105B8" w:rsidRDefault="00EF0626" w:rsidP="004119F7">
      <w:pPr>
        <w:numPr>
          <w:ilvl w:val="3"/>
          <w:numId w:val="21"/>
        </w:numPr>
        <w:tabs>
          <w:tab w:val="left" w:pos="567"/>
        </w:tabs>
        <w:ind w:left="0" w:firstLine="0"/>
        <w:rPr>
          <w:rFonts w:cs="Arial"/>
          <w:b/>
          <w:szCs w:val="24"/>
        </w:rPr>
      </w:pPr>
      <w:r w:rsidRPr="002105B8">
        <w:rPr>
          <w:rFonts w:cs="Arial"/>
          <w:szCs w:val="24"/>
        </w:rPr>
        <w:t xml:space="preserve">The referee will approach you with a result sheet with the decision that you are to announce. </w:t>
      </w:r>
      <w:r w:rsidR="00D8300E" w:rsidRPr="002105B8">
        <w:rPr>
          <w:rFonts w:cs="Arial"/>
          <w:szCs w:val="24"/>
        </w:rPr>
        <w:t xml:space="preserve">The referee will then call both </w:t>
      </w:r>
      <w:r w:rsidR="00332423">
        <w:rPr>
          <w:rFonts w:cs="Arial"/>
          <w:szCs w:val="24"/>
        </w:rPr>
        <w:t>Boxer</w:t>
      </w:r>
      <w:r w:rsidR="00D8300E" w:rsidRPr="002105B8">
        <w:rPr>
          <w:rFonts w:cs="Arial"/>
          <w:szCs w:val="24"/>
        </w:rPr>
        <w:t xml:space="preserve">s to together at a pre-designated area, face them towards the principal and take hold of the wrist of </w:t>
      </w:r>
      <w:r w:rsidR="00FF44A3" w:rsidRPr="002105B8">
        <w:rPr>
          <w:rFonts w:cs="Arial"/>
          <w:szCs w:val="24"/>
        </w:rPr>
        <w:t xml:space="preserve">the inside arm of both </w:t>
      </w:r>
      <w:r w:rsidR="00332423">
        <w:rPr>
          <w:rFonts w:cs="Arial"/>
          <w:szCs w:val="24"/>
        </w:rPr>
        <w:t>Boxer</w:t>
      </w:r>
      <w:r w:rsidR="00FF44A3" w:rsidRPr="002105B8">
        <w:rPr>
          <w:rFonts w:cs="Arial"/>
          <w:szCs w:val="24"/>
        </w:rPr>
        <w:t>s.</w:t>
      </w:r>
    </w:p>
    <w:p w:rsidR="00310575" w:rsidRPr="002105B8" w:rsidRDefault="00310575" w:rsidP="00310575">
      <w:pPr>
        <w:pStyle w:val="ListParagraph"/>
        <w:rPr>
          <w:rFonts w:cs="Arial"/>
          <w:szCs w:val="24"/>
        </w:rPr>
      </w:pPr>
    </w:p>
    <w:p w:rsidR="00310575" w:rsidRPr="002105B8" w:rsidRDefault="00D8300E" w:rsidP="004119F7">
      <w:pPr>
        <w:numPr>
          <w:ilvl w:val="3"/>
          <w:numId w:val="21"/>
        </w:numPr>
        <w:tabs>
          <w:tab w:val="left" w:pos="567"/>
        </w:tabs>
        <w:ind w:left="0" w:firstLine="0"/>
        <w:rPr>
          <w:rFonts w:cs="Arial"/>
          <w:b/>
          <w:szCs w:val="24"/>
        </w:rPr>
      </w:pPr>
      <w:r w:rsidRPr="002105B8">
        <w:rPr>
          <w:rFonts w:cs="Arial"/>
          <w:szCs w:val="24"/>
        </w:rPr>
        <w:t xml:space="preserve">After the announcement, both </w:t>
      </w:r>
      <w:r w:rsidR="00332423">
        <w:rPr>
          <w:rFonts w:cs="Arial"/>
          <w:szCs w:val="24"/>
        </w:rPr>
        <w:t>Boxer</w:t>
      </w:r>
      <w:r w:rsidRPr="002105B8">
        <w:rPr>
          <w:rFonts w:cs="Arial"/>
          <w:szCs w:val="24"/>
        </w:rPr>
        <w:t xml:space="preserve">s leave the ring. When the referee is assured that the MO is </w:t>
      </w:r>
      <w:r w:rsidR="004C5C0C" w:rsidRPr="002105B8">
        <w:rPr>
          <w:rFonts w:cs="Arial"/>
          <w:szCs w:val="24"/>
        </w:rPr>
        <w:t>present,</w:t>
      </w:r>
      <w:r w:rsidRPr="002105B8">
        <w:rPr>
          <w:rFonts w:cs="Arial"/>
          <w:szCs w:val="24"/>
        </w:rPr>
        <w:t xml:space="preserve"> and the </w:t>
      </w:r>
      <w:r w:rsidR="00332423">
        <w:rPr>
          <w:rFonts w:cs="Arial"/>
          <w:szCs w:val="24"/>
        </w:rPr>
        <w:t>Official</w:t>
      </w:r>
      <w:r w:rsidRPr="002105B8">
        <w:rPr>
          <w:rFonts w:cs="Arial"/>
          <w:szCs w:val="24"/>
        </w:rPr>
        <w:t xml:space="preserve">s are ready, announce, </w:t>
      </w:r>
      <w:r w:rsidRPr="002105B8">
        <w:rPr>
          <w:rFonts w:cs="Arial"/>
          <w:b/>
          <w:szCs w:val="24"/>
        </w:rPr>
        <w:t>“</w:t>
      </w:r>
      <w:r w:rsidR="00332423">
        <w:rPr>
          <w:rFonts w:cs="Arial"/>
          <w:b/>
          <w:szCs w:val="24"/>
        </w:rPr>
        <w:t>Boxer</w:t>
      </w:r>
      <w:r w:rsidRPr="002105B8">
        <w:rPr>
          <w:rFonts w:cs="Arial"/>
          <w:b/>
          <w:szCs w:val="24"/>
        </w:rPr>
        <w:t>s”</w:t>
      </w:r>
      <w:r w:rsidRPr="002105B8">
        <w:rPr>
          <w:rFonts w:cs="Arial"/>
          <w:szCs w:val="24"/>
        </w:rPr>
        <w:t xml:space="preserve"> and the process is repeated.</w:t>
      </w:r>
    </w:p>
    <w:p w:rsidR="00310575" w:rsidRPr="002105B8" w:rsidRDefault="00310575" w:rsidP="00310575">
      <w:pPr>
        <w:pStyle w:val="ListParagraph"/>
        <w:rPr>
          <w:rFonts w:cs="Arial"/>
          <w:szCs w:val="24"/>
        </w:rPr>
      </w:pPr>
    </w:p>
    <w:p w:rsidR="00310575" w:rsidRPr="002105B8" w:rsidRDefault="00D8300E" w:rsidP="004119F7">
      <w:pPr>
        <w:numPr>
          <w:ilvl w:val="3"/>
          <w:numId w:val="21"/>
        </w:numPr>
        <w:tabs>
          <w:tab w:val="left" w:pos="567"/>
        </w:tabs>
        <w:ind w:left="0" w:firstLine="0"/>
        <w:rPr>
          <w:rFonts w:cs="Arial"/>
          <w:b/>
          <w:szCs w:val="24"/>
        </w:rPr>
      </w:pPr>
      <w:r w:rsidRPr="002105B8">
        <w:rPr>
          <w:rFonts w:cs="Arial"/>
          <w:szCs w:val="24"/>
        </w:rPr>
        <w:t xml:space="preserve">If the MO is not present at the ringside, announce to the audience, </w:t>
      </w:r>
      <w:r w:rsidRPr="002105B8">
        <w:rPr>
          <w:rFonts w:cs="Arial"/>
          <w:b/>
          <w:szCs w:val="24"/>
        </w:rPr>
        <w:t xml:space="preserve">“there will be a short delay whilst the MO is checking on a </w:t>
      </w:r>
      <w:r w:rsidR="00332423">
        <w:rPr>
          <w:rFonts w:cs="Arial"/>
          <w:b/>
          <w:szCs w:val="24"/>
        </w:rPr>
        <w:t>Boxer</w:t>
      </w:r>
      <w:r w:rsidRPr="002105B8">
        <w:rPr>
          <w:rFonts w:cs="Arial"/>
          <w:b/>
          <w:szCs w:val="24"/>
        </w:rPr>
        <w:t>. Boxing will resume when the MO returns.”</w:t>
      </w:r>
    </w:p>
    <w:p w:rsidR="00310575" w:rsidRPr="002105B8" w:rsidRDefault="00310575" w:rsidP="00310575">
      <w:pPr>
        <w:pStyle w:val="ListParagraph"/>
        <w:rPr>
          <w:rFonts w:cs="Arial"/>
          <w:szCs w:val="24"/>
        </w:rPr>
      </w:pPr>
    </w:p>
    <w:p w:rsidR="00310575" w:rsidRPr="002105B8" w:rsidRDefault="00D8300E" w:rsidP="004119F7">
      <w:pPr>
        <w:numPr>
          <w:ilvl w:val="3"/>
          <w:numId w:val="21"/>
        </w:numPr>
        <w:tabs>
          <w:tab w:val="left" w:pos="567"/>
        </w:tabs>
        <w:ind w:left="0" w:firstLine="0"/>
        <w:rPr>
          <w:rFonts w:cs="Arial"/>
          <w:b/>
          <w:szCs w:val="24"/>
        </w:rPr>
      </w:pPr>
      <w:r w:rsidRPr="002105B8">
        <w:rPr>
          <w:rFonts w:cs="Arial"/>
          <w:szCs w:val="24"/>
        </w:rPr>
        <w:t xml:space="preserve">After the announcement of the winner of the bout preceding the interval, the MC orders, </w:t>
      </w:r>
      <w:r w:rsidRPr="002105B8">
        <w:rPr>
          <w:rFonts w:cs="Arial"/>
          <w:b/>
          <w:szCs w:val="24"/>
        </w:rPr>
        <w:t>“Sit up.”</w:t>
      </w:r>
      <w:r w:rsidRPr="002105B8">
        <w:rPr>
          <w:rFonts w:cs="Arial"/>
          <w:szCs w:val="24"/>
        </w:rPr>
        <w:t xml:space="preserve">  Approach the Commanding Officer and seek approval to invite the guests to leave the area and the other members of the audience to depart once the guests have left.</w:t>
      </w:r>
    </w:p>
    <w:p w:rsidR="00310575" w:rsidRPr="002105B8" w:rsidRDefault="00310575" w:rsidP="00310575">
      <w:pPr>
        <w:pStyle w:val="ListParagraph"/>
        <w:rPr>
          <w:rFonts w:cs="Arial"/>
          <w:szCs w:val="24"/>
        </w:rPr>
      </w:pPr>
    </w:p>
    <w:p w:rsidR="00310575" w:rsidRPr="002105B8" w:rsidRDefault="00D8300E" w:rsidP="004119F7">
      <w:pPr>
        <w:numPr>
          <w:ilvl w:val="3"/>
          <w:numId w:val="21"/>
        </w:numPr>
        <w:tabs>
          <w:tab w:val="left" w:pos="567"/>
        </w:tabs>
        <w:ind w:left="0" w:firstLine="0"/>
        <w:rPr>
          <w:rFonts w:cs="Arial"/>
          <w:b/>
          <w:szCs w:val="24"/>
        </w:rPr>
      </w:pPr>
      <w:r w:rsidRPr="002105B8">
        <w:rPr>
          <w:rFonts w:cs="Arial"/>
          <w:szCs w:val="24"/>
        </w:rPr>
        <w:t>Once approval is given, return to the neutral corner and announce the arrangements made by the Boxing</w:t>
      </w:r>
      <w:r w:rsidR="009B7811" w:rsidRPr="002105B8">
        <w:rPr>
          <w:rFonts w:cs="Arial"/>
          <w:szCs w:val="24"/>
        </w:rPr>
        <w:t xml:space="preserve"> </w:t>
      </w:r>
      <w:r w:rsidR="00D46C89">
        <w:rPr>
          <w:rFonts w:cs="Arial"/>
          <w:szCs w:val="24"/>
        </w:rPr>
        <w:t>Supervisor</w:t>
      </w:r>
      <w:r w:rsidRPr="002105B8">
        <w:rPr>
          <w:rFonts w:cs="Arial"/>
          <w:szCs w:val="24"/>
        </w:rPr>
        <w:t>, together with a notification of what time people are to return and be seated by.</w:t>
      </w:r>
    </w:p>
    <w:p w:rsidR="00310575" w:rsidRPr="002105B8" w:rsidRDefault="00310575" w:rsidP="00310575">
      <w:pPr>
        <w:pStyle w:val="ListParagraph"/>
        <w:rPr>
          <w:rFonts w:cs="Arial"/>
          <w:szCs w:val="24"/>
        </w:rPr>
      </w:pPr>
    </w:p>
    <w:p w:rsidR="00D8300E" w:rsidRPr="002105B8" w:rsidRDefault="00D8300E" w:rsidP="004119F7">
      <w:pPr>
        <w:numPr>
          <w:ilvl w:val="3"/>
          <w:numId w:val="21"/>
        </w:numPr>
        <w:tabs>
          <w:tab w:val="left" w:pos="567"/>
        </w:tabs>
        <w:ind w:left="0" w:firstLine="0"/>
        <w:rPr>
          <w:rFonts w:cs="Arial"/>
          <w:b/>
          <w:szCs w:val="24"/>
        </w:rPr>
      </w:pPr>
      <w:r w:rsidRPr="002105B8">
        <w:rPr>
          <w:rFonts w:cs="Arial"/>
          <w:szCs w:val="24"/>
        </w:rPr>
        <w:t>Leave the ring.  Return in good time to repeat the 2</w:t>
      </w:r>
      <w:r w:rsidRPr="002105B8">
        <w:rPr>
          <w:rFonts w:cs="Arial"/>
          <w:szCs w:val="24"/>
          <w:vertAlign w:val="superscript"/>
        </w:rPr>
        <w:t>nd</w:t>
      </w:r>
      <w:r w:rsidRPr="002105B8">
        <w:rPr>
          <w:rFonts w:cs="Arial"/>
          <w:szCs w:val="24"/>
        </w:rPr>
        <w:t xml:space="preserve"> phase of the evening and continue the process.</w:t>
      </w:r>
    </w:p>
    <w:p w:rsidR="006A23C6" w:rsidRPr="002105B8" w:rsidRDefault="006A23C6" w:rsidP="006A23C6">
      <w:pPr>
        <w:rPr>
          <w:rFonts w:cs="Arial"/>
          <w:b/>
          <w:szCs w:val="24"/>
        </w:rPr>
      </w:pPr>
      <w:bookmarkStart w:id="155" w:name="_Toc47447083"/>
    </w:p>
    <w:p w:rsidR="00D8300E" w:rsidRPr="002105B8" w:rsidRDefault="00310575" w:rsidP="006A23C6">
      <w:pPr>
        <w:rPr>
          <w:rFonts w:cs="Arial"/>
          <w:b/>
          <w:szCs w:val="24"/>
        </w:rPr>
      </w:pPr>
      <w:r w:rsidRPr="002105B8">
        <w:rPr>
          <w:rFonts w:cs="Arial"/>
          <w:b/>
          <w:szCs w:val="24"/>
        </w:rPr>
        <w:t>Post-Boxing Arrangements</w:t>
      </w:r>
      <w:bookmarkEnd w:id="155"/>
    </w:p>
    <w:p w:rsidR="00383526" w:rsidRPr="002105B8" w:rsidRDefault="00383526" w:rsidP="00383526">
      <w:pPr>
        <w:tabs>
          <w:tab w:val="left" w:pos="567"/>
        </w:tabs>
        <w:rPr>
          <w:rFonts w:cs="Arial"/>
          <w:szCs w:val="24"/>
        </w:rPr>
      </w:pPr>
    </w:p>
    <w:p w:rsidR="00184EB3" w:rsidRPr="002105B8" w:rsidRDefault="00D8300E" w:rsidP="004119F7">
      <w:pPr>
        <w:numPr>
          <w:ilvl w:val="3"/>
          <w:numId w:val="21"/>
        </w:numPr>
        <w:tabs>
          <w:tab w:val="left" w:pos="567"/>
        </w:tabs>
        <w:ind w:left="0" w:firstLine="0"/>
        <w:rPr>
          <w:rFonts w:cs="Arial"/>
          <w:szCs w:val="24"/>
        </w:rPr>
      </w:pPr>
      <w:r w:rsidRPr="002105B8">
        <w:rPr>
          <w:rFonts w:cs="Arial"/>
          <w:szCs w:val="24"/>
        </w:rPr>
        <w:t xml:space="preserve">Once the last </w:t>
      </w:r>
      <w:r w:rsidR="00332423">
        <w:rPr>
          <w:rFonts w:cs="Arial"/>
          <w:szCs w:val="24"/>
        </w:rPr>
        <w:t>Boxer</w:t>
      </w:r>
      <w:r w:rsidRPr="002105B8">
        <w:rPr>
          <w:rFonts w:cs="Arial"/>
          <w:szCs w:val="24"/>
        </w:rPr>
        <w:t xml:space="preserve">s have left the ring, the ring-manager will arrange for the presentation table, trophies and medals to enter the ring. When this phase is complete, the MC calls, </w:t>
      </w:r>
      <w:r w:rsidRPr="002105B8">
        <w:rPr>
          <w:rFonts w:cs="Arial"/>
          <w:b/>
          <w:szCs w:val="24"/>
        </w:rPr>
        <w:t>“</w:t>
      </w:r>
      <w:r w:rsidR="00332423">
        <w:rPr>
          <w:rFonts w:cs="Arial"/>
          <w:b/>
          <w:szCs w:val="24"/>
        </w:rPr>
        <w:t>Boxer</w:t>
      </w:r>
      <w:r w:rsidRPr="002105B8">
        <w:rPr>
          <w:rFonts w:cs="Arial"/>
          <w:b/>
          <w:szCs w:val="24"/>
        </w:rPr>
        <w:t>s</w:t>
      </w:r>
      <w:r w:rsidRPr="002105B8">
        <w:rPr>
          <w:rFonts w:cs="Arial"/>
          <w:szCs w:val="24"/>
        </w:rPr>
        <w:t xml:space="preserve">” and all </w:t>
      </w:r>
      <w:r w:rsidR="00332423">
        <w:rPr>
          <w:rFonts w:cs="Arial"/>
          <w:szCs w:val="24"/>
        </w:rPr>
        <w:t>Boxer</w:t>
      </w:r>
      <w:r w:rsidRPr="002105B8">
        <w:rPr>
          <w:rFonts w:cs="Arial"/>
          <w:szCs w:val="24"/>
        </w:rPr>
        <w:t xml:space="preserve">s and the </w:t>
      </w:r>
      <w:r w:rsidR="00D46C89">
        <w:rPr>
          <w:rFonts w:cs="Arial"/>
          <w:szCs w:val="24"/>
        </w:rPr>
        <w:t>Coach</w:t>
      </w:r>
      <w:r w:rsidRPr="002105B8">
        <w:rPr>
          <w:rFonts w:cs="Arial"/>
          <w:szCs w:val="24"/>
        </w:rPr>
        <w:t>es enter the arena and then into the ring.</w:t>
      </w:r>
    </w:p>
    <w:p w:rsidR="00184EB3" w:rsidRPr="002105B8" w:rsidRDefault="00184EB3" w:rsidP="00184EB3">
      <w:pPr>
        <w:tabs>
          <w:tab w:val="left" w:pos="567"/>
        </w:tabs>
        <w:rPr>
          <w:rFonts w:cs="Arial"/>
          <w:szCs w:val="24"/>
        </w:rPr>
      </w:pPr>
    </w:p>
    <w:p w:rsidR="00D8300E" w:rsidRPr="002105B8" w:rsidRDefault="00D8300E" w:rsidP="004119F7">
      <w:pPr>
        <w:numPr>
          <w:ilvl w:val="3"/>
          <w:numId w:val="21"/>
        </w:numPr>
        <w:tabs>
          <w:tab w:val="left" w:pos="567"/>
        </w:tabs>
        <w:ind w:left="0" w:firstLine="0"/>
        <w:rPr>
          <w:rFonts w:cs="Arial"/>
          <w:szCs w:val="24"/>
        </w:rPr>
      </w:pPr>
      <w:r w:rsidRPr="002105B8">
        <w:rPr>
          <w:rFonts w:cs="Arial"/>
          <w:szCs w:val="24"/>
        </w:rPr>
        <w:t xml:space="preserve">Ensure that the </w:t>
      </w:r>
      <w:r w:rsidR="00332423">
        <w:rPr>
          <w:rFonts w:cs="Arial"/>
          <w:szCs w:val="24"/>
        </w:rPr>
        <w:t>Boxer</w:t>
      </w:r>
      <w:r w:rsidRPr="002105B8">
        <w:rPr>
          <w:rFonts w:cs="Arial"/>
          <w:szCs w:val="24"/>
        </w:rPr>
        <w:t>s are kneeling in two rows on either side of the ring facing inwards and opposite their opponents. Approach the Commanding Officer and invite him/her and the agreed guests/sponsors to enter the ring. After the Commanding Officer/senior guest have entered and have spoken, announce</w:t>
      </w:r>
      <w:r w:rsidR="00184EB3" w:rsidRPr="002105B8">
        <w:rPr>
          <w:rFonts w:cs="Arial"/>
          <w:szCs w:val="24"/>
        </w:rPr>
        <w:t>;</w:t>
      </w:r>
    </w:p>
    <w:p w:rsidR="00D8300E" w:rsidRPr="002105B8" w:rsidRDefault="00D8300E" w:rsidP="00310575">
      <w:pPr>
        <w:rPr>
          <w:rFonts w:cs="Arial"/>
          <w:szCs w:val="24"/>
        </w:rPr>
      </w:pPr>
    </w:p>
    <w:p w:rsidR="00D8300E" w:rsidRPr="0051798A" w:rsidRDefault="00D8300E" w:rsidP="002105B8">
      <w:pPr>
        <w:ind w:left="567"/>
        <w:rPr>
          <w:rFonts w:cs="Arial"/>
          <w:i/>
          <w:color w:val="2F5496"/>
          <w:szCs w:val="24"/>
        </w:rPr>
      </w:pPr>
      <w:r w:rsidRPr="0051798A">
        <w:rPr>
          <w:rFonts w:cs="Arial"/>
          <w:b/>
          <w:i/>
          <w:color w:val="2F5496"/>
          <w:szCs w:val="24"/>
        </w:rPr>
        <w:t xml:space="preserve">“The runner up of the </w:t>
      </w:r>
      <w:r w:rsidRPr="0051798A">
        <w:rPr>
          <w:rFonts w:cs="Arial"/>
          <w:i/>
          <w:color w:val="2F5496"/>
          <w:szCs w:val="24"/>
        </w:rPr>
        <w:t xml:space="preserve">(state weight) </w:t>
      </w:r>
      <w:r w:rsidRPr="0051798A">
        <w:rPr>
          <w:rFonts w:cs="Arial"/>
          <w:b/>
          <w:i/>
          <w:color w:val="2F5496"/>
          <w:szCs w:val="24"/>
        </w:rPr>
        <w:t xml:space="preserve">is </w:t>
      </w:r>
      <w:r w:rsidRPr="0051798A">
        <w:rPr>
          <w:rFonts w:cs="Arial"/>
          <w:i/>
          <w:color w:val="2F5496"/>
          <w:szCs w:val="24"/>
        </w:rPr>
        <w:t xml:space="preserve">(state Rank and Surname) </w:t>
      </w:r>
      <w:r w:rsidRPr="0051798A">
        <w:rPr>
          <w:rFonts w:cs="Arial"/>
          <w:b/>
          <w:i/>
          <w:color w:val="2F5496"/>
          <w:szCs w:val="24"/>
        </w:rPr>
        <w:t xml:space="preserve">of </w:t>
      </w:r>
      <w:r w:rsidRPr="0051798A">
        <w:rPr>
          <w:rFonts w:cs="Arial"/>
          <w:i/>
          <w:color w:val="2F5496"/>
          <w:szCs w:val="24"/>
        </w:rPr>
        <w:t>(state unit).</w:t>
      </w:r>
    </w:p>
    <w:p w:rsidR="00D8300E" w:rsidRPr="0051798A" w:rsidRDefault="00D8300E" w:rsidP="002105B8">
      <w:pPr>
        <w:ind w:left="567"/>
        <w:rPr>
          <w:rFonts w:cs="Arial"/>
          <w:i/>
          <w:color w:val="2F5496"/>
          <w:szCs w:val="24"/>
        </w:rPr>
      </w:pPr>
      <w:r w:rsidRPr="0051798A">
        <w:rPr>
          <w:rFonts w:cs="Arial"/>
          <w:b/>
          <w:i/>
          <w:color w:val="2F5496"/>
          <w:szCs w:val="24"/>
        </w:rPr>
        <w:t xml:space="preserve">“The winner of the </w:t>
      </w:r>
      <w:r w:rsidRPr="0051798A">
        <w:rPr>
          <w:rFonts w:cs="Arial"/>
          <w:i/>
          <w:color w:val="2F5496"/>
          <w:szCs w:val="24"/>
        </w:rPr>
        <w:t xml:space="preserve">(state weight) </w:t>
      </w:r>
      <w:r w:rsidRPr="0051798A">
        <w:rPr>
          <w:rFonts w:cs="Arial"/>
          <w:b/>
          <w:i/>
          <w:color w:val="2F5496"/>
          <w:szCs w:val="24"/>
        </w:rPr>
        <w:t xml:space="preserve">is </w:t>
      </w:r>
      <w:r w:rsidRPr="0051798A">
        <w:rPr>
          <w:rFonts w:cs="Arial"/>
          <w:i/>
          <w:color w:val="2F5496"/>
          <w:szCs w:val="24"/>
        </w:rPr>
        <w:t xml:space="preserve">(state Rank and Surname) </w:t>
      </w:r>
      <w:r w:rsidRPr="0051798A">
        <w:rPr>
          <w:rFonts w:cs="Arial"/>
          <w:b/>
          <w:i/>
          <w:color w:val="2F5496"/>
          <w:szCs w:val="24"/>
        </w:rPr>
        <w:t xml:space="preserve">of </w:t>
      </w:r>
      <w:r w:rsidRPr="0051798A">
        <w:rPr>
          <w:rFonts w:cs="Arial"/>
          <w:i/>
          <w:color w:val="2F5496"/>
          <w:szCs w:val="24"/>
        </w:rPr>
        <w:t>(state unit).</w:t>
      </w:r>
    </w:p>
    <w:p w:rsidR="00D8300E" w:rsidRPr="002105B8" w:rsidRDefault="00D8300E" w:rsidP="00310575">
      <w:pPr>
        <w:rPr>
          <w:rFonts w:cs="Arial"/>
          <w:szCs w:val="24"/>
        </w:rPr>
      </w:pPr>
    </w:p>
    <w:p w:rsidR="00184EB3" w:rsidRPr="002105B8" w:rsidRDefault="00D8300E" w:rsidP="004119F7">
      <w:pPr>
        <w:numPr>
          <w:ilvl w:val="3"/>
          <w:numId w:val="21"/>
        </w:numPr>
        <w:tabs>
          <w:tab w:val="left" w:pos="567"/>
        </w:tabs>
        <w:ind w:left="0" w:firstLine="0"/>
        <w:rPr>
          <w:rFonts w:cs="Arial"/>
          <w:szCs w:val="24"/>
        </w:rPr>
      </w:pPr>
      <w:r w:rsidRPr="002105B8">
        <w:rPr>
          <w:rFonts w:cs="Arial"/>
          <w:szCs w:val="24"/>
        </w:rPr>
        <w:t>These announcements continue to cover all bouts boxed.</w:t>
      </w:r>
    </w:p>
    <w:p w:rsidR="00184EB3" w:rsidRPr="002105B8" w:rsidRDefault="00184EB3" w:rsidP="00184EB3">
      <w:pPr>
        <w:tabs>
          <w:tab w:val="left" w:pos="567"/>
        </w:tabs>
        <w:rPr>
          <w:rFonts w:cs="Arial"/>
          <w:szCs w:val="24"/>
        </w:rPr>
      </w:pPr>
    </w:p>
    <w:p w:rsidR="00184EB3" w:rsidRPr="002105B8" w:rsidRDefault="00D8300E" w:rsidP="004119F7">
      <w:pPr>
        <w:numPr>
          <w:ilvl w:val="3"/>
          <w:numId w:val="21"/>
        </w:numPr>
        <w:tabs>
          <w:tab w:val="left" w:pos="567"/>
        </w:tabs>
        <w:ind w:left="0" w:firstLine="0"/>
        <w:rPr>
          <w:rFonts w:cs="Arial"/>
          <w:szCs w:val="24"/>
        </w:rPr>
      </w:pPr>
      <w:r w:rsidRPr="002105B8">
        <w:rPr>
          <w:rFonts w:cs="Arial"/>
          <w:szCs w:val="24"/>
        </w:rPr>
        <w:t>Prize giving for individual bouts may take place throughout the tournament, after each bout</w:t>
      </w:r>
      <w:r w:rsidR="00184EB3" w:rsidRPr="002105B8">
        <w:rPr>
          <w:rFonts w:cs="Arial"/>
          <w:szCs w:val="24"/>
        </w:rPr>
        <w:t>.</w:t>
      </w:r>
    </w:p>
    <w:p w:rsidR="00184EB3" w:rsidRPr="002105B8" w:rsidRDefault="00184EB3" w:rsidP="00184EB3">
      <w:pPr>
        <w:pStyle w:val="ListParagraph"/>
        <w:rPr>
          <w:rFonts w:cs="Arial"/>
          <w:szCs w:val="24"/>
        </w:rPr>
      </w:pPr>
    </w:p>
    <w:p w:rsidR="00D8300E" w:rsidRPr="002105B8" w:rsidRDefault="00D8300E" w:rsidP="00310575">
      <w:pPr>
        <w:numPr>
          <w:ilvl w:val="3"/>
          <w:numId w:val="21"/>
        </w:numPr>
        <w:tabs>
          <w:tab w:val="left" w:pos="567"/>
        </w:tabs>
        <w:ind w:left="0" w:firstLine="0"/>
        <w:rPr>
          <w:rFonts w:cs="Arial"/>
          <w:szCs w:val="24"/>
        </w:rPr>
      </w:pPr>
      <w:r w:rsidRPr="002105B8">
        <w:rPr>
          <w:rFonts w:cs="Arial"/>
          <w:szCs w:val="24"/>
        </w:rPr>
        <w:t xml:space="preserve">Depending on what agreement has been reached previously regarding who is to present what trophies/medals and where in the </w:t>
      </w:r>
      <w:r w:rsidR="00D458BA" w:rsidRPr="002105B8">
        <w:rPr>
          <w:rFonts w:cs="Arial"/>
          <w:szCs w:val="24"/>
        </w:rPr>
        <w:t>proceeding’s</w:t>
      </w:r>
      <w:r w:rsidRPr="002105B8">
        <w:rPr>
          <w:rFonts w:cs="Arial"/>
          <w:szCs w:val="24"/>
        </w:rPr>
        <w:t xml:space="preserve"> speeches are made. The next announcement is:</w:t>
      </w:r>
    </w:p>
    <w:p w:rsidR="00D8300E" w:rsidRPr="0051798A" w:rsidRDefault="00D8300E" w:rsidP="00184EB3">
      <w:pPr>
        <w:ind w:left="567" w:right="543"/>
        <w:rPr>
          <w:rFonts w:cs="Arial"/>
          <w:i/>
          <w:color w:val="2F5496"/>
          <w:szCs w:val="24"/>
        </w:rPr>
      </w:pPr>
      <w:r w:rsidRPr="0051798A">
        <w:rPr>
          <w:rFonts w:cs="Arial"/>
          <w:b/>
          <w:i/>
          <w:color w:val="2F5496"/>
          <w:szCs w:val="24"/>
        </w:rPr>
        <w:t xml:space="preserve">“As judged by </w:t>
      </w:r>
      <w:r w:rsidR="007E214E" w:rsidRPr="0051798A">
        <w:rPr>
          <w:rFonts w:cs="Arial"/>
          <w:b/>
          <w:i/>
          <w:color w:val="2F5496"/>
          <w:szCs w:val="24"/>
        </w:rPr>
        <w:t>(</w:t>
      </w:r>
      <w:r w:rsidR="007E214E" w:rsidRPr="0051798A">
        <w:rPr>
          <w:rFonts w:cs="Arial"/>
          <w:i/>
          <w:color w:val="2F5496"/>
          <w:szCs w:val="24"/>
        </w:rPr>
        <w:t xml:space="preserve">nominated individual or often the </w:t>
      </w:r>
      <w:r w:rsidR="00332423">
        <w:rPr>
          <w:rFonts w:cs="Arial"/>
          <w:i/>
          <w:color w:val="2F5496"/>
          <w:szCs w:val="24"/>
        </w:rPr>
        <w:t>Official</w:t>
      </w:r>
      <w:r w:rsidR="007E214E" w:rsidRPr="0051798A">
        <w:rPr>
          <w:rFonts w:cs="Arial"/>
          <w:i/>
          <w:color w:val="2F5496"/>
          <w:szCs w:val="24"/>
        </w:rPr>
        <w:t>s</w:t>
      </w:r>
      <w:r w:rsidR="007E214E" w:rsidRPr="0051798A">
        <w:rPr>
          <w:rFonts w:cs="Arial"/>
          <w:b/>
          <w:i/>
          <w:color w:val="2F5496"/>
          <w:szCs w:val="24"/>
        </w:rPr>
        <w:t>)</w:t>
      </w:r>
      <w:r w:rsidRPr="0051798A">
        <w:rPr>
          <w:rFonts w:cs="Arial"/>
          <w:b/>
          <w:i/>
          <w:color w:val="2F5496"/>
          <w:szCs w:val="24"/>
        </w:rPr>
        <w:t xml:space="preserve">, the most gallant contender is </w:t>
      </w:r>
      <w:r w:rsidRPr="0051798A">
        <w:rPr>
          <w:rFonts w:cs="Arial"/>
          <w:i/>
          <w:color w:val="2F5496"/>
          <w:szCs w:val="24"/>
        </w:rPr>
        <w:t xml:space="preserve">(state Rank and Surname) </w:t>
      </w:r>
      <w:r w:rsidRPr="0051798A">
        <w:rPr>
          <w:rFonts w:cs="Arial"/>
          <w:b/>
          <w:i/>
          <w:color w:val="2F5496"/>
          <w:szCs w:val="24"/>
        </w:rPr>
        <w:t xml:space="preserve">of </w:t>
      </w:r>
      <w:r w:rsidRPr="0051798A">
        <w:rPr>
          <w:rFonts w:cs="Arial"/>
          <w:i/>
          <w:color w:val="2F5496"/>
          <w:szCs w:val="24"/>
        </w:rPr>
        <w:t>(state unit).</w:t>
      </w:r>
      <w:r w:rsidR="00184EB3" w:rsidRPr="0051798A">
        <w:rPr>
          <w:rFonts w:cs="Arial"/>
          <w:i/>
          <w:color w:val="2F5496"/>
          <w:szCs w:val="24"/>
        </w:rPr>
        <w:t>”</w:t>
      </w:r>
    </w:p>
    <w:p w:rsidR="004C5C0C" w:rsidRPr="0051798A" w:rsidRDefault="004C5C0C" w:rsidP="00310575">
      <w:pPr>
        <w:rPr>
          <w:rFonts w:cs="Arial"/>
          <w:i/>
          <w:color w:val="2F5496"/>
          <w:szCs w:val="24"/>
        </w:rPr>
      </w:pPr>
    </w:p>
    <w:p w:rsidR="00184EB3" w:rsidRPr="0051798A" w:rsidRDefault="00D8300E" w:rsidP="00184EB3">
      <w:pPr>
        <w:ind w:left="567"/>
        <w:rPr>
          <w:rFonts w:cs="Arial"/>
          <w:i/>
          <w:color w:val="2F5496"/>
          <w:szCs w:val="24"/>
        </w:rPr>
      </w:pPr>
      <w:r w:rsidRPr="0051798A">
        <w:rPr>
          <w:rFonts w:cs="Arial"/>
          <w:b/>
          <w:i/>
          <w:color w:val="2F5496"/>
          <w:szCs w:val="24"/>
        </w:rPr>
        <w:t xml:space="preserve">“The award of best </w:t>
      </w:r>
      <w:r w:rsidR="00332423">
        <w:rPr>
          <w:rFonts w:cs="Arial"/>
          <w:b/>
          <w:i/>
          <w:color w:val="2F5496"/>
          <w:szCs w:val="24"/>
        </w:rPr>
        <w:t>Boxer</w:t>
      </w:r>
      <w:r w:rsidRPr="0051798A">
        <w:rPr>
          <w:rFonts w:cs="Arial"/>
          <w:b/>
          <w:i/>
          <w:color w:val="2F5496"/>
          <w:szCs w:val="24"/>
        </w:rPr>
        <w:t xml:space="preserve"> as judged by </w:t>
      </w:r>
      <w:r w:rsidR="007E214E" w:rsidRPr="0051798A">
        <w:rPr>
          <w:rFonts w:cs="Arial"/>
          <w:b/>
          <w:i/>
          <w:color w:val="2F5496"/>
          <w:szCs w:val="24"/>
        </w:rPr>
        <w:t>(</w:t>
      </w:r>
      <w:r w:rsidR="007E214E" w:rsidRPr="0051798A">
        <w:rPr>
          <w:rFonts w:cs="Arial"/>
          <w:i/>
          <w:color w:val="2F5496"/>
          <w:szCs w:val="24"/>
        </w:rPr>
        <w:t xml:space="preserve">nominated individual or often the </w:t>
      </w:r>
      <w:r w:rsidR="00332423">
        <w:rPr>
          <w:rFonts w:cs="Arial"/>
          <w:i/>
          <w:color w:val="2F5496"/>
          <w:szCs w:val="24"/>
        </w:rPr>
        <w:t>Official</w:t>
      </w:r>
      <w:r w:rsidR="007E214E" w:rsidRPr="0051798A">
        <w:rPr>
          <w:rFonts w:cs="Arial"/>
          <w:i/>
          <w:color w:val="2F5496"/>
          <w:szCs w:val="24"/>
        </w:rPr>
        <w:t>s</w:t>
      </w:r>
      <w:r w:rsidR="007E214E" w:rsidRPr="0051798A">
        <w:rPr>
          <w:rFonts w:cs="Arial"/>
          <w:b/>
          <w:i/>
          <w:color w:val="2F5496"/>
          <w:szCs w:val="24"/>
        </w:rPr>
        <w:t>)</w:t>
      </w:r>
      <w:r w:rsidRPr="0051798A">
        <w:rPr>
          <w:rFonts w:cs="Arial"/>
          <w:b/>
          <w:i/>
          <w:color w:val="2F5496"/>
          <w:szCs w:val="24"/>
        </w:rPr>
        <w:t xml:space="preserve"> is </w:t>
      </w:r>
      <w:r w:rsidRPr="0051798A">
        <w:rPr>
          <w:rFonts w:cs="Arial"/>
          <w:i/>
          <w:color w:val="2F5496"/>
          <w:szCs w:val="24"/>
        </w:rPr>
        <w:t xml:space="preserve">(state Rank and Surname) </w:t>
      </w:r>
      <w:r w:rsidRPr="0051798A">
        <w:rPr>
          <w:rFonts w:cs="Arial"/>
          <w:b/>
          <w:i/>
          <w:color w:val="2F5496"/>
          <w:szCs w:val="24"/>
        </w:rPr>
        <w:t xml:space="preserve">of </w:t>
      </w:r>
      <w:r w:rsidRPr="0051798A">
        <w:rPr>
          <w:rFonts w:cs="Arial"/>
          <w:i/>
          <w:color w:val="2F5496"/>
          <w:szCs w:val="24"/>
        </w:rPr>
        <w:t>(state unit).</w:t>
      </w:r>
      <w:r w:rsidR="00184EB3" w:rsidRPr="0051798A">
        <w:rPr>
          <w:rFonts w:cs="Arial"/>
          <w:i/>
          <w:color w:val="2F5496"/>
          <w:szCs w:val="24"/>
        </w:rPr>
        <w:t>”</w:t>
      </w:r>
    </w:p>
    <w:p w:rsidR="00D8300E" w:rsidRPr="002105B8" w:rsidRDefault="00184EB3" w:rsidP="004119F7">
      <w:pPr>
        <w:numPr>
          <w:ilvl w:val="3"/>
          <w:numId w:val="21"/>
        </w:numPr>
        <w:tabs>
          <w:tab w:val="left" w:pos="567"/>
        </w:tabs>
        <w:ind w:left="0" w:firstLine="0"/>
        <w:rPr>
          <w:rFonts w:cs="Arial"/>
          <w:b/>
          <w:szCs w:val="24"/>
        </w:rPr>
      </w:pPr>
      <w:r w:rsidRPr="002105B8">
        <w:rPr>
          <w:rFonts w:cs="Arial"/>
          <w:color w:val="2F5496"/>
          <w:szCs w:val="24"/>
        </w:rPr>
        <w:br w:type="page"/>
      </w:r>
      <w:r w:rsidR="00D8300E" w:rsidRPr="002105B8">
        <w:rPr>
          <w:rFonts w:cs="Arial"/>
          <w:szCs w:val="24"/>
        </w:rPr>
        <w:lastRenderedPageBreak/>
        <w:t>If applicable, announce the winning team and the competition:</w:t>
      </w:r>
    </w:p>
    <w:p w:rsidR="00D8300E" w:rsidRPr="002105B8" w:rsidRDefault="00D8300E" w:rsidP="00310575">
      <w:pPr>
        <w:rPr>
          <w:rFonts w:cs="Arial"/>
          <w:szCs w:val="24"/>
        </w:rPr>
      </w:pPr>
      <w:r w:rsidRPr="002105B8">
        <w:rPr>
          <w:rFonts w:cs="Arial"/>
          <w:szCs w:val="24"/>
        </w:rPr>
        <w:t xml:space="preserve"> </w:t>
      </w:r>
    </w:p>
    <w:p w:rsidR="00D8300E" w:rsidRPr="0051798A" w:rsidRDefault="00D8300E" w:rsidP="00184EB3">
      <w:pPr>
        <w:ind w:left="567" w:right="543"/>
        <w:rPr>
          <w:rFonts w:cs="Arial"/>
          <w:color w:val="2F5496"/>
          <w:szCs w:val="24"/>
        </w:rPr>
      </w:pPr>
      <w:r w:rsidRPr="0051798A">
        <w:rPr>
          <w:rFonts w:cs="Arial"/>
          <w:b/>
          <w:color w:val="2F5496"/>
          <w:szCs w:val="24"/>
        </w:rPr>
        <w:t xml:space="preserve">“The winners of the </w:t>
      </w:r>
      <w:r w:rsidRPr="0051798A">
        <w:rPr>
          <w:rFonts w:cs="Arial"/>
          <w:color w:val="2F5496"/>
          <w:szCs w:val="24"/>
        </w:rPr>
        <w:t xml:space="preserve">(state year and competition title) </w:t>
      </w:r>
      <w:r w:rsidRPr="0051798A">
        <w:rPr>
          <w:rFonts w:cs="Arial"/>
          <w:b/>
          <w:color w:val="2F5496"/>
          <w:szCs w:val="24"/>
        </w:rPr>
        <w:t xml:space="preserve">are </w:t>
      </w:r>
      <w:r w:rsidRPr="0051798A">
        <w:rPr>
          <w:rFonts w:cs="Arial"/>
          <w:color w:val="2F5496"/>
          <w:szCs w:val="24"/>
        </w:rPr>
        <w:t>(state team).</w:t>
      </w:r>
      <w:r w:rsidR="00184EB3" w:rsidRPr="0051798A">
        <w:rPr>
          <w:rFonts w:cs="Arial"/>
          <w:color w:val="2F5496"/>
          <w:szCs w:val="24"/>
        </w:rPr>
        <w:t>”</w:t>
      </w:r>
    </w:p>
    <w:p w:rsidR="004B741E" w:rsidRPr="002105B8" w:rsidRDefault="004B741E" w:rsidP="00310575">
      <w:pPr>
        <w:rPr>
          <w:rFonts w:cs="Arial"/>
          <w:szCs w:val="24"/>
        </w:rPr>
      </w:pPr>
    </w:p>
    <w:p w:rsidR="00184EB3" w:rsidRPr="002105B8" w:rsidRDefault="00D8300E" w:rsidP="004119F7">
      <w:pPr>
        <w:numPr>
          <w:ilvl w:val="0"/>
          <w:numId w:val="21"/>
        </w:numPr>
        <w:tabs>
          <w:tab w:val="left" w:pos="567"/>
        </w:tabs>
        <w:ind w:left="0" w:firstLine="0"/>
        <w:rPr>
          <w:rFonts w:cs="Arial"/>
          <w:szCs w:val="24"/>
        </w:rPr>
      </w:pPr>
      <w:r w:rsidRPr="002105B8">
        <w:rPr>
          <w:rFonts w:cs="Arial"/>
          <w:szCs w:val="24"/>
        </w:rPr>
        <w:t>The MC then orders the audience to, “</w:t>
      </w:r>
      <w:r w:rsidRPr="002105B8">
        <w:rPr>
          <w:rFonts w:cs="Arial"/>
          <w:b/>
          <w:szCs w:val="24"/>
        </w:rPr>
        <w:t xml:space="preserve">Stand up.”  </w:t>
      </w:r>
      <w:r w:rsidR="00184EB3" w:rsidRPr="002105B8">
        <w:rPr>
          <w:rFonts w:cs="Arial"/>
          <w:szCs w:val="24"/>
        </w:rPr>
        <w:t>T</w:t>
      </w:r>
      <w:r w:rsidRPr="002105B8">
        <w:rPr>
          <w:rFonts w:cs="Arial"/>
          <w:szCs w:val="24"/>
        </w:rPr>
        <w:t xml:space="preserve">he National Anthem is </w:t>
      </w:r>
      <w:r w:rsidR="00184EB3" w:rsidRPr="002105B8">
        <w:rPr>
          <w:rFonts w:cs="Arial"/>
          <w:szCs w:val="24"/>
        </w:rPr>
        <w:t xml:space="preserve">then </w:t>
      </w:r>
      <w:r w:rsidRPr="002105B8">
        <w:rPr>
          <w:rFonts w:cs="Arial"/>
          <w:szCs w:val="24"/>
        </w:rPr>
        <w:t>played. On completion, seek the authority of the Commanding Officer to carry on. Once given, assist the Commanding Officer/guests to leave the ring.</w:t>
      </w:r>
    </w:p>
    <w:p w:rsidR="00184EB3" w:rsidRPr="002105B8" w:rsidRDefault="00184EB3" w:rsidP="00184EB3">
      <w:pPr>
        <w:tabs>
          <w:tab w:val="left" w:pos="567"/>
        </w:tabs>
        <w:rPr>
          <w:rFonts w:cs="Arial"/>
          <w:szCs w:val="24"/>
        </w:rPr>
      </w:pPr>
    </w:p>
    <w:p w:rsidR="00D8300E" w:rsidRPr="002105B8" w:rsidRDefault="00D8300E" w:rsidP="004119F7">
      <w:pPr>
        <w:numPr>
          <w:ilvl w:val="0"/>
          <w:numId w:val="21"/>
        </w:numPr>
        <w:tabs>
          <w:tab w:val="left" w:pos="567"/>
        </w:tabs>
        <w:ind w:left="0" w:firstLine="0"/>
        <w:rPr>
          <w:rFonts w:cs="Arial"/>
          <w:szCs w:val="24"/>
        </w:rPr>
      </w:pPr>
      <w:r w:rsidRPr="002105B8">
        <w:rPr>
          <w:rFonts w:cs="Arial"/>
          <w:szCs w:val="24"/>
        </w:rPr>
        <w:t xml:space="preserve">After they have departed the building, ask the officers to leave, followed by the warrant officers and senior </w:t>
      </w:r>
      <w:r w:rsidR="004C5C0C" w:rsidRPr="002105B8">
        <w:rPr>
          <w:rFonts w:cs="Arial"/>
          <w:szCs w:val="24"/>
        </w:rPr>
        <w:t>non-commissioned</w:t>
      </w:r>
      <w:r w:rsidRPr="002105B8">
        <w:rPr>
          <w:rFonts w:cs="Arial"/>
          <w:szCs w:val="24"/>
        </w:rPr>
        <w:t xml:space="preserve"> officers and then the other ranks. Often, there will be photographs taken of the </w:t>
      </w:r>
      <w:r w:rsidR="00332423">
        <w:rPr>
          <w:rFonts w:cs="Arial"/>
          <w:szCs w:val="24"/>
        </w:rPr>
        <w:t>Boxer</w:t>
      </w:r>
      <w:r w:rsidRPr="002105B8">
        <w:rPr>
          <w:rFonts w:cs="Arial"/>
          <w:szCs w:val="24"/>
        </w:rPr>
        <w:t>s, Commanding Officer and principal guests. These arrangements should be under the control of the Boxing</w:t>
      </w:r>
      <w:r w:rsidR="004C5C0C" w:rsidRPr="002105B8">
        <w:rPr>
          <w:rFonts w:cs="Arial"/>
          <w:szCs w:val="24"/>
        </w:rPr>
        <w:t xml:space="preserve"> </w:t>
      </w:r>
      <w:r w:rsidR="00D46C89">
        <w:rPr>
          <w:rFonts w:cs="Arial"/>
          <w:szCs w:val="24"/>
        </w:rPr>
        <w:t>Supervisor</w:t>
      </w:r>
      <w:r w:rsidRPr="002105B8">
        <w:rPr>
          <w:rFonts w:cs="Arial"/>
          <w:szCs w:val="24"/>
        </w:rPr>
        <w:t>, but be masterminded by the MC.</w:t>
      </w:r>
    </w:p>
    <w:p w:rsidR="007448F3" w:rsidRDefault="007448F3" w:rsidP="004516AA">
      <w:pPr>
        <w:rPr>
          <w:rFonts w:cs="Arial"/>
          <w:b/>
          <w:szCs w:val="24"/>
        </w:rPr>
      </w:pPr>
    </w:p>
    <w:p w:rsidR="002C6A34" w:rsidRPr="00044FA7" w:rsidRDefault="007448F3" w:rsidP="00100547">
      <w:pPr>
        <w:jc w:val="right"/>
        <w:rPr>
          <w:rFonts w:cs="Arial"/>
          <w:b/>
          <w:color w:val="A6A6A6"/>
          <w:szCs w:val="24"/>
          <w:u w:val="single"/>
        </w:rPr>
      </w:pPr>
      <w:r>
        <w:rPr>
          <w:rFonts w:cs="Arial"/>
          <w:b/>
          <w:szCs w:val="24"/>
        </w:rPr>
        <w:br w:type="page"/>
      </w:r>
      <w:r w:rsidR="00643A1D" w:rsidRPr="00044FA7">
        <w:rPr>
          <w:rFonts w:cs="Arial"/>
          <w:b/>
          <w:color w:val="A6A6A6"/>
          <w:szCs w:val="24"/>
        </w:rPr>
        <w:lastRenderedPageBreak/>
        <w:t xml:space="preserve">Annex </w:t>
      </w:r>
      <w:r w:rsidR="006A23C6" w:rsidRPr="00044FA7">
        <w:rPr>
          <w:rFonts w:cs="Arial"/>
          <w:b/>
          <w:color w:val="A6A6A6"/>
          <w:szCs w:val="24"/>
        </w:rPr>
        <w:t>H</w:t>
      </w:r>
      <w:r w:rsidR="00643A1D" w:rsidRPr="00044FA7">
        <w:rPr>
          <w:rFonts w:cs="Arial"/>
          <w:b/>
          <w:color w:val="A6A6A6"/>
          <w:szCs w:val="24"/>
        </w:rPr>
        <w:t xml:space="preserve"> to Section 6</w:t>
      </w:r>
    </w:p>
    <w:p w:rsidR="00100547" w:rsidRPr="00044FA7" w:rsidRDefault="002C6A34" w:rsidP="00100547">
      <w:pPr>
        <w:jc w:val="right"/>
        <w:rPr>
          <w:rFonts w:cs="Arial"/>
          <w:b/>
          <w:color w:val="A6A6A6"/>
          <w:szCs w:val="24"/>
        </w:rPr>
      </w:pPr>
      <w:r w:rsidRPr="00044FA7">
        <w:rPr>
          <w:rFonts w:cs="Arial"/>
          <w:b/>
          <w:color w:val="A6A6A6"/>
          <w:szCs w:val="24"/>
        </w:rPr>
        <w:t>UKAFBA H</w:t>
      </w:r>
      <w:r w:rsidR="00643A1D" w:rsidRPr="00044FA7">
        <w:rPr>
          <w:rFonts w:cs="Arial"/>
          <w:b/>
          <w:color w:val="A6A6A6"/>
          <w:szCs w:val="24"/>
        </w:rPr>
        <w:t xml:space="preserve">andbook </w:t>
      </w:r>
      <w:r w:rsidR="00E97F45" w:rsidRPr="00044FA7">
        <w:rPr>
          <w:rFonts w:cs="Arial"/>
          <w:b/>
          <w:color w:val="A6A6A6"/>
          <w:szCs w:val="24"/>
        </w:rPr>
        <w:t>2020/21</w:t>
      </w:r>
    </w:p>
    <w:p w:rsidR="00AC631C" w:rsidRPr="006A23C6" w:rsidRDefault="006A23C6" w:rsidP="006A23C6">
      <w:pPr>
        <w:pStyle w:val="Heading3"/>
      </w:pPr>
      <w:bookmarkStart w:id="156" w:name="_Annex_H_-"/>
      <w:bookmarkStart w:id="157" w:name="_Toc48816761"/>
      <w:bookmarkEnd w:id="156"/>
      <w:r w:rsidRPr="006A23C6">
        <w:t xml:space="preserve">Annex H - </w:t>
      </w:r>
      <w:r w:rsidR="00AC631C" w:rsidRPr="006A23C6">
        <w:t>M</w:t>
      </w:r>
      <w:r w:rsidR="00643A1D" w:rsidRPr="006A23C6">
        <w:t>aster of Ceremonies Individual Bout Script</w:t>
      </w:r>
      <w:bookmarkEnd w:id="157"/>
    </w:p>
    <w:p w:rsidR="00643A1D" w:rsidRPr="00643A1D" w:rsidRDefault="00643A1D" w:rsidP="00643A1D"/>
    <w:p w:rsidR="00455FD0" w:rsidRDefault="00AC631C" w:rsidP="004119F7">
      <w:pPr>
        <w:numPr>
          <w:ilvl w:val="3"/>
          <w:numId w:val="21"/>
        </w:numPr>
        <w:tabs>
          <w:tab w:val="left" w:pos="567"/>
        </w:tabs>
        <w:ind w:left="0" w:firstLine="0"/>
        <w:rPr>
          <w:rFonts w:cs="Arial"/>
          <w:szCs w:val="24"/>
        </w:rPr>
      </w:pPr>
      <w:r w:rsidRPr="00E83659">
        <w:rPr>
          <w:rFonts w:cs="Arial"/>
          <w:szCs w:val="24"/>
        </w:rPr>
        <w:t xml:space="preserve">On signal from </w:t>
      </w:r>
      <w:r w:rsidR="00E25215">
        <w:rPr>
          <w:rFonts w:cs="Arial"/>
          <w:szCs w:val="24"/>
        </w:rPr>
        <w:t xml:space="preserve">the </w:t>
      </w:r>
      <w:r w:rsidRPr="00E83659">
        <w:rPr>
          <w:rFonts w:cs="Arial"/>
          <w:szCs w:val="24"/>
        </w:rPr>
        <w:t>Whip</w:t>
      </w:r>
      <w:r w:rsidR="00E25215">
        <w:rPr>
          <w:rFonts w:cs="Arial"/>
          <w:szCs w:val="24"/>
        </w:rPr>
        <w:t>s</w:t>
      </w:r>
      <w:r w:rsidRPr="00E83659">
        <w:rPr>
          <w:rFonts w:cs="Arial"/>
          <w:szCs w:val="24"/>
        </w:rPr>
        <w:t xml:space="preserve"> that the </w:t>
      </w:r>
      <w:r w:rsidR="00332423">
        <w:rPr>
          <w:rFonts w:cs="Arial"/>
          <w:szCs w:val="24"/>
        </w:rPr>
        <w:t>Boxer</w:t>
      </w:r>
      <w:r w:rsidRPr="00E83659">
        <w:rPr>
          <w:rFonts w:cs="Arial"/>
          <w:szCs w:val="24"/>
        </w:rPr>
        <w:t>s are in position</w:t>
      </w:r>
      <w:r w:rsidR="00E25215">
        <w:rPr>
          <w:rFonts w:cs="Arial"/>
          <w:szCs w:val="24"/>
        </w:rPr>
        <w:t>,</w:t>
      </w:r>
      <w:r w:rsidRPr="00E83659">
        <w:rPr>
          <w:rFonts w:cs="Arial"/>
          <w:szCs w:val="24"/>
        </w:rPr>
        <w:t xml:space="preserve"> give the command </w:t>
      </w:r>
      <w:r w:rsidR="00FF44A3">
        <w:rPr>
          <w:rFonts w:cs="Arial"/>
          <w:szCs w:val="24"/>
        </w:rPr>
        <w:t xml:space="preserve">    </w:t>
      </w:r>
    </w:p>
    <w:p w:rsidR="00455FD0" w:rsidRDefault="00455FD0" w:rsidP="00AC631C">
      <w:pPr>
        <w:rPr>
          <w:rFonts w:cs="Arial"/>
          <w:szCs w:val="24"/>
        </w:rPr>
      </w:pPr>
    </w:p>
    <w:p w:rsidR="00AC631C" w:rsidRPr="00944F0E" w:rsidRDefault="00AC631C" w:rsidP="00332937">
      <w:pPr>
        <w:ind w:left="567"/>
        <w:rPr>
          <w:rFonts w:cs="Arial"/>
          <w:b/>
          <w:i/>
          <w:color w:val="2F5496"/>
          <w:szCs w:val="24"/>
        </w:rPr>
      </w:pPr>
      <w:r w:rsidRPr="00944F0E">
        <w:rPr>
          <w:rFonts w:cs="Arial"/>
          <w:b/>
          <w:i/>
          <w:color w:val="2F5496"/>
          <w:sz w:val="28"/>
          <w:szCs w:val="28"/>
        </w:rPr>
        <w:t>“</w:t>
      </w:r>
      <w:r w:rsidR="00332423">
        <w:rPr>
          <w:rFonts w:cs="Arial"/>
          <w:b/>
          <w:i/>
          <w:color w:val="2F5496"/>
          <w:szCs w:val="28"/>
        </w:rPr>
        <w:t>Boxer</w:t>
      </w:r>
      <w:r w:rsidR="00643A1D" w:rsidRPr="00D458BA">
        <w:rPr>
          <w:rFonts w:cs="Arial"/>
          <w:b/>
          <w:i/>
          <w:color w:val="2F5496"/>
          <w:szCs w:val="28"/>
        </w:rPr>
        <w:t>s</w:t>
      </w:r>
      <w:r w:rsidR="00643A1D" w:rsidRPr="00944F0E">
        <w:rPr>
          <w:rFonts w:cs="Arial"/>
          <w:b/>
          <w:i/>
          <w:color w:val="2F5496"/>
          <w:sz w:val="28"/>
          <w:szCs w:val="28"/>
        </w:rPr>
        <w:t>!</w:t>
      </w:r>
      <w:r w:rsidRPr="00944F0E">
        <w:rPr>
          <w:rFonts w:cs="Arial"/>
          <w:b/>
          <w:i/>
          <w:color w:val="2F5496"/>
          <w:sz w:val="28"/>
          <w:szCs w:val="28"/>
        </w:rPr>
        <w:t>”</w:t>
      </w:r>
    </w:p>
    <w:p w:rsidR="00AC631C" w:rsidRPr="00E83659" w:rsidRDefault="00AC631C" w:rsidP="00AC631C">
      <w:pPr>
        <w:rPr>
          <w:rFonts w:cs="Arial"/>
          <w:i/>
          <w:szCs w:val="24"/>
        </w:rPr>
      </w:pPr>
    </w:p>
    <w:p w:rsidR="00332937" w:rsidRDefault="00332423" w:rsidP="004119F7">
      <w:pPr>
        <w:numPr>
          <w:ilvl w:val="3"/>
          <w:numId w:val="21"/>
        </w:numPr>
        <w:tabs>
          <w:tab w:val="left" w:pos="567"/>
        </w:tabs>
        <w:ind w:left="0" w:firstLine="0"/>
        <w:rPr>
          <w:rFonts w:cs="Arial"/>
          <w:szCs w:val="24"/>
        </w:rPr>
      </w:pPr>
      <w:r>
        <w:rPr>
          <w:rFonts w:cs="Arial"/>
          <w:szCs w:val="24"/>
        </w:rPr>
        <w:t>Boxer</w:t>
      </w:r>
      <w:r w:rsidR="00AC631C" w:rsidRPr="00E83659">
        <w:rPr>
          <w:rFonts w:cs="Arial"/>
          <w:szCs w:val="24"/>
        </w:rPr>
        <w:t>s will enter the ring as prescribed by the boxing officer or the event coordinator.</w:t>
      </w:r>
      <w:r w:rsidR="00332937">
        <w:rPr>
          <w:rFonts w:cs="Arial"/>
          <w:szCs w:val="24"/>
        </w:rPr>
        <w:t xml:space="preserve"> </w:t>
      </w:r>
      <w:r w:rsidR="00AC631C" w:rsidRPr="00332937">
        <w:rPr>
          <w:rFonts w:cs="Arial"/>
          <w:szCs w:val="24"/>
        </w:rPr>
        <w:t xml:space="preserve">Once the </w:t>
      </w:r>
      <w:r>
        <w:rPr>
          <w:rFonts w:cs="Arial"/>
          <w:szCs w:val="24"/>
        </w:rPr>
        <w:t>Boxer</w:t>
      </w:r>
      <w:r w:rsidR="00AC631C" w:rsidRPr="00332937">
        <w:rPr>
          <w:rFonts w:cs="Arial"/>
          <w:szCs w:val="24"/>
        </w:rPr>
        <w:t xml:space="preserve">s have entered the ring the Referee will signal the MC to check the details of each </w:t>
      </w:r>
      <w:r>
        <w:rPr>
          <w:rFonts w:cs="Arial"/>
          <w:szCs w:val="24"/>
        </w:rPr>
        <w:t>Boxer</w:t>
      </w:r>
      <w:r w:rsidR="00AC631C" w:rsidRPr="00332937">
        <w:rPr>
          <w:rFonts w:cs="Arial"/>
          <w:szCs w:val="24"/>
        </w:rPr>
        <w:t>, normally stepping off to the right</w:t>
      </w:r>
      <w:r w:rsidR="00332937">
        <w:rPr>
          <w:rFonts w:cs="Arial"/>
          <w:szCs w:val="24"/>
        </w:rPr>
        <w:t>.</w:t>
      </w:r>
    </w:p>
    <w:p w:rsidR="00332937" w:rsidRDefault="00332937" w:rsidP="00332937">
      <w:pPr>
        <w:tabs>
          <w:tab w:val="left" w:pos="567"/>
        </w:tabs>
        <w:rPr>
          <w:rFonts w:cs="Arial"/>
          <w:szCs w:val="24"/>
        </w:rPr>
      </w:pPr>
    </w:p>
    <w:p w:rsidR="00AC631C" w:rsidRDefault="00AC631C" w:rsidP="004119F7">
      <w:pPr>
        <w:numPr>
          <w:ilvl w:val="3"/>
          <w:numId w:val="21"/>
        </w:numPr>
        <w:tabs>
          <w:tab w:val="left" w:pos="567"/>
        </w:tabs>
        <w:ind w:left="0" w:firstLine="0"/>
        <w:rPr>
          <w:rFonts w:cs="Arial"/>
          <w:szCs w:val="24"/>
        </w:rPr>
      </w:pPr>
      <w:r w:rsidRPr="00332937">
        <w:rPr>
          <w:rFonts w:cs="Arial"/>
          <w:szCs w:val="24"/>
        </w:rPr>
        <w:t xml:space="preserve">The MC will approach each </w:t>
      </w:r>
      <w:r w:rsidR="00332423">
        <w:rPr>
          <w:rFonts w:cs="Arial"/>
          <w:szCs w:val="24"/>
        </w:rPr>
        <w:t>Boxer</w:t>
      </w:r>
      <w:r w:rsidRPr="00332937">
        <w:rPr>
          <w:rFonts w:cs="Arial"/>
          <w:szCs w:val="24"/>
        </w:rPr>
        <w:t xml:space="preserve"> to ensure the programme details are correct.</w:t>
      </w:r>
      <w:r w:rsidR="00332937">
        <w:rPr>
          <w:rFonts w:cs="Arial"/>
          <w:szCs w:val="24"/>
        </w:rPr>
        <w:t xml:space="preserve"> </w:t>
      </w:r>
      <w:r w:rsidRPr="00332937">
        <w:rPr>
          <w:rFonts w:cs="Arial"/>
          <w:szCs w:val="24"/>
        </w:rPr>
        <w:t xml:space="preserve">Once the details of both </w:t>
      </w:r>
      <w:r w:rsidR="00332423">
        <w:rPr>
          <w:rFonts w:cs="Arial"/>
          <w:szCs w:val="24"/>
        </w:rPr>
        <w:t>Boxer</w:t>
      </w:r>
      <w:r w:rsidRPr="00332937">
        <w:rPr>
          <w:rFonts w:cs="Arial"/>
          <w:szCs w:val="24"/>
        </w:rPr>
        <w:t>s are confirmed and the referee has retired to the neutral corner the MC will introduce the bout as follows;</w:t>
      </w:r>
    </w:p>
    <w:p w:rsidR="00320065" w:rsidRPr="00332937" w:rsidRDefault="00320065" w:rsidP="00320065">
      <w:pPr>
        <w:tabs>
          <w:tab w:val="left" w:pos="567"/>
        </w:tabs>
        <w:rPr>
          <w:rFonts w:cs="Arial"/>
          <w:szCs w:val="24"/>
        </w:rPr>
      </w:pPr>
    </w:p>
    <w:tbl>
      <w:tblPr>
        <w:tblW w:w="0" w:type="auto"/>
        <w:tblLook w:val="04A0" w:firstRow="1" w:lastRow="0" w:firstColumn="1" w:lastColumn="0" w:noHBand="0" w:noVBand="1"/>
      </w:tblPr>
      <w:tblGrid>
        <w:gridCol w:w="815"/>
        <w:gridCol w:w="502"/>
        <w:gridCol w:w="1006"/>
        <w:gridCol w:w="2881"/>
        <w:gridCol w:w="1130"/>
        <w:gridCol w:w="189"/>
        <w:gridCol w:w="378"/>
        <w:gridCol w:w="1263"/>
        <w:gridCol w:w="2302"/>
      </w:tblGrid>
      <w:tr w:rsidR="00BE69E2" w:rsidRPr="0051798A" w:rsidTr="0051798A">
        <w:trPr>
          <w:trHeight w:val="454"/>
        </w:trPr>
        <w:tc>
          <w:tcPr>
            <w:tcW w:w="817" w:type="dxa"/>
            <w:shd w:val="clear" w:color="auto" w:fill="auto"/>
            <w:vAlign w:val="center"/>
          </w:tcPr>
          <w:p w:rsidR="002105B8" w:rsidRPr="0051798A" w:rsidRDefault="002105B8" w:rsidP="002105B8">
            <w:pPr>
              <w:rPr>
                <w:rFonts w:cs="Arial"/>
                <w:b/>
                <w:i/>
                <w:color w:val="2F5496"/>
                <w:szCs w:val="24"/>
              </w:rPr>
            </w:pPr>
            <w:r w:rsidRPr="0051798A">
              <w:rPr>
                <w:rFonts w:cs="Arial"/>
                <w:b/>
                <w:i/>
                <w:color w:val="2F5496"/>
                <w:szCs w:val="24"/>
              </w:rPr>
              <w:t>“The</w:t>
            </w:r>
          </w:p>
        </w:tc>
        <w:tc>
          <w:tcPr>
            <w:tcW w:w="1559" w:type="dxa"/>
            <w:gridSpan w:val="2"/>
            <w:tcBorders>
              <w:bottom w:val="dotted" w:sz="4" w:space="0" w:color="auto"/>
            </w:tcBorders>
            <w:shd w:val="clear" w:color="auto" w:fill="auto"/>
            <w:vAlign w:val="center"/>
          </w:tcPr>
          <w:p w:rsidR="002105B8" w:rsidRPr="0051798A" w:rsidRDefault="002105B8" w:rsidP="002105B8">
            <w:pPr>
              <w:rPr>
                <w:rFonts w:cs="Arial"/>
                <w:szCs w:val="24"/>
              </w:rPr>
            </w:pPr>
          </w:p>
        </w:tc>
        <w:tc>
          <w:tcPr>
            <w:tcW w:w="4678" w:type="dxa"/>
            <w:gridSpan w:val="4"/>
            <w:shd w:val="clear" w:color="auto" w:fill="auto"/>
            <w:vAlign w:val="center"/>
          </w:tcPr>
          <w:p w:rsidR="002105B8" w:rsidRPr="0051798A" w:rsidRDefault="002105B8" w:rsidP="0051798A">
            <w:pPr>
              <w:tabs>
                <w:tab w:val="center" w:pos="2709"/>
              </w:tabs>
              <w:rPr>
                <w:rFonts w:cs="Arial"/>
                <w:color w:val="2F5496"/>
                <w:szCs w:val="24"/>
              </w:rPr>
            </w:pPr>
            <w:r w:rsidRPr="0051798A">
              <w:rPr>
                <w:rFonts w:cs="Arial"/>
                <w:color w:val="2F5496"/>
                <w:szCs w:val="24"/>
              </w:rPr>
              <w:t>(Insert number)</w:t>
            </w:r>
            <w:r w:rsidRPr="0051798A">
              <w:rPr>
                <w:rFonts w:cs="Arial"/>
                <w:color w:val="2F5496"/>
                <w:szCs w:val="24"/>
              </w:rPr>
              <w:tab/>
              <w:t xml:space="preserve"> </w:t>
            </w:r>
            <w:r w:rsidRPr="0051798A">
              <w:rPr>
                <w:rFonts w:cs="Arial"/>
                <w:b/>
                <w:i/>
                <w:color w:val="2F5496"/>
                <w:szCs w:val="24"/>
              </w:rPr>
              <w:t>Bout of the evening is a</w:t>
            </w:r>
          </w:p>
        </w:tc>
        <w:tc>
          <w:tcPr>
            <w:tcW w:w="3628" w:type="dxa"/>
            <w:gridSpan w:val="2"/>
            <w:tcBorders>
              <w:bottom w:val="dotted" w:sz="4" w:space="0" w:color="auto"/>
            </w:tcBorders>
            <w:shd w:val="clear" w:color="auto" w:fill="auto"/>
            <w:vAlign w:val="center"/>
          </w:tcPr>
          <w:p w:rsidR="002105B8" w:rsidRPr="0051798A" w:rsidRDefault="002105B8" w:rsidP="002105B8">
            <w:pPr>
              <w:rPr>
                <w:rFonts w:cs="Arial"/>
                <w:color w:val="2F5496"/>
                <w:szCs w:val="24"/>
              </w:rPr>
            </w:pPr>
          </w:p>
        </w:tc>
      </w:tr>
      <w:tr w:rsidR="00BE69E2" w:rsidRPr="0051798A" w:rsidTr="0051798A">
        <w:trPr>
          <w:trHeight w:val="454"/>
        </w:trPr>
        <w:tc>
          <w:tcPr>
            <w:tcW w:w="6487" w:type="dxa"/>
            <w:gridSpan w:val="5"/>
            <w:shd w:val="clear" w:color="auto" w:fill="auto"/>
            <w:vAlign w:val="center"/>
          </w:tcPr>
          <w:p w:rsidR="002105B8" w:rsidRPr="0051798A" w:rsidRDefault="002105B8" w:rsidP="002105B8">
            <w:pPr>
              <w:rPr>
                <w:rFonts w:cs="Arial"/>
                <w:color w:val="2F5496"/>
                <w:szCs w:val="24"/>
              </w:rPr>
            </w:pPr>
            <w:r w:rsidRPr="0051798A">
              <w:rPr>
                <w:rFonts w:cs="Arial"/>
                <w:color w:val="2F5496"/>
                <w:szCs w:val="24"/>
              </w:rPr>
              <w:t xml:space="preserve">(Insert weight and category of </w:t>
            </w:r>
            <w:r w:rsidR="00332423">
              <w:rPr>
                <w:rFonts w:cs="Arial"/>
                <w:color w:val="2F5496"/>
                <w:szCs w:val="24"/>
              </w:rPr>
              <w:t>Boxer</w:t>
            </w:r>
            <w:r w:rsidRPr="0051798A">
              <w:rPr>
                <w:rFonts w:cs="Arial"/>
                <w:color w:val="2F5496"/>
                <w:szCs w:val="24"/>
              </w:rPr>
              <w:t xml:space="preserve">) </w:t>
            </w:r>
            <w:r w:rsidRPr="0051798A">
              <w:rPr>
                <w:rFonts w:cs="Arial"/>
                <w:b/>
                <w:i/>
                <w:color w:val="2F5496"/>
                <w:szCs w:val="24"/>
              </w:rPr>
              <w:t>contest, boxed over</w:t>
            </w:r>
            <w:r w:rsidRPr="0051798A">
              <w:rPr>
                <w:rFonts w:cs="Arial"/>
                <w:color w:val="2F5496"/>
                <w:szCs w:val="24"/>
              </w:rPr>
              <w:t xml:space="preserve"> </w:t>
            </w:r>
          </w:p>
        </w:tc>
        <w:tc>
          <w:tcPr>
            <w:tcW w:w="1843" w:type="dxa"/>
            <w:gridSpan w:val="3"/>
            <w:tcBorders>
              <w:bottom w:val="dotted" w:sz="4" w:space="0" w:color="auto"/>
            </w:tcBorders>
            <w:shd w:val="clear" w:color="auto" w:fill="auto"/>
            <w:vAlign w:val="center"/>
          </w:tcPr>
          <w:p w:rsidR="002105B8" w:rsidRPr="0051798A" w:rsidRDefault="002105B8" w:rsidP="0051798A">
            <w:pPr>
              <w:tabs>
                <w:tab w:val="left" w:pos="1280"/>
              </w:tabs>
              <w:rPr>
                <w:rFonts w:cs="Arial"/>
                <w:color w:val="2F5496"/>
                <w:szCs w:val="24"/>
              </w:rPr>
            </w:pPr>
            <w:r w:rsidRPr="0051798A">
              <w:rPr>
                <w:rFonts w:cs="Arial"/>
                <w:color w:val="2F5496"/>
                <w:szCs w:val="24"/>
              </w:rPr>
              <w:tab/>
            </w:r>
          </w:p>
        </w:tc>
        <w:tc>
          <w:tcPr>
            <w:tcW w:w="2352" w:type="dxa"/>
            <w:shd w:val="clear" w:color="auto" w:fill="auto"/>
            <w:vAlign w:val="center"/>
          </w:tcPr>
          <w:p w:rsidR="002105B8" w:rsidRPr="0051798A" w:rsidRDefault="002105B8" w:rsidP="0051798A">
            <w:pPr>
              <w:tabs>
                <w:tab w:val="left" w:pos="1280"/>
              </w:tabs>
              <w:rPr>
                <w:rFonts w:cs="Arial"/>
                <w:color w:val="2F5496"/>
                <w:szCs w:val="24"/>
              </w:rPr>
            </w:pPr>
            <w:r w:rsidRPr="0051798A">
              <w:rPr>
                <w:rFonts w:cs="Arial"/>
                <w:color w:val="2F5496"/>
                <w:szCs w:val="24"/>
              </w:rPr>
              <w:t>(Insert number and</w:t>
            </w:r>
          </w:p>
        </w:tc>
      </w:tr>
      <w:tr w:rsidR="00320065" w:rsidRPr="0051798A" w:rsidTr="0051798A">
        <w:trPr>
          <w:trHeight w:val="454"/>
        </w:trPr>
        <w:tc>
          <w:tcPr>
            <w:tcW w:w="5341" w:type="dxa"/>
            <w:gridSpan w:val="4"/>
            <w:shd w:val="clear" w:color="auto" w:fill="auto"/>
            <w:vAlign w:val="center"/>
          </w:tcPr>
          <w:p w:rsidR="00320065" w:rsidRPr="0051798A" w:rsidRDefault="00320065" w:rsidP="002105B8">
            <w:pPr>
              <w:rPr>
                <w:rFonts w:cs="Arial"/>
                <w:color w:val="2F5496"/>
                <w:szCs w:val="24"/>
              </w:rPr>
            </w:pPr>
            <w:r w:rsidRPr="0051798A">
              <w:rPr>
                <w:rFonts w:cs="Arial"/>
                <w:color w:val="2F5496"/>
                <w:szCs w:val="24"/>
              </w:rPr>
              <w:t xml:space="preserve">Duration of rounds) </w:t>
            </w:r>
            <w:r w:rsidRPr="0051798A">
              <w:rPr>
                <w:rFonts w:cs="Arial"/>
                <w:b/>
                <w:i/>
                <w:color w:val="2F5496"/>
                <w:szCs w:val="24"/>
              </w:rPr>
              <w:t>minute rounds;</w:t>
            </w:r>
          </w:p>
        </w:tc>
        <w:tc>
          <w:tcPr>
            <w:tcW w:w="5341" w:type="dxa"/>
            <w:gridSpan w:val="5"/>
            <w:shd w:val="clear" w:color="auto" w:fill="auto"/>
            <w:vAlign w:val="center"/>
          </w:tcPr>
          <w:p w:rsidR="00320065" w:rsidRPr="0051798A" w:rsidRDefault="00320065" w:rsidP="002105B8">
            <w:pPr>
              <w:rPr>
                <w:rFonts w:cs="Arial"/>
                <w:szCs w:val="24"/>
              </w:rPr>
            </w:pPr>
          </w:p>
        </w:tc>
      </w:tr>
      <w:tr w:rsidR="00320065" w:rsidRPr="0051798A" w:rsidTr="0051798A">
        <w:trPr>
          <w:trHeight w:val="454"/>
        </w:trPr>
        <w:tc>
          <w:tcPr>
            <w:tcW w:w="10682" w:type="dxa"/>
            <w:gridSpan w:val="9"/>
            <w:shd w:val="clear" w:color="auto" w:fill="auto"/>
            <w:vAlign w:val="center"/>
          </w:tcPr>
          <w:p w:rsidR="00320065" w:rsidRPr="0051798A" w:rsidRDefault="00320065" w:rsidP="002105B8">
            <w:pPr>
              <w:rPr>
                <w:rFonts w:cs="Arial"/>
                <w:color w:val="2F5496"/>
                <w:szCs w:val="24"/>
              </w:rPr>
            </w:pPr>
          </w:p>
        </w:tc>
      </w:tr>
      <w:tr w:rsidR="00320065" w:rsidRPr="0051798A" w:rsidTr="0051798A">
        <w:trPr>
          <w:trHeight w:val="454"/>
        </w:trPr>
        <w:tc>
          <w:tcPr>
            <w:tcW w:w="5341" w:type="dxa"/>
            <w:gridSpan w:val="4"/>
            <w:shd w:val="clear" w:color="auto" w:fill="auto"/>
            <w:vAlign w:val="center"/>
          </w:tcPr>
          <w:p w:rsidR="00320065" w:rsidRPr="0051798A" w:rsidRDefault="00320065" w:rsidP="002105B8">
            <w:pPr>
              <w:rPr>
                <w:rFonts w:cs="Arial"/>
                <w:b/>
                <w:i/>
                <w:color w:val="2F5496"/>
                <w:szCs w:val="24"/>
              </w:rPr>
            </w:pPr>
            <w:r w:rsidRPr="0051798A">
              <w:rPr>
                <w:rFonts w:cs="Arial"/>
                <w:b/>
                <w:i/>
                <w:color w:val="2F5496"/>
                <w:szCs w:val="24"/>
              </w:rPr>
              <w:t>between in the Red Corner and representing</w:t>
            </w:r>
          </w:p>
        </w:tc>
        <w:tc>
          <w:tcPr>
            <w:tcW w:w="5341" w:type="dxa"/>
            <w:gridSpan w:val="5"/>
            <w:tcBorders>
              <w:bottom w:val="dotted" w:sz="4" w:space="0" w:color="auto"/>
            </w:tcBorders>
            <w:shd w:val="clear" w:color="auto" w:fill="auto"/>
            <w:vAlign w:val="center"/>
          </w:tcPr>
          <w:p w:rsidR="00320065" w:rsidRPr="0051798A" w:rsidRDefault="00320065" w:rsidP="002105B8">
            <w:pPr>
              <w:rPr>
                <w:rFonts w:cs="Arial"/>
                <w:color w:val="2F5496"/>
                <w:szCs w:val="24"/>
              </w:rPr>
            </w:pPr>
          </w:p>
        </w:tc>
      </w:tr>
      <w:tr w:rsidR="00BE69E2" w:rsidRPr="0051798A" w:rsidTr="0051798A">
        <w:trPr>
          <w:trHeight w:val="454"/>
        </w:trPr>
        <w:tc>
          <w:tcPr>
            <w:tcW w:w="1335" w:type="dxa"/>
            <w:gridSpan w:val="2"/>
            <w:shd w:val="clear" w:color="auto" w:fill="auto"/>
            <w:vAlign w:val="center"/>
          </w:tcPr>
          <w:p w:rsidR="00320065" w:rsidRPr="0051798A" w:rsidRDefault="00320065" w:rsidP="002105B8">
            <w:pPr>
              <w:rPr>
                <w:rFonts w:cs="Arial"/>
                <w:color w:val="2F5496"/>
                <w:szCs w:val="24"/>
              </w:rPr>
            </w:pPr>
            <w:r w:rsidRPr="0051798A">
              <w:rPr>
                <w:rFonts w:cs="Arial"/>
                <w:color w:val="2F5496"/>
                <w:szCs w:val="24"/>
              </w:rPr>
              <w:t>Rank:</w:t>
            </w:r>
          </w:p>
        </w:tc>
        <w:tc>
          <w:tcPr>
            <w:tcW w:w="4006" w:type="dxa"/>
            <w:gridSpan w:val="2"/>
            <w:tcBorders>
              <w:bottom w:val="dotted" w:sz="4" w:space="0" w:color="auto"/>
            </w:tcBorders>
            <w:shd w:val="clear" w:color="auto" w:fill="auto"/>
            <w:vAlign w:val="center"/>
          </w:tcPr>
          <w:p w:rsidR="00320065" w:rsidRPr="0051798A" w:rsidRDefault="00320065" w:rsidP="002105B8">
            <w:pPr>
              <w:rPr>
                <w:rFonts w:cs="Arial"/>
                <w:color w:val="2F5496"/>
                <w:szCs w:val="24"/>
              </w:rPr>
            </w:pPr>
          </w:p>
        </w:tc>
        <w:tc>
          <w:tcPr>
            <w:tcW w:w="1335" w:type="dxa"/>
            <w:gridSpan w:val="2"/>
            <w:shd w:val="clear" w:color="auto" w:fill="auto"/>
            <w:vAlign w:val="center"/>
          </w:tcPr>
          <w:p w:rsidR="00320065" w:rsidRPr="0051798A" w:rsidRDefault="00320065" w:rsidP="002105B8">
            <w:pPr>
              <w:rPr>
                <w:rFonts w:cs="Arial"/>
                <w:color w:val="2F5496"/>
                <w:szCs w:val="24"/>
              </w:rPr>
            </w:pPr>
            <w:r w:rsidRPr="0051798A">
              <w:rPr>
                <w:rFonts w:cs="Arial"/>
                <w:color w:val="2F5496"/>
                <w:szCs w:val="24"/>
              </w:rPr>
              <w:t>Name:</w:t>
            </w:r>
          </w:p>
        </w:tc>
        <w:tc>
          <w:tcPr>
            <w:tcW w:w="4006" w:type="dxa"/>
            <w:gridSpan w:val="3"/>
            <w:tcBorders>
              <w:bottom w:val="dotted" w:sz="4" w:space="0" w:color="auto"/>
            </w:tcBorders>
            <w:shd w:val="clear" w:color="auto" w:fill="auto"/>
            <w:vAlign w:val="center"/>
          </w:tcPr>
          <w:p w:rsidR="00320065" w:rsidRPr="0051798A" w:rsidRDefault="00320065" w:rsidP="002105B8">
            <w:pPr>
              <w:rPr>
                <w:rFonts w:cs="Arial"/>
                <w:color w:val="2F5496"/>
                <w:szCs w:val="24"/>
              </w:rPr>
            </w:pPr>
          </w:p>
        </w:tc>
      </w:tr>
      <w:tr w:rsidR="00320065" w:rsidRPr="0051798A" w:rsidTr="0051798A">
        <w:trPr>
          <w:trHeight w:val="454"/>
        </w:trPr>
        <w:tc>
          <w:tcPr>
            <w:tcW w:w="5341" w:type="dxa"/>
            <w:gridSpan w:val="4"/>
            <w:shd w:val="clear" w:color="auto" w:fill="auto"/>
            <w:vAlign w:val="center"/>
          </w:tcPr>
          <w:p w:rsidR="00320065" w:rsidRPr="0051798A" w:rsidRDefault="00320065" w:rsidP="0051798A">
            <w:pPr>
              <w:tabs>
                <w:tab w:val="left" w:pos="1102"/>
              </w:tabs>
              <w:rPr>
                <w:rFonts w:cs="Arial"/>
                <w:b/>
                <w:i/>
                <w:color w:val="2F5496"/>
                <w:szCs w:val="24"/>
              </w:rPr>
            </w:pPr>
            <w:r w:rsidRPr="0051798A">
              <w:rPr>
                <w:rFonts w:cs="Arial"/>
                <w:b/>
                <w:i/>
                <w:color w:val="2F5496"/>
                <w:szCs w:val="24"/>
              </w:rPr>
              <w:t>and in the Blue Corner and representing:</w:t>
            </w:r>
          </w:p>
        </w:tc>
        <w:tc>
          <w:tcPr>
            <w:tcW w:w="5341" w:type="dxa"/>
            <w:gridSpan w:val="5"/>
            <w:tcBorders>
              <w:bottom w:val="dotted" w:sz="4" w:space="0" w:color="auto"/>
            </w:tcBorders>
            <w:shd w:val="clear" w:color="auto" w:fill="auto"/>
            <w:vAlign w:val="center"/>
          </w:tcPr>
          <w:p w:rsidR="00320065" w:rsidRPr="0051798A" w:rsidRDefault="00320065" w:rsidP="002105B8">
            <w:pPr>
              <w:rPr>
                <w:rFonts w:cs="Arial"/>
                <w:color w:val="2F5496"/>
                <w:szCs w:val="24"/>
              </w:rPr>
            </w:pPr>
          </w:p>
        </w:tc>
      </w:tr>
      <w:tr w:rsidR="00BE69E2" w:rsidRPr="0051798A" w:rsidTr="0051798A">
        <w:trPr>
          <w:trHeight w:val="454"/>
        </w:trPr>
        <w:tc>
          <w:tcPr>
            <w:tcW w:w="1335" w:type="dxa"/>
            <w:gridSpan w:val="2"/>
            <w:shd w:val="clear" w:color="auto" w:fill="auto"/>
            <w:vAlign w:val="center"/>
          </w:tcPr>
          <w:p w:rsidR="00320065" w:rsidRPr="0051798A" w:rsidRDefault="00320065" w:rsidP="002105B8">
            <w:pPr>
              <w:rPr>
                <w:rFonts w:cs="Arial"/>
                <w:color w:val="2F5496"/>
                <w:szCs w:val="24"/>
              </w:rPr>
            </w:pPr>
            <w:r w:rsidRPr="0051798A">
              <w:rPr>
                <w:rFonts w:cs="Arial"/>
                <w:color w:val="2F5496"/>
                <w:szCs w:val="24"/>
              </w:rPr>
              <w:t>Rank:</w:t>
            </w:r>
          </w:p>
        </w:tc>
        <w:tc>
          <w:tcPr>
            <w:tcW w:w="4006" w:type="dxa"/>
            <w:gridSpan w:val="2"/>
            <w:tcBorders>
              <w:bottom w:val="dotted" w:sz="4" w:space="0" w:color="auto"/>
            </w:tcBorders>
            <w:shd w:val="clear" w:color="auto" w:fill="auto"/>
            <w:vAlign w:val="center"/>
          </w:tcPr>
          <w:p w:rsidR="00320065" w:rsidRPr="0051798A" w:rsidRDefault="00320065" w:rsidP="002105B8">
            <w:pPr>
              <w:rPr>
                <w:rFonts w:cs="Arial"/>
                <w:color w:val="2F5496"/>
                <w:szCs w:val="24"/>
              </w:rPr>
            </w:pPr>
          </w:p>
        </w:tc>
        <w:tc>
          <w:tcPr>
            <w:tcW w:w="1335" w:type="dxa"/>
            <w:gridSpan w:val="2"/>
            <w:shd w:val="clear" w:color="auto" w:fill="auto"/>
            <w:vAlign w:val="center"/>
          </w:tcPr>
          <w:p w:rsidR="00320065" w:rsidRPr="0051798A" w:rsidRDefault="00320065" w:rsidP="002105B8">
            <w:pPr>
              <w:rPr>
                <w:rFonts w:cs="Arial"/>
                <w:color w:val="2F5496"/>
                <w:szCs w:val="24"/>
              </w:rPr>
            </w:pPr>
            <w:r w:rsidRPr="0051798A">
              <w:rPr>
                <w:rFonts w:cs="Arial"/>
                <w:color w:val="2F5496"/>
                <w:szCs w:val="24"/>
              </w:rPr>
              <w:t>Name:</w:t>
            </w:r>
          </w:p>
        </w:tc>
        <w:tc>
          <w:tcPr>
            <w:tcW w:w="4006" w:type="dxa"/>
            <w:gridSpan w:val="3"/>
            <w:tcBorders>
              <w:bottom w:val="dotted" w:sz="4" w:space="0" w:color="auto"/>
            </w:tcBorders>
            <w:shd w:val="clear" w:color="auto" w:fill="auto"/>
            <w:vAlign w:val="center"/>
          </w:tcPr>
          <w:p w:rsidR="00320065" w:rsidRPr="0051798A" w:rsidRDefault="00320065" w:rsidP="002105B8">
            <w:pPr>
              <w:rPr>
                <w:rFonts w:cs="Arial"/>
                <w:color w:val="2F5496"/>
                <w:szCs w:val="24"/>
              </w:rPr>
            </w:pPr>
          </w:p>
        </w:tc>
      </w:tr>
    </w:tbl>
    <w:p w:rsidR="00AC631C" w:rsidRPr="00E83659" w:rsidRDefault="00AC631C" w:rsidP="00320065">
      <w:pPr>
        <w:ind w:left="284"/>
        <w:rPr>
          <w:rFonts w:cs="Arial"/>
          <w:szCs w:val="24"/>
        </w:rPr>
      </w:pPr>
    </w:p>
    <w:p w:rsidR="00AC631C" w:rsidRPr="00E83659" w:rsidRDefault="00AC631C" w:rsidP="004119F7">
      <w:pPr>
        <w:numPr>
          <w:ilvl w:val="3"/>
          <w:numId w:val="21"/>
        </w:numPr>
        <w:tabs>
          <w:tab w:val="left" w:pos="567"/>
        </w:tabs>
        <w:ind w:left="0" w:firstLine="0"/>
        <w:rPr>
          <w:rFonts w:cs="Arial"/>
          <w:szCs w:val="24"/>
        </w:rPr>
      </w:pPr>
      <w:r w:rsidRPr="00E83659">
        <w:rPr>
          <w:rFonts w:cs="Arial"/>
          <w:szCs w:val="24"/>
        </w:rPr>
        <w:t xml:space="preserve">The MC then steps outside of the ropes as the Referee will call both </w:t>
      </w:r>
      <w:r w:rsidR="00332423">
        <w:rPr>
          <w:rFonts w:cs="Arial"/>
          <w:szCs w:val="24"/>
        </w:rPr>
        <w:t>Boxer</w:t>
      </w:r>
      <w:r w:rsidRPr="00E83659">
        <w:rPr>
          <w:rFonts w:cs="Arial"/>
          <w:szCs w:val="24"/>
        </w:rPr>
        <w:t xml:space="preserve">s to the centre of the ring. Once the referee finishes his </w:t>
      </w:r>
      <w:r w:rsidR="00332937" w:rsidRPr="00E83659">
        <w:rPr>
          <w:rFonts w:cs="Arial"/>
          <w:szCs w:val="24"/>
        </w:rPr>
        <w:t>pre-bout</w:t>
      </w:r>
      <w:r w:rsidRPr="00E83659">
        <w:rPr>
          <w:rFonts w:cs="Arial"/>
          <w:szCs w:val="24"/>
        </w:rPr>
        <w:t xml:space="preserve"> brief the MC announces</w:t>
      </w:r>
    </w:p>
    <w:p w:rsidR="00AC631C" w:rsidRPr="00E83659" w:rsidRDefault="00AC631C" w:rsidP="00AC631C">
      <w:pPr>
        <w:rPr>
          <w:rFonts w:cs="Arial"/>
          <w:szCs w:val="24"/>
        </w:rPr>
      </w:pPr>
    </w:p>
    <w:tbl>
      <w:tblPr>
        <w:tblW w:w="0" w:type="auto"/>
        <w:tblInd w:w="567" w:type="dxa"/>
        <w:tblLook w:val="04A0" w:firstRow="1" w:lastRow="0" w:firstColumn="1" w:lastColumn="0" w:noHBand="0" w:noVBand="1"/>
      </w:tblPr>
      <w:tblGrid>
        <w:gridCol w:w="1333"/>
        <w:gridCol w:w="6005"/>
        <w:gridCol w:w="2551"/>
      </w:tblGrid>
      <w:tr w:rsidR="00BE69E2" w:rsidRPr="0051798A" w:rsidTr="0051798A">
        <w:trPr>
          <w:trHeight w:val="454"/>
        </w:trPr>
        <w:tc>
          <w:tcPr>
            <w:tcW w:w="1333" w:type="dxa"/>
            <w:shd w:val="clear" w:color="auto" w:fill="auto"/>
            <w:vAlign w:val="center"/>
          </w:tcPr>
          <w:p w:rsidR="00320065" w:rsidRPr="0051798A" w:rsidRDefault="00320065" w:rsidP="0051798A">
            <w:pPr>
              <w:ind w:right="543"/>
              <w:jc w:val="center"/>
              <w:rPr>
                <w:rFonts w:cs="Arial"/>
                <w:b/>
                <w:i/>
                <w:color w:val="2F5496"/>
                <w:szCs w:val="24"/>
              </w:rPr>
            </w:pPr>
            <w:r w:rsidRPr="0051798A">
              <w:rPr>
                <w:rFonts w:cs="Arial"/>
                <w:b/>
                <w:i/>
                <w:color w:val="2F5496"/>
                <w:szCs w:val="24"/>
              </w:rPr>
              <w:t>“Red</w:t>
            </w:r>
          </w:p>
        </w:tc>
        <w:tc>
          <w:tcPr>
            <w:tcW w:w="6005" w:type="dxa"/>
            <w:tcBorders>
              <w:bottom w:val="dotted" w:sz="4" w:space="0" w:color="auto"/>
            </w:tcBorders>
            <w:shd w:val="clear" w:color="auto" w:fill="auto"/>
            <w:vAlign w:val="center"/>
          </w:tcPr>
          <w:p w:rsidR="00320065" w:rsidRPr="0051798A" w:rsidRDefault="00320065" w:rsidP="0051798A">
            <w:pPr>
              <w:ind w:right="543"/>
              <w:jc w:val="center"/>
              <w:rPr>
                <w:rFonts w:cs="Arial"/>
                <w:b/>
                <w:i/>
                <w:color w:val="2F5496"/>
                <w:szCs w:val="24"/>
              </w:rPr>
            </w:pPr>
          </w:p>
        </w:tc>
        <w:tc>
          <w:tcPr>
            <w:tcW w:w="2551" w:type="dxa"/>
            <w:shd w:val="clear" w:color="auto" w:fill="auto"/>
            <w:vAlign w:val="center"/>
          </w:tcPr>
          <w:p w:rsidR="00320065" w:rsidRPr="0051798A" w:rsidRDefault="00320065" w:rsidP="0051798A">
            <w:pPr>
              <w:ind w:right="543"/>
              <w:jc w:val="center"/>
              <w:rPr>
                <w:rFonts w:cs="Arial"/>
                <w:b/>
                <w:i/>
                <w:color w:val="2F5496"/>
                <w:szCs w:val="24"/>
              </w:rPr>
            </w:pPr>
            <w:r w:rsidRPr="0051798A">
              <w:rPr>
                <w:rFonts w:cs="Arial"/>
                <w:color w:val="2F5496"/>
                <w:szCs w:val="24"/>
              </w:rPr>
              <w:t>(surname)</w:t>
            </w:r>
          </w:p>
        </w:tc>
      </w:tr>
      <w:tr w:rsidR="00BE69E2" w:rsidRPr="0051798A" w:rsidTr="0051798A">
        <w:trPr>
          <w:trHeight w:val="454"/>
        </w:trPr>
        <w:tc>
          <w:tcPr>
            <w:tcW w:w="1333" w:type="dxa"/>
            <w:shd w:val="clear" w:color="auto" w:fill="auto"/>
            <w:vAlign w:val="center"/>
          </w:tcPr>
          <w:p w:rsidR="00217C51" w:rsidRPr="0051798A" w:rsidRDefault="00217C51" w:rsidP="0051798A">
            <w:pPr>
              <w:ind w:right="543"/>
              <w:jc w:val="center"/>
              <w:rPr>
                <w:rFonts w:cs="Arial"/>
                <w:b/>
                <w:i/>
                <w:color w:val="2F5496"/>
                <w:szCs w:val="24"/>
              </w:rPr>
            </w:pPr>
          </w:p>
        </w:tc>
        <w:tc>
          <w:tcPr>
            <w:tcW w:w="6005" w:type="dxa"/>
            <w:tcBorders>
              <w:top w:val="dotted" w:sz="4" w:space="0" w:color="auto"/>
            </w:tcBorders>
            <w:shd w:val="clear" w:color="auto" w:fill="auto"/>
            <w:vAlign w:val="center"/>
          </w:tcPr>
          <w:p w:rsidR="00217C51" w:rsidRPr="0051798A" w:rsidRDefault="00217C51" w:rsidP="0051798A">
            <w:pPr>
              <w:ind w:right="543"/>
              <w:jc w:val="center"/>
              <w:rPr>
                <w:rFonts w:cs="Arial"/>
                <w:b/>
                <w:i/>
                <w:color w:val="2F5496"/>
                <w:szCs w:val="24"/>
              </w:rPr>
            </w:pPr>
          </w:p>
        </w:tc>
        <w:tc>
          <w:tcPr>
            <w:tcW w:w="2551" w:type="dxa"/>
            <w:shd w:val="clear" w:color="auto" w:fill="auto"/>
            <w:vAlign w:val="center"/>
          </w:tcPr>
          <w:p w:rsidR="00217C51" w:rsidRPr="0051798A" w:rsidRDefault="00217C51" w:rsidP="0051798A">
            <w:pPr>
              <w:ind w:right="543"/>
              <w:jc w:val="center"/>
              <w:rPr>
                <w:rFonts w:cs="Arial"/>
                <w:color w:val="2F5496"/>
                <w:szCs w:val="24"/>
              </w:rPr>
            </w:pPr>
          </w:p>
        </w:tc>
      </w:tr>
      <w:tr w:rsidR="00BE69E2" w:rsidRPr="0051798A" w:rsidTr="0051798A">
        <w:trPr>
          <w:trHeight w:val="454"/>
        </w:trPr>
        <w:tc>
          <w:tcPr>
            <w:tcW w:w="1333" w:type="dxa"/>
            <w:shd w:val="clear" w:color="auto" w:fill="auto"/>
            <w:vAlign w:val="center"/>
          </w:tcPr>
          <w:p w:rsidR="00320065" w:rsidRPr="0051798A" w:rsidRDefault="00320065" w:rsidP="0051798A">
            <w:pPr>
              <w:ind w:right="543"/>
              <w:jc w:val="center"/>
              <w:rPr>
                <w:rFonts w:cs="Arial"/>
                <w:b/>
                <w:i/>
                <w:color w:val="2F5496"/>
                <w:szCs w:val="24"/>
              </w:rPr>
            </w:pPr>
            <w:r w:rsidRPr="0051798A">
              <w:rPr>
                <w:rFonts w:cs="Arial"/>
                <w:b/>
                <w:i/>
                <w:color w:val="2F5496"/>
                <w:szCs w:val="24"/>
              </w:rPr>
              <w:t>Blue</w:t>
            </w:r>
          </w:p>
        </w:tc>
        <w:tc>
          <w:tcPr>
            <w:tcW w:w="6005" w:type="dxa"/>
            <w:tcBorders>
              <w:bottom w:val="dotted" w:sz="4" w:space="0" w:color="auto"/>
            </w:tcBorders>
            <w:shd w:val="clear" w:color="auto" w:fill="auto"/>
            <w:vAlign w:val="center"/>
          </w:tcPr>
          <w:p w:rsidR="00320065" w:rsidRPr="0051798A" w:rsidRDefault="00320065" w:rsidP="0051798A">
            <w:pPr>
              <w:ind w:right="543"/>
              <w:jc w:val="center"/>
              <w:rPr>
                <w:rFonts w:cs="Arial"/>
                <w:b/>
                <w:i/>
                <w:color w:val="2F5496"/>
                <w:szCs w:val="24"/>
              </w:rPr>
            </w:pPr>
          </w:p>
        </w:tc>
        <w:tc>
          <w:tcPr>
            <w:tcW w:w="2551" w:type="dxa"/>
            <w:shd w:val="clear" w:color="auto" w:fill="auto"/>
            <w:vAlign w:val="center"/>
          </w:tcPr>
          <w:p w:rsidR="00320065" w:rsidRPr="0051798A" w:rsidRDefault="00320065" w:rsidP="0051798A">
            <w:pPr>
              <w:ind w:right="543"/>
              <w:jc w:val="center"/>
              <w:rPr>
                <w:rFonts w:cs="Arial"/>
                <w:b/>
                <w:i/>
                <w:color w:val="2F5496"/>
                <w:szCs w:val="24"/>
              </w:rPr>
            </w:pPr>
            <w:r w:rsidRPr="0051798A">
              <w:rPr>
                <w:rFonts w:cs="Arial"/>
                <w:color w:val="2F5496"/>
                <w:szCs w:val="24"/>
              </w:rPr>
              <w:t>(surname)”</w:t>
            </w:r>
          </w:p>
        </w:tc>
      </w:tr>
    </w:tbl>
    <w:p w:rsidR="00AC631C" w:rsidRPr="00E83659" w:rsidRDefault="00AC631C" w:rsidP="00AC631C">
      <w:pPr>
        <w:rPr>
          <w:rFonts w:cs="Arial"/>
          <w:szCs w:val="24"/>
        </w:rPr>
      </w:pPr>
    </w:p>
    <w:p w:rsidR="00455FD0" w:rsidRDefault="00AC631C" w:rsidP="004119F7">
      <w:pPr>
        <w:numPr>
          <w:ilvl w:val="3"/>
          <w:numId w:val="21"/>
        </w:numPr>
        <w:tabs>
          <w:tab w:val="left" w:pos="567"/>
        </w:tabs>
        <w:ind w:left="0" w:firstLine="0"/>
        <w:rPr>
          <w:rFonts w:cs="Arial"/>
          <w:szCs w:val="24"/>
        </w:rPr>
      </w:pPr>
      <w:r w:rsidRPr="00E83659">
        <w:rPr>
          <w:rFonts w:cs="Arial"/>
          <w:szCs w:val="24"/>
        </w:rPr>
        <w:t xml:space="preserve">At the completion of the bout the MC enters the ring and stands in the neutral corner. The referee will collect </w:t>
      </w:r>
      <w:r w:rsidR="00FF44A3">
        <w:rPr>
          <w:rFonts w:cs="Arial"/>
          <w:szCs w:val="24"/>
        </w:rPr>
        <w:t>the Bout Result Sheet</w:t>
      </w:r>
      <w:r w:rsidRPr="00E83659">
        <w:rPr>
          <w:rFonts w:cs="Arial"/>
          <w:szCs w:val="24"/>
        </w:rPr>
        <w:t xml:space="preserve"> </w:t>
      </w:r>
      <w:r w:rsidR="00FF44A3">
        <w:rPr>
          <w:rFonts w:cs="Arial"/>
          <w:szCs w:val="24"/>
        </w:rPr>
        <w:t xml:space="preserve">from the </w:t>
      </w:r>
      <w:r w:rsidR="00D46C89">
        <w:rPr>
          <w:rFonts w:cs="Arial"/>
          <w:szCs w:val="24"/>
        </w:rPr>
        <w:t>Supervisor</w:t>
      </w:r>
      <w:r w:rsidR="00FF44A3">
        <w:rPr>
          <w:rFonts w:cs="Arial"/>
          <w:szCs w:val="24"/>
        </w:rPr>
        <w:t xml:space="preserve"> </w:t>
      </w:r>
      <w:r w:rsidRPr="00E83659">
        <w:rPr>
          <w:rFonts w:cs="Arial"/>
          <w:szCs w:val="24"/>
        </w:rPr>
        <w:t xml:space="preserve">and pass </w:t>
      </w:r>
      <w:r w:rsidR="00FF44A3">
        <w:rPr>
          <w:rFonts w:cs="Arial"/>
          <w:szCs w:val="24"/>
        </w:rPr>
        <w:t>it to the MC</w:t>
      </w:r>
      <w:r w:rsidR="00455FD0">
        <w:rPr>
          <w:rFonts w:cs="Arial"/>
          <w:szCs w:val="24"/>
        </w:rPr>
        <w:t>.</w:t>
      </w:r>
      <w:r w:rsidR="00FF44A3">
        <w:rPr>
          <w:rFonts w:cs="Arial"/>
          <w:szCs w:val="24"/>
        </w:rPr>
        <w:t xml:space="preserve"> </w:t>
      </w:r>
    </w:p>
    <w:p w:rsidR="00332937" w:rsidRDefault="00332937" w:rsidP="00AC631C">
      <w:pPr>
        <w:rPr>
          <w:rFonts w:cs="Arial"/>
          <w:szCs w:val="24"/>
        </w:rPr>
      </w:pPr>
    </w:p>
    <w:p w:rsidR="00332937" w:rsidRDefault="00FF44A3" w:rsidP="004119F7">
      <w:pPr>
        <w:numPr>
          <w:ilvl w:val="3"/>
          <w:numId w:val="21"/>
        </w:numPr>
        <w:tabs>
          <w:tab w:val="left" w:pos="567"/>
        </w:tabs>
        <w:ind w:left="0" w:firstLine="0"/>
        <w:rPr>
          <w:rFonts w:cs="Arial"/>
          <w:szCs w:val="24"/>
        </w:rPr>
      </w:pPr>
      <w:r>
        <w:rPr>
          <w:rFonts w:cs="Arial"/>
          <w:szCs w:val="24"/>
        </w:rPr>
        <w:t xml:space="preserve">The referee calls both </w:t>
      </w:r>
      <w:r w:rsidR="00332423">
        <w:rPr>
          <w:rFonts w:cs="Arial"/>
          <w:szCs w:val="24"/>
        </w:rPr>
        <w:t>Boxer</w:t>
      </w:r>
      <w:r>
        <w:rPr>
          <w:rFonts w:cs="Arial"/>
          <w:szCs w:val="24"/>
        </w:rPr>
        <w:t>s to the centre of the ring.</w:t>
      </w:r>
    </w:p>
    <w:p w:rsidR="00332937" w:rsidRDefault="00332937" w:rsidP="00332937">
      <w:pPr>
        <w:pStyle w:val="ListParagraph"/>
        <w:rPr>
          <w:rFonts w:cs="Arial"/>
          <w:szCs w:val="24"/>
        </w:rPr>
      </w:pPr>
    </w:p>
    <w:p w:rsidR="00332937" w:rsidRDefault="00AC631C" w:rsidP="004119F7">
      <w:pPr>
        <w:numPr>
          <w:ilvl w:val="3"/>
          <w:numId w:val="21"/>
        </w:numPr>
        <w:tabs>
          <w:tab w:val="left" w:pos="567"/>
        </w:tabs>
        <w:ind w:left="0" w:firstLine="0"/>
        <w:rPr>
          <w:rFonts w:cs="Arial"/>
          <w:szCs w:val="24"/>
        </w:rPr>
      </w:pPr>
      <w:r w:rsidRPr="00332937">
        <w:rPr>
          <w:rFonts w:cs="Arial"/>
          <w:szCs w:val="24"/>
        </w:rPr>
        <w:t xml:space="preserve">The Referee may request that the MC congratulate the </w:t>
      </w:r>
      <w:r w:rsidR="00332423">
        <w:rPr>
          <w:rFonts w:cs="Arial"/>
          <w:szCs w:val="24"/>
        </w:rPr>
        <w:t>Boxer</w:t>
      </w:r>
      <w:r w:rsidRPr="00332937">
        <w:rPr>
          <w:rFonts w:cs="Arial"/>
          <w:szCs w:val="24"/>
        </w:rPr>
        <w:t>s on a hard</w:t>
      </w:r>
      <w:r w:rsidR="00332937">
        <w:rPr>
          <w:rFonts w:cs="Arial"/>
          <w:szCs w:val="24"/>
        </w:rPr>
        <w:t>-</w:t>
      </w:r>
      <w:r w:rsidRPr="00332937">
        <w:rPr>
          <w:rFonts w:cs="Arial"/>
          <w:szCs w:val="24"/>
        </w:rPr>
        <w:t>fought contest.</w:t>
      </w:r>
    </w:p>
    <w:p w:rsidR="00332937" w:rsidRDefault="00332937" w:rsidP="00332937">
      <w:pPr>
        <w:pStyle w:val="ListParagraph"/>
        <w:rPr>
          <w:rFonts w:cs="Arial"/>
          <w:szCs w:val="24"/>
        </w:rPr>
      </w:pPr>
    </w:p>
    <w:p w:rsidR="00455FD0" w:rsidRPr="009D02D1" w:rsidRDefault="00AC631C" w:rsidP="004119F7">
      <w:pPr>
        <w:numPr>
          <w:ilvl w:val="3"/>
          <w:numId w:val="21"/>
        </w:numPr>
        <w:tabs>
          <w:tab w:val="left" w:pos="567"/>
        </w:tabs>
        <w:ind w:left="0" w:firstLine="0"/>
        <w:rPr>
          <w:rFonts w:cs="Arial"/>
          <w:szCs w:val="24"/>
        </w:rPr>
      </w:pPr>
      <w:r w:rsidRPr="009D02D1">
        <w:rPr>
          <w:rFonts w:cs="Arial"/>
          <w:szCs w:val="24"/>
        </w:rPr>
        <w:t>The result of the b</w:t>
      </w:r>
      <w:r w:rsidR="00455FD0" w:rsidRPr="009D02D1">
        <w:rPr>
          <w:rFonts w:cs="Arial"/>
          <w:szCs w:val="24"/>
        </w:rPr>
        <w:t xml:space="preserve">out is then announced by the MC as written on the Bout Result Sheet. </w:t>
      </w:r>
    </w:p>
    <w:p w:rsidR="00AC631C" w:rsidRPr="006C762A" w:rsidRDefault="00455FD0" w:rsidP="00AC631C">
      <w:pPr>
        <w:rPr>
          <w:rFonts w:cs="Arial"/>
          <w:color w:val="000000"/>
          <w:szCs w:val="24"/>
        </w:rPr>
      </w:pPr>
      <w:r w:rsidRPr="009D02D1">
        <w:rPr>
          <w:rFonts w:cs="Arial"/>
          <w:color w:val="000000"/>
          <w:szCs w:val="24"/>
        </w:rPr>
        <w:t xml:space="preserve">(See </w:t>
      </w:r>
      <w:hyperlink w:anchor="_Annex_E_-" w:history="1">
        <w:r w:rsidRPr="009D02D1">
          <w:rPr>
            <w:rStyle w:val="Hyperlink"/>
            <w:rFonts w:cs="Arial"/>
            <w:szCs w:val="24"/>
          </w:rPr>
          <w:t xml:space="preserve">Annex </w:t>
        </w:r>
        <w:r w:rsidR="001339B6" w:rsidRPr="009D02D1">
          <w:rPr>
            <w:rStyle w:val="Hyperlink"/>
            <w:rFonts w:cs="Arial"/>
            <w:szCs w:val="24"/>
          </w:rPr>
          <w:t>E</w:t>
        </w:r>
        <w:r w:rsidRPr="009D02D1">
          <w:rPr>
            <w:rStyle w:val="Hyperlink"/>
            <w:rFonts w:cs="Arial"/>
            <w:szCs w:val="24"/>
          </w:rPr>
          <w:t xml:space="preserve"> to Section </w:t>
        </w:r>
        <w:r w:rsidR="001339B6" w:rsidRPr="009D02D1">
          <w:rPr>
            <w:rStyle w:val="Hyperlink"/>
            <w:rFonts w:cs="Arial"/>
            <w:szCs w:val="24"/>
          </w:rPr>
          <w:t>11</w:t>
        </w:r>
      </w:hyperlink>
      <w:r w:rsidRPr="009D02D1">
        <w:rPr>
          <w:rFonts w:cs="Arial"/>
          <w:color w:val="000000"/>
          <w:szCs w:val="24"/>
        </w:rPr>
        <w:t>)</w:t>
      </w:r>
    </w:p>
    <w:p w:rsidR="00EF2EF9" w:rsidRPr="00EF2EF9" w:rsidRDefault="00D458BA" w:rsidP="00643A1D">
      <w:pPr>
        <w:pStyle w:val="Heading1"/>
      </w:pPr>
      <w:bookmarkStart w:id="158" w:name="_Section_7_-"/>
      <w:bookmarkEnd w:id="158"/>
      <w:r>
        <w:br w:type="page"/>
      </w:r>
      <w:bookmarkStart w:id="159" w:name="_Toc48816762"/>
      <w:r w:rsidR="00EF2EF9" w:rsidRPr="00EF2EF9">
        <w:lastRenderedPageBreak/>
        <w:t>S</w:t>
      </w:r>
      <w:r w:rsidR="00E72F7E">
        <w:t>ection</w:t>
      </w:r>
      <w:r w:rsidR="00EF2EF9" w:rsidRPr="00EF2EF9">
        <w:t xml:space="preserve"> </w:t>
      </w:r>
      <w:r w:rsidR="00313C53">
        <w:t>7</w:t>
      </w:r>
      <w:r w:rsidR="00EF2EF9" w:rsidRPr="00EF2EF9">
        <w:t xml:space="preserve"> - R</w:t>
      </w:r>
      <w:r w:rsidR="00E72F7E">
        <w:t>egistration</w:t>
      </w:r>
      <w:bookmarkEnd w:id="159"/>
    </w:p>
    <w:p w:rsidR="00EF2EF9" w:rsidRPr="00516BB8" w:rsidRDefault="00516BB8" w:rsidP="00E72F7E">
      <w:pPr>
        <w:pStyle w:val="Heading2"/>
      </w:pPr>
      <w:bookmarkStart w:id="160" w:name="_Toc48816763"/>
      <w:r w:rsidRPr="00516BB8">
        <w:t>Individual Registration</w:t>
      </w:r>
      <w:bookmarkEnd w:id="160"/>
    </w:p>
    <w:p w:rsidR="00516BB8" w:rsidRPr="00EF2EF9" w:rsidRDefault="00516BB8" w:rsidP="00EF2EF9">
      <w:pPr>
        <w:rPr>
          <w:rFonts w:cs="Arial"/>
          <w:szCs w:val="24"/>
        </w:rPr>
      </w:pPr>
    </w:p>
    <w:p w:rsidR="00EF2EF9" w:rsidRPr="00EF2EF9" w:rsidRDefault="00EF2EF9" w:rsidP="004119F7">
      <w:pPr>
        <w:numPr>
          <w:ilvl w:val="3"/>
          <w:numId w:val="99"/>
        </w:numPr>
        <w:tabs>
          <w:tab w:val="left" w:pos="567"/>
        </w:tabs>
        <w:ind w:left="0" w:firstLine="0"/>
        <w:rPr>
          <w:rFonts w:cs="Arial"/>
          <w:szCs w:val="24"/>
        </w:rPr>
      </w:pPr>
      <w:r w:rsidRPr="00EF2EF9">
        <w:rPr>
          <w:rFonts w:cs="Arial"/>
          <w:szCs w:val="24"/>
        </w:rPr>
        <w:t xml:space="preserve">All regular </w:t>
      </w:r>
      <w:r w:rsidR="004C5C0C">
        <w:rPr>
          <w:rFonts w:cs="Arial"/>
          <w:szCs w:val="24"/>
        </w:rPr>
        <w:t>SP</w:t>
      </w:r>
      <w:r w:rsidRPr="00EF2EF9">
        <w:rPr>
          <w:rFonts w:cs="Arial"/>
          <w:szCs w:val="24"/>
        </w:rPr>
        <w:t xml:space="preserve"> who wish to be involved in boxing </w:t>
      </w:r>
      <w:r w:rsidRPr="00EF2EF9">
        <w:rPr>
          <w:rFonts w:cs="Arial"/>
          <w:b/>
          <w:szCs w:val="24"/>
        </w:rPr>
        <w:t>MUST</w:t>
      </w:r>
      <w:r w:rsidRPr="00EF2EF9">
        <w:rPr>
          <w:rFonts w:cs="Arial"/>
          <w:szCs w:val="24"/>
        </w:rPr>
        <w:t xml:space="preserve"> register through the </w:t>
      </w:r>
      <w:r w:rsidR="002C6A34">
        <w:rPr>
          <w:rFonts w:cs="Arial"/>
          <w:szCs w:val="24"/>
        </w:rPr>
        <w:t>UKAF</w:t>
      </w:r>
      <w:r w:rsidRPr="00EF2EF9">
        <w:rPr>
          <w:rFonts w:cs="Arial"/>
          <w:szCs w:val="24"/>
        </w:rPr>
        <w:t xml:space="preserve">BA as detailed throughout this section. Any </w:t>
      </w:r>
      <w:r w:rsidR="001339B6">
        <w:rPr>
          <w:rFonts w:cs="Arial"/>
          <w:szCs w:val="24"/>
        </w:rPr>
        <w:t>Reserve</w:t>
      </w:r>
      <w:r w:rsidRPr="00EF2EF9">
        <w:rPr>
          <w:rFonts w:cs="Arial"/>
          <w:szCs w:val="24"/>
        </w:rPr>
        <w:t xml:space="preserve"> serving personnel who wish to take part in Service Boxing in any way must register through </w:t>
      </w:r>
      <w:r w:rsidR="004C5C0C">
        <w:rPr>
          <w:rFonts w:cs="Arial"/>
          <w:szCs w:val="24"/>
        </w:rPr>
        <w:t>the respective sS</w:t>
      </w:r>
      <w:r w:rsidRPr="00EF2EF9">
        <w:rPr>
          <w:rFonts w:cs="Arial"/>
          <w:szCs w:val="24"/>
        </w:rPr>
        <w:t>.</w:t>
      </w:r>
    </w:p>
    <w:p w:rsidR="00EF2EF9" w:rsidRPr="00EF2EF9" w:rsidRDefault="00EF2EF9" w:rsidP="00EF2EF9">
      <w:pPr>
        <w:rPr>
          <w:rFonts w:cs="Arial"/>
          <w:szCs w:val="24"/>
        </w:rPr>
      </w:pPr>
    </w:p>
    <w:p w:rsidR="00516BB8" w:rsidRDefault="00332423" w:rsidP="004119F7">
      <w:pPr>
        <w:numPr>
          <w:ilvl w:val="4"/>
          <w:numId w:val="99"/>
        </w:numPr>
        <w:tabs>
          <w:tab w:val="left" w:pos="1134"/>
        </w:tabs>
        <w:ind w:left="567" w:firstLine="0"/>
        <w:rPr>
          <w:rFonts w:cs="Arial"/>
          <w:szCs w:val="24"/>
        </w:rPr>
      </w:pPr>
      <w:r>
        <w:rPr>
          <w:rFonts w:cs="Arial"/>
          <w:szCs w:val="24"/>
        </w:rPr>
        <w:t>Boxer</w:t>
      </w:r>
      <w:r w:rsidR="00EF2EF9" w:rsidRPr="00EF2EF9">
        <w:rPr>
          <w:rFonts w:cs="Arial"/>
          <w:szCs w:val="24"/>
        </w:rPr>
        <w:t xml:space="preserve">s. All </w:t>
      </w:r>
      <w:r>
        <w:rPr>
          <w:rFonts w:cs="Arial"/>
          <w:szCs w:val="24"/>
        </w:rPr>
        <w:t>Boxer</w:t>
      </w:r>
      <w:r w:rsidR="00EF2EF9" w:rsidRPr="00EF2EF9">
        <w:rPr>
          <w:rFonts w:cs="Arial"/>
          <w:szCs w:val="24"/>
        </w:rPr>
        <w:t xml:space="preserve">s, irrespective of the level of boxing they intend to participate at, are to register </w:t>
      </w:r>
      <w:r w:rsidR="00772AAF">
        <w:rPr>
          <w:rFonts w:cs="Arial"/>
          <w:szCs w:val="24"/>
        </w:rPr>
        <w:t xml:space="preserve">via the Vault at </w:t>
      </w:r>
      <w:hyperlink r:id="rId81" w:history="1">
        <w:r w:rsidR="009C2982" w:rsidRPr="00CC3EC4">
          <w:rPr>
            <w:rStyle w:val="Hyperlink"/>
            <w:rFonts w:cs="Arial"/>
            <w:szCs w:val="24"/>
          </w:rPr>
          <w:t>https://www.englandboxinginsight.com/auth/login</w:t>
        </w:r>
      </w:hyperlink>
      <w:r w:rsidR="005D2D0C">
        <w:rPr>
          <w:rFonts w:cs="Arial"/>
          <w:szCs w:val="24"/>
        </w:rPr>
        <w:t xml:space="preserve"> a full </w:t>
      </w:r>
      <w:r w:rsidR="00772AAF">
        <w:rPr>
          <w:rFonts w:cs="Arial"/>
          <w:szCs w:val="24"/>
        </w:rPr>
        <w:t xml:space="preserve">guide </w:t>
      </w:r>
      <w:r w:rsidR="005D2D0C">
        <w:rPr>
          <w:rFonts w:cs="Arial"/>
          <w:szCs w:val="24"/>
        </w:rPr>
        <w:t xml:space="preserve">to registration can be found at </w:t>
      </w:r>
      <w:hyperlink r:id="rId82" w:history="1">
        <w:r w:rsidR="00516BB8" w:rsidRPr="00840180">
          <w:rPr>
            <w:rStyle w:val="Hyperlink"/>
            <w:rFonts w:cs="Arial"/>
            <w:szCs w:val="24"/>
          </w:rPr>
          <w:t>www.Britisharmyboxing.com/registration/</w:t>
        </w:r>
        <w:r>
          <w:rPr>
            <w:rStyle w:val="Hyperlink"/>
            <w:rFonts w:cs="Arial"/>
            <w:szCs w:val="24"/>
          </w:rPr>
          <w:t>Boxer</w:t>
        </w:r>
        <w:r w:rsidR="00516BB8" w:rsidRPr="00840180">
          <w:rPr>
            <w:rStyle w:val="Hyperlink"/>
            <w:rFonts w:cs="Arial"/>
            <w:szCs w:val="24"/>
          </w:rPr>
          <w:t>s</w:t>
        </w:r>
      </w:hyperlink>
      <w:r w:rsidR="00516BB8">
        <w:rPr>
          <w:rFonts w:cs="Arial"/>
          <w:szCs w:val="24"/>
        </w:rPr>
        <w:t>.</w:t>
      </w:r>
    </w:p>
    <w:p w:rsidR="00516BB8" w:rsidRDefault="00516BB8" w:rsidP="00516BB8">
      <w:pPr>
        <w:tabs>
          <w:tab w:val="left" w:pos="1134"/>
        </w:tabs>
        <w:ind w:left="567"/>
        <w:rPr>
          <w:rFonts w:cs="Arial"/>
          <w:szCs w:val="24"/>
        </w:rPr>
      </w:pPr>
    </w:p>
    <w:p w:rsidR="00405945" w:rsidRPr="00405945" w:rsidRDefault="00332423" w:rsidP="004119F7">
      <w:pPr>
        <w:numPr>
          <w:ilvl w:val="4"/>
          <w:numId w:val="99"/>
        </w:numPr>
        <w:tabs>
          <w:tab w:val="left" w:pos="1134"/>
        </w:tabs>
        <w:ind w:left="567" w:firstLine="0"/>
        <w:rPr>
          <w:rFonts w:cs="Arial"/>
          <w:szCs w:val="24"/>
        </w:rPr>
      </w:pPr>
      <w:r>
        <w:rPr>
          <w:rFonts w:cs="Arial"/>
          <w:szCs w:val="24"/>
        </w:rPr>
        <w:t>Boxer</w:t>
      </w:r>
      <w:r w:rsidR="00EF2EF9" w:rsidRPr="00EF2EF9">
        <w:rPr>
          <w:rFonts w:cs="Arial"/>
          <w:szCs w:val="24"/>
        </w:rPr>
        <w:t xml:space="preserve">s participating in </w:t>
      </w:r>
      <w:r w:rsidR="00EF2EF9" w:rsidRPr="00516BB8">
        <w:rPr>
          <w:rFonts w:cs="Arial"/>
          <w:szCs w:val="24"/>
        </w:rPr>
        <w:t xml:space="preserve">Service Boxing </w:t>
      </w:r>
      <w:r w:rsidR="001254AD" w:rsidRPr="00516BB8">
        <w:rPr>
          <w:rFonts w:cs="Arial"/>
          <w:szCs w:val="24"/>
        </w:rPr>
        <w:t>Only</w:t>
      </w:r>
      <w:r w:rsidR="001254AD">
        <w:rPr>
          <w:rFonts w:cs="Arial"/>
          <w:szCs w:val="24"/>
        </w:rPr>
        <w:t xml:space="preserve"> </w:t>
      </w:r>
      <w:r w:rsidR="00EF2EF9" w:rsidRPr="00EF2EF9">
        <w:rPr>
          <w:rFonts w:cs="Arial"/>
          <w:szCs w:val="24"/>
        </w:rPr>
        <w:t xml:space="preserve">will have this clearly marked in their Registration book, those who wish to box against civilian opposition will have an </w:t>
      </w:r>
      <w:r w:rsidR="00EF2EF9" w:rsidRPr="000268F6">
        <w:rPr>
          <w:rFonts w:cs="Arial"/>
          <w:szCs w:val="24"/>
        </w:rPr>
        <w:t xml:space="preserve">England Boxing stamp authorising them to do so. The procedures to be followed for </w:t>
      </w:r>
      <w:r w:rsidR="001339B6" w:rsidRPr="000268F6">
        <w:rPr>
          <w:rFonts w:cs="Arial"/>
          <w:szCs w:val="24"/>
        </w:rPr>
        <w:t>all</w:t>
      </w:r>
      <w:r w:rsidR="00EF2EF9" w:rsidRPr="00EF2EF9">
        <w:rPr>
          <w:rFonts w:cs="Arial"/>
          <w:szCs w:val="24"/>
        </w:rPr>
        <w:t xml:space="preserve"> registration</w:t>
      </w:r>
      <w:r w:rsidR="001339B6">
        <w:rPr>
          <w:rFonts w:cs="Arial"/>
          <w:szCs w:val="24"/>
        </w:rPr>
        <w:t>s</w:t>
      </w:r>
      <w:r w:rsidR="00EF2EF9" w:rsidRPr="00EF2EF9">
        <w:rPr>
          <w:rFonts w:cs="Arial"/>
          <w:szCs w:val="24"/>
        </w:rPr>
        <w:t xml:space="preserve"> </w:t>
      </w:r>
      <w:r w:rsidR="001339B6">
        <w:rPr>
          <w:rFonts w:cs="Arial"/>
          <w:szCs w:val="24"/>
        </w:rPr>
        <w:t>are detailed throughout this section.</w:t>
      </w:r>
    </w:p>
    <w:p w:rsidR="00EF2EF9" w:rsidRPr="00EF2EF9" w:rsidRDefault="00EF2EF9" w:rsidP="004D757A">
      <w:pPr>
        <w:ind w:left="567" w:firstLine="567"/>
        <w:rPr>
          <w:rFonts w:cs="Arial"/>
          <w:szCs w:val="24"/>
        </w:rPr>
      </w:pPr>
    </w:p>
    <w:p w:rsidR="00EF2EF9" w:rsidRPr="009B7811" w:rsidRDefault="00EF2EF9" w:rsidP="004119F7">
      <w:pPr>
        <w:numPr>
          <w:ilvl w:val="4"/>
          <w:numId w:val="99"/>
        </w:numPr>
        <w:tabs>
          <w:tab w:val="left" w:pos="1134"/>
        </w:tabs>
        <w:ind w:left="567" w:firstLine="0"/>
        <w:rPr>
          <w:rFonts w:cs="Arial"/>
          <w:szCs w:val="24"/>
        </w:rPr>
      </w:pPr>
      <w:r w:rsidRPr="009B7811">
        <w:rPr>
          <w:rFonts w:cs="Arial"/>
          <w:szCs w:val="24"/>
        </w:rPr>
        <w:t>Season. Th</w:t>
      </w:r>
      <w:r w:rsidR="00E97F45">
        <w:rPr>
          <w:rFonts w:cs="Arial"/>
          <w:szCs w:val="24"/>
        </w:rPr>
        <w:t>e boxing season runs from 1 September</w:t>
      </w:r>
      <w:r w:rsidRPr="009B7811">
        <w:rPr>
          <w:rFonts w:cs="Arial"/>
          <w:szCs w:val="24"/>
        </w:rPr>
        <w:t xml:space="preserve"> 2</w:t>
      </w:r>
      <w:r w:rsidR="00E97F45">
        <w:rPr>
          <w:rFonts w:cs="Arial"/>
          <w:szCs w:val="24"/>
        </w:rPr>
        <w:t>020</w:t>
      </w:r>
      <w:r w:rsidRPr="009B7811">
        <w:rPr>
          <w:rFonts w:cs="Arial"/>
          <w:szCs w:val="24"/>
        </w:rPr>
        <w:t xml:space="preserve"> to 3</w:t>
      </w:r>
      <w:r w:rsidR="00634A0A" w:rsidRPr="009B7811">
        <w:rPr>
          <w:rFonts w:cs="Arial"/>
          <w:szCs w:val="24"/>
        </w:rPr>
        <w:t>1</w:t>
      </w:r>
      <w:r w:rsidRPr="009B7811">
        <w:rPr>
          <w:rFonts w:cs="Arial"/>
          <w:szCs w:val="24"/>
        </w:rPr>
        <w:t xml:space="preserve"> May 2</w:t>
      </w:r>
      <w:r w:rsidR="00E97F45">
        <w:rPr>
          <w:rFonts w:cs="Arial"/>
          <w:szCs w:val="24"/>
        </w:rPr>
        <w:t>021</w:t>
      </w:r>
      <w:r w:rsidRPr="009B7811">
        <w:rPr>
          <w:rFonts w:cs="Arial"/>
          <w:szCs w:val="24"/>
        </w:rPr>
        <w:t>. In compliance with England Boxing guidelines for audit, units/individuals are to ensure that any application for registration i</w:t>
      </w:r>
      <w:r w:rsidR="002C6A34" w:rsidRPr="009B7811">
        <w:rPr>
          <w:rFonts w:cs="Arial"/>
          <w:szCs w:val="24"/>
        </w:rPr>
        <w:t>n the current season are with the relevant registration officer (</w:t>
      </w:r>
      <w:r w:rsidR="00EC6501">
        <w:rPr>
          <w:rFonts w:cs="Arial"/>
          <w:szCs w:val="24"/>
        </w:rPr>
        <w:t>See</w:t>
      </w:r>
      <w:r w:rsidR="002C6A34" w:rsidRPr="009B7811">
        <w:rPr>
          <w:rFonts w:cs="Arial"/>
          <w:szCs w:val="24"/>
        </w:rPr>
        <w:t xml:space="preserve"> contacts Section </w:t>
      </w:r>
      <w:r w:rsidR="009B7811" w:rsidRPr="009B7811">
        <w:rPr>
          <w:rFonts w:cs="Arial"/>
          <w:szCs w:val="24"/>
        </w:rPr>
        <w:t>1</w:t>
      </w:r>
      <w:r w:rsidR="002C6A34" w:rsidRPr="009B7811">
        <w:rPr>
          <w:rFonts w:cs="Arial"/>
          <w:szCs w:val="24"/>
        </w:rPr>
        <w:t>)</w:t>
      </w:r>
      <w:r w:rsidRPr="009B7811">
        <w:rPr>
          <w:rFonts w:cs="Arial"/>
          <w:szCs w:val="24"/>
        </w:rPr>
        <w:t xml:space="preserve"> for processing at least 4 weeks prior to </w:t>
      </w:r>
      <w:r w:rsidR="00EF5251" w:rsidRPr="009B7811">
        <w:rPr>
          <w:rFonts w:cs="Arial"/>
          <w:szCs w:val="24"/>
        </w:rPr>
        <w:t xml:space="preserve">the bout, </w:t>
      </w:r>
      <w:r w:rsidRPr="009B7811">
        <w:rPr>
          <w:rFonts w:cs="Arial"/>
          <w:szCs w:val="24"/>
        </w:rPr>
        <w:t>tournament or Championships.</w:t>
      </w:r>
    </w:p>
    <w:p w:rsidR="00EF2EF9" w:rsidRPr="009B7811" w:rsidRDefault="00EF2EF9" w:rsidP="004D757A">
      <w:pPr>
        <w:tabs>
          <w:tab w:val="left" w:pos="1134"/>
        </w:tabs>
        <w:ind w:left="567"/>
        <w:rPr>
          <w:rFonts w:cs="Arial"/>
          <w:color w:val="FF0000"/>
          <w:szCs w:val="24"/>
        </w:rPr>
      </w:pPr>
    </w:p>
    <w:p w:rsidR="00EF2EF9" w:rsidRPr="009B7811" w:rsidRDefault="00D46C89" w:rsidP="004119F7">
      <w:pPr>
        <w:numPr>
          <w:ilvl w:val="4"/>
          <w:numId w:val="99"/>
        </w:numPr>
        <w:tabs>
          <w:tab w:val="left" w:pos="1134"/>
        </w:tabs>
        <w:ind w:left="567" w:firstLine="0"/>
        <w:rPr>
          <w:rFonts w:cs="Arial"/>
          <w:szCs w:val="24"/>
        </w:rPr>
      </w:pPr>
      <w:r>
        <w:rPr>
          <w:rFonts w:cs="Arial"/>
          <w:szCs w:val="24"/>
        </w:rPr>
        <w:t>Coach</w:t>
      </w:r>
      <w:r w:rsidR="00EF2EF9" w:rsidRPr="009B7811">
        <w:rPr>
          <w:rFonts w:cs="Arial"/>
          <w:szCs w:val="24"/>
        </w:rPr>
        <w:t xml:space="preserve">es. All </w:t>
      </w:r>
      <w:r>
        <w:rPr>
          <w:rFonts w:cs="Arial"/>
          <w:szCs w:val="24"/>
        </w:rPr>
        <w:t>Coach</w:t>
      </w:r>
      <w:r w:rsidR="00EF2EF9" w:rsidRPr="009B7811">
        <w:rPr>
          <w:rFonts w:cs="Arial"/>
          <w:szCs w:val="24"/>
        </w:rPr>
        <w:t xml:space="preserve">es are to register on qualifying and to re-register annually thereafter, in accordance with the procedure given at </w:t>
      </w:r>
      <w:r w:rsidR="00EF2EF9" w:rsidRPr="005D2D0C">
        <w:rPr>
          <w:rFonts w:cs="Arial"/>
          <w:szCs w:val="24"/>
        </w:rPr>
        <w:t xml:space="preserve">para </w:t>
      </w:r>
      <w:r w:rsidR="00166F9C">
        <w:rPr>
          <w:rFonts w:cs="Arial"/>
          <w:szCs w:val="24"/>
        </w:rPr>
        <w:t>1</w:t>
      </w:r>
      <w:r w:rsidR="00516BB8">
        <w:rPr>
          <w:rFonts w:cs="Arial"/>
          <w:szCs w:val="24"/>
        </w:rPr>
        <w:t>1</w:t>
      </w:r>
      <w:r w:rsidR="00EF2EF9" w:rsidRPr="005D2D0C">
        <w:rPr>
          <w:rFonts w:cs="Arial"/>
          <w:color w:val="7030A0"/>
          <w:szCs w:val="24"/>
        </w:rPr>
        <w:t>.</w:t>
      </w:r>
      <w:r w:rsidR="00EF2EF9" w:rsidRPr="009B7811">
        <w:rPr>
          <w:rFonts w:cs="Arial"/>
          <w:szCs w:val="24"/>
        </w:rPr>
        <w:t xml:space="preserve"> All </w:t>
      </w:r>
      <w:r>
        <w:rPr>
          <w:rFonts w:cs="Arial"/>
          <w:szCs w:val="24"/>
        </w:rPr>
        <w:t>Coach</w:t>
      </w:r>
      <w:r w:rsidR="00EF2EF9" w:rsidRPr="009B7811">
        <w:rPr>
          <w:rFonts w:cs="Arial"/>
          <w:szCs w:val="24"/>
        </w:rPr>
        <w:t>es are to ensure th</w:t>
      </w:r>
      <w:r w:rsidR="00EF5251" w:rsidRPr="009B7811">
        <w:rPr>
          <w:rFonts w:cs="Arial"/>
          <w:szCs w:val="24"/>
        </w:rPr>
        <w:t xml:space="preserve">at they are registered with their </w:t>
      </w:r>
      <w:r w:rsidR="00166F9C">
        <w:rPr>
          <w:rFonts w:cs="Arial"/>
          <w:szCs w:val="24"/>
        </w:rPr>
        <w:t xml:space="preserve">sS </w:t>
      </w:r>
      <w:r w:rsidR="00EF5251" w:rsidRPr="009B7811">
        <w:rPr>
          <w:rFonts w:cs="Arial"/>
          <w:szCs w:val="24"/>
        </w:rPr>
        <w:t xml:space="preserve">association </w:t>
      </w:r>
      <w:r w:rsidR="00EF2EF9" w:rsidRPr="009B7811">
        <w:rPr>
          <w:rFonts w:cs="Arial"/>
          <w:szCs w:val="24"/>
        </w:rPr>
        <w:t xml:space="preserve">prior to the commencement of </w:t>
      </w:r>
      <w:r>
        <w:rPr>
          <w:rFonts w:cs="Arial"/>
          <w:szCs w:val="24"/>
        </w:rPr>
        <w:t>Coach</w:t>
      </w:r>
      <w:r w:rsidR="00EF2EF9" w:rsidRPr="009B7811">
        <w:rPr>
          <w:rFonts w:cs="Arial"/>
          <w:szCs w:val="24"/>
        </w:rPr>
        <w:t>ing.</w:t>
      </w:r>
    </w:p>
    <w:p w:rsidR="00EF2EF9" w:rsidRPr="009B7811" w:rsidRDefault="00EF2EF9" w:rsidP="004D757A">
      <w:pPr>
        <w:tabs>
          <w:tab w:val="left" w:pos="1134"/>
        </w:tabs>
        <w:ind w:left="567"/>
        <w:rPr>
          <w:rFonts w:cs="Arial"/>
          <w:szCs w:val="24"/>
        </w:rPr>
      </w:pPr>
    </w:p>
    <w:p w:rsidR="00EF2EF9" w:rsidRPr="009B7811" w:rsidRDefault="00332423" w:rsidP="004119F7">
      <w:pPr>
        <w:numPr>
          <w:ilvl w:val="4"/>
          <w:numId w:val="99"/>
        </w:numPr>
        <w:tabs>
          <w:tab w:val="left" w:pos="1134"/>
        </w:tabs>
        <w:ind w:left="567" w:firstLine="0"/>
        <w:rPr>
          <w:rFonts w:cs="Arial"/>
          <w:szCs w:val="24"/>
        </w:rPr>
      </w:pPr>
      <w:r>
        <w:rPr>
          <w:rFonts w:cs="Arial"/>
          <w:szCs w:val="24"/>
        </w:rPr>
        <w:t>Official</w:t>
      </w:r>
      <w:r w:rsidR="00EF2EF9" w:rsidRPr="009B7811">
        <w:rPr>
          <w:rFonts w:cs="Arial"/>
          <w:szCs w:val="24"/>
        </w:rPr>
        <w:t xml:space="preserve">s. All </w:t>
      </w:r>
      <w:r>
        <w:rPr>
          <w:rFonts w:cs="Arial"/>
          <w:szCs w:val="24"/>
        </w:rPr>
        <w:t>Official</w:t>
      </w:r>
      <w:r w:rsidR="00EF2EF9" w:rsidRPr="009B7811">
        <w:rPr>
          <w:rFonts w:cs="Arial"/>
          <w:szCs w:val="24"/>
        </w:rPr>
        <w:t xml:space="preserve">s are to register on qualifying and to re-register annually thereafter, in accordance with the procedure given </w:t>
      </w:r>
      <w:r w:rsidR="00EF2EF9" w:rsidRPr="009B7811">
        <w:rPr>
          <w:rFonts w:cs="Arial"/>
          <w:color w:val="000000"/>
          <w:szCs w:val="24"/>
        </w:rPr>
        <w:t xml:space="preserve">at </w:t>
      </w:r>
      <w:r w:rsidR="00EF2EF9" w:rsidRPr="005D2D0C">
        <w:rPr>
          <w:rFonts w:cs="Arial"/>
          <w:color w:val="000000"/>
          <w:szCs w:val="24"/>
        </w:rPr>
        <w:t xml:space="preserve">para </w:t>
      </w:r>
      <w:r w:rsidR="001339B6" w:rsidRPr="005D2D0C">
        <w:rPr>
          <w:rFonts w:cs="Arial"/>
          <w:color w:val="000000"/>
          <w:szCs w:val="24"/>
        </w:rPr>
        <w:t>1</w:t>
      </w:r>
      <w:r w:rsidR="00516BB8">
        <w:rPr>
          <w:rFonts w:cs="Arial"/>
          <w:color w:val="000000"/>
          <w:szCs w:val="24"/>
        </w:rPr>
        <w:t>3</w:t>
      </w:r>
      <w:r w:rsidR="00EF2EF9" w:rsidRPr="009B7811">
        <w:rPr>
          <w:rFonts w:cs="Arial"/>
          <w:color w:val="000000"/>
          <w:szCs w:val="24"/>
        </w:rPr>
        <w:t>.</w:t>
      </w:r>
    </w:p>
    <w:p w:rsidR="00EF2EF9" w:rsidRPr="009B7811" w:rsidRDefault="00EF2EF9" w:rsidP="00EF2EF9">
      <w:pPr>
        <w:rPr>
          <w:rFonts w:cs="Arial"/>
          <w:szCs w:val="24"/>
        </w:rPr>
      </w:pPr>
    </w:p>
    <w:p w:rsidR="00EF2EF9" w:rsidRPr="00EF2EF9" w:rsidRDefault="00516BB8" w:rsidP="00E72F7E">
      <w:pPr>
        <w:pStyle w:val="Heading2"/>
      </w:pPr>
      <w:bookmarkStart w:id="161" w:name="_Unit_Registration"/>
      <w:bookmarkStart w:id="162" w:name="_Toc48816764"/>
      <w:bookmarkEnd w:id="161"/>
      <w:r>
        <w:t>Unit Registration</w:t>
      </w:r>
      <w:bookmarkEnd w:id="162"/>
    </w:p>
    <w:p w:rsidR="00EF2EF9" w:rsidRPr="00EF2EF9" w:rsidRDefault="009B7811" w:rsidP="009B7811">
      <w:pPr>
        <w:tabs>
          <w:tab w:val="left" w:pos="1545"/>
        </w:tabs>
        <w:rPr>
          <w:rFonts w:cs="Arial"/>
          <w:szCs w:val="24"/>
        </w:rPr>
      </w:pPr>
      <w:r>
        <w:rPr>
          <w:rFonts w:cs="Arial"/>
          <w:szCs w:val="24"/>
        </w:rPr>
        <w:tab/>
      </w:r>
    </w:p>
    <w:p w:rsidR="00516BB8" w:rsidRDefault="00EF2EF9" w:rsidP="004119F7">
      <w:pPr>
        <w:numPr>
          <w:ilvl w:val="0"/>
          <w:numId w:val="99"/>
        </w:numPr>
        <w:tabs>
          <w:tab w:val="left" w:pos="567"/>
        </w:tabs>
        <w:ind w:left="0" w:firstLine="0"/>
        <w:rPr>
          <w:rFonts w:cs="Arial"/>
          <w:szCs w:val="24"/>
        </w:rPr>
      </w:pPr>
      <w:r w:rsidRPr="00516BB8">
        <w:rPr>
          <w:rFonts w:cs="Arial"/>
          <w:szCs w:val="24"/>
        </w:rPr>
        <w:t xml:space="preserve">All units who wish to take part in any boxing are to </w:t>
      </w:r>
      <w:r w:rsidRPr="009D02D1">
        <w:rPr>
          <w:rFonts w:cs="Arial"/>
          <w:szCs w:val="24"/>
        </w:rPr>
        <w:t xml:space="preserve">ensure that they affiliate to the </w:t>
      </w:r>
      <w:r w:rsidR="00EF5251" w:rsidRPr="009D02D1">
        <w:rPr>
          <w:rFonts w:cs="Arial"/>
          <w:szCs w:val="24"/>
        </w:rPr>
        <w:t xml:space="preserve">their </w:t>
      </w:r>
      <w:r w:rsidR="00166F9C" w:rsidRPr="009D02D1">
        <w:rPr>
          <w:rFonts w:cs="Arial"/>
          <w:szCs w:val="24"/>
        </w:rPr>
        <w:t>sS</w:t>
      </w:r>
      <w:r w:rsidRPr="009D02D1">
        <w:rPr>
          <w:rFonts w:cs="Arial"/>
          <w:szCs w:val="24"/>
        </w:rPr>
        <w:t xml:space="preserve"> Boxing Association on a seasonal basis by </w:t>
      </w:r>
      <w:r w:rsidRPr="009D02D1">
        <w:rPr>
          <w:rFonts w:cs="Arial"/>
          <w:color w:val="000000"/>
          <w:szCs w:val="24"/>
        </w:rPr>
        <w:t xml:space="preserve">completing </w:t>
      </w:r>
      <w:hyperlink w:anchor="_Annex_A_-_1" w:history="1">
        <w:r w:rsidRPr="009D02D1">
          <w:rPr>
            <w:rStyle w:val="Hyperlink"/>
            <w:rFonts w:cs="Arial"/>
            <w:szCs w:val="24"/>
          </w:rPr>
          <w:t xml:space="preserve">Annex A to Section </w:t>
        </w:r>
        <w:r w:rsidR="00313C53" w:rsidRPr="009D02D1">
          <w:rPr>
            <w:rStyle w:val="Hyperlink"/>
            <w:rFonts w:cs="Arial"/>
            <w:szCs w:val="24"/>
          </w:rPr>
          <w:t>7</w:t>
        </w:r>
      </w:hyperlink>
      <w:r w:rsidR="00BE7438" w:rsidRPr="009D02D1">
        <w:rPr>
          <w:rFonts w:cs="Arial"/>
          <w:color w:val="000000"/>
          <w:szCs w:val="24"/>
        </w:rPr>
        <w:t xml:space="preserve"> and sending it to the </w:t>
      </w:r>
      <w:r w:rsidR="00166F9C" w:rsidRPr="009D02D1">
        <w:rPr>
          <w:rFonts w:cs="Arial"/>
          <w:color w:val="000000"/>
          <w:szCs w:val="24"/>
        </w:rPr>
        <w:t>sS</w:t>
      </w:r>
      <w:r w:rsidR="00BE7438" w:rsidRPr="009D02D1">
        <w:rPr>
          <w:rFonts w:cs="Arial"/>
          <w:color w:val="000000"/>
          <w:szCs w:val="24"/>
        </w:rPr>
        <w:t xml:space="preserve"> Sec</w:t>
      </w:r>
      <w:r w:rsidR="00166F9C" w:rsidRPr="009D02D1">
        <w:rPr>
          <w:rFonts w:cs="Arial"/>
          <w:color w:val="000000"/>
          <w:szCs w:val="24"/>
        </w:rPr>
        <w:t>retary</w:t>
      </w:r>
      <w:r w:rsidR="00BE7438" w:rsidRPr="009D02D1">
        <w:rPr>
          <w:rFonts w:cs="Arial"/>
          <w:color w:val="000000"/>
          <w:szCs w:val="24"/>
        </w:rPr>
        <w:t xml:space="preserve"> or Regional Chairman. </w:t>
      </w:r>
      <w:r w:rsidR="00904AA9" w:rsidRPr="009D02D1">
        <w:rPr>
          <w:rFonts w:cs="Arial"/>
          <w:szCs w:val="24"/>
        </w:rPr>
        <w:t>E</w:t>
      </w:r>
      <w:r w:rsidRPr="009D02D1">
        <w:rPr>
          <w:rFonts w:cs="Arial"/>
          <w:szCs w:val="24"/>
        </w:rPr>
        <w:t>ach successful application will be awarded a</w:t>
      </w:r>
      <w:r w:rsidRPr="00516BB8">
        <w:rPr>
          <w:rFonts w:cs="Arial"/>
          <w:szCs w:val="24"/>
        </w:rPr>
        <w:t xml:space="preserve"> Certificate of Affiliation which will be copied to the </w:t>
      </w:r>
      <w:r w:rsidR="00EF5251" w:rsidRPr="00516BB8">
        <w:rPr>
          <w:rFonts w:cs="Arial"/>
          <w:szCs w:val="24"/>
        </w:rPr>
        <w:t xml:space="preserve">Single Service Secretary or </w:t>
      </w:r>
      <w:r w:rsidRPr="00516BB8">
        <w:rPr>
          <w:rFonts w:cs="Arial"/>
          <w:szCs w:val="24"/>
        </w:rPr>
        <w:t>Regional Secretary</w:t>
      </w:r>
      <w:r w:rsidR="000268F6" w:rsidRPr="00516BB8">
        <w:rPr>
          <w:rFonts w:cs="Arial"/>
          <w:szCs w:val="24"/>
        </w:rPr>
        <w:t>.</w:t>
      </w:r>
    </w:p>
    <w:p w:rsidR="00516BB8" w:rsidRDefault="00516BB8" w:rsidP="00516BB8">
      <w:pPr>
        <w:tabs>
          <w:tab w:val="left" w:pos="567"/>
        </w:tabs>
        <w:rPr>
          <w:rFonts w:cs="Arial"/>
          <w:szCs w:val="24"/>
        </w:rPr>
      </w:pPr>
    </w:p>
    <w:p w:rsidR="00516BB8" w:rsidRDefault="000268F6" w:rsidP="004119F7">
      <w:pPr>
        <w:numPr>
          <w:ilvl w:val="0"/>
          <w:numId w:val="99"/>
        </w:numPr>
        <w:tabs>
          <w:tab w:val="left" w:pos="567"/>
        </w:tabs>
        <w:ind w:left="0" w:firstLine="0"/>
        <w:rPr>
          <w:rFonts w:cs="Arial"/>
          <w:szCs w:val="24"/>
        </w:rPr>
      </w:pPr>
      <w:r w:rsidRPr="00516BB8">
        <w:rPr>
          <w:rFonts w:cs="Arial"/>
          <w:szCs w:val="24"/>
        </w:rPr>
        <w:t>The process for Unit Affiliation is as follows;</w:t>
      </w:r>
    </w:p>
    <w:p w:rsidR="00516BB8" w:rsidRDefault="00516BB8" w:rsidP="00516BB8">
      <w:pPr>
        <w:pStyle w:val="ListParagraph"/>
        <w:rPr>
          <w:rFonts w:cs="Arial"/>
          <w:szCs w:val="24"/>
        </w:rPr>
      </w:pPr>
    </w:p>
    <w:p w:rsidR="00516BB8" w:rsidRDefault="000268F6" w:rsidP="004119F7">
      <w:pPr>
        <w:numPr>
          <w:ilvl w:val="1"/>
          <w:numId w:val="99"/>
        </w:numPr>
        <w:tabs>
          <w:tab w:val="left" w:pos="1134"/>
        </w:tabs>
        <w:ind w:left="567" w:firstLine="0"/>
        <w:rPr>
          <w:rFonts w:cs="Arial"/>
          <w:szCs w:val="24"/>
        </w:rPr>
      </w:pPr>
      <w:r w:rsidRPr="00516BB8">
        <w:rPr>
          <w:rFonts w:cs="Arial"/>
          <w:szCs w:val="24"/>
        </w:rPr>
        <w:t>Ensure the boxing gym meets all of the criteria detailed in Annex A to this Section.</w:t>
      </w:r>
    </w:p>
    <w:p w:rsidR="00516BB8" w:rsidRDefault="00516BB8" w:rsidP="00516BB8">
      <w:pPr>
        <w:tabs>
          <w:tab w:val="left" w:pos="1134"/>
        </w:tabs>
        <w:ind w:left="567"/>
        <w:rPr>
          <w:rFonts w:cs="Arial"/>
          <w:szCs w:val="24"/>
        </w:rPr>
      </w:pPr>
    </w:p>
    <w:p w:rsidR="00516BB8" w:rsidRDefault="000268F6" w:rsidP="004119F7">
      <w:pPr>
        <w:numPr>
          <w:ilvl w:val="1"/>
          <w:numId w:val="99"/>
        </w:numPr>
        <w:tabs>
          <w:tab w:val="left" w:pos="1134"/>
        </w:tabs>
        <w:ind w:left="567" w:firstLine="0"/>
        <w:rPr>
          <w:rFonts w:cs="Arial"/>
          <w:szCs w:val="24"/>
        </w:rPr>
      </w:pPr>
      <w:r w:rsidRPr="00516BB8">
        <w:rPr>
          <w:rFonts w:cs="Arial"/>
          <w:szCs w:val="24"/>
        </w:rPr>
        <w:t xml:space="preserve">Ensure all </w:t>
      </w:r>
      <w:r w:rsidR="00D46C89">
        <w:rPr>
          <w:rFonts w:cs="Arial"/>
          <w:szCs w:val="24"/>
        </w:rPr>
        <w:t>Coach</w:t>
      </w:r>
      <w:r w:rsidRPr="00516BB8">
        <w:rPr>
          <w:rFonts w:cs="Arial"/>
          <w:szCs w:val="24"/>
        </w:rPr>
        <w:t>es read and understand the Unit Emergency Action plan.</w:t>
      </w:r>
    </w:p>
    <w:p w:rsidR="00516BB8" w:rsidRDefault="00516BB8" w:rsidP="00516BB8">
      <w:pPr>
        <w:tabs>
          <w:tab w:val="left" w:pos="1134"/>
        </w:tabs>
        <w:ind w:left="567"/>
        <w:rPr>
          <w:rFonts w:cs="Arial"/>
          <w:szCs w:val="24"/>
        </w:rPr>
      </w:pPr>
    </w:p>
    <w:p w:rsidR="00516BB8" w:rsidRDefault="000268F6" w:rsidP="004119F7">
      <w:pPr>
        <w:numPr>
          <w:ilvl w:val="1"/>
          <w:numId w:val="99"/>
        </w:numPr>
        <w:tabs>
          <w:tab w:val="left" w:pos="1134"/>
        </w:tabs>
        <w:ind w:left="567" w:firstLine="0"/>
        <w:rPr>
          <w:rFonts w:cs="Arial"/>
          <w:szCs w:val="24"/>
        </w:rPr>
      </w:pPr>
      <w:r w:rsidRPr="00516BB8">
        <w:rPr>
          <w:rFonts w:cs="Arial"/>
          <w:szCs w:val="24"/>
        </w:rPr>
        <w:t xml:space="preserve">Ensure all </w:t>
      </w:r>
      <w:r w:rsidR="00D46C89">
        <w:rPr>
          <w:rFonts w:cs="Arial"/>
          <w:szCs w:val="24"/>
        </w:rPr>
        <w:t>Coach</w:t>
      </w:r>
      <w:r w:rsidRPr="00516BB8">
        <w:rPr>
          <w:rFonts w:cs="Arial"/>
          <w:szCs w:val="24"/>
        </w:rPr>
        <w:t>es have a valid First Aid Qualification (</w:t>
      </w:r>
      <w:r w:rsidR="00667C52" w:rsidRPr="00516BB8">
        <w:rPr>
          <w:rFonts w:cs="Arial"/>
          <w:szCs w:val="24"/>
        </w:rPr>
        <w:t xml:space="preserve">see Section 5 Para </w:t>
      </w:r>
      <w:r w:rsidR="001479AA" w:rsidRPr="00516BB8">
        <w:rPr>
          <w:rFonts w:cs="Arial"/>
          <w:szCs w:val="24"/>
        </w:rPr>
        <w:t>4</w:t>
      </w:r>
      <w:r w:rsidRPr="00516BB8">
        <w:rPr>
          <w:rFonts w:cs="Arial"/>
          <w:szCs w:val="24"/>
        </w:rPr>
        <w:t>).</w:t>
      </w:r>
    </w:p>
    <w:p w:rsidR="00516BB8" w:rsidRDefault="00516BB8" w:rsidP="00516BB8">
      <w:pPr>
        <w:tabs>
          <w:tab w:val="left" w:pos="1134"/>
        </w:tabs>
        <w:ind w:left="567"/>
        <w:rPr>
          <w:rFonts w:cs="Arial"/>
          <w:szCs w:val="24"/>
        </w:rPr>
      </w:pPr>
    </w:p>
    <w:p w:rsidR="00516BB8" w:rsidRDefault="000268F6" w:rsidP="004119F7">
      <w:pPr>
        <w:numPr>
          <w:ilvl w:val="1"/>
          <w:numId w:val="99"/>
        </w:numPr>
        <w:tabs>
          <w:tab w:val="left" w:pos="1134"/>
        </w:tabs>
        <w:ind w:left="567" w:firstLine="0"/>
        <w:rPr>
          <w:rFonts w:cs="Arial"/>
          <w:szCs w:val="24"/>
        </w:rPr>
      </w:pPr>
      <w:r w:rsidRPr="00516BB8">
        <w:rPr>
          <w:rFonts w:cs="Arial"/>
          <w:szCs w:val="24"/>
        </w:rPr>
        <w:t>Review the Risk Assessments associated with unit boxing training.</w:t>
      </w:r>
    </w:p>
    <w:p w:rsidR="00516BB8" w:rsidRDefault="00516BB8" w:rsidP="00516BB8">
      <w:pPr>
        <w:tabs>
          <w:tab w:val="left" w:pos="1134"/>
        </w:tabs>
        <w:ind w:left="567"/>
        <w:rPr>
          <w:rFonts w:cs="Arial"/>
          <w:szCs w:val="24"/>
        </w:rPr>
      </w:pPr>
    </w:p>
    <w:p w:rsidR="00516BB8" w:rsidRDefault="000268F6" w:rsidP="004119F7">
      <w:pPr>
        <w:numPr>
          <w:ilvl w:val="1"/>
          <w:numId w:val="99"/>
        </w:numPr>
        <w:tabs>
          <w:tab w:val="left" w:pos="1134"/>
        </w:tabs>
        <w:ind w:left="567" w:firstLine="0"/>
        <w:rPr>
          <w:rFonts w:cs="Arial"/>
          <w:szCs w:val="24"/>
        </w:rPr>
      </w:pPr>
      <w:r w:rsidRPr="00516BB8">
        <w:rPr>
          <w:rFonts w:cs="Arial"/>
          <w:szCs w:val="24"/>
        </w:rPr>
        <w:t xml:space="preserve">Supervise the initiation of the registration process of all unit boxing </w:t>
      </w:r>
      <w:r w:rsidR="00D46C89">
        <w:rPr>
          <w:rFonts w:cs="Arial"/>
          <w:szCs w:val="24"/>
        </w:rPr>
        <w:t>Coach</w:t>
      </w:r>
      <w:r w:rsidRPr="00516BB8">
        <w:rPr>
          <w:rFonts w:cs="Arial"/>
          <w:szCs w:val="24"/>
        </w:rPr>
        <w:t>es.</w:t>
      </w:r>
    </w:p>
    <w:p w:rsidR="00516BB8" w:rsidRDefault="00516BB8" w:rsidP="00516BB8">
      <w:pPr>
        <w:tabs>
          <w:tab w:val="left" w:pos="1134"/>
        </w:tabs>
        <w:ind w:left="567"/>
        <w:rPr>
          <w:rFonts w:cs="Arial"/>
          <w:szCs w:val="24"/>
        </w:rPr>
      </w:pPr>
    </w:p>
    <w:p w:rsidR="00516BB8" w:rsidRDefault="000268F6" w:rsidP="004119F7">
      <w:pPr>
        <w:numPr>
          <w:ilvl w:val="1"/>
          <w:numId w:val="99"/>
        </w:numPr>
        <w:tabs>
          <w:tab w:val="left" w:pos="1134"/>
        </w:tabs>
        <w:ind w:left="567" w:firstLine="0"/>
        <w:rPr>
          <w:rFonts w:cs="Arial"/>
          <w:szCs w:val="24"/>
        </w:rPr>
      </w:pPr>
      <w:r w:rsidRPr="00516BB8">
        <w:rPr>
          <w:rFonts w:cs="Arial"/>
          <w:szCs w:val="24"/>
        </w:rPr>
        <w:t xml:space="preserve">Formulate a nominal roll of the </w:t>
      </w:r>
      <w:r w:rsidR="00332423">
        <w:rPr>
          <w:rFonts w:cs="Arial"/>
          <w:szCs w:val="24"/>
        </w:rPr>
        <w:t>Boxer</w:t>
      </w:r>
      <w:r w:rsidRPr="00516BB8">
        <w:rPr>
          <w:rFonts w:cs="Arial"/>
          <w:szCs w:val="24"/>
        </w:rPr>
        <w:t xml:space="preserve">s that the unit wishes to register assuring each </w:t>
      </w:r>
      <w:r w:rsidR="00332423">
        <w:rPr>
          <w:rFonts w:cs="Arial"/>
          <w:szCs w:val="24"/>
        </w:rPr>
        <w:t>Boxer</w:t>
      </w:r>
      <w:r w:rsidR="00166F9C" w:rsidRPr="00516BB8">
        <w:rPr>
          <w:rFonts w:cs="Arial"/>
          <w:szCs w:val="24"/>
        </w:rPr>
        <w:t>’</w:t>
      </w:r>
      <w:r w:rsidRPr="00516BB8">
        <w:rPr>
          <w:rFonts w:cs="Arial"/>
          <w:szCs w:val="24"/>
        </w:rPr>
        <w:t>s previous contact sport experience.</w:t>
      </w:r>
    </w:p>
    <w:p w:rsidR="00516BB8" w:rsidRDefault="00516BB8" w:rsidP="00516BB8">
      <w:pPr>
        <w:tabs>
          <w:tab w:val="left" w:pos="1134"/>
        </w:tabs>
        <w:ind w:left="567"/>
        <w:rPr>
          <w:rFonts w:cs="Arial"/>
          <w:szCs w:val="24"/>
        </w:rPr>
      </w:pPr>
    </w:p>
    <w:p w:rsidR="00516BB8" w:rsidRDefault="000268F6" w:rsidP="004119F7">
      <w:pPr>
        <w:numPr>
          <w:ilvl w:val="1"/>
          <w:numId w:val="99"/>
        </w:numPr>
        <w:tabs>
          <w:tab w:val="left" w:pos="1134"/>
        </w:tabs>
        <w:ind w:left="567" w:firstLine="0"/>
        <w:rPr>
          <w:rFonts w:cs="Arial"/>
          <w:szCs w:val="24"/>
        </w:rPr>
      </w:pPr>
      <w:r w:rsidRPr="00516BB8">
        <w:rPr>
          <w:rFonts w:cs="Arial"/>
          <w:szCs w:val="24"/>
        </w:rPr>
        <w:lastRenderedPageBreak/>
        <w:t>Get the Commanding Officer to sign the nominal roll as accurate.</w:t>
      </w:r>
    </w:p>
    <w:p w:rsidR="00E411E8" w:rsidRPr="00516BB8" w:rsidRDefault="00E411E8" w:rsidP="00E411E8">
      <w:pPr>
        <w:tabs>
          <w:tab w:val="left" w:pos="1134"/>
        </w:tabs>
        <w:rPr>
          <w:rFonts w:cs="Arial"/>
          <w:szCs w:val="24"/>
        </w:rPr>
      </w:pPr>
    </w:p>
    <w:p w:rsidR="00516BB8" w:rsidRDefault="000268F6" w:rsidP="004119F7">
      <w:pPr>
        <w:numPr>
          <w:ilvl w:val="1"/>
          <w:numId w:val="99"/>
        </w:numPr>
        <w:tabs>
          <w:tab w:val="left" w:pos="1134"/>
        </w:tabs>
        <w:ind w:left="567" w:firstLine="0"/>
        <w:rPr>
          <w:rFonts w:cs="Arial"/>
          <w:szCs w:val="24"/>
        </w:rPr>
      </w:pPr>
      <w:r w:rsidRPr="00516BB8">
        <w:rPr>
          <w:rFonts w:cs="Arial"/>
          <w:szCs w:val="24"/>
        </w:rPr>
        <w:t xml:space="preserve">Task the Unit Head </w:t>
      </w:r>
      <w:r w:rsidR="00D46C89">
        <w:rPr>
          <w:rFonts w:cs="Arial"/>
          <w:szCs w:val="24"/>
        </w:rPr>
        <w:t>Coach</w:t>
      </w:r>
      <w:r w:rsidRPr="00516BB8">
        <w:rPr>
          <w:rFonts w:cs="Arial"/>
          <w:szCs w:val="24"/>
        </w:rPr>
        <w:t xml:space="preserve"> with initiating the </w:t>
      </w:r>
      <w:r w:rsidR="00332423">
        <w:rPr>
          <w:rFonts w:cs="Arial"/>
          <w:szCs w:val="24"/>
        </w:rPr>
        <w:t>Boxer</w:t>
      </w:r>
      <w:r w:rsidRPr="00516BB8">
        <w:rPr>
          <w:rFonts w:cs="Arial"/>
          <w:szCs w:val="24"/>
        </w:rPr>
        <w:t>s</w:t>
      </w:r>
      <w:r w:rsidR="00166F9C" w:rsidRPr="00516BB8">
        <w:rPr>
          <w:rFonts w:cs="Arial"/>
          <w:szCs w:val="24"/>
        </w:rPr>
        <w:t>’</w:t>
      </w:r>
      <w:r w:rsidRPr="00516BB8">
        <w:rPr>
          <w:rFonts w:cs="Arial"/>
          <w:szCs w:val="24"/>
        </w:rPr>
        <w:t xml:space="preserve"> registrations online </w:t>
      </w:r>
      <w:r w:rsidR="00EC6501">
        <w:rPr>
          <w:rFonts w:cs="Arial"/>
          <w:szCs w:val="24"/>
        </w:rPr>
        <w:t>(</w:t>
      </w:r>
      <w:r w:rsidRPr="00516BB8">
        <w:rPr>
          <w:rFonts w:cs="Arial"/>
          <w:szCs w:val="24"/>
        </w:rPr>
        <w:t xml:space="preserve">See </w:t>
      </w:r>
      <w:hyperlink w:anchor="_Boxer_Registration" w:history="1">
        <w:r w:rsidRPr="009D02D1">
          <w:rPr>
            <w:rStyle w:val="Hyperlink"/>
            <w:rFonts w:cs="Arial"/>
            <w:szCs w:val="24"/>
          </w:rPr>
          <w:t xml:space="preserve">Para </w:t>
        </w:r>
        <w:r w:rsidR="007A71AA" w:rsidRPr="009D02D1">
          <w:rPr>
            <w:rStyle w:val="Hyperlink"/>
            <w:rFonts w:cs="Arial"/>
            <w:szCs w:val="24"/>
          </w:rPr>
          <w:t>4</w:t>
        </w:r>
      </w:hyperlink>
      <w:r w:rsidR="00EC6501">
        <w:rPr>
          <w:rFonts w:cs="Arial"/>
          <w:szCs w:val="24"/>
        </w:rPr>
        <w:t>)</w:t>
      </w:r>
      <w:r w:rsidRPr="00516BB8">
        <w:rPr>
          <w:rFonts w:cs="Arial"/>
          <w:szCs w:val="24"/>
        </w:rPr>
        <w:t>.</w:t>
      </w:r>
    </w:p>
    <w:p w:rsidR="00516BB8" w:rsidRDefault="00516BB8" w:rsidP="00516BB8">
      <w:pPr>
        <w:tabs>
          <w:tab w:val="left" w:pos="1134"/>
        </w:tabs>
        <w:ind w:left="567"/>
        <w:rPr>
          <w:rFonts w:cs="Arial"/>
          <w:szCs w:val="24"/>
        </w:rPr>
      </w:pPr>
    </w:p>
    <w:p w:rsidR="00516BB8" w:rsidRDefault="000268F6" w:rsidP="004119F7">
      <w:pPr>
        <w:numPr>
          <w:ilvl w:val="1"/>
          <w:numId w:val="99"/>
        </w:numPr>
        <w:tabs>
          <w:tab w:val="left" w:pos="1134"/>
        </w:tabs>
        <w:ind w:left="567" w:firstLine="0"/>
        <w:rPr>
          <w:rFonts w:cs="Arial"/>
          <w:szCs w:val="24"/>
        </w:rPr>
      </w:pPr>
      <w:r w:rsidRPr="00516BB8">
        <w:rPr>
          <w:rFonts w:cs="Arial"/>
          <w:szCs w:val="24"/>
        </w:rPr>
        <w:t xml:space="preserve">Arrange payment </w:t>
      </w:r>
      <w:r w:rsidR="00651C9B" w:rsidRPr="00516BB8">
        <w:rPr>
          <w:rFonts w:cs="Arial"/>
          <w:szCs w:val="24"/>
        </w:rPr>
        <w:t xml:space="preserve">for </w:t>
      </w:r>
      <w:r w:rsidR="00D46C89">
        <w:rPr>
          <w:rFonts w:cs="Arial"/>
          <w:szCs w:val="24"/>
        </w:rPr>
        <w:t>Coach</w:t>
      </w:r>
      <w:r w:rsidR="00651C9B" w:rsidRPr="00516BB8">
        <w:rPr>
          <w:rFonts w:cs="Arial"/>
          <w:szCs w:val="24"/>
        </w:rPr>
        <w:t xml:space="preserve">es and </w:t>
      </w:r>
      <w:r w:rsidR="00332423">
        <w:rPr>
          <w:rFonts w:cs="Arial"/>
          <w:szCs w:val="24"/>
        </w:rPr>
        <w:t>Boxer</w:t>
      </w:r>
      <w:r w:rsidR="00651C9B" w:rsidRPr="00516BB8">
        <w:rPr>
          <w:rFonts w:cs="Arial"/>
          <w:szCs w:val="24"/>
        </w:rPr>
        <w:t xml:space="preserve">s registrations (Service Only </w:t>
      </w:r>
      <w:r w:rsidR="00332423">
        <w:rPr>
          <w:rFonts w:cs="Arial"/>
          <w:szCs w:val="24"/>
        </w:rPr>
        <w:t>Boxer</w:t>
      </w:r>
      <w:r w:rsidR="00651C9B" w:rsidRPr="00516BB8">
        <w:rPr>
          <w:rFonts w:cs="Arial"/>
          <w:szCs w:val="24"/>
        </w:rPr>
        <w:t>s – Army only</w:t>
      </w:r>
      <w:r w:rsidR="00516BB8">
        <w:rPr>
          <w:rFonts w:cs="Arial"/>
          <w:szCs w:val="24"/>
        </w:rPr>
        <w:t xml:space="preserve"> </w:t>
      </w:r>
      <w:r w:rsidR="00F53D45" w:rsidRPr="00516BB8">
        <w:rPr>
          <w:rFonts w:cs="Arial"/>
          <w:szCs w:val="24"/>
        </w:rPr>
        <w:t>by bank transfer</w:t>
      </w:r>
      <w:r w:rsidR="001479AA" w:rsidRPr="00516BB8">
        <w:rPr>
          <w:rFonts w:cs="Arial"/>
          <w:szCs w:val="24"/>
        </w:rPr>
        <w:t xml:space="preserve"> to ASCB Acc: 10529980 Sort: 16-19-26</w:t>
      </w:r>
      <w:r w:rsidR="00F53D45" w:rsidRPr="00516BB8">
        <w:rPr>
          <w:rFonts w:cs="Arial"/>
          <w:szCs w:val="24"/>
        </w:rPr>
        <w:t xml:space="preserve"> </w:t>
      </w:r>
      <w:r w:rsidR="001479AA" w:rsidRPr="00516BB8">
        <w:rPr>
          <w:rFonts w:cs="Arial"/>
          <w:szCs w:val="24"/>
        </w:rPr>
        <w:t xml:space="preserve">referencing Boxing and your unit </w:t>
      </w:r>
      <w:r w:rsidR="00F53D45" w:rsidRPr="00516BB8">
        <w:rPr>
          <w:rFonts w:cs="Arial"/>
          <w:szCs w:val="24"/>
        </w:rPr>
        <w:t xml:space="preserve">or by cheque made payable to </w:t>
      </w:r>
      <w:r w:rsidR="00F53D45" w:rsidRPr="00516BB8">
        <w:rPr>
          <w:rFonts w:cs="Arial"/>
          <w:b/>
          <w:i/>
          <w:szCs w:val="24"/>
        </w:rPr>
        <w:t xml:space="preserve">CENTRAL BANK </w:t>
      </w:r>
      <w:r w:rsidR="001479AA" w:rsidRPr="00516BB8">
        <w:rPr>
          <w:rFonts w:cs="Arial"/>
          <w:b/>
          <w:i/>
          <w:szCs w:val="24"/>
        </w:rPr>
        <w:t>ASCB</w:t>
      </w:r>
      <w:r w:rsidR="00651C9B" w:rsidRPr="00516BB8">
        <w:rPr>
          <w:rFonts w:cs="Arial"/>
          <w:szCs w:val="24"/>
        </w:rPr>
        <w:t>).</w:t>
      </w:r>
    </w:p>
    <w:p w:rsidR="00516BB8" w:rsidRDefault="00516BB8" w:rsidP="00516BB8">
      <w:pPr>
        <w:pStyle w:val="ListParagraph"/>
        <w:rPr>
          <w:rFonts w:cs="Arial"/>
          <w:szCs w:val="24"/>
        </w:rPr>
      </w:pPr>
    </w:p>
    <w:p w:rsidR="00516BB8" w:rsidRDefault="00651C9B" w:rsidP="004119F7">
      <w:pPr>
        <w:numPr>
          <w:ilvl w:val="1"/>
          <w:numId w:val="99"/>
        </w:numPr>
        <w:tabs>
          <w:tab w:val="left" w:pos="1134"/>
        </w:tabs>
        <w:ind w:left="567" w:firstLine="0"/>
        <w:rPr>
          <w:rFonts w:cs="Arial"/>
          <w:szCs w:val="24"/>
        </w:rPr>
      </w:pPr>
      <w:r w:rsidRPr="00516BB8">
        <w:rPr>
          <w:rFonts w:cs="Arial"/>
          <w:szCs w:val="24"/>
        </w:rPr>
        <w:t xml:space="preserve">Arrange Annual Medicals for all </w:t>
      </w:r>
      <w:r w:rsidR="00332423">
        <w:rPr>
          <w:rFonts w:cs="Arial"/>
          <w:szCs w:val="24"/>
        </w:rPr>
        <w:t>Boxer</w:t>
      </w:r>
      <w:r w:rsidRPr="00516BB8">
        <w:rPr>
          <w:rFonts w:cs="Arial"/>
          <w:szCs w:val="24"/>
        </w:rPr>
        <w:t>s on nominal roll</w:t>
      </w:r>
      <w:r w:rsidR="00516BB8">
        <w:rPr>
          <w:rFonts w:cs="Arial"/>
          <w:szCs w:val="24"/>
        </w:rPr>
        <w:t>.</w:t>
      </w:r>
    </w:p>
    <w:p w:rsidR="00516BB8" w:rsidRDefault="00516BB8" w:rsidP="00516BB8">
      <w:pPr>
        <w:pStyle w:val="ListParagraph"/>
        <w:ind w:left="0"/>
        <w:rPr>
          <w:rFonts w:cs="Arial"/>
          <w:szCs w:val="24"/>
          <w:highlight w:val="green"/>
        </w:rPr>
      </w:pPr>
    </w:p>
    <w:p w:rsidR="00651C9B" w:rsidRPr="007A71AA" w:rsidRDefault="00651C9B" w:rsidP="004119F7">
      <w:pPr>
        <w:numPr>
          <w:ilvl w:val="1"/>
          <w:numId w:val="99"/>
        </w:numPr>
        <w:tabs>
          <w:tab w:val="left" w:pos="1134"/>
        </w:tabs>
        <w:ind w:left="567" w:firstLine="0"/>
        <w:rPr>
          <w:rFonts w:cs="Arial"/>
          <w:szCs w:val="24"/>
        </w:rPr>
      </w:pPr>
      <w:r w:rsidRPr="007A71AA">
        <w:rPr>
          <w:rFonts w:cs="Arial"/>
          <w:szCs w:val="24"/>
        </w:rPr>
        <w:t xml:space="preserve">Send signed nominal roll and Affiliation Application to </w:t>
      </w:r>
      <w:r w:rsidR="00516BB8" w:rsidRPr="007A71AA">
        <w:rPr>
          <w:rFonts w:cs="Arial"/>
          <w:szCs w:val="24"/>
        </w:rPr>
        <w:t>s</w:t>
      </w:r>
      <w:r w:rsidRPr="007A71AA">
        <w:rPr>
          <w:rFonts w:cs="Arial"/>
          <w:szCs w:val="24"/>
        </w:rPr>
        <w:t>S Boxing Association.</w:t>
      </w:r>
    </w:p>
    <w:p w:rsidR="00166F9C" w:rsidRPr="00667C52" w:rsidRDefault="00166F9C" w:rsidP="00166F9C">
      <w:pPr>
        <w:ind w:left="1080"/>
        <w:rPr>
          <w:rFonts w:cs="Arial"/>
          <w:szCs w:val="24"/>
          <w:highlight w:val="green"/>
        </w:rPr>
      </w:pPr>
    </w:p>
    <w:p w:rsidR="00EF2EF9" w:rsidRPr="0082776C" w:rsidRDefault="00332423" w:rsidP="00E72F7E">
      <w:pPr>
        <w:pStyle w:val="Heading2"/>
      </w:pPr>
      <w:bookmarkStart w:id="163" w:name="_Boxer_Registration"/>
      <w:bookmarkStart w:id="164" w:name="_Toc48816765"/>
      <w:bookmarkEnd w:id="163"/>
      <w:r>
        <w:t>Boxer</w:t>
      </w:r>
      <w:r w:rsidR="007A71AA" w:rsidRPr="0082776C">
        <w:t xml:space="preserve"> Registration</w:t>
      </w:r>
      <w:bookmarkEnd w:id="164"/>
    </w:p>
    <w:p w:rsidR="00EF2EF9" w:rsidRPr="0082776C" w:rsidRDefault="00EF2EF9" w:rsidP="00EF2EF9">
      <w:pPr>
        <w:rPr>
          <w:rFonts w:cs="Arial"/>
          <w:szCs w:val="24"/>
        </w:rPr>
      </w:pPr>
    </w:p>
    <w:p w:rsidR="00651C9B" w:rsidRPr="0082776C" w:rsidRDefault="00651C9B" w:rsidP="004119F7">
      <w:pPr>
        <w:numPr>
          <w:ilvl w:val="0"/>
          <w:numId w:val="99"/>
        </w:numPr>
        <w:tabs>
          <w:tab w:val="left" w:pos="567"/>
        </w:tabs>
        <w:ind w:left="0" w:firstLine="0"/>
        <w:rPr>
          <w:rFonts w:cs="Arial"/>
          <w:szCs w:val="24"/>
        </w:rPr>
      </w:pPr>
      <w:r w:rsidRPr="0082776C">
        <w:rPr>
          <w:rFonts w:cs="Arial"/>
          <w:szCs w:val="24"/>
        </w:rPr>
        <w:t xml:space="preserve">All </w:t>
      </w:r>
      <w:r w:rsidR="00332423">
        <w:rPr>
          <w:rFonts w:cs="Arial"/>
          <w:szCs w:val="24"/>
        </w:rPr>
        <w:t>Boxer</w:t>
      </w:r>
      <w:r w:rsidRPr="0082776C">
        <w:rPr>
          <w:rFonts w:cs="Arial"/>
          <w:szCs w:val="24"/>
        </w:rPr>
        <w:t xml:space="preserve">s in the UKAF are to be registered online from 1 September 2020, </w:t>
      </w:r>
      <w:r w:rsidR="00FA6E56" w:rsidRPr="0082776C">
        <w:rPr>
          <w:rFonts w:cs="Arial"/>
          <w:szCs w:val="24"/>
        </w:rPr>
        <w:t xml:space="preserve">all service </w:t>
      </w:r>
      <w:r w:rsidR="00332423">
        <w:rPr>
          <w:rFonts w:cs="Arial"/>
          <w:szCs w:val="24"/>
        </w:rPr>
        <w:t>Boxer</w:t>
      </w:r>
      <w:r w:rsidR="00FA6E56" w:rsidRPr="0082776C">
        <w:rPr>
          <w:rFonts w:cs="Arial"/>
          <w:szCs w:val="24"/>
        </w:rPr>
        <w:t>s should fall in to one of the categories a</w:t>
      </w:r>
      <w:r w:rsidR="00066E4A">
        <w:rPr>
          <w:rFonts w:cs="Arial"/>
          <w:szCs w:val="24"/>
        </w:rPr>
        <w:t xml:space="preserve"> </w:t>
      </w:r>
      <w:r w:rsidR="00FA6E56" w:rsidRPr="0082776C">
        <w:rPr>
          <w:rFonts w:cs="Arial"/>
          <w:szCs w:val="24"/>
        </w:rPr>
        <w:t xml:space="preserve">- d below and </w:t>
      </w:r>
      <w:r w:rsidR="00AC27CB" w:rsidRPr="0082776C">
        <w:rPr>
          <w:rFonts w:cs="Arial"/>
          <w:szCs w:val="24"/>
        </w:rPr>
        <w:t xml:space="preserve">the procedure for registration for </w:t>
      </w:r>
      <w:r w:rsidR="00FA6E56" w:rsidRPr="0082776C">
        <w:rPr>
          <w:rFonts w:cs="Arial"/>
          <w:szCs w:val="24"/>
        </w:rPr>
        <w:t xml:space="preserve">each </w:t>
      </w:r>
      <w:r w:rsidR="00332423">
        <w:rPr>
          <w:rFonts w:cs="Arial"/>
          <w:szCs w:val="24"/>
        </w:rPr>
        <w:t>Boxer</w:t>
      </w:r>
      <w:r w:rsidR="00AC27CB" w:rsidRPr="0082776C">
        <w:rPr>
          <w:rFonts w:cs="Arial"/>
          <w:szCs w:val="24"/>
        </w:rPr>
        <w:t xml:space="preserve"> </w:t>
      </w:r>
      <w:r w:rsidR="00FA6E56" w:rsidRPr="0082776C">
        <w:rPr>
          <w:rFonts w:cs="Arial"/>
          <w:szCs w:val="24"/>
        </w:rPr>
        <w:t>is covered comprehensively in a dedicated paragraph for each category throughout this section</w:t>
      </w:r>
      <w:r w:rsidRPr="0082776C">
        <w:rPr>
          <w:rFonts w:cs="Arial"/>
          <w:szCs w:val="24"/>
        </w:rPr>
        <w:t>;</w:t>
      </w:r>
    </w:p>
    <w:p w:rsidR="00651C9B" w:rsidRPr="0082776C" w:rsidRDefault="00651C9B" w:rsidP="00E6264C">
      <w:pPr>
        <w:rPr>
          <w:rFonts w:cs="Arial"/>
          <w:szCs w:val="24"/>
        </w:rPr>
      </w:pPr>
    </w:p>
    <w:p w:rsidR="00651C9B" w:rsidRPr="0082776C" w:rsidRDefault="00332423" w:rsidP="004119F7">
      <w:pPr>
        <w:numPr>
          <w:ilvl w:val="0"/>
          <w:numId w:val="52"/>
        </w:numPr>
        <w:tabs>
          <w:tab w:val="left" w:pos="1134"/>
        </w:tabs>
        <w:ind w:left="567" w:firstLine="0"/>
        <w:rPr>
          <w:rFonts w:cs="Arial"/>
          <w:szCs w:val="24"/>
        </w:rPr>
      </w:pPr>
      <w:r>
        <w:rPr>
          <w:rFonts w:cs="Arial"/>
          <w:szCs w:val="24"/>
        </w:rPr>
        <w:t>Boxer</w:t>
      </w:r>
      <w:r w:rsidR="00AC27CB" w:rsidRPr="0082776C">
        <w:rPr>
          <w:rFonts w:cs="Arial"/>
          <w:szCs w:val="24"/>
        </w:rPr>
        <w:t xml:space="preserve">s with no previous boxing or combat sports experience </w:t>
      </w:r>
      <w:r w:rsidR="00EC6501">
        <w:rPr>
          <w:rFonts w:cs="Arial"/>
          <w:szCs w:val="24"/>
        </w:rPr>
        <w:t>(</w:t>
      </w:r>
      <w:r w:rsidR="00AC27CB" w:rsidRPr="0082776C">
        <w:rPr>
          <w:rFonts w:cs="Arial"/>
          <w:szCs w:val="24"/>
        </w:rPr>
        <w:t xml:space="preserve">See </w:t>
      </w:r>
      <w:r w:rsidR="00EC6501">
        <w:rPr>
          <w:rFonts w:cs="Arial"/>
          <w:szCs w:val="24"/>
        </w:rPr>
        <w:t>P</w:t>
      </w:r>
      <w:r w:rsidR="00AC27CB" w:rsidRPr="0082776C">
        <w:rPr>
          <w:rFonts w:cs="Arial"/>
          <w:szCs w:val="24"/>
        </w:rPr>
        <w:t xml:space="preserve">ara </w:t>
      </w:r>
      <w:r w:rsidR="007A71AA" w:rsidRPr="0082776C">
        <w:rPr>
          <w:rFonts w:cs="Arial"/>
          <w:szCs w:val="24"/>
        </w:rPr>
        <w:t>5</w:t>
      </w:r>
      <w:r w:rsidR="00EC6501">
        <w:rPr>
          <w:rFonts w:cs="Arial"/>
          <w:szCs w:val="24"/>
        </w:rPr>
        <w:t>).</w:t>
      </w:r>
    </w:p>
    <w:p w:rsidR="007A71AA" w:rsidRPr="0082776C" w:rsidRDefault="007A71AA" w:rsidP="007A71AA">
      <w:pPr>
        <w:tabs>
          <w:tab w:val="left" w:pos="1134"/>
        </w:tabs>
        <w:ind w:left="567"/>
        <w:rPr>
          <w:rFonts w:cs="Arial"/>
          <w:szCs w:val="24"/>
        </w:rPr>
      </w:pPr>
    </w:p>
    <w:p w:rsidR="00AC27CB" w:rsidRPr="0082776C" w:rsidRDefault="00332423" w:rsidP="004119F7">
      <w:pPr>
        <w:numPr>
          <w:ilvl w:val="0"/>
          <w:numId w:val="52"/>
        </w:numPr>
        <w:tabs>
          <w:tab w:val="left" w:pos="1134"/>
        </w:tabs>
        <w:ind w:left="567" w:firstLine="0"/>
        <w:rPr>
          <w:rFonts w:cs="Arial"/>
          <w:szCs w:val="24"/>
        </w:rPr>
      </w:pPr>
      <w:r>
        <w:rPr>
          <w:rFonts w:cs="Arial"/>
          <w:szCs w:val="24"/>
        </w:rPr>
        <w:t>Boxer</w:t>
      </w:r>
      <w:r w:rsidR="00AC27CB" w:rsidRPr="0082776C">
        <w:rPr>
          <w:rFonts w:cs="Arial"/>
          <w:szCs w:val="24"/>
        </w:rPr>
        <w:t>s with previous boxing experience (not inc unlicensed boxing see c below).</w:t>
      </w:r>
    </w:p>
    <w:p w:rsidR="007A71AA" w:rsidRPr="0082776C" w:rsidRDefault="007A71AA" w:rsidP="007A71AA">
      <w:pPr>
        <w:tabs>
          <w:tab w:val="left" w:pos="1134"/>
        </w:tabs>
        <w:rPr>
          <w:rFonts w:cs="Arial"/>
          <w:szCs w:val="24"/>
        </w:rPr>
      </w:pPr>
    </w:p>
    <w:p w:rsidR="00AC27CB" w:rsidRPr="0082776C" w:rsidRDefault="00AC27CB" w:rsidP="004119F7">
      <w:pPr>
        <w:numPr>
          <w:ilvl w:val="2"/>
          <w:numId w:val="52"/>
        </w:numPr>
        <w:tabs>
          <w:tab w:val="left" w:pos="1701"/>
        </w:tabs>
        <w:ind w:left="1134" w:firstLine="0"/>
        <w:rPr>
          <w:rFonts w:cs="Arial"/>
          <w:szCs w:val="24"/>
        </w:rPr>
      </w:pPr>
      <w:r w:rsidRPr="0082776C">
        <w:rPr>
          <w:rFonts w:cs="Arial"/>
          <w:szCs w:val="24"/>
        </w:rPr>
        <w:t>With BCR1</w:t>
      </w:r>
      <w:r w:rsidR="00EC6501">
        <w:rPr>
          <w:rFonts w:cs="Arial"/>
          <w:szCs w:val="24"/>
        </w:rPr>
        <w:t xml:space="preserve"> (</w:t>
      </w:r>
      <w:r w:rsidRPr="0082776C">
        <w:rPr>
          <w:rFonts w:cs="Arial"/>
          <w:szCs w:val="24"/>
        </w:rPr>
        <w:t xml:space="preserve">See para </w:t>
      </w:r>
      <w:r w:rsidR="007A71AA" w:rsidRPr="0082776C">
        <w:rPr>
          <w:rFonts w:cs="Arial"/>
          <w:szCs w:val="24"/>
        </w:rPr>
        <w:t>6</w:t>
      </w:r>
      <w:r w:rsidR="009C0D0A">
        <w:rPr>
          <w:rFonts w:cs="Arial"/>
          <w:szCs w:val="24"/>
        </w:rPr>
        <w:t>a</w:t>
      </w:r>
      <w:r w:rsidR="00EC6501">
        <w:rPr>
          <w:rFonts w:cs="Arial"/>
          <w:szCs w:val="24"/>
        </w:rPr>
        <w:t>)</w:t>
      </w:r>
    </w:p>
    <w:p w:rsidR="007A71AA" w:rsidRPr="0082776C" w:rsidRDefault="007A71AA" w:rsidP="007A71AA">
      <w:pPr>
        <w:tabs>
          <w:tab w:val="left" w:pos="1701"/>
        </w:tabs>
        <w:ind w:left="1134"/>
        <w:rPr>
          <w:rFonts w:cs="Arial"/>
          <w:szCs w:val="24"/>
        </w:rPr>
      </w:pPr>
    </w:p>
    <w:p w:rsidR="00AC27CB" w:rsidRPr="0082776C" w:rsidRDefault="00AC27CB" w:rsidP="004119F7">
      <w:pPr>
        <w:numPr>
          <w:ilvl w:val="2"/>
          <w:numId w:val="52"/>
        </w:numPr>
        <w:tabs>
          <w:tab w:val="left" w:pos="1701"/>
        </w:tabs>
        <w:ind w:left="1134" w:firstLine="0"/>
        <w:rPr>
          <w:rFonts w:cs="Arial"/>
          <w:szCs w:val="24"/>
        </w:rPr>
      </w:pPr>
      <w:r w:rsidRPr="0082776C">
        <w:rPr>
          <w:rFonts w:cs="Arial"/>
          <w:szCs w:val="24"/>
        </w:rPr>
        <w:t xml:space="preserve">Lost BCR1 or no registration card – </w:t>
      </w:r>
      <w:r w:rsidR="00EC6501">
        <w:rPr>
          <w:rFonts w:cs="Arial"/>
          <w:szCs w:val="24"/>
        </w:rPr>
        <w:t>(</w:t>
      </w:r>
      <w:r w:rsidRPr="0082776C">
        <w:rPr>
          <w:rFonts w:cs="Arial"/>
          <w:szCs w:val="24"/>
        </w:rPr>
        <w:t xml:space="preserve">See para </w:t>
      </w:r>
      <w:r w:rsidR="009C0D0A">
        <w:rPr>
          <w:rFonts w:cs="Arial"/>
          <w:szCs w:val="24"/>
        </w:rPr>
        <w:t>6b</w:t>
      </w:r>
      <w:r w:rsidR="00EC6501">
        <w:rPr>
          <w:rFonts w:cs="Arial"/>
          <w:szCs w:val="24"/>
        </w:rPr>
        <w:t>).</w:t>
      </w:r>
    </w:p>
    <w:p w:rsidR="007A71AA" w:rsidRPr="0082776C" w:rsidRDefault="007A71AA" w:rsidP="007A71AA">
      <w:pPr>
        <w:tabs>
          <w:tab w:val="left" w:pos="1134"/>
        </w:tabs>
        <w:ind w:left="567"/>
        <w:rPr>
          <w:rFonts w:cs="Arial"/>
          <w:szCs w:val="24"/>
        </w:rPr>
      </w:pPr>
    </w:p>
    <w:p w:rsidR="00AC27CB" w:rsidRPr="0082776C" w:rsidRDefault="00332423" w:rsidP="004119F7">
      <w:pPr>
        <w:numPr>
          <w:ilvl w:val="0"/>
          <w:numId w:val="52"/>
        </w:numPr>
        <w:tabs>
          <w:tab w:val="left" w:pos="1134"/>
        </w:tabs>
        <w:ind w:left="567" w:firstLine="0"/>
        <w:rPr>
          <w:rFonts w:cs="Arial"/>
          <w:szCs w:val="24"/>
        </w:rPr>
      </w:pPr>
      <w:r>
        <w:rPr>
          <w:rFonts w:cs="Arial"/>
          <w:szCs w:val="24"/>
        </w:rPr>
        <w:t>Boxer</w:t>
      </w:r>
      <w:r w:rsidR="00AC27CB" w:rsidRPr="0082776C">
        <w:rPr>
          <w:rFonts w:cs="Arial"/>
          <w:szCs w:val="24"/>
        </w:rPr>
        <w:t xml:space="preserve">s with Previous Combat Sports Experience </w:t>
      </w:r>
      <w:r w:rsidR="00EC6501">
        <w:rPr>
          <w:rFonts w:cs="Arial"/>
          <w:szCs w:val="24"/>
        </w:rPr>
        <w:t>(</w:t>
      </w:r>
      <w:r w:rsidR="00AC27CB" w:rsidRPr="0082776C">
        <w:rPr>
          <w:rFonts w:cs="Arial"/>
          <w:szCs w:val="24"/>
        </w:rPr>
        <w:t xml:space="preserve">See para </w:t>
      </w:r>
      <w:r w:rsidR="009C0D0A">
        <w:rPr>
          <w:rFonts w:cs="Arial"/>
          <w:szCs w:val="24"/>
        </w:rPr>
        <w:t>7</w:t>
      </w:r>
      <w:r w:rsidR="00EC6501">
        <w:rPr>
          <w:rFonts w:cs="Arial"/>
          <w:szCs w:val="24"/>
        </w:rPr>
        <w:t>).</w:t>
      </w:r>
    </w:p>
    <w:p w:rsidR="007A71AA" w:rsidRPr="0082776C" w:rsidRDefault="007A71AA" w:rsidP="007A71AA">
      <w:pPr>
        <w:tabs>
          <w:tab w:val="left" w:pos="1134"/>
        </w:tabs>
        <w:ind w:left="567"/>
        <w:rPr>
          <w:rFonts w:cs="Arial"/>
          <w:szCs w:val="24"/>
        </w:rPr>
      </w:pPr>
    </w:p>
    <w:p w:rsidR="00FA6E56" w:rsidRPr="0082776C" w:rsidRDefault="00F53D45" w:rsidP="004119F7">
      <w:pPr>
        <w:numPr>
          <w:ilvl w:val="0"/>
          <w:numId w:val="52"/>
        </w:numPr>
        <w:tabs>
          <w:tab w:val="left" w:pos="1134"/>
        </w:tabs>
        <w:ind w:left="567" w:firstLine="0"/>
        <w:rPr>
          <w:rFonts w:cs="Arial"/>
          <w:szCs w:val="24"/>
        </w:rPr>
      </w:pPr>
      <w:r w:rsidRPr="0082776C">
        <w:rPr>
          <w:rFonts w:cs="Arial"/>
          <w:szCs w:val="24"/>
        </w:rPr>
        <w:t>Change of status from Service Only to England Boxing Registration</w:t>
      </w:r>
      <w:r w:rsidR="001479AA" w:rsidRPr="0082776C">
        <w:rPr>
          <w:rFonts w:cs="Arial"/>
          <w:szCs w:val="24"/>
        </w:rPr>
        <w:t xml:space="preserve"> or vice versa </w:t>
      </w:r>
      <w:r w:rsidR="00EC6501">
        <w:rPr>
          <w:rFonts w:cs="Arial"/>
          <w:szCs w:val="24"/>
        </w:rPr>
        <w:t>(S</w:t>
      </w:r>
      <w:r w:rsidR="001479AA" w:rsidRPr="0082776C">
        <w:rPr>
          <w:rFonts w:cs="Arial"/>
          <w:szCs w:val="24"/>
        </w:rPr>
        <w:t xml:space="preserve">ee para </w:t>
      </w:r>
      <w:r w:rsidR="009C0D0A">
        <w:rPr>
          <w:rFonts w:cs="Arial"/>
          <w:szCs w:val="24"/>
        </w:rPr>
        <w:t>9</w:t>
      </w:r>
      <w:r w:rsidR="00EC6501">
        <w:rPr>
          <w:rFonts w:cs="Arial"/>
          <w:szCs w:val="24"/>
        </w:rPr>
        <w:t>)</w:t>
      </w:r>
      <w:r w:rsidR="001479AA" w:rsidRPr="0082776C">
        <w:rPr>
          <w:rFonts w:cs="Arial"/>
          <w:szCs w:val="24"/>
        </w:rPr>
        <w:t>.</w:t>
      </w:r>
    </w:p>
    <w:p w:rsidR="009765F3" w:rsidRPr="00EF2EF9" w:rsidRDefault="009765F3" w:rsidP="001216A1">
      <w:pPr>
        <w:rPr>
          <w:rFonts w:cs="Arial"/>
          <w:szCs w:val="24"/>
        </w:rPr>
      </w:pPr>
    </w:p>
    <w:p w:rsidR="00EF2EF9" w:rsidRDefault="00332423" w:rsidP="004119F7">
      <w:pPr>
        <w:numPr>
          <w:ilvl w:val="0"/>
          <w:numId w:val="99"/>
        </w:numPr>
        <w:tabs>
          <w:tab w:val="left" w:pos="567"/>
        </w:tabs>
        <w:ind w:left="0" w:firstLine="0"/>
        <w:rPr>
          <w:rFonts w:cs="Arial"/>
          <w:b/>
          <w:szCs w:val="24"/>
        </w:rPr>
      </w:pPr>
      <w:r>
        <w:rPr>
          <w:rFonts w:cs="Arial"/>
          <w:b/>
          <w:szCs w:val="24"/>
        </w:rPr>
        <w:t>Boxer</w:t>
      </w:r>
      <w:r w:rsidR="00E6264C">
        <w:rPr>
          <w:rFonts w:cs="Arial"/>
          <w:b/>
          <w:szCs w:val="24"/>
        </w:rPr>
        <w:t>s with no previous boxing or combat sports experience</w:t>
      </w:r>
    </w:p>
    <w:p w:rsidR="00E6264C" w:rsidRPr="00EF2EF9" w:rsidRDefault="00E6264C" w:rsidP="00EF2EF9">
      <w:pPr>
        <w:rPr>
          <w:rFonts w:cs="Arial"/>
          <w:szCs w:val="24"/>
        </w:rPr>
      </w:pPr>
    </w:p>
    <w:p w:rsidR="00FA6E56" w:rsidRPr="009C0D0A" w:rsidRDefault="00FA6E56" w:rsidP="004119F7">
      <w:pPr>
        <w:numPr>
          <w:ilvl w:val="0"/>
          <w:numId w:val="53"/>
        </w:numPr>
        <w:tabs>
          <w:tab w:val="left" w:pos="1134"/>
        </w:tabs>
        <w:ind w:left="567" w:firstLine="0"/>
        <w:rPr>
          <w:rFonts w:cs="Arial"/>
          <w:szCs w:val="24"/>
        </w:rPr>
      </w:pPr>
      <w:r w:rsidRPr="009C0D0A">
        <w:rPr>
          <w:rFonts w:cs="Arial"/>
          <w:szCs w:val="24"/>
        </w:rPr>
        <w:t xml:space="preserve">Log in to </w:t>
      </w:r>
      <w:hyperlink r:id="rId83" w:history="1">
        <w:r w:rsidRPr="009C0D0A">
          <w:rPr>
            <w:rStyle w:val="Hyperlink"/>
            <w:rFonts w:cs="Arial"/>
            <w:szCs w:val="24"/>
          </w:rPr>
          <w:t>www.englandboxinginsight.com</w:t>
        </w:r>
      </w:hyperlink>
      <w:r w:rsidRPr="009C0D0A">
        <w:rPr>
          <w:rFonts w:cs="Arial"/>
          <w:szCs w:val="24"/>
        </w:rPr>
        <w:t xml:space="preserve"> and complete the online registration process as prompted</w:t>
      </w:r>
      <w:r w:rsidR="0032456D" w:rsidRPr="009C0D0A">
        <w:rPr>
          <w:rFonts w:cs="Arial"/>
          <w:szCs w:val="24"/>
        </w:rPr>
        <w:t xml:space="preserve"> for a NEW </w:t>
      </w:r>
      <w:r w:rsidR="00332423">
        <w:rPr>
          <w:rFonts w:cs="Arial"/>
          <w:szCs w:val="24"/>
        </w:rPr>
        <w:t>BOXER</w:t>
      </w:r>
      <w:r w:rsidRPr="009C0D0A">
        <w:rPr>
          <w:rFonts w:cs="Arial"/>
          <w:szCs w:val="24"/>
        </w:rPr>
        <w:t>.</w:t>
      </w:r>
      <w:r w:rsidR="00732F5E" w:rsidRPr="009C0D0A">
        <w:rPr>
          <w:rFonts w:cs="Arial"/>
          <w:szCs w:val="24"/>
        </w:rPr>
        <w:t xml:space="preserve"> All </w:t>
      </w:r>
      <w:r w:rsidR="00332423">
        <w:rPr>
          <w:rFonts w:cs="Arial"/>
          <w:szCs w:val="24"/>
        </w:rPr>
        <w:t>Boxer</w:t>
      </w:r>
      <w:r w:rsidR="00732F5E" w:rsidRPr="009C0D0A">
        <w:rPr>
          <w:rFonts w:cs="Arial"/>
          <w:szCs w:val="24"/>
        </w:rPr>
        <w:t>s will require an appropriate digital photo of themselves to upload during this process.</w:t>
      </w:r>
    </w:p>
    <w:p w:rsidR="00E6264C" w:rsidRPr="009C0D0A" w:rsidRDefault="00E6264C" w:rsidP="009C0D0A">
      <w:pPr>
        <w:tabs>
          <w:tab w:val="left" w:pos="1134"/>
        </w:tabs>
        <w:ind w:left="567"/>
        <w:rPr>
          <w:rFonts w:cs="Arial"/>
          <w:szCs w:val="24"/>
        </w:rPr>
      </w:pPr>
    </w:p>
    <w:p w:rsidR="00FA6E56" w:rsidRPr="009C0D0A" w:rsidRDefault="00FA6E56" w:rsidP="004119F7">
      <w:pPr>
        <w:numPr>
          <w:ilvl w:val="0"/>
          <w:numId w:val="53"/>
        </w:numPr>
        <w:tabs>
          <w:tab w:val="left" w:pos="1134"/>
        </w:tabs>
        <w:ind w:left="567" w:firstLine="0"/>
        <w:rPr>
          <w:rFonts w:cs="Arial"/>
          <w:szCs w:val="24"/>
        </w:rPr>
      </w:pPr>
      <w:r w:rsidRPr="009C0D0A">
        <w:rPr>
          <w:rFonts w:cs="Arial"/>
          <w:szCs w:val="24"/>
        </w:rPr>
        <w:t xml:space="preserve">For ALL Royal Navy, </w:t>
      </w:r>
      <w:r w:rsidR="00166F9C" w:rsidRPr="009C0D0A">
        <w:rPr>
          <w:rFonts w:cs="Arial"/>
          <w:szCs w:val="24"/>
        </w:rPr>
        <w:t>Army</w:t>
      </w:r>
      <w:r w:rsidRPr="009C0D0A">
        <w:rPr>
          <w:rFonts w:cs="Arial"/>
          <w:szCs w:val="24"/>
        </w:rPr>
        <w:t xml:space="preserve"> and </w:t>
      </w:r>
      <w:r w:rsidR="003F4CA3" w:rsidRPr="009C0D0A">
        <w:rPr>
          <w:rFonts w:cs="Arial"/>
          <w:szCs w:val="24"/>
        </w:rPr>
        <w:t xml:space="preserve">Royal Air Force </w:t>
      </w:r>
      <w:r w:rsidR="00332423">
        <w:rPr>
          <w:rFonts w:cs="Arial"/>
          <w:szCs w:val="24"/>
        </w:rPr>
        <w:t>Boxer</w:t>
      </w:r>
      <w:r w:rsidR="003F4CA3" w:rsidRPr="009C0D0A">
        <w:rPr>
          <w:rFonts w:cs="Arial"/>
          <w:szCs w:val="24"/>
        </w:rPr>
        <w:t xml:space="preserve">s </w:t>
      </w:r>
      <w:r w:rsidRPr="009C0D0A">
        <w:rPr>
          <w:rFonts w:cs="Arial"/>
          <w:szCs w:val="24"/>
        </w:rPr>
        <w:t>NOT selecting SERVICE ONLY BOXING</w:t>
      </w:r>
      <w:r w:rsidR="001216A1" w:rsidRPr="009C0D0A">
        <w:rPr>
          <w:rFonts w:cs="Arial"/>
          <w:szCs w:val="24"/>
        </w:rPr>
        <w:t>,</w:t>
      </w:r>
      <w:r w:rsidRPr="009C0D0A">
        <w:rPr>
          <w:rFonts w:cs="Arial"/>
          <w:szCs w:val="24"/>
        </w:rPr>
        <w:t xml:space="preserve"> payment </w:t>
      </w:r>
      <w:r w:rsidR="000706AA" w:rsidRPr="009C0D0A">
        <w:rPr>
          <w:rFonts w:cs="Arial"/>
          <w:szCs w:val="24"/>
        </w:rPr>
        <w:t xml:space="preserve">(£11) </w:t>
      </w:r>
      <w:r w:rsidRPr="009C0D0A">
        <w:rPr>
          <w:rFonts w:cs="Arial"/>
          <w:szCs w:val="24"/>
        </w:rPr>
        <w:t xml:space="preserve">will need to be made </w:t>
      </w:r>
      <w:r w:rsidR="000706AA" w:rsidRPr="009C0D0A">
        <w:rPr>
          <w:rFonts w:cs="Arial"/>
          <w:szCs w:val="24"/>
        </w:rPr>
        <w:t xml:space="preserve">by credit or debit card </w:t>
      </w:r>
      <w:r w:rsidRPr="009C0D0A">
        <w:rPr>
          <w:rFonts w:cs="Arial"/>
          <w:szCs w:val="24"/>
        </w:rPr>
        <w:t>on registration.</w:t>
      </w:r>
      <w:r w:rsidR="0081006B" w:rsidRPr="009C0D0A">
        <w:rPr>
          <w:rFonts w:cs="Arial"/>
          <w:szCs w:val="24"/>
        </w:rPr>
        <w:t xml:space="preserve"> (</w:t>
      </w:r>
      <w:r w:rsidR="009C0D0A">
        <w:rPr>
          <w:rFonts w:cs="Arial"/>
          <w:szCs w:val="24"/>
        </w:rPr>
        <w:t xml:space="preserve">in some instances, </w:t>
      </w:r>
      <w:r w:rsidR="0081006B" w:rsidRPr="009C0D0A">
        <w:rPr>
          <w:rFonts w:cs="Arial"/>
          <w:szCs w:val="24"/>
        </w:rPr>
        <w:t xml:space="preserve">this </w:t>
      </w:r>
      <w:r w:rsidR="009C0D0A">
        <w:rPr>
          <w:rFonts w:cs="Arial"/>
          <w:szCs w:val="24"/>
        </w:rPr>
        <w:t>ma</w:t>
      </w:r>
      <w:r w:rsidR="0081006B" w:rsidRPr="009C0D0A">
        <w:rPr>
          <w:rFonts w:cs="Arial"/>
          <w:szCs w:val="24"/>
        </w:rPr>
        <w:t>y be claimed back from your unit).</w:t>
      </w:r>
      <w:r w:rsidRPr="009C0D0A">
        <w:rPr>
          <w:rFonts w:cs="Arial"/>
          <w:szCs w:val="24"/>
        </w:rPr>
        <w:t xml:space="preserve"> </w:t>
      </w:r>
    </w:p>
    <w:p w:rsidR="00E6264C" w:rsidRPr="009C0D0A" w:rsidRDefault="00E6264C" w:rsidP="009C0D0A">
      <w:pPr>
        <w:tabs>
          <w:tab w:val="left" w:pos="1134"/>
        </w:tabs>
        <w:ind w:left="567"/>
        <w:rPr>
          <w:rFonts w:cs="Arial"/>
          <w:szCs w:val="24"/>
        </w:rPr>
      </w:pPr>
    </w:p>
    <w:p w:rsidR="00E6264C" w:rsidRPr="009C0D0A" w:rsidRDefault="009765F3" w:rsidP="004119F7">
      <w:pPr>
        <w:numPr>
          <w:ilvl w:val="0"/>
          <w:numId w:val="53"/>
        </w:numPr>
        <w:tabs>
          <w:tab w:val="left" w:pos="1134"/>
        </w:tabs>
        <w:ind w:left="567" w:firstLine="0"/>
        <w:rPr>
          <w:rFonts w:cs="Arial"/>
          <w:b/>
          <w:szCs w:val="24"/>
        </w:rPr>
      </w:pPr>
      <w:r w:rsidRPr="009C0D0A">
        <w:rPr>
          <w:rFonts w:cs="Arial"/>
          <w:szCs w:val="24"/>
        </w:rPr>
        <w:t>Service Only Boxing</w:t>
      </w:r>
      <w:r w:rsidR="004A5274" w:rsidRPr="009C0D0A">
        <w:rPr>
          <w:rFonts w:cs="Arial"/>
          <w:szCs w:val="24"/>
        </w:rPr>
        <w:t xml:space="preserve"> (Applicable to Army BA only)</w:t>
      </w:r>
      <w:r w:rsidRPr="009C0D0A">
        <w:rPr>
          <w:rFonts w:cs="Arial"/>
          <w:szCs w:val="24"/>
        </w:rPr>
        <w:t xml:space="preserve">. </w:t>
      </w:r>
      <w:r w:rsidR="00EF2EF9" w:rsidRPr="009C0D0A">
        <w:rPr>
          <w:rFonts w:cs="Arial"/>
          <w:szCs w:val="24"/>
        </w:rPr>
        <w:t xml:space="preserve">The registration fee of £5 per individual </w:t>
      </w:r>
      <w:r w:rsidR="000706AA" w:rsidRPr="009C0D0A">
        <w:rPr>
          <w:rFonts w:cs="Arial"/>
          <w:szCs w:val="24"/>
        </w:rPr>
        <w:t xml:space="preserve">will be paid out with this process, by bank transfer </w:t>
      </w:r>
      <w:r w:rsidR="00BB0AF6" w:rsidRPr="009C0D0A">
        <w:rPr>
          <w:rFonts w:cs="Arial"/>
          <w:szCs w:val="24"/>
        </w:rPr>
        <w:t xml:space="preserve">to ASCB Acc: 10529980 Sort: 16-19-26 referencing Boxing and your unit or by cheque made payable to </w:t>
      </w:r>
      <w:r w:rsidR="00BB0AF6" w:rsidRPr="009C0D0A">
        <w:rPr>
          <w:rFonts w:cs="Arial"/>
          <w:b/>
          <w:i/>
          <w:szCs w:val="24"/>
        </w:rPr>
        <w:t>CENTRAL BANK ASCB</w:t>
      </w:r>
      <w:r w:rsidR="00BB0AF6" w:rsidRPr="009C0D0A">
        <w:rPr>
          <w:rFonts w:cs="Arial"/>
          <w:szCs w:val="24"/>
        </w:rPr>
        <w:t>).</w:t>
      </w:r>
    </w:p>
    <w:p w:rsidR="0081006B" w:rsidRPr="009C0D0A" w:rsidRDefault="0081006B" w:rsidP="009C0D0A">
      <w:pPr>
        <w:tabs>
          <w:tab w:val="left" w:pos="1134"/>
        </w:tabs>
        <w:ind w:left="567"/>
        <w:rPr>
          <w:rFonts w:cs="Arial"/>
          <w:b/>
          <w:szCs w:val="24"/>
        </w:rPr>
      </w:pPr>
    </w:p>
    <w:p w:rsidR="000706AA" w:rsidRPr="009C0D0A" w:rsidRDefault="000706AA" w:rsidP="004119F7">
      <w:pPr>
        <w:numPr>
          <w:ilvl w:val="0"/>
          <w:numId w:val="53"/>
        </w:numPr>
        <w:tabs>
          <w:tab w:val="left" w:pos="1134"/>
        </w:tabs>
        <w:ind w:left="567" w:firstLine="0"/>
        <w:rPr>
          <w:rFonts w:cs="Arial"/>
          <w:szCs w:val="24"/>
        </w:rPr>
      </w:pPr>
      <w:r w:rsidRPr="009C0D0A">
        <w:rPr>
          <w:rFonts w:cs="Arial"/>
          <w:szCs w:val="24"/>
        </w:rPr>
        <w:t xml:space="preserve">Following step 1 and either 2 or 3 with receipt of the affiliation application and payment from your Boxing Officer will initiate the preparation of your Boxing Competition Record book (BCR1) by your Single Service Registrar. This book will be returned to the unit prior to the </w:t>
      </w:r>
      <w:r w:rsidR="00332423">
        <w:rPr>
          <w:rFonts w:cs="Arial"/>
          <w:szCs w:val="24"/>
        </w:rPr>
        <w:t>Boxer</w:t>
      </w:r>
      <w:r w:rsidRPr="009C0D0A">
        <w:rPr>
          <w:rFonts w:cs="Arial"/>
          <w:szCs w:val="24"/>
        </w:rPr>
        <w:t xml:space="preserve"> undertaking the Annual Medical.</w:t>
      </w:r>
    </w:p>
    <w:p w:rsidR="000706AA" w:rsidRPr="009C0D0A" w:rsidRDefault="000706AA" w:rsidP="009C0D0A">
      <w:pPr>
        <w:tabs>
          <w:tab w:val="left" w:pos="1134"/>
        </w:tabs>
        <w:ind w:left="567"/>
        <w:rPr>
          <w:rFonts w:cs="Arial"/>
          <w:szCs w:val="24"/>
        </w:rPr>
      </w:pPr>
    </w:p>
    <w:p w:rsidR="00732F5E" w:rsidRPr="009C0D0A" w:rsidRDefault="00332423" w:rsidP="004119F7">
      <w:pPr>
        <w:numPr>
          <w:ilvl w:val="0"/>
          <w:numId w:val="53"/>
        </w:numPr>
        <w:tabs>
          <w:tab w:val="left" w:pos="1134"/>
        </w:tabs>
        <w:ind w:left="567" w:firstLine="0"/>
        <w:rPr>
          <w:rFonts w:cs="Arial"/>
          <w:szCs w:val="24"/>
        </w:rPr>
      </w:pPr>
      <w:r>
        <w:rPr>
          <w:rFonts w:cs="Arial"/>
          <w:szCs w:val="24"/>
        </w:rPr>
        <w:lastRenderedPageBreak/>
        <w:t>Boxer</w:t>
      </w:r>
      <w:r w:rsidR="00732F5E" w:rsidRPr="009C0D0A">
        <w:rPr>
          <w:rFonts w:cs="Arial"/>
          <w:szCs w:val="24"/>
        </w:rPr>
        <w:t xml:space="preserve">s are required to take their newly prepared BCR1 in to the Annual Medical and ensure the Dr signs </w:t>
      </w:r>
      <w:r w:rsidR="00BB0AF6" w:rsidRPr="009C0D0A">
        <w:rPr>
          <w:rFonts w:cs="Arial"/>
          <w:szCs w:val="24"/>
        </w:rPr>
        <w:t>Section E</w:t>
      </w:r>
      <w:r w:rsidR="00732F5E" w:rsidRPr="009C0D0A">
        <w:rPr>
          <w:rFonts w:cs="Arial"/>
          <w:szCs w:val="24"/>
        </w:rPr>
        <w:t xml:space="preserve"> stating the </w:t>
      </w:r>
      <w:r>
        <w:rPr>
          <w:rFonts w:cs="Arial"/>
          <w:szCs w:val="24"/>
        </w:rPr>
        <w:t>Boxer</w:t>
      </w:r>
      <w:r w:rsidR="00732F5E" w:rsidRPr="009C0D0A">
        <w:rPr>
          <w:rFonts w:cs="Arial"/>
          <w:szCs w:val="24"/>
        </w:rPr>
        <w:t xml:space="preserve"> is FIT TO BOX as well as completing Annex B of JSP 950 Leaflet 2-1-1 (this will be printed off by the Medical Centre and requires both </w:t>
      </w:r>
      <w:r>
        <w:rPr>
          <w:rFonts w:cs="Arial"/>
          <w:szCs w:val="24"/>
        </w:rPr>
        <w:t>Boxer</w:t>
      </w:r>
      <w:r w:rsidR="00732F5E" w:rsidRPr="009C0D0A">
        <w:rPr>
          <w:rFonts w:cs="Arial"/>
          <w:szCs w:val="24"/>
        </w:rPr>
        <w:t xml:space="preserve"> and Dr signatures).</w:t>
      </w:r>
    </w:p>
    <w:p w:rsidR="00732F5E" w:rsidRDefault="00732F5E" w:rsidP="009C0D0A">
      <w:pPr>
        <w:tabs>
          <w:tab w:val="left" w:pos="1134"/>
        </w:tabs>
        <w:ind w:left="567"/>
        <w:rPr>
          <w:rFonts w:cs="Arial"/>
          <w:szCs w:val="24"/>
        </w:rPr>
      </w:pPr>
    </w:p>
    <w:p w:rsidR="00732F5E" w:rsidRPr="009C0D0A" w:rsidRDefault="00732F5E" w:rsidP="004119F7">
      <w:pPr>
        <w:numPr>
          <w:ilvl w:val="0"/>
          <w:numId w:val="53"/>
        </w:numPr>
        <w:tabs>
          <w:tab w:val="left" w:pos="1134"/>
        </w:tabs>
        <w:ind w:left="567" w:firstLine="0"/>
        <w:rPr>
          <w:rFonts w:cs="Arial"/>
          <w:szCs w:val="24"/>
        </w:rPr>
      </w:pPr>
      <w:r w:rsidRPr="009C0D0A">
        <w:rPr>
          <w:rFonts w:cs="Arial"/>
          <w:szCs w:val="24"/>
        </w:rPr>
        <w:t xml:space="preserve">On completion of the Annual Medical process the BCR1s are collected by the Boxing Officer and returned to the Army Boxing Association with a passport photo of each </w:t>
      </w:r>
      <w:r w:rsidR="00332423">
        <w:rPr>
          <w:rFonts w:cs="Arial"/>
          <w:szCs w:val="24"/>
        </w:rPr>
        <w:t>Boxer</w:t>
      </w:r>
      <w:r w:rsidRPr="009C0D0A">
        <w:rPr>
          <w:rFonts w:cs="Arial"/>
          <w:szCs w:val="24"/>
        </w:rPr>
        <w:t xml:space="preserve"> and the Annex B of JSP 950 Statement of Passed Annual Medical where the following will occur;</w:t>
      </w:r>
    </w:p>
    <w:p w:rsidR="00732F5E" w:rsidRPr="009C0D0A" w:rsidRDefault="00732F5E" w:rsidP="009C0D0A">
      <w:pPr>
        <w:tabs>
          <w:tab w:val="left" w:pos="1134"/>
        </w:tabs>
        <w:ind w:left="567"/>
        <w:rPr>
          <w:rFonts w:cs="Arial"/>
          <w:szCs w:val="24"/>
        </w:rPr>
      </w:pPr>
    </w:p>
    <w:p w:rsidR="00732F5E" w:rsidRDefault="00732F5E" w:rsidP="004119F7">
      <w:pPr>
        <w:numPr>
          <w:ilvl w:val="0"/>
          <w:numId w:val="51"/>
        </w:numPr>
        <w:tabs>
          <w:tab w:val="left" w:pos="1701"/>
        </w:tabs>
        <w:ind w:left="1134" w:firstLine="0"/>
        <w:rPr>
          <w:rFonts w:cs="Arial"/>
          <w:szCs w:val="24"/>
        </w:rPr>
      </w:pPr>
      <w:r w:rsidRPr="009C0D0A">
        <w:rPr>
          <w:rFonts w:cs="Arial"/>
          <w:szCs w:val="24"/>
        </w:rPr>
        <w:t>Stamped for the season</w:t>
      </w:r>
    </w:p>
    <w:p w:rsidR="00732F5E" w:rsidRPr="009C0D0A" w:rsidRDefault="00732F5E" w:rsidP="004119F7">
      <w:pPr>
        <w:numPr>
          <w:ilvl w:val="0"/>
          <w:numId w:val="51"/>
        </w:numPr>
        <w:tabs>
          <w:tab w:val="left" w:pos="1701"/>
        </w:tabs>
        <w:ind w:left="1134" w:firstLine="0"/>
        <w:rPr>
          <w:rFonts w:cs="Arial"/>
          <w:szCs w:val="24"/>
        </w:rPr>
      </w:pPr>
      <w:r w:rsidRPr="009C0D0A">
        <w:rPr>
          <w:rFonts w:cs="Arial"/>
          <w:szCs w:val="24"/>
        </w:rPr>
        <w:t>Photo affixed in front of BCR1</w:t>
      </w:r>
    </w:p>
    <w:p w:rsidR="00732F5E" w:rsidRPr="009C0D0A" w:rsidRDefault="00732F5E" w:rsidP="004119F7">
      <w:pPr>
        <w:numPr>
          <w:ilvl w:val="0"/>
          <w:numId w:val="51"/>
        </w:numPr>
        <w:tabs>
          <w:tab w:val="left" w:pos="1701"/>
        </w:tabs>
        <w:ind w:left="1134" w:firstLine="0"/>
        <w:rPr>
          <w:rFonts w:cs="Arial"/>
          <w:szCs w:val="24"/>
        </w:rPr>
      </w:pPr>
      <w:r w:rsidRPr="009C0D0A">
        <w:rPr>
          <w:rFonts w:cs="Arial"/>
          <w:szCs w:val="24"/>
        </w:rPr>
        <w:t>Annex B stapled to back of BCR1</w:t>
      </w:r>
    </w:p>
    <w:p w:rsidR="00732F5E" w:rsidRPr="009C0D0A" w:rsidRDefault="00732F5E" w:rsidP="004119F7">
      <w:pPr>
        <w:numPr>
          <w:ilvl w:val="0"/>
          <w:numId w:val="51"/>
        </w:numPr>
        <w:tabs>
          <w:tab w:val="left" w:pos="1701"/>
        </w:tabs>
        <w:ind w:left="1134" w:firstLine="0"/>
        <w:rPr>
          <w:rFonts w:cs="Arial"/>
          <w:szCs w:val="24"/>
        </w:rPr>
      </w:pPr>
      <w:r w:rsidRPr="009C0D0A">
        <w:rPr>
          <w:rFonts w:cs="Arial"/>
          <w:szCs w:val="24"/>
        </w:rPr>
        <w:t>Annual Medical date recorded on Vault.</w:t>
      </w:r>
    </w:p>
    <w:p w:rsidR="000706AA" w:rsidRPr="009C0D0A" w:rsidRDefault="000706AA" w:rsidP="009C0D0A">
      <w:pPr>
        <w:tabs>
          <w:tab w:val="left" w:pos="1134"/>
        </w:tabs>
        <w:ind w:left="567"/>
        <w:rPr>
          <w:rFonts w:cs="Arial"/>
          <w:b/>
          <w:szCs w:val="24"/>
        </w:rPr>
      </w:pPr>
    </w:p>
    <w:p w:rsidR="00E6264C" w:rsidRPr="009C0D0A" w:rsidRDefault="00732F5E" w:rsidP="004119F7">
      <w:pPr>
        <w:numPr>
          <w:ilvl w:val="0"/>
          <w:numId w:val="53"/>
        </w:numPr>
        <w:tabs>
          <w:tab w:val="left" w:pos="1134"/>
        </w:tabs>
        <w:ind w:left="567" w:firstLine="0"/>
        <w:rPr>
          <w:rFonts w:cs="Arial"/>
          <w:szCs w:val="24"/>
        </w:rPr>
      </w:pPr>
      <w:r w:rsidRPr="009C0D0A">
        <w:rPr>
          <w:rFonts w:cs="Arial"/>
          <w:szCs w:val="24"/>
        </w:rPr>
        <w:t xml:space="preserve">This completes the registration process and the BCR1 is returned to the </w:t>
      </w:r>
      <w:r w:rsidR="00332423">
        <w:rPr>
          <w:rFonts w:cs="Arial"/>
          <w:szCs w:val="24"/>
        </w:rPr>
        <w:t>Boxer</w:t>
      </w:r>
      <w:r w:rsidRPr="009C0D0A">
        <w:rPr>
          <w:rFonts w:cs="Arial"/>
          <w:szCs w:val="24"/>
        </w:rPr>
        <w:t xml:space="preserve"> at the unit</w:t>
      </w:r>
      <w:r w:rsidR="00E6264C" w:rsidRPr="009C0D0A">
        <w:rPr>
          <w:rFonts w:cs="Arial"/>
          <w:szCs w:val="24"/>
        </w:rPr>
        <w:t>.</w:t>
      </w:r>
    </w:p>
    <w:p w:rsidR="00EF2EF9" w:rsidRPr="009B7811" w:rsidRDefault="00EF2EF9" w:rsidP="00EF2EF9">
      <w:pPr>
        <w:rPr>
          <w:rFonts w:cs="Arial"/>
          <w:szCs w:val="24"/>
        </w:rPr>
      </w:pPr>
    </w:p>
    <w:p w:rsidR="00E6264C" w:rsidRDefault="00332423" w:rsidP="004119F7">
      <w:pPr>
        <w:numPr>
          <w:ilvl w:val="0"/>
          <w:numId w:val="99"/>
        </w:numPr>
        <w:tabs>
          <w:tab w:val="left" w:pos="567"/>
        </w:tabs>
        <w:ind w:left="0" w:firstLine="0"/>
        <w:rPr>
          <w:rFonts w:cs="Arial"/>
          <w:b/>
          <w:szCs w:val="24"/>
        </w:rPr>
      </w:pPr>
      <w:r>
        <w:rPr>
          <w:rFonts w:cs="Arial"/>
          <w:b/>
          <w:szCs w:val="24"/>
        </w:rPr>
        <w:t>Boxer</w:t>
      </w:r>
      <w:r w:rsidR="00E6264C" w:rsidRPr="00E6264C">
        <w:rPr>
          <w:rFonts w:cs="Arial"/>
          <w:b/>
          <w:szCs w:val="24"/>
        </w:rPr>
        <w:t>s with previous boxing experience</w:t>
      </w:r>
      <w:r w:rsidR="00F167DF">
        <w:rPr>
          <w:rFonts w:cs="Arial"/>
          <w:b/>
          <w:szCs w:val="24"/>
        </w:rPr>
        <w:t xml:space="preserve"> (renewal)</w:t>
      </w:r>
    </w:p>
    <w:p w:rsidR="004D6749" w:rsidRDefault="004D6749" w:rsidP="00EF2EF9">
      <w:pPr>
        <w:rPr>
          <w:rFonts w:cs="Arial"/>
          <w:b/>
          <w:szCs w:val="24"/>
        </w:rPr>
      </w:pPr>
    </w:p>
    <w:p w:rsidR="004D6749" w:rsidRPr="009C0D0A" w:rsidRDefault="004D6749" w:rsidP="004119F7">
      <w:pPr>
        <w:numPr>
          <w:ilvl w:val="1"/>
          <w:numId w:val="53"/>
        </w:numPr>
        <w:tabs>
          <w:tab w:val="left" w:pos="1134"/>
        </w:tabs>
        <w:ind w:left="567" w:firstLine="0"/>
        <w:rPr>
          <w:rFonts w:cs="Arial"/>
          <w:b/>
          <w:szCs w:val="24"/>
        </w:rPr>
      </w:pPr>
      <w:r w:rsidRPr="009C0D0A">
        <w:rPr>
          <w:rFonts w:cs="Arial"/>
          <w:b/>
          <w:szCs w:val="24"/>
        </w:rPr>
        <w:t>With Registration Card</w:t>
      </w:r>
      <w:r w:rsidR="009C0D0A" w:rsidRPr="009C0D0A">
        <w:rPr>
          <w:rFonts w:cs="Arial"/>
          <w:b/>
          <w:szCs w:val="24"/>
        </w:rPr>
        <w:t xml:space="preserve"> </w:t>
      </w:r>
      <w:r w:rsidR="009C0D0A" w:rsidRPr="009C0D0A">
        <w:rPr>
          <w:rFonts w:cs="Arial"/>
          <w:szCs w:val="24"/>
        </w:rPr>
        <w:t xml:space="preserve">- </w:t>
      </w:r>
      <w:r w:rsidR="00844A7E" w:rsidRPr="009C0D0A">
        <w:rPr>
          <w:rFonts w:cs="Arial"/>
          <w:szCs w:val="24"/>
        </w:rPr>
        <w:t xml:space="preserve">This process is for a </w:t>
      </w:r>
      <w:r w:rsidR="00332423">
        <w:rPr>
          <w:rFonts w:cs="Arial"/>
          <w:szCs w:val="24"/>
        </w:rPr>
        <w:t>Boxer</w:t>
      </w:r>
      <w:r w:rsidR="00844A7E" w:rsidRPr="009C0D0A">
        <w:rPr>
          <w:rFonts w:cs="Arial"/>
          <w:szCs w:val="24"/>
        </w:rPr>
        <w:t xml:space="preserve"> that has register</w:t>
      </w:r>
      <w:r w:rsidR="00F167DF" w:rsidRPr="009C0D0A">
        <w:rPr>
          <w:rFonts w:cs="Arial"/>
          <w:szCs w:val="24"/>
        </w:rPr>
        <w:t>e</w:t>
      </w:r>
      <w:r w:rsidR="00844A7E" w:rsidRPr="009C0D0A">
        <w:rPr>
          <w:rFonts w:cs="Arial"/>
          <w:szCs w:val="24"/>
        </w:rPr>
        <w:t>d</w:t>
      </w:r>
      <w:r w:rsidR="00F167DF" w:rsidRPr="009C0D0A">
        <w:rPr>
          <w:rFonts w:cs="Arial"/>
          <w:szCs w:val="24"/>
        </w:rPr>
        <w:t xml:space="preserve"> with a </w:t>
      </w:r>
      <w:r w:rsidR="00166F9C" w:rsidRPr="009C0D0A">
        <w:rPr>
          <w:rFonts w:cs="Arial"/>
          <w:szCs w:val="24"/>
        </w:rPr>
        <w:t>sS</w:t>
      </w:r>
      <w:r w:rsidR="00F167DF" w:rsidRPr="009C0D0A">
        <w:rPr>
          <w:rFonts w:cs="Arial"/>
          <w:szCs w:val="24"/>
        </w:rPr>
        <w:t xml:space="preserve"> Boxing Association in the UKAF Boxing Association</w:t>
      </w:r>
      <w:r w:rsidR="0032456D" w:rsidRPr="009C0D0A">
        <w:rPr>
          <w:rFonts w:cs="Arial"/>
          <w:szCs w:val="24"/>
        </w:rPr>
        <w:t>;</w:t>
      </w:r>
    </w:p>
    <w:p w:rsidR="0032456D" w:rsidRPr="009C0D0A" w:rsidRDefault="0032456D" w:rsidP="009C0D0A">
      <w:pPr>
        <w:tabs>
          <w:tab w:val="left" w:pos="1701"/>
        </w:tabs>
        <w:ind w:left="1134"/>
        <w:rPr>
          <w:rFonts w:cs="Arial"/>
          <w:szCs w:val="24"/>
        </w:rPr>
      </w:pPr>
    </w:p>
    <w:p w:rsidR="0032456D" w:rsidRPr="009C0D0A" w:rsidRDefault="0032456D" w:rsidP="004119F7">
      <w:pPr>
        <w:numPr>
          <w:ilvl w:val="0"/>
          <w:numId w:val="54"/>
        </w:numPr>
        <w:tabs>
          <w:tab w:val="left" w:pos="1701"/>
        </w:tabs>
        <w:ind w:left="1134" w:firstLine="0"/>
        <w:rPr>
          <w:rFonts w:cs="Arial"/>
          <w:szCs w:val="24"/>
        </w:rPr>
      </w:pPr>
      <w:r w:rsidRPr="009C0D0A">
        <w:rPr>
          <w:rFonts w:cs="Arial"/>
          <w:szCs w:val="24"/>
        </w:rPr>
        <w:t xml:space="preserve">Log in to </w:t>
      </w:r>
      <w:hyperlink r:id="rId84" w:history="1">
        <w:r w:rsidRPr="009C0D0A">
          <w:rPr>
            <w:rStyle w:val="Hyperlink"/>
            <w:rFonts w:cs="Arial"/>
            <w:szCs w:val="24"/>
          </w:rPr>
          <w:t>www.englandboxinginsight.com</w:t>
        </w:r>
      </w:hyperlink>
      <w:r w:rsidRPr="009C0D0A">
        <w:rPr>
          <w:rFonts w:cs="Arial"/>
          <w:szCs w:val="24"/>
        </w:rPr>
        <w:t xml:space="preserve"> and complete the online registration process as prompted for a RENEWAL</w:t>
      </w:r>
      <w:r w:rsidR="009060A9" w:rsidRPr="009C0D0A">
        <w:rPr>
          <w:rFonts w:cs="Arial"/>
          <w:szCs w:val="24"/>
        </w:rPr>
        <w:t>, updating the information contained as appropriate</w:t>
      </w:r>
    </w:p>
    <w:p w:rsidR="0032456D" w:rsidRPr="009C0D0A" w:rsidRDefault="0032456D" w:rsidP="009C0D0A">
      <w:pPr>
        <w:tabs>
          <w:tab w:val="left" w:pos="1701"/>
        </w:tabs>
        <w:ind w:left="1134"/>
        <w:rPr>
          <w:rFonts w:cs="Arial"/>
          <w:szCs w:val="24"/>
        </w:rPr>
      </w:pPr>
    </w:p>
    <w:p w:rsidR="008712DA" w:rsidRPr="009C0D0A" w:rsidRDefault="0032456D" w:rsidP="004119F7">
      <w:pPr>
        <w:numPr>
          <w:ilvl w:val="0"/>
          <w:numId w:val="54"/>
        </w:numPr>
        <w:tabs>
          <w:tab w:val="left" w:pos="1701"/>
        </w:tabs>
        <w:ind w:left="1134" w:firstLine="0"/>
        <w:rPr>
          <w:rFonts w:cs="Arial"/>
          <w:szCs w:val="24"/>
        </w:rPr>
      </w:pPr>
      <w:r w:rsidRPr="009C0D0A">
        <w:rPr>
          <w:rFonts w:cs="Arial"/>
          <w:szCs w:val="24"/>
        </w:rPr>
        <w:t xml:space="preserve">For ALL </w:t>
      </w:r>
      <w:r w:rsidR="003F4CA3" w:rsidRPr="009C0D0A">
        <w:rPr>
          <w:rFonts w:cs="Arial"/>
          <w:szCs w:val="24"/>
        </w:rPr>
        <w:t xml:space="preserve">Royal Navy, Army and Royal Air Force </w:t>
      </w:r>
      <w:r w:rsidR="00332423">
        <w:rPr>
          <w:rFonts w:cs="Arial"/>
          <w:szCs w:val="24"/>
        </w:rPr>
        <w:t>Boxer</w:t>
      </w:r>
      <w:r w:rsidR="003F4CA3" w:rsidRPr="009C0D0A">
        <w:rPr>
          <w:rFonts w:cs="Arial"/>
          <w:szCs w:val="24"/>
        </w:rPr>
        <w:t xml:space="preserve">s </w:t>
      </w:r>
      <w:r w:rsidRPr="009C0D0A">
        <w:rPr>
          <w:rFonts w:cs="Arial"/>
          <w:szCs w:val="24"/>
        </w:rPr>
        <w:t>NOT selecting SERVICE ONLY BOXING payment (£11) will need to be made by credit or debit card on registration. (this can usually b</w:t>
      </w:r>
      <w:r w:rsidR="008712DA" w:rsidRPr="009C0D0A">
        <w:rPr>
          <w:rFonts w:cs="Arial"/>
          <w:szCs w:val="24"/>
        </w:rPr>
        <w:t>e claimed back from your unit).</w:t>
      </w:r>
    </w:p>
    <w:p w:rsidR="008712DA" w:rsidRPr="009C0D0A" w:rsidRDefault="008712DA" w:rsidP="009C0D0A">
      <w:pPr>
        <w:tabs>
          <w:tab w:val="left" w:pos="1701"/>
        </w:tabs>
        <w:ind w:left="1134"/>
        <w:rPr>
          <w:rFonts w:cs="Arial"/>
          <w:szCs w:val="24"/>
        </w:rPr>
      </w:pPr>
    </w:p>
    <w:p w:rsidR="009060A9" w:rsidRPr="009C0D0A" w:rsidRDefault="009060A9" w:rsidP="004119F7">
      <w:pPr>
        <w:numPr>
          <w:ilvl w:val="0"/>
          <w:numId w:val="54"/>
        </w:numPr>
        <w:tabs>
          <w:tab w:val="left" w:pos="1701"/>
        </w:tabs>
        <w:ind w:left="1134" w:firstLine="0"/>
        <w:rPr>
          <w:rFonts w:cs="Arial"/>
          <w:szCs w:val="24"/>
        </w:rPr>
      </w:pPr>
      <w:r w:rsidRPr="009C0D0A">
        <w:rPr>
          <w:rFonts w:cs="Arial"/>
          <w:szCs w:val="24"/>
        </w:rPr>
        <w:t xml:space="preserve">For Army </w:t>
      </w:r>
      <w:r w:rsidR="00332423">
        <w:rPr>
          <w:rFonts w:cs="Arial"/>
          <w:szCs w:val="24"/>
        </w:rPr>
        <w:t>Boxer</w:t>
      </w:r>
      <w:r w:rsidRPr="009C0D0A">
        <w:rPr>
          <w:rFonts w:cs="Arial"/>
          <w:szCs w:val="24"/>
        </w:rPr>
        <w:t xml:space="preserve">s selecting </w:t>
      </w:r>
      <w:r w:rsidR="0032456D" w:rsidRPr="009C0D0A">
        <w:rPr>
          <w:rFonts w:cs="Arial"/>
          <w:szCs w:val="24"/>
        </w:rPr>
        <w:t xml:space="preserve">Service Only Boxing (Applicable to Army BA only). The registration fee of £5 per individual will be paid out with this process, </w:t>
      </w:r>
      <w:r w:rsidR="008712DA" w:rsidRPr="009C0D0A">
        <w:rPr>
          <w:rFonts w:cs="Arial"/>
          <w:szCs w:val="24"/>
        </w:rPr>
        <w:t xml:space="preserve">by bank transfer </w:t>
      </w:r>
      <w:r w:rsidR="00BB0AF6" w:rsidRPr="009C0D0A">
        <w:rPr>
          <w:rFonts w:cs="Arial"/>
          <w:szCs w:val="24"/>
        </w:rPr>
        <w:t xml:space="preserve">to ASCB Acc: 10529980 Sort: 16-19-26 referencing Boxing and your unit or by cheque made payable to </w:t>
      </w:r>
      <w:r w:rsidR="00BB0AF6" w:rsidRPr="009C0D0A">
        <w:rPr>
          <w:rFonts w:cs="Arial"/>
          <w:b/>
          <w:i/>
          <w:szCs w:val="24"/>
        </w:rPr>
        <w:t>CENTRAL BANK ASCB</w:t>
      </w:r>
      <w:r w:rsidR="00BB0AF6" w:rsidRPr="009C0D0A">
        <w:rPr>
          <w:rFonts w:cs="Arial"/>
          <w:szCs w:val="24"/>
        </w:rPr>
        <w:t>).</w:t>
      </w:r>
    </w:p>
    <w:p w:rsidR="00BB0AF6" w:rsidRPr="009C0D0A" w:rsidRDefault="00BB0AF6" w:rsidP="009C0D0A">
      <w:pPr>
        <w:tabs>
          <w:tab w:val="left" w:pos="1701"/>
        </w:tabs>
        <w:ind w:left="1134"/>
        <w:rPr>
          <w:rFonts w:cs="Arial"/>
          <w:szCs w:val="24"/>
        </w:rPr>
      </w:pPr>
    </w:p>
    <w:p w:rsidR="009C0D0A" w:rsidRPr="009C0D0A" w:rsidRDefault="009060A9" w:rsidP="004119F7">
      <w:pPr>
        <w:numPr>
          <w:ilvl w:val="0"/>
          <w:numId w:val="54"/>
        </w:numPr>
        <w:tabs>
          <w:tab w:val="left" w:pos="1701"/>
        </w:tabs>
        <w:ind w:left="1134" w:firstLine="0"/>
        <w:rPr>
          <w:rFonts w:cs="Arial"/>
          <w:szCs w:val="24"/>
        </w:rPr>
      </w:pPr>
      <w:r w:rsidRPr="009C0D0A">
        <w:rPr>
          <w:rFonts w:cs="Arial"/>
          <w:szCs w:val="24"/>
        </w:rPr>
        <w:t>Annual Medical – Attend the Annual Medical before sending the BCR1 to your Single</w:t>
      </w:r>
      <w:r w:rsidR="00693A56" w:rsidRPr="009C0D0A">
        <w:rPr>
          <w:rFonts w:cs="Arial"/>
          <w:szCs w:val="24"/>
        </w:rPr>
        <w:t xml:space="preserve"> </w:t>
      </w:r>
      <w:r w:rsidRPr="009C0D0A">
        <w:rPr>
          <w:rFonts w:cs="Arial"/>
          <w:szCs w:val="24"/>
        </w:rPr>
        <w:t xml:space="preserve">Service Registrar, ensuring the Dr signs </w:t>
      </w:r>
      <w:r w:rsidR="00BB0AF6" w:rsidRPr="009C0D0A">
        <w:rPr>
          <w:rFonts w:cs="Arial"/>
          <w:szCs w:val="24"/>
        </w:rPr>
        <w:t>Section F</w:t>
      </w:r>
      <w:r w:rsidRPr="009C0D0A">
        <w:rPr>
          <w:rFonts w:cs="Arial"/>
          <w:szCs w:val="24"/>
        </w:rPr>
        <w:t xml:space="preserve"> stating the </w:t>
      </w:r>
      <w:r w:rsidR="00332423">
        <w:rPr>
          <w:rFonts w:cs="Arial"/>
          <w:szCs w:val="24"/>
        </w:rPr>
        <w:t>Boxer</w:t>
      </w:r>
      <w:r w:rsidRPr="009C0D0A">
        <w:rPr>
          <w:rFonts w:cs="Arial"/>
          <w:szCs w:val="24"/>
        </w:rPr>
        <w:t xml:space="preserve"> is FIT TO BOX as well as completing Annex B of JSP 950 Leaflet 2-1-1 (this will be printed off by the Medical Centre and requires both </w:t>
      </w:r>
      <w:r w:rsidR="00332423">
        <w:rPr>
          <w:rFonts w:cs="Arial"/>
          <w:szCs w:val="24"/>
        </w:rPr>
        <w:t>Boxer</w:t>
      </w:r>
      <w:r w:rsidRPr="009C0D0A">
        <w:rPr>
          <w:rFonts w:cs="Arial"/>
          <w:szCs w:val="24"/>
        </w:rPr>
        <w:t xml:space="preserve"> and Dr signatures).</w:t>
      </w:r>
    </w:p>
    <w:p w:rsidR="009C0D0A" w:rsidRPr="009C0D0A" w:rsidRDefault="009C0D0A" w:rsidP="009C0D0A">
      <w:pPr>
        <w:pStyle w:val="ListParagraph"/>
        <w:rPr>
          <w:rFonts w:cs="Arial"/>
          <w:szCs w:val="24"/>
        </w:rPr>
      </w:pPr>
    </w:p>
    <w:p w:rsidR="009C0D0A" w:rsidRPr="009C0D0A" w:rsidRDefault="009060A9" w:rsidP="004119F7">
      <w:pPr>
        <w:numPr>
          <w:ilvl w:val="0"/>
          <w:numId w:val="54"/>
        </w:numPr>
        <w:tabs>
          <w:tab w:val="left" w:pos="1701"/>
        </w:tabs>
        <w:ind w:left="1134" w:firstLine="0"/>
        <w:rPr>
          <w:rFonts w:cs="Arial"/>
          <w:szCs w:val="24"/>
        </w:rPr>
      </w:pPr>
      <w:r w:rsidRPr="009C0D0A">
        <w:rPr>
          <w:rFonts w:cs="Arial"/>
          <w:szCs w:val="24"/>
        </w:rPr>
        <w:t>On completion of the Annual Medical process the BCR1s is handed to the Boxing Officer and returned to the Army Boxing Association with the Annex B of JSP 950 Statement of Passed Annual Medical where the following will occur;</w:t>
      </w:r>
    </w:p>
    <w:p w:rsidR="009C0D0A" w:rsidRPr="009C0D0A" w:rsidRDefault="009C0D0A" w:rsidP="009C0D0A">
      <w:pPr>
        <w:pStyle w:val="ListParagraph"/>
        <w:rPr>
          <w:rFonts w:cs="Arial"/>
          <w:szCs w:val="24"/>
        </w:rPr>
      </w:pPr>
    </w:p>
    <w:p w:rsidR="009C0D0A" w:rsidRPr="009C0D0A" w:rsidRDefault="009060A9" w:rsidP="004119F7">
      <w:pPr>
        <w:numPr>
          <w:ilvl w:val="1"/>
          <w:numId w:val="54"/>
        </w:numPr>
        <w:tabs>
          <w:tab w:val="left" w:pos="2268"/>
        </w:tabs>
        <w:ind w:left="1701" w:firstLine="0"/>
        <w:rPr>
          <w:rFonts w:cs="Arial"/>
          <w:szCs w:val="24"/>
        </w:rPr>
      </w:pPr>
      <w:r w:rsidRPr="009C0D0A">
        <w:rPr>
          <w:rFonts w:cs="Arial"/>
          <w:szCs w:val="24"/>
        </w:rPr>
        <w:t>Stamped for the season</w:t>
      </w:r>
    </w:p>
    <w:p w:rsidR="009C0D0A" w:rsidRPr="009C0D0A" w:rsidRDefault="009C0D0A" w:rsidP="009C0D0A">
      <w:pPr>
        <w:tabs>
          <w:tab w:val="left" w:pos="2268"/>
        </w:tabs>
        <w:ind w:left="1701"/>
        <w:rPr>
          <w:rFonts w:cs="Arial"/>
          <w:szCs w:val="24"/>
        </w:rPr>
      </w:pPr>
    </w:p>
    <w:p w:rsidR="009C0D0A" w:rsidRPr="009C0D0A" w:rsidRDefault="009060A9" w:rsidP="004119F7">
      <w:pPr>
        <w:numPr>
          <w:ilvl w:val="1"/>
          <w:numId w:val="54"/>
        </w:numPr>
        <w:tabs>
          <w:tab w:val="left" w:pos="2268"/>
        </w:tabs>
        <w:ind w:left="1701" w:firstLine="0"/>
        <w:rPr>
          <w:rFonts w:cs="Arial"/>
          <w:szCs w:val="24"/>
        </w:rPr>
      </w:pPr>
      <w:r w:rsidRPr="009C0D0A">
        <w:rPr>
          <w:rFonts w:cs="Arial"/>
          <w:szCs w:val="24"/>
        </w:rPr>
        <w:t>Annex B stapled to back of BCR1</w:t>
      </w:r>
    </w:p>
    <w:p w:rsidR="009C0D0A" w:rsidRPr="009C0D0A" w:rsidRDefault="009C0D0A" w:rsidP="009C0D0A">
      <w:pPr>
        <w:pStyle w:val="ListParagraph"/>
        <w:rPr>
          <w:rFonts w:cs="Arial"/>
          <w:szCs w:val="24"/>
        </w:rPr>
      </w:pPr>
    </w:p>
    <w:p w:rsidR="009C0D0A" w:rsidRPr="009C0D0A" w:rsidRDefault="009060A9" w:rsidP="004119F7">
      <w:pPr>
        <w:numPr>
          <w:ilvl w:val="1"/>
          <w:numId w:val="54"/>
        </w:numPr>
        <w:tabs>
          <w:tab w:val="left" w:pos="2268"/>
        </w:tabs>
        <w:ind w:left="1701" w:firstLine="0"/>
        <w:rPr>
          <w:rFonts w:cs="Arial"/>
          <w:szCs w:val="24"/>
        </w:rPr>
      </w:pPr>
      <w:r w:rsidRPr="009C0D0A">
        <w:rPr>
          <w:rFonts w:cs="Arial"/>
          <w:szCs w:val="24"/>
        </w:rPr>
        <w:t>Annual Medical date recorded on Vault.</w:t>
      </w:r>
    </w:p>
    <w:p w:rsidR="009C0D0A" w:rsidRPr="009C0D0A" w:rsidRDefault="009C0D0A" w:rsidP="009C0D0A">
      <w:pPr>
        <w:tabs>
          <w:tab w:val="left" w:pos="1701"/>
        </w:tabs>
        <w:ind w:left="1134"/>
        <w:rPr>
          <w:rFonts w:cs="Arial"/>
          <w:szCs w:val="24"/>
        </w:rPr>
      </w:pPr>
    </w:p>
    <w:p w:rsidR="009060A9" w:rsidRPr="009C0D0A" w:rsidRDefault="009060A9" w:rsidP="004119F7">
      <w:pPr>
        <w:numPr>
          <w:ilvl w:val="0"/>
          <w:numId w:val="54"/>
        </w:numPr>
        <w:tabs>
          <w:tab w:val="left" w:pos="1701"/>
        </w:tabs>
        <w:ind w:left="1134" w:firstLine="0"/>
        <w:rPr>
          <w:rFonts w:cs="Arial"/>
          <w:szCs w:val="24"/>
        </w:rPr>
      </w:pPr>
      <w:r w:rsidRPr="009C0D0A">
        <w:rPr>
          <w:rFonts w:cs="Arial"/>
          <w:szCs w:val="24"/>
        </w:rPr>
        <w:t xml:space="preserve">This completes the registration process and the BCR1 is returned to the </w:t>
      </w:r>
      <w:r w:rsidR="00332423">
        <w:rPr>
          <w:rFonts w:cs="Arial"/>
          <w:szCs w:val="24"/>
        </w:rPr>
        <w:t>Boxer</w:t>
      </w:r>
      <w:r w:rsidRPr="009C0D0A">
        <w:rPr>
          <w:rFonts w:cs="Arial"/>
          <w:szCs w:val="24"/>
        </w:rPr>
        <w:t xml:space="preserve"> at the unit.</w:t>
      </w:r>
    </w:p>
    <w:p w:rsidR="00D2127F" w:rsidRPr="00D2127F" w:rsidRDefault="004D6749" w:rsidP="004119F7">
      <w:pPr>
        <w:numPr>
          <w:ilvl w:val="1"/>
          <w:numId w:val="53"/>
        </w:numPr>
        <w:tabs>
          <w:tab w:val="left" w:pos="1134"/>
        </w:tabs>
        <w:ind w:left="567" w:firstLine="0"/>
        <w:rPr>
          <w:rFonts w:cs="Arial"/>
          <w:b/>
          <w:szCs w:val="24"/>
        </w:rPr>
      </w:pPr>
      <w:r w:rsidRPr="00D2127F">
        <w:rPr>
          <w:rFonts w:cs="Arial"/>
          <w:b/>
          <w:szCs w:val="24"/>
        </w:rPr>
        <w:lastRenderedPageBreak/>
        <w:t>Lost or Misplaced Registration Card</w:t>
      </w:r>
      <w:r w:rsidR="009C0D0A" w:rsidRPr="00D2127F">
        <w:rPr>
          <w:rFonts w:cs="Arial"/>
          <w:b/>
          <w:szCs w:val="24"/>
        </w:rPr>
        <w:t xml:space="preserve"> </w:t>
      </w:r>
      <w:r w:rsidR="009C0D0A" w:rsidRPr="00D2127F">
        <w:rPr>
          <w:rFonts w:cs="Arial"/>
          <w:szCs w:val="24"/>
        </w:rPr>
        <w:t xml:space="preserve">- </w:t>
      </w:r>
      <w:r w:rsidR="001F57A1" w:rsidRPr="00D2127F">
        <w:rPr>
          <w:rFonts w:cs="Arial"/>
          <w:szCs w:val="24"/>
        </w:rPr>
        <w:t xml:space="preserve">The loss of a Boxing Registration Card will result in an automatic 30 day* suspension, the start date of which shall be when </w:t>
      </w:r>
      <w:r w:rsidR="004A5274" w:rsidRPr="00D2127F">
        <w:rPr>
          <w:rFonts w:cs="Arial"/>
          <w:szCs w:val="24"/>
        </w:rPr>
        <w:t xml:space="preserve">the </w:t>
      </w:r>
      <w:r w:rsidR="0076214E">
        <w:rPr>
          <w:rFonts w:cs="Arial"/>
          <w:szCs w:val="24"/>
        </w:rPr>
        <w:t>s</w:t>
      </w:r>
      <w:r w:rsidR="004A5274" w:rsidRPr="00D2127F">
        <w:rPr>
          <w:rFonts w:cs="Arial"/>
          <w:szCs w:val="24"/>
        </w:rPr>
        <w:t>S Registration Officer</w:t>
      </w:r>
      <w:r w:rsidR="001F57A1" w:rsidRPr="00D2127F">
        <w:rPr>
          <w:rFonts w:cs="Arial"/>
          <w:szCs w:val="24"/>
        </w:rPr>
        <w:t xml:space="preserve"> receives the application for replacement.</w:t>
      </w:r>
    </w:p>
    <w:p w:rsidR="00D2127F" w:rsidRDefault="00D2127F" w:rsidP="00D2127F">
      <w:pPr>
        <w:tabs>
          <w:tab w:val="left" w:pos="1134"/>
        </w:tabs>
        <w:ind w:left="567"/>
        <w:rPr>
          <w:rFonts w:cs="Arial"/>
          <w:b/>
          <w:szCs w:val="24"/>
        </w:rPr>
      </w:pPr>
    </w:p>
    <w:p w:rsidR="001F57A1" w:rsidRPr="00D2127F" w:rsidRDefault="001F57A1" w:rsidP="00D2127F">
      <w:pPr>
        <w:tabs>
          <w:tab w:val="left" w:pos="1134"/>
        </w:tabs>
        <w:ind w:left="567"/>
        <w:rPr>
          <w:rFonts w:cs="Arial"/>
          <w:b/>
          <w:szCs w:val="24"/>
        </w:rPr>
      </w:pPr>
      <w:r w:rsidRPr="00D2127F">
        <w:rPr>
          <w:rFonts w:cs="Arial"/>
          <w:i/>
          <w:szCs w:val="24"/>
        </w:rPr>
        <w:t xml:space="preserve">* This suspension is to investigate the loss and record of the </w:t>
      </w:r>
      <w:r w:rsidR="00332423">
        <w:rPr>
          <w:rFonts w:cs="Arial"/>
          <w:i/>
          <w:szCs w:val="24"/>
        </w:rPr>
        <w:t>Boxer</w:t>
      </w:r>
      <w:r w:rsidRPr="00D2127F">
        <w:rPr>
          <w:rFonts w:cs="Arial"/>
          <w:i/>
          <w:szCs w:val="24"/>
        </w:rPr>
        <w:t xml:space="preserve">s and to ensure any medical suspension that may have been imposed is spent (medical suspensions are annotated in a </w:t>
      </w:r>
      <w:r w:rsidR="00332423">
        <w:rPr>
          <w:rFonts w:cs="Arial"/>
          <w:i/>
          <w:szCs w:val="24"/>
        </w:rPr>
        <w:t>Boxer</w:t>
      </w:r>
      <w:r w:rsidR="00D2127F">
        <w:rPr>
          <w:rFonts w:cs="Arial"/>
          <w:i/>
          <w:szCs w:val="24"/>
        </w:rPr>
        <w:t>’</w:t>
      </w:r>
      <w:r w:rsidRPr="00D2127F">
        <w:rPr>
          <w:rFonts w:cs="Arial"/>
          <w:i/>
          <w:szCs w:val="24"/>
        </w:rPr>
        <w:t>s record book and are not routinely transferred to a soldiers Medical Documents).</w:t>
      </w:r>
    </w:p>
    <w:p w:rsidR="004D6749" w:rsidRPr="00D2127F" w:rsidRDefault="004D6749" w:rsidP="00EF2EF9">
      <w:pPr>
        <w:rPr>
          <w:rFonts w:cs="Arial"/>
          <w:szCs w:val="24"/>
        </w:rPr>
      </w:pPr>
    </w:p>
    <w:p w:rsidR="004D6749" w:rsidRPr="00D2127F" w:rsidRDefault="004D6749" w:rsidP="004119F7">
      <w:pPr>
        <w:numPr>
          <w:ilvl w:val="0"/>
          <w:numId w:val="55"/>
        </w:numPr>
        <w:tabs>
          <w:tab w:val="left" w:pos="1701"/>
        </w:tabs>
        <w:ind w:left="1134" w:firstLine="0"/>
        <w:rPr>
          <w:rFonts w:cs="Arial"/>
          <w:szCs w:val="24"/>
        </w:rPr>
      </w:pPr>
      <w:r w:rsidRPr="00D2127F">
        <w:rPr>
          <w:rFonts w:cs="Arial"/>
          <w:szCs w:val="24"/>
        </w:rPr>
        <w:t>A thorough search including contacting civilian clubs or previous units must be undertaken.</w:t>
      </w:r>
    </w:p>
    <w:p w:rsidR="004D6749" w:rsidRPr="00D2127F" w:rsidRDefault="004D6749" w:rsidP="00D2127F">
      <w:pPr>
        <w:tabs>
          <w:tab w:val="left" w:pos="1701"/>
        </w:tabs>
        <w:ind w:left="1134"/>
        <w:rPr>
          <w:rFonts w:cs="Arial"/>
          <w:szCs w:val="24"/>
        </w:rPr>
      </w:pPr>
    </w:p>
    <w:p w:rsidR="00EF2EF9" w:rsidRPr="00D2127F" w:rsidRDefault="004D6749" w:rsidP="004119F7">
      <w:pPr>
        <w:numPr>
          <w:ilvl w:val="0"/>
          <w:numId w:val="55"/>
        </w:numPr>
        <w:tabs>
          <w:tab w:val="left" w:pos="1701"/>
        </w:tabs>
        <w:ind w:left="1134" w:firstLine="0"/>
        <w:rPr>
          <w:rFonts w:cs="Arial"/>
          <w:szCs w:val="24"/>
        </w:rPr>
      </w:pPr>
      <w:r w:rsidRPr="00D2127F">
        <w:rPr>
          <w:rFonts w:cs="Arial"/>
          <w:szCs w:val="24"/>
        </w:rPr>
        <w:t>A</w:t>
      </w:r>
      <w:r w:rsidR="00EF2EF9" w:rsidRPr="00D2127F">
        <w:rPr>
          <w:rFonts w:cs="Arial"/>
          <w:szCs w:val="24"/>
        </w:rPr>
        <w:t xml:space="preserve"> letter from the Unit Boxing Officer is required for verification (lost Registration cards will invoke a </w:t>
      </w:r>
      <w:r w:rsidR="00D2127F" w:rsidRPr="00D2127F">
        <w:rPr>
          <w:rFonts w:cs="Arial"/>
          <w:szCs w:val="24"/>
        </w:rPr>
        <w:t>30-day</w:t>
      </w:r>
      <w:r w:rsidR="00EF2EF9" w:rsidRPr="00D2127F">
        <w:rPr>
          <w:rFonts w:cs="Arial"/>
          <w:szCs w:val="24"/>
        </w:rPr>
        <w:t xml:space="preserve"> exclusion from boxing from the date of receipt of the application by the </w:t>
      </w:r>
      <w:r w:rsidR="004A5274" w:rsidRPr="00D2127F">
        <w:rPr>
          <w:rFonts w:cs="Arial"/>
          <w:szCs w:val="24"/>
        </w:rPr>
        <w:t>Single Service Registration Officer</w:t>
      </w:r>
      <w:r w:rsidR="00EF2EF9" w:rsidRPr="00D2127F">
        <w:rPr>
          <w:rFonts w:cs="Arial"/>
          <w:szCs w:val="24"/>
        </w:rPr>
        <w:t>).</w:t>
      </w:r>
    </w:p>
    <w:p w:rsidR="001F57A1" w:rsidRPr="00D2127F" w:rsidRDefault="001F57A1" w:rsidP="00D2127F">
      <w:pPr>
        <w:tabs>
          <w:tab w:val="left" w:pos="1701"/>
        </w:tabs>
        <w:ind w:left="1134"/>
        <w:rPr>
          <w:rFonts w:cs="Arial"/>
          <w:szCs w:val="24"/>
        </w:rPr>
      </w:pPr>
    </w:p>
    <w:p w:rsidR="004D6749" w:rsidRPr="00D2127F" w:rsidRDefault="004D6749" w:rsidP="004119F7">
      <w:pPr>
        <w:numPr>
          <w:ilvl w:val="0"/>
          <w:numId w:val="55"/>
        </w:numPr>
        <w:tabs>
          <w:tab w:val="left" w:pos="1701"/>
        </w:tabs>
        <w:ind w:left="1134" w:firstLine="0"/>
        <w:rPr>
          <w:rFonts w:cs="Arial"/>
          <w:szCs w:val="24"/>
        </w:rPr>
      </w:pPr>
      <w:r w:rsidRPr="00D2127F">
        <w:rPr>
          <w:rFonts w:cs="Arial"/>
          <w:szCs w:val="24"/>
        </w:rPr>
        <w:t xml:space="preserve">Follow all the steps </w:t>
      </w:r>
      <w:r w:rsidR="001F57A1" w:rsidRPr="00D2127F">
        <w:rPr>
          <w:rFonts w:cs="Arial"/>
          <w:szCs w:val="24"/>
        </w:rPr>
        <w:t xml:space="preserve">for a </w:t>
      </w:r>
      <w:r w:rsidR="00332423">
        <w:rPr>
          <w:rFonts w:cs="Arial"/>
          <w:szCs w:val="24"/>
        </w:rPr>
        <w:t>Boxer</w:t>
      </w:r>
      <w:r w:rsidR="001F57A1" w:rsidRPr="00D2127F">
        <w:rPr>
          <w:rFonts w:cs="Arial"/>
          <w:szCs w:val="24"/>
        </w:rPr>
        <w:t xml:space="preserve"> with no previous experience as stated above in Para </w:t>
      </w:r>
      <w:r w:rsidR="00D2127F">
        <w:rPr>
          <w:rFonts w:cs="Arial"/>
          <w:szCs w:val="24"/>
        </w:rPr>
        <w:t>5</w:t>
      </w:r>
      <w:r w:rsidR="001F57A1" w:rsidRPr="00D2127F">
        <w:rPr>
          <w:rFonts w:cs="Arial"/>
          <w:szCs w:val="24"/>
        </w:rPr>
        <w:t>.</w:t>
      </w:r>
    </w:p>
    <w:p w:rsidR="00EF2EF9" w:rsidRPr="00EF2EF9" w:rsidRDefault="00EF2EF9" w:rsidP="00EF2EF9">
      <w:pPr>
        <w:rPr>
          <w:rFonts w:cs="Arial"/>
          <w:szCs w:val="24"/>
        </w:rPr>
      </w:pPr>
    </w:p>
    <w:p w:rsidR="0076214E" w:rsidRDefault="00332423" w:rsidP="004119F7">
      <w:pPr>
        <w:numPr>
          <w:ilvl w:val="0"/>
          <w:numId w:val="99"/>
        </w:numPr>
        <w:tabs>
          <w:tab w:val="left" w:pos="567"/>
        </w:tabs>
        <w:ind w:left="0" w:firstLine="0"/>
        <w:rPr>
          <w:rFonts w:cs="Arial"/>
          <w:b/>
          <w:szCs w:val="24"/>
        </w:rPr>
      </w:pPr>
      <w:r>
        <w:rPr>
          <w:rFonts w:cs="Arial"/>
          <w:b/>
          <w:szCs w:val="24"/>
        </w:rPr>
        <w:t>Boxer</w:t>
      </w:r>
      <w:r w:rsidR="001F57A1" w:rsidRPr="001F57A1">
        <w:rPr>
          <w:rFonts w:cs="Arial"/>
          <w:b/>
          <w:szCs w:val="24"/>
        </w:rPr>
        <w:t xml:space="preserve">s with </w:t>
      </w:r>
      <w:r w:rsidR="001F57A1" w:rsidRPr="00BB0AF6">
        <w:rPr>
          <w:rFonts w:cs="Arial"/>
          <w:b/>
          <w:szCs w:val="24"/>
        </w:rPr>
        <w:t>Previous Combat Sports Experience</w:t>
      </w:r>
      <w:r w:rsidR="001F57A1">
        <w:rPr>
          <w:rFonts w:cs="Arial"/>
          <w:b/>
          <w:szCs w:val="24"/>
        </w:rPr>
        <w:t xml:space="preserve"> </w:t>
      </w:r>
      <w:r w:rsidR="001C60FB">
        <w:rPr>
          <w:rFonts w:cs="Arial"/>
          <w:b/>
          <w:szCs w:val="24"/>
        </w:rPr>
        <w:t xml:space="preserve">referred to as Individual Physical Contact Sport </w:t>
      </w:r>
      <w:r w:rsidR="001F57A1">
        <w:rPr>
          <w:rFonts w:cs="Arial"/>
          <w:b/>
          <w:szCs w:val="24"/>
        </w:rPr>
        <w:t>(Information)</w:t>
      </w:r>
      <w:r w:rsidR="001F57A1" w:rsidRPr="001F57A1">
        <w:rPr>
          <w:rFonts w:cs="Arial"/>
          <w:b/>
          <w:szCs w:val="24"/>
        </w:rPr>
        <w:t>.</w:t>
      </w:r>
    </w:p>
    <w:p w:rsidR="0076214E" w:rsidRDefault="0076214E" w:rsidP="0076214E">
      <w:pPr>
        <w:tabs>
          <w:tab w:val="left" w:pos="567"/>
        </w:tabs>
        <w:rPr>
          <w:rFonts w:cs="Arial"/>
          <w:b/>
          <w:szCs w:val="24"/>
        </w:rPr>
      </w:pPr>
    </w:p>
    <w:p w:rsidR="00EF2EF9" w:rsidRPr="0076214E" w:rsidRDefault="00EF2EF9" w:rsidP="004119F7">
      <w:pPr>
        <w:numPr>
          <w:ilvl w:val="1"/>
          <w:numId w:val="99"/>
        </w:numPr>
        <w:tabs>
          <w:tab w:val="left" w:pos="567"/>
          <w:tab w:val="left" w:pos="1134"/>
        </w:tabs>
        <w:ind w:left="567" w:firstLine="0"/>
        <w:rPr>
          <w:rFonts w:cs="Arial"/>
          <w:b/>
          <w:szCs w:val="24"/>
        </w:rPr>
      </w:pPr>
      <w:r w:rsidRPr="0076214E">
        <w:rPr>
          <w:rFonts w:cs="Arial"/>
          <w:szCs w:val="24"/>
        </w:rPr>
        <w:t xml:space="preserve">A </w:t>
      </w:r>
      <w:r w:rsidR="00332423">
        <w:rPr>
          <w:rFonts w:cs="Arial"/>
          <w:szCs w:val="24"/>
        </w:rPr>
        <w:t>Boxer</w:t>
      </w:r>
      <w:r w:rsidRPr="0076214E">
        <w:rPr>
          <w:rFonts w:cs="Arial"/>
          <w:szCs w:val="24"/>
        </w:rPr>
        <w:t xml:space="preserve"> who has competed at an amateur level in any Individual Physical Contact Sport is</w:t>
      </w:r>
      <w:r w:rsidR="00693A56" w:rsidRPr="0076214E">
        <w:rPr>
          <w:rFonts w:cs="Arial"/>
          <w:szCs w:val="24"/>
        </w:rPr>
        <w:t xml:space="preserve"> </w:t>
      </w:r>
      <w:r w:rsidRPr="0076214E">
        <w:rPr>
          <w:rFonts w:cs="Arial"/>
          <w:szCs w:val="24"/>
        </w:rPr>
        <w:t xml:space="preserve">eligible to register as </w:t>
      </w:r>
      <w:r w:rsidR="004A5274" w:rsidRPr="0076214E">
        <w:rPr>
          <w:rFonts w:cs="Arial"/>
          <w:szCs w:val="24"/>
        </w:rPr>
        <w:t>a</w:t>
      </w:r>
      <w:r w:rsidRPr="0076214E">
        <w:rPr>
          <w:rFonts w:cs="Arial"/>
          <w:szCs w:val="24"/>
        </w:rPr>
        <w:t xml:space="preserve"> </w:t>
      </w:r>
      <w:r w:rsidR="00332423">
        <w:rPr>
          <w:rFonts w:cs="Arial"/>
          <w:szCs w:val="24"/>
        </w:rPr>
        <w:t>Boxer</w:t>
      </w:r>
      <w:r w:rsidR="00EE2527" w:rsidRPr="0076214E">
        <w:rPr>
          <w:rFonts w:cs="Arial"/>
          <w:szCs w:val="24"/>
        </w:rPr>
        <w:t xml:space="preserve"> (a </w:t>
      </w:r>
      <w:r w:rsidR="00332423">
        <w:rPr>
          <w:rFonts w:cs="Arial"/>
          <w:szCs w:val="24"/>
        </w:rPr>
        <w:t>Boxer</w:t>
      </w:r>
      <w:r w:rsidR="00EE2527" w:rsidRPr="0076214E">
        <w:rPr>
          <w:rFonts w:cs="Arial"/>
          <w:szCs w:val="24"/>
        </w:rPr>
        <w:t xml:space="preserve"> who has registered to an alternative Boxing Federation </w:t>
      </w:r>
      <w:r w:rsidR="00066E4A" w:rsidRPr="0076214E">
        <w:rPr>
          <w:rFonts w:cs="Arial"/>
          <w:szCs w:val="24"/>
        </w:rPr>
        <w:t>i.e.</w:t>
      </w:r>
      <w:r w:rsidR="00EE2527" w:rsidRPr="0076214E">
        <w:rPr>
          <w:rFonts w:cs="Arial"/>
          <w:szCs w:val="24"/>
        </w:rPr>
        <w:t xml:space="preserve"> Boxing Scotland, Wales Boxing etc is subject to the process below)</w:t>
      </w:r>
      <w:r w:rsidRPr="0076214E">
        <w:rPr>
          <w:rFonts w:cs="Arial"/>
          <w:szCs w:val="24"/>
        </w:rPr>
        <w:t>, under the following conditions:</w:t>
      </w:r>
    </w:p>
    <w:p w:rsidR="00EF2EF9" w:rsidRPr="0076214E" w:rsidRDefault="00EF2EF9" w:rsidP="00EF2EF9">
      <w:pPr>
        <w:rPr>
          <w:rFonts w:cs="Arial"/>
          <w:szCs w:val="24"/>
        </w:rPr>
      </w:pPr>
    </w:p>
    <w:p w:rsidR="00EF2EF9" w:rsidRPr="0076214E" w:rsidRDefault="00EF2EF9" w:rsidP="004119F7">
      <w:pPr>
        <w:numPr>
          <w:ilvl w:val="0"/>
          <w:numId w:val="32"/>
        </w:numPr>
        <w:tabs>
          <w:tab w:val="left" w:pos="1701"/>
        </w:tabs>
        <w:ind w:left="1134" w:firstLine="0"/>
        <w:rPr>
          <w:rFonts w:cs="Arial"/>
          <w:szCs w:val="24"/>
        </w:rPr>
      </w:pPr>
      <w:r w:rsidRPr="0076214E">
        <w:rPr>
          <w:rFonts w:cs="Arial"/>
          <w:szCs w:val="24"/>
        </w:rPr>
        <w:t>When an amateur athlete from any Individual Physical Contact Sport turns to Boxing,</w:t>
      </w:r>
      <w:r w:rsidR="0076214E">
        <w:rPr>
          <w:rFonts w:cs="Arial"/>
          <w:szCs w:val="24"/>
        </w:rPr>
        <w:t xml:space="preserve"> </w:t>
      </w:r>
      <w:r w:rsidR="00366B78" w:rsidRPr="0076214E">
        <w:rPr>
          <w:rFonts w:cs="Arial"/>
          <w:szCs w:val="24"/>
        </w:rPr>
        <w:t>t</w:t>
      </w:r>
      <w:r w:rsidRPr="0076214E">
        <w:rPr>
          <w:rFonts w:cs="Arial"/>
          <w:szCs w:val="24"/>
        </w:rPr>
        <w:t xml:space="preserve">he individual must inform the </w:t>
      </w:r>
      <w:r w:rsidR="009B7811" w:rsidRPr="0076214E">
        <w:rPr>
          <w:rFonts w:cs="Arial"/>
          <w:szCs w:val="24"/>
        </w:rPr>
        <w:t>UKAF</w:t>
      </w:r>
      <w:r w:rsidRPr="0076214E">
        <w:rPr>
          <w:rFonts w:cs="Arial"/>
          <w:szCs w:val="24"/>
        </w:rPr>
        <w:t xml:space="preserve">BA who will notify England Boxing </w:t>
      </w:r>
      <w:r w:rsidR="001C60FB" w:rsidRPr="0076214E">
        <w:rPr>
          <w:rFonts w:cs="Arial"/>
          <w:szCs w:val="24"/>
        </w:rPr>
        <w:t>who in turn investigate the declaration of the individual and t</w:t>
      </w:r>
      <w:r w:rsidRPr="0076214E">
        <w:rPr>
          <w:rFonts w:cs="Arial"/>
          <w:szCs w:val="24"/>
        </w:rPr>
        <w:t xml:space="preserve">hen register this information </w:t>
      </w:r>
      <w:r w:rsidR="001C60FB" w:rsidRPr="0076214E">
        <w:rPr>
          <w:rFonts w:cs="Arial"/>
          <w:szCs w:val="24"/>
        </w:rPr>
        <w:t>on their d</w:t>
      </w:r>
      <w:r w:rsidRPr="0076214E">
        <w:rPr>
          <w:rFonts w:cs="Arial"/>
          <w:szCs w:val="24"/>
        </w:rPr>
        <w:t>atabase.</w:t>
      </w:r>
    </w:p>
    <w:p w:rsidR="00EF2EF9" w:rsidRPr="0076214E" w:rsidRDefault="00EF2EF9" w:rsidP="00693A56">
      <w:pPr>
        <w:ind w:left="774"/>
        <w:rPr>
          <w:rFonts w:cs="Arial"/>
          <w:szCs w:val="24"/>
        </w:rPr>
      </w:pPr>
    </w:p>
    <w:p w:rsidR="00EF2EF9" w:rsidRPr="0076214E" w:rsidRDefault="00EF2EF9" w:rsidP="004119F7">
      <w:pPr>
        <w:numPr>
          <w:ilvl w:val="0"/>
          <w:numId w:val="32"/>
        </w:numPr>
        <w:ind w:left="1494"/>
        <w:rPr>
          <w:rFonts w:cs="Arial"/>
          <w:szCs w:val="24"/>
        </w:rPr>
      </w:pPr>
      <w:r w:rsidRPr="0076214E">
        <w:rPr>
          <w:rFonts w:cs="Arial"/>
          <w:szCs w:val="24"/>
        </w:rPr>
        <w:t>England Boxing is responsible for ensuring that the amateur athlete will only</w:t>
      </w:r>
      <w:r w:rsidR="0076214E">
        <w:rPr>
          <w:rFonts w:cs="Arial"/>
          <w:szCs w:val="24"/>
        </w:rPr>
        <w:t xml:space="preserve"> </w:t>
      </w:r>
      <w:r w:rsidRPr="0076214E">
        <w:rPr>
          <w:rFonts w:cs="Arial"/>
          <w:szCs w:val="24"/>
        </w:rPr>
        <w:t>start participating in all official sanctioned National Level Competitions including</w:t>
      </w:r>
      <w:r w:rsidR="0076214E">
        <w:rPr>
          <w:rFonts w:cs="Arial"/>
          <w:szCs w:val="24"/>
        </w:rPr>
        <w:t xml:space="preserve"> </w:t>
      </w:r>
      <w:r w:rsidRPr="0076214E">
        <w:rPr>
          <w:rFonts w:cs="Arial"/>
          <w:szCs w:val="24"/>
        </w:rPr>
        <w:t>National Championships a minimum of at least one (1) year after the amateur athlete</w:t>
      </w:r>
      <w:r w:rsidR="0076214E">
        <w:rPr>
          <w:rFonts w:cs="Arial"/>
          <w:szCs w:val="24"/>
        </w:rPr>
        <w:t xml:space="preserve"> </w:t>
      </w:r>
      <w:r w:rsidRPr="0076214E">
        <w:rPr>
          <w:rFonts w:cs="Arial"/>
          <w:szCs w:val="24"/>
        </w:rPr>
        <w:t>has</w:t>
      </w:r>
      <w:r w:rsidR="0076214E">
        <w:rPr>
          <w:rFonts w:cs="Arial"/>
          <w:szCs w:val="24"/>
        </w:rPr>
        <w:t xml:space="preserve"> </w:t>
      </w:r>
      <w:r w:rsidRPr="0076214E">
        <w:rPr>
          <w:rFonts w:cs="Arial"/>
          <w:szCs w:val="24"/>
        </w:rPr>
        <w:t>registered in boxing from another Individual Physical Contact Sport based on the</w:t>
      </w:r>
      <w:r w:rsidR="0076214E">
        <w:rPr>
          <w:rFonts w:cs="Arial"/>
          <w:szCs w:val="24"/>
        </w:rPr>
        <w:t xml:space="preserve"> </w:t>
      </w:r>
      <w:r w:rsidRPr="0076214E">
        <w:rPr>
          <w:rFonts w:cs="Arial"/>
          <w:szCs w:val="24"/>
        </w:rPr>
        <w:t>history of the athlete in the concerned sport(s) or when given authority to do so by</w:t>
      </w:r>
      <w:r w:rsidR="0076214E">
        <w:rPr>
          <w:rFonts w:cs="Arial"/>
          <w:szCs w:val="24"/>
        </w:rPr>
        <w:t xml:space="preserve"> </w:t>
      </w:r>
      <w:r w:rsidRPr="0076214E">
        <w:rPr>
          <w:rFonts w:cs="Arial"/>
          <w:szCs w:val="24"/>
        </w:rPr>
        <w:t>England Boxing.</w:t>
      </w:r>
    </w:p>
    <w:p w:rsidR="00EF2EF9" w:rsidRPr="0076214E" w:rsidRDefault="00EF2EF9" w:rsidP="00693A56">
      <w:pPr>
        <w:ind w:left="774"/>
        <w:rPr>
          <w:rFonts w:cs="Arial"/>
          <w:szCs w:val="24"/>
        </w:rPr>
      </w:pPr>
    </w:p>
    <w:p w:rsidR="00EF2EF9" w:rsidRPr="0076214E" w:rsidRDefault="00EF2EF9" w:rsidP="004119F7">
      <w:pPr>
        <w:numPr>
          <w:ilvl w:val="0"/>
          <w:numId w:val="32"/>
        </w:numPr>
        <w:ind w:left="1494"/>
        <w:rPr>
          <w:rFonts w:cs="Arial"/>
          <w:szCs w:val="24"/>
        </w:rPr>
      </w:pPr>
      <w:r w:rsidRPr="0076214E">
        <w:rPr>
          <w:rFonts w:cs="Arial"/>
          <w:szCs w:val="24"/>
        </w:rPr>
        <w:t xml:space="preserve">In addition, the </w:t>
      </w:r>
      <w:r w:rsidR="00332423">
        <w:rPr>
          <w:rFonts w:cs="Arial"/>
          <w:szCs w:val="24"/>
        </w:rPr>
        <w:t>Boxer</w:t>
      </w:r>
      <w:r w:rsidRPr="0076214E">
        <w:rPr>
          <w:rFonts w:cs="Arial"/>
          <w:szCs w:val="24"/>
        </w:rPr>
        <w:t xml:space="preserve"> may not participate in any other Individual Physical Contact</w:t>
      </w:r>
      <w:r w:rsidR="0076214E">
        <w:rPr>
          <w:rFonts w:cs="Arial"/>
          <w:szCs w:val="24"/>
        </w:rPr>
        <w:t xml:space="preserve"> </w:t>
      </w:r>
      <w:r w:rsidRPr="0076214E">
        <w:rPr>
          <w:rFonts w:cs="Arial"/>
          <w:szCs w:val="24"/>
        </w:rPr>
        <w:t>Sport whilst re</w:t>
      </w:r>
      <w:r w:rsidR="009B7811" w:rsidRPr="0076214E">
        <w:rPr>
          <w:rFonts w:cs="Arial"/>
          <w:szCs w:val="24"/>
        </w:rPr>
        <w:t>gistered to England Boxing via UKAF</w:t>
      </w:r>
      <w:r w:rsidRPr="0076214E">
        <w:rPr>
          <w:rFonts w:cs="Arial"/>
          <w:szCs w:val="24"/>
        </w:rPr>
        <w:t>BA.</w:t>
      </w:r>
    </w:p>
    <w:p w:rsidR="00EF2EF9" w:rsidRPr="0076214E" w:rsidRDefault="00EF2EF9" w:rsidP="00693A56">
      <w:pPr>
        <w:ind w:left="774"/>
        <w:rPr>
          <w:rFonts w:cs="Arial"/>
          <w:szCs w:val="24"/>
        </w:rPr>
      </w:pPr>
    </w:p>
    <w:p w:rsidR="00EF2EF9" w:rsidRPr="0076214E" w:rsidRDefault="00EF2EF9" w:rsidP="004119F7">
      <w:pPr>
        <w:numPr>
          <w:ilvl w:val="0"/>
          <w:numId w:val="32"/>
        </w:numPr>
        <w:ind w:left="1494"/>
        <w:rPr>
          <w:rFonts w:cs="Arial"/>
          <w:szCs w:val="24"/>
        </w:rPr>
      </w:pPr>
      <w:r w:rsidRPr="0076214E">
        <w:rPr>
          <w:rFonts w:cs="Arial"/>
          <w:szCs w:val="24"/>
        </w:rPr>
        <w:t xml:space="preserve">The </w:t>
      </w:r>
      <w:r w:rsidR="00332423">
        <w:rPr>
          <w:rFonts w:cs="Arial"/>
          <w:szCs w:val="24"/>
        </w:rPr>
        <w:t>Boxer</w:t>
      </w:r>
      <w:r w:rsidRPr="0076214E">
        <w:rPr>
          <w:rFonts w:cs="Arial"/>
          <w:szCs w:val="24"/>
        </w:rPr>
        <w:t xml:space="preserve"> must have competed in at least one (1) National Championships</w:t>
      </w:r>
      <w:r w:rsidR="0076214E">
        <w:rPr>
          <w:rFonts w:cs="Arial"/>
          <w:szCs w:val="24"/>
        </w:rPr>
        <w:t xml:space="preserve"> </w:t>
      </w:r>
      <w:r w:rsidRPr="0076214E">
        <w:rPr>
          <w:rFonts w:cs="Arial"/>
          <w:szCs w:val="24"/>
        </w:rPr>
        <w:t>organized</w:t>
      </w:r>
      <w:r w:rsidR="0076214E">
        <w:rPr>
          <w:rFonts w:cs="Arial"/>
          <w:szCs w:val="24"/>
        </w:rPr>
        <w:t xml:space="preserve"> </w:t>
      </w:r>
      <w:r w:rsidRPr="0076214E">
        <w:rPr>
          <w:rFonts w:cs="Arial"/>
          <w:szCs w:val="24"/>
        </w:rPr>
        <w:t xml:space="preserve">by the National Federation the </w:t>
      </w:r>
      <w:r w:rsidR="00332423">
        <w:rPr>
          <w:rFonts w:cs="Arial"/>
          <w:szCs w:val="24"/>
        </w:rPr>
        <w:t>Boxer</w:t>
      </w:r>
      <w:r w:rsidRPr="0076214E">
        <w:rPr>
          <w:rFonts w:cs="Arial"/>
          <w:szCs w:val="24"/>
        </w:rPr>
        <w:t xml:space="preserve"> is representing before being eligible to participate in any AIBA Competition.</w:t>
      </w:r>
    </w:p>
    <w:p w:rsidR="00721875" w:rsidRPr="0076214E" w:rsidRDefault="00721875" w:rsidP="00693A56">
      <w:pPr>
        <w:ind w:left="774" w:firstLine="142"/>
        <w:rPr>
          <w:rFonts w:cs="Arial"/>
          <w:szCs w:val="24"/>
        </w:rPr>
      </w:pPr>
    </w:p>
    <w:p w:rsidR="00721875" w:rsidRPr="0076214E" w:rsidRDefault="00721875" w:rsidP="004119F7">
      <w:pPr>
        <w:numPr>
          <w:ilvl w:val="0"/>
          <w:numId w:val="32"/>
        </w:numPr>
        <w:ind w:left="1494"/>
        <w:rPr>
          <w:rFonts w:cs="Arial"/>
          <w:szCs w:val="24"/>
        </w:rPr>
      </w:pPr>
      <w:r w:rsidRPr="0076214E">
        <w:rPr>
          <w:rFonts w:cs="Arial"/>
          <w:szCs w:val="24"/>
        </w:rPr>
        <w:t xml:space="preserve">For the information of </w:t>
      </w:r>
      <w:r w:rsidR="00D46C89">
        <w:rPr>
          <w:rFonts w:cs="Arial"/>
          <w:szCs w:val="24"/>
        </w:rPr>
        <w:t>Coach</w:t>
      </w:r>
      <w:r w:rsidRPr="0076214E">
        <w:rPr>
          <w:rFonts w:cs="Arial"/>
          <w:szCs w:val="24"/>
        </w:rPr>
        <w:t xml:space="preserve">es and </w:t>
      </w:r>
      <w:r w:rsidR="00332423">
        <w:rPr>
          <w:rFonts w:cs="Arial"/>
          <w:szCs w:val="24"/>
        </w:rPr>
        <w:t>Boxer</w:t>
      </w:r>
      <w:r w:rsidRPr="0076214E">
        <w:rPr>
          <w:rFonts w:cs="Arial"/>
          <w:szCs w:val="24"/>
        </w:rPr>
        <w:t xml:space="preserve">s England Boxing have devised a template matrix for </w:t>
      </w:r>
      <w:r w:rsidR="00332423">
        <w:rPr>
          <w:rFonts w:cs="Arial"/>
          <w:szCs w:val="24"/>
        </w:rPr>
        <w:t>Boxer</w:t>
      </w:r>
      <w:r w:rsidRPr="0076214E">
        <w:rPr>
          <w:rFonts w:cs="Arial"/>
          <w:szCs w:val="24"/>
        </w:rPr>
        <w:t xml:space="preserve">s with previous combat sports experience </w:t>
      </w:r>
      <w:r w:rsidR="003A7FAC" w:rsidRPr="0076214E">
        <w:rPr>
          <w:rFonts w:cs="Arial"/>
          <w:szCs w:val="24"/>
        </w:rPr>
        <w:t xml:space="preserve">as a guide to give </w:t>
      </w:r>
      <w:r w:rsidRPr="0076214E">
        <w:rPr>
          <w:rFonts w:cs="Arial"/>
          <w:szCs w:val="24"/>
        </w:rPr>
        <w:t xml:space="preserve">all parties </w:t>
      </w:r>
      <w:r w:rsidR="003A7FAC" w:rsidRPr="0076214E">
        <w:rPr>
          <w:rFonts w:cs="Arial"/>
          <w:szCs w:val="24"/>
        </w:rPr>
        <w:t>an idea of</w:t>
      </w:r>
      <w:r w:rsidRPr="0076214E">
        <w:rPr>
          <w:rFonts w:cs="Arial"/>
          <w:szCs w:val="24"/>
        </w:rPr>
        <w:t xml:space="preserve"> what the experience represents with regard to boxing as follows;</w:t>
      </w:r>
    </w:p>
    <w:p w:rsidR="00721875" w:rsidRPr="00BD4F1A" w:rsidRDefault="0076214E" w:rsidP="00BD4F1A">
      <w:pPr>
        <w:rPr>
          <w:rFonts w:eastAsia="Calibri"/>
          <w:b/>
        </w:rPr>
      </w:pPr>
      <w:r>
        <w:rPr>
          <w:rFonts w:eastAsia="Calibri"/>
        </w:rPr>
        <w:br w:type="page"/>
      </w:r>
      <w:r w:rsidR="001C60FB" w:rsidRPr="00BD4F1A">
        <w:rPr>
          <w:rFonts w:eastAsia="Calibri"/>
          <w:b/>
        </w:rPr>
        <w:lastRenderedPageBreak/>
        <w:t>Individual Physical Contact</w:t>
      </w:r>
      <w:r w:rsidR="00721875" w:rsidRPr="00BD4F1A">
        <w:rPr>
          <w:rFonts w:eastAsia="Calibri"/>
          <w:b/>
        </w:rPr>
        <w:t xml:space="preserve"> Sport Conversion Matrix</w:t>
      </w:r>
    </w:p>
    <w:p w:rsidR="00E72F7E" w:rsidRPr="00E72F7E" w:rsidRDefault="00E72F7E" w:rsidP="00E72F7E">
      <w:pPr>
        <w:rPr>
          <w:rFonts w:eastAsia="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912"/>
      </w:tblGrid>
      <w:tr w:rsidR="00E6264C" w:rsidRPr="00FB62E9" w:rsidTr="004B2FA6">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F2F2F2"/>
            <w:hideMark/>
          </w:tcPr>
          <w:p w:rsidR="00721875" w:rsidRPr="00FB62E9" w:rsidRDefault="00721875" w:rsidP="0076214E">
            <w:pPr>
              <w:ind w:left="142"/>
              <w:rPr>
                <w:rFonts w:eastAsia="Calibri" w:cs="Arial"/>
                <w:szCs w:val="24"/>
              </w:rPr>
            </w:pPr>
            <w:r w:rsidRPr="00FB62E9">
              <w:rPr>
                <w:rFonts w:eastAsia="Calibri" w:cs="Arial"/>
                <w:szCs w:val="24"/>
              </w:rPr>
              <w:t>Combat Sport</w:t>
            </w:r>
          </w:p>
        </w:tc>
        <w:tc>
          <w:tcPr>
            <w:tcW w:w="6912" w:type="dxa"/>
            <w:tcBorders>
              <w:top w:val="single" w:sz="4" w:space="0" w:color="auto"/>
              <w:left w:val="single" w:sz="4" w:space="0" w:color="auto"/>
              <w:bottom w:val="single" w:sz="4" w:space="0" w:color="auto"/>
              <w:right w:val="single" w:sz="4" w:space="0" w:color="auto"/>
            </w:tcBorders>
            <w:shd w:val="clear" w:color="auto" w:fill="F2F2F2"/>
            <w:hideMark/>
          </w:tcPr>
          <w:p w:rsidR="00721875" w:rsidRPr="00FB62E9" w:rsidRDefault="00721875" w:rsidP="0076214E">
            <w:pPr>
              <w:ind w:left="142"/>
              <w:rPr>
                <w:rFonts w:eastAsia="Calibri" w:cs="Arial"/>
                <w:szCs w:val="24"/>
              </w:rPr>
            </w:pPr>
            <w:r w:rsidRPr="00FB62E9">
              <w:rPr>
                <w:rFonts w:eastAsia="Calibri" w:cs="Arial"/>
                <w:szCs w:val="24"/>
              </w:rPr>
              <w:t>Conversion (other contest = England Boxing contest)</w:t>
            </w:r>
          </w:p>
        </w:tc>
      </w:tr>
      <w:tr w:rsidR="00E6264C" w:rsidRPr="00FB62E9" w:rsidTr="00E72F7E">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White Collar Boxing</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1 contest = 1 contest</w:t>
            </w:r>
          </w:p>
        </w:tc>
      </w:tr>
      <w:tr w:rsidR="00E6264C" w:rsidRPr="00FB62E9" w:rsidTr="00E72F7E">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Muay Thai</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1 contest = 0.75 contest</w:t>
            </w:r>
          </w:p>
        </w:tc>
      </w:tr>
      <w:tr w:rsidR="00E6264C" w:rsidRPr="00FB62E9" w:rsidTr="00E72F7E">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Kick Boxing (Full Contact)</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1 contest = 0.75 contest</w:t>
            </w:r>
          </w:p>
        </w:tc>
      </w:tr>
      <w:tr w:rsidR="00E6264C" w:rsidRPr="00FB62E9" w:rsidTr="00E72F7E">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Kick Boxing (Semi Contact)</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1 contest = 0.5 contest</w:t>
            </w:r>
          </w:p>
        </w:tc>
      </w:tr>
      <w:tr w:rsidR="00E6264C" w:rsidRPr="00FB62E9" w:rsidTr="00E72F7E">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Karate (Full Contact)</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 xml:space="preserve">1 contest = 0.75 contest </w:t>
            </w:r>
          </w:p>
        </w:tc>
      </w:tr>
      <w:tr w:rsidR="00E6264C" w:rsidRPr="00FB62E9" w:rsidTr="00E72F7E">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Karate (Semi Contact)</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1 contest = 0.5 contest</w:t>
            </w:r>
          </w:p>
        </w:tc>
      </w:tr>
      <w:tr w:rsidR="00E6264C" w:rsidRPr="00FB62E9" w:rsidTr="00E72F7E">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Karate (Light / Points)</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1 contest = 0.25 contest</w:t>
            </w:r>
          </w:p>
        </w:tc>
      </w:tr>
      <w:tr w:rsidR="00E6264C" w:rsidRPr="00FB62E9" w:rsidTr="00E72F7E">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 xml:space="preserve">Taekwondo </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1 contest = 0.25 contest</w:t>
            </w:r>
          </w:p>
        </w:tc>
      </w:tr>
      <w:tr w:rsidR="00E6264C" w:rsidRPr="00FB62E9" w:rsidTr="00E72F7E">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MMA</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1 contest = 0.75 contest</w:t>
            </w:r>
          </w:p>
        </w:tc>
      </w:tr>
      <w:tr w:rsidR="00E6264C" w:rsidRPr="00FB62E9" w:rsidTr="00E72F7E">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Judo</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1-10 = 1, 11-20 = 2, 21-30 = 3, 31-40 = 4, 41-50 = 5, 50+ = 6</w:t>
            </w:r>
          </w:p>
        </w:tc>
      </w:tr>
      <w:tr w:rsidR="00E6264C" w:rsidRPr="00FB62E9" w:rsidTr="00E72F7E">
        <w:trPr>
          <w:trHeight w:hRule="exact" w:val="34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Wrestling</w:t>
            </w:r>
          </w:p>
        </w:tc>
        <w:tc>
          <w:tcPr>
            <w:tcW w:w="6912" w:type="dxa"/>
            <w:tcBorders>
              <w:top w:val="single" w:sz="4" w:space="0" w:color="auto"/>
              <w:left w:val="single" w:sz="4" w:space="0" w:color="auto"/>
              <w:bottom w:val="single" w:sz="4" w:space="0" w:color="auto"/>
              <w:right w:val="single" w:sz="4" w:space="0" w:color="auto"/>
            </w:tcBorders>
            <w:shd w:val="clear" w:color="auto" w:fill="auto"/>
            <w:hideMark/>
          </w:tcPr>
          <w:p w:rsidR="00721875" w:rsidRPr="00FB62E9" w:rsidRDefault="00721875" w:rsidP="0076214E">
            <w:pPr>
              <w:ind w:left="142"/>
              <w:rPr>
                <w:rFonts w:eastAsia="Calibri" w:cs="Arial"/>
                <w:szCs w:val="24"/>
              </w:rPr>
            </w:pPr>
            <w:r w:rsidRPr="00FB62E9">
              <w:rPr>
                <w:rFonts w:eastAsia="Calibri" w:cs="Arial"/>
                <w:szCs w:val="24"/>
              </w:rPr>
              <w:t>1-10 = 1, 11-20 = 2, 21-30 = 3, 31-40 = 4, 41-50 = 5, 50+ = 6</w:t>
            </w:r>
          </w:p>
        </w:tc>
      </w:tr>
    </w:tbl>
    <w:p w:rsidR="0076214E" w:rsidRDefault="0076214E" w:rsidP="004A5274">
      <w:pPr>
        <w:spacing w:after="160" w:line="256" w:lineRule="auto"/>
        <w:rPr>
          <w:rFonts w:eastAsia="Calibri" w:cs="Arial"/>
          <w:szCs w:val="24"/>
        </w:rPr>
      </w:pPr>
    </w:p>
    <w:p w:rsidR="00372E25" w:rsidRDefault="00721875" w:rsidP="004A5274">
      <w:pPr>
        <w:spacing w:after="160" w:line="256" w:lineRule="auto"/>
        <w:rPr>
          <w:rFonts w:eastAsia="Calibri" w:cs="Arial"/>
          <w:szCs w:val="24"/>
        </w:rPr>
      </w:pPr>
      <w:r w:rsidRPr="00FB62E9">
        <w:rPr>
          <w:rFonts w:eastAsia="Calibri" w:cs="Arial"/>
          <w:szCs w:val="24"/>
        </w:rPr>
        <w:t>After multiplication round up to nearest whole number</w:t>
      </w:r>
      <w:r w:rsidRPr="00721875">
        <w:rPr>
          <w:rFonts w:eastAsia="Calibri" w:cs="Arial"/>
          <w:szCs w:val="24"/>
        </w:rPr>
        <w:t>.</w:t>
      </w:r>
    </w:p>
    <w:p w:rsidR="00721875" w:rsidRDefault="0076214E" w:rsidP="00721875">
      <w:pPr>
        <w:spacing w:after="160" w:line="256" w:lineRule="auto"/>
        <w:rPr>
          <w:rFonts w:eastAsia="Calibri" w:cs="Arial"/>
          <w:b/>
          <w:szCs w:val="24"/>
        </w:rPr>
      </w:pPr>
      <w:r>
        <w:rPr>
          <w:rFonts w:eastAsia="Calibri" w:cs="Arial"/>
          <w:b/>
          <w:szCs w:val="24"/>
        </w:rPr>
        <w:t>A</w:t>
      </w:r>
      <w:r w:rsidRPr="00721875">
        <w:rPr>
          <w:rFonts w:eastAsia="Calibri" w:cs="Arial"/>
          <w:b/>
          <w:szCs w:val="24"/>
        </w:rPr>
        <w:t xml:space="preserve">ll </w:t>
      </w:r>
      <w:r w:rsidR="00332423">
        <w:rPr>
          <w:rFonts w:eastAsia="Calibri" w:cs="Arial"/>
          <w:b/>
          <w:szCs w:val="24"/>
        </w:rPr>
        <w:t>Boxer</w:t>
      </w:r>
      <w:r w:rsidRPr="00721875">
        <w:rPr>
          <w:rFonts w:eastAsia="Calibri" w:cs="Arial"/>
          <w:b/>
          <w:szCs w:val="24"/>
        </w:rPr>
        <w:t xml:space="preserve">s and </w:t>
      </w:r>
      <w:r w:rsidR="00D46C89">
        <w:rPr>
          <w:rFonts w:eastAsia="Calibri" w:cs="Arial"/>
          <w:b/>
          <w:szCs w:val="24"/>
        </w:rPr>
        <w:t>Coach</w:t>
      </w:r>
      <w:r w:rsidRPr="00721875">
        <w:rPr>
          <w:rFonts w:eastAsia="Calibri" w:cs="Arial"/>
          <w:b/>
          <w:szCs w:val="24"/>
        </w:rPr>
        <w:t xml:space="preserve">es are required to declare all of their experience and allow the registrations officer to determine the category of the </w:t>
      </w:r>
      <w:r w:rsidR="00332423">
        <w:rPr>
          <w:rFonts w:eastAsia="Calibri" w:cs="Arial"/>
          <w:b/>
          <w:szCs w:val="24"/>
        </w:rPr>
        <w:t>Boxer</w:t>
      </w:r>
      <w:r w:rsidRPr="00721875">
        <w:rPr>
          <w:rFonts w:eastAsia="Calibri" w:cs="Arial"/>
          <w:b/>
          <w:szCs w:val="24"/>
        </w:rPr>
        <w:t>.</w:t>
      </w:r>
    </w:p>
    <w:p w:rsidR="001F57A1" w:rsidRPr="008923E6" w:rsidRDefault="00332423" w:rsidP="004119F7">
      <w:pPr>
        <w:numPr>
          <w:ilvl w:val="0"/>
          <w:numId w:val="99"/>
        </w:numPr>
        <w:tabs>
          <w:tab w:val="left" w:pos="567"/>
        </w:tabs>
        <w:rPr>
          <w:rFonts w:cs="Arial"/>
          <w:b/>
          <w:szCs w:val="24"/>
        </w:rPr>
      </w:pPr>
      <w:r>
        <w:rPr>
          <w:rFonts w:cs="Arial"/>
          <w:b/>
          <w:szCs w:val="24"/>
        </w:rPr>
        <w:t>Boxer</w:t>
      </w:r>
      <w:r w:rsidR="001F57A1" w:rsidRPr="008923E6">
        <w:rPr>
          <w:rFonts w:cs="Arial"/>
          <w:b/>
          <w:szCs w:val="24"/>
        </w:rPr>
        <w:t>s with Previous Combat Sports Experience (Registration)</w:t>
      </w:r>
    </w:p>
    <w:p w:rsidR="001F57A1" w:rsidRPr="008923E6" w:rsidRDefault="001F57A1" w:rsidP="00EF2EF9">
      <w:pPr>
        <w:rPr>
          <w:rFonts w:cs="Arial"/>
          <w:b/>
          <w:szCs w:val="24"/>
        </w:rPr>
      </w:pPr>
    </w:p>
    <w:p w:rsidR="001C60FB" w:rsidRPr="008923E6" w:rsidRDefault="001C60FB" w:rsidP="004119F7">
      <w:pPr>
        <w:numPr>
          <w:ilvl w:val="0"/>
          <w:numId w:val="56"/>
        </w:numPr>
        <w:tabs>
          <w:tab w:val="left" w:pos="1134"/>
        </w:tabs>
        <w:ind w:left="567" w:firstLine="0"/>
        <w:rPr>
          <w:rFonts w:cs="Arial"/>
          <w:szCs w:val="24"/>
        </w:rPr>
      </w:pPr>
      <w:r w:rsidRPr="008923E6">
        <w:rPr>
          <w:rFonts w:cs="Arial"/>
          <w:szCs w:val="24"/>
        </w:rPr>
        <w:t xml:space="preserve">Log in to </w:t>
      </w:r>
      <w:hyperlink r:id="rId85" w:history="1">
        <w:r w:rsidRPr="008923E6">
          <w:rPr>
            <w:rStyle w:val="Hyperlink"/>
            <w:rFonts w:cs="Arial"/>
            <w:szCs w:val="24"/>
          </w:rPr>
          <w:t>www.englandboxinginsight.com</w:t>
        </w:r>
      </w:hyperlink>
      <w:r w:rsidRPr="008923E6">
        <w:rPr>
          <w:rFonts w:cs="Arial"/>
          <w:szCs w:val="24"/>
        </w:rPr>
        <w:t xml:space="preserve"> and complete the online registration process as prompted for a NEW </w:t>
      </w:r>
      <w:r w:rsidR="00332423">
        <w:rPr>
          <w:rFonts w:cs="Arial"/>
          <w:szCs w:val="24"/>
        </w:rPr>
        <w:t>BOXER</w:t>
      </w:r>
      <w:r w:rsidRPr="008923E6">
        <w:rPr>
          <w:rFonts w:cs="Arial"/>
          <w:szCs w:val="24"/>
        </w:rPr>
        <w:t xml:space="preserve">. All </w:t>
      </w:r>
      <w:r w:rsidR="00332423">
        <w:rPr>
          <w:rFonts w:cs="Arial"/>
          <w:szCs w:val="24"/>
        </w:rPr>
        <w:t>Boxer</w:t>
      </w:r>
      <w:r w:rsidRPr="008923E6">
        <w:rPr>
          <w:rFonts w:cs="Arial"/>
          <w:szCs w:val="24"/>
        </w:rPr>
        <w:t>s will require an appropriate digital photo of themselves to upload during this process.</w:t>
      </w:r>
    </w:p>
    <w:p w:rsidR="001C60FB" w:rsidRPr="008923E6" w:rsidRDefault="001C60FB" w:rsidP="00693A56">
      <w:pPr>
        <w:ind w:left="360"/>
        <w:rPr>
          <w:rFonts w:cs="Arial"/>
          <w:szCs w:val="24"/>
        </w:rPr>
      </w:pPr>
    </w:p>
    <w:p w:rsidR="001C60FB" w:rsidRPr="008923E6" w:rsidRDefault="001C60FB" w:rsidP="004119F7">
      <w:pPr>
        <w:numPr>
          <w:ilvl w:val="1"/>
          <w:numId w:val="56"/>
        </w:numPr>
        <w:ind w:left="1800"/>
        <w:rPr>
          <w:rFonts w:cs="Arial"/>
          <w:szCs w:val="24"/>
        </w:rPr>
      </w:pPr>
      <w:r w:rsidRPr="008923E6">
        <w:rPr>
          <w:rFonts w:cs="Arial"/>
          <w:szCs w:val="24"/>
        </w:rPr>
        <w:t xml:space="preserve">For ALL </w:t>
      </w:r>
      <w:r w:rsidR="003F4CA3" w:rsidRPr="008923E6">
        <w:rPr>
          <w:rFonts w:cs="Arial"/>
          <w:szCs w:val="24"/>
        </w:rPr>
        <w:t xml:space="preserve">Royal Navy, Army and Royal Air Force </w:t>
      </w:r>
      <w:r w:rsidR="00332423">
        <w:rPr>
          <w:rFonts w:cs="Arial"/>
          <w:szCs w:val="24"/>
        </w:rPr>
        <w:t>Boxer</w:t>
      </w:r>
      <w:r w:rsidR="003F4CA3" w:rsidRPr="008923E6">
        <w:rPr>
          <w:rFonts w:cs="Arial"/>
          <w:szCs w:val="24"/>
        </w:rPr>
        <w:t xml:space="preserve">s </w:t>
      </w:r>
      <w:r w:rsidRPr="008923E6">
        <w:rPr>
          <w:rFonts w:cs="Arial"/>
          <w:szCs w:val="24"/>
        </w:rPr>
        <w:t xml:space="preserve">NOT selecting </w:t>
      </w:r>
      <w:r w:rsidR="004F3349" w:rsidRPr="008923E6">
        <w:rPr>
          <w:rFonts w:cs="Arial"/>
          <w:szCs w:val="24"/>
        </w:rPr>
        <w:t>‘</w:t>
      </w:r>
      <w:r w:rsidRPr="008923E6">
        <w:rPr>
          <w:rFonts w:cs="Arial"/>
          <w:szCs w:val="24"/>
        </w:rPr>
        <w:t>S</w:t>
      </w:r>
      <w:r w:rsidR="004F3349" w:rsidRPr="008923E6">
        <w:rPr>
          <w:rFonts w:cs="Arial"/>
          <w:szCs w:val="24"/>
        </w:rPr>
        <w:t>ervice</w:t>
      </w:r>
      <w:r w:rsidRPr="008923E6">
        <w:rPr>
          <w:rFonts w:cs="Arial"/>
          <w:szCs w:val="24"/>
        </w:rPr>
        <w:t xml:space="preserve"> O</w:t>
      </w:r>
      <w:r w:rsidR="004F3349" w:rsidRPr="008923E6">
        <w:rPr>
          <w:rFonts w:cs="Arial"/>
          <w:szCs w:val="24"/>
        </w:rPr>
        <w:t xml:space="preserve">nly </w:t>
      </w:r>
      <w:r w:rsidRPr="008923E6">
        <w:rPr>
          <w:rFonts w:cs="Arial"/>
          <w:szCs w:val="24"/>
        </w:rPr>
        <w:t>B</w:t>
      </w:r>
      <w:r w:rsidR="004F3349" w:rsidRPr="008923E6">
        <w:rPr>
          <w:rFonts w:cs="Arial"/>
          <w:szCs w:val="24"/>
        </w:rPr>
        <w:t>oxing’,</w:t>
      </w:r>
      <w:r w:rsidRPr="008923E6">
        <w:rPr>
          <w:rFonts w:cs="Arial"/>
          <w:szCs w:val="24"/>
        </w:rPr>
        <w:t xml:space="preserve"> payment (£11) will need to be made by credit or debit card on registration. (this can usually be claimed back from your unit). </w:t>
      </w:r>
    </w:p>
    <w:p w:rsidR="001C60FB" w:rsidRPr="008923E6" w:rsidRDefault="001C60FB" w:rsidP="00693A56">
      <w:pPr>
        <w:ind w:left="360"/>
        <w:rPr>
          <w:rFonts w:cs="Arial"/>
          <w:szCs w:val="24"/>
        </w:rPr>
      </w:pPr>
    </w:p>
    <w:p w:rsidR="00910878" w:rsidRPr="008923E6" w:rsidRDefault="001C60FB" w:rsidP="004119F7">
      <w:pPr>
        <w:numPr>
          <w:ilvl w:val="1"/>
          <w:numId w:val="56"/>
        </w:numPr>
        <w:ind w:left="1800"/>
        <w:rPr>
          <w:rFonts w:cs="Arial"/>
          <w:b/>
          <w:szCs w:val="24"/>
        </w:rPr>
      </w:pPr>
      <w:r w:rsidRPr="008923E6">
        <w:rPr>
          <w:rFonts w:cs="Arial"/>
          <w:szCs w:val="24"/>
        </w:rPr>
        <w:t xml:space="preserve">Service Only Boxing (Applicable to Army BA only). The registration fee of £5 per individual will be paid out with this process by cheque made payable to </w:t>
      </w:r>
    </w:p>
    <w:p w:rsidR="008712DA" w:rsidRPr="008923E6" w:rsidRDefault="001C60FB" w:rsidP="00693A56">
      <w:pPr>
        <w:ind w:left="1800"/>
        <w:rPr>
          <w:rFonts w:cs="Arial"/>
          <w:szCs w:val="24"/>
        </w:rPr>
      </w:pPr>
      <w:r w:rsidRPr="008923E6">
        <w:rPr>
          <w:rFonts w:cs="Arial"/>
          <w:b/>
          <w:i/>
          <w:szCs w:val="24"/>
        </w:rPr>
        <w:t xml:space="preserve">CENTRAL BANK </w:t>
      </w:r>
      <w:r w:rsidR="00910878" w:rsidRPr="008923E6">
        <w:rPr>
          <w:rFonts w:cs="Arial"/>
          <w:b/>
          <w:i/>
          <w:szCs w:val="24"/>
        </w:rPr>
        <w:t>ASCB</w:t>
      </w:r>
      <w:r w:rsidR="00910878" w:rsidRPr="008923E6">
        <w:rPr>
          <w:rFonts w:cs="Arial"/>
          <w:szCs w:val="24"/>
        </w:rPr>
        <w:t xml:space="preserve"> or by bank transfer</w:t>
      </w:r>
      <w:r w:rsidR="008712DA" w:rsidRPr="008923E6">
        <w:rPr>
          <w:rFonts w:cs="Arial"/>
          <w:szCs w:val="24"/>
        </w:rPr>
        <w:t xml:space="preserve"> to </w:t>
      </w:r>
    </w:p>
    <w:p w:rsidR="001C60FB" w:rsidRPr="008923E6" w:rsidRDefault="008712DA" w:rsidP="00693A56">
      <w:pPr>
        <w:ind w:left="1800"/>
        <w:rPr>
          <w:rFonts w:cs="Arial"/>
          <w:b/>
          <w:szCs w:val="24"/>
        </w:rPr>
      </w:pPr>
      <w:r w:rsidRPr="008923E6">
        <w:rPr>
          <w:rFonts w:cs="Arial"/>
          <w:b/>
          <w:szCs w:val="24"/>
        </w:rPr>
        <w:t xml:space="preserve">ASCB Acc: 10529980 Sort: 16-19-26 Reference </w:t>
      </w:r>
      <w:r w:rsidR="004F3349" w:rsidRPr="008923E6">
        <w:rPr>
          <w:rFonts w:cs="Arial"/>
          <w:b/>
          <w:i/>
          <w:szCs w:val="24"/>
        </w:rPr>
        <w:t>“</w:t>
      </w:r>
      <w:r w:rsidR="00FF3168" w:rsidRPr="008923E6">
        <w:rPr>
          <w:rFonts w:cs="Arial"/>
          <w:b/>
          <w:i/>
          <w:szCs w:val="24"/>
        </w:rPr>
        <w:t>unit abbreviation</w:t>
      </w:r>
      <w:r w:rsidR="004F3349" w:rsidRPr="008923E6">
        <w:rPr>
          <w:rFonts w:cs="Arial"/>
          <w:b/>
          <w:i/>
          <w:szCs w:val="24"/>
        </w:rPr>
        <w:t>”</w:t>
      </w:r>
      <w:r w:rsidRPr="008923E6">
        <w:rPr>
          <w:rFonts w:cs="Arial"/>
          <w:b/>
          <w:szCs w:val="24"/>
        </w:rPr>
        <w:t xml:space="preserve"> Boxing</w:t>
      </w:r>
    </w:p>
    <w:p w:rsidR="001C60FB" w:rsidRPr="008923E6" w:rsidRDefault="001C60FB" w:rsidP="00693A56">
      <w:pPr>
        <w:ind w:left="360"/>
        <w:rPr>
          <w:rFonts w:cs="Arial"/>
          <w:b/>
          <w:szCs w:val="24"/>
        </w:rPr>
      </w:pPr>
    </w:p>
    <w:p w:rsidR="001C60FB" w:rsidRPr="008923E6" w:rsidRDefault="00BB0AF6" w:rsidP="004119F7">
      <w:pPr>
        <w:numPr>
          <w:ilvl w:val="0"/>
          <w:numId w:val="56"/>
        </w:numPr>
        <w:tabs>
          <w:tab w:val="left" w:pos="1134"/>
        </w:tabs>
        <w:ind w:left="567" w:firstLine="0"/>
        <w:rPr>
          <w:rFonts w:cs="Arial"/>
          <w:szCs w:val="24"/>
        </w:rPr>
      </w:pPr>
      <w:r w:rsidRPr="008923E6">
        <w:rPr>
          <w:rFonts w:cs="Arial"/>
          <w:szCs w:val="24"/>
        </w:rPr>
        <w:t>During</w:t>
      </w:r>
      <w:r w:rsidR="008604BB" w:rsidRPr="008923E6">
        <w:rPr>
          <w:rFonts w:cs="Arial"/>
          <w:szCs w:val="24"/>
        </w:rPr>
        <w:t xml:space="preserve"> the online registration process a declaration of any p</w:t>
      </w:r>
      <w:r w:rsidR="001C60FB" w:rsidRPr="008923E6">
        <w:rPr>
          <w:rFonts w:cs="Arial"/>
          <w:szCs w:val="24"/>
        </w:rPr>
        <w:t>revious Individual Physical Contact Sport experience is required; should you have experience in more than 1 activity there is an option to add additional experience</w:t>
      </w:r>
      <w:r w:rsidR="008604BB" w:rsidRPr="008923E6">
        <w:rPr>
          <w:rFonts w:cs="Arial"/>
          <w:szCs w:val="24"/>
        </w:rPr>
        <w:t>.</w:t>
      </w:r>
    </w:p>
    <w:p w:rsidR="008604BB" w:rsidRPr="008923E6" w:rsidRDefault="008604BB" w:rsidP="00693A56">
      <w:pPr>
        <w:ind w:left="1080"/>
        <w:rPr>
          <w:rFonts w:cs="Arial"/>
          <w:szCs w:val="24"/>
        </w:rPr>
      </w:pPr>
    </w:p>
    <w:p w:rsidR="008604BB" w:rsidRPr="008923E6" w:rsidRDefault="008604BB" w:rsidP="004119F7">
      <w:pPr>
        <w:numPr>
          <w:ilvl w:val="0"/>
          <w:numId w:val="56"/>
        </w:numPr>
        <w:tabs>
          <w:tab w:val="left" w:pos="1134"/>
        </w:tabs>
        <w:ind w:left="567" w:firstLine="0"/>
        <w:rPr>
          <w:rFonts w:cs="Arial"/>
          <w:szCs w:val="24"/>
        </w:rPr>
      </w:pPr>
      <w:r w:rsidRPr="008923E6">
        <w:rPr>
          <w:rFonts w:cs="Arial"/>
          <w:szCs w:val="24"/>
        </w:rPr>
        <w:t xml:space="preserve">Declare to your </w:t>
      </w:r>
      <w:r w:rsidR="00D46C89">
        <w:rPr>
          <w:rFonts w:cs="Arial"/>
          <w:szCs w:val="24"/>
        </w:rPr>
        <w:t>Coach</w:t>
      </w:r>
      <w:r w:rsidRPr="008923E6">
        <w:rPr>
          <w:rFonts w:cs="Arial"/>
          <w:szCs w:val="24"/>
        </w:rPr>
        <w:t xml:space="preserve"> and Boxing Officer any previous Individual Physical Contact Sport as each </w:t>
      </w:r>
      <w:r w:rsidR="00332423">
        <w:rPr>
          <w:rFonts w:cs="Arial"/>
          <w:szCs w:val="24"/>
        </w:rPr>
        <w:t>Boxer</w:t>
      </w:r>
      <w:r w:rsidRPr="008923E6">
        <w:rPr>
          <w:rFonts w:cs="Arial"/>
          <w:szCs w:val="24"/>
        </w:rPr>
        <w:t xml:space="preserve"> will sign the nominal roll submitted by the Boxing Officer as a true record of experience that is counter signed by the unit Commanding Officer.</w:t>
      </w:r>
      <w:r w:rsidR="00DC1A30" w:rsidRPr="008923E6">
        <w:rPr>
          <w:rFonts w:cs="Arial"/>
          <w:szCs w:val="24"/>
        </w:rPr>
        <w:t xml:space="preserve"> Submit any license or record book to your </w:t>
      </w:r>
      <w:r w:rsidR="00D46C89">
        <w:rPr>
          <w:rFonts w:cs="Arial"/>
          <w:szCs w:val="24"/>
        </w:rPr>
        <w:t>Coach</w:t>
      </w:r>
      <w:r w:rsidR="00DC1A30" w:rsidRPr="008923E6">
        <w:rPr>
          <w:rFonts w:cs="Arial"/>
          <w:szCs w:val="24"/>
        </w:rPr>
        <w:t xml:space="preserve"> or Boxing Officer to forward to the Single Service registrar (this will be returned).</w:t>
      </w:r>
    </w:p>
    <w:p w:rsidR="008604BB" w:rsidRPr="008923E6" w:rsidRDefault="008604BB" w:rsidP="00693A56">
      <w:pPr>
        <w:ind w:left="1080"/>
        <w:rPr>
          <w:rFonts w:cs="Arial"/>
          <w:szCs w:val="24"/>
        </w:rPr>
      </w:pPr>
    </w:p>
    <w:p w:rsidR="001C60FB" w:rsidRPr="008923E6" w:rsidRDefault="001C60FB" w:rsidP="004119F7">
      <w:pPr>
        <w:numPr>
          <w:ilvl w:val="0"/>
          <w:numId w:val="56"/>
        </w:numPr>
        <w:tabs>
          <w:tab w:val="left" w:pos="1134"/>
        </w:tabs>
        <w:ind w:left="567" w:firstLine="0"/>
        <w:rPr>
          <w:rFonts w:cs="Arial"/>
          <w:szCs w:val="24"/>
        </w:rPr>
      </w:pPr>
      <w:r w:rsidRPr="008923E6">
        <w:rPr>
          <w:rFonts w:cs="Arial"/>
          <w:szCs w:val="24"/>
        </w:rPr>
        <w:t xml:space="preserve">Following step 1 and either 2 or 3 with receipt of the affiliation application and payment from your Boxing Officer will initiate the preparation of your Boxing Competition Record book (BCR1) by your Single Service Registrar. This book will be returned to the unit prior to the </w:t>
      </w:r>
      <w:r w:rsidR="00332423">
        <w:rPr>
          <w:rFonts w:cs="Arial"/>
          <w:szCs w:val="24"/>
        </w:rPr>
        <w:t>Boxer</w:t>
      </w:r>
      <w:r w:rsidRPr="008923E6">
        <w:rPr>
          <w:rFonts w:cs="Arial"/>
          <w:szCs w:val="24"/>
        </w:rPr>
        <w:t xml:space="preserve"> undertaking the Annual Medical.</w:t>
      </w:r>
    </w:p>
    <w:p w:rsidR="001C60FB" w:rsidRPr="008923E6" w:rsidRDefault="001C60FB" w:rsidP="00693A56">
      <w:pPr>
        <w:ind w:left="360"/>
        <w:rPr>
          <w:rFonts w:cs="Arial"/>
          <w:szCs w:val="24"/>
        </w:rPr>
      </w:pPr>
    </w:p>
    <w:p w:rsidR="001C60FB" w:rsidRPr="008923E6" w:rsidRDefault="008923E6" w:rsidP="004119F7">
      <w:pPr>
        <w:numPr>
          <w:ilvl w:val="0"/>
          <w:numId w:val="56"/>
        </w:numPr>
        <w:tabs>
          <w:tab w:val="left" w:pos="1134"/>
        </w:tabs>
        <w:ind w:left="567" w:firstLine="0"/>
        <w:rPr>
          <w:rFonts w:cs="Arial"/>
          <w:szCs w:val="24"/>
        </w:rPr>
      </w:pPr>
      <w:r>
        <w:rPr>
          <w:rFonts w:cs="Arial"/>
          <w:szCs w:val="24"/>
        </w:rPr>
        <w:br w:type="page"/>
      </w:r>
      <w:r w:rsidR="00332423">
        <w:rPr>
          <w:rFonts w:cs="Arial"/>
          <w:szCs w:val="24"/>
        </w:rPr>
        <w:lastRenderedPageBreak/>
        <w:t>Boxer</w:t>
      </w:r>
      <w:r w:rsidR="001C60FB" w:rsidRPr="008923E6">
        <w:rPr>
          <w:rFonts w:cs="Arial"/>
          <w:szCs w:val="24"/>
        </w:rPr>
        <w:t xml:space="preserve">s are required to take their newly prepared BCR1 in to the Annual Medical and ensure the Dr signs </w:t>
      </w:r>
      <w:r w:rsidR="00BB0AF6" w:rsidRPr="008923E6">
        <w:rPr>
          <w:rFonts w:cs="Arial"/>
          <w:szCs w:val="24"/>
        </w:rPr>
        <w:t>Section E</w:t>
      </w:r>
      <w:r w:rsidR="001C60FB" w:rsidRPr="008923E6">
        <w:rPr>
          <w:rFonts w:cs="Arial"/>
          <w:szCs w:val="24"/>
        </w:rPr>
        <w:t xml:space="preserve"> stating the </w:t>
      </w:r>
      <w:r w:rsidR="00332423">
        <w:rPr>
          <w:rFonts w:cs="Arial"/>
          <w:szCs w:val="24"/>
        </w:rPr>
        <w:t>Boxer</w:t>
      </w:r>
      <w:r w:rsidR="001C60FB" w:rsidRPr="008923E6">
        <w:rPr>
          <w:rFonts w:cs="Arial"/>
          <w:szCs w:val="24"/>
        </w:rPr>
        <w:t xml:space="preserve"> is FIT TO BOX as well as completing </w:t>
      </w:r>
      <w:hyperlink w:anchor="_Annex_B_-_4" w:history="1">
        <w:r w:rsidR="001C60FB" w:rsidRPr="00390123">
          <w:rPr>
            <w:rStyle w:val="Hyperlink"/>
            <w:rFonts w:cs="Arial"/>
            <w:szCs w:val="24"/>
          </w:rPr>
          <w:t>Annex B of JSP 950 Leaflet 2-1-1</w:t>
        </w:r>
      </w:hyperlink>
      <w:r w:rsidR="001C60FB" w:rsidRPr="008923E6">
        <w:rPr>
          <w:rFonts w:cs="Arial"/>
          <w:szCs w:val="24"/>
        </w:rPr>
        <w:t xml:space="preserve"> (this will be printed off by the Medical Centre and requires both </w:t>
      </w:r>
      <w:r w:rsidR="00332423">
        <w:rPr>
          <w:rFonts w:cs="Arial"/>
          <w:szCs w:val="24"/>
        </w:rPr>
        <w:t>Boxer</w:t>
      </w:r>
      <w:r w:rsidR="001C60FB" w:rsidRPr="008923E6">
        <w:rPr>
          <w:rFonts w:cs="Arial"/>
          <w:szCs w:val="24"/>
        </w:rPr>
        <w:t xml:space="preserve"> and Dr signatures).</w:t>
      </w:r>
    </w:p>
    <w:p w:rsidR="001C60FB" w:rsidRPr="008923E6" w:rsidRDefault="001C60FB" w:rsidP="00693A56">
      <w:pPr>
        <w:ind w:left="360"/>
        <w:rPr>
          <w:rFonts w:cs="Arial"/>
          <w:szCs w:val="24"/>
        </w:rPr>
      </w:pPr>
    </w:p>
    <w:p w:rsidR="008923E6" w:rsidRDefault="001C60FB" w:rsidP="004119F7">
      <w:pPr>
        <w:numPr>
          <w:ilvl w:val="0"/>
          <w:numId w:val="56"/>
        </w:numPr>
        <w:tabs>
          <w:tab w:val="left" w:pos="1134"/>
        </w:tabs>
        <w:ind w:left="567" w:firstLine="0"/>
        <w:rPr>
          <w:rFonts w:cs="Arial"/>
          <w:szCs w:val="24"/>
        </w:rPr>
      </w:pPr>
      <w:r w:rsidRPr="008923E6">
        <w:rPr>
          <w:rFonts w:cs="Arial"/>
          <w:szCs w:val="24"/>
        </w:rPr>
        <w:t xml:space="preserve">On completion of the Annual Medical process the BCR1s are collected by the Boxing Officer and returned to the Army Boxing Association with a passport photo of each </w:t>
      </w:r>
      <w:r w:rsidR="00332423">
        <w:rPr>
          <w:rFonts w:cs="Arial"/>
          <w:szCs w:val="24"/>
        </w:rPr>
        <w:t>Boxer</w:t>
      </w:r>
      <w:r w:rsidRPr="008923E6">
        <w:rPr>
          <w:rFonts w:cs="Arial"/>
          <w:szCs w:val="24"/>
        </w:rPr>
        <w:t xml:space="preserve"> and the </w:t>
      </w:r>
      <w:hyperlink w:anchor="_Annex_B_-_4" w:history="1">
        <w:r w:rsidRPr="00390123">
          <w:rPr>
            <w:rStyle w:val="Hyperlink"/>
            <w:rFonts w:cs="Arial"/>
            <w:szCs w:val="24"/>
          </w:rPr>
          <w:t>Annex B of JSP 950</w:t>
        </w:r>
      </w:hyperlink>
      <w:r w:rsidRPr="008923E6">
        <w:rPr>
          <w:rFonts w:cs="Arial"/>
          <w:szCs w:val="24"/>
        </w:rPr>
        <w:t xml:space="preserve"> Statement of Passed Annual Medical where the following will occur;</w:t>
      </w:r>
    </w:p>
    <w:p w:rsidR="008923E6" w:rsidRDefault="008923E6" w:rsidP="008923E6">
      <w:pPr>
        <w:pStyle w:val="ListParagraph"/>
        <w:rPr>
          <w:rFonts w:cs="Arial"/>
          <w:szCs w:val="24"/>
        </w:rPr>
      </w:pPr>
    </w:p>
    <w:p w:rsidR="008923E6" w:rsidRDefault="001C60FB" w:rsidP="004119F7">
      <w:pPr>
        <w:numPr>
          <w:ilvl w:val="1"/>
          <w:numId w:val="56"/>
        </w:numPr>
        <w:tabs>
          <w:tab w:val="left" w:pos="1701"/>
        </w:tabs>
        <w:ind w:left="1134" w:firstLine="0"/>
        <w:rPr>
          <w:rFonts w:cs="Arial"/>
          <w:szCs w:val="24"/>
        </w:rPr>
      </w:pPr>
      <w:r w:rsidRPr="008923E6">
        <w:rPr>
          <w:rFonts w:cs="Arial"/>
          <w:szCs w:val="24"/>
        </w:rPr>
        <w:t>Stamped for the season</w:t>
      </w:r>
    </w:p>
    <w:p w:rsidR="008923E6" w:rsidRDefault="008923E6" w:rsidP="008923E6">
      <w:pPr>
        <w:pStyle w:val="ListParagraph"/>
        <w:tabs>
          <w:tab w:val="left" w:pos="1701"/>
        </w:tabs>
        <w:ind w:left="1134"/>
        <w:rPr>
          <w:rFonts w:cs="Arial"/>
          <w:szCs w:val="24"/>
        </w:rPr>
      </w:pPr>
    </w:p>
    <w:p w:rsidR="008923E6" w:rsidRDefault="001C60FB" w:rsidP="004119F7">
      <w:pPr>
        <w:numPr>
          <w:ilvl w:val="1"/>
          <w:numId w:val="56"/>
        </w:numPr>
        <w:tabs>
          <w:tab w:val="left" w:pos="1701"/>
        </w:tabs>
        <w:ind w:left="1134" w:firstLine="0"/>
        <w:rPr>
          <w:rFonts w:cs="Arial"/>
          <w:szCs w:val="24"/>
        </w:rPr>
      </w:pPr>
      <w:r w:rsidRPr="008923E6">
        <w:rPr>
          <w:rFonts w:cs="Arial"/>
          <w:szCs w:val="24"/>
        </w:rPr>
        <w:t>Photo affixed in front of BCR1</w:t>
      </w:r>
    </w:p>
    <w:p w:rsidR="008923E6" w:rsidRDefault="008923E6" w:rsidP="008923E6">
      <w:pPr>
        <w:pStyle w:val="ListParagraph"/>
        <w:tabs>
          <w:tab w:val="left" w:pos="1701"/>
        </w:tabs>
        <w:ind w:left="1134"/>
        <w:rPr>
          <w:rFonts w:cs="Arial"/>
          <w:szCs w:val="24"/>
        </w:rPr>
      </w:pPr>
    </w:p>
    <w:p w:rsidR="008923E6" w:rsidRDefault="001C60FB" w:rsidP="004119F7">
      <w:pPr>
        <w:numPr>
          <w:ilvl w:val="1"/>
          <w:numId w:val="56"/>
        </w:numPr>
        <w:tabs>
          <w:tab w:val="left" w:pos="1701"/>
        </w:tabs>
        <w:ind w:left="1134" w:firstLine="0"/>
        <w:rPr>
          <w:rFonts w:cs="Arial"/>
          <w:szCs w:val="24"/>
        </w:rPr>
      </w:pPr>
      <w:r w:rsidRPr="008923E6">
        <w:rPr>
          <w:rFonts w:cs="Arial"/>
          <w:szCs w:val="24"/>
        </w:rPr>
        <w:t>Annex B stapled to back of BCR1</w:t>
      </w:r>
    </w:p>
    <w:p w:rsidR="008923E6" w:rsidRDefault="008923E6" w:rsidP="008923E6">
      <w:pPr>
        <w:pStyle w:val="ListParagraph"/>
        <w:tabs>
          <w:tab w:val="left" w:pos="1701"/>
        </w:tabs>
        <w:ind w:left="1134"/>
        <w:rPr>
          <w:rFonts w:cs="Arial"/>
          <w:szCs w:val="24"/>
        </w:rPr>
      </w:pPr>
    </w:p>
    <w:p w:rsidR="001C60FB" w:rsidRPr="008923E6" w:rsidRDefault="001C60FB" w:rsidP="004119F7">
      <w:pPr>
        <w:numPr>
          <w:ilvl w:val="1"/>
          <w:numId w:val="56"/>
        </w:numPr>
        <w:tabs>
          <w:tab w:val="left" w:pos="1701"/>
        </w:tabs>
        <w:ind w:left="1134" w:firstLine="0"/>
        <w:rPr>
          <w:rFonts w:cs="Arial"/>
          <w:szCs w:val="24"/>
        </w:rPr>
      </w:pPr>
      <w:r w:rsidRPr="008923E6">
        <w:rPr>
          <w:rFonts w:cs="Arial"/>
          <w:szCs w:val="24"/>
        </w:rPr>
        <w:t>Annual Medical date recorded on Vault.</w:t>
      </w:r>
    </w:p>
    <w:p w:rsidR="008604BB" w:rsidRPr="008923E6" w:rsidRDefault="008604BB" w:rsidP="00693A56">
      <w:pPr>
        <w:ind w:left="1080"/>
        <w:rPr>
          <w:rFonts w:cs="Arial"/>
          <w:szCs w:val="24"/>
        </w:rPr>
      </w:pPr>
    </w:p>
    <w:p w:rsidR="008604BB" w:rsidRPr="008923E6" w:rsidRDefault="008604BB" w:rsidP="004119F7">
      <w:pPr>
        <w:numPr>
          <w:ilvl w:val="0"/>
          <w:numId w:val="57"/>
        </w:numPr>
        <w:tabs>
          <w:tab w:val="left" w:pos="1134"/>
        </w:tabs>
        <w:ind w:left="567" w:firstLine="0"/>
        <w:rPr>
          <w:rFonts w:cs="Arial"/>
          <w:szCs w:val="24"/>
        </w:rPr>
      </w:pPr>
      <w:r w:rsidRPr="008923E6">
        <w:rPr>
          <w:rFonts w:cs="Arial"/>
          <w:szCs w:val="24"/>
        </w:rPr>
        <w:t xml:space="preserve">On receipt of permission by England Boxing to register the </w:t>
      </w:r>
      <w:r w:rsidR="00332423">
        <w:rPr>
          <w:rFonts w:cs="Arial"/>
          <w:szCs w:val="24"/>
        </w:rPr>
        <w:t>Boxer</w:t>
      </w:r>
      <w:r w:rsidRPr="008923E6">
        <w:rPr>
          <w:rFonts w:cs="Arial"/>
          <w:szCs w:val="24"/>
        </w:rPr>
        <w:t xml:space="preserve"> with declared Individual Physical Contact Sport experience the BCR1 is edited with an appropriate bout record using the matrix in </w:t>
      </w:r>
      <w:r w:rsidR="00BB0AF6" w:rsidRPr="008923E6">
        <w:rPr>
          <w:rFonts w:cs="Arial"/>
          <w:szCs w:val="24"/>
        </w:rPr>
        <w:t xml:space="preserve">para </w:t>
      </w:r>
      <w:r w:rsidR="00AF23C6">
        <w:rPr>
          <w:rFonts w:cs="Arial"/>
          <w:szCs w:val="24"/>
        </w:rPr>
        <w:t>7</w:t>
      </w:r>
      <w:r w:rsidRPr="008923E6">
        <w:rPr>
          <w:rFonts w:cs="Arial"/>
          <w:szCs w:val="24"/>
        </w:rPr>
        <w:t>.</w:t>
      </w:r>
    </w:p>
    <w:p w:rsidR="0076214E" w:rsidRPr="008923E6" w:rsidRDefault="0076214E" w:rsidP="0076214E">
      <w:pPr>
        <w:tabs>
          <w:tab w:val="left" w:pos="1134"/>
        </w:tabs>
        <w:ind w:left="567"/>
        <w:rPr>
          <w:rFonts w:cs="Arial"/>
          <w:szCs w:val="24"/>
        </w:rPr>
      </w:pPr>
    </w:p>
    <w:p w:rsidR="00EF2EF9" w:rsidRPr="008923E6" w:rsidRDefault="001C60FB" w:rsidP="004119F7">
      <w:pPr>
        <w:numPr>
          <w:ilvl w:val="0"/>
          <w:numId w:val="57"/>
        </w:numPr>
        <w:tabs>
          <w:tab w:val="left" w:pos="1134"/>
        </w:tabs>
        <w:ind w:left="567" w:firstLine="0"/>
        <w:rPr>
          <w:rFonts w:cs="Arial"/>
          <w:b/>
          <w:szCs w:val="24"/>
        </w:rPr>
      </w:pPr>
      <w:r w:rsidRPr="008923E6">
        <w:rPr>
          <w:rFonts w:cs="Arial"/>
          <w:szCs w:val="24"/>
        </w:rPr>
        <w:t xml:space="preserve">This completes the registration process and the BCR1 is returned to the </w:t>
      </w:r>
      <w:r w:rsidR="00332423">
        <w:rPr>
          <w:rFonts w:cs="Arial"/>
          <w:szCs w:val="24"/>
        </w:rPr>
        <w:t>Boxer</w:t>
      </w:r>
      <w:r w:rsidRPr="008923E6">
        <w:rPr>
          <w:rFonts w:cs="Arial"/>
          <w:szCs w:val="24"/>
        </w:rPr>
        <w:t xml:space="preserve"> at the unit.</w:t>
      </w:r>
    </w:p>
    <w:p w:rsidR="00F45F7A" w:rsidRPr="008923E6" w:rsidRDefault="00F45F7A" w:rsidP="00693A56">
      <w:pPr>
        <w:ind w:left="360"/>
        <w:rPr>
          <w:rFonts w:cs="Arial"/>
          <w:szCs w:val="24"/>
        </w:rPr>
      </w:pPr>
    </w:p>
    <w:p w:rsidR="008604BB" w:rsidRPr="00E72F7E" w:rsidRDefault="00F45F7A" w:rsidP="004119F7">
      <w:pPr>
        <w:numPr>
          <w:ilvl w:val="0"/>
          <w:numId w:val="99"/>
        </w:numPr>
        <w:tabs>
          <w:tab w:val="left" w:pos="567"/>
        </w:tabs>
        <w:ind w:left="0" w:firstLine="0"/>
        <w:rPr>
          <w:rFonts w:cs="Arial"/>
          <w:b/>
          <w:szCs w:val="24"/>
        </w:rPr>
      </w:pPr>
      <w:r w:rsidRPr="008923E6">
        <w:rPr>
          <w:rFonts w:cs="Arial"/>
          <w:b/>
          <w:szCs w:val="24"/>
        </w:rPr>
        <w:t>Change of status from Service Only to England Boxing Registration</w:t>
      </w:r>
      <w:r w:rsidRPr="008923E6">
        <w:rPr>
          <w:rFonts w:cs="Arial"/>
          <w:szCs w:val="24"/>
        </w:rPr>
        <w:t xml:space="preserve">. During the season a </w:t>
      </w:r>
      <w:r w:rsidR="00332423">
        <w:rPr>
          <w:rFonts w:cs="Arial"/>
          <w:szCs w:val="24"/>
        </w:rPr>
        <w:t>Boxer</w:t>
      </w:r>
      <w:r w:rsidRPr="008923E6">
        <w:rPr>
          <w:rFonts w:cs="Arial"/>
          <w:szCs w:val="24"/>
        </w:rPr>
        <w:t xml:space="preserve"> registered to the Army Boxing Association for Service Only activities may wish to be involved at a club or an event involving civilians and require a change in status with their registration</w:t>
      </w:r>
      <w:r w:rsidR="009E48BD" w:rsidRPr="008923E6">
        <w:rPr>
          <w:rFonts w:cs="Arial"/>
          <w:szCs w:val="24"/>
        </w:rPr>
        <w:t xml:space="preserve"> should contact the Army Boxing Association Registrar at the earliest opportunity</w:t>
      </w:r>
      <w:r w:rsidRPr="008923E6">
        <w:rPr>
          <w:rFonts w:cs="Arial"/>
          <w:szCs w:val="24"/>
        </w:rPr>
        <w:t>.</w:t>
      </w:r>
    </w:p>
    <w:p w:rsidR="00BD4F1A" w:rsidRDefault="00BD4F1A" w:rsidP="00BD4F1A">
      <w:pPr>
        <w:rPr>
          <w:b/>
        </w:rPr>
      </w:pPr>
    </w:p>
    <w:p w:rsidR="001F57A1" w:rsidRPr="00BD4F1A" w:rsidRDefault="001F57A1" w:rsidP="00BD4F1A">
      <w:pPr>
        <w:rPr>
          <w:b/>
        </w:rPr>
      </w:pPr>
      <w:r w:rsidRPr="00BD4F1A">
        <w:rPr>
          <w:b/>
        </w:rPr>
        <w:t>R</w:t>
      </w:r>
      <w:r w:rsidR="00AF23C6" w:rsidRPr="00BD4F1A">
        <w:rPr>
          <w:b/>
        </w:rPr>
        <w:t>e-registration</w:t>
      </w:r>
    </w:p>
    <w:p w:rsidR="001F57A1" w:rsidRPr="008923E6" w:rsidRDefault="001F57A1" w:rsidP="00EF2EF9">
      <w:pPr>
        <w:rPr>
          <w:rFonts w:cs="Arial"/>
          <w:szCs w:val="24"/>
        </w:rPr>
      </w:pPr>
    </w:p>
    <w:p w:rsidR="00EF2EF9" w:rsidRPr="00AF23C6" w:rsidRDefault="00EF2EF9" w:rsidP="004119F7">
      <w:pPr>
        <w:numPr>
          <w:ilvl w:val="0"/>
          <w:numId w:val="99"/>
        </w:numPr>
        <w:ind w:left="0" w:firstLine="0"/>
        <w:rPr>
          <w:rFonts w:cs="Arial"/>
          <w:szCs w:val="24"/>
        </w:rPr>
      </w:pPr>
      <w:r w:rsidRPr="00AF23C6">
        <w:rPr>
          <w:rFonts w:cs="Arial"/>
          <w:b/>
          <w:szCs w:val="24"/>
        </w:rPr>
        <w:t>Re-registration</w:t>
      </w:r>
      <w:r w:rsidRPr="00AF23C6">
        <w:rPr>
          <w:rFonts w:cs="Arial"/>
          <w:szCs w:val="24"/>
        </w:rPr>
        <w:t xml:space="preserve">. A Registration Book is valid for 1 year (1 </w:t>
      </w:r>
      <w:r w:rsidR="009E48BD" w:rsidRPr="00AF23C6">
        <w:rPr>
          <w:rFonts w:cs="Arial"/>
          <w:szCs w:val="24"/>
        </w:rPr>
        <w:t>Sept</w:t>
      </w:r>
      <w:r w:rsidRPr="00AF23C6">
        <w:rPr>
          <w:rFonts w:cs="Arial"/>
          <w:szCs w:val="24"/>
        </w:rPr>
        <w:t xml:space="preserve"> 20</w:t>
      </w:r>
      <w:r w:rsidR="009E48BD" w:rsidRPr="00AF23C6">
        <w:rPr>
          <w:rFonts w:cs="Arial"/>
          <w:szCs w:val="24"/>
        </w:rPr>
        <w:t>20</w:t>
      </w:r>
      <w:r w:rsidRPr="00AF23C6">
        <w:rPr>
          <w:rFonts w:cs="Arial"/>
          <w:szCs w:val="24"/>
        </w:rPr>
        <w:t xml:space="preserve"> – 3</w:t>
      </w:r>
      <w:r w:rsidR="00634A0A" w:rsidRPr="00AF23C6">
        <w:rPr>
          <w:rFonts w:cs="Arial"/>
          <w:szCs w:val="24"/>
        </w:rPr>
        <w:t>1</w:t>
      </w:r>
      <w:r w:rsidRPr="00AF23C6">
        <w:rPr>
          <w:rFonts w:cs="Arial"/>
          <w:szCs w:val="24"/>
        </w:rPr>
        <w:t xml:space="preserve"> May </w:t>
      </w:r>
      <w:r w:rsidR="008E58E3" w:rsidRPr="00AF23C6">
        <w:rPr>
          <w:rFonts w:cs="Arial"/>
          <w:szCs w:val="24"/>
        </w:rPr>
        <w:t>20</w:t>
      </w:r>
      <w:r w:rsidR="00017893" w:rsidRPr="00AF23C6">
        <w:rPr>
          <w:rFonts w:cs="Arial"/>
          <w:szCs w:val="24"/>
        </w:rPr>
        <w:t>2</w:t>
      </w:r>
      <w:r w:rsidR="009E48BD" w:rsidRPr="00AF23C6">
        <w:rPr>
          <w:rFonts w:cs="Arial"/>
          <w:szCs w:val="24"/>
        </w:rPr>
        <w:t xml:space="preserve">1) for the season annotated by the England Boxing </w:t>
      </w:r>
      <w:r w:rsidR="00317E09" w:rsidRPr="00AF23C6">
        <w:rPr>
          <w:rFonts w:cs="Arial"/>
          <w:szCs w:val="24"/>
        </w:rPr>
        <w:t>stamp</w:t>
      </w:r>
      <w:r w:rsidR="009E48BD" w:rsidRPr="00AF23C6">
        <w:rPr>
          <w:rFonts w:cs="Arial"/>
          <w:szCs w:val="24"/>
        </w:rPr>
        <w:t xml:space="preserve"> or for Service Only </w:t>
      </w:r>
      <w:r w:rsidR="00332423">
        <w:rPr>
          <w:rFonts w:cs="Arial"/>
          <w:szCs w:val="24"/>
        </w:rPr>
        <w:t>Boxer</w:t>
      </w:r>
      <w:r w:rsidR="009E48BD" w:rsidRPr="00AF23C6">
        <w:rPr>
          <w:rFonts w:cs="Arial"/>
          <w:szCs w:val="24"/>
        </w:rPr>
        <w:t>s by the Army sticker</w:t>
      </w:r>
      <w:r w:rsidRPr="00AF23C6">
        <w:rPr>
          <w:rFonts w:cs="Arial"/>
          <w:szCs w:val="24"/>
        </w:rPr>
        <w:t xml:space="preserve">. It must be renewed annually thereafter. The process to follow is </w:t>
      </w:r>
      <w:r w:rsidR="009E48BD" w:rsidRPr="00AF23C6">
        <w:rPr>
          <w:rFonts w:cs="Arial"/>
          <w:szCs w:val="24"/>
        </w:rPr>
        <w:t xml:space="preserve">the same as registration with previous experience in para </w:t>
      </w:r>
      <w:r w:rsidR="00AF23C6">
        <w:rPr>
          <w:rFonts w:cs="Arial"/>
          <w:szCs w:val="24"/>
        </w:rPr>
        <w:t>6</w:t>
      </w:r>
      <w:r w:rsidRPr="00AF23C6">
        <w:rPr>
          <w:rFonts w:cs="Arial"/>
          <w:szCs w:val="24"/>
        </w:rPr>
        <w:t>.  Boxing outside of the expiry date of the sticker</w:t>
      </w:r>
      <w:r w:rsidR="00317E09" w:rsidRPr="00AF23C6">
        <w:rPr>
          <w:rFonts w:cs="Arial"/>
          <w:szCs w:val="24"/>
        </w:rPr>
        <w:t>/stamp</w:t>
      </w:r>
      <w:r w:rsidRPr="00AF23C6">
        <w:rPr>
          <w:rFonts w:cs="Arial"/>
          <w:szCs w:val="24"/>
        </w:rPr>
        <w:t xml:space="preserve"> or via a civilian (</w:t>
      </w:r>
      <w:r w:rsidR="00066E4A" w:rsidRPr="00AF23C6">
        <w:rPr>
          <w:rFonts w:cs="Arial"/>
          <w:szCs w:val="24"/>
        </w:rPr>
        <w:t>i.e.</w:t>
      </w:r>
      <w:r w:rsidRPr="00AF23C6">
        <w:rPr>
          <w:rFonts w:cs="Arial"/>
          <w:szCs w:val="24"/>
        </w:rPr>
        <w:t xml:space="preserve"> non-Service Boxing) is not permitted.</w:t>
      </w:r>
    </w:p>
    <w:p w:rsidR="00EF2EF9" w:rsidRPr="00AF23C6" w:rsidRDefault="00EF2EF9" w:rsidP="00EF2EF9">
      <w:pPr>
        <w:rPr>
          <w:rFonts w:cs="Arial"/>
          <w:szCs w:val="24"/>
        </w:rPr>
      </w:pPr>
    </w:p>
    <w:p w:rsidR="00EF2EF9" w:rsidRPr="00AF23C6" w:rsidRDefault="00EF2EF9" w:rsidP="004119F7">
      <w:pPr>
        <w:numPr>
          <w:ilvl w:val="0"/>
          <w:numId w:val="33"/>
        </w:numPr>
        <w:tabs>
          <w:tab w:val="left" w:pos="1134"/>
        </w:tabs>
        <w:ind w:left="567" w:firstLine="0"/>
        <w:rPr>
          <w:rFonts w:cs="Arial"/>
          <w:szCs w:val="24"/>
        </w:rPr>
      </w:pPr>
      <w:r w:rsidRPr="00AF23C6">
        <w:rPr>
          <w:rFonts w:cs="Arial"/>
          <w:szCs w:val="24"/>
        </w:rPr>
        <w:t>Unit Action</w:t>
      </w:r>
      <w:r w:rsidR="00AF23C6">
        <w:rPr>
          <w:rFonts w:cs="Arial"/>
          <w:szCs w:val="24"/>
        </w:rPr>
        <w:t>.</w:t>
      </w:r>
      <w:r w:rsidRPr="00AF23C6">
        <w:rPr>
          <w:rFonts w:cs="Arial"/>
          <w:szCs w:val="24"/>
        </w:rPr>
        <w:t xml:space="preserve"> Boxing Registration Cards. Boxing Registration Cards </w:t>
      </w:r>
      <w:r w:rsidR="00AF23C6" w:rsidRPr="00AF23C6">
        <w:rPr>
          <w:rFonts w:cs="Arial"/>
          <w:szCs w:val="24"/>
        </w:rPr>
        <w:t>are</w:t>
      </w:r>
      <w:r w:rsidRPr="00AF23C6">
        <w:rPr>
          <w:rFonts w:cs="Arial"/>
          <w:szCs w:val="24"/>
        </w:rPr>
        <w:t xml:space="preserve"> accountable documents. Therefore, units are to initiate a policy that will ensure that the Registration Card is safeguarded against loss, damage or defacement.  </w:t>
      </w:r>
    </w:p>
    <w:p w:rsidR="00EF2EF9" w:rsidRPr="00AF23C6" w:rsidRDefault="00EF2EF9" w:rsidP="00AF23C6">
      <w:pPr>
        <w:tabs>
          <w:tab w:val="left" w:pos="1134"/>
        </w:tabs>
        <w:ind w:left="567"/>
        <w:jc w:val="both"/>
        <w:rPr>
          <w:rFonts w:cs="Arial"/>
          <w:szCs w:val="24"/>
        </w:rPr>
      </w:pPr>
    </w:p>
    <w:p w:rsidR="00EF2EF9" w:rsidRPr="00AF23C6" w:rsidRDefault="00EF2EF9" w:rsidP="004119F7">
      <w:pPr>
        <w:numPr>
          <w:ilvl w:val="0"/>
          <w:numId w:val="33"/>
        </w:numPr>
        <w:tabs>
          <w:tab w:val="left" w:pos="1134"/>
        </w:tabs>
        <w:ind w:left="567" w:firstLine="0"/>
        <w:rPr>
          <w:rFonts w:cs="Arial"/>
          <w:szCs w:val="24"/>
        </w:rPr>
      </w:pPr>
      <w:r w:rsidRPr="00AF23C6">
        <w:rPr>
          <w:rFonts w:cs="Arial"/>
          <w:szCs w:val="24"/>
        </w:rPr>
        <w:t xml:space="preserve">Amendments. The Boxing Registration Card is not to be altered in any manner within units.  </w:t>
      </w:r>
      <w:r w:rsidR="00AF23C6">
        <w:rPr>
          <w:rFonts w:cs="Arial"/>
          <w:szCs w:val="24"/>
        </w:rPr>
        <w:t>sS</w:t>
      </w:r>
      <w:r w:rsidR="00017893" w:rsidRPr="00AF23C6">
        <w:rPr>
          <w:rFonts w:cs="Arial"/>
          <w:szCs w:val="24"/>
        </w:rPr>
        <w:t xml:space="preserve"> Secretaries </w:t>
      </w:r>
      <w:r w:rsidRPr="00AF23C6">
        <w:rPr>
          <w:rFonts w:cs="Arial"/>
          <w:szCs w:val="24"/>
        </w:rPr>
        <w:t xml:space="preserve">only can </w:t>
      </w:r>
      <w:r w:rsidR="00AF23C6" w:rsidRPr="00AF23C6">
        <w:rPr>
          <w:rFonts w:cs="Arial"/>
          <w:szCs w:val="24"/>
        </w:rPr>
        <w:t>affect</w:t>
      </w:r>
      <w:r w:rsidRPr="00AF23C6">
        <w:rPr>
          <w:rFonts w:cs="Arial"/>
          <w:szCs w:val="24"/>
        </w:rPr>
        <w:t xml:space="preserve"> amendments to a Boxing Registration Card. </w:t>
      </w:r>
      <w:r w:rsidR="00017893" w:rsidRPr="00AF23C6">
        <w:rPr>
          <w:rFonts w:cs="Arial"/>
          <w:szCs w:val="24"/>
        </w:rPr>
        <w:t xml:space="preserve">Any issues requiring </w:t>
      </w:r>
      <w:r w:rsidRPr="00AF23C6">
        <w:rPr>
          <w:rFonts w:cs="Arial"/>
          <w:szCs w:val="24"/>
        </w:rPr>
        <w:t xml:space="preserve">changes </w:t>
      </w:r>
      <w:r w:rsidR="00017893" w:rsidRPr="00AF23C6">
        <w:rPr>
          <w:rFonts w:cs="Arial"/>
          <w:szCs w:val="24"/>
        </w:rPr>
        <w:t>are to be explained comprehensively</w:t>
      </w:r>
      <w:r w:rsidRPr="00AF23C6">
        <w:rPr>
          <w:rFonts w:cs="Arial"/>
          <w:szCs w:val="24"/>
        </w:rPr>
        <w:t xml:space="preserve"> and </w:t>
      </w:r>
      <w:r w:rsidR="00017893" w:rsidRPr="00AF23C6">
        <w:rPr>
          <w:rFonts w:cs="Arial"/>
          <w:szCs w:val="24"/>
        </w:rPr>
        <w:t xml:space="preserve">sent with </w:t>
      </w:r>
      <w:r w:rsidRPr="00AF23C6">
        <w:rPr>
          <w:rFonts w:cs="Arial"/>
          <w:szCs w:val="24"/>
        </w:rPr>
        <w:t xml:space="preserve">the Boxing Registration Card to </w:t>
      </w:r>
      <w:r w:rsidR="00017893" w:rsidRPr="00AF23C6">
        <w:rPr>
          <w:rFonts w:cs="Arial"/>
          <w:szCs w:val="24"/>
        </w:rPr>
        <w:t xml:space="preserve">the </w:t>
      </w:r>
      <w:r w:rsidR="00AF23C6">
        <w:rPr>
          <w:rFonts w:cs="Arial"/>
          <w:szCs w:val="24"/>
        </w:rPr>
        <w:t>s</w:t>
      </w:r>
      <w:r w:rsidR="00017893" w:rsidRPr="00AF23C6">
        <w:rPr>
          <w:rFonts w:cs="Arial"/>
          <w:szCs w:val="24"/>
        </w:rPr>
        <w:t>S</w:t>
      </w:r>
      <w:r w:rsidRPr="00AF23C6">
        <w:rPr>
          <w:rFonts w:cs="Arial"/>
          <w:szCs w:val="24"/>
        </w:rPr>
        <w:t xml:space="preserve"> for action.</w:t>
      </w:r>
    </w:p>
    <w:p w:rsidR="00EF2EF9" w:rsidRPr="00AF23C6" w:rsidRDefault="00EF2EF9" w:rsidP="00AF23C6">
      <w:pPr>
        <w:tabs>
          <w:tab w:val="left" w:pos="0"/>
          <w:tab w:val="left" w:pos="1134"/>
        </w:tabs>
        <w:ind w:left="567"/>
        <w:rPr>
          <w:rFonts w:cs="Arial"/>
          <w:szCs w:val="24"/>
        </w:rPr>
      </w:pPr>
    </w:p>
    <w:p w:rsidR="00EF2EF9" w:rsidRPr="00AF23C6" w:rsidRDefault="00EF2EF9" w:rsidP="004119F7">
      <w:pPr>
        <w:numPr>
          <w:ilvl w:val="0"/>
          <w:numId w:val="33"/>
        </w:numPr>
        <w:tabs>
          <w:tab w:val="left" w:pos="1134"/>
        </w:tabs>
        <w:ind w:left="567" w:firstLine="0"/>
        <w:rPr>
          <w:rFonts w:cs="Arial"/>
          <w:szCs w:val="24"/>
        </w:rPr>
      </w:pPr>
      <w:r w:rsidRPr="00AF23C6">
        <w:rPr>
          <w:rFonts w:cs="Arial"/>
          <w:szCs w:val="24"/>
        </w:rPr>
        <w:t xml:space="preserve">Action on Posting. On posting from the unit, the Boxing Registration Card is to be forwarded to the new unit together with the individual’s medical documents. Should a Boxing Registration Card be lost/misplaced between postings, the unit that received the Boxing Registration Card from </w:t>
      </w:r>
      <w:r w:rsidR="00AF23C6">
        <w:rPr>
          <w:rFonts w:cs="Arial"/>
          <w:szCs w:val="24"/>
        </w:rPr>
        <w:t>s</w:t>
      </w:r>
      <w:r w:rsidR="00017893" w:rsidRPr="00AF23C6">
        <w:rPr>
          <w:rFonts w:cs="Arial"/>
          <w:szCs w:val="24"/>
        </w:rPr>
        <w:t>S Boxing Association</w:t>
      </w:r>
      <w:r w:rsidRPr="00AF23C6">
        <w:rPr>
          <w:rFonts w:cs="Arial"/>
          <w:szCs w:val="24"/>
        </w:rPr>
        <w:t xml:space="preserve"> is to complete a statement relating to the loss, the action taken to find it and then forward the statement to </w:t>
      </w:r>
      <w:r w:rsidR="00AF23C6">
        <w:rPr>
          <w:rFonts w:cs="Arial"/>
          <w:szCs w:val="24"/>
        </w:rPr>
        <w:t>s</w:t>
      </w:r>
      <w:r w:rsidR="00017893" w:rsidRPr="00AF23C6">
        <w:rPr>
          <w:rFonts w:cs="Arial"/>
          <w:szCs w:val="24"/>
        </w:rPr>
        <w:t>S Boxing Secretary.</w:t>
      </w:r>
    </w:p>
    <w:p w:rsidR="002B5B7E" w:rsidRPr="00AF23C6" w:rsidRDefault="002B5B7E" w:rsidP="00EF2EF9">
      <w:pPr>
        <w:rPr>
          <w:rFonts w:cs="Arial"/>
          <w:b/>
          <w:szCs w:val="24"/>
        </w:rPr>
      </w:pPr>
    </w:p>
    <w:p w:rsidR="00EF2EF9" w:rsidRPr="00AF23C6" w:rsidRDefault="00A94F5A" w:rsidP="00E72F7E">
      <w:pPr>
        <w:pStyle w:val="Heading2"/>
      </w:pPr>
      <w:bookmarkStart w:id="165" w:name="_Coaches"/>
      <w:bookmarkEnd w:id="165"/>
      <w:r>
        <w:br w:type="page"/>
      </w:r>
      <w:bookmarkStart w:id="166" w:name="_Toc48816766"/>
      <w:r w:rsidR="00D46C89">
        <w:lastRenderedPageBreak/>
        <w:t>Coach</w:t>
      </w:r>
      <w:r w:rsidR="00D458BA">
        <w:t>es</w:t>
      </w:r>
      <w:bookmarkEnd w:id="166"/>
    </w:p>
    <w:p w:rsidR="00EF2EF9" w:rsidRPr="00AF23C6" w:rsidRDefault="00EF2EF9" w:rsidP="00EF2EF9">
      <w:pPr>
        <w:rPr>
          <w:rFonts w:cs="Arial"/>
          <w:szCs w:val="24"/>
        </w:rPr>
      </w:pPr>
    </w:p>
    <w:p w:rsidR="00EF2EF9" w:rsidRPr="00AF23C6" w:rsidRDefault="00D46C89" w:rsidP="004119F7">
      <w:pPr>
        <w:numPr>
          <w:ilvl w:val="0"/>
          <w:numId w:val="99"/>
        </w:numPr>
        <w:tabs>
          <w:tab w:val="left" w:pos="567"/>
        </w:tabs>
        <w:ind w:left="0" w:firstLine="0"/>
        <w:rPr>
          <w:rFonts w:cs="Arial"/>
          <w:szCs w:val="24"/>
        </w:rPr>
      </w:pPr>
      <w:r>
        <w:rPr>
          <w:rFonts w:cs="Arial"/>
          <w:b/>
          <w:szCs w:val="24"/>
        </w:rPr>
        <w:t>Coach</w:t>
      </w:r>
      <w:r w:rsidR="00EF2EF9" w:rsidRPr="00A94F5A">
        <w:rPr>
          <w:rFonts w:cs="Arial"/>
          <w:b/>
          <w:szCs w:val="24"/>
        </w:rPr>
        <w:t>es Registration Procedure</w:t>
      </w:r>
      <w:r w:rsidR="00EF2EF9" w:rsidRPr="00AF23C6">
        <w:rPr>
          <w:rFonts w:cs="Arial"/>
          <w:szCs w:val="24"/>
        </w:rPr>
        <w:t xml:space="preserve">. </w:t>
      </w:r>
      <w:r w:rsidR="00017893" w:rsidRPr="00AF23C6">
        <w:rPr>
          <w:rFonts w:cs="Arial"/>
          <w:szCs w:val="24"/>
        </w:rPr>
        <w:t>All</w:t>
      </w:r>
      <w:r w:rsidR="00EF2EF9" w:rsidRPr="00AF23C6">
        <w:rPr>
          <w:rFonts w:cs="Arial"/>
          <w:szCs w:val="24"/>
        </w:rPr>
        <w:t xml:space="preserve"> </w:t>
      </w:r>
      <w:r>
        <w:rPr>
          <w:rFonts w:cs="Arial"/>
          <w:szCs w:val="24"/>
        </w:rPr>
        <w:t>Coach</w:t>
      </w:r>
      <w:r w:rsidR="00EF2EF9" w:rsidRPr="00AF23C6">
        <w:rPr>
          <w:rFonts w:cs="Arial"/>
          <w:szCs w:val="24"/>
        </w:rPr>
        <w:t xml:space="preserve">es are required to register on initial qualification and annually thereafter. </w:t>
      </w:r>
      <w:r>
        <w:rPr>
          <w:rFonts w:cs="Arial"/>
          <w:szCs w:val="24"/>
        </w:rPr>
        <w:t>Coach</w:t>
      </w:r>
      <w:r w:rsidR="00EF2EF9" w:rsidRPr="00AF23C6">
        <w:rPr>
          <w:rFonts w:cs="Arial"/>
          <w:szCs w:val="24"/>
        </w:rPr>
        <w:t>es are to register initially either with E</w:t>
      </w:r>
      <w:r w:rsidR="00A94F5A">
        <w:rPr>
          <w:rFonts w:cs="Arial"/>
          <w:szCs w:val="24"/>
        </w:rPr>
        <w:t>ngland</w:t>
      </w:r>
      <w:r w:rsidR="00EF2EF9" w:rsidRPr="00AF23C6">
        <w:rPr>
          <w:rFonts w:cs="Arial"/>
          <w:szCs w:val="24"/>
        </w:rPr>
        <w:t xml:space="preserve"> B</w:t>
      </w:r>
      <w:r w:rsidR="00A94F5A">
        <w:rPr>
          <w:rFonts w:cs="Arial"/>
          <w:szCs w:val="24"/>
        </w:rPr>
        <w:t>oxing</w:t>
      </w:r>
      <w:r w:rsidR="00EF2EF9" w:rsidRPr="00AF23C6">
        <w:rPr>
          <w:rFonts w:cs="Arial"/>
          <w:szCs w:val="24"/>
        </w:rPr>
        <w:t xml:space="preserve"> </w:t>
      </w:r>
      <w:r w:rsidR="00017893" w:rsidRPr="00AF23C6">
        <w:rPr>
          <w:rFonts w:cs="Arial"/>
          <w:szCs w:val="24"/>
        </w:rPr>
        <w:t xml:space="preserve">as a member of a </w:t>
      </w:r>
      <w:r w:rsidR="00A94F5A">
        <w:rPr>
          <w:rFonts w:cs="Arial"/>
          <w:szCs w:val="24"/>
        </w:rPr>
        <w:t>s</w:t>
      </w:r>
      <w:r w:rsidR="00017893" w:rsidRPr="00AF23C6">
        <w:rPr>
          <w:rFonts w:cs="Arial"/>
          <w:szCs w:val="24"/>
        </w:rPr>
        <w:t>S Boxing Association or</w:t>
      </w:r>
      <w:r w:rsidR="00EF2EF9" w:rsidRPr="00AF23C6">
        <w:rPr>
          <w:rFonts w:cs="Arial"/>
          <w:szCs w:val="24"/>
        </w:rPr>
        <w:t xml:space="preserve"> Army BA </w:t>
      </w:r>
      <w:r w:rsidR="00017893" w:rsidRPr="00AF23C6">
        <w:rPr>
          <w:rFonts w:cs="Arial"/>
          <w:szCs w:val="24"/>
        </w:rPr>
        <w:t xml:space="preserve">(Service Only) </w:t>
      </w:r>
      <w:r w:rsidR="00EF2EF9" w:rsidRPr="00AF23C6">
        <w:rPr>
          <w:rFonts w:cs="Arial"/>
          <w:szCs w:val="24"/>
        </w:rPr>
        <w:t xml:space="preserve">and re-register annually </w:t>
      </w:r>
      <w:r w:rsidR="00366B78" w:rsidRPr="00AF23C6">
        <w:rPr>
          <w:rFonts w:cs="Arial"/>
          <w:szCs w:val="24"/>
        </w:rPr>
        <w:t>as follows</w:t>
      </w:r>
      <w:r w:rsidR="00EF2EF9" w:rsidRPr="00AF23C6">
        <w:rPr>
          <w:rFonts w:cs="Arial"/>
          <w:szCs w:val="24"/>
        </w:rPr>
        <w:t>:</w:t>
      </w:r>
    </w:p>
    <w:p w:rsidR="00017893" w:rsidRPr="00AF23C6" w:rsidRDefault="00017893" w:rsidP="007844C6">
      <w:pPr>
        <w:rPr>
          <w:rFonts w:cs="Arial"/>
          <w:szCs w:val="24"/>
        </w:rPr>
      </w:pPr>
    </w:p>
    <w:p w:rsidR="00372E25" w:rsidRPr="00BD4F1A" w:rsidRDefault="00EF2EF9" w:rsidP="00BD4F1A">
      <w:pPr>
        <w:rPr>
          <w:b/>
        </w:rPr>
      </w:pPr>
      <w:r w:rsidRPr="00BD4F1A">
        <w:rPr>
          <w:b/>
        </w:rPr>
        <w:t>Initial</w:t>
      </w:r>
    </w:p>
    <w:p w:rsidR="00372E25" w:rsidRPr="00AF23C6" w:rsidRDefault="00372E25" w:rsidP="007844C6">
      <w:pPr>
        <w:rPr>
          <w:rFonts w:cs="Arial"/>
          <w:szCs w:val="24"/>
        </w:rPr>
      </w:pPr>
    </w:p>
    <w:p w:rsidR="00D458BA" w:rsidRPr="00D458BA" w:rsidRDefault="00CD58C5" w:rsidP="004119F7">
      <w:pPr>
        <w:numPr>
          <w:ilvl w:val="1"/>
          <w:numId w:val="58"/>
        </w:numPr>
        <w:tabs>
          <w:tab w:val="left" w:pos="1134"/>
        </w:tabs>
        <w:ind w:left="567" w:firstLine="0"/>
        <w:rPr>
          <w:rFonts w:cs="Arial"/>
          <w:szCs w:val="24"/>
        </w:rPr>
      </w:pPr>
      <w:r w:rsidRPr="00AF23C6">
        <w:rPr>
          <w:rFonts w:cs="Arial"/>
          <w:szCs w:val="24"/>
        </w:rPr>
        <w:t xml:space="preserve">Complete the England Boxing Level 1 </w:t>
      </w:r>
      <w:r w:rsidR="00D46C89">
        <w:rPr>
          <w:rFonts w:cs="Arial"/>
          <w:szCs w:val="24"/>
        </w:rPr>
        <w:t>Coach</w:t>
      </w:r>
      <w:r w:rsidRPr="00AF23C6">
        <w:rPr>
          <w:rFonts w:cs="Arial"/>
          <w:szCs w:val="24"/>
        </w:rPr>
        <w:t>es award with safeguarding training,</w:t>
      </w:r>
      <w:r w:rsidR="00372E25" w:rsidRPr="00AF23C6">
        <w:rPr>
          <w:rFonts w:cs="Arial"/>
          <w:szCs w:val="24"/>
        </w:rPr>
        <w:t xml:space="preserve"> candidates should </w:t>
      </w:r>
      <w:r w:rsidRPr="00AF23C6">
        <w:rPr>
          <w:rFonts w:cs="Arial"/>
          <w:szCs w:val="24"/>
        </w:rPr>
        <w:t xml:space="preserve">then </w:t>
      </w:r>
      <w:r w:rsidR="00372E25" w:rsidRPr="00AF23C6">
        <w:rPr>
          <w:rFonts w:cs="Arial"/>
          <w:szCs w:val="24"/>
        </w:rPr>
        <w:t xml:space="preserve">log in to the England Boxing Website </w:t>
      </w:r>
      <w:hyperlink r:id="rId86" w:history="1">
        <w:r w:rsidR="00D458BA" w:rsidRPr="0051798A">
          <w:rPr>
            <w:rStyle w:val="Hyperlink"/>
            <w:rFonts w:cs="Arial"/>
            <w:color w:val="2F5496"/>
            <w:szCs w:val="24"/>
          </w:rPr>
          <w:t>www.englandboxinginsight.com</w:t>
        </w:r>
      </w:hyperlink>
    </w:p>
    <w:p w:rsidR="006C7F2A" w:rsidRDefault="00B16631" w:rsidP="00D458BA">
      <w:pPr>
        <w:tabs>
          <w:tab w:val="left" w:pos="1134"/>
        </w:tabs>
        <w:ind w:left="567"/>
        <w:rPr>
          <w:rFonts w:cs="Arial"/>
          <w:szCs w:val="24"/>
        </w:rPr>
      </w:pPr>
      <w:r w:rsidRPr="00AF23C6">
        <w:rPr>
          <w:rFonts w:cs="Arial"/>
          <w:szCs w:val="24"/>
        </w:rPr>
        <w:t xml:space="preserve"> </w:t>
      </w:r>
      <w:r w:rsidR="00372E25" w:rsidRPr="00AF23C6">
        <w:rPr>
          <w:rFonts w:cs="Arial"/>
          <w:szCs w:val="24"/>
        </w:rPr>
        <w:t>and</w:t>
      </w:r>
      <w:r w:rsidRPr="00AF23C6">
        <w:rPr>
          <w:rFonts w:cs="Arial"/>
          <w:szCs w:val="24"/>
        </w:rPr>
        <w:t xml:space="preserve"> follow the prompts to register</w:t>
      </w:r>
      <w:r w:rsidR="00BC0B2A" w:rsidRPr="00AF23C6">
        <w:rPr>
          <w:rFonts w:cs="Arial"/>
          <w:szCs w:val="24"/>
        </w:rPr>
        <w:t>.</w:t>
      </w:r>
      <w:r w:rsidRPr="00AF23C6">
        <w:rPr>
          <w:rFonts w:cs="Arial"/>
          <w:szCs w:val="24"/>
        </w:rPr>
        <w:t xml:space="preserve"> </w:t>
      </w:r>
      <w:r w:rsidR="00BC746E" w:rsidRPr="00AF23C6">
        <w:rPr>
          <w:rFonts w:cs="Arial"/>
          <w:szCs w:val="24"/>
        </w:rPr>
        <w:t xml:space="preserve">A comprehensive step by step user guide to registration is available on </w:t>
      </w:r>
      <w:hyperlink r:id="rId87" w:history="1">
        <w:r w:rsidR="006C7F2A" w:rsidRPr="0051798A">
          <w:rPr>
            <w:rStyle w:val="Hyperlink"/>
            <w:rFonts w:cs="Arial"/>
            <w:color w:val="2F5496"/>
            <w:szCs w:val="24"/>
          </w:rPr>
          <w:t>www.britisharmyboxing.com/registration/</w:t>
        </w:r>
        <w:r w:rsidR="00D46C89">
          <w:rPr>
            <w:rStyle w:val="Hyperlink"/>
            <w:rFonts w:cs="Arial"/>
            <w:color w:val="2F5496"/>
            <w:szCs w:val="24"/>
          </w:rPr>
          <w:t>Coach</w:t>
        </w:r>
        <w:r w:rsidR="006C7F2A" w:rsidRPr="0051798A">
          <w:rPr>
            <w:rStyle w:val="Hyperlink"/>
            <w:rFonts w:cs="Arial"/>
            <w:color w:val="2F5496"/>
            <w:szCs w:val="24"/>
          </w:rPr>
          <w:t>es</w:t>
        </w:r>
      </w:hyperlink>
      <w:r w:rsidR="009E48BD" w:rsidRPr="002A7D6B">
        <w:rPr>
          <w:rFonts w:cs="Arial"/>
          <w:color w:val="5B9BD5"/>
          <w:szCs w:val="24"/>
        </w:rPr>
        <w:t>.</w:t>
      </w:r>
    </w:p>
    <w:p w:rsidR="006C7F2A" w:rsidRDefault="006C7F2A" w:rsidP="006C7F2A">
      <w:pPr>
        <w:tabs>
          <w:tab w:val="left" w:pos="1134"/>
        </w:tabs>
        <w:ind w:left="2160"/>
        <w:rPr>
          <w:rFonts w:cs="Arial"/>
          <w:szCs w:val="24"/>
        </w:rPr>
      </w:pPr>
    </w:p>
    <w:p w:rsidR="006C7F2A" w:rsidRDefault="00BC0B2A" w:rsidP="004119F7">
      <w:pPr>
        <w:numPr>
          <w:ilvl w:val="2"/>
          <w:numId w:val="58"/>
        </w:numPr>
        <w:tabs>
          <w:tab w:val="left" w:pos="1701"/>
        </w:tabs>
        <w:ind w:left="1134" w:firstLine="0"/>
        <w:rPr>
          <w:rFonts w:cs="Arial"/>
          <w:szCs w:val="24"/>
        </w:rPr>
      </w:pPr>
      <w:r w:rsidRPr="006C7F2A">
        <w:rPr>
          <w:rFonts w:cs="Arial"/>
          <w:b/>
          <w:szCs w:val="24"/>
        </w:rPr>
        <w:t>England Boxing Registration</w:t>
      </w:r>
      <w:r w:rsidRPr="006C7F2A">
        <w:rPr>
          <w:rFonts w:cs="Arial"/>
          <w:szCs w:val="24"/>
        </w:rPr>
        <w:t xml:space="preserve"> - Royal Navy, Royal Air Force </w:t>
      </w:r>
      <w:r w:rsidR="00D46C89">
        <w:rPr>
          <w:rFonts w:cs="Arial"/>
          <w:szCs w:val="24"/>
        </w:rPr>
        <w:t>Coach</w:t>
      </w:r>
      <w:r w:rsidRPr="006C7F2A">
        <w:rPr>
          <w:rFonts w:cs="Arial"/>
          <w:szCs w:val="24"/>
        </w:rPr>
        <w:t xml:space="preserve">es and those Army </w:t>
      </w:r>
      <w:r w:rsidR="00D46C89">
        <w:rPr>
          <w:rFonts w:cs="Arial"/>
          <w:szCs w:val="24"/>
        </w:rPr>
        <w:t>Coach</w:t>
      </w:r>
      <w:r w:rsidRPr="006C7F2A">
        <w:rPr>
          <w:rFonts w:cs="Arial"/>
          <w:szCs w:val="24"/>
        </w:rPr>
        <w:t xml:space="preserve">es who have not selected SERVICE ONLY will be registered with permissions to </w:t>
      </w:r>
      <w:r w:rsidR="00D46C89">
        <w:rPr>
          <w:rFonts w:cs="Arial"/>
          <w:szCs w:val="24"/>
        </w:rPr>
        <w:t>Coach</w:t>
      </w:r>
      <w:r w:rsidRPr="006C7F2A">
        <w:rPr>
          <w:rFonts w:cs="Arial"/>
          <w:szCs w:val="24"/>
        </w:rPr>
        <w:t xml:space="preserve"> at local clubs and on boxing events with civilian participants or hosted by civilian organisations.</w:t>
      </w:r>
    </w:p>
    <w:p w:rsidR="006C7F2A" w:rsidRDefault="006C7F2A" w:rsidP="006C7F2A">
      <w:pPr>
        <w:tabs>
          <w:tab w:val="left" w:pos="1701"/>
        </w:tabs>
        <w:ind w:left="1134"/>
        <w:rPr>
          <w:rFonts w:cs="Arial"/>
          <w:szCs w:val="24"/>
        </w:rPr>
      </w:pPr>
    </w:p>
    <w:p w:rsidR="006C7F2A" w:rsidRDefault="00BC0B2A" w:rsidP="004119F7">
      <w:pPr>
        <w:numPr>
          <w:ilvl w:val="2"/>
          <w:numId w:val="58"/>
        </w:numPr>
        <w:tabs>
          <w:tab w:val="left" w:pos="1701"/>
        </w:tabs>
        <w:ind w:left="1134" w:firstLine="0"/>
        <w:rPr>
          <w:rFonts w:cs="Arial"/>
          <w:szCs w:val="24"/>
        </w:rPr>
      </w:pPr>
      <w:r w:rsidRPr="006C7F2A">
        <w:rPr>
          <w:rFonts w:cs="Arial"/>
          <w:szCs w:val="24"/>
        </w:rPr>
        <w:t>All</w:t>
      </w:r>
      <w:r w:rsidR="00B16631" w:rsidRPr="006C7F2A">
        <w:rPr>
          <w:rFonts w:cs="Arial"/>
          <w:szCs w:val="24"/>
        </w:rPr>
        <w:t xml:space="preserve"> applicants </w:t>
      </w:r>
      <w:r w:rsidRPr="006C7F2A">
        <w:rPr>
          <w:rFonts w:cs="Arial"/>
          <w:szCs w:val="24"/>
        </w:rPr>
        <w:t>will b</w:t>
      </w:r>
      <w:r w:rsidR="00B16631" w:rsidRPr="006C7F2A">
        <w:rPr>
          <w:rFonts w:cs="Arial"/>
          <w:szCs w:val="24"/>
        </w:rPr>
        <w:t>e</w:t>
      </w:r>
      <w:r w:rsidRPr="006C7F2A">
        <w:rPr>
          <w:rFonts w:cs="Arial"/>
          <w:szCs w:val="24"/>
        </w:rPr>
        <w:t xml:space="preserve"> required to pay £22 for this registration at the point of registration via credit or debit card (this fee can usually be reimbursed through your payment cell or administration office).</w:t>
      </w:r>
    </w:p>
    <w:p w:rsidR="006C7F2A" w:rsidRDefault="006C7F2A" w:rsidP="006C7F2A">
      <w:pPr>
        <w:pStyle w:val="ListParagraph"/>
        <w:rPr>
          <w:rFonts w:cs="Arial"/>
          <w:szCs w:val="24"/>
        </w:rPr>
      </w:pPr>
    </w:p>
    <w:p w:rsidR="006C7F2A" w:rsidRDefault="00B16631" w:rsidP="004119F7">
      <w:pPr>
        <w:numPr>
          <w:ilvl w:val="2"/>
          <w:numId w:val="58"/>
        </w:numPr>
        <w:tabs>
          <w:tab w:val="left" w:pos="1701"/>
        </w:tabs>
        <w:ind w:left="1134" w:firstLine="0"/>
        <w:rPr>
          <w:rFonts w:cs="Arial"/>
          <w:szCs w:val="24"/>
        </w:rPr>
      </w:pPr>
      <w:r w:rsidRPr="006C7F2A">
        <w:rPr>
          <w:rFonts w:cs="Arial"/>
          <w:szCs w:val="24"/>
        </w:rPr>
        <w:t xml:space="preserve">Individuals will then need to </w:t>
      </w:r>
      <w:r w:rsidR="00372E25" w:rsidRPr="006C7F2A">
        <w:rPr>
          <w:rFonts w:cs="Arial"/>
          <w:szCs w:val="24"/>
        </w:rPr>
        <w:t xml:space="preserve">photocopy the </w:t>
      </w:r>
      <w:r w:rsidR="00EE5CEB" w:rsidRPr="006C7F2A">
        <w:rPr>
          <w:rFonts w:cs="Arial"/>
          <w:szCs w:val="24"/>
        </w:rPr>
        <w:t xml:space="preserve">Level 1 </w:t>
      </w:r>
      <w:r w:rsidR="00D46C89">
        <w:rPr>
          <w:rFonts w:cs="Arial"/>
          <w:szCs w:val="24"/>
        </w:rPr>
        <w:t>Coach</w:t>
      </w:r>
      <w:r w:rsidR="00EE5CEB" w:rsidRPr="006C7F2A">
        <w:rPr>
          <w:rFonts w:cs="Arial"/>
          <w:szCs w:val="24"/>
        </w:rPr>
        <w:t xml:space="preserve">ing Award </w:t>
      </w:r>
      <w:r w:rsidR="00372E25" w:rsidRPr="006C7F2A">
        <w:rPr>
          <w:rFonts w:cs="Arial"/>
          <w:szCs w:val="24"/>
        </w:rPr>
        <w:t xml:space="preserve">certificate, </w:t>
      </w:r>
      <w:r w:rsidR="00EE5CEB" w:rsidRPr="006C7F2A">
        <w:rPr>
          <w:rFonts w:cs="Arial"/>
          <w:szCs w:val="24"/>
        </w:rPr>
        <w:t xml:space="preserve">the Safeguarding Course Certificate and </w:t>
      </w:r>
      <w:r w:rsidR="00372E25" w:rsidRPr="006C7F2A">
        <w:rPr>
          <w:rFonts w:cs="Arial"/>
          <w:szCs w:val="24"/>
        </w:rPr>
        <w:t xml:space="preserve">complete Individual Registration Application (Annex </w:t>
      </w:r>
      <w:r w:rsidR="004D40E7" w:rsidRPr="006C7F2A">
        <w:rPr>
          <w:rFonts w:cs="Arial"/>
          <w:szCs w:val="24"/>
        </w:rPr>
        <w:t>C</w:t>
      </w:r>
      <w:r w:rsidR="00372E25" w:rsidRPr="006C7F2A">
        <w:rPr>
          <w:rFonts w:cs="Arial"/>
          <w:szCs w:val="24"/>
        </w:rPr>
        <w:t xml:space="preserve"> to Section </w:t>
      </w:r>
      <w:r w:rsidR="00317E09" w:rsidRPr="006C7F2A">
        <w:rPr>
          <w:rFonts w:cs="Arial"/>
          <w:szCs w:val="24"/>
        </w:rPr>
        <w:t>7</w:t>
      </w:r>
      <w:r w:rsidRPr="006C7F2A">
        <w:rPr>
          <w:rFonts w:cs="Arial"/>
          <w:szCs w:val="24"/>
        </w:rPr>
        <w:t>)</w:t>
      </w:r>
      <w:r w:rsidR="00372E25" w:rsidRPr="006C7F2A">
        <w:rPr>
          <w:rFonts w:cs="Arial"/>
          <w:szCs w:val="24"/>
        </w:rPr>
        <w:t xml:space="preserve"> </w:t>
      </w:r>
      <w:r w:rsidR="00017893" w:rsidRPr="006C7F2A">
        <w:rPr>
          <w:rFonts w:cs="Arial"/>
          <w:b/>
          <w:szCs w:val="24"/>
        </w:rPr>
        <w:t xml:space="preserve">and a printout demonstrating a pass at First Aid at Work /MATT 3 Battle Casualty Drills Training Level 2 / </w:t>
      </w:r>
      <w:r w:rsidR="00317E09" w:rsidRPr="006C7F2A">
        <w:rPr>
          <w:rFonts w:cs="Arial"/>
          <w:b/>
          <w:szCs w:val="24"/>
        </w:rPr>
        <w:t>Command Management &amp; Assurance Tool First Aid</w:t>
      </w:r>
      <w:r w:rsidR="00017893" w:rsidRPr="006C7F2A">
        <w:rPr>
          <w:rFonts w:cs="Arial"/>
          <w:b/>
          <w:szCs w:val="24"/>
        </w:rPr>
        <w:t xml:space="preserve"> / </w:t>
      </w:r>
      <w:r w:rsidR="00317E09" w:rsidRPr="006C7F2A">
        <w:rPr>
          <w:rFonts w:cs="Arial"/>
          <w:b/>
          <w:szCs w:val="24"/>
        </w:rPr>
        <w:t>MOD 1</w:t>
      </w:r>
      <w:r w:rsidR="00017893" w:rsidRPr="006C7F2A">
        <w:rPr>
          <w:rFonts w:cs="Arial"/>
          <w:b/>
          <w:szCs w:val="24"/>
        </w:rPr>
        <w:t xml:space="preserve"> Qual</w:t>
      </w:r>
      <w:r w:rsidR="00317E09" w:rsidRPr="006C7F2A">
        <w:rPr>
          <w:rFonts w:cs="Arial"/>
          <w:b/>
          <w:szCs w:val="24"/>
        </w:rPr>
        <w:t>ification</w:t>
      </w:r>
      <w:r w:rsidR="00372E25" w:rsidRPr="006C7F2A">
        <w:rPr>
          <w:rFonts w:cs="Arial"/>
          <w:b/>
          <w:szCs w:val="24"/>
        </w:rPr>
        <w:t xml:space="preserve"> </w:t>
      </w:r>
      <w:r w:rsidR="004D40E7" w:rsidRPr="006C7F2A">
        <w:rPr>
          <w:rFonts w:cs="Arial"/>
          <w:szCs w:val="24"/>
        </w:rPr>
        <w:t xml:space="preserve">to the </w:t>
      </w:r>
      <w:r w:rsidR="006C7F2A" w:rsidRPr="006C7F2A">
        <w:rPr>
          <w:rFonts w:cs="Arial"/>
          <w:szCs w:val="24"/>
        </w:rPr>
        <w:t>s</w:t>
      </w:r>
      <w:r w:rsidR="004D40E7" w:rsidRPr="006C7F2A">
        <w:rPr>
          <w:rFonts w:cs="Arial"/>
          <w:szCs w:val="24"/>
        </w:rPr>
        <w:t>S Registrar.</w:t>
      </w:r>
    </w:p>
    <w:p w:rsidR="006C7F2A" w:rsidRDefault="006C7F2A" w:rsidP="006C7F2A">
      <w:pPr>
        <w:tabs>
          <w:tab w:val="left" w:pos="1701"/>
        </w:tabs>
        <w:ind w:left="1134"/>
        <w:rPr>
          <w:rFonts w:cs="Arial"/>
          <w:szCs w:val="24"/>
        </w:rPr>
      </w:pPr>
    </w:p>
    <w:p w:rsidR="006C7F2A" w:rsidRDefault="00366B78" w:rsidP="004119F7">
      <w:pPr>
        <w:numPr>
          <w:ilvl w:val="2"/>
          <w:numId w:val="58"/>
        </w:numPr>
        <w:tabs>
          <w:tab w:val="left" w:pos="1701"/>
        </w:tabs>
        <w:ind w:left="1134" w:firstLine="0"/>
        <w:rPr>
          <w:rFonts w:cs="Arial"/>
          <w:szCs w:val="24"/>
        </w:rPr>
      </w:pPr>
      <w:r w:rsidRPr="006C7F2A">
        <w:rPr>
          <w:rFonts w:cs="Arial"/>
          <w:szCs w:val="24"/>
        </w:rPr>
        <w:t>A</w:t>
      </w:r>
      <w:r w:rsidR="00EF2EF9" w:rsidRPr="006C7F2A">
        <w:rPr>
          <w:rFonts w:cs="Arial"/>
          <w:szCs w:val="24"/>
        </w:rPr>
        <w:t xml:space="preserve">pplicants </w:t>
      </w:r>
      <w:r w:rsidRPr="006C7F2A">
        <w:rPr>
          <w:rFonts w:cs="Arial"/>
          <w:szCs w:val="24"/>
        </w:rPr>
        <w:t xml:space="preserve">will be required </w:t>
      </w:r>
      <w:r w:rsidR="00EF2EF9" w:rsidRPr="006C7F2A">
        <w:rPr>
          <w:rFonts w:cs="Arial"/>
          <w:szCs w:val="24"/>
        </w:rPr>
        <w:t>to apply for Disclosure and Barring Service c</w:t>
      </w:r>
      <w:r w:rsidR="00312565" w:rsidRPr="006C7F2A">
        <w:rPr>
          <w:rFonts w:cs="Arial"/>
          <w:szCs w:val="24"/>
        </w:rPr>
        <w:t xml:space="preserve">learance </w:t>
      </w:r>
      <w:r w:rsidR="00312565" w:rsidRPr="00BC4D66">
        <w:rPr>
          <w:rFonts w:cs="Arial"/>
          <w:szCs w:val="24"/>
        </w:rPr>
        <w:t>(</w:t>
      </w:r>
      <w:hyperlink w:anchor="_Disclosure_and_Barring" w:history="1">
        <w:r w:rsidR="00EC6501">
          <w:rPr>
            <w:rStyle w:val="Hyperlink"/>
            <w:rFonts w:cs="Arial"/>
            <w:szCs w:val="24"/>
          </w:rPr>
          <w:t>See</w:t>
        </w:r>
        <w:r w:rsidR="00312565" w:rsidRPr="00BC4D66">
          <w:rPr>
            <w:rStyle w:val="Hyperlink"/>
            <w:rFonts w:cs="Arial"/>
            <w:szCs w:val="24"/>
          </w:rPr>
          <w:t xml:space="preserve"> Section </w:t>
        </w:r>
        <w:r w:rsidR="004D40E7" w:rsidRPr="00BC4D66">
          <w:rPr>
            <w:rStyle w:val="Hyperlink"/>
            <w:rFonts w:cs="Arial"/>
            <w:szCs w:val="24"/>
          </w:rPr>
          <w:t>7</w:t>
        </w:r>
      </w:hyperlink>
      <w:r w:rsidR="00312565" w:rsidRPr="006C7F2A">
        <w:rPr>
          <w:rFonts w:cs="Arial"/>
          <w:szCs w:val="24"/>
        </w:rPr>
        <w:t>), the form can be found on the Vault via the Knowledge</w:t>
      </w:r>
      <w:r w:rsidR="004D40E7" w:rsidRPr="006C7F2A">
        <w:rPr>
          <w:rFonts w:cs="Arial"/>
          <w:szCs w:val="24"/>
        </w:rPr>
        <w:t xml:space="preserve"> base</w:t>
      </w:r>
      <w:r w:rsidR="00312565" w:rsidRPr="006C7F2A">
        <w:rPr>
          <w:rFonts w:cs="Arial"/>
          <w:szCs w:val="24"/>
        </w:rPr>
        <w:t xml:space="preserve">.  Individuals must send in the </w:t>
      </w:r>
      <w:r w:rsidR="00312565" w:rsidRPr="006C7F2A">
        <w:rPr>
          <w:rFonts w:cs="Arial"/>
          <w:b/>
          <w:szCs w:val="24"/>
        </w:rPr>
        <w:t>original documentation</w:t>
      </w:r>
      <w:r w:rsidR="00312565" w:rsidRPr="006C7F2A">
        <w:rPr>
          <w:rFonts w:cs="Arial"/>
          <w:szCs w:val="24"/>
        </w:rPr>
        <w:t xml:space="preserve"> that they have stated</w:t>
      </w:r>
      <w:r w:rsidR="00E02314" w:rsidRPr="006C7F2A">
        <w:rPr>
          <w:rFonts w:cs="Arial"/>
          <w:szCs w:val="24"/>
        </w:rPr>
        <w:t xml:space="preserve"> on their form</w:t>
      </w:r>
      <w:r w:rsidR="00312565" w:rsidRPr="006C7F2A">
        <w:rPr>
          <w:rFonts w:cs="Arial"/>
          <w:szCs w:val="24"/>
        </w:rPr>
        <w:t xml:space="preserve"> to the </w:t>
      </w:r>
      <w:r w:rsidR="006C7F2A">
        <w:rPr>
          <w:rFonts w:cs="Arial"/>
          <w:szCs w:val="24"/>
        </w:rPr>
        <w:t>s</w:t>
      </w:r>
      <w:r w:rsidR="00EE5CEB" w:rsidRPr="006C7F2A">
        <w:rPr>
          <w:rFonts w:cs="Arial"/>
          <w:szCs w:val="24"/>
        </w:rPr>
        <w:t>S Registration Officer</w:t>
      </w:r>
      <w:r w:rsidR="004D40E7" w:rsidRPr="006C7F2A">
        <w:rPr>
          <w:rFonts w:cs="Arial"/>
          <w:szCs w:val="24"/>
        </w:rPr>
        <w:t xml:space="preserve"> or arrange a video call with them</w:t>
      </w:r>
      <w:r w:rsidR="00312565" w:rsidRPr="006C7F2A">
        <w:rPr>
          <w:rFonts w:cs="Arial"/>
          <w:szCs w:val="24"/>
        </w:rPr>
        <w:t>.</w:t>
      </w:r>
    </w:p>
    <w:p w:rsidR="006C7F2A" w:rsidRDefault="006C7F2A" w:rsidP="006C7F2A">
      <w:pPr>
        <w:pStyle w:val="ListParagraph"/>
        <w:rPr>
          <w:rFonts w:cs="Arial"/>
          <w:szCs w:val="24"/>
        </w:rPr>
      </w:pPr>
    </w:p>
    <w:p w:rsidR="006C7F2A" w:rsidRPr="006C7F2A" w:rsidRDefault="00BC746E" w:rsidP="004119F7">
      <w:pPr>
        <w:numPr>
          <w:ilvl w:val="2"/>
          <w:numId w:val="58"/>
        </w:numPr>
        <w:tabs>
          <w:tab w:val="left" w:pos="1701"/>
        </w:tabs>
        <w:ind w:left="1134" w:firstLine="0"/>
        <w:rPr>
          <w:rFonts w:cs="Arial"/>
          <w:szCs w:val="24"/>
        </w:rPr>
      </w:pPr>
      <w:r w:rsidRPr="006C7F2A">
        <w:rPr>
          <w:rFonts w:cs="Arial"/>
          <w:szCs w:val="24"/>
        </w:rPr>
        <w:t>An England Boxing</w:t>
      </w:r>
      <w:r w:rsidR="003F4CA3" w:rsidRPr="006C7F2A">
        <w:rPr>
          <w:rFonts w:cs="Arial"/>
          <w:szCs w:val="24"/>
        </w:rPr>
        <w:t xml:space="preserve"> </w:t>
      </w:r>
      <w:r w:rsidR="00D46C89">
        <w:rPr>
          <w:rFonts w:cs="Arial"/>
          <w:szCs w:val="24"/>
        </w:rPr>
        <w:t>Coach</w:t>
      </w:r>
      <w:r w:rsidRPr="006C7F2A">
        <w:rPr>
          <w:rFonts w:cs="Arial"/>
          <w:szCs w:val="24"/>
        </w:rPr>
        <w:t xml:space="preserve"> registration </w:t>
      </w:r>
      <w:r w:rsidR="003F4CA3" w:rsidRPr="006C7F2A">
        <w:rPr>
          <w:rFonts w:cs="Arial"/>
          <w:szCs w:val="24"/>
        </w:rPr>
        <w:t>B</w:t>
      </w:r>
      <w:r w:rsidRPr="006C7F2A">
        <w:rPr>
          <w:rFonts w:cs="Arial"/>
          <w:szCs w:val="24"/>
        </w:rPr>
        <w:t>ook will be issued by the registrar at the successful conclusion of this process.</w:t>
      </w:r>
    </w:p>
    <w:p w:rsidR="006C7F2A" w:rsidRPr="006C7F2A" w:rsidRDefault="006C7F2A" w:rsidP="006C7F2A">
      <w:pPr>
        <w:tabs>
          <w:tab w:val="left" w:pos="1701"/>
        </w:tabs>
        <w:ind w:left="1134"/>
        <w:rPr>
          <w:rFonts w:cs="Arial"/>
          <w:szCs w:val="24"/>
        </w:rPr>
      </w:pPr>
    </w:p>
    <w:p w:rsidR="006C7F2A" w:rsidRDefault="00BC0B2A" w:rsidP="004119F7">
      <w:pPr>
        <w:numPr>
          <w:ilvl w:val="2"/>
          <w:numId w:val="58"/>
        </w:numPr>
        <w:tabs>
          <w:tab w:val="left" w:pos="1701"/>
        </w:tabs>
        <w:ind w:left="1134" w:firstLine="0"/>
        <w:rPr>
          <w:rFonts w:cs="Arial"/>
          <w:szCs w:val="24"/>
        </w:rPr>
      </w:pPr>
      <w:r w:rsidRPr="006C7F2A">
        <w:rPr>
          <w:rFonts w:cs="Arial"/>
          <w:b/>
          <w:szCs w:val="24"/>
        </w:rPr>
        <w:t>Service Only Boxing Registration</w:t>
      </w:r>
      <w:r w:rsidRPr="006C7F2A">
        <w:rPr>
          <w:rFonts w:cs="Arial"/>
          <w:szCs w:val="24"/>
        </w:rPr>
        <w:t xml:space="preserve"> – ALL Army Boxing </w:t>
      </w:r>
      <w:r w:rsidR="00D46C89">
        <w:rPr>
          <w:rFonts w:cs="Arial"/>
          <w:szCs w:val="24"/>
        </w:rPr>
        <w:t>Coach</w:t>
      </w:r>
      <w:r w:rsidRPr="006C7F2A">
        <w:rPr>
          <w:rFonts w:cs="Arial"/>
          <w:szCs w:val="24"/>
        </w:rPr>
        <w:t xml:space="preserve">es who wish to participate in boxing events that are </w:t>
      </w:r>
      <w:r w:rsidR="006C7F2A">
        <w:rPr>
          <w:rFonts w:cs="Arial"/>
          <w:szCs w:val="24"/>
        </w:rPr>
        <w:t>restricted</w:t>
      </w:r>
      <w:r w:rsidRPr="006C7F2A">
        <w:rPr>
          <w:rFonts w:cs="Arial"/>
          <w:szCs w:val="24"/>
        </w:rPr>
        <w:t xml:space="preserve"> to Service personnel only.</w:t>
      </w:r>
      <w:r w:rsidR="00321164" w:rsidRPr="006C7F2A">
        <w:rPr>
          <w:rFonts w:cs="Arial"/>
          <w:szCs w:val="24"/>
        </w:rPr>
        <w:t xml:space="preserve"> </w:t>
      </w:r>
      <w:r w:rsidR="00BC746E" w:rsidRPr="006C7F2A">
        <w:rPr>
          <w:rFonts w:cs="Arial"/>
          <w:szCs w:val="24"/>
        </w:rPr>
        <w:t xml:space="preserve">Applicants will not </w:t>
      </w:r>
      <w:r w:rsidR="0042259E" w:rsidRPr="006C7F2A">
        <w:rPr>
          <w:rFonts w:cs="Arial"/>
          <w:szCs w:val="24"/>
        </w:rPr>
        <w:t xml:space="preserve">be </w:t>
      </w:r>
      <w:r w:rsidR="00BC746E" w:rsidRPr="006C7F2A">
        <w:rPr>
          <w:rFonts w:cs="Arial"/>
          <w:szCs w:val="24"/>
        </w:rPr>
        <w:t>required to pay for this registration at the point of registration as all payments will be made by the unit on the Unit Affiliation Application.</w:t>
      </w:r>
    </w:p>
    <w:p w:rsidR="006C7F2A" w:rsidRDefault="006C7F2A" w:rsidP="006C7F2A">
      <w:pPr>
        <w:pStyle w:val="ListParagraph"/>
        <w:rPr>
          <w:rFonts w:cs="Arial"/>
          <w:szCs w:val="24"/>
        </w:rPr>
      </w:pPr>
    </w:p>
    <w:p w:rsidR="006C7F2A" w:rsidRDefault="00BC746E" w:rsidP="004119F7">
      <w:pPr>
        <w:numPr>
          <w:ilvl w:val="2"/>
          <w:numId w:val="58"/>
        </w:numPr>
        <w:tabs>
          <w:tab w:val="left" w:pos="1701"/>
        </w:tabs>
        <w:ind w:left="1134" w:firstLine="0"/>
        <w:rPr>
          <w:rFonts w:cs="Arial"/>
          <w:szCs w:val="24"/>
        </w:rPr>
      </w:pPr>
      <w:r w:rsidRPr="006C7F2A">
        <w:rPr>
          <w:rFonts w:cs="Arial"/>
          <w:szCs w:val="24"/>
        </w:rPr>
        <w:t xml:space="preserve">Individuals will need to photocopy the Level 1 </w:t>
      </w:r>
      <w:r w:rsidR="00D46C89">
        <w:rPr>
          <w:rFonts w:cs="Arial"/>
          <w:szCs w:val="24"/>
        </w:rPr>
        <w:t>Coach</w:t>
      </w:r>
      <w:r w:rsidRPr="006C7F2A">
        <w:rPr>
          <w:rFonts w:cs="Arial"/>
          <w:szCs w:val="24"/>
        </w:rPr>
        <w:t xml:space="preserve">ing Award certificate, the Safeguarding Course Certificate and complete Individual Registration Application </w:t>
      </w:r>
      <w:r w:rsidR="004D40E7" w:rsidRPr="006C7F2A">
        <w:rPr>
          <w:rFonts w:cs="Arial"/>
          <w:szCs w:val="24"/>
        </w:rPr>
        <w:t>(</w:t>
      </w:r>
      <w:hyperlink w:anchor="_Annex_C_-" w:history="1">
        <w:r w:rsidR="004D40E7" w:rsidRPr="00390123">
          <w:rPr>
            <w:rStyle w:val="Hyperlink"/>
            <w:rFonts w:cs="Arial"/>
            <w:szCs w:val="24"/>
          </w:rPr>
          <w:t>Annex C</w:t>
        </w:r>
        <w:r w:rsidRPr="00390123">
          <w:rPr>
            <w:rStyle w:val="Hyperlink"/>
            <w:rFonts w:cs="Arial"/>
            <w:szCs w:val="24"/>
          </w:rPr>
          <w:t xml:space="preserve"> to Section 7</w:t>
        </w:r>
      </w:hyperlink>
      <w:r w:rsidRPr="006C7F2A">
        <w:rPr>
          <w:rFonts w:cs="Arial"/>
          <w:szCs w:val="24"/>
        </w:rPr>
        <w:t xml:space="preserve">) </w:t>
      </w:r>
      <w:r w:rsidRPr="006C7F2A">
        <w:rPr>
          <w:rFonts w:cs="Arial"/>
          <w:b/>
          <w:szCs w:val="24"/>
        </w:rPr>
        <w:t xml:space="preserve">and a printout demonstrating a pass at First Aid at Work /MATT 3 Battle Casualty Drills Training Level 2 / Command Management &amp; Assurance Tool First Aid / MOD 1 Qualification </w:t>
      </w:r>
      <w:r w:rsidRPr="006C7F2A">
        <w:rPr>
          <w:rFonts w:cs="Arial"/>
          <w:szCs w:val="24"/>
        </w:rPr>
        <w:t xml:space="preserve">to the </w:t>
      </w:r>
      <w:r w:rsidR="003F4CA3" w:rsidRPr="006C7F2A">
        <w:rPr>
          <w:rFonts w:cs="Arial"/>
          <w:szCs w:val="24"/>
        </w:rPr>
        <w:t>sS</w:t>
      </w:r>
      <w:r w:rsidR="004D40E7" w:rsidRPr="006C7F2A">
        <w:rPr>
          <w:rFonts w:cs="Arial"/>
          <w:szCs w:val="24"/>
        </w:rPr>
        <w:t xml:space="preserve"> Registrar</w:t>
      </w:r>
      <w:r w:rsidRPr="006C7F2A">
        <w:rPr>
          <w:rFonts w:cs="Arial"/>
          <w:szCs w:val="24"/>
        </w:rPr>
        <w:t>.</w:t>
      </w:r>
    </w:p>
    <w:p w:rsidR="006C7F2A" w:rsidRDefault="006C7F2A" w:rsidP="006C7F2A">
      <w:pPr>
        <w:pStyle w:val="ListParagraph"/>
        <w:rPr>
          <w:rFonts w:cs="Arial"/>
          <w:szCs w:val="24"/>
        </w:rPr>
      </w:pPr>
    </w:p>
    <w:p w:rsidR="00B16631" w:rsidRPr="006C7F2A" w:rsidRDefault="00BC746E" w:rsidP="004119F7">
      <w:pPr>
        <w:numPr>
          <w:ilvl w:val="2"/>
          <w:numId w:val="58"/>
        </w:numPr>
        <w:tabs>
          <w:tab w:val="left" w:pos="1701"/>
        </w:tabs>
        <w:ind w:left="1134" w:firstLine="0"/>
        <w:rPr>
          <w:rFonts w:cs="Arial"/>
          <w:szCs w:val="24"/>
        </w:rPr>
      </w:pPr>
      <w:r w:rsidRPr="006C7F2A">
        <w:rPr>
          <w:rFonts w:cs="Arial"/>
          <w:szCs w:val="24"/>
        </w:rPr>
        <w:t xml:space="preserve">An Army Boxing </w:t>
      </w:r>
      <w:r w:rsidR="00D46C89">
        <w:rPr>
          <w:rFonts w:cs="Arial"/>
          <w:szCs w:val="24"/>
        </w:rPr>
        <w:t>Coach</w:t>
      </w:r>
      <w:r w:rsidRPr="006C7F2A">
        <w:rPr>
          <w:rFonts w:cs="Arial"/>
          <w:szCs w:val="24"/>
        </w:rPr>
        <w:t xml:space="preserve"> </w:t>
      </w:r>
      <w:r w:rsidR="003F4CA3" w:rsidRPr="006C7F2A">
        <w:rPr>
          <w:rFonts w:cs="Arial"/>
          <w:szCs w:val="24"/>
        </w:rPr>
        <w:t>R</w:t>
      </w:r>
      <w:r w:rsidRPr="006C7F2A">
        <w:rPr>
          <w:rFonts w:cs="Arial"/>
          <w:szCs w:val="24"/>
        </w:rPr>
        <w:t xml:space="preserve">egistration </w:t>
      </w:r>
      <w:r w:rsidR="003F4CA3" w:rsidRPr="006C7F2A">
        <w:rPr>
          <w:rFonts w:cs="Arial"/>
          <w:szCs w:val="24"/>
        </w:rPr>
        <w:t>B</w:t>
      </w:r>
      <w:r w:rsidRPr="006C7F2A">
        <w:rPr>
          <w:rFonts w:cs="Arial"/>
          <w:szCs w:val="24"/>
        </w:rPr>
        <w:t xml:space="preserve">ook will be issued by the registrar at the successful conclusion of this process. </w:t>
      </w:r>
    </w:p>
    <w:p w:rsidR="00B16631" w:rsidRPr="00AF23C6" w:rsidRDefault="00B16631" w:rsidP="00FC1816">
      <w:pPr>
        <w:ind w:left="720"/>
        <w:rPr>
          <w:rFonts w:cs="Arial"/>
          <w:szCs w:val="24"/>
        </w:rPr>
      </w:pPr>
    </w:p>
    <w:p w:rsidR="006C7F2A" w:rsidRPr="00BD4F1A" w:rsidRDefault="006C7F2A" w:rsidP="00BD4F1A">
      <w:pPr>
        <w:rPr>
          <w:b/>
        </w:rPr>
      </w:pPr>
      <w:r>
        <w:br w:type="page"/>
      </w:r>
      <w:r w:rsidR="00EF2EF9" w:rsidRPr="00BD4F1A">
        <w:rPr>
          <w:b/>
        </w:rPr>
        <w:lastRenderedPageBreak/>
        <w:t>Re-registration</w:t>
      </w:r>
    </w:p>
    <w:p w:rsidR="006C7F2A" w:rsidRDefault="006C7F2A" w:rsidP="006C7F2A">
      <w:pPr>
        <w:rPr>
          <w:rFonts w:cs="Arial"/>
          <w:szCs w:val="24"/>
        </w:rPr>
      </w:pPr>
    </w:p>
    <w:p w:rsidR="006C7F2A" w:rsidRPr="006C7F2A" w:rsidRDefault="00EF2EF9" w:rsidP="004119F7">
      <w:pPr>
        <w:numPr>
          <w:ilvl w:val="1"/>
          <w:numId w:val="58"/>
        </w:numPr>
        <w:tabs>
          <w:tab w:val="left" w:pos="1134"/>
        </w:tabs>
        <w:ind w:left="567" w:firstLine="0"/>
        <w:rPr>
          <w:rFonts w:cs="Arial"/>
          <w:szCs w:val="24"/>
        </w:rPr>
      </w:pPr>
      <w:r w:rsidRPr="00AF23C6">
        <w:rPr>
          <w:rFonts w:cs="Arial"/>
          <w:szCs w:val="24"/>
        </w:rPr>
        <w:t xml:space="preserve">A </w:t>
      </w:r>
      <w:r w:rsidR="00D46C89">
        <w:rPr>
          <w:rFonts w:cs="Arial"/>
          <w:szCs w:val="24"/>
        </w:rPr>
        <w:t>Coach</w:t>
      </w:r>
      <w:r w:rsidRPr="00AF23C6">
        <w:rPr>
          <w:rFonts w:cs="Arial"/>
          <w:szCs w:val="24"/>
        </w:rPr>
        <w:t xml:space="preserve">’s record book is valid for the season shown on the sticker (1 </w:t>
      </w:r>
      <w:r w:rsidR="004D40E7" w:rsidRPr="00AF23C6">
        <w:rPr>
          <w:rFonts w:cs="Arial"/>
          <w:szCs w:val="24"/>
        </w:rPr>
        <w:t xml:space="preserve">Sept </w:t>
      </w:r>
      <w:r w:rsidRPr="00AF23C6">
        <w:rPr>
          <w:rFonts w:cs="Arial"/>
          <w:szCs w:val="24"/>
        </w:rPr>
        <w:t>20</w:t>
      </w:r>
      <w:r w:rsidR="004D40E7" w:rsidRPr="00AF23C6">
        <w:rPr>
          <w:rFonts w:cs="Arial"/>
          <w:szCs w:val="24"/>
        </w:rPr>
        <w:t>20</w:t>
      </w:r>
      <w:r w:rsidRPr="00AF23C6">
        <w:rPr>
          <w:rFonts w:cs="Arial"/>
          <w:szCs w:val="24"/>
        </w:rPr>
        <w:t xml:space="preserve"> – 3</w:t>
      </w:r>
      <w:r w:rsidR="003279BB" w:rsidRPr="00AF23C6">
        <w:rPr>
          <w:rFonts w:cs="Arial"/>
          <w:szCs w:val="24"/>
        </w:rPr>
        <w:t>1</w:t>
      </w:r>
      <w:r w:rsidRPr="00AF23C6">
        <w:rPr>
          <w:rFonts w:cs="Arial"/>
          <w:szCs w:val="24"/>
        </w:rPr>
        <w:t xml:space="preserve"> May </w:t>
      </w:r>
      <w:r w:rsidR="008E58E3" w:rsidRPr="00AF23C6">
        <w:rPr>
          <w:rFonts w:cs="Arial"/>
          <w:szCs w:val="24"/>
        </w:rPr>
        <w:t>20</w:t>
      </w:r>
      <w:r w:rsidR="00EE5CEB" w:rsidRPr="00AF23C6">
        <w:rPr>
          <w:rFonts w:cs="Arial"/>
          <w:szCs w:val="24"/>
        </w:rPr>
        <w:t>2</w:t>
      </w:r>
      <w:r w:rsidR="004D40E7" w:rsidRPr="00AF23C6">
        <w:rPr>
          <w:rFonts w:cs="Arial"/>
          <w:szCs w:val="24"/>
        </w:rPr>
        <w:t>1</w:t>
      </w:r>
      <w:r w:rsidRPr="00AF23C6">
        <w:rPr>
          <w:rFonts w:cs="Arial"/>
          <w:szCs w:val="24"/>
        </w:rPr>
        <w:t>).  It must be renewed annual</w:t>
      </w:r>
      <w:r w:rsidR="00B16631" w:rsidRPr="00AF23C6">
        <w:rPr>
          <w:rFonts w:cs="Arial"/>
          <w:szCs w:val="24"/>
        </w:rPr>
        <w:t>ly, thereafter. The process for registration is as follow</w:t>
      </w:r>
      <w:r w:rsidRPr="00AF23C6">
        <w:rPr>
          <w:rFonts w:cs="Arial"/>
          <w:szCs w:val="24"/>
        </w:rPr>
        <w:t>s</w:t>
      </w:r>
      <w:r w:rsidR="00366B78" w:rsidRPr="00AF23C6">
        <w:t>;</w:t>
      </w:r>
    </w:p>
    <w:p w:rsidR="006C7F2A" w:rsidRDefault="006C7F2A" w:rsidP="006C7F2A">
      <w:pPr>
        <w:tabs>
          <w:tab w:val="left" w:pos="1134"/>
        </w:tabs>
        <w:ind w:left="567"/>
        <w:rPr>
          <w:rFonts w:cs="Arial"/>
          <w:szCs w:val="24"/>
        </w:rPr>
      </w:pPr>
    </w:p>
    <w:p w:rsidR="006C7F2A" w:rsidRDefault="00BC746E" w:rsidP="004119F7">
      <w:pPr>
        <w:numPr>
          <w:ilvl w:val="2"/>
          <w:numId w:val="58"/>
        </w:numPr>
        <w:tabs>
          <w:tab w:val="left" w:pos="1701"/>
        </w:tabs>
        <w:ind w:left="1134" w:firstLine="0"/>
        <w:rPr>
          <w:rFonts w:cs="Arial"/>
          <w:szCs w:val="24"/>
        </w:rPr>
      </w:pPr>
      <w:r w:rsidRPr="006C7F2A">
        <w:rPr>
          <w:rFonts w:cs="Arial"/>
          <w:b/>
          <w:szCs w:val="24"/>
        </w:rPr>
        <w:t>England Boxing Registration</w:t>
      </w:r>
      <w:r w:rsidRPr="006C7F2A">
        <w:rPr>
          <w:rFonts w:cs="Arial"/>
          <w:szCs w:val="24"/>
        </w:rPr>
        <w:t xml:space="preserve"> - Royal Navy, Royal Air Force </w:t>
      </w:r>
      <w:r w:rsidR="00D46C89">
        <w:rPr>
          <w:rFonts w:cs="Arial"/>
          <w:szCs w:val="24"/>
        </w:rPr>
        <w:t>Coach</w:t>
      </w:r>
      <w:r w:rsidRPr="006C7F2A">
        <w:rPr>
          <w:rFonts w:cs="Arial"/>
          <w:szCs w:val="24"/>
        </w:rPr>
        <w:t xml:space="preserve">es and those Army </w:t>
      </w:r>
      <w:r w:rsidR="00D46C89">
        <w:rPr>
          <w:rFonts w:cs="Arial"/>
          <w:szCs w:val="24"/>
        </w:rPr>
        <w:t>Coach</w:t>
      </w:r>
      <w:r w:rsidRPr="006C7F2A">
        <w:rPr>
          <w:rFonts w:cs="Arial"/>
          <w:szCs w:val="24"/>
        </w:rPr>
        <w:t xml:space="preserve">es who have not selected SERVICE ONLY will be registered with permissions to </w:t>
      </w:r>
      <w:r w:rsidR="00D46C89">
        <w:rPr>
          <w:rFonts w:cs="Arial"/>
          <w:szCs w:val="24"/>
        </w:rPr>
        <w:t>Coach</w:t>
      </w:r>
      <w:r w:rsidRPr="006C7F2A">
        <w:rPr>
          <w:rFonts w:cs="Arial"/>
          <w:szCs w:val="24"/>
        </w:rPr>
        <w:t xml:space="preserve"> at local clubs and on boxing events with civilian participants or hosted by civilian organisations.</w:t>
      </w:r>
    </w:p>
    <w:p w:rsidR="006C7F2A" w:rsidRDefault="006C7F2A" w:rsidP="006C7F2A">
      <w:pPr>
        <w:tabs>
          <w:tab w:val="left" w:pos="1701"/>
        </w:tabs>
        <w:ind w:left="1134"/>
        <w:rPr>
          <w:rFonts w:cs="Arial"/>
          <w:szCs w:val="24"/>
        </w:rPr>
      </w:pPr>
    </w:p>
    <w:p w:rsidR="006C7F2A" w:rsidRDefault="00BC746E" w:rsidP="004119F7">
      <w:pPr>
        <w:numPr>
          <w:ilvl w:val="2"/>
          <w:numId w:val="58"/>
        </w:numPr>
        <w:tabs>
          <w:tab w:val="left" w:pos="1701"/>
        </w:tabs>
        <w:ind w:left="1134" w:firstLine="0"/>
        <w:rPr>
          <w:rFonts w:cs="Arial"/>
          <w:szCs w:val="24"/>
        </w:rPr>
      </w:pPr>
      <w:r w:rsidRPr="006C7F2A">
        <w:rPr>
          <w:rFonts w:cs="Arial"/>
          <w:szCs w:val="24"/>
        </w:rPr>
        <w:t xml:space="preserve">All applicants will be required to pay £22 for this registration </w:t>
      </w:r>
      <w:r w:rsidR="0042259E" w:rsidRPr="006C7F2A">
        <w:rPr>
          <w:rFonts w:cs="Arial"/>
          <w:szCs w:val="24"/>
        </w:rPr>
        <w:t xml:space="preserve">renewal </w:t>
      </w:r>
      <w:r w:rsidRPr="006C7F2A">
        <w:rPr>
          <w:rFonts w:cs="Arial"/>
          <w:szCs w:val="24"/>
        </w:rPr>
        <w:t>at the point of registration via credit or debit card (this fee can usually be reimbursed through your payment cell or administration office).</w:t>
      </w:r>
    </w:p>
    <w:p w:rsidR="006C7F2A" w:rsidRDefault="006C7F2A" w:rsidP="006C7F2A">
      <w:pPr>
        <w:pStyle w:val="ListParagraph"/>
        <w:rPr>
          <w:rFonts w:cs="Arial"/>
          <w:szCs w:val="24"/>
        </w:rPr>
      </w:pPr>
    </w:p>
    <w:p w:rsidR="006C7F2A" w:rsidRDefault="00BC746E" w:rsidP="004119F7">
      <w:pPr>
        <w:numPr>
          <w:ilvl w:val="2"/>
          <w:numId w:val="58"/>
        </w:numPr>
        <w:tabs>
          <w:tab w:val="left" w:pos="1701"/>
        </w:tabs>
        <w:ind w:left="1134" w:firstLine="0"/>
        <w:rPr>
          <w:rFonts w:cs="Arial"/>
          <w:szCs w:val="24"/>
        </w:rPr>
      </w:pPr>
      <w:r w:rsidRPr="006C7F2A">
        <w:rPr>
          <w:rFonts w:cs="Arial"/>
          <w:szCs w:val="24"/>
        </w:rPr>
        <w:t xml:space="preserve">Individuals will then need to </w:t>
      </w:r>
      <w:r w:rsidR="0042259E" w:rsidRPr="006C7F2A">
        <w:rPr>
          <w:rFonts w:cs="Arial"/>
          <w:szCs w:val="24"/>
        </w:rPr>
        <w:t xml:space="preserve">send their current </w:t>
      </w:r>
      <w:r w:rsidR="00D46C89">
        <w:rPr>
          <w:rFonts w:cs="Arial"/>
          <w:szCs w:val="24"/>
        </w:rPr>
        <w:t>Coach</w:t>
      </w:r>
      <w:r w:rsidR="0042259E" w:rsidRPr="006C7F2A">
        <w:rPr>
          <w:rFonts w:cs="Arial"/>
          <w:szCs w:val="24"/>
        </w:rPr>
        <w:t xml:space="preserve">es registration book </w:t>
      </w:r>
      <w:r w:rsidRPr="006C7F2A">
        <w:rPr>
          <w:rFonts w:cs="Arial"/>
          <w:szCs w:val="24"/>
        </w:rPr>
        <w:t>and complete</w:t>
      </w:r>
      <w:r w:rsidR="0042259E" w:rsidRPr="006C7F2A">
        <w:rPr>
          <w:rFonts w:cs="Arial"/>
          <w:szCs w:val="24"/>
        </w:rPr>
        <w:t>d</w:t>
      </w:r>
      <w:r w:rsidRPr="006C7F2A">
        <w:rPr>
          <w:rFonts w:cs="Arial"/>
          <w:szCs w:val="24"/>
        </w:rPr>
        <w:t xml:space="preserve"> Individual Registration Application </w:t>
      </w:r>
      <w:r w:rsidR="004D40E7" w:rsidRPr="006C7F2A">
        <w:rPr>
          <w:rFonts w:cs="Arial"/>
          <w:szCs w:val="24"/>
        </w:rPr>
        <w:t>(</w:t>
      </w:r>
      <w:hyperlink w:anchor="_Annex_C_-" w:history="1">
        <w:r w:rsidR="004D40E7" w:rsidRPr="00390123">
          <w:rPr>
            <w:rStyle w:val="Hyperlink"/>
            <w:rFonts w:cs="Arial"/>
            <w:szCs w:val="24"/>
          </w:rPr>
          <w:t>Annex C</w:t>
        </w:r>
        <w:r w:rsidRPr="00390123">
          <w:rPr>
            <w:rStyle w:val="Hyperlink"/>
            <w:rFonts w:cs="Arial"/>
            <w:szCs w:val="24"/>
          </w:rPr>
          <w:t xml:space="preserve"> to Section 7</w:t>
        </w:r>
      </w:hyperlink>
      <w:r w:rsidRPr="006C7F2A">
        <w:rPr>
          <w:rFonts w:cs="Arial"/>
          <w:szCs w:val="24"/>
        </w:rPr>
        <w:t xml:space="preserve">) </w:t>
      </w:r>
      <w:r w:rsidRPr="006C7F2A">
        <w:rPr>
          <w:rFonts w:cs="Arial"/>
          <w:b/>
          <w:szCs w:val="24"/>
        </w:rPr>
        <w:t xml:space="preserve">and a printout demonstrating a pass at First Aid at Work /MATT 3 Battle Casualty Drills Training Level 2 / Command Management &amp; Assurance Tool First Aid / MOD 1 Qualification </w:t>
      </w:r>
      <w:r w:rsidRPr="006C7F2A">
        <w:rPr>
          <w:rFonts w:cs="Arial"/>
          <w:szCs w:val="24"/>
        </w:rPr>
        <w:t xml:space="preserve">to the </w:t>
      </w:r>
      <w:r w:rsidR="006C7F2A">
        <w:rPr>
          <w:rFonts w:cs="Arial"/>
          <w:szCs w:val="24"/>
        </w:rPr>
        <w:t>s</w:t>
      </w:r>
      <w:r w:rsidR="004D40E7" w:rsidRPr="006C7F2A">
        <w:rPr>
          <w:rFonts w:cs="Arial"/>
          <w:szCs w:val="24"/>
        </w:rPr>
        <w:t>S Registrar</w:t>
      </w:r>
      <w:r w:rsidRPr="006C7F2A">
        <w:rPr>
          <w:rFonts w:cs="Arial"/>
          <w:szCs w:val="24"/>
        </w:rPr>
        <w:t>.</w:t>
      </w:r>
    </w:p>
    <w:p w:rsidR="006C7F2A" w:rsidRDefault="006C7F2A" w:rsidP="006C7F2A">
      <w:pPr>
        <w:pStyle w:val="ListParagraph"/>
        <w:rPr>
          <w:rFonts w:cs="Arial"/>
          <w:szCs w:val="24"/>
        </w:rPr>
      </w:pPr>
    </w:p>
    <w:p w:rsidR="00810244" w:rsidRDefault="0042259E" w:rsidP="004119F7">
      <w:pPr>
        <w:numPr>
          <w:ilvl w:val="2"/>
          <w:numId w:val="58"/>
        </w:numPr>
        <w:tabs>
          <w:tab w:val="left" w:pos="1701"/>
        </w:tabs>
        <w:ind w:left="1134" w:firstLine="0"/>
        <w:rPr>
          <w:rFonts w:cs="Arial"/>
          <w:szCs w:val="24"/>
        </w:rPr>
      </w:pPr>
      <w:r w:rsidRPr="006C7F2A">
        <w:rPr>
          <w:rFonts w:cs="Arial"/>
          <w:szCs w:val="24"/>
        </w:rPr>
        <w:t>Safeguarding and DBS certification expires after 3 years from the date of issue if either of these expire during the period of registration applied for renewal certificates will be required to accompany the registration application before it can be completed.</w:t>
      </w:r>
    </w:p>
    <w:p w:rsidR="00810244" w:rsidRDefault="00810244" w:rsidP="00810244">
      <w:pPr>
        <w:pStyle w:val="ListParagraph"/>
        <w:rPr>
          <w:rFonts w:cs="Arial"/>
          <w:b/>
          <w:szCs w:val="24"/>
        </w:rPr>
      </w:pPr>
    </w:p>
    <w:p w:rsidR="00810244" w:rsidRDefault="00BC746E" w:rsidP="004119F7">
      <w:pPr>
        <w:numPr>
          <w:ilvl w:val="2"/>
          <w:numId w:val="58"/>
        </w:numPr>
        <w:tabs>
          <w:tab w:val="left" w:pos="1701"/>
        </w:tabs>
        <w:ind w:left="1134" w:firstLine="0"/>
        <w:rPr>
          <w:rFonts w:cs="Arial"/>
          <w:szCs w:val="24"/>
        </w:rPr>
      </w:pPr>
      <w:r w:rsidRPr="00810244">
        <w:rPr>
          <w:rFonts w:cs="Arial"/>
          <w:b/>
          <w:szCs w:val="24"/>
        </w:rPr>
        <w:t>Service Only Boxing Registration</w:t>
      </w:r>
      <w:r w:rsidRPr="00810244">
        <w:rPr>
          <w:rFonts w:cs="Arial"/>
          <w:szCs w:val="24"/>
        </w:rPr>
        <w:t xml:space="preserve"> – ALL Army Boxing </w:t>
      </w:r>
      <w:r w:rsidR="00D46C89">
        <w:rPr>
          <w:rFonts w:cs="Arial"/>
          <w:szCs w:val="24"/>
        </w:rPr>
        <w:t>Coach</w:t>
      </w:r>
      <w:r w:rsidRPr="00810244">
        <w:rPr>
          <w:rFonts w:cs="Arial"/>
          <w:szCs w:val="24"/>
        </w:rPr>
        <w:t xml:space="preserve">es who wish to participate in boxing events that are </w:t>
      </w:r>
      <w:r w:rsidR="006C7F2A" w:rsidRPr="00810244">
        <w:rPr>
          <w:rFonts w:cs="Arial"/>
          <w:szCs w:val="24"/>
        </w:rPr>
        <w:t xml:space="preserve">restricted </w:t>
      </w:r>
      <w:r w:rsidRPr="00810244">
        <w:rPr>
          <w:rFonts w:cs="Arial"/>
          <w:szCs w:val="24"/>
        </w:rPr>
        <w:t xml:space="preserve">to Service personnel only. Applicants will not </w:t>
      </w:r>
      <w:r w:rsidR="0042259E" w:rsidRPr="00810244">
        <w:rPr>
          <w:rFonts w:cs="Arial"/>
          <w:szCs w:val="24"/>
        </w:rPr>
        <w:t xml:space="preserve">be </w:t>
      </w:r>
      <w:r w:rsidRPr="00810244">
        <w:rPr>
          <w:rFonts w:cs="Arial"/>
          <w:szCs w:val="24"/>
        </w:rPr>
        <w:t>required to pay for this registration at the point of registration as all payments will be made by the unit on the Unit Affiliation Application.</w:t>
      </w:r>
    </w:p>
    <w:p w:rsidR="00810244" w:rsidRDefault="00810244" w:rsidP="00810244">
      <w:pPr>
        <w:pStyle w:val="ListParagraph"/>
        <w:rPr>
          <w:rFonts w:cs="Arial"/>
          <w:szCs w:val="24"/>
        </w:rPr>
      </w:pPr>
    </w:p>
    <w:p w:rsidR="00810244" w:rsidRDefault="00BC746E" w:rsidP="004119F7">
      <w:pPr>
        <w:numPr>
          <w:ilvl w:val="2"/>
          <w:numId w:val="58"/>
        </w:numPr>
        <w:tabs>
          <w:tab w:val="left" w:pos="1701"/>
        </w:tabs>
        <w:ind w:left="1134" w:firstLine="0"/>
        <w:rPr>
          <w:rFonts w:cs="Arial"/>
          <w:szCs w:val="24"/>
        </w:rPr>
      </w:pPr>
      <w:r w:rsidRPr="00810244">
        <w:rPr>
          <w:rFonts w:cs="Arial"/>
          <w:szCs w:val="24"/>
        </w:rPr>
        <w:t>Individuals will</w:t>
      </w:r>
      <w:r w:rsidR="0042259E" w:rsidRPr="00810244">
        <w:rPr>
          <w:rFonts w:cs="Arial"/>
          <w:szCs w:val="24"/>
        </w:rPr>
        <w:t xml:space="preserve"> need to send their current </w:t>
      </w:r>
      <w:r w:rsidR="00D46C89">
        <w:rPr>
          <w:rFonts w:cs="Arial"/>
          <w:szCs w:val="24"/>
        </w:rPr>
        <w:t>Coach</w:t>
      </w:r>
      <w:r w:rsidR="0042259E" w:rsidRPr="00810244">
        <w:rPr>
          <w:rFonts w:cs="Arial"/>
          <w:szCs w:val="24"/>
        </w:rPr>
        <w:t>es registration book</w:t>
      </w:r>
      <w:r w:rsidRPr="00810244">
        <w:rPr>
          <w:rFonts w:cs="Arial"/>
          <w:szCs w:val="24"/>
        </w:rPr>
        <w:t xml:space="preserve"> and complete</w:t>
      </w:r>
      <w:r w:rsidR="0042259E" w:rsidRPr="00810244">
        <w:rPr>
          <w:rFonts w:cs="Arial"/>
          <w:szCs w:val="24"/>
        </w:rPr>
        <w:t>d</w:t>
      </w:r>
      <w:r w:rsidRPr="00810244">
        <w:rPr>
          <w:rFonts w:cs="Arial"/>
          <w:szCs w:val="24"/>
        </w:rPr>
        <w:t xml:space="preserve"> Individual Registration Application (</w:t>
      </w:r>
      <w:hyperlink w:anchor="_Annex_C_-" w:history="1">
        <w:r w:rsidRPr="00390123">
          <w:rPr>
            <w:rStyle w:val="Hyperlink"/>
            <w:rFonts w:cs="Arial"/>
            <w:szCs w:val="24"/>
          </w:rPr>
          <w:t xml:space="preserve">Annex </w:t>
        </w:r>
        <w:r w:rsidR="007F44D4" w:rsidRPr="00390123">
          <w:rPr>
            <w:rStyle w:val="Hyperlink"/>
            <w:rFonts w:cs="Arial"/>
            <w:szCs w:val="24"/>
          </w:rPr>
          <w:t>C</w:t>
        </w:r>
        <w:r w:rsidRPr="00390123">
          <w:rPr>
            <w:rStyle w:val="Hyperlink"/>
            <w:rFonts w:cs="Arial"/>
            <w:szCs w:val="24"/>
          </w:rPr>
          <w:t xml:space="preserve"> to Section 7</w:t>
        </w:r>
      </w:hyperlink>
      <w:r w:rsidRPr="00810244">
        <w:rPr>
          <w:rFonts w:cs="Arial"/>
          <w:szCs w:val="24"/>
        </w:rPr>
        <w:t xml:space="preserve">) </w:t>
      </w:r>
      <w:r w:rsidRPr="00810244">
        <w:rPr>
          <w:rFonts w:cs="Arial"/>
          <w:b/>
          <w:szCs w:val="24"/>
        </w:rPr>
        <w:t xml:space="preserve">and a printout demonstrating a pass at First Aid at Work /MATT 3 Battle Casualty Drills Training Level 2 / Command Management &amp; Assurance Tool First Aid / MOD 1 Qualification </w:t>
      </w:r>
      <w:r w:rsidRPr="00810244">
        <w:rPr>
          <w:rFonts w:cs="Arial"/>
          <w:szCs w:val="24"/>
        </w:rPr>
        <w:t xml:space="preserve">to the </w:t>
      </w:r>
      <w:r w:rsidR="00810244">
        <w:rPr>
          <w:rFonts w:cs="Arial"/>
          <w:szCs w:val="24"/>
        </w:rPr>
        <w:t>s</w:t>
      </w:r>
      <w:r w:rsidR="007F44D4" w:rsidRPr="00810244">
        <w:rPr>
          <w:rFonts w:cs="Arial"/>
          <w:szCs w:val="24"/>
        </w:rPr>
        <w:t>S Registrar</w:t>
      </w:r>
      <w:r w:rsidRPr="00810244">
        <w:rPr>
          <w:rFonts w:cs="Arial"/>
          <w:szCs w:val="24"/>
        </w:rPr>
        <w:t>.</w:t>
      </w:r>
    </w:p>
    <w:p w:rsidR="00810244" w:rsidRDefault="00810244" w:rsidP="00810244">
      <w:pPr>
        <w:pStyle w:val="ListParagraph"/>
        <w:rPr>
          <w:rFonts w:cs="Arial"/>
          <w:szCs w:val="24"/>
        </w:rPr>
      </w:pPr>
    </w:p>
    <w:p w:rsidR="00BC746E" w:rsidRPr="00810244" w:rsidRDefault="0042259E" w:rsidP="004119F7">
      <w:pPr>
        <w:numPr>
          <w:ilvl w:val="2"/>
          <w:numId w:val="58"/>
        </w:numPr>
        <w:tabs>
          <w:tab w:val="left" w:pos="1701"/>
        </w:tabs>
        <w:ind w:left="1134" w:firstLine="0"/>
        <w:rPr>
          <w:rFonts w:cs="Arial"/>
          <w:szCs w:val="24"/>
        </w:rPr>
      </w:pPr>
      <w:r w:rsidRPr="00810244">
        <w:rPr>
          <w:rFonts w:cs="Arial"/>
          <w:szCs w:val="24"/>
        </w:rPr>
        <w:t xml:space="preserve">Safeguarding certification expires after 3 years from the date of issue if </w:t>
      </w:r>
      <w:r w:rsidR="005B0955" w:rsidRPr="00810244">
        <w:rPr>
          <w:rFonts w:cs="Arial"/>
          <w:szCs w:val="24"/>
        </w:rPr>
        <w:t>this</w:t>
      </w:r>
      <w:r w:rsidRPr="00810244">
        <w:rPr>
          <w:rFonts w:cs="Arial"/>
          <w:szCs w:val="24"/>
        </w:rPr>
        <w:t xml:space="preserve"> expire</w:t>
      </w:r>
      <w:r w:rsidR="005B0955" w:rsidRPr="00810244">
        <w:rPr>
          <w:rFonts w:cs="Arial"/>
          <w:szCs w:val="24"/>
        </w:rPr>
        <w:t>s</w:t>
      </w:r>
      <w:r w:rsidRPr="00810244">
        <w:rPr>
          <w:rFonts w:cs="Arial"/>
          <w:szCs w:val="24"/>
        </w:rPr>
        <w:t xml:space="preserve"> during the period of registration applied for renewal certificates will be required to accompany the registration application before it can be completed</w:t>
      </w:r>
      <w:r w:rsidR="005B0955" w:rsidRPr="00810244">
        <w:rPr>
          <w:rFonts w:cs="Arial"/>
          <w:szCs w:val="24"/>
        </w:rPr>
        <w:t>.</w:t>
      </w:r>
    </w:p>
    <w:p w:rsidR="00FF3168" w:rsidRPr="00AF23C6" w:rsidRDefault="00FF3168" w:rsidP="00FF3168">
      <w:pPr>
        <w:ind w:left="360"/>
        <w:rPr>
          <w:rFonts w:cs="Arial"/>
          <w:szCs w:val="24"/>
        </w:rPr>
      </w:pPr>
    </w:p>
    <w:p w:rsidR="00810244" w:rsidRPr="00BD4F1A" w:rsidRDefault="00FF3168" w:rsidP="00BD4F1A">
      <w:pPr>
        <w:rPr>
          <w:b/>
        </w:rPr>
      </w:pPr>
      <w:r w:rsidRPr="00BD4F1A">
        <w:rPr>
          <w:b/>
        </w:rPr>
        <w:t>Change of status from Service Only to England Boxing Registration</w:t>
      </w:r>
    </w:p>
    <w:p w:rsidR="00810244" w:rsidRDefault="00810244" w:rsidP="00810244">
      <w:pPr>
        <w:rPr>
          <w:rFonts w:cs="Arial"/>
          <w:szCs w:val="24"/>
        </w:rPr>
      </w:pPr>
    </w:p>
    <w:p w:rsidR="00FF3168" w:rsidRPr="00AF23C6" w:rsidRDefault="003661A9" w:rsidP="004119F7">
      <w:pPr>
        <w:numPr>
          <w:ilvl w:val="1"/>
          <w:numId w:val="58"/>
        </w:numPr>
        <w:tabs>
          <w:tab w:val="left" w:pos="1134"/>
        </w:tabs>
        <w:ind w:left="567" w:firstLine="0"/>
        <w:rPr>
          <w:rFonts w:cs="Arial"/>
          <w:szCs w:val="24"/>
        </w:rPr>
      </w:pPr>
      <w:r w:rsidRPr="00AF23C6">
        <w:rPr>
          <w:rFonts w:cs="Arial"/>
          <w:szCs w:val="24"/>
        </w:rPr>
        <w:t xml:space="preserve">During the season a </w:t>
      </w:r>
      <w:r w:rsidR="00D46C89">
        <w:rPr>
          <w:rFonts w:cs="Arial"/>
          <w:szCs w:val="24"/>
        </w:rPr>
        <w:t>Coach</w:t>
      </w:r>
      <w:r w:rsidRPr="00AF23C6">
        <w:rPr>
          <w:rFonts w:cs="Arial"/>
          <w:szCs w:val="24"/>
        </w:rPr>
        <w:t xml:space="preserve"> registered to the Army Boxing Association for Service Only activities may wish to be involved at a club or an event involving civilians and require a change in status with their registration. This can be achieved with relative ease once a DBS certificate is obtained for the </w:t>
      </w:r>
      <w:r w:rsidR="00D46C89">
        <w:rPr>
          <w:rFonts w:cs="Arial"/>
          <w:szCs w:val="24"/>
        </w:rPr>
        <w:t>Coach</w:t>
      </w:r>
      <w:r w:rsidRPr="00AF23C6">
        <w:rPr>
          <w:rFonts w:cs="Arial"/>
          <w:szCs w:val="24"/>
        </w:rPr>
        <w:t xml:space="preserve"> (</w:t>
      </w:r>
      <w:r w:rsidR="00EC6501">
        <w:rPr>
          <w:rFonts w:cs="Arial"/>
          <w:szCs w:val="24"/>
        </w:rPr>
        <w:t>See</w:t>
      </w:r>
      <w:r w:rsidRPr="00AF23C6">
        <w:rPr>
          <w:rFonts w:cs="Arial"/>
          <w:szCs w:val="24"/>
        </w:rPr>
        <w:t xml:space="preserve"> </w:t>
      </w:r>
      <w:hyperlink w:anchor="_Disclosure_and_Barring" w:history="1">
        <w:r w:rsidR="007F44D4" w:rsidRPr="00390123">
          <w:rPr>
            <w:rStyle w:val="Hyperlink"/>
            <w:rFonts w:cs="Arial"/>
            <w:szCs w:val="24"/>
          </w:rPr>
          <w:t>Section 7</w:t>
        </w:r>
      </w:hyperlink>
      <w:r w:rsidRPr="00AF23C6">
        <w:rPr>
          <w:rFonts w:cs="Arial"/>
          <w:szCs w:val="24"/>
        </w:rPr>
        <w:t xml:space="preserve">). On receipt of the DBS Certificate the </w:t>
      </w:r>
      <w:r w:rsidR="00D46C89">
        <w:rPr>
          <w:rFonts w:cs="Arial"/>
          <w:szCs w:val="24"/>
        </w:rPr>
        <w:t>Coach</w:t>
      </w:r>
      <w:r w:rsidRPr="00AF23C6">
        <w:rPr>
          <w:rFonts w:cs="Arial"/>
          <w:szCs w:val="24"/>
        </w:rPr>
        <w:t xml:space="preserve"> should </w:t>
      </w:r>
      <w:r w:rsidR="007F44D4" w:rsidRPr="00AF23C6">
        <w:rPr>
          <w:rFonts w:cs="Arial"/>
          <w:szCs w:val="24"/>
        </w:rPr>
        <w:t xml:space="preserve">contact the </w:t>
      </w:r>
      <w:r w:rsidR="00810244">
        <w:rPr>
          <w:rFonts w:cs="Arial"/>
          <w:szCs w:val="24"/>
        </w:rPr>
        <w:t>s</w:t>
      </w:r>
      <w:r w:rsidR="007F44D4" w:rsidRPr="00AF23C6">
        <w:rPr>
          <w:rFonts w:cs="Arial"/>
          <w:szCs w:val="24"/>
        </w:rPr>
        <w:t>S Registrar.</w:t>
      </w:r>
    </w:p>
    <w:p w:rsidR="003661A9" w:rsidRPr="00AF23C6" w:rsidRDefault="003661A9" w:rsidP="003661A9">
      <w:pPr>
        <w:ind w:left="720"/>
        <w:rPr>
          <w:rFonts w:cs="Arial"/>
          <w:szCs w:val="24"/>
        </w:rPr>
      </w:pPr>
    </w:p>
    <w:p w:rsidR="00366B78" w:rsidRPr="00AF23C6" w:rsidRDefault="00D46C89" w:rsidP="004119F7">
      <w:pPr>
        <w:numPr>
          <w:ilvl w:val="0"/>
          <w:numId w:val="99"/>
        </w:numPr>
        <w:tabs>
          <w:tab w:val="left" w:pos="567"/>
        </w:tabs>
        <w:ind w:left="0" w:firstLine="0"/>
        <w:rPr>
          <w:rFonts w:cs="Arial"/>
          <w:szCs w:val="24"/>
        </w:rPr>
      </w:pPr>
      <w:r>
        <w:rPr>
          <w:rFonts w:cs="Arial"/>
          <w:szCs w:val="24"/>
        </w:rPr>
        <w:t>Coach</w:t>
      </w:r>
      <w:r w:rsidR="00EF2EF9" w:rsidRPr="00AF23C6">
        <w:rPr>
          <w:rFonts w:cs="Arial"/>
          <w:szCs w:val="24"/>
        </w:rPr>
        <w:t xml:space="preserve">ing outside of the expiry date of the sticker is not permitted. </w:t>
      </w:r>
      <w:r>
        <w:rPr>
          <w:rFonts w:cs="Arial"/>
          <w:szCs w:val="24"/>
        </w:rPr>
        <w:t>Coach</w:t>
      </w:r>
      <w:r w:rsidR="00EF2EF9" w:rsidRPr="00AF23C6">
        <w:rPr>
          <w:rFonts w:cs="Arial"/>
          <w:szCs w:val="24"/>
        </w:rPr>
        <w:t xml:space="preserve">es are responsible for the safekeeping and updating of their registration books. </w:t>
      </w:r>
      <w:r>
        <w:rPr>
          <w:rFonts w:cs="Arial"/>
          <w:szCs w:val="24"/>
        </w:rPr>
        <w:t>Coach</w:t>
      </w:r>
      <w:r w:rsidR="00EF2EF9" w:rsidRPr="00AF23C6">
        <w:rPr>
          <w:rFonts w:cs="Arial"/>
          <w:szCs w:val="24"/>
        </w:rPr>
        <w:t>es not in possession of valid</w:t>
      </w:r>
    </w:p>
    <w:p w:rsidR="00EF2EF9" w:rsidRPr="00AF23C6" w:rsidRDefault="00366B78" w:rsidP="0082071B">
      <w:pPr>
        <w:rPr>
          <w:rFonts w:cs="Arial"/>
          <w:szCs w:val="24"/>
        </w:rPr>
      </w:pPr>
      <w:r w:rsidRPr="00AF23C6">
        <w:rPr>
          <w:rFonts w:cs="Arial"/>
          <w:szCs w:val="24"/>
        </w:rPr>
        <w:t>E</w:t>
      </w:r>
      <w:r w:rsidR="00810244">
        <w:rPr>
          <w:rFonts w:cs="Arial"/>
          <w:szCs w:val="24"/>
        </w:rPr>
        <w:t>ngland</w:t>
      </w:r>
      <w:r w:rsidR="00EF2EF9" w:rsidRPr="00AF23C6">
        <w:rPr>
          <w:rFonts w:cs="Arial"/>
          <w:szCs w:val="24"/>
        </w:rPr>
        <w:t xml:space="preserve"> B</w:t>
      </w:r>
      <w:r w:rsidR="00810244">
        <w:rPr>
          <w:rFonts w:cs="Arial"/>
          <w:szCs w:val="24"/>
        </w:rPr>
        <w:t>oxing</w:t>
      </w:r>
      <w:r w:rsidR="00EF2EF9" w:rsidRPr="00AF23C6">
        <w:rPr>
          <w:rFonts w:cs="Arial"/>
          <w:szCs w:val="24"/>
        </w:rPr>
        <w:t xml:space="preserve"> registration are not permitted to participate in any activity (</w:t>
      </w:r>
      <w:r w:rsidR="00D46C89">
        <w:rPr>
          <w:rFonts w:cs="Arial"/>
          <w:szCs w:val="24"/>
        </w:rPr>
        <w:t>Coach</w:t>
      </w:r>
      <w:r w:rsidR="00EF2EF9" w:rsidRPr="00AF23C6">
        <w:rPr>
          <w:rFonts w:cs="Arial"/>
          <w:szCs w:val="24"/>
        </w:rPr>
        <w:t xml:space="preserve">ing, seconding, handing up, etc) when civilian </w:t>
      </w:r>
      <w:r w:rsidR="00332423">
        <w:rPr>
          <w:rFonts w:cs="Arial"/>
          <w:szCs w:val="24"/>
        </w:rPr>
        <w:t>Boxer</w:t>
      </w:r>
      <w:r w:rsidR="00EF2EF9" w:rsidRPr="00AF23C6">
        <w:rPr>
          <w:rFonts w:cs="Arial"/>
          <w:szCs w:val="24"/>
        </w:rPr>
        <w:t>s are involved.</w:t>
      </w:r>
    </w:p>
    <w:p w:rsidR="00EF2EF9" w:rsidRPr="00AF23C6" w:rsidRDefault="00EF2EF9" w:rsidP="00E72F7E">
      <w:pPr>
        <w:pStyle w:val="Heading2"/>
      </w:pPr>
      <w:bookmarkStart w:id="167" w:name="_Toc48816767"/>
      <w:r w:rsidRPr="00AF23C6">
        <w:lastRenderedPageBreak/>
        <w:t>O</w:t>
      </w:r>
      <w:r w:rsidR="00810244">
        <w:t>fficials</w:t>
      </w:r>
      <w:bookmarkEnd w:id="167"/>
    </w:p>
    <w:p w:rsidR="00EF2EF9" w:rsidRPr="00AF23C6" w:rsidRDefault="00EF2EF9" w:rsidP="00EF2EF9">
      <w:pPr>
        <w:rPr>
          <w:rFonts w:cs="Arial"/>
          <w:b/>
          <w:szCs w:val="24"/>
        </w:rPr>
      </w:pPr>
    </w:p>
    <w:p w:rsidR="00810244" w:rsidRDefault="00EF2EF9" w:rsidP="004119F7">
      <w:pPr>
        <w:numPr>
          <w:ilvl w:val="0"/>
          <w:numId w:val="99"/>
        </w:numPr>
        <w:tabs>
          <w:tab w:val="left" w:pos="567"/>
        </w:tabs>
        <w:ind w:left="0" w:firstLine="0"/>
        <w:rPr>
          <w:rFonts w:cs="Arial"/>
          <w:szCs w:val="24"/>
        </w:rPr>
      </w:pPr>
      <w:r w:rsidRPr="00810244">
        <w:rPr>
          <w:rFonts w:cs="Arial"/>
          <w:b/>
          <w:szCs w:val="24"/>
        </w:rPr>
        <w:t>Officials Registration Procedure.</w:t>
      </w:r>
      <w:r w:rsidRPr="00AF23C6">
        <w:rPr>
          <w:rFonts w:cs="Arial"/>
          <w:szCs w:val="24"/>
        </w:rPr>
        <w:t xml:space="preserve"> England Boxing </w:t>
      </w:r>
      <w:r w:rsidR="00332423">
        <w:rPr>
          <w:rFonts w:cs="Arial"/>
          <w:szCs w:val="24"/>
        </w:rPr>
        <w:t>Official</w:t>
      </w:r>
      <w:r w:rsidRPr="00AF23C6">
        <w:rPr>
          <w:rFonts w:cs="Arial"/>
          <w:szCs w:val="24"/>
        </w:rPr>
        <w:t xml:space="preserve">s are required to register on initial qualification and annually, thereafter. </w:t>
      </w:r>
      <w:r w:rsidR="00332423">
        <w:rPr>
          <w:rFonts w:cs="Arial"/>
          <w:szCs w:val="24"/>
        </w:rPr>
        <w:t>Official</w:t>
      </w:r>
      <w:r w:rsidRPr="00AF23C6">
        <w:rPr>
          <w:rFonts w:cs="Arial"/>
          <w:szCs w:val="24"/>
        </w:rPr>
        <w:t xml:space="preserve">s are to register initially with </w:t>
      </w:r>
      <w:r w:rsidR="00EE5CEB" w:rsidRPr="00AF23C6">
        <w:rPr>
          <w:rFonts w:cs="Arial"/>
          <w:szCs w:val="24"/>
        </w:rPr>
        <w:t xml:space="preserve">their </w:t>
      </w:r>
      <w:r w:rsidR="003F4CA3" w:rsidRPr="00AF23C6">
        <w:rPr>
          <w:rFonts w:cs="Arial"/>
          <w:szCs w:val="24"/>
        </w:rPr>
        <w:t>sS</w:t>
      </w:r>
      <w:r w:rsidR="00EE5CEB" w:rsidRPr="00AF23C6">
        <w:rPr>
          <w:rFonts w:cs="Arial"/>
          <w:szCs w:val="24"/>
        </w:rPr>
        <w:t xml:space="preserve"> Boxing Association</w:t>
      </w:r>
      <w:r w:rsidRPr="00AF23C6">
        <w:rPr>
          <w:rFonts w:cs="Arial"/>
          <w:szCs w:val="24"/>
        </w:rPr>
        <w:t xml:space="preserve"> and re-register annually with either </w:t>
      </w:r>
      <w:r w:rsidR="00EE5CEB" w:rsidRPr="00AF23C6">
        <w:rPr>
          <w:rFonts w:cs="Arial"/>
          <w:szCs w:val="24"/>
        </w:rPr>
        <w:t>their association</w:t>
      </w:r>
      <w:r w:rsidRPr="00AF23C6">
        <w:rPr>
          <w:rFonts w:cs="Arial"/>
          <w:szCs w:val="24"/>
        </w:rPr>
        <w:t xml:space="preserve"> as one of two options; </w:t>
      </w:r>
      <w:r w:rsidR="007F44D4" w:rsidRPr="00AF23C6">
        <w:rPr>
          <w:rFonts w:cs="Arial"/>
          <w:szCs w:val="24"/>
        </w:rPr>
        <w:t>S</w:t>
      </w:r>
      <w:r w:rsidRPr="00AF23C6">
        <w:rPr>
          <w:rFonts w:cs="Arial"/>
          <w:szCs w:val="24"/>
        </w:rPr>
        <w:t xml:space="preserve">ervice </w:t>
      </w:r>
      <w:r w:rsidR="007F44D4" w:rsidRPr="00AF23C6">
        <w:rPr>
          <w:rFonts w:cs="Arial"/>
          <w:szCs w:val="24"/>
        </w:rPr>
        <w:t>O</w:t>
      </w:r>
      <w:r w:rsidRPr="00AF23C6">
        <w:rPr>
          <w:rFonts w:cs="Arial"/>
          <w:szCs w:val="24"/>
        </w:rPr>
        <w:t>nly boxing</w:t>
      </w:r>
      <w:r w:rsidR="00EE5CEB" w:rsidRPr="00AF23C6">
        <w:rPr>
          <w:rFonts w:cs="Arial"/>
          <w:szCs w:val="24"/>
        </w:rPr>
        <w:t xml:space="preserve"> (Army BA Only)</w:t>
      </w:r>
      <w:r w:rsidRPr="00AF23C6">
        <w:rPr>
          <w:rFonts w:cs="Arial"/>
          <w:szCs w:val="24"/>
        </w:rPr>
        <w:t xml:space="preserve"> or for civilian boxing.</w:t>
      </w:r>
    </w:p>
    <w:p w:rsidR="00810244" w:rsidRDefault="00810244" w:rsidP="00810244">
      <w:pPr>
        <w:tabs>
          <w:tab w:val="left" w:pos="567"/>
        </w:tabs>
        <w:rPr>
          <w:rFonts w:cs="Arial"/>
          <w:szCs w:val="24"/>
        </w:rPr>
      </w:pPr>
    </w:p>
    <w:p w:rsidR="00EF2EF9" w:rsidRPr="00E72F7E" w:rsidRDefault="00EF2EF9" w:rsidP="004119F7">
      <w:pPr>
        <w:numPr>
          <w:ilvl w:val="0"/>
          <w:numId w:val="99"/>
        </w:numPr>
        <w:tabs>
          <w:tab w:val="left" w:pos="567"/>
        </w:tabs>
        <w:ind w:left="0" w:firstLine="0"/>
        <w:rPr>
          <w:rFonts w:cs="Arial"/>
          <w:szCs w:val="24"/>
        </w:rPr>
      </w:pPr>
      <w:r w:rsidRPr="00AF23C6">
        <w:rPr>
          <w:rFonts w:cs="Arial"/>
          <w:szCs w:val="24"/>
        </w:rPr>
        <w:t xml:space="preserve">Registration procedures are the same unless stated. </w:t>
      </w:r>
      <w:r w:rsidR="00F81584" w:rsidRPr="00AF23C6">
        <w:rPr>
          <w:rFonts w:cs="Arial"/>
          <w:szCs w:val="24"/>
        </w:rPr>
        <w:t xml:space="preserve">DBS is only required for </w:t>
      </w:r>
      <w:r w:rsidR="00D46C89">
        <w:rPr>
          <w:rFonts w:cs="Arial"/>
          <w:szCs w:val="24"/>
        </w:rPr>
        <w:t>Supervisor</w:t>
      </w:r>
      <w:r w:rsidR="00F81584" w:rsidRPr="00AF23C6">
        <w:rPr>
          <w:rFonts w:cs="Arial"/>
          <w:szCs w:val="24"/>
        </w:rPr>
        <w:t xml:space="preserve">s registering for England Boxing membership, those </w:t>
      </w:r>
      <w:r w:rsidR="00332423">
        <w:rPr>
          <w:rFonts w:cs="Arial"/>
          <w:szCs w:val="24"/>
        </w:rPr>
        <w:t>Official</w:t>
      </w:r>
      <w:r w:rsidR="00F81584" w:rsidRPr="00AF23C6">
        <w:rPr>
          <w:rFonts w:cs="Arial"/>
          <w:szCs w:val="24"/>
        </w:rPr>
        <w:t xml:space="preserve">s requiring a DBS should refer to </w:t>
      </w:r>
      <w:hyperlink w:anchor="_Disclosure_and_Barring" w:history="1">
        <w:r w:rsidR="00F81584" w:rsidRPr="00390123">
          <w:rPr>
            <w:rStyle w:val="Hyperlink"/>
            <w:rFonts w:cs="Arial"/>
            <w:szCs w:val="24"/>
          </w:rPr>
          <w:t>Section 7</w:t>
        </w:r>
      </w:hyperlink>
      <w:r w:rsidR="00F81584" w:rsidRPr="00AF23C6">
        <w:rPr>
          <w:rFonts w:cs="Arial"/>
          <w:szCs w:val="24"/>
        </w:rPr>
        <w:t>.</w:t>
      </w:r>
    </w:p>
    <w:p w:rsidR="00BD4F1A" w:rsidRDefault="00BD4F1A" w:rsidP="00BD4F1A">
      <w:pPr>
        <w:rPr>
          <w:b/>
        </w:rPr>
      </w:pPr>
    </w:p>
    <w:p w:rsidR="00D62AD3" w:rsidRPr="00BD4F1A" w:rsidRDefault="00D62AD3" w:rsidP="00BD4F1A">
      <w:pPr>
        <w:rPr>
          <w:b/>
        </w:rPr>
      </w:pPr>
      <w:r w:rsidRPr="00BD4F1A">
        <w:rPr>
          <w:b/>
        </w:rPr>
        <w:t>Initial</w:t>
      </w:r>
    </w:p>
    <w:p w:rsidR="00D62AD3" w:rsidRPr="00AF23C6" w:rsidRDefault="00D62AD3" w:rsidP="00EF2EF9">
      <w:pPr>
        <w:rPr>
          <w:rFonts w:cs="Arial"/>
          <w:szCs w:val="24"/>
        </w:rPr>
      </w:pPr>
    </w:p>
    <w:p w:rsidR="00837AD1" w:rsidRPr="00810244" w:rsidRDefault="00EF2EF9" w:rsidP="004119F7">
      <w:pPr>
        <w:numPr>
          <w:ilvl w:val="0"/>
          <w:numId w:val="34"/>
        </w:numPr>
        <w:tabs>
          <w:tab w:val="left" w:pos="1134"/>
        </w:tabs>
        <w:ind w:left="567" w:firstLine="0"/>
        <w:rPr>
          <w:rFonts w:cs="Arial"/>
          <w:szCs w:val="24"/>
        </w:rPr>
      </w:pPr>
      <w:r w:rsidRPr="00810244">
        <w:rPr>
          <w:rFonts w:cs="Arial"/>
          <w:szCs w:val="24"/>
        </w:rPr>
        <w:t xml:space="preserve">All applications for registration should be made </w:t>
      </w:r>
      <w:r w:rsidR="007F44D4" w:rsidRPr="00810244">
        <w:rPr>
          <w:rFonts w:cs="Arial"/>
          <w:szCs w:val="24"/>
        </w:rPr>
        <w:t xml:space="preserve">via the vault on </w:t>
      </w:r>
      <w:hyperlink r:id="rId88" w:history="1">
        <w:r w:rsidR="00810244" w:rsidRPr="00810244">
          <w:rPr>
            <w:rStyle w:val="Hyperlink"/>
            <w:rFonts w:cs="Arial"/>
            <w:szCs w:val="24"/>
            <w:u w:val="none"/>
          </w:rPr>
          <w:t>englandboxinginsight.com</w:t>
        </w:r>
      </w:hyperlink>
      <w:r w:rsidR="007F44D4" w:rsidRPr="00810244">
        <w:rPr>
          <w:rFonts w:cs="Arial"/>
          <w:szCs w:val="24"/>
        </w:rPr>
        <w:t xml:space="preserve">  and </w:t>
      </w:r>
      <w:r w:rsidRPr="00810244">
        <w:rPr>
          <w:rFonts w:cs="Arial"/>
          <w:szCs w:val="24"/>
        </w:rPr>
        <w:t xml:space="preserve">on </w:t>
      </w:r>
      <w:r w:rsidR="007F44D4" w:rsidRPr="00810244">
        <w:rPr>
          <w:rFonts w:cs="Arial"/>
          <w:szCs w:val="24"/>
        </w:rPr>
        <w:t xml:space="preserve">the </w:t>
      </w:r>
      <w:r w:rsidR="00332423">
        <w:rPr>
          <w:rFonts w:cs="Arial"/>
          <w:szCs w:val="24"/>
        </w:rPr>
        <w:t>Official</w:t>
      </w:r>
      <w:r w:rsidRPr="00810244">
        <w:rPr>
          <w:rFonts w:cs="Arial"/>
          <w:szCs w:val="24"/>
        </w:rPr>
        <w:t xml:space="preserve">s Registration Application </w:t>
      </w:r>
      <w:hyperlink w:anchor="_Annex_E1_-" w:history="1">
        <w:r w:rsidRPr="00390123">
          <w:rPr>
            <w:rStyle w:val="Hyperlink"/>
            <w:rFonts w:cs="Arial"/>
            <w:szCs w:val="24"/>
          </w:rPr>
          <w:t xml:space="preserve">Annex </w:t>
        </w:r>
        <w:r w:rsidR="00390123">
          <w:rPr>
            <w:rStyle w:val="Hyperlink"/>
            <w:rFonts w:cs="Arial"/>
            <w:szCs w:val="24"/>
          </w:rPr>
          <w:t>E1</w:t>
        </w:r>
        <w:r w:rsidRPr="00390123">
          <w:rPr>
            <w:rStyle w:val="Hyperlink"/>
            <w:rFonts w:cs="Arial"/>
            <w:szCs w:val="24"/>
          </w:rPr>
          <w:t xml:space="preserve"> to Section </w:t>
        </w:r>
        <w:r w:rsidR="002B5B7E" w:rsidRPr="00390123">
          <w:rPr>
            <w:rStyle w:val="Hyperlink"/>
            <w:rFonts w:cs="Arial"/>
            <w:szCs w:val="24"/>
          </w:rPr>
          <w:t>7</w:t>
        </w:r>
      </w:hyperlink>
      <w:r w:rsidR="00D62AD3" w:rsidRPr="00810244">
        <w:rPr>
          <w:rFonts w:cs="Arial"/>
          <w:szCs w:val="24"/>
        </w:rPr>
        <w:t xml:space="preserve"> annotating whether it is for Service Only or </w:t>
      </w:r>
      <w:r w:rsidR="00F45F7A" w:rsidRPr="00810244">
        <w:rPr>
          <w:rFonts w:cs="Arial"/>
          <w:szCs w:val="24"/>
        </w:rPr>
        <w:t>England Boxing</w:t>
      </w:r>
      <w:r w:rsidRPr="00810244">
        <w:rPr>
          <w:rFonts w:cs="Arial"/>
          <w:szCs w:val="24"/>
        </w:rPr>
        <w:t>.</w:t>
      </w:r>
    </w:p>
    <w:p w:rsidR="007F44D4" w:rsidRPr="00AF23C6" w:rsidRDefault="007F44D4" w:rsidP="007F44D4">
      <w:pPr>
        <w:ind w:left="720"/>
        <w:rPr>
          <w:rFonts w:cs="Arial"/>
          <w:szCs w:val="24"/>
        </w:rPr>
      </w:pPr>
    </w:p>
    <w:p w:rsidR="007F44D4" w:rsidRPr="00810244" w:rsidRDefault="007F44D4" w:rsidP="004119F7">
      <w:pPr>
        <w:numPr>
          <w:ilvl w:val="2"/>
          <w:numId w:val="34"/>
        </w:numPr>
        <w:ind w:left="1134" w:firstLine="0"/>
        <w:rPr>
          <w:rFonts w:cs="Arial"/>
          <w:szCs w:val="24"/>
        </w:rPr>
      </w:pPr>
      <w:r w:rsidRPr="00810244">
        <w:rPr>
          <w:rFonts w:cs="Arial"/>
          <w:szCs w:val="24"/>
        </w:rPr>
        <w:t xml:space="preserve">Payment is ONLY required for England Boxing Registration and will be by credit or debit </w:t>
      </w:r>
      <w:r w:rsidR="00BC4D66" w:rsidRPr="00810244">
        <w:rPr>
          <w:rFonts w:cs="Arial"/>
          <w:szCs w:val="24"/>
        </w:rPr>
        <w:t>card,</w:t>
      </w:r>
      <w:r w:rsidRPr="00810244">
        <w:rPr>
          <w:rFonts w:cs="Arial"/>
          <w:szCs w:val="24"/>
        </w:rPr>
        <w:t xml:space="preserve"> cards must be registered to the same address as the candidate is using to </w:t>
      </w:r>
      <w:r w:rsidR="00810244" w:rsidRPr="00810244">
        <w:rPr>
          <w:rFonts w:cs="Arial"/>
          <w:szCs w:val="24"/>
        </w:rPr>
        <w:t>register</w:t>
      </w:r>
      <w:r w:rsidR="00810244">
        <w:rPr>
          <w:rFonts w:cs="Arial"/>
          <w:szCs w:val="24"/>
        </w:rPr>
        <w:t xml:space="preserve"> </w:t>
      </w:r>
      <w:r w:rsidR="00810244" w:rsidRPr="00810244">
        <w:rPr>
          <w:rFonts w:cs="Arial"/>
          <w:szCs w:val="24"/>
        </w:rPr>
        <w:t>(</w:t>
      </w:r>
      <w:r w:rsidRPr="00810244">
        <w:rPr>
          <w:rFonts w:cs="Arial"/>
          <w:szCs w:val="24"/>
        </w:rPr>
        <w:t>No payment is required for Service Only Boxing).</w:t>
      </w:r>
    </w:p>
    <w:p w:rsidR="00F81584" w:rsidRPr="00810244" w:rsidRDefault="00F81584" w:rsidP="00F81584">
      <w:pPr>
        <w:ind w:left="2160"/>
        <w:rPr>
          <w:rFonts w:cs="Arial"/>
          <w:szCs w:val="24"/>
        </w:rPr>
      </w:pPr>
    </w:p>
    <w:p w:rsidR="007F44D4" w:rsidRPr="00810244" w:rsidRDefault="007F44D4" w:rsidP="004119F7">
      <w:pPr>
        <w:numPr>
          <w:ilvl w:val="2"/>
          <w:numId w:val="34"/>
        </w:numPr>
        <w:ind w:left="1134" w:firstLine="0"/>
        <w:rPr>
          <w:rFonts w:cs="Arial"/>
          <w:szCs w:val="24"/>
        </w:rPr>
      </w:pPr>
      <w:r w:rsidRPr="00810244">
        <w:rPr>
          <w:rFonts w:cs="Arial"/>
          <w:szCs w:val="24"/>
        </w:rPr>
        <w:t>A digital photograph will be required and will uploaded to your vault profile.</w:t>
      </w:r>
    </w:p>
    <w:p w:rsidR="007F44D4" w:rsidRPr="00AF23C6" w:rsidRDefault="007F44D4" w:rsidP="007F44D4">
      <w:pPr>
        <w:ind w:left="720"/>
        <w:rPr>
          <w:rFonts w:cs="Arial"/>
          <w:szCs w:val="24"/>
        </w:rPr>
      </w:pPr>
    </w:p>
    <w:p w:rsidR="00D62AD3" w:rsidRPr="00AF23C6" w:rsidRDefault="00D62AD3" w:rsidP="004119F7">
      <w:pPr>
        <w:numPr>
          <w:ilvl w:val="0"/>
          <w:numId w:val="34"/>
        </w:numPr>
        <w:tabs>
          <w:tab w:val="left" w:pos="1134"/>
        </w:tabs>
        <w:ind w:left="567" w:firstLine="0"/>
        <w:rPr>
          <w:rFonts w:cs="Arial"/>
          <w:szCs w:val="24"/>
        </w:rPr>
      </w:pPr>
      <w:r w:rsidRPr="00AF23C6">
        <w:rPr>
          <w:rFonts w:cs="Arial"/>
          <w:szCs w:val="24"/>
        </w:rPr>
        <w:t>Attach proof of qualification</w:t>
      </w:r>
    </w:p>
    <w:p w:rsidR="00826967" w:rsidRPr="00AF23C6" w:rsidRDefault="00826967" w:rsidP="00810244">
      <w:pPr>
        <w:tabs>
          <w:tab w:val="left" w:pos="1134"/>
        </w:tabs>
        <w:ind w:left="567"/>
        <w:rPr>
          <w:rFonts w:cs="Arial"/>
          <w:szCs w:val="24"/>
        </w:rPr>
      </w:pPr>
    </w:p>
    <w:p w:rsidR="00D62AD3" w:rsidRPr="00AF23C6" w:rsidRDefault="00D62AD3" w:rsidP="004119F7">
      <w:pPr>
        <w:numPr>
          <w:ilvl w:val="0"/>
          <w:numId w:val="34"/>
        </w:numPr>
        <w:tabs>
          <w:tab w:val="left" w:pos="1134"/>
        </w:tabs>
        <w:ind w:left="567" w:firstLine="0"/>
        <w:rPr>
          <w:rFonts w:cs="Arial"/>
          <w:szCs w:val="24"/>
        </w:rPr>
      </w:pPr>
      <w:r w:rsidRPr="00AF23C6">
        <w:rPr>
          <w:rFonts w:cs="Arial"/>
          <w:szCs w:val="24"/>
        </w:rPr>
        <w:t xml:space="preserve">Complete </w:t>
      </w:r>
      <w:r w:rsidR="00332423">
        <w:rPr>
          <w:rFonts w:cs="Arial"/>
          <w:szCs w:val="24"/>
        </w:rPr>
        <w:t>Official</w:t>
      </w:r>
      <w:r w:rsidRPr="00AF23C6">
        <w:rPr>
          <w:rFonts w:cs="Arial"/>
          <w:szCs w:val="24"/>
        </w:rPr>
        <w:t xml:space="preserve">s Code of Conduct </w:t>
      </w:r>
      <w:hyperlink w:anchor="_Annex_E2_-_1" w:history="1">
        <w:r w:rsidRPr="00390123">
          <w:rPr>
            <w:rStyle w:val="Hyperlink"/>
            <w:rFonts w:cs="Arial"/>
            <w:szCs w:val="24"/>
          </w:rPr>
          <w:t xml:space="preserve">Annex </w:t>
        </w:r>
        <w:r w:rsidR="00390123">
          <w:rPr>
            <w:rStyle w:val="Hyperlink"/>
            <w:rFonts w:cs="Arial"/>
            <w:szCs w:val="24"/>
          </w:rPr>
          <w:t>E2</w:t>
        </w:r>
      </w:hyperlink>
      <w:r w:rsidR="00810244">
        <w:rPr>
          <w:rFonts w:cs="Arial"/>
          <w:szCs w:val="24"/>
        </w:rPr>
        <w:t xml:space="preserve"> </w:t>
      </w:r>
      <w:r w:rsidR="0082071B" w:rsidRPr="00AF23C6">
        <w:rPr>
          <w:rFonts w:cs="Arial"/>
          <w:szCs w:val="24"/>
        </w:rPr>
        <w:t>(</w:t>
      </w:r>
      <w:r w:rsidR="00826967" w:rsidRPr="00AF23C6">
        <w:rPr>
          <w:rFonts w:cs="Arial"/>
          <w:szCs w:val="24"/>
        </w:rPr>
        <w:t>initial application</w:t>
      </w:r>
      <w:r w:rsidR="0082071B" w:rsidRPr="00AF23C6">
        <w:rPr>
          <w:rFonts w:cs="Arial"/>
          <w:szCs w:val="24"/>
        </w:rPr>
        <w:t xml:space="preserve"> only; not seasonally).</w:t>
      </w:r>
    </w:p>
    <w:p w:rsidR="00826967" w:rsidRPr="00AF23C6" w:rsidRDefault="00826967" w:rsidP="00810244">
      <w:pPr>
        <w:tabs>
          <w:tab w:val="left" w:pos="1134"/>
        </w:tabs>
        <w:ind w:left="567"/>
        <w:rPr>
          <w:rFonts w:cs="Arial"/>
          <w:szCs w:val="24"/>
        </w:rPr>
      </w:pPr>
    </w:p>
    <w:p w:rsidR="00D62AD3" w:rsidRPr="00AF23C6" w:rsidRDefault="00D62AD3" w:rsidP="004119F7">
      <w:pPr>
        <w:numPr>
          <w:ilvl w:val="0"/>
          <w:numId w:val="34"/>
        </w:numPr>
        <w:tabs>
          <w:tab w:val="left" w:pos="1134"/>
        </w:tabs>
        <w:ind w:left="567" w:firstLine="0"/>
        <w:rPr>
          <w:rFonts w:cs="Arial"/>
          <w:szCs w:val="24"/>
        </w:rPr>
      </w:pPr>
      <w:r w:rsidRPr="00AF23C6">
        <w:rPr>
          <w:rFonts w:cs="Arial"/>
          <w:szCs w:val="24"/>
        </w:rPr>
        <w:t xml:space="preserve">Send all </w:t>
      </w:r>
      <w:r w:rsidR="007F44D4" w:rsidRPr="00AF23C6">
        <w:rPr>
          <w:rFonts w:cs="Arial"/>
          <w:szCs w:val="24"/>
        </w:rPr>
        <w:t>information</w:t>
      </w:r>
      <w:r w:rsidR="00B837E5" w:rsidRPr="00AF23C6">
        <w:rPr>
          <w:rFonts w:cs="Arial"/>
          <w:szCs w:val="24"/>
        </w:rPr>
        <w:t xml:space="preserve"> </w:t>
      </w:r>
      <w:r w:rsidRPr="00AF23C6">
        <w:rPr>
          <w:rFonts w:cs="Arial"/>
          <w:szCs w:val="24"/>
        </w:rPr>
        <w:t xml:space="preserve">to </w:t>
      </w:r>
      <w:r w:rsidR="00810244">
        <w:rPr>
          <w:rFonts w:cs="Arial"/>
          <w:szCs w:val="24"/>
        </w:rPr>
        <w:t>s</w:t>
      </w:r>
      <w:r w:rsidR="00317E09" w:rsidRPr="00AF23C6">
        <w:rPr>
          <w:rFonts w:cs="Arial"/>
          <w:szCs w:val="24"/>
        </w:rPr>
        <w:t>S Registrations Officer</w:t>
      </w:r>
      <w:r w:rsidRPr="00AF23C6">
        <w:rPr>
          <w:rFonts w:cs="Arial"/>
          <w:szCs w:val="24"/>
        </w:rPr>
        <w:t xml:space="preserve"> at the address </w:t>
      </w:r>
      <w:r w:rsidR="00317E09" w:rsidRPr="00AF23C6">
        <w:rPr>
          <w:rFonts w:cs="Arial"/>
          <w:szCs w:val="24"/>
        </w:rPr>
        <w:t xml:space="preserve">in </w:t>
      </w:r>
      <w:hyperlink w:anchor="_UKAFBA_&amp;_Army" w:history="1">
        <w:r w:rsidR="00317E09" w:rsidRPr="00390123">
          <w:rPr>
            <w:rStyle w:val="Hyperlink"/>
            <w:rFonts w:cs="Arial"/>
            <w:szCs w:val="24"/>
          </w:rPr>
          <w:t>Section 1</w:t>
        </w:r>
      </w:hyperlink>
      <w:r w:rsidR="00317E09" w:rsidRPr="00AF23C6">
        <w:rPr>
          <w:rFonts w:cs="Arial"/>
          <w:szCs w:val="24"/>
        </w:rPr>
        <w:t xml:space="preserve"> </w:t>
      </w:r>
      <w:r w:rsidR="00390123">
        <w:rPr>
          <w:rFonts w:cs="Arial"/>
          <w:szCs w:val="24"/>
        </w:rPr>
        <w:t>(</w:t>
      </w:r>
      <w:r w:rsidR="00317E09" w:rsidRPr="00AF23C6">
        <w:rPr>
          <w:rFonts w:cs="Arial"/>
          <w:szCs w:val="24"/>
        </w:rPr>
        <w:t>Contacts</w:t>
      </w:r>
      <w:r w:rsidR="00390123">
        <w:rPr>
          <w:rFonts w:cs="Arial"/>
          <w:szCs w:val="24"/>
        </w:rPr>
        <w:t>)</w:t>
      </w:r>
      <w:r w:rsidRPr="00AF23C6">
        <w:rPr>
          <w:rFonts w:cs="Arial"/>
          <w:szCs w:val="24"/>
        </w:rPr>
        <w:t>.</w:t>
      </w:r>
    </w:p>
    <w:p w:rsidR="00F81584" w:rsidRPr="00AF23C6" w:rsidRDefault="00F81584" w:rsidP="00810244">
      <w:pPr>
        <w:tabs>
          <w:tab w:val="left" w:pos="1134"/>
        </w:tabs>
        <w:ind w:left="567"/>
        <w:rPr>
          <w:rFonts w:cs="Arial"/>
          <w:szCs w:val="24"/>
        </w:rPr>
      </w:pPr>
    </w:p>
    <w:p w:rsidR="00F81584" w:rsidRPr="00AF23C6" w:rsidRDefault="00F81584" w:rsidP="004119F7">
      <w:pPr>
        <w:numPr>
          <w:ilvl w:val="0"/>
          <w:numId w:val="34"/>
        </w:numPr>
        <w:tabs>
          <w:tab w:val="left" w:pos="1134"/>
        </w:tabs>
        <w:ind w:left="567" w:firstLine="0"/>
        <w:rPr>
          <w:rFonts w:cs="Arial"/>
          <w:szCs w:val="24"/>
        </w:rPr>
      </w:pPr>
      <w:r w:rsidRPr="00AF23C6">
        <w:rPr>
          <w:rFonts w:cs="Arial"/>
          <w:szCs w:val="24"/>
        </w:rPr>
        <w:t xml:space="preserve">If a DBS is </w:t>
      </w:r>
      <w:r w:rsidR="00810244" w:rsidRPr="00AF23C6">
        <w:rPr>
          <w:rFonts w:cs="Arial"/>
          <w:szCs w:val="24"/>
        </w:rPr>
        <w:t>required,</w:t>
      </w:r>
      <w:r w:rsidRPr="00AF23C6">
        <w:rPr>
          <w:rFonts w:cs="Arial"/>
          <w:szCs w:val="24"/>
        </w:rPr>
        <w:t xml:space="preserve"> the </w:t>
      </w:r>
      <w:r w:rsidR="00332423">
        <w:rPr>
          <w:rFonts w:cs="Arial"/>
          <w:szCs w:val="24"/>
        </w:rPr>
        <w:t>Official</w:t>
      </w:r>
      <w:r w:rsidRPr="00AF23C6">
        <w:rPr>
          <w:rFonts w:cs="Arial"/>
          <w:szCs w:val="24"/>
        </w:rPr>
        <w:t xml:space="preserve"> should contact the </w:t>
      </w:r>
      <w:r w:rsidR="00810244">
        <w:rPr>
          <w:rFonts w:cs="Arial"/>
          <w:szCs w:val="24"/>
        </w:rPr>
        <w:t>s</w:t>
      </w:r>
      <w:r w:rsidRPr="00AF23C6">
        <w:rPr>
          <w:rFonts w:cs="Arial"/>
          <w:szCs w:val="24"/>
        </w:rPr>
        <w:t>S Registrar.</w:t>
      </w:r>
    </w:p>
    <w:p w:rsidR="00B837E5" w:rsidRPr="00AF23C6" w:rsidRDefault="00B837E5" w:rsidP="00810244">
      <w:pPr>
        <w:tabs>
          <w:tab w:val="left" w:pos="1134"/>
        </w:tabs>
        <w:ind w:left="567"/>
        <w:rPr>
          <w:rFonts w:cs="Arial"/>
          <w:szCs w:val="24"/>
        </w:rPr>
      </w:pPr>
    </w:p>
    <w:p w:rsidR="00B837E5" w:rsidRPr="00AF23C6" w:rsidRDefault="00B837E5" w:rsidP="004119F7">
      <w:pPr>
        <w:numPr>
          <w:ilvl w:val="0"/>
          <w:numId w:val="34"/>
        </w:numPr>
        <w:tabs>
          <w:tab w:val="left" w:pos="1134"/>
        </w:tabs>
        <w:ind w:left="567" w:firstLine="0"/>
        <w:rPr>
          <w:rFonts w:cs="Arial"/>
          <w:szCs w:val="24"/>
        </w:rPr>
      </w:pPr>
      <w:r w:rsidRPr="00AF23C6">
        <w:rPr>
          <w:rFonts w:cs="Arial"/>
          <w:szCs w:val="24"/>
        </w:rPr>
        <w:t xml:space="preserve">At the successful conclusion of this process the </w:t>
      </w:r>
      <w:r w:rsidR="00332423">
        <w:rPr>
          <w:rFonts w:cs="Arial"/>
          <w:szCs w:val="24"/>
        </w:rPr>
        <w:t>Official</w:t>
      </w:r>
      <w:r w:rsidRPr="00AF23C6">
        <w:rPr>
          <w:rFonts w:cs="Arial"/>
          <w:szCs w:val="24"/>
        </w:rPr>
        <w:t xml:space="preserve"> will receive;</w:t>
      </w:r>
    </w:p>
    <w:p w:rsidR="00B837E5" w:rsidRPr="00AF23C6" w:rsidRDefault="00B837E5" w:rsidP="00B837E5">
      <w:pPr>
        <w:ind w:left="720"/>
        <w:rPr>
          <w:rFonts w:cs="Arial"/>
          <w:szCs w:val="24"/>
        </w:rPr>
      </w:pPr>
    </w:p>
    <w:p w:rsidR="00B837E5" w:rsidRPr="00AF23C6" w:rsidRDefault="00B837E5" w:rsidP="004119F7">
      <w:pPr>
        <w:numPr>
          <w:ilvl w:val="2"/>
          <w:numId w:val="34"/>
        </w:numPr>
        <w:tabs>
          <w:tab w:val="left" w:pos="1701"/>
        </w:tabs>
        <w:ind w:left="1134" w:firstLine="0"/>
        <w:rPr>
          <w:rFonts w:cs="Arial"/>
          <w:szCs w:val="24"/>
        </w:rPr>
      </w:pPr>
      <w:r w:rsidRPr="00AF23C6">
        <w:rPr>
          <w:rFonts w:cs="Arial"/>
          <w:szCs w:val="24"/>
        </w:rPr>
        <w:t xml:space="preserve">England Boxing </w:t>
      </w:r>
      <w:r w:rsidR="00332423">
        <w:rPr>
          <w:rFonts w:cs="Arial"/>
          <w:szCs w:val="24"/>
        </w:rPr>
        <w:t>Official</w:t>
      </w:r>
      <w:r w:rsidRPr="00AF23C6">
        <w:rPr>
          <w:rFonts w:cs="Arial"/>
          <w:szCs w:val="24"/>
        </w:rPr>
        <w:t xml:space="preserve"> ID and EB Lanyard (RN, </w:t>
      </w:r>
      <w:r w:rsidR="00810244" w:rsidRPr="00AF23C6">
        <w:rPr>
          <w:rFonts w:cs="Arial"/>
          <w:szCs w:val="24"/>
        </w:rPr>
        <w:t xml:space="preserve">Army Major Panel </w:t>
      </w:r>
      <w:r w:rsidRPr="00AF23C6">
        <w:rPr>
          <w:rFonts w:cs="Arial"/>
          <w:szCs w:val="24"/>
        </w:rPr>
        <w:t xml:space="preserve">and </w:t>
      </w:r>
      <w:r w:rsidR="00810244" w:rsidRPr="00AF23C6">
        <w:rPr>
          <w:rFonts w:cs="Arial"/>
          <w:szCs w:val="24"/>
        </w:rPr>
        <w:t>RAF</w:t>
      </w:r>
      <w:r w:rsidRPr="00AF23C6">
        <w:rPr>
          <w:rFonts w:cs="Arial"/>
          <w:szCs w:val="24"/>
        </w:rPr>
        <w:t>) and England Boxing Registration book.</w:t>
      </w:r>
    </w:p>
    <w:p w:rsidR="00B837E5" w:rsidRPr="00AF23C6" w:rsidRDefault="00B837E5" w:rsidP="00810244">
      <w:pPr>
        <w:tabs>
          <w:tab w:val="left" w:pos="1701"/>
        </w:tabs>
        <w:ind w:left="1134"/>
        <w:rPr>
          <w:rFonts w:cs="Arial"/>
          <w:szCs w:val="24"/>
        </w:rPr>
      </w:pPr>
    </w:p>
    <w:p w:rsidR="00EF2EF9" w:rsidRPr="00E72F7E" w:rsidRDefault="00B837E5" w:rsidP="004119F7">
      <w:pPr>
        <w:numPr>
          <w:ilvl w:val="2"/>
          <w:numId w:val="34"/>
        </w:numPr>
        <w:tabs>
          <w:tab w:val="left" w:pos="1701"/>
        </w:tabs>
        <w:ind w:left="1134" w:firstLine="0"/>
        <w:rPr>
          <w:rFonts w:cs="Arial"/>
          <w:szCs w:val="24"/>
        </w:rPr>
      </w:pPr>
      <w:r w:rsidRPr="00AF23C6">
        <w:rPr>
          <w:rFonts w:cs="Arial"/>
          <w:szCs w:val="24"/>
        </w:rPr>
        <w:t xml:space="preserve">Army Boxing Registration book - Army </w:t>
      </w:r>
      <w:r w:rsidR="00332423">
        <w:rPr>
          <w:rFonts w:cs="Arial"/>
          <w:szCs w:val="24"/>
        </w:rPr>
        <w:t>Official</w:t>
      </w:r>
      <w:r w:rsidRPr="00AF23C6">
        <w:rPr>
          <w:rFonts w:cs="Arial"/>
          <w:szCs w:val="24"/>
        </w:rPr>
        <w:t xml:space="preserve">s (Service Only). </w:t>
      </w:r>
    </w:p>
    <w:p w:rsidR="00BD4F1A" w:rsidRDefault="00BD4F1A" w:rsidP="00BD4F1A">
      <w:pPr>
        <w:rPr>
          <w:b/>
        </w:rPr>
      </w:pPr>
    </w:p>
    <w:p w:rsidR="00810244" w:rsidRPr="00BD4F1A" w:rsidRDefault="00EF2EF9" w:rsidP="00BD4F1A">
      <w:pPr>
        <w:rPr>
          <w:b/>
        </w:rPr>
      </w:pPr>
      <w:r w:rsidRPr="00BD4F1A">
        <w:rPr>
          <w:b/>
        </w:rPr>
        <w:t>Reregistration</w:t>
      </w:r>
    </w:p>
    <w:p w:rsidR="00810244" w:rsidRDefault="00810244" w:rsidP="00EF2EF9">
      <w:pPr>
        <w:rPr>
          <w:rFonts w:cs="Arial"/>
          <w:szCs w:val="24"/>
        </w:rPr>
      </w:pPr>
    </w:p>
    <w:p w:rsidR="00810244" w:rsidRDefault="00EF2EF9" w:rsidP="004119F7">
      <w:pPr>
        <w:numPr>
          <w:ilvl w:val="3"/>
          <w:numId w:val="34"/>
        </w:numPr>
        <w:ind w:left="0" w:firstLine="0"/>
        <w:rPr>
          <w:rFonts w:cs="Arial"/>
          <w:szCs w:val="24"/>
        </w:rPr>
      </w:pPr>
      <w:r w:rsidRPr="00AF23C6">
        <w:rPr>
          <w:rFonts w:cs="Arial"/>
          <w:szCs w:val="24"/>
        </w:rPr>
        <w:t xml:space="preserve">An </w:t>
      </w:r>
      <w:r w:rsidR="00332423">
        <w:rPr>
          <w:rFonts w:cs="Arial"/>
          <w:szCs w:val="24"/>
        </w:rPr>
        <w:t>Official</w:t>
      </w:r>
      <w:r w:rsidRPr="00AF23C6">
        <w:rPr>
          <w:rFonts w:cs="Arial"/>
          <w:szCs w:val="24"/>
        </w:rPr>
        <w:t xml:space="preserve">’s record book is valid for the season shown on the sticker. (1 </w:t>
      </w:r>
      <w:r w:rsidR="00B837E5" w:rsidRPr="00AF23C6">
        <w:rPr>
          <w:rFonts w:cs="Arial"/>
          <w:szCs w:val="24"/>
        </w:rPr>
        <w:t>Sept</w:t>
      </w:r>
      <w:r w:rsidRPr="00AF23C6">
        <w:rPr>
          <w:rFonts w:cs="Arial"/>
          <w:szCs w:val="24"/>
        </w:rPr>
        <w:t xml:space="preserve"> 20</w:t>
      </w:r>
      <w:r w:rsidR="00B837E5" w:rsidRPr="00AF23C6">
        <w:rPr>
          <w:rFonts w:cs="Arial"/>
          <w:szCs w:val="24"/>
        </w:rPr>
        <w:t>20</w:t>
      </w:r>
      <w:r w:rsidRPr="00AF23C6">
        <w:rPr>
          <w:rFonts w:cs="Arial"/>
          <w:szCs w:val="24"/>
        </w:rPr>
        <w:t xml:space="preserve"> – 3</w:t>
      </w:r>
      <w:r w:rsidR="003279BB" w:rsidRPr="00AF23C6">
        <w:rPr>
          <w:rFonts w:cs="Arial"/>
          <w:szCs w:val="24"/>
        </w:rPr>
        <w:t>1</w:t>
      </w:r>
      <w:r w:rsidRPr="00AF23C6">
        <w:rPr>
          <w:rFonts w:cs="Arial"/>
          <w:szCs w:val="24"/>
        </w:rPr>
        <w:t xml:space="preserve"> May </w:t>
      </w:r>
      <w:r w:rsidR="008E58E3" w:rsidRPr="00AF23C6">
        <w:rPr>
          <w:rFonts w:cs="Arial"/>
          <w:szCs w:val="24"/>
        </w:rPr>
        <w:t>20</w:t>
      </w:r>
      <w:r w:rsidR="00826967" w:rsidRPr="00AF23C6">
        <w:rPr>
          <w:rFonts w:cs="Arial"/>
          <w:szCs w:val="24"/>
        </w:rPr>
        <w:t>2</w:t>
      </w:r>
      <w:r w:rsidR="00B837E5" w:rsidRPr="00AF23C6">
        <w:rPr>
          <w:rFonts w:cs="Arial"/>
          <w:szCs w:val="24"/>
        </w:rPr>
        <w:t>1</w:t>
      </w:r>
      <w:r w:rsidRPr="00AF23C6">
        <w:rPr>
          <w:rFonts w:cs="Arial"/>
          <w:szCs w:val="24"/>
        </w:rPr>
        <w:t>).  It must be renewed annually, thereafter.  The process to follow is</w:t>
      </w:r>
      <w:r w:rsidR="00D62AD3" w:rsidRPr="00AF23C6">
        <w:rPr>
          <w:rFonts w:cs="Arial"/>
          <w:szCs w:val="24"/>
        </w:rPr>
        <w:t>;</w:t>
      </w:r>
    </w:p>
    <w:p w:rsidR="00810244" w:rsidRDefault="00810244" w:rsidP="00810244">
      <w:pPr>
        <w:rPr>
          <w:rFonts w:cs="Arial"/>
          <w:szCs w:val="24"/>
        </w:rPr>
      </w:pPr>
    </w:p>
    <w:p w:rsidR="00B837E5" w:rsidRPr="00810244" w:rsidRDefault="00B837E5" w:rsidP="004119F7">
      <w:pPr>
        <w:numPr>
          <w:ilvl w:val="4"/>
          <w:numId w:val="34"/>
        </w:numPr>
        <w:tabs>
          <w:tab w:val="left" w:pos="1134"/>
        </w:tabs>
        <w:ind w:left="567" w:firstLine="0"/>
        <w:rPr>
          <w:rFonts w:cs="Arial"/>
          <w:szCs w:val="24"/>
        </w:rPr>
      </w:pPr>
      <w:r w:rsidRPr="00810244">
        <w:rPr>
          <w:rFonts w:cs="Arial"/>
          <w:szCs w:val="24"/>
        </w:rPr>
        <w:t xml:space="preserve">All applications for registration should be made via the vault on </w:t>
      </w:r>
      <w:hyperlink r:id="rId89" w:history="1">
        <w:r w:rsidRPr="00810244">
          <w:rPr>
            <w:rStyle w:val="Hyperlink"/>
            <w:rFonts w:cs="Arial"/>
            <w:i/>
            <w:szCs w:val="24"/>
          </w:rPr>
          <w:t>https://englandboxinginsight.com</w:t>
        </w:r>
      </w:hyperlink>
      <w:r w:rsidRPr="00810244">
        <w:rPr>
          <w:rFonts w:cs="Arial"/>
          <w:i/>
          <w:szCs w:val="24"/>
        </w:rPr>
        <w:t xml:space="preserve">  and </w:t>
      </w:r>
      <w:r w:rsidRPr="00810244">
        <w:rPr>
          <w:rFonts w:cs="Arial"/>
          <w:szCs w:val="24"/>
        </w:rPr>
        <w:t xml:space="preserve">on the </w:t>
      </w:r>
      <w:r w:rsidR="00332423">
        <w:rPr>
          <w:rFonts w:cs="Arial"/>
          <w:szCs w:val="24"/>
        </w:rPr>
        <w:t>Official</w:t>
      </w:r>
      <w:r w:rsidRPr="00810244">
        <w:rPr>
          <w:rFonts w:cs="Arial"/>
          <w:szCs w:val="24"/>
        </w:rPr>
        <w:t>s Registration Application Annex D to Section 7 annotating whether it is for Service Only or England Boxing.</w:t>
      </w:r>
    </w:p>
    <w:p w:rsidR="00B837E5" w:rsidRPr="00AF23C6" w:rsidRDefault="00810244" w:rsidP="00B837E5">
      <w:pPr>
        <w:ind w:left="720"/>
        <w:rPr>
          <w:rFonts w:cs="Arial"/>
          <w:szCs w:val="24"/>
        </w:rPr>
      </w:pPr>
      <w:r w:rsidRPr="00AF23C6">
        <w:rPr>
          <w:rFonts w:cs="Arial"/>
          <w:szCs w:val="24"/>
        </w:rPr>
        <w:t>.</w:t>
      </w:r>
    </w:p>
    <w:p w:rsidR="003922EC" w:rsidRDefault="00B837E5" w:rsidP="004119F7">
      <w:pPr>
        <w:numPr>
          <w:ilvl w:val="2"/>
          <w:numId w:val="59"/>
        </w:numPr>
        <w:tabs>
          <w:tab w:val="left" w:pos="1701"/>
        </w:tabs>
        <w:ind w:left="1134" w:firstLine="0"/>
        <w:rPr>
          <w:rFonts w:cs="Arial"/>
          <w:szCs w:val="24"/>
        </w:rPr>
      </w:pPr>
      <w:r w:rsidRPr="00AF23C6">
        <w:rPr>
          <w:rFonts w:cs="Arial"/>
          <w:i/>
          <w:szCs w:val="24"/>
        </w:rPr>
        <w:t>Payment is ONLY required for England Boxing Registration and will be by credit or debit card</w:t>
      </w:r>
      <w:r w:rsidR="001E69EA">
        <w:rPr>
          <w:rFonts w:cs="Arial"/>
          <w:i/>
          <w:szCs w:val="24"/>
        </w:rPr>
        <w:t xml:space="preserve">, </w:t>
      </w:r>
      <w:r w:rsidRPr="00AF23C6">
        <w:rPr>
          <w:rFonts w:cs="Arial"/>
          <w:i/>
          <w:szCs w:val="24"/>
        </w:rPr>
        <w:t xml:space="preserve">cards must be registered to the same address as the candidate is using to </w:t>
      </w:r>
      <w:r w:rsidR="00EB46A2" w:rsidRPr="00AF23C6">
        <w:rPr>
          <w:rFonts w:cs="Arial"/>
          <w:i/>
          <w:szCs w:val="24"/>
        </w:rPr>
        <w:t>register</w:t>
      </w:r>
      <w:r w:rsidR="00EB46A2" w:rsidRPr="00AF23C6">
        <w:rPr>
          <w:rFonts w:cs="Arial"/>
          <w:szCs w:val="24"/>
        </w:rPr>
        <w:t xml:space="preserve"> (</w:t>
      </w:r>
      <w:r w:rsidRPr="00AF23C6">
        <w:rPr>
          <w:rFonts w:cs="Arial"/>
          <w:i/>
          <w:szCs w:val="24"/>
        </w:rPr>
        <w:t>No payment is required for Service Only Boxing (Army Only)).</w:t>
      </w:r>
    </w:p>
    <w:p w:rsidR="003922EC" w:rsidRDefault="003922EC" w:rsidP="003922EC">
      <w:pPr>
        <w:tabs>
          <w:tab w:val="left" w:pos="1701"/>
        </w:tabs>
        <w:ind w:left="1134"/>
        <w:rPr>
          <w:rFonts w:cs="Arial"/>
          <w:szCs w:val="24"/>
        </w:rPr>
      </w:pPr>
    </w:p>
    <w:p w:rsidR="003922EC" w:rsidRDefault="00B837E5" w:rsidP="004119F7">
      <w:pPr>
        <w:numPr>
          <w:ilvl w:val="2"/>
          <w:numId w:val="59"/>
        </w:numPr>
        <w:tabs>
          <w:tab w:val="left" w:pos="1701"/>
        </w:tabs>
        <w:ind w:left="1134" w:firstLine="0"/>
        <w:rPr>
          <w:rFonts w:cs="Arial"/>
          <w:szCs w:val="24"/>
        </w:rPr>
      </w:pPr>
      <w:r w:rsidRPr="003922EC">
        <w:rPr>
          <w:rFonts w:cs="Arial"/>
          <w:szCs w:val="24"/>
        </w:rPr>
        <w:lastRenderedPageBreak/>
        <w:t xml:space="preserve">Send </w:t>
      </w:r>
      <w:r w:rsidR="00F81584" w:rsidRPr="003922EC">
        <w:rPr>
          <w:rFonts w:cs="Arial"/>
          <w:szCs w:val="24"/>
        </w:rPr>
        <w:t xml:space="preserve">registration book and application </w:t>
      </w:r>
      <w:r w:rsidRPr="003922EC">
        <w:rPr>
          <w:rFonts w:cs="Arial"/>
          <w:szCs w:val="24"/>
        </w:rPr>
        <w:t>to Single Service Registrations Officer at the address in Section 1 Contacts.</w:t>
      </w:r>
    </w:p>
    <w:p w:rsidR="003922EC" w:rsidRDefault="003922EC" w:rsidP="003922EC">
      <w:pPr>
        <w:pStyle w:val="ListParagraph"/>
        <w:rPr>
          <w:rFonts w:cs="Arial"/>
          <w:szCs w:val="24"/>
        </w:rPr>
      </w:pPr>
    </w:p>
    <w:p w:rsidR="003922EC" w:rsidRDefault="00F81584" w:rsidP="004119F7">
      <w:pPr>
        <w:numPr>
          <w:ilvl w:val="2"/>
          <w:numId w:val="59"/>
        </w:numPr>
        <w:tabs>
          <w:tab w:val="left" w:pos="1701"/>
        </w:tabs>
        <w:ind w:left="1134" w:firstLine="0"/>
        <w:rPr>
          <w:rFonts w:cs="Arial"/>
          <w:szCs w:val="24"/>
        </w:rPr>
      </w:pPr>
      <w:r w:rsidRPr="003922EC">
        <w:rPr>
          <w:rFonts w:cs="Arial"/>
          <w:szCs w:val="24"/>
        </w:rPr>
        <w:t xml:space="preserve">If a DBS is </w:t>
      </w:r>
      <w:r w:rsidR="00EB46A2" w:rsidRPr="003922EC">
        <w:rPr>
          <w:rFonts w:cs="Arial"/>
          <w:szCs w:val="24"/>
        </w:rPr>
        <w:t>required,</w:t>
      </w:r>
      <w:r w:rsidRPr="003922EC">
        <w:rPr>
          <w:rFonts w:cs="Arial"/>
          <w:szCs w:val="24"/>
        </w:rPr>
        <w:t xml:space="preserve"> the </w:t>
      </w:r>
      <w:r w:rsidR="00332423">
        <w:rPr>
          <w:rFonts w:cs="Arial"/>
          <w:szCs w:val="24"/>
        </w:rPr>
        <w:t>Official</w:t>
      </w:r>
      <w:r w:rsidRPr="003922EC">
        <w:rPr>
          <w:rFonts w:cs="Arial"/>
          <w:szCs w:val="24"/>
        </w:rPr>
        <w:t xml:space="preserve"> should contact the </w:t>
      </w:r>
      <w:r w:rsidR="00EB46A2" w:rsidRPr="003922EC">
        <w:rPr>
          <w:rFonts w:cs="Arial"/>
          <w:szCs w:val="24"/>
        </w:rPr>
        <w:t>s</w:t>
      </w:r>
      <w:r w:rsidRPr="003922EC">
        <w:rPr>
          <w:rFonts w:cs="Arial"/>
          <w:szCs w:val="24"/>
        </w:rPr>
        <w:t>S Registrar.</w:t>
      </w:r>
    </w:p>
    <w:p w:rsidR="003922EC" w:rsidRDefault="003922EC" w:rsidP="003922EC">
      <w:pPr>
        <w:pStyle w:val="ListParagraph"/>
        <w:rPr>
          <w:rFonts w:cs="Arial"/>
          <w:szCs w:val="24"/>
        </w:rPr>
      </w:pPr>
    </w:p>
    <w:p w:rsidR="003922EC" w:rsidRDefault="00B837E5" w:rsidP="004119F7">
      <w:pPr>
        <w:numPr>
          <w:ilvl w:val="2"/>
          <w:numId w:val="59"/>
        </w:numPr>
        <w:tabs>
          <w:tab w:val="left" w:pos="1701"/>
        </w:tabs>
        <w:ind w:left="1134" w:firstLine="0"/>
        <w:rPr>
          <w:rFonts w:cs="Arial"/>
          <w:szCs w:val="24"/>
        </w:rPr>
      </w:pPr>
      <w:r w:rsidRPr="003922EC">
        <w:rPr>
          <w:rFonts w:cs="Arial"/>
          <w:szCs w:val="24"/>
        </w:rPr>
        <w:t xml:space="preserve">At the successful conclusion of this process the </w:t>
      </w:r>
      <w:r w:rsidR="00332423">
        <w:rPr>
          <w:rFonts w:cs="Arial"/>
          <w:szCs w:val="24"/>
        </w:rPr>
        <w:t>Official</w:t>
      </w:r>
      <w:r w:rsidRPr="003922EC">
        <w:rPr>
          <w:rFonts w:cs="Arial"/>
          <w:szCs w:val="24"/>
        </w:rPr>
        <w:t xml:space="preserve"> will receive;</w:t>
      </w:r>
    </w:p>
    <w:p w:rsidR="003922EC" w:rsidRDefault="003922EC" w:rsidP="003922EC">
      <w:pPr>
        <w:pStyle w:val="ListParagraph"/>
        <w:rPr>
          <w:rFonts w:cs="Arial"/>
          <w:szCs w:val="24"/>
        </w:rPr>
      </w:pPr>
    </w:p>
    <w:p w:rsidR="003922EC" w:rsidRDefault="00B837E5" w:rsidP="004119F7">
      <w:pPr>
        <w:numPr>
          <w:ilvl w:val="3"/>
          <w:numId w:val="59"/>
        </w:numPr>
        <w:tabs>
          <w:tab w:val="left" w:pos="2268"/>
        </w:tabs>
        <w:ind w:left="1701" w:firstLine="0"/>
        <w:rPr>
          <w:rFonts w:cs="Arial"/>
          <w:szCs w:val="24"/>
        </w:rPr>
      </w:pPr>
      <w:r w:rsidRPr="003922EC">
        <w:rPr>
          <w:rFonts w:cs="Arial"/>
          <w:szCs w:val="24"/>
        </w:rPr>
        <w:t xml:space="preserve">England Boxing </w:t>
      </w:r>
      <w:r w:rsidR="00332423">
        <w:rPr>
          <w:rFonts w:cs="Arial"/>
          <w:szCs w:val="24"/>
        </w:rPr>
        <w:t>Official</w:t>
      </w:r>
      <w:r w:rsidRPr="003922EC">
        <w:rPr>
          <w:rFonts w:cs="Arial"/>
          <w:szCs w:val="24"/>
        </w:rPr>
        <w:t xml:space="preserve"> ID and EB Lanyard (RN, RAF and Army Major Panel) and England Boxing Registration book.</w:t>
      </w:r>
    </w:p>
    <w:p w:rsidR="003922EC" w:rsidRDefault="003922EC" w:rsidP="003922EC">
      <w:pPr>
        <w:tabs>
          <w:tab w:val="left" w:pos="2268"/>
        </w:tabs>
        <w:ind w:left="1701"/>
        <w:rPr>
          <w:rFonts w:cs="Arial"/>
          <w:szCs w:val="24"/>
        </w:rPr>
      </w:pPr>
    </w:p>
    <w:p w:rsidR="00B837E5" w:rsidRPr="003922EC" w:rsidRDefault="00B837E5" w:rsidP="004119F7">
      <w:pPr>
        <w:numPr>
          <w:ilvl w:val="3"/>
          <w:numId w:val="59"/>
        </w:numPr>
        <w:tabs>
          <w:tab w:val="left" w:pos="2268"/>
        </w:tabs>
        <w:ind w:left="1701" w:firstLine="0"/>
        <w:rPr>
          <w:rFonts w:cs="Arial"/>
          <w:szCs w:val="24"/>
        </w:rPr>
      </w:pPr>
      <w:r w:rsidRPr="003922EC">
        <w:rPr>
          <w:rFonts w:cs="Arial"/>
          <w:szCs w:val="24"/>
        </w:rPr>
        <w:t xml:space="preserve">Army Boxing Registration book - Army </w:t>
      </w:r>
      <w:r w:rsidR="00332423">
        <w:rPr>
          <w:rFonts w:cs="Arial"/>
          <w:szCs w:val="24"/>
        </w:rPr>
        <w:t>Official</w:t>
      </w:r>
      <w:r w:rsidRPr="003922EC">
        <w:rPr>
          <w:rFonts w:cs="Arial"/>
          <w:szCs w:val="24"/>
        </w:rPr>
        <w:t xml:space="preserve">s (Service Only). </w:t>
      </w:r>
    </w:p>
    <w:p w:rsidR="00837AD1" w:rsidRPr="00AF23C6" w:rsidRDefault="00837AD1" w:rsidP="00837AD1">
      <w:pPr>
        <w:rPr>
          <w:rFonts w:cs="Arial"/>
          <w:color w:val="7030A0"/>
          <w:szCs w:val="24"/>
        </w:rPr>
      </w:pPr>
    </w:p>
    <w:p w:rsidR="003922EC" w:rsidRDefault="00837AD1" w:rsidP="004119F7">
      <w:pPr>
        <w:numPr>
          <w:ilvl w:val="3"/>
          <w:numId w:val="34"/>
        </w:numPr>
        <w:tabs>
          <w:tab w:val="left" w:pos="567"/>
        </w:tabs>
        <w:ind w:left="0" w:firstLine="0"/>
        <w:rPr>
          <w:rFonts w:cs="Arial"/>
          <w:szCs w:val="24"/>
        </w:rPr>
      </w:pPr>
      <w:r w:rsidRPr="003922EC">
        <w:rPr>
          <w:rFonts w:cs="Arial"/>
          <w:b/>
          <w:szCs w:val="24"/>
        </w:rPr>
        <w:t xml:space="preserve">Out of Date </w:t>
      </w:r>
      <w:r w:rsidR="00332423">
        <w:rPr>
          <w:rFonts w:cs="Arial"/>
          <w:b/>
          <w:szCs w:val="24"/>
        </w:rPr>
        <w:t>Official</w:t>
      </w:r>
      <w:r w:rsidRPr="003922EC">
        <w:rPr>
          <w:rFonts w:cs="Arial"/>
          <w:b/>
          <w:szCs w:val="24"/>
        </w:rPr>
        <w:t>s.</w:t>
      </w:r>
      <w:r w:rsidRPr="00AF23C6">
        <w:rPr>
          <w:rFonts w:cs="Arial"/>
          <w:szCs w:val="24"/>
        </w:rPr>
        <w:t xml:space="preserve"> Any </w:t>
      </w:r>
      <w:r w:rsidR="00332423">
        <w:rPr>
          <w:rFonts w:cs="Arial"/>
          <w:szCs w:val="24"/>
        </w:rPr>
        <w:t>Official</w:t>
      </w:r>
      <w:r w:rsidRPr="00AF23C6">
        <w:rPr>
          <w:rFonts w:cs="Arial"/>
          <w:szCs w:val="24"/>
        </w:rPr>
        <w:t xml:space="preserve"> who has not registered for 3 seasons will need to contact their </w:t>
      </w:r>
      <w:r w:rsidR="003922EC">
        <w:rPr>
          <w:rFonts w:cs="Arial"/>
          <w:szCs w:val="24"/>
        </w:rPr>
        <w:t>s</w:t>
      </w:r>
      <w:r w:rsidR="00826967" w:rsidRPr="00AF23C6">
        <w:rPr>
          <w:rFonts w:cs="Arial"/>
          <w:szCs w:val="24"/>
        </w:rPr>
        <w:t>S</w:t>
      </w:r>
      <w:r w:rsidR="003922EC">
        <w:rPr>
          <w:rFonts w:cs="Arial"/>
          <w:szCs w:val="24"/>
        </w:rPr>
        <w:t xml:space="preserve"> </w:t>
      </w:r>
      <w:r w:rsidR="00826967" w:rsidRPr="00AF23C6">
        <w:rPr>
          <w:rFonts w:cs="Arial"/>
          <w:szCs w:val="24"/>
        </w:rPr>
        <w:t xml:space="preserve">or </w:t>
      </w:r>
      <w:r w:rsidRPr="00AF23C6">
        <w:rPr>
          <w:rFonts w:cs="Arial"/>
          <w:szCs w:val="24"/>
        </w:rPr>
        <w:t>Regional Secretary to arrange for a refresh of their qualification before registration.</w:t>
      </w:r>
    </w:p>
    <w:p w:rsidR="003922EC" w:rsidRDefault="003922EC" w:rsidP="003922EC">
      <w:pPr>
        <w:tabs>
          <w:tab w:val="left" w:pos="567"/>
        </w:tabs>
        <w:rPr>
          <w:rFonts w:cs="Arial"/>
          <w:szCs w:val="24"/>
        </w:rPr>
      </w:pPr>
    </w:p>
    <w:p w:rsidR="00837AD1" w:rsidRPr="003922EC" w:rsidRDefault="00332423" w:rsidP="004119F7">
      <w:pPr>
        <w:numPr>
          <w:ilvl w:val="3"/>
          <w:numId w:val="34"/>
        </w:numPr>
        <w:tabs>
          <w:tab w:val="left" w:pos="567"/>
        </w:tabs>
        <w:ind w:left="0" w:firstLine="0"/>
        <w:rPr>
          <w:rFonts w:cs="Arial"/>
          <w:szCs w:val="24"/>
        </w:rPr>
      </w:pPr>
      <w:r>
        <w:rPr>
          <w:rFonts w:cs="Arial"/>
          <w:b/>
          <w:szCs w:val="24"/>
        </w:rPr>
        <w:t>Official</w:t>
      </w:r>
      <w:r w:rsidR="00837AD1" w:rsidRPr="003922EC">
        <w:rPr>
          <w:rFonts w:cs="Arial"/>
          <w:b/>
          <w:szCs w:val="24"/>
        </w:rPr>
        <w:t>s who have been involved in Other Combat Sports</w:t>
      </w:r>
      <w:r w:rsidR="003922EC" w:rsidRPr="003922EC">
        <w:rPr>
          <w:rFonts w:cs="Arial"/>
          <w:b/>
          <w:szCs w:val="24"/>
        </w:rPr>
        <w:t>.</w:t>
      </w:r>
      <w:r w:rsidR="003922EC">
        <w:rPr>
          <w:rFonts w:cs="Arial"/>
          <w:szCs w:val="24"/>
        </w:rPr>
        <w:t xml:space="preserve"> </w:t>
      </w:r>
      <w:r w:rsidR="00837AD1" w:rsidRPr="003922EC">
        <w:rPr>
          <w:rFonts w:cs="Arial"/>
          <w:szCs w:val="24"/>
        </w:rPr>
        <w:t xml:space="preserve">Any </w:t>
      </w:r>
      <w:r>
        <w:rPr>
          <w:rFonts w:cs="Arial"/>
          <w:szCs w:val="24"/>
        </w:rPr>
        <w:t>Official</w:t>
      </w:r>
      <w:r w:rsidR="00837AD1" w:rsidRPr="003922EC">
        <w:rPr>
          <w:rFonts w:cs="Arial"/>
          <w:szCs w:val="24"/>
        </w:rPr>
        <w:t xml:space="preserve"> who has been involved in any capacity in another Combat Sport must</w:t>
      </w:r>
      <w:r w:rsidR="003922EC" w:rsidRPr="003922EC">
        <w:rPr>
          <w:rFonts w:cs="Arial"/>
          <w:szCs w:val="24"/>
        </w:rPr>
        <w:t xml:space="preserve"> declare</w:t>
      </w:r>
      <w:r w:rsidR="00F81584" w:rsidRPr="003922EC">
        <w:rPr>
          <w:rFonts w:cs="Arial"/>
          <w:szCs w:val="24"/>
        </w:rPr>
        <w:t xml:space="preserve"> this on the online registration process</w:t>
      </w:r>
      <w:r w:rsidR="003922EC">
        <w:rPr>
          <w:rFonts w:cs="Arial"/>
          <w:szCs w:val="24"/>
        </w:rPr>
        <w:t xml:space="preserve"> and</w:t>
      </w:r>
      <w:r w:rsidR="00F81584" w:rsidRPr="003922EC">
        <w:rPr>
          <w:rFonts w:cs="Arial"/>
          <w:szCs w:val="24"/>
        </w:rPr>
        <w:t xml:space="preserve"> approval from England Boxing may take </w:t>
      </w:r>
      <w:r w:rsidR="003922EC">
        <w:rPr>
          <w:rFonts w:cs="Arial"/>
          <w:szCs w:val="24"/>
        </w:rPr>
        <w:t xml:space="preserve">some </w:t>
      </w:r>
      <w:r w:rsidR="00837AD1" w:rsidRPr="003922EC">
        <w:rPr>
          <w:rFonts w:cs="Arial"/>
          <w:szCs w:val="24"/>
        </w:rPr>
        <w:t xml:space="preserve">time. Once approval has been granted the </w:t>
      </w:r>
      <w:r>
        <w:rPr>
          <w:rFonts w:cs="Arial"/>
          <w:szCs w:val="24"/>
        </w:rPr>
        <w:t>Official</w:t>
      </w:r>
      <w:r w:rsidR="00837AD1" w:rsidRPr="003922EC">
        <w:rPr>
          <w:rFonts w:cs="Arial"/>
          <w:szCs w:val="24"/>
        </w:rPr>
        <w:t xml:space="preserve"> should follow a registration process above as appropriate.</w:t>
      </w:r>
    </w:p>
    <w:p w:rsidR="00EF2EF9" w:rsidRPr="00AF23C6" w:rsidRDefault="00EF2EF9" w:rsidP="00EF2EF9">
      <w:pPr>
        <w:rPr>
          <w:rFonts w:cs="Arial"/>
          <w:color w:val="FF0000"/>
          <w:szCs w:val="24"/>
        </w:rPr>
      </w:pPr>
    </w:p>
    <w:p w:rsidR="00EF2EF9" w:rsidRPr="00AF23C6" w:rsidRDefault="00332423" w:rsidP="00EF2EF9">
      <w:pPr>
        <w:rPr>
          <w:rFonts w:cs="Arial"/>
          <w:b/>
          <w:szCs w:val="24"/>
        </w:rPr>
      </w:pPr>
      <w:r>
        <w:rPr>
          <w:rFonts w:cs="Arial"/>
          <w:b/>
          <w:szCs w:val="24"/>
        </w:rPr>
        <w:t>Official</w:t>
      </w:r>
      <w:r w:rsidR="00EF2EF9" w:rsidRPr="00AF23C6">
        <w:rPr>
          <w:rFonts w:cs="Arial"/>
          <w:b/>
          <w:szCs w:val="24"/>
        </w:rPr>
        <w:t xml:space="preserve">s not in possession of valid ENGLAND BOXING registration are not permitted to participate in any activity (refereeing, judging, timekeeping, recording, etc) when civilian </w:t>
      </w:r>
      <w:r>
        <w:rPr>
          <w:rFonts w:cs="Arial"/>
          <w:b/>
          <w:szCs w:val="24"/>
        </w:rPr>
        <w:t>Boxer</w:t>
      </w:r>
      <w:r w:rsidR="00EF2EF9" w:rsidRPr="00AF23C6">
        <w:rPr>
          <w:rFonts w:cs="Arial"/>
          <w:b/>
          <w:szCs w:val="24"/>
        </w:rPr>
        <w:t>s are involved.</w:t>
      </w:r>
    </w:p>
    <w:p w:rsidR="003F4CA3" w:rsidRPr="00837AD1" w:rsidRDefault="003F4CA3" w:rsidP="00EF2EF9">
      <w:pPr>
        <w:rPr>
          <w:rFonts w:cs="Arial"/>
          <w:b/>
          <w:szCs w:val="24"/>
        </w:rPr>
      </w:pPr>
    </w:p>
    <w:p w:rsidR="00EF2EF9" w:rsidRPr="006C762A" w:rsidRDefault="00EF2EF9" w:rsidP="00E72F7E">
      <w:pPr>
        <w:pStyle w:val="Heading2"/>
        <w:jc w:val="center"/>
      </w:pPr>
      <w:bookmarkStart w:id="168" w:name="_Disclosure_and_Barring"/>
      <w:bookmarkStart w:id="169" w:name="_Toc48816768"/>
      <w:bookmarkEnd w:id="168"/>
      <w:r w:rsidRPr="006C762A">
        <w:t>D</w:t>
      </w:r>
      <w:r w:rsidR="003922EC">
        <w:t xml:space="preserve">isclosure and Barring Service (DBS - </w:t>
      </w:r>
      <w:r w:rsidR="003F4CA3">
        <w:t xml:space="preserve">previously </w:t>
      </w:r>
      <w:r w:rsidR="003F4CA3" w:rsidRPr="006C762A">
        <w:t>CRIMINAL RECORDS BUREAU</w:t>
      </w:r>
      <w:r w:rsidR="003F4CA3">
        <w:t>)</w:t>
      </w:r>
      <w:bookmarkEnd w:id="169"/>
    </w:p>
    <w:p w:rsidR="00EF2EF9" w:rsidRPr="006C762A" w:rsidRDefault="00EF2EF9" w:rsidP="00EF2EF9">
      <w:pPr>
        <w:rPr>
          <w:rFonts w:cs="Arial"/>
          <w:color w:val="000000"/>
          <w:szCs w:val="24"/>
        </w:rPr>
      </w:pPr>
    </w:p>
    <w:p w:rsidR="003922EC" w:rsidRDefault="003922EC" w:rsidP="004119F7">
      <w:pPr>
        <w:numPr>
          <w:ilvl w:val="3"/>
          <w:numId w:val="34"/>
        </w:numPr>
        <w:ind w:left="0" w:firstLine="0"/>
        <w:rPr>
          <w:rFonts w:cs="Arial"/>
          <w:color w:val="000000"/>
          <w:szCs w:val="24"/>
        </w:rPr>
      </w:pPr>
      <w:r>
        <w:rPr>
          <w:rFonts w:cs="Arial"/>
          <w:color w:val="000000"/>
          <w:szCs w:val="24"/>
        </w:rPr>
        <w:t>Disclosure and Barring Service</w:t>
      </w:r>
      <w:r w:rsidR="00EF2EF9" w:rsidRPr="006C762A">
        <w:rPr>
          <w:rFonts w:cs="Arial"/>
          <w:color w:val="000000"/>
          <w:szCs w:val="24"/>
        </w:rPr>
        <w:t xml:space="preserve"> legislation stipulates that </w:t>
      </w:r>
      <w:r>
        <w:rPr>
          <w:rFonts w:cs="Arial"/>
          <w:color w:val="000000"/>
          <w:szCs w:val="24"/>
        </w:rPr>
        <w:t xml:space="preserve">DBS </w:t>
      </w:r>
      <w:r w:rsidR="00EF2EF9" w:rsidRPr="006C762A">
        <w:rPr>
          <w:rFonts w:cs="Arial"/>
          <w:color w:val="000000"/>
          <w:szCs w:val="24"/>
        </w:rPr>
        <w:t xml:space="preserve">clearance is required by individuals participating in sports administration (e.g. </w:t>
      </w:r>
      <w:r w:rsidR="00D46C89">
        <w:rPr>
          <w:rFonts w:cs="Arial"/>
          <w:color w:val="000000"/>
          <w:szCs w:val="24"/>
        </w:rPr>
        <w:t>Coach</w:t>
      </w:r>
      <w:r w:rsidR="00EF2EF9" w:rsidRPr="006C762A">
        <w:rPr>
          <w:rFonts w:cs="Arial"/>
          <w:color w:val="000000"/>
          <w:szCs w:val="24"/>
        </w:rPr>
        <w:t xml:space="preserve">es and </w:t>
      </w:r>
      <w:r w:rsidR="00BF4A23">
        <w:rPr>
          <w:rFonts w:cs="Arial"/>
          <w:color w:val="000000"/>
          <w:szCs w:val="24"/>
        </w:rPr>
        <w:t xml:space="preserve">some </w:t>
      </w:r>
      <w:r w:rsidR="00332423">
        <w:rPr>
          <w:rFonts w:cs="Arial"/>
          <w:color w:val="000000"/>
          <w:szCs w:val="24"/>
        </w:rPr>
        <w:t>Official</w:t>
      </w:r>
      <w:r w:rsidR="00EF2EF9" w:rsidRPr="006C762A">
        <w:rPr>
          <w:rFonts w:cs="Arial"/>
          <w:color w:val="000000"/>
          <w:szCs w:val="24"/>
        </w:rPr>
        <w:t xml:space="preserve">s) and that </w:t>
      </w:r>
      <w:r>
        <w:rPr>
          <w:rFonts w:cs="Arial"/>
          <w:color w:val="000000"/>
          <w:szCs w:val="24"/>
        </w:rPr>
        <w:t>DBS</w:t>
      </w:r>
      <w:r w:rsidR="00EF2EF9" w:rsidRPr="006C762A">
        <w:rPr>
          <w:rFonts w:cs="Arial"/>
          <w:color w:val="000000"/>
          <w:szCs w:val="24"/>
        </w:rPr>
        <w:t xml:space="preserve"> clearance for the sport concerned is </w:t>
      </w:r>
      <w:r w:rsidR="00BF4A23">
        <w:rPr>
          <w:rFonts w:cs="Arial"/>
          <w:color w:val="000000"/>
          <w:szCs w:val="24"/>
        </w:rPr>
        <w:t xml:space="preserve">normally </w:t>
      </w:r>
      <w:r w:rsidR="00EF2EF9" w:rsidRPr="006C762A">
        <w:rPr>
          <w:rFonts w:cs="Arial"/>
          <w:color w:val="000000"/>
          <w:szCs w:val="24"/>
        </w:rPr>
        <w:t xml:space="preserve">valid only when affected via </w:t>
      </w:r>
      <w:r w:rsidR="00BF4A23">
        <w:rPr>
          <w:rFonts w:cs="Arial"/>
          <w:color w:val="000000"/>
          <w:szCs w:val="24"/>
        </w:rPr>
        <w:t>the NGB</w:t>
      </w:r>
      <w:r w:rsidR="00736FAD">
        <w:rPr>
          <w:rFonts w:cs="Arial"/>
          <w:color w:val="000000"/>
          <w:szCs w:val="24"/>
        </w:rPr>
        <w:t xml:space="preserve"> (England Boxing)</w:t>
      </w:r>
      <w:r w:rsidR="00EF2EF9" w:rsidRPr="006C762A">
        <w:rPr>
          <w:rFonts w:cs="Arial"/>
          <w:color w:val="000000"/>
          <w:szCs w:val="24"/>
        </w:rPr>
        <w:t>.</w:t>
      </w:r>
    </w:p>
    <w:p w:rsidR="003922EC" w:rsidRDefault="003922EC" w:rsidP="003922EC">
      <w:pPr>
        <w:rPr>
          <w:rFonts w:cs="Arial"/>
          <w:color w:val="000000"/>
          <w:szCs w:val="24"/>
        </w:rPr>
      </w:pPr>
    </w:p>
    <w:p w:rsidR="003922EC" w:rsidRDefault="00EF2EF9" w:rsidP="004119F7">
      <w:pPr>
        <w:numPr>
          <w:ilvl w:val="3"/>
          <w:numId w:val="34"/>
        </w:numPr>
        <w:ind w:left="0" w:firstLine="0"/>
        <w:rPr>
          <w:rFonts w:cs="Arial"/>
          <w:color w:val="000000"/>
          <w:szCs w:val="24"/>
        </w:rPr>
      </w:pPr>
      <w:r w:rsidRPr="003922EC">
        <w:rPr>
          <w:rFonts w:cs="Arial"/>
          <w:color w:val="000000"/>
          <w:szCs w:val="24"/>
        </w:rPr>
        <w:t xml:space="preserve">England </w:t>
      </w:r>
      <w:r w:rsidR="00F857F1" w:rsidRPr="003922EC">
        <w:rPr>
          <w:rFonts w:cs="Arial"/>
          <w:color w:val="000000"/>
          <w:szCs w:val="24"/>
        </w:rPr>
        <w:t xml:space="preserve">Boxing </w:t>
      </w:r>
      <w:r w:rsidRPr="003922EC">
        <w:rPr>
          <w:rFonts w:cs="Arial"/>
          <w:color w:val="000000"/>
          <w:szCs w:val="24"/>
        </w:rPr>
        <w:t xml:space="preserve">requires </w:t>
      </w:r>
      <w:r w:rsidR="003922EC" w:rsidRPr="003922EC">
        <w:rPr>
          <w:rFonts w:cs="Arial"/>
          <w:color w:val="000000"/>
          <w:szCs w:val="24"/>
        </w:rPr>
        <w:t>several</w:t>
      </w:r>
      <w:r w:rsidRPr="003922EC">
        <w:rPr>
          <w:rFonts w:cs="Arial"/>
          <w:color w:val="000000"/>
          <w:szCs w:val="24"/>
        </w:rPr>
        <w:t xml:space="preserve"> </w:t>
      </w:r>
      <w:r w:rsidR="003922EC" w:rsidRPr="003922EC">
        <w:rPr>
          <w:rFonts w:cs="Arial"/>
          <w:color w:val="000000"/>
          <w:szCs w:val="24"/>
        </w:rPr>
        <w:t>personnel involved</w:t>
      </w:r>
      <w:r w:rsidRPr="003922EC">
        <w:rPr>
          <w:rFonts w:cs="Arial"/>
          <w:color w:val="000000"/>
          <w:szCs w:val="24"/>
        </w:rPr>
        <w:t xml:space="preserve"> in boxing administration (e.g. </w:t>
      </w:r>
      <w:r w:rsidR="00D46C89">
        <w:rPr>
          <w:rFonts w:cs="Arial"/>
          <w:color w:val="000000"/>
          <w:szCs w:val="24"/>
        </w:rPr>
        <w:t>Coach</w:t>
      </w:r>
      <w:r w:rsidRPr="003922EC">
        <w:rPr>
          <w:rFonts w:cs="Arial"/>
          <w:color w:val="000000"/>
          <w:szCs w:val="24"/>
        </w:rPr>
        <w:t xml:space="preserve">es, etc-but not </w:t>
      </w:r>
      <w:r w:rsidR="00332423">
        <w:rPr>
          <w:rFonts w:cs="Arial"/>
          <w:color w:val="000000"/>
          <w:szCs w:val="24"/>
        </w:rPr>
        <w:t>Boxer</w:t>
      </w:r>
      <w:r w:rsidRPr="003922EC">
        <w:rPr>
          <w:rFonts w:cs="Arial"/>
          <w:color w:val="000000"/>
          <w:szCs w:val="24"/>
        </w:rPr>
        <w:t xml:space="preserve">s) to be </w:t>
      </w:r>
      <w:r w:rsidR="00EC4ED9" w:rsidRPr="003922EC">
        <w:rPr>
          <w:rFonts w:cs="Arial"/>
          <w:color w:val="000000"/>
          <w:szCs w:val="24"/>
        </w:rPr>
        <w:t>DBS</w:t>
      </w:r>
      <w:r w:rsidRPr="003922EC">
        <w:rPr>
          <w:rFonts w:cs="Arial"/>
          <w:color w:val="000000"/>
          <w:szCs w:val="24"/>
        </w:rPr>
        <w:t xml:space="preserve"> cleared for valid registration. The </w:t>
      </w:r>
      <w:r w:rsidR="00EC4ED9" w:rsidRPr="003922EC">
        <w:rPr>
          <w:rFonts w:cs="Arial"/>
          <w:color w:val="000000"/>
          <w:szCs w:val="24"/>
        </w:rPr>
        <w:t>UKAFBA</w:t>
      </w:r>
      <w:r w:rsidRPr="003922EC">
        <w:rPr>
          <w:rFonts w:cs="Arial"/>
          <w:color w:val="000000"/>
          <w:szCs w:val="24"/>
        </w:rPr>
        <w:t xml:space="preserve">, under the aegis of MOD, has agreed that </w:t>
      </w:r>
      <w:r w:rsidR="00EC4ED9" w:rsidRPr="003922EC">
        <w:rPr>
          <w:rFonts w:cs="Arial"/>
          <w:color w:val="000000"/>
          <w:szCs w:val="24"/>
        </w:rPr>
        <w:t>DBS</w:t>
      </w:r>
      <w:r w:rsidRPr="003922EC">
        <w:rPr>
          <w:rFonts w:cs="Arial"/>
          <w:color w:val="000000"/>
          <w:szCs w:val="24"/>
        </w:rPr>
        <w:t xml:space="preserve"> policy be dictated at s</w:t>
      </w:r>
      <w:r w:rsidR="003922EC">
        <w:rPr>
          <w:rFonts w:cs="Arial"/>
          <w:color w:val="000000"/>
          <w:szCs w:val="24"/>
        </w:rPr>
        <w:t>S</w:t>
      </w:r>
      <w:r w:rsidRPr="003922EC">
        <w:rPr>
          <w:rFonts w:cs="Arial"/>
          <w:color w:val="000000"/>
          <w:szCs w:val="24"/>
        </w:rPr>
        <w:t xml:space="preserve"> </w:t>
      </w:r>
      <w:r w:rsidR="003922EC">
        <w:rPr>
          <w:rFonts w:cs="Arial"/>
          <w:color w:val="000000"/>
          <w:szCs w:val="24"/>
        </w:rPr>
        <w:t>level.</w:t>
      </w:r>
    </w:p>
    <w:p w:rsidR="003922EC" w:rsidRDefault="003922EC" w:rsidP="003922EC">
      <w:pPr>
        <w:pStyle w:val="ListParagraph"/>
        <w:rPr>
          <w:rFonts w:cs="Arial"/>
          <w:color w:val="000000"/>
          <w:szCs w:val="24"/>
        </w:rPr>
      </w:pPr>
    </w:p>
    <w:p w:rsidR="00134D35" w:rsidRDefault="00EF2EF9" w:rsidP="004119F7">
      <w:pPr>
        <w:numPr>
          <w:ilvl w:val="3"/>
          <w:numId w:val="34"/>
        </w:numPr>
        <w:ind w:left="0" w:firstLine="0"/>
        <w:rPr>
          <w:rFonts w:cs="Arial"/>
          <w:color w:val="000000"/>
          <w:szCs w:val="24"/>
        </w:rPr>
      </w:pPr>
      <w:r w:rsidRPr="003922EC">
        <w:rPr>
          <w:rFonts w:cs="Arial"/>
          <w:color w:val="000000"/>
          <w:szCs w:val="24"/>
        </w:rPr>
        <w:t xml:space="preserve">Army BA policy, recognizing that </w:t>
      </w:r>
      <w:r w:rsidR="003922EC" w:rsidRPr="003922EC">
        <w:rPr>
          <w:rFonts w:cs="Arial"/>
          <w:color w:val="000000"/>
          <w:szCs w:val="24"/>
        </w:rPr>
        <w:t>most</w:t>
      </w:r>
      <w:r w:rsidRPr="003922EC">
        <w:rPr>
          <w:rFonts w:cs="Arial"/>
          <w:color w:val="000000"/>
          <w:szCs w:val="24"/>
        </w:rPr>
        <w:t xml:space="preserve"> personnel involved in boxing do so in a service-only boxing environment, is that:</w:t>
      </w:r>
    </w:p>
    <w:p w:rsidR="00134D35" w:rsidRDefault="00134D35" w:rsidP="00134D35">
      <w:pPr>
        <w:pStyle w:val="ListParagraph"/>
        <w:rPr>
          <w:rFonts w:cs="Arial"/>
          <w:color w:val="000000"/>
          <w:szCs w:val="24"/>
        </w:rPr>
      </w:pPr>
    </w:p>
    <w:p w:rsidR="00134D35" w:rsidRDefault="00EF2EF9" w:rsidP="004119F7">
      <w:pPr>
        <w:numPr>
          <w:ilvl w:val="4"/>
          <w:numId w:val="34"/>
        </w:numPr>
        <w:tabs>
          <w:tab w:val="left" w:pos="1134"/>
        </w:tabs>
        <w:ind w:left="567" w:firstLine="0"/>
        <w:rPr>
          <w:rFonts w:cs="Arial"/>
          <w:color w:val="000000"/>
          <w:szCs w:val="24"/>
        </w:rPr>
      </w:pPr>
      <w:r w:rsidRPr="00134D35">
        <w:rPr>
          <w:rFonts w:cs="Arial"/>
          <w:color w:val="000000"/>
          <w:szCs w:val="24"/>
        </w:rPr>
        <w:t xml:space="preserve"> Army Boxing Team </w:t>
      </w:r>
      <w:r w:rsidR="00D46C89">
        <w:rPr>
          <w:rFonts w:cs="Arial"/>
          <w:color w:val="000000"/>
          <w:szCs w:val="24"/>
        </w:rPr>
        <w:t>Coach</w:t>
      </w:r>
      <w:r w:rsidR="00721875" w:rsidRPr="00134D35">
        <w:rPr>
          <w:rFonts w:cs="Arial"/>
          <w:color w:val="000000"/>
          <w:szCs w:val="24"/>
        </w:rPr>
        <w:t xml:space="preserve">es – mandatory </w:t>
      </w:r>
      <w:r w:rsidR="003279BB" w:rsidRPr="00134D35">
        <w:rPr>
          <w:rFonts w:cs="Arial"/>
          <w:color w:val="000000"/>
          <w:szCs w:val="24"/>
        </w:rPr>
        <w:t>DBS</w:t>
      </w:r>
      <w:r w:rsidR="00721875" w:rsidRPr="00134D35">
        <w:rPr>
          <w:rFonts w:cs="Arial"/>
          <w:color w:val="000000"/>
          <w:szCs w:val="24"/>
        </w:rPr>
        <w:t xml:space="preserve"> clearance</w:t>
      </w:r>
      <w:r w:rsidR="00134D35">
        <w:rPr>
          <w:rFonts w:cs="Arial"/>
          <w:color w:val="000000"/>
          <w:szCs w:val="24"/>
        </w:rPr>
        <w:t>.</w:t>
      </w:r>
    </w:p>
    <w:p w:rsidR="00134D35" w:rsidRDefault="00134D35" w:rsidP="00134D35">
      <w:pPr>
        <w:tabs>
          <w:tab w:val="left" w:pos="1134"/>
        </w:tabs>
        <w:ind w:left="567"/>
        <w:rPr>
          <w:rFonts w:cs="Arial"/>
          <w:color w:val="000000"/>
          <w:szCs w:val="24"/>
        </w:rPr>
      </w:pPr>
    </w:p>
    <w:p w:rsidR="00EF2EF9" w:rsidRPr="00134D35" w:rsidRDefault="00EF2EF9" w:rsidP="004119F7">
      <w:pPr>
        <w:numPr>
          <w:ilvl w:val="4"/>
          <w:numId w:val="34"/>
        </w:numPr>
        <w:tabs>
          <w:tab w:val="left" w:pos="1134"/>
        </w:tabs>
        <w:ind w:left="567" w:firstLine="0"/>
        <w:rPr>
          <w:rFonts w:cs="Arial"/>
          <w:color w:val="000000"/>
          <w:szCs w:val="24"/>
        </w:rPr>
      </w:pPr>
      <w:r w:rsidRPr="00134D35">
        <w:rPr>
          <w:rFonts w:cs="Arial"/>
          <w:color w:val="000000"/>
          <w:szCs w:val="24"/>
        </w:rPr>
        <w:t xml:space="preserve">All other </w:t>
      </w:r>
      <w:r w:rsidR="00D46C89">
        <w:rPr>
          <w:rFonts w:cs="Arial"/>
          <w:color w:val="000000"/>
          <w:szCs w:val="24"/>
        </w:rPr>
        <w:t>Coach</w:t>
      </w:r>
      <w:r w:rsidRPr="00134D35">
        <w:rPr>
          <w:rFonts w:cs="Arial"/>
          <w:color w:val="000000"/>
          <w:szCs w:val="24"/>
        </w:rPr>
        <w:t xml:space="preserve">es as detailed below are strongly recommended to apply for DBS clearance. Personnel without valid DBS clearance will not be allowed to participate in any boxing activity when civilian </w:t>
      </w:r>
      <w:r w:rsidR="00332423">
        <w:rPr>
          <w:rFonts w:cs="Arial"/>
          <w:color w:val="000000"/>
          <w:szCs w:val="24"/>
        </w:rPr>
        <w:t>Boxer</w:t>
      </w:r>
      <w:r w:rsidRPr="00134D35">
        <w:rPr>
          <w:rFonts w:cs="Arial"/>
          <w:color w:val="000000"/>
          <w:szCs w:val="24"/>
        </w:rPr>
        <w:t>s are involved.</w:t>
      </w:r>
    </w:p>
    <w:p w:rsidR="00721875" w:rsidRPr="006C762A" w:rsidRDefault="00721875" w:rsidP="00EF2EF9">
      <w:pPr>
        <w:rPr>
          <w:rFonts w:cs="Arial"/>
          <w:color w:val="000000"/>
          <w:szCs w:val="24"/>
        </w:rPr>
      </w:pPr>
    </w:p>
    <w:p w:rsidR="00EF2EF9" w:rsidRPr="00E72F7E" w:rsidRDefault="00EF2EF9" w:rsidP="004119F7">
      <w:pPr>
        <w:numPr>
          <w:ilvl w:val="3"/>
          <w:numId w:val="34"/>
        </w:numPr>
        <w:tabs>
          <w:tab w:val="left" w:pos="567"/>
        </w:tabs>
        <w:ind w:left="0" w:firstLine="0"/>
        <w:rPr>
          <w:rFonts w:cs="Arial"/>
          <w:color w:val="000000"/>
          <w:szCs w:val="24"/>
        </w:rPr>
      </w:pPr>
      <w:r w:rsidRPr="006C762A">
        <w:rPr>
          <w:rFonts w:cs="Arial"/>
          <w:color w:val="000000"/>
          <w:szCs w:val="24"/>
        </w:rPr>
        <w:t>The procedure for DBS clearance is detailed below. DBS clearance is valid for 3 years.</w:t>
      </w:r>
    </w:p>
    <w:p w:rsidR="00BD4F1A" w:rsidRDefault="00BD4F1A" w:rsidP="00BD4F1A">
      <w:pPr>
        <w:rPr>
          <w:rFonts w:eastAsia="Calibri"/>
          <w:b/>
        </w:rPr>
      </w:pPr>
    </w:p>
    <w:p w:rsidR="00EF2EF9" w:rsidRPr="00BD4F1A" w:rsidRDefault="00EF2EF9" w:rsidP="00BD4F1A">
      <w:pPr>
        <w:rPr>
          <w:rFonts w:eastAsia="Calibri"/>
          <w:b/>
        </w:rPr>
      </w:pPr>
      <w:r w:rsidRPr="00BD4F1A">
        <w:rPr>
          <w:rFonts w:eastAsia="Calibri"/>
          <w:b/>
        </w:rPr>
        <w:t>P</w:t>
      </w:r>
      <w:r w:rsidR="00736FAD" w:rsidRPr="00BD4F1A">
        <w:rPr>
          <w:rFonts w:eastAsia="Calibri"/>
          <w:b/>
        </w:rPr>
        <w:t>rocedure for Disclosure and Barring Service</w:t>
      </w:r>
      <w:r w:rsidRPr="00BD4F1A">
        <w:rPr>
          <w:rFonts w:eastAsia="Calibri"/>
          <w:b/>
        </w:rPr>
        <w:t xml:space="preserve"> (DBS)</w:t>
      </w:r>
    </w:p>
    <w:p w:rsidR="002B3039" w:rsidRPr="006C762A" w:rsidRDefault="002B3039" w:rsidP="00EF2EF9">
      <w:pPr>
        <w:rPr>
          <w:rFonts w:eastAsia="Calibri" w:cs="Arial"/>
          <w:b/>
          <w:color w:val="000000"/>
          <w:szCs w:val="24"/>
        </w:rPr>
      </w:pPr>
    </w:p>
    <w:p w:rsidR="003922EC" w:rsidRDefault="00EF2EF9" w:rsidP="004119F7">
      <w:pPr>
        <w:numPr>
          <w:ilvl w:val="3"/>
          <w:numId w:val="34"/>
        </w:numPr>
        <w:tabs>
          <w:tab w:val="left" w:pos="567"/>
        </w:tabs>
        <w:ind w:left="0" w:firstLine="0"/>
        <w:contextualSpacing/>
        <w:rPr>
          <w:rFonts w:eastAsia="Calibri" w:cs="Arial"/>
          <w:color w:val="000000"/>
          <w:szCs w:val="24"/>
        </w:rPr>
      </w:pPr>
      <w:r w:rsidRPr="006C762A">
        <w:rPr>
          <w:rFonts w:eastAsia="Calibri" w:cs="Arial"/>
          <w:color w:val="000000"/>
          <w:szCs w:val="24"/>
        </w:rPr>
        <w:t>The following developments have been accepted by the England Boxing in line with legislative and procedural changes in Government Disclosure and Barring Service (DBS) policy.</w:t>
      </w:r>
    </w:p>
    <w:p w:rsidR="003922EC" w:rsidRDefault="003922EC" w:rsidP="003922EC">
      <w:pPr>
        <w:tabs>
          <w:tab w:val="left" w:pos="567"/>
        </w:tabs>
        <w:contextualSpacing/>
        <w:rPr>
          <w:rFonts w:eastAsia="Calibri" w:cs="Arial"/>
          <w:color w:val="000000"/>
          <w:szCs w:val="24"/>
        </w:rPr>
      </w:pPr>
    </w:p>
    <w:p w:rsidR="00736FAD" w:rsidRDefault="00736FAD" w:rsidP="004119F7">
      <w:pPr>
        <w:numPr>
          <w:ilvl w:val="3"/>
          <w:numId w:val="34"/>
        </w:numPr>
        <w:tabs>
          <w:tab w:val="left" w:pos="567"/>
        </w:tabs>
        <w:ind w:left="0" w:firstLine="0"/>
        <w:contextualSpacing/>
        <w:rPr>
          <w:rFonts w:eastAsia="Calibri" w:cs="Arial"/>
          <w:color w:val="000000"/>
          <w:szCs w:val="24"/>
        </w:rPr>
      </w:pPr>
      <w:r>
        <w:rPr>
          <w:rFonts w:eastAsia="Calibri" w:cs="Arial"/>
          <w:color w:val="000000"/>
          <w:szCs w:val="24"/>
        </w:rPr>
        <w:br w:type="page"/>
      </w:r>
      <w:r w:rsidR="00EF2EF9" w:rsidRPr="003922EC">
        <w:rPr>
          <w:rFonts w:eastAsia="Calibri" w:cs="Arial"/>
          <w:color w:val="000000"/>
          <w:szCs w:val="24"/>
        </w:rPr>
        <w:lastRenderedPageBreak/>
        <w:t xml:space="preserve">The requirement of a DBS check </w:t>
      </w:r>
      <w:r w:rsidRPr="003922EC">
        <w:rPr>
          <w:rFonts w:eastAsia="Calibri" w:cs="Arial"/>
          <w:color w:val="000000"/>
          <w:szCs w:val="24"/>
        </w:rPr>
        <w:t>applies</w:t>
      </w:r>
      <w:r w:rsidR="00EF2EF9" w:rsidRPr="003922EC">
        <w:rPr>
          <w:rFonts w:eastAsia="Calibri" w:cs="Arial"/>
          <w:color w:val="000000"/>
          <w:szCs w:val="24"/>
        </w:rPr>
        <w:t xml:space="preserve"> to the following </w:t>
      </w:r>
      <w:r>
        <w:rPr>
          <w:rFonts w:eastAsia="Calibri" w:cs="Arial"/>
          <w:color w:val="000000"/>
          <w:szCs w:val="24"/>
        </w:rPr>
        <w:t xml:space="preserve">categories </w:t>
      </w:r>
      <w:r w:rsidR="00EF2EF9" w:rsidRPr="003922EC">
        <w:rPr>
          <w:rFonts w:eastAsia="Calibri" w:cs="Arial"/>
          <w:color w:val="000000"/>
          <w:szCs w:val="24"/>
        </w:rPr>
        <w:t>(DBS application form required):</w:t>
      </w:r>
    </w:p>
    <w:p w:rsidR="00736FAD" w:rsidRDefault="00736FAD" w:rsidP="00736FAD">
      <w:pPr>
        <w:pStyle w:val="ListParagraph"/>
        <w:rPr>
          <w:rFonts w:eastAsia="Calibri" w:cs="Arial"/>
          <w:color w:val="000000"/>
          <w:szCs w:val="24"/>
        </w:rPr>
      </w:pPr>
    </w:p>
    <w:p w:rsidR="00736FAD" w:rsidRDefault="00D46C89" w:rsidP="004119F7">
      <w:pPr>
        <w:numPr>
          <w:ilvl w:val="4"/>
          <w:numId w:val="34"/>
        </w:numPr>
        <w:tabs>
          <w:tab w:val="left" w:pos="1134"/>
        </w:tabs>
        <w:ind w:left="567" w:firstLine="0"/>
        <w:contextualSpacing/>
        <w:rPr>
          <w:rFonts w:eastAsia="Calibri" w:cs="Arial"/>
          <w:color w:val="000000"/>
          <w:szCs w:val="24"/>
        </w:rPr>
      </w:pPr>
      <w:r>
        <w:rPr>
          <w:rFonts w:eastAsia="Calibri" w:cs="Arial"/>
          <w:color w:val="000000"/>
          <w:szCs w:val="24"/>
        </w:rPr>
        <w:t>Coach</w:t>
      </w:r>
      <w:r w:rsidR="00EF2EF9" w:rsidRPr="00736FAD">
        <w:rPr>
          <w:rFonts w:eastAsia="Calibri" w:cs="Arial"/>
          <w:color w:val="000000"/>
          <w:szCs w:val="24"/>
        </w:rPr>
        <w:t>es</w:t>
      </w:r>
    </w:p>
    <w:p w:rsidR="00736FAD" w:rsidRDefault="00736FAD" w:rsidP="00736FAD">
      <w:pPr>
        <w:tabs>
          <w:tab w:val="left" w:pos="1134"/>
        </w:tabs>
        <w:ind w:left="567"/>
        <w:contextualSpacing/>
        <w:rPr>
          <w:rFonts w:eastAsia="Calibri" w:cs="Arial"/>
          <w:color w:val="000000"/>
          <w:szCs w:val="24"/>
        </w:rPr>
      </w:pPr>
    </w:p>
    <w:p w:rsidR="00736FAD" w:rsidRDefault="00EF2EF9" w:rsidP="004119F7">
      <w:pPr>
        <w:numPr>
          <w:ilvl w:val="4"/>
          <w:numId w:val="34"/>
        </w:numPr>
        <w:tabs>
          <w:tab w:val="left" w:pos="1134"/>
        </w:tabs>
        <w:ind w:left="567" w:firstLine="0"/>
        <w:contextualSpacing/>
        <w:rPr>
          <w:rFonts w:eastAsia="Calibri" w:cs="Arial"/>
          <w:color w:val="000000"/>
          <w:szCs w:val="24"/>
        </w:rPr>
      </w:pPr>
      <w:r w:rsidRPr="00736FAD">
        <w:rPr>
          <w:rFonts w:eastAsia="Calibri" w:cs="Arial"/>
          <w:color w:val="000000"/>
          <w:szCs w:val="24"/>
        </w:rPr>
        <w:t>Welfare Officers</w:t>
      </w:r>
    </w:p>
    <w:p w:rsidR="00736FAD" w:rsidRDefault="00736FAD" w:rsidP="00736FAD">
      <w:pPr>
        <w:tabs>
          <w:tab w:val="left" w:pos="1134"/>
        </w:tabs>
        <w:ind w:left="567"/>
        <w:contextualSpacing/>
        <w:rPr>
          <w:rFonts w:eastAsia="Calibri" w:cs="Arial"/>
          <w:color w:val="000000"/>
          <w:szCs w:val="24"/>
        </w:rPr>
      </w:pPr>
    </w:p>
    <w:p w:rsidR="00736FAD" w:rsidRDefault="00EF2EF9" w:rsidP="004119F7">
      <w:pPr>
        <w:numPr>
          <w:ilvl w:val="4"/>
          <w:numId w:val="34"/>
        </w:numPr>
        <w:tabs>
          <w:tab w:val="left" w:pos="1134"/>
        </w:tabs>
        <w:ind w:left="567" w:firstLine="0"/>
        <w:contextualSpacing/>
        <w:rPr>
          <w:rFonts w:eastAsia="Calibri" w:cs="Arial"/>
          <w:color w:val="000000"/>
          <w:szCs w:val="24"/>
        </w:rPr>
      </w:pPr>
      <w:r w:rsidRPr="00736FAD">
        <w:rPr>
          <w:rFonts w:eastAsia="Calibri" w:cs="Arial"/>
          <w:color w:val="000000"/>
          <w:szCs w:val="24"/>
        </w:rPr>
        <w:t>Team Managers</w:t>
      </w:r>
    </w:p>
    <w:p w:rsidR="00736FAD" w:rsidRDefault="00736FAD" w:rsidP="00736FAD">
      <w:pPr>
        <w:tabs>
          <w:tab w:val="left" w:pos="1134"/>
        </w:tabs>
        <w:ind w:left="567"/>
        <w:contextualSpacing/>
        <w:rPr>
          <w:rFonts w:eastAsia="Calibri" w:cs="Arial"/>
          <w:color w:val="000000"/>
          <w:szCs w:val="24"/>
        </w:rPr>
      </w:pPr>
    </w:p>
    <w:p w:rsidR="00736FAD" w:rsidRDefault="00D46C89" w:rsidP="004119F7">
      <w:pPr>
        <w:numPr>
          <w:ilvl w:val="4"/>
          <w:numId w:val="34"/>
        </w:numPr>
        <w:tabs>
          <w:tab w:val="left" w:pos="1134"/>
        </w:tabs>
        <w:ind w:left="567" w:firstLine="0"/>
        <w:contextualSpacing/>
        <w:rPr>
          <w:rFonts w:eastAsia="Calibri" w:cs="Arial"/>
          <w:color w:val="000000"/>
          <w:szCs w:val="24"/>
        </w:rPr>
      </w:pPr>
      <w:r>
        <w:rPr>
          <w:rFonts w:eastAsia="Calibri" w:cs="Arial"/>
          <w:color w:val="000000"/>
          <w:szCs w:val="24"/>
        </w:rPr>
        <w:t>Coach</w:t>
      </w:r>
      <w:r w:rsidR="00EF2EF9" w:rsidRPr="00736FAD">
        <w:rPr>
          <w:rFonts w:eastAsia="Calibri" w:cs="Arial"/>
          <w:color w:val="000000"/>
          <w:szCs w:val="24"/>
        </w:rPr>
        <w:t xml:space="preserve"> and </w:t>
      </w:r>
      <w:r w:rsidR="00332423">
        <w:rPr>
          <w:rFonts w:eastAsia="Calibri" w:cs="Arial"/>
          <w:color w:val="000000"/>
          <w:szCs w:val="24"/>
        </w:rPr>
        <w:t>Official</w:t>
      </w:r>
      <w:r w:rsidR="00EF2EF9" w:rsidRPr="00736FAD">
        <w:rPr>
          <w:rFonts w:eastAsia="Calibri" w:cs="Arial"/>
          <w:color w:val="000000"/>
          <w:szCs w:val="24"/>
        </w:rPr>
        <w:t xml:space="preserve"> Educators and Assessors</w:t>
      </w:r>
    </w:p>
    <w:p w:rsidR="00736FAD" w:rsidRDefault="00736FAD" w:rsidP="00736FAD">
      <w:pPr>
        <w:pStyle w:val="ListParagraph"/>
        <w:tabs>
          <w:tab w:val="left" w:pos="1134"/>
        </w:tabs>
        <w:ind w:left="567"/>
        <w:rPr>
          <w:rFonts w:eastAsia="Calibri" w:cs="Arial"/>
          <w:color w:val="000000"/>
          <w:szCs w:val="24"/>
        </w:rPr>
      </w:pPr>
    </w:p>
    <w:p w:rsidR="00736FAD" w:rsidRDefault="00D46C89" w:rsidP="004119F7">
      <w:pPr>
        <w:numPr>
          <w:ilvl w:val="4"/>
          <w:numId w:val="34"/>
        </w:numPr>
        <w:tabs>
          <w:tab w:val="left" w:pos="1134"/>
        </w:tabs>
        <w:ind w:left="567" w:firstLine="0"/>
        <w:contextualSpacing/>
        <w:rPr>
          <w:rFonts w:eastAsia="Calibri" w:cs="Arial"/>
          <w:color w:val="000000"/>
          <w:szCs w:val="24"/>
        </w:rPr>
      </w:pPr>
      <w:r>
        <w:rPr>
          <w:rFonts w:eastAsia="Calibri" w:cs="Arial"/>
          <w:color w:val="000000"/>
          <w:szCs w:val="24"/>
        </w:rPr>
        <w:t>Supervisor</w:t>
      </w:r>
      <w:r w:rsidR="00EF2EF9" w:rsidRPr="00736FAD">
        <w:rPr>
          <w:rFonts w:eastAsia="Calibri" w:cs="Arial"/>
          <w:color w:val="000000"/>
          <w:szCs w:val="24"/>
        </w:rPr>
        <w:t>s</w:t>
      </w:r>
    </w:p>
    <w:p w:rsidR="00736FAD" w:rsidRDefault="00736FAD" w:rsidP="00736FAD">
      <w:pPr>
        <w:pStyle w:val="ListParagraph"/>
        <w:tabs>
          <w:tab w:val="left" w:pos="1134"/>
        </w:tabs>
        <w:ind w:left="567"/>
        <w:rPr>
          <w:rFonts w:eastAsia="Calibri" w:cs="Arial"/>
          <w:color w:val="000000"/>
          <w:szCs w:val="24"/>
        </w:rPr>
      </w:pPr>
    </w:p>
    <w:p w:rsidR="00EF2EF9" w:rsidRPr="00736FAD" w:rsidRDefault="00EF2EF9" w:rsidP="004119F7">
      <w:pPr>
        <w:numPr>
          <w:ilvl w:val="4"/>
          <w:numId w:val="34"/>
        </w:numPr>
        <w:tabs>
          <w:tab w:val="left" w:pos="1134"/>
        </w:tabs>
        <w:ind w:left="567" w:firstLine="0"/>
        <w:contextualSpacing/>
        <w:rPr>
          <w:rFonts w:eastAsia="Calibri" w:cs="Arial"/>
          <w:color w:val="000000"/>
          <w:szCs w:val="24"/>
        </w:rPr>
      </w:pPr>
      <w:r w:rsidRPr="00736FAD">
        <w:rPr>
          <w:rFonts w:eastAsia="Calibri" w:cs="Arial"/>
          <w:color w:val="000000"/>
          <w:szCs w:val="24"/>
        </w:rPr>
        <w:t>Designated drivers that are designated by the club/ENGLAND BOXING to transport athletes.</w:t>
      </w:r>
    </w:p>
    <w:p w:rsidR="00736FAD" w:rsidRDefault="00736FAD" w:rsidP="00736FAD">
      <w:pPr>
        <w:tabs>
          <w:tab w:val="left" w:pos="0"/>
          <w:tab w:val="left" w:pos="426"/>
        </w:tabs>
        <w:contextualSpacing/>
        <w:rPr>
          <w:rFonts w:eastAsia="Calibri" w:cs="Arial"/>
          <w:color w:val="000000"/>
          <w:szCs w:val="24"/>
        </w:rPr>
      </w:pPr>
    </w:p>
    <w:p w:rsidR="00736FAD" w:rsidRDefault="00EF2EF9" w:rsidP="004119F7">
      <w:pPr>
        <w:numPr>
          <w:ilvl w:val="3"/>
          <w:numId w:val="34"/>
        </w:numPr>
        <w:tabs>
          <w:tab w:val="left" w:pos="567"/>
        </w:tabs>
        <w:ind w:left="0" w:firstLine="0"/>
        <w:contextualSpacing/>
        <w:rPr>
          <w:rFonts w:eastAsia="Calibri" w:cs="Arial"/>
          <w:color w:val="000000"/>
          <w:szCs w:val="24"/>
        </w:rPr>
      </w:pPr>
      <w:r w:rsidRPr="00345AFB">
        <w:rPr>
          <w:rFonts w:eastAsia="Calibri" w:cs="Arial"/>
          <w:color w:val="000000"/>
          <w:szCs w:val="24"/>
        </w:rPr>
        <w:t>DBS (not barring list) on the following (DBS application form still required):</w:t>
      </w:r>
    </w:p>
    <w:p w:rsidR="00736FAD" w:rsidRDefault="00736FAD" w:rsidP="00736FAD">
      <w:pPr>
        <w:tabs>
          <w:tab w:val="left" w:pos="567"/>
        </w:tabs>
        <w:ind w:left="3600"/>
        <w:contextualSpacing/>
        <w:rPr>
          <w:rFonts w:eastAsia="Calibri" w:cs="Arial"/>
          <w:color w:val="000000"/>
          <w:szCs w:val="24"/>
        </w:rPr>
      </w:pPr>
    </w:p>
    <w:p w:rsidR="00736FAD" w:rsidRDefault="00EF2EF9" w:rsidP="004119F7">
      <w:pPr>
        <w:numPr>
          <w:ilvl w:val="4"/>
          <w:numId w:val="34"/>
        </w:numPr>
        <w:tabs>
          <w:tab w:val="left" w:pos="1134"/>
        </w:tabs>
        <w:ind w:left="567" w:firstLine="0"/>
        <w:contextualSpacing/>
        <w:rPr>
          <w:rFonts w:eastAsia="Calibri" w:cs="Arial"/>
          <w:color w:val="000000"/>
          <w:szCs w:val="24"/>
        </w:rPr>
      </w:pPr>
      <w:r w:rsidRPr="00736FAD">
        <w:rPr>
          <w:rFonts w:eastAsia="Calibri" w:cs="Arial"/>
          <w:color w:val="000000"/>
          <w:szCs w:val="24"/>
        </w:rPr>
        <w:t>Boxing Leade</w:t>
      </w:r>
      <w:r w:rsidR="00BF4A23" w:rsidRPr="00736FAD">
        <w:rPr>
          <w:rFonts w:eastAsia="Calibri" w:cs="Arial"/>
          <w:color w:val="000000"/>
          <w:szCs w:val="24"/>
        </w:rPr>
        <w:t>rs</w:t>
      </w:r>
    </w:p>
    <w:p w:rsidR="00736FAD" w:rsidRDefault="00736FAD" w:rsidP="00736FAD">
      <w:pPr>
        <w:tabs>
          <w:tab w:val="left" w:pos="1134"/>
        </w:tabs>
        <w:ind w:left="567"/>
        <w:contextualSpacing/>
        <w:rPr>
          <w:rFonts w:eastAsia="Calibri" w:cs="Arial"/>
          <w:color w:val="000000"/>
          <w:szCs w:val="24"/>
        </w:rPr>
      </w:pPr>
    </w:p>
    <w:p w:rsidR="00EF2EF9" w:rsidRPr="00736FAD" w:rsidRDefault="00BF4A23" w:rsidP="004119F7">
      <w:pPr>
        <w:numPr>
          <w:ilvl w:val="4"/>
          <w:numId w:val="34"/>
        </w:numPr>
        <w:tabs>
          <w:tab w:val="left" w:pos="1134"/>
        </w:tabs>
        <w:ind w:left="567" w:firstLine="0"/>
        <w:contextualSpacing/>
        <w:rPr>
          <w:rFonts w:eastAsia="Calibri" w:cs="Arial"/>
          <w:color w:val="000000"/>
          <w:szCs w:val="24"/>
        </w:rPr>
      </w:pPr>
      <w:r w:rsidRPr="00736FAD">
        <w:rPr>
          <w:rFonts w:eastAsia="Calibri" w:cs="Arial"/>
          <w:color w:val="000000"/>
          <w:szCs w:val="24"/>
        </w:rPr>
        <w:t>Boxing Tutors.</w:t>
      </w:r>
    </w:p>
    <w:p w:rsidR="00736FAD" w:rsidRDefault="00736FAD" w:rsidP="00736FAD">
      <w:pPr>
        <w:tabs>
          <w:tab w:val="left" w:pos="426"/>
        </w:tabs>
        <w:contextualSpacing/>
        <w:rPr>
          <w:rFonts w:eastAsia="Calibri" w:cs="Arial"/>
          <w:color w:val="000000"/>
          <w:szCs w:val="24"/>
        </w:rPr>
      </w:pPr>
    </w:p>
    <w:p w:rsidR="00EF2EF9" w:rsidRPr="00345AFB" w:rsidRDefault="00EF2EF9" w:rsidP="004119F7">
      <w:pPr>
        <w:numPr>
          <w:ilvl w:val="3"/>
          <w:numId w:val="34"/>
        </w:numPr>
        <w:tabs>
          <w:tab w:val="left" w:pos="567"/>
        </w:tabs>
        <w:ind w:left="0" w:firstLine="0"/>
        <w:contextualSpacing/>
        <w:rPr>
          <w:rFonts w:eastAsia="Calibri" w:cs="Arial"/>
          <w:color w:val="000000"/>
          <w:szCs w:val="24"/>
        </w:rPr>
      </w:pPr>
      <w:r w:rsidRPr="00345AFB">
        <w:rPr>
          <w:rFonts w:eastAsia="Calibri" w:cs="Arial"/>
          <w:color w:val="000000"/>
          <w:szCs w:val="24"/>
        </w:rPr>
        <w:t>The umbrella requirement has been lifted, therefore the following no longer need a DBS qualification.</w:t>
      </w:r>
      <w:r w:rsidR="00736FAD">
        <w:rPr>
          <w:rFonts w:eastAsia="Calibri" w:cs="Arial"/>
          <w:color w:val="000000"/>
          <w:szCs w:val="24"/>
        </w:rPr>
        <w:t xml:space="preserve"> </w:t>
      </w:r>
      <w:r w:rsidRPr="00345AFB">
        <w:rPr>
          <w:rFonts w:eastAsia="Calibri" w:cs="Arial"/>
          <w:color w:val="000000"/>
          <w:szCs w:val="24"/>
        </w:rPr>
        <w:t>Committee Members, Cleaners, Canteen staff, Masters of Ceremonies,</w:t>
      </w:r>
      <w:r w:rsidR="00BF4A23" w:rsidRPr="00345AFB">
        <w:rPr>
          <w:rFonts w:eastAsia="Calibri" w:cs="Arial"/>
          <w:color w:val="000000"/>
          <w:szCs w:val="24"/>
        </w:rPr>
        <w:t xml:space="preserve"> Referees,</w:t>
      </w:r>
      <w:r w:rsidRPr="00345AFB">
        <w:rPr>
          <w:rFonts w:eastAsia="Calibri" w:cs="Arial"/>
          <w:color w:val="000000"/>
          <w:szCs w:val="24"/>
        </w:rPr>
        <w:t xml:space="preserve"> Timekeepers, Recorders, Judges, Photographers, Club Support Officers.</w:t>
      </w:r>
    </w:p>
    <w:p w:rsidR="00EF2EF9" w:rsidRPr="00345AFB" w:rsidRDefault="00EF2EF9" w:rsidP="00EF2EF9">
      <w:pPr>
        <w:tabs>
          <w:tab w:val="left" w:pos="426"/>
        </w:tabs>
        <w:contextualSpacing/>
        <w:rPr>
          <w:rFonts w:eastAsia="Calibri" w:cs="Arial"/>
          <w:color w:val="000000"/>
          <w:szCs w:val="24"/>
        </w:rPr>
      </w:pPr>
    </w:p>
    <w:p w:rsidR="00DD7CD6" w:rsidRPr="00E72F7E" w:rsidRDefault="00EF2EF9" w:rsidP="004119F7">
      <w:pPr>
        <w:numPr>
          <w:ilvl w:val="3"/>
          <w:numId w:val="34"/>
        </w:numPr>
        <w:tabs>
          <w:tab w:val="left" w:pos="567"/>
        </w:tabs>
        <w:ind w:left="0" w:firstLine="0"/>
        <w:contextualSpacing/>
        <w:rPr>
          <w:rFonts w:eastAsia="Calibri" w:cs="Arial"/>
          <w:color w:val="000000"/>
          <w:szCs w:val="24"/>
        </w:rPr>
      </w:pPr>
      <w:r w:rsidRPr="00345AFB">
        <w:rPr>
          <w:rFonts w:eastAsia="Calibri" w:cs="Arial"/>
          <w:color w:val="000000"/>
          <w:szCs w:val="24"/>
        </w:rPr>
        <w:t>This list is based on legislative requirement of assessing contact with children and the frequency. Welfare Officers need to be aware of situations within their clubs where circumstances do not fit the norm and to require DBS certificates outside this list.</w:t>
      </w:r>
    </w:p>
    <w:p w:rsidR="00BD4F1A" w:rsidRDefault="00BD4F1A" w:rsidP="00BD4F1A">
      <w:pPr>
        <w:rPr>
          <w:rFonts w:eastAsia="Calibri"/>
          <w:b/>
        </w:rPr>
      </w:pPr>
    </w:p>
    <w:p w:rsidR="004D5C79" w:rsidRPr="00BD4F1A" w:rsidRDefault="004D5C79" w:rsidP="00BD4F1A">
      <w:pPr>
        <w:rPr>
          <w:rFonts w:eastAsia="Calibri"/>
          <w:b/>
        </w:rPr>
      </w:pPr>
      <w:r w:rsidRPr="00BD4F1A">
        <w:rPr>
          <w:rFonts w:eastAsia="Calibri"/>
          <w:b/>
        </w:rPr>
        <w:t>P</w:t>
      </w:r>
      <w:r w:rsidR="00736FAD" w:rsidRPr="00BD4F1A">
        <w:rPr>
          <w:rFonts w:eastAsia="Calibri"/>
          <w:b/>
        </w:rPr>
        <w:t>ortability of a DBS Certificate</w:t>
      </w:r>
    </w:p>
    <w:p w:rsidR="00736FAD" w:rsidRDefault="00736FAD" w:rsidP="00736FAD">
      <w:pPr>
        <w:tabs>
          <w:tab w:val="left" w:pos="426"/>
        </w:tabs>
        <w:contextualSpacing/>
        <w:rPr>
          <w:rFonts w:eastAsia="Calibri" w:cs="Arial"/>
          <w:color w:val="000000"/>
          <w:szCs w:val="24"/>
        </w:rPr>
      </w:pPr>
    </w:p>
    <w:p w:rsidR="00736FAD" w:rsidRDefault="00DD7CD6" w:rsidP="004119F7">
      <w:pPr>
        <w:numPr>
          <w:ilvl w:val="3"/>
          <w:numId w:val="34"/>
        </w:numPr>
        <w:tabs>
          <w:tab w:val="left" w:pos="567"/>
        </w:tabs>
        <w:ind w:left="0" w:firstLine="0"/>
        <w:contextualSpacing/>
        <w:rPr>
          <w:rFonts w:eastAsia="Calibri" w:cs="Arial"/>
          <w:color w:val="000000"/>
          <w:szCs w:val="24"/>
        </w:rPr>
      </w:pPr>
      <w:r w:rsidRPr="00345AFB">
        <w:rPr>
          <w:rFonts w:eastAsia="Calibri" w:cs="Arial"/>
          <w:color w:val="000000"/>
          <w:szCs w:val="24"/>
        </w:rPr>
        <w:t xml:space="preserve">DBS is now portable, in that an individual who has a DBS certificate for an alternative activity such as working with children or vulnerable adults or football </w:t>
      </w:r>
      <w:r w:rsidR="00D46C89">
        <w:rPr>
          <w:rFonts w:eastAsia="Calibri" w:cs="Arial"/>
          <w:color w:val="000000"/>
          <w:szCs w:val="24"/>
        </w:rPr>
        <w:t>Coach</w:t>
      </w:r>
      <w:r w:rsidRPr="00345AFB">
        <w:rPr>
          <w:rFonts w:eastAsia="Calibri" w:cs="Arial"/>
          <w:color w:val="000000"/>
          <w:szCs w:val="24"/>
        </w:rPr>
        <w:t>ing etc can now use this for boxing.</w:t>
      </w:r>
    </w:p>
    <w:p w:rsidR="00736FAD" w:rsidRDefault="00736FAD" w:rsidP="00736FAD">
      <w:pPr>
        <w:tabs>
          <w:tab w:val="left" w:pos="567"/>
        </w:tabs>
        <w:contextualSpacing/>
        <w:rPr>
          <w:rFonts w:eastAsia="Calibri" w:cs="Arial"/>
          <w:color w:val="000000"/>
          <w:szCs w:val="24"/>
        </w:rPr>
      </w:pPr>
    </w:p>
    <w:p w:rsidR="00DD7CD6" w:rsidRPr="00345AFB" w:rsidRDefault="00DD7CD6" w:rsidP="004119F7">
      <w:pPr>
        <w:numPr>
          <w:ilvl w:val="3"/>
          <w:numId w:val="34"/>
        </w:numPr>
        <w:tabs>
          <w:tab w:val="left" w:pos="567"/>
        </w:tabs>
        <w:ind w:left="0" w:firstLine="0"/>
        <w:contextualSpacing/>
        <w:rPr>
          <w:rFonts w:eastAsia="Calibri" w:cs="Arial"/>
          <w:color w:val="000000"/>
          <w:szCs w:val="24"/>
        </w:rPr>
      </w:pPr>
      <w:r w:rsidRPr="00345AFB">
        <w:rPr>
          <w:rFonts w:eastAsia="Calibri" w:cs="Arial"/>
          <w:color w:val="000000"/>
          <w:szCs w:val="24"/>
        </w:rPr>
        <w:t>To do this the individual must send their certificate</w:t>
      </w:r>
      <w:r w:rsidR="00E02314" w:rsidRPr="00345AFB">
        <w:rPr>
          <w:rFonts w:eastAsia="Calibri" w:cs="Arial"/>
          <w:color w:val="000000"/>
          <w:szCs w:val="24"/>
        </w:rPr>
        <w:t xml:space="preserve">, a stamped </w:t>
      </w:r>
      <w:r w:rsidR="00BD4F1A" w:rsidRPr="00345AFB">
        <w:rPr>
          <w:rFonts w:eastAsia="Calibri" w:cs="Arial"/>
          <w:color w:val="000000"/>
          <w:szCs w:val="24"/>
        </w:rPr>
        <w:t>self-addressed</w:t>
      </w:r>
      <w:r w:rsidR="00E02314" w:rsidRPr="00345AFB">
        <w:rPr>
          <w:rFonts w:eastAsia="Calibri" w:cs="Arial"/>
          <w:color w:val="000000"/>
          <w:szCs w:val="24"/>
        </w:rPr>
        <w:t xml:space="preserve"> envelope</w:t>
      </w:r>
      <w:r w:rsidRPr="00345AFB">
        <w:rPr>
          <w:rFonts w:eastAsia="Calibri" w:cs="Arial"/>
          <w:color w:val="000000"/>
          <w:szCs w:val="24"/>
        </w:rPr>
        <w:t xml:space="preserve"> to </w:t>
      </w:r>
      <w:r w:rsidR="00EC4ED9" w:rsidRPr="00345AFB">
        <w:rPr>
          <w:rFonts w:eastAsia="Calibri" w:cs="Arial"/>
          <w:b/>
          <w:color w:val="000000"/>
          <w:szCs w:val="24"/>
        </w:rPr>
        <w:t>England Boxing</w:t>
      </w:r>
      <w:r w:rsidRPr="00345AFB">
        <w:rPr>
          <w:rFonts w:eastAsia="Calibri" w:cs="Arial"/>
          <w:b/>
          <w:color w:val="000000"/>
          <w:szCs w:val="24"/>
        </w:rPr>
        <w:t xml:space="preserve"> </w:t>
      </w:r>
      <w:r w:rsidRPr="00345AFB">
        <w:rPr>
          <w:rFonts w:eastAsia="Calibri" w:cs="Arial"/>
          <w:color w:val="000000"/>
          <w:szCs w:val="24"/>
        </w:rPr>
        <w:t xml:space="preserve">to the address </w:t>
      </w:r>
      <w:r w:rsidR="00345AFB">
        <w:rPr>
          <w:rFonts w:eastAsia="Calibri" w:cs="Arial"/>
          <w:color w:val="000000"/>
          <w:szCs w:val="24"/>
        </w:rPr>
        <w:t>below</w:t>
      </w:r>
      <w:r w:rsidRPr="00345AFB">
        <w:rPr>
          <w:rFonts w:eastAsia="Calibri" w:cs="Arial"/>
          <w:color w:val="000000"/>
          <w:szCs w:val="24"/>
        </w:rPr>
        <w:t xml:space="preserve"> with a covering letter explaining the wish to</w:t>
      </w:r>
      <w:r w:rsidRPr="00345AFB">
        <w:rPr>
          <w:rFonts w:eastAsia="Calibri" w:cs="Arial"/>
          <w:b/>
          <w:color w:val="000000"/>
          <w:szCs w:val="24"/>
        </w:rPr>
        <w:t xml:space="preserve"> </w:t>
      </w:r>
      <w:r w:rsidRPr="00345AFB">
        <w:rPr>
          <w:rFonts w:eastAsia="Calibri" w:cs="Arial"/>
          <w:color w:val="000000"/>
          <w:szCs w:val="24"/>
        </w:rPr>
        <w:t>use the DBS to register with England Boxing.</w:t>
      </w:r>
    </w:p>
    <w:p w:rsidR="00BF4A23" w:rsidRPr="00736FAD" w:rsidRDefault="00BF4A23" w:rsidP="00BF4A23">
      <w:pPr>
        <w:tabs>
          <w:tab w:val="left" w:pos="426"/>
        </w:tabs>
        <w:contextualSpacing/>
        <w:rPr>
          <w:rFonts w:eastAsia="Calibri" w:cs="Arial"/>
          <w:color w:val="000000"/>
          <w:szCs w:val="24"/>
          <w:highlight w:val="red"/>
        </w:rPr>
      </w:pPr>
    </w:p>
    <w:p w:rsidR="00736FAD" w:rsidRPr="00736FAD" w:rsidRDefault="00BF4A23" w:rsidP="00736FAD">
      <w:pPr>
        <w:ind w:left="567"/>
        <w:rPr>
          <w:rFonts w:cs="Arial"/>
          <w:szCs w:val="24"/>
        </w:rPr>
      </w:pPr>
      <w:r w:rsidRPr="00736FAD">
        <w:rPr>
          <w:rFonts w:cs="Arial"/>
          <w:szCs w:val="24"/>
        </w:rPr>
        <w:t>England Boxing Ltd,</w:t>
      </w:r>
    </w:p>
    <w:p w:rsidR="00736FAD" w:rsidRPr="00736FAD" w:rsidRDefault="00BF4A23" w:rsidP="00736FAD">
      <w:pPr>
        <w:ind w:left="567"/>
        <w:rPr>
          <w:rFonts w:cs="Arial"/>
          <w:szCs w:val="24"/>
        </w:rPr>
      </w:pPr>
      <w:r w:rsidRPr="00736FAD">
        <w:rPr>
          <w:rFonts w:cs="Arial"/>
          <w:szCs w:val="24"/>
        </w:rPr>
        <w:t>English Institute of Sport</w:t>
      </w:r>
      <w:r w:rsidR="00345AFB" w:rsidRPr="00736FAD">
        <w:rPr>
          <w:rFonts w:cs="Arial"/>
          <w:szCs w:val="24"/>
        </w:rPr>
        <w:t>,</w:t>
      </w:r>
    </w:p>
    <w:p w:rsidR="00736FAD" w:rsidRPr="00736FAD" w:rsidRDefault="00BF4A23" w:rsidP="00736FAD">
      <w:pPr>
        <w:ind w:left="567"/>
        <w:rPr>
          <w:rFonts w:cs="Arial"/>
          <w:szCs w:val="24"/>
        </w:rPr>
      </w:pPr>
      <w:r w:rsidRPr="00736FAD">
        <w:rPr>
          <w:rFonts w:cs="Arial"/>
          <w:szCs w:val="24"/>
        </w:rPr>
        <w:t>Coleridge Road</w:t>
      </w:r>
      <w:r w:rsidR="00345AFB" w:rsidRPr="00736FAD">
        <w:rPr>
          <w:rFonts w:cs="Arial"/>
          <w:szCs w:val="24"/>
        </w:rPr>
        <w:t>,</w:t>
      </w:r>
    </w:p>
    <w:p w:rsidR="00736FAD" w:rsidRPr="00736FAD" w:rsidRDefault="00BF4A23" w:rsidP="00736FAD">
      <w:pPr>
        <w:ind w:left="567"/>
        <w:rPr>
          <w:rFonts w:cs="Arial"/>
          <w:szCs w:val="24"/>
        </w:rPr>
      </w:pPr>
      <w:r w:rsidRPr="00736FAD">
        <w:rPr>
          <w:rFonts w:cs="Arial"/>
          <w:szCs w:val="24"/>
        </w:rPr>
        <w:t>Sheffield,</w:t>
      </w:r>
    </w:p>
    <w:p w:rsidR="00736FAD" w:rsidRPr="00E72F7E" w:rsidRDefault="00BF4A23" w:rsidP="00E72F7E">
      <w:pPr>
        <w:ind w:left="567"/>
        <w:rPr>
          <w:rFonts w:cs="Arial"/>
          <w:szCs w:val="24"/>
        </w:rPr>
      </w:pPr>
      <w:r w:rsidRPr="00736FAD">
        <w:rPr>
          <w:rFonts w:cs="Arial"/>
          <w:szCs w:val="24"/>
        </w:rPr>
        <w:t>S9 5DA</w:t>
      </w:r>
    </w:p>
    <w:p w:rsidR="00BD4F1A" w:rsidRDefault="00BD4F1A" w:rsidP="00BD4F1A">
      <w:pPr>
        <w:rPr>
          <w:b/>
          <w:lang w:val="en" w:eastAsia="en-GB"/>
        </w:rPr>
      </w:pPr>
    </w:p>
    <w:p w:rsidR="00736FAD" w:rsidRPr="00BD4F1A" w:rsidRDefault="00CA2050" w:rsidP="00BD4F1A">
      <w:pPr>
        <w:rPr>
          <w:b/>
          <w:lang w:val="en" w:eastAsia="en-GB"/>
        </w:rPr>
      </w:pPr>
      <w:r w:rsidRPr="00BD4F1A">
        <w:rPr>
          <w:b/>
          <w:lang w:val="en" w:eastAsia="en-GB"/>
        </w:rPr>
        <w:t>S</w:t>
      </w:r>
      <w:r w:rsidR="00736FAD" w:rsidRPr="00BD4F1A">
        <w:rPr>
          <w:b/>
          <w:lang w:val="en" w:eastAsia="en-GB"/>
        </w:rPr>
        <w:t>tages of the DBS Checking Process</w:t>
      </w:r>
    </w:p>
    <w:p w:rsidR="00736FAD" w:rsidRDefault="00736FAD" w:rsidP="00736FAD">
      <w:pPr>
        <w:tabs>
          <w:tab w:val="left" w:pos="426"/>
        </w:tabs>
        <w:rPr>
          <w:rFonts w:cs="Arial"/>
          <w:color w:val="000000"/>
          <w:szCs w:val="24"/>
          <w:lang w:val="en" w:eastAsia="en-GB"/>
        </w:rPr>
      </w:pPr>
    </w:p>
    <w:p w:rsidR="00736FAD" w:rsidRDefault="00CA2050" w:rsidP="004119F7">
      <w:pPr>
        <w:numPr>
          <w:ilvl w:val="3"/>
          <w:numId w:val="34"/>
        </w:numPr>
        <w:tabs>
          <w:tab w:val="left" w:pos="567"/>
        </w:tabs>
        <w:ind w:left="0" w:firstLine="0"/>
        <w:rPr>
          <w:rFonts w:cs="Arial"/>
          <w:b/>
          <w:bCs/>
          <w:color w:val="000000"/>
          <w:szCs w:val="24"/>
          <w:lang w:val="en" w:eastAsia="en-GB"/>
        </w:rPr>
      </w:pPr>
      <w:r w:rsidRPr="00CA2050">
        <w:rPr>
          <w:rFonts w:cs="Arial"/>
          <w:color w:val="000000"/>
          <w:szCs w:val="24"/>
          <w:lang w:val="en" w:eastAsia="en-GB"/>
        </w:rPr>
        <w:t>The DBS checking process involves several different stages before an applicant receives their certificate of Disclosure (Clearance).</w:t>
      </w:r>
    </w:p>
    <w:p w:rsidR="00736FAD" w:rsidRPr="00736FAD" w:rsidRDefault="00736FAD" w:rsidP="00736FAD">
      <w:pPr>
        <w:tabs>
          <w:tab w:val="left" w:pos="567"/>
        </w:tabs>
        <w:rPr>
          <w:rFonts w:cs="Arial"/>
          <w:b/>
          <w:bCs/>
          <w:color w:val="000000"/>
          <w:szCs w:val="24"/>
          <w:lang w:val="en" w:eastAsia="en-GB"/>
        </w:rPr>
      </w:pPr>
    </w:p>
    <w:p w:rsidR="00736FAD" w:rsidRDefault="00CA2050" w:rsidP="004119F7">
      <w:pPr>
        <w:numPr>
          <w:ilvl w:val="3"/>
          <w:numId w:val="34"/>
        </w:numPr>
        <w:tabs>
          <w:tab w:val="left" w:pos="567"/>
        </w:tabs>
        <w:ind w:left="0" w:firstLine="0"/>
        <w:rPr>
          <w:rFonts w:cs="Arial"/>
          <w:b/>
          <w:bCs/>
          <w:color w:val="000000"/>
          <w:szCs w:val="24"/>
          <w:lang w:val="en" w:eastAsia="en-GB"/>
        </w:rPr>
      </w:pPr>
      <w:r w:rsidRPr="00736FAD">
        <w:rPr>
          <w:rFonts w:eastAsia="Calibri" w:cs="Arial"/>
          <w:color w:val="000000"/>
          <w:szCs w:val="24"/>
        </w:rPr>
        <w:t>Applicants need to apply for a DBS on the England Boxing website.</w:t>
      </w:r>
    </w:p>
    <w:p w:rsidR="00736FAD" w:rsidRDefault="00736FAD" w:rsidP="00736FAD">
      <w:pPr>
        <w:pStyle w:val="ListParagraph"/>
        <w:rPr>
          <w:rFonts w:eastAsia="Calibri" w:cs="Arial"/>
          <w:color w:val="000000"/>
          <w:szCs w:val="24"/>
        </w:rPr>
      </w:pPr>
    </w:p>
    <w:p w:rsidR="00736FAD" w:rsidRPr="00736FAD" w:rsidRDefault="00CA2050" w:rsidP="004119F7">
      <w:pPr>
        <w:numPr>
          <w:ilvl w:val="3"/>
          <w:numId w:val="34"/>
        </w:numPr>
        <w:tabs>
          <w:tab w:val="left" w:pos="567"/>
        </w:tabs>
        <w:ind w:left="0" w:firstLine="0"/>
        <w:rPr>
          <w:rFonts w:cs="Arial"/>
          <w:b/>
          <w:bCs/>
          <w:color w:val="000000"/>
          <w:szCs w:val="24"/>
          <w:lang w:val="en" w:eastAsia="en-GB"/>
        </w:rPr>
      </w:pPr>
      <w:r w:rsidRPr="00736FAD">
        <w:rPr>
          <w:rFonts w:eastAsia="Calibri" w:cs="Arial"/>
          <w:color w:val="000000"/>
          <w:szCs w:val="24"/>
        </w:rPr>
        <w:t xml:space="preserve">Applicant to send all the documents detailed below to their </w:t>
      </w:r>
      <w:r w:rsidR="00736FAD">
        <w:rPr>
          <w:rFonts w:eastAsia="Calibri" w:cs="Arial"/>
          <w:color w:val="000000"/>
          <w:szCs w:val="24"/>
        </w:rPr>
        <w:t>s</w:t>
      </w:r>
      <w:r w:rsidRPr="00736FAD">
        <w:rPr>
          <w:rFonts w:eastAsia="Calibri" w:cs="Arial"/>
          <w:color w:val="000000"/>
          <w:szCs w:val="24"/>
        </w:rPr>
        <w:t>S Boxing Registrar or to contact the UKAFBA office on 01252 787090 to arrange a skype call to inspect the documents via the video link.</w:t>
      </w:r>
    </w:p>
    <w:p w:rsidR="00736FAD" w:rsidRDefault="00736FAD" w:rsidP="00736FAD">
      <w:pPr>
        <w:pStyle w:val="ListParagraph"/>
        <w:rPr>
          <w:rFonts w:eastAsia="Calibri" w:cs="Arial"/>
          <w:color w:val="000000"/>
          <w:szCs w:val="24"/>
        </w:rPr>
      </w:pPr>
    </w:p>
    <w:p w:rsidR="00736FAD" w:rsidRDefault="00CA2050" w:rsidP="004119F7">
      <w:pPr>
        <w:numPr>
          <w:ilvl w:val="3"/>
          <w:numId w:val="34"/>
        </w:numPr>
        <w:tabs>
          <w:tab w:val="left" w:pos="567"/>
        </w:tabs>
        <w:ind w:left="0" w:firstLine="0"/>
        <w:rPr>
          <w:rFonts w:cs="Arial"/>
          <w:b/>
          <w:bCs/>
          <w:color w:val="000000"/>
          <w:szCs w:val="24"/>
          <w:lang w:val="en" w:eastAsia="en-GB"/>
        </w:rPr>
      </w:pPr>
      <w:r w:rsidRPr="00736FAD">
        <w:rPr>
          <w:rFonts w:eastAsia="Calibri" w:cs="Arial"/>
          <w:color w:val="000000"/>
          <w:szCs w:val="24"/>
        </w:rPr>
        <w:t xml:space="preserve">The individual should supply the following 3 documents (one of the documents must have a current address). </w:t>
      </w:r>
      <w:r w:rsidRPr="00736FAD">
        <w:rPr>
          <w:rFonts w:eastAsia="Calibri" w:cs="Arial"/>
          <w:b/>
          <w:color w:val="000000"/>
          <w:szCs w:val="24"/>
        </w:rPr>
        <w:t xml:space="preserve">All documents must be the original copies </w:t>
      </w:r>
      <w:r w:rsidRPr="00736FAD">
        <w:rPr>
          <w:rFonts w:eastAsia="Calibri" w:cs="Arial"/>
          <w:color w:val="000000"/>
          <w:szCs w:val="24"/>
        </w:rPr>
        <w:t>they are;</w:t>
      </w:r>
    </w:p>
    <w:p w:rsidR="00736FAD" w:rsidRDefault="00736FAD" w:rsidP="00736FAD">
      <w:pPr>
        <w:pStyle w:val="ListParagraph"/>
        <w:rPr>
          <w:rFonts w:eastAsia="Calibri" w:cs="Arial"/>
          <w:b/>
          <w:color w:val="000000"/>
          <w:szCs w:val="24"/>
        </w:rPr>
      </w:pPr>
    </w:p>
    <w:p w:rsidR="00ED2375" w:rsidRPr="00ED2375" w:rsidRDefault="00CA2050" w:rsidP="004119F7">
      <w:pPr>
        <w:numPr>
          <w:ilvl w:val="4"/>
          <w:numId w:val="34"/>
        </w:numPr>
        <w:tabs>
          <w:tab w:val="left" w:pos="567"/>
          <w:tab w:val="left" w:pos="1134"/>
        </w:tabs>
        <w:ind w:left="567" w:firstLine="0"/>
        <w:rPr>
          <w:rFonts w:cs="Arial"/>
          <w:b/>
          <w:bCs/>
          <w:color w:val="000000"/>
          <w:szCs w:val="24"/>
          <w:lang w:val="en" w:eastAsia="en-GB"/>
        </w:rPr>
      </w:pPr>
      <w:r w:rsidRPr="00736FAD">
        <w:rPr>
          <w:rFonts w:eastAsia="Calibri" w:cs="Arial"/>
          <w:b/>
          <w:color w:val="000000"/>
          <w:szCs w:val="24"/>
        </w:rPr>
        <w:t>Passport</w:t>
      </w:r>
      <w:r w:rsidR="00736FAD">
        <w:rPr>
          <w:rFonts w:eastAsia="Calibri" w:cs="Arial"/>
          <w:color w:val="000000"/>
          <w:szCs w:val="24"/>
        </w:rPr>
        <w:t xml:space="preserve"> - </w:t>
      </w:r>
      <w:r w:rsidRPr="00736FAD">
        <w:rPr>
          <w:rFonts w:eastAsia="Calibri" w:cs="Arial"/>
          <w:color w:val="000000"/>
          <w:szCs w:val="24"/>
        </w:rPr>
        <w:t>Any current and valid passport</w:t>
      </w:r>
    </w:p>
    <w:p w:rsidR="00ED2375" w:rsidRPr="00ED2375" w:rsidRDefault="00ED2375" w:rsidP="00ED2375">
      <w:pPr>
        <w:tabs>
          <w:tab w:val="left" w:pos="567"/>
          <w:tab w:val="left" w:pos="1134"/>
        </w:tabs>
        <w:ind w:left="567"/>
        <w:rPr>
          <w:rFonts w:cs="Arial"/>
          <w:b/>
          <w:bCs/>
          <w:color w:val="000000"/>
          <w:szCs w:val="24"/>
          <w:lang w:val="en" w:eastAsia="en-GB"/>
        </w:rPr>
      </w:pPr>
    </w:p>
    <w:p w:rsidR="00736FAD" w:rsidRPr="00736FAD" w:rsidRDefault="00ED2375" w:rsidP="004119F7">
      <w:pPr>
        <w:numPr>
          <w:ilvl w:val="4"/>
          <w:numId w:val="34"/>
        </w:numPr>
        <w:tabs>
          <w:tab w:val="left" w:pos="567"/>
          <w:tab w:val="left" w:pos="1134"/>
        </w:tabs>
        <w:ind w:left="567" w:firstLine="0"/>
        <w:rPr>
          <w:rFonts w:cs="Arial"/>
          <w:b/>
          <w:bCs/>
          <w:color w:val="000000"/>
          <w:szCs w:val="24"/>
          <w:lang w:val="en" w:eastAsia="en-GB"/>
        </w:rPr>
      </w:pPr>
      <w:r w:rsidRPr="00CA2050">
        <w:rPr>
          <w:rFonts w:eastAsia="Calibri" w:cs="Arial"/>
          <w:b/>
          <w:color w:val="000000"/>
          <w:szCs w:val="24"/>
        </w:rPr>
        <w:t>HM Forces ID card</w:t>
      </w:r>
    </w:p>
    <w:p w:rsidR="00736FAD" w:rsidRPr="00736FAD" w:rsidRDefault="00736FAD" w:rsidP="00736FAD">
      <w:pPr>
        <w:tabs>
          <w:tab w:val="left" w:pos="567"/>
          <w:tab w:val="left" w:pos="1134"/>
        </w:tabs>
        <w:ind w:left="567"/>
        <w:rPr>
          <w:rFonts w:cs="Arial"/>
          <w:b/>
          <w:bCs/>
          <w:color w:val="000000"/>
          <w:szCs w:val="24"/>
          <w:lang w:val="en" w:eastAsia="en-GB"/>
        </w:rPr>
      </w:pPr>
    </w:p>
    <w:p w:rsidR="00ED2375" w:rsidRPr="00ED2375" w:rsidRDefault="00CA2050" w:rsidP="004119F7">
      <w:pPr>
        <w:numPr>
          <w:ilvl w:val="4"/>
          <w:numId w:val="34"/>
        </w:numPr>
        <w:tabs>
          <w:tab w:val="left" w:pos="567"/>
          <w:tab w:val="left" w:pos="1134"/>
        </w:tabs>
        <w:ind w:left="567" w:firstLine="0"/>
        <w:rPr>
          <w:rFonts w:cs="Arial"/>
          <w:b/>
          <w:bCs/>
          <w:color w:val="000000"/>
          <w:szCs w:val="24"/>
          <w:lang w:val="en" w:eastAsia="en-GB"/>
        </w:rPr>
      </w:pPr>
      <w:r w:rsidRPr="00736FAD">
        <w:rPr>
          <w:rFonts w:eastAsia="Calibri" w:cs="Arial"/>
          <w:b/>
          <w:color w:val="000000"/>
          <w:szCs w:val="24"/>
        </w:rPr>
        <w:t>Current driving licence photocard</w:t>
      </w:r>
      <w:r w:rsidRPr="00736FAD">
        <w:rPr>
          <w:rFonts w:eastAsia="Calibri" w:cs="Arial"/>
          <w:color w:val="000000"/>
          <w:szCs w:val="24"/>
        </w:rPr>
        <w:t xml:space="preserve"> - (full or provisional)</w:t>
      </w:r>
      <w:r w:rsidRPr="00736FAD">
        <w:rPr>
          <w:rFonts w:eastAsia="Calibri" w:cs="Arial"/>
          <w:color w:val="000000"/>
          <w:szCs w:val="24"/>
        </w:rPr>
        <w:tab/>
        <w:t>UK, Isle of Man, Channel Islands and EU</w:t>
      </w:r>
    </w:p>
    <w:p w:rsidR="00ED2375" w:rsidRDefault="00ED2375" w:rsidP="00ED2375">
      <w:pPr>
        <w:pStyle w:val="ListParagraph"/>
        <w:rPr>
          <w:rFonts w:eastAsia="Calibri" w:cs="Arial"/>
          <w:color w:val="000000"/>
          <w:szCs w:val="24"/>
        </w:rPr>
      </w:pPr>
    </w:p>
    <w:p w:rsidR="00ED2375" w:rsidRPr="00ED2375" w:rsidRDefault="00CA2050" w:rsidP="00ED2375">
      <w:pPr>
        <w:tabs>
          <w:tab w:val="left" w:pos="567"/>
          <w:tab w:val="left" w:pos="1134"/>
        </w:tabs>
        <w:ind w:left="567"/>
        <w:rPr>
          <w:rFonts w:cs="Arial"/>
          <w:b/>
          <w:bCs/>
          <w:color w:val="000000"/>
          <w:szCs w:val="24"/>
          <w:lang w:val="en" w:eastAsia="en-GB"/>
        </w:rPr>
      </w:pPr>
      <w:r w:rsidRPr="00736FAD">
        <w:rPr>
          <w:rFonts w:eastAsia="Calibri" w:cs="Arial"/>
          <w:color w:val="000000"/>
          <w:szCs w:val="24"/>
        </w:rPr>
        <w:t>or</w:t>
      </w:r>
    </w:p>
    <w:p w:rsidR="00ED2375" w:rsidRDefault="00ED2375" w:rsidP="00ED2375">
      <w:pPr>
        <w:pStyle w:val="ListParagraph"/>
        <w:rPr>
          <w:rFonts w:eastAsia="Calibri" w:cs="Arial"/>
          <w:b/>
          <w:color w:val="000000"/>
          <w:szCs w:val="24"/>
        </w:rPr>
      </w:pPr>
    </w:p>
    <w:p w:rsidR="00E72F7E" w:rsidRDefault="00CA2050" w:rsidP="004119F7">
      <w:pPr>
        <w:numPr>
          <w:ilvl w:val="4"/>
          <w:numId w:val="34"/>
        </w:numPr>
        <w:tabs>
          <w:tab w:val="left" w:pos="567"/>
          <w:tab w:val="left" w:pos="1134"/>
        </w:tabs>
        <w:ind w:left="567" w:firstLine="0"/>
        <w:rPr>
          <w:rFonts w:cs="Arial"/>
          <w:b/>
          <w:bCs/>
          <w:color w:val="000000"/>
          <w:szCs w:val="24"/>
          <w:lang w:val="en" w:eastAsia="en-GB"/>
        </w:rPr>
      </w:pPr>
      <w:r w:rsidRPr="00736FAD">
        <w:rPr>
          <w:rFonts w:eastAsia="Calibri" w:cs="Arial"/>
          <w:b/>
          <w:color w:val="000000"/>
          <w:szCs w:val="24"/>
        </w:rPr>
        <w:t>Current driving licence photocard</w:t>
      </w:r>
      <w:r w:rsidRPr="00736FAD">
        <w:rPr>
          <w:rFonts w:eastAsia="Calibri" w:cs="Arial"/>
          <w:color w:val="000000"/>
          <w:szCs w:val="24"/>
        </w:rPr>
        <w:t xml:space="preserve"> - (full or provisional) All countries outside the EU (excluding Isle of Man and Channel Islands)</w:t>
      </w:r>
    </w:p>
    <w:p w:rsidR="00E72F7E" w:rsidRPr="00E72F7E" w:rsidRDefault="00E72F7E" w:rsidP="00E72F7E">
      <w:pPr>
        <w:tabs>
          <w:tab w:val="left" w:pos="567"/>
          <w:tab w:val="left" w:pos="1134"/>
        </w:tabs>
        <w:ind w:left="567"/>
        <w:rPr>
          <w:rFonts w:cs="Arial"/>
          <w:b/>
          <w:bCs/>
          <w:color w:val="000000"/>
          <w:szCs w:val="24"/>
          <w:lang w:val="en" w:eastAsia="en-GB"/>
        </w:rPr>
      </w:pPr>
    </w:p>
    <w:p w:rsidR="00CA2050" w:rsidRPr="00E72F7E" w:rsidRDefault="00CA2050" w:rsidP="004119F7">
      <w:pPr>
        <w:numPr>
          <w:ilvl w:val="4"/>
          <w:numId w:val="34"/>
        </w:numPr>
        <w:tabs>
          <w:tab w:val="left" w:pos="567"/>
          <w:tab w:val="left" w:pos="1134"/>
        </w:tabs>
        <w:ind w:left="567" w:firstLine="0"/>
        <w:rPr>
          <w:rFonts w:cs="Arial"/>
          <w:b/>
          <w:bCs/>
          <w:color w:val="000000"/>
          <w:szCs w:val="24"/>
          <w:lang w:val="en" w:eastAsia="en-GB"/>
        </w:rPr>
      </w:pPr>
      <w:r w:rsidRPr="00E72F7E">
        <w:rPr>
          <w:rFonts w:eastAsia="Calibri" w:cs="Arial"/>
          <w:color w:val="000000"/>
          <w:szCs w:val="24"/>
        </w:rPr>
        <w:t xml:space="preserve">Any applicant who does not have the required documentation should contact the their </w:t>
      </w:r>
      <w:r w:rsidR="00ED2375" w:rsidRPr="00E72F7E">
        <w:rPr>
          <w:rFonts w:eastAsia="Calibri" w:cs="Arial"/>
          <w:color w:val="000000"/>
          <w:szCs w:val="24"/>
        </w:rPr>
        <w:t>s</w:t>
      </w:r>
      <w:r w:rsidRPr="00E72F7E">
        <w:rPr>
          <w:rFonts w:eastAsia="Calibri" w:cs="Arial"/>
          <w:color w:val="000000"/>
          <w:szCs w:val="24"/>
        </w:rPr>
        <w:t xml:space="preserve">S Registrar to discuss an action plan. </w:t>
      </w:r>
    </w:p>
    <w:p w:rsidR="00ED2375" w:rsidRDefault="00ED2375" w:rsidP="00ED2375">
      <w:pPr>
        <w:tabs>
          <w:tab w:val="left" w:pos="426"/>
        </w:tabs>
        <w:contextualSpacing/>
        <w:rPr>
          <w:rFonts w:eastAsia="Calibri" w:cs="Arial"/>
          <w:color w:val="000000"/>
          <w:szCs w:val="24"/>
        </w:rPr>
      </w:pPr>
    </w:p>
    <w:p w:rsidR="00ED2375" w:rsidRDefault="00CA2050" w:rsidP="004119F7">
      <w:pPr>
        <w:numPr>
          <w:ilvl w:val="3"/>
          <w:numId w:val="34"/>
        </w:numPr>
        <w:tabs>
          <w:tab w:val="left" w:pos="567"/>
        </w:tabs>
        <w:ind w:left="0" w:firstLine="0"/>
        <w:contextualSpacing/>
        <w:rPr>
          <w:rFonts w:eastAsia="Calibri" w:cs="Arial"/>
          <w:color w:val="000000"/>
          <w:szCs w:val="24"/>
        </w:rPr>
      </w:pPr>
      <w:r w:rsidRPr="00CA2050">
        <w:rPr>
          <w:rFonts w:eastAsia="Calibri" w:cs="Arial"/>
          <w:color w:val="000000"/>
          <w:szCs w:val="24"/>
        </w:rPr>
        <w:t xml:space="preserve">Applicants must go to the EB website then click on “Knowledge </w:t>
      </w:r>
      <w:r w:rsidR="00ED2375">
        <w:rPr>
          <w:rFonts w:eastAsia="Calibri" w:cs="Arial"/>
          <w:color w:val="000000"/>
          <w:szCs w:val="24"/>
        </w:rPr>
        <w:t xml:space="preserve">Base” </w:t>
      </w:r>
      <w:r w:rsidRPr="00CA2050">
        <w:rPr>
          <w:rFonts w:eastAsia="Calibri" w:cs="Arial"/>
          <w:color w:val="000000"/>
          <w:szCs w:val="24"/>
        </w:rPr>
        <w:t>and fill out the form.</w:t>
      </w:r>
    </w:p>
    <w:p w:rsidR="00ED2375" w:rsidRDefault="00ED2375" w:rsidP="00ED2375">
      <w:pPr>
        <w:tabs>
          <w:tab w:val="left" w:pos="567"/>
        </w:tabs>
        <w:contextualSpacing/>
        <w:rPr>
          <w:rFonts w:eastAsia="Calibri" w:cs="Arial"/>
          <w:color w:val="000000"/>
          <w:szCs w:val="24"/>
        </w:rPr>
      </w:pPr>
    </w:p>
    <w:p w:rsidR="00ED2375" w:rsidRDefault="00CA2050" w:rsidP="004119F7">
      <w:pPr>
        <w:numPr>
          <w:ilvl w:val="3"/>
          <w:numId w:val="34"/>
        </w:numPr>
        <w:tabs>
          <w:tab w:val="left" w:pos="567"/>
        </w:tabs>
        <w:ind w:left="0" w:firstLine="0"/>
        <w:contextualSpacing/>
        <w:rPr>
          <w:rFonts w:eastAsia="Calibri" w:cs="Arial"/>
          <w:color w:val="000000"/>
          <w:szCs w:val="24"/>
        </w:rPr>
      </w:pPr>
      <w:r w:rsidRPr="00ED2375">
        <w:rPr>
          <w:rFonts w:eastAsia="Calibri" w:cs="Arial"/>
          <w:color w:val="000000"/>
          <w:szCs w:val="24"/>
        </w:rPr>
        <w:t>DBS checker informed of new Applicant.</w:t>
      </w:r>
    </w:p>
    <w:p w:rsidR="00ED2375" w:rsidRDefault="00ED2375" w:rsidP="00ED2375">
      <w:pPr>
        <w:pStyle w:val="ListParagraph"/>
        <w:rPr>
          <w:rFonts w:eastAsia="Calibri" w:cs="Arial"/>
          <w:color w:val="000000"/>
          <w:szCs w:val="24"/>
        </w:rPr>
      </w:pPr>
    </w:p>
    <w:p w:rsidR="00ED2375" w:rsidRDefault="00CA2050" w:rsidP="004119F7">
      <w:pPr>
        <w:numPr>
          <w:ilvl w:val="3"/>
          <w:numId w:val="34"/>
        </w:numPr>
        <w:tabs>
          <w:tab w:val="left" w:pos="567"/>
        </w:tabs>
        <w:ind w:left="0" w:firstLine="0"/>
        <w:contextualSpacing/>
        <w:rPr>
          <w:rFonts w:eastAsia="Calibri" w:cs="Arial"/>
          <w:color w:val="000000"/>
          <w:szCs w:val="24"/>
        </w:rPr>
      </w:pPr>
      <w:r w:rsidRPr="00ED2375">
        <w:rPr>
          <w:rFonts w:eastAsia="Calibri" w:cs="Arial"/>
          <w:color w:val="000000"/>
          <w:szCs w:val="24"/>
        </w:rPr>
        <w:t>The DBS checker then ensures that all the information given matches up against those that the applicant has named.</w:t>
      </w:r>
    </w:p>
    <w:p w:rsidR="00ED2375" w:rsidRDefault="00ED2375" w:rsidP="00ED2375">
      <w:pPr>
        <w:pStyle w:val="ListParagraph"/>
        <w:rPr>
          <w:rFonts w:cs="Arial"/>
          <w:color w:val="000000"/>
          <w:szCs w:val="24"/>
          <w:lang w:val="en" w:eastAsia="en-GB"/>
        </w:rPr>
      </w:pPr>
    </w:p>
    <w:p w:rsidR="00ED2375" w:rsidRDefault="00CA2050" w:rsidP="004119F7">
      <w:pPr>
        <w:numPr>
          <w:ilvl w:val="3"/>
          <w:numId w:val="34"/>
        </w:numPr>
        <w:tabs>
          <w:tab w:val="left" w:pos="567"/>
        </w:tabs>
        <w:ind w:left="0" w:firstLine="0"/>
        <w:contextualSpacing/>
        <w:rPr>
          <w:rFonts w:eastAsia="Calibri" w:cs="Arial"/>
          <w:color w:val="000000"/>
          <w:szCs w:val="24"/>
        </w:rPr>
      </w:pPr>
      <w:r w:rsidRPr="00ED2375">
        <w:rPr>
          <w:rFonts w:cs="Arial"/>
          <w:color w:val="000000"/>
          <w:szCs w:val="24"/>
          <w:lang w:val="en" w:eastAsia="en-GB"/>
        </w:rPr>
        <w:t>Within 24 hours of receipt the form then starts the going through all the necessary searches.</w:t>
      </w:r>
      <w:bookmarkStart w:id="170" w:name="_Toc47447084"/>
    </w:p>
    <w:p w:rsidR="00ED2375" w:rsidRDefault="00ED2375" w:rsidP="00ED2375">
      <w:pPr>
        <w:pStyle w:val="ListParagraph"/>
        <w:rPr>
          <w:rFonts w:cs="Arial"/>
          <w:bCs/>
          <w:color w:val="000000"/>
          <w:szCs w:val="24"/>
          <w:lang w:val="en" w:eastAsia="en-GB"/>
        </w:rPr>
      </w:pPr>
    </w:p>
    <w:p w:rsidR="00ED2375" w:rsidRDefault="00CA2050" w:rsidP="004119F7">
      <w:pPr>
        <w:numPr>
          <w:ilvl w:val="3"/>
          <w:numId w:val="34"/>
        </w:numPr>
        <w:tabs>
          <w:tab w:val="left" w:pos="567"/>
        </w:tabs>
        <w:ind w:left="0" w:firstLine="0"/>
        <w:contextualSpacing/>
        <w:rPr>
          <w:rFonts w:eastAsia="Calibri" w:cs="Arial"/>
          <w:color w:val="000000"/>
          <w:szCs w:val="24"/>
        </w:rPr>
      </w:pPr>
      <w:r w:rsidRPr="00ED2375">
        <w:rPr>
          <w:rFonts w:cs="Arial"/>
          <w:bCs/>
          <w:color w:val="000000"/>
          <w:szCs w:val="24"/>
          <w:lang w:val="en" w:eastAsia="en-GB"/>
        </w:rPr>
        <w:t>Police National Computer searched.</w:t>
      </w:r>
      <w:bookmarkStart w:id="171" w:name="_Toc47447085"/>
      <w:bookmarkEnd w:id="170"/>
    </w:p>
    <w:p w:rsidR="00ED2375" w:rsidRDefault="00ED2375" w:rsidP="00ED2375">
      <w:pPr>
        <w:pStyle w:val="ListParagraph"/>
        <w:rPr>
          <w:rFonts w:cs="Arial"/>
          <w:bCs/>
          <w:color w:val="000000"/>
          <w:szCs w:val="24"/>
          <w:lang w:val="en" w:eastAsia="en-GB"/>
        </w:rPr>
      </w:pPr>
    </w:p>
    <w:p w:rsidR="00ED2375" w:rsidRDefault="00CA2050" w:rsidP="004119F7">
      <w:pPr>
        <w:numPr>
          <w:ilvl w:val="3"/>
          <w:numId w:val="34"/>
        </w:numPr>
        <w:tabs>
          <w:tab w:val="left" w:pos="567"/>
        </w:tabs>
        <w:ind w:left="0" w:firstLine="0"/>
        <w:contextualSpacing/>
        <w:rPr>
          <w:rFonts w:eastAsia="Calibri" w:cs="Arial"/>
          <w:color w:val="000000"/>
          <w:szCs w:val="24"/>
        </w:rPr>
      </w:pPr>
      <w:r w:rsidRPr="00ED2375">
        <w:rPr>
          <w:rFonts w:cs="Arial"/>
          <w:bCs/>
          <w:color w:val="000000"/>
          <w:szCs w:val="24"/>
          <w:lang w:val="en" w:eastAsia="en-GB"/>
        </w:rPr>
        <w:t xml:space="preserve">Children and adults </w:t>
      </w:r>
      <w:r w:rsidR="00ED2375" w:rsidRPr="00ED2375">
        <w:rPr>
          <w:rFonts w:cs="Arial"/>
          <w:bCs/>
          <w:color w:val="000000"/>
          <w:szCs w:val="24"/>
          <w:lang w:val="en" w:eastAsia="en-GB"/>
        </w:rPr>
        <w:t>list</w:t>
      </w:r>
      <w:r w:rsidRPr="00ED2375">
        <w:rPr>
          <w:rFonts w:cs="Arial"/>
          <w:bCs/>
          <w:color w:val="000000"/>
          <w:szCs w:val="24"/>
          <w:lang w:val="en" w:eastAsia="en-GB"/>
        </w:rPr>
        <w:t xml:space="preserve"> searched, where applicable</w:t>
      </w:r>
      <w:bookmarkStart w:id="172" w:name="_Toc47447086"/>
      <w:bookmarkEnd w:id="171"/>
      <w:r w:rsidR="00ED2375">
        <w:rPr>
          <w:rFonts w:cs="Arial"/>
          <w:bCs/>
          <w:color w:val="000000"/>
          <w:szCs w:val="24"/>
          <w:lang w:val="en" w:eastAsia="en-GB"/>
        </w:rPr>
        <w:t>.</w:t>
      </w:r>
    </w:p>
    <w:p w:rsidR="00ED2375" w:rsidRDefault="00ED2375" w:rsidP="00ED2375">
      <w:pPr>
        <w:pStyle w:val="ListParagraph"/>
        <w:rPr>
          <w:rFonts w:cs="Arial"/>
          <w:bCs/>
          <w:color w:val="000000"/>
          <w:szCs w:val="24"/>
          <w:lang w:val="en" w:eastAsia="en-GB"/>
        </w:rPr>
      </w:pPr>
    </w:p>
    <w:p w:rsidR="00ED2375" w:rsidRDefault="00CA2050" w:rsidP="004119F7">
      <w:pPr>
        <w:numPr>
          <w:ilvl w:val="3"/>
          <w:numId w:val="34"/>
        </w:numPr>
        <w:tabs>
          <w:tab w:val="left" w:pos="567"/>
        </w:tabs>
        <w:ind w:left="0" w:firstLine="0"/>
        <w:contextualSpacing/>
        <w:rPr>
          <w:rFonts w:eastAsia="Calibri" w:cs="Arial"/>
          <w:color w:val="000000"/>
          <w:szCs w:val="24"/>
        </w:rPr>
      </w:pPr>
      <w:r w:rsidRPr="00ED2375">
        <w:rPr>
          <w:rFonts w:cs="Arial"/>
          <w:bCs/>
          <w:color w:val="000000"/>
          <w:szCs w:val="24"/>
          <w:lang w:val="en" w:eastAsia="en-GB"/>
        </w:rPr>
        <w:t>Records held by the police searched.</w:t>
      </w:r>
      <w:bookmarkStart w:id="173" w:name="_Toc47447087"/>
      <w:bookmarkEnd w:id="172"/>
    </w:p>
    <w:p w:rsidR="00ED2375" w:rsidRDefault="00ED2375" w:rsidP="00ED2375">
      <w:pPr>
        <w:pStyle w:val="ListParagraph"/>
        <w:rPr>
          <w:rFonts w:cs="Arial"/>
          <w:color w:val="000000"/>
          <w:szCs w:val="24"/>
          <w:lang w:val="en" w:eastAsia="en-GB"/>
        </w:rPr>
      </w:pPr>
    </w:p>
    <w:p w:rsidR="00ED2375" w:rsidRDefault="00CA2050" w:rsidP="004119F7">
      <w:pPr>
        <w:numPr>
          <w:ilvl w:val="3"/>
          <w:numId w:val="34"/>
        </w:numPr>
        <w:tabs>
          <w:tab w:val="left" w:pos="567"/>
        </w:tabs>
        <w:ind w:left="0" w:firstLine="0"/>
        <w:contextualSpacing/>
        <w:rPr>
          <w:rFonts w:eastAsia="Calibri" w:cs="Arial"/>
          <w:color w:val="000000"/>
          <w:szCs w:val="24"/>
        </w:rPr>
      </w:pPr>
      <w:r w:rsidRPr="00ED2375">
        <w:rPr>
          <w:rFonts w:cs="Arial"/>
          <w:color w:val="000000"/>
          <w:szCs w:val="24"/>
          <w:lang w:val="en" w:eastAsia="en-GB"/>
        </w:rPr>
        <w:t>Enhanced checks are sent by secure, electronic means to the police for an additional check of local records before the information is sent back to the DBS.</w:t>
      </w:r>
      <w:bookmarkStart w:id="174" w:name="_Toc47447088"/>
      <w:bookmarkEnd w:id="173"/>
    </w:p>
    <w:p w:rsidR="00ED2375" w:rsidRDefault="00ED2375" w:rsidP="00ED2375">
      <w:pPr>
        <w:pStyle w:val="ListParagraph"/>
        <w:rPr>
          <w:rFonts w:cs="Arial"/>
          <w:bCs/>
          <w:color w:val="000000"/>
          <w:szCs w:val="24"/>
          <w:lang w:val="en" w:eastAsia="en-GB"/>
        </w:rPr>
      </w:pPr>
    </w:p>
    <w:p w:rsidR="00ED2375" w:rsidRDefault="00CA2050" w:rsidP="004119F7">
      <w:pPr>
        <w:numPr>
          <w:ilvl w:val="3"/>
          <w:numId w:val="34"/>
        </w:numPr>
        <w:tabs>
          <w:tab w:val="left" w:pos="567"/>
        </w:tabs>
        <w:ind w:left="0" w:firstLine="0"/>
        <w:contextualSpacing/>
        <w:rPr>
          <w:rFonts w:eastAsia="Calibri" w:cs="Arial"/>
          <w:color w:val="000000"/>
          <w:szCs w:val="24"/>
        </w:rPr>
      </w:pPr>
      <w:r w:rsidRPr="00ED2375">
        <w:rPr>
          <w:rFonts w:cs="Arial"/>
          <w:bCs/>
          <w:color w:val="000000"/>
          <w:szCs w:val="24"/>
          <w:lang w:val="en" w:eastAsia="en-GB"/>
        </w:rPr>
        <w:t>DBS checker then notified that all checks have been concluded and can print the certificate.</w:t>
      </w:r>
      <w:bookmarkEnd w:id="174"/>
    </w:p>
    <w:p w:rsidR="00ED2375" w:rsidRDefault="00ED2375" w:rsidP="00ED2375">
      <w:pPr>
        <w:pStyle w:val="ListParagraph"/>
        <w:rPr>
          <w:rFonts w:cs="Arial"/>
          <w:color w:val="000000"/>
          <w:szCs w:val="24"/>
          <w:lang w:val="en" w:eastAsia="en-GB"/>
        </w:rPr>
      </w:pPr>
    </w:p>
    <w:p w:rsidR="00ED2375" w:rsidRDefault="00CA2050" w:rsidP="004119F7">
      <w:pPr>
        <w:numPr>
          <w:ilvl w:val="3"/>
          <w:numId w:val="34"/>
        </w:numPr>
        <w:tabs>
          <w:tab w:val="left" w:pos="567"/>
        </w:tabs>
        <w:ind w:left="0" w:firstLine="0"/>
        <w:contextualSpacing/>
        <w:rPr>
          <w:rFonts w:eastAsia="Calibri" w:cs="Arial"/>
          <w:color w:val="000000"/>
          <w:szCs w:val="24"/>
        </w:rPr>
      </w:pPr>
      <w:r w:rsidRPr="00ED2375">
        <w:rPr>
          <w:rFonts w:cs="Arial"/>
          <w:color w:val="000000"/>
          <w:szCs w:val="24"/>
          <w:lang w:val="en" w:eastAsia="en-GB"/>
        </w:rPr>
        <w:t>All information disclosed is printed under highly secure procedures and sent to the applicant.</w:t>
      </w:r>
    </w:p>
    <w:p w:rsidR="00ED2375" w:rsidRDefault="00ED2375" w:rsidP="00ED2375">
      <w:pPr>
        <w:pStyle w:val="ListParagraph"/>
        <w:rPr>
          <w:rFonts w:eastAsia="Calibri" w:cs="Arial"/>
          <w:szCs w:val="24"/>
        </w:rPr>
      </w:pPr>
    </w:p>
    <w:p w:rsidR="00ED2375" w:rsidRDefault="00CA2050" w:rsidP="004119F7">
      <w:pPr>
        <w:numPr>
          <w:ilvl w:val="3"/>
          <w:numId w:val="34"/>
        </w:numPr>
        <w:tabs>
          <w:tab w:val="left" w:pos="567"/>
        </w:tabs>
        <w:ind w:left="0" w:firstLine="0"/>
        <w:contextualSpacing/>
        <w:rPr>
          <w:rFonts w:eastAsia="Calibri" w:cs="Arial"/>
          <w:color w:val="000000"/>
          <w:szCs w:val="24"/>
        </w:rPr>
      </w:pPr>
      <w:r w:rsidRPr="00ED2375">
        <w:rPr>
          <w:rFonts w:eastAsia="Calibri" w:cs="Arial"/>
          <w:szCs w:val="24"/>
        </w:rPr>
        <w:t>Once</w:t>
      </w:r>
      <w:r w:rsidRPr="00ED2375">
        <w:rPr>
          <w:rFonts w:eastAsia="Calibri" w:cs="Arial"/>
          <w:color w:val="000000"/>
          <w:szCs w:val="24"/>
        </w:rPr>
        <w:t xml:space="preserve"> the checker has received the certificate, the applicant will then be registered and added to the DBS database</w:t>
      </w:r>
    </w:p>
    <w:p w:rsidR="00826967" w:rsidRPr="00044FA7" w:rsidRDefault="00DD10E0" w:rsidP="00826967">
      <w:pPr>
        <w:jc w:val="right"/>
        <w:rPr>
          <w:rFonts w:cs="Arial"/>
          <w:b/>
          <w:color w:val="A6A6A6"/>
        </w:rPr>
      </w:pPr>
      <w:r>
        <w:rPr>
          <w:rFonts w:cs="Arial"/>
          <w:szCs w:val="24"/>
        </w:rPr>
        <w:br w:type="page"/>
      </w:r>
      <w:r w:rsidR="00EF2EF9" w:rsidRPr="00044FA7">
        <w:rPr>
          <w:rFonts w:cs="Arial"/>
          <w:b/>
          <w:color w:val="A6A6A6"/>
        </w:rPr>
        <w:lastRenderedPageBreak/>
        <w:t>A</w:t>
      </w:r>
      <w:r w:rsidR="00ED2375" w:rsidRPr="00044FA7">
        <w:rPr>
          <w:rFonts w:cs="Arial"/>
          <w:b/>
          <w:color w:val="A6A6A6"/>
        </w:rPr>
        <w:t>nnex</w:t>
      </w:r>
      <w:r w:rsidR="00EF2EF9" w:rsidRPr="00044FA7">
        <w:rPr>
          <w:rFonts w:cs="Arial"/>
          <w:b/>
          <w:color w:val="A6A6A6"/>
        </w:rPr>
        <w:t xml:space="preserve"> A </w:t>
      </w:r>
      <w:r w:rsidR="001E69EA" w:rsidRPr="00044FA7">
        <w:rPr>
          <w:rFonts w:cs="Arial"/>
          <w:b/>
          <w:color w:val="A6A6A6"/>
        </w:rPr>
        <w:t>to</w:t>
      </w:r>
      <w:r w:rsidR="00100547" w:rsidRPr="00044FA7">
        <w:rPr>
          <w:rFonts w:cs="Arial"/>
          <w:b/>
          <w:color w:val="A6A6A6"/>
        </w:rPr>
        <w:t xml:space="preserve"> </w:t>
      </w:r>
      <w:r w:rsidR="00EF2EF9" w:rsidRPr="00044FA7">
        <w:rPr>
          <w:rFonts w:cs="Arial"/>
          <w:b/>
          <w:color w:val="A6A6A6"/>
        </w:rPr>
        <w:t>S</w:t>
      </w:r>
      <w:r w:rsidR="00ED2375" w:rsidRPr="00044FA7">
        <w:rPr>
          <w:rFonts w:cs="Arial"/>
          <w:b/>
          <w:color w:val="A6A6A6"/>
        </w:rPr>
        <w:t>ection</w:t>
      </w:r>
      <w:r w:rsidR="00EF2EF9" w:rsidRPr="00044FA7">
        <w:rPr>
          <w:rFonts w:cs="Arial"/>
          <w:b/>
          <w:color w:val="A6A6A6"/>
        </w:rPr>
        <w:t xml:space="preserve"> </w:t>
      </w:r>
      <w:r w:rsidR="00721875" w:rsidRPr="00044FA7">
        <w:rPr>
          <w:rFonts w:cs="Arial"/>
          <w:b/>
          <w:color w:val="A6A6A6"/>
        </w:rPr>
        <w:t>7</w:t>
      </w:r>
    </w:p>
    <w:p w:rsidR="00EF2EF9" w:rsidRPr="00E72F7E" w:rsidRDefault="00826967" w:rsidP="002E28B0">
      <w:pPr>
        <w:jc w:val="right"/>
        <w:rPr>
          <w:rFonts w:cs="Arial"/>
          <w:b/>
        </w:rPr>
      </w:pPr>
      <w:r w:rsidRPr="00044FA7">
        <w:rPr>
          <w:rFonts w:cs="Arial"/>
          <w:b/>
          <w:color w:val="A6A6A6"/>
        </w:rPr>
        <w:t>UKAFBA H</w:t>
      </w:r>
      <w:r w:rsidR="00ED2375" w:rsidRPr="00044FA7">
        <w:rPr>
          <w:rFonts w:cs="Arial"/>
          <w:b/>
          <w:color w:val="A6A6A6"/>
        </w:rPr>
        <w:t>andbook</w:t>
      </w:r>
      <w:r w:rsidR="00100547" w:rsidRPr="00044FA7">
        <w:rPr>
          <w:rFonts w:cs="Arial"/>
          <w:b/>
          <w:color w:val="A6A6A6"/>
        </w:rPr>
        <w:t xml:space="preserve"> </w:t>
      </w:r>
      <w:r w:rsidR="002E28B0" w:rsidRPr="00044FA7">
        <w:rPr>
          <w:rFonts w:cs="Arial"/>
          <w:b/>
          <w:color w:val="A6A6A6"/>
        </w:rPr>
        <w:t>2020/2</w:t>
      </w:r>
      <w:r w:rsidR="00ED2375" w:rsidRPr="00044FA7">
        <w:rPr>
          <w:rFonts w:cs="Arial"/>
          <w:b/>
          <w:color w:val="A6A6A6"/>
        </w:rPr>
        <w:t>1</w:t>
      </w:r>
    </w:p>
    <w:p w:rsidR="00EF2EF9" w:rsidRPr="00EF2EF9" w:rsidRDefault="00BD4F1A" w:rsidP="00BD4F1A">
      <w:pPr>
        <w:pStyle w:val="Heading3"/>
      </w:pPr>
      <w:bookmarkStart w:id="175" w:name="_Annex_A_-_1"/>
      <w:bookmarkStart w:id="176" w:name="_Toc48816769"/>
      <w:bookmarkEnd w:id="175"/>
      <w:r>
        <w:t xml:space="preserve">Annex A - </w:t>
      </w:r>
      <w:r w:rsidR="00EF2EF9" w:rsidRPr="00EF2EF9">
        <w:t>U</w:t>
      </w:r>
      <w:r w:rsidR="003C101A">
        <w:t xml:space="preserve">nit </w:t>
      </w:r>
      <w:r w:rsidR="00EF2EF9" w:rsidRPr="00EF2EF9">
        <w:t>A</w:t>
      </w:r>
      <w:r w:rsidR="003C101A">
        <w:t>ffiliation Proforma</w:t>
      </w:r>
      <w:bookmarkEnd w:id="176"/>
    </w:p>
    <w:p w:rsidR="00EF2EF9" w:rsidRDefault="00EF2EF9" w:rsidP="00EF2EF9">
      <w:pPr>
        <w:jc w:val="center"/>
        <w:rPr>
          <w:rFonts w:cs="Arial"/>
          <w:b/>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381"/>
        <w:gridCol w:w="256"/>
        <w:gridCol w:w="469"/>
        <w:gridCol w:w="1010"/>
        <w:gridCol w:w="631"/>
        <w:gridCol w:w="1109"/>
        <w:gridCol w:w="291"/>
        <w:gridCol w:w="1445"/>
        <w:gridCol w:w="915"/>
        <w:gridCol w:w="828"/>
        <w:gridCol w:w="1759"/>
      </w:tblGrid>
      <w:tr w:rsidR="00E538F0" w:rsidRPr="0051798A" w:rsidTr="009B315C">
        <w:trPr>
          <w:trHeight w:val="340"/>
        </w:trPr>
        <w:tc>
          <w:tcPr>
            <w:tcW w:w="2009" w:type="dxa"/>
            <w:gridSpan w:val="3"/>
            <w:tcBorders>
              <w:top w:val="nil"/>
              <w:left w:val="nil"/>
              <w:bottom w:val="nil"/>
              <w:right w:val="nil"/>
            </w:tcBorders>
            <w:shd w:val="clear" w:color="auto" w:fill="auto"/>
            <w:vAlign w:val="center"/>
          </w:tcPr>
          <w:p w:rsidR="00E538F0" w:rsidRPr="0051798A" w:rsidRDefault="00E538F0" w:rsidP="0051798A">
            <w:pPr>
              <w:tabs>
                <w:tab w:val="center" w:pos="2562"/>
              </w:tabs>
              <w:rPr>
                <w:rFonts w:cs="Arial"/>
                <w:b/>
                <w:szCs w:val="24"/>
              </w:rPr>
            </w:pPr>
            <w:r w:rsidRPr="0051798A">
              <w:rPr>
                <w:rFonts w:cs="Arial"/>
                <w:b/>
                <w:szCs w:val="24"/>
              </w:rPr>
              <w:t>Unit Title:</w:t>
            </w:r>
          </w:p>
        </w:tc>
        <w:tc>
          <w:tcPr>
            <w:tcW w:w="8457" w:type="dxa"/>
            <w:gridSpan w:val="9"/>
            <w:tcBorders>
              <w:top w:val="nil"/>
              <w:left w:val="nil"/>
              <w:bottom w:val="dotted" w:sz="4" w:space="0" w:color="auto"/>
              <w:right w:val="nil"/>
            </w:tcBorders>
            <w:shd w:val="clear" w:color="auto" w:fill="auto"/>
            <w:vAlign w:val="center"/>
          </w:tcPr>
          <w:p w:rsidR="00E538F0" w:rsidRPr="0051798A" w:rsidRDefault="00E538F0" w:rsidP="00E538F0">
            <w:pPr>
              <w:rPr>
                <w:rFonts w:cs="Arial"/>
                <w:szCs w:val="24"/>
              </w:rPr>
            </w:pPr>
          </w:p>
        </w:tc>
      </w:tr>
      <w:tr w:rsidR="00E538F0" w:rsidRPr="0051798A" w:rsidTr="009B315C">
        <w:trPr>
          <w:trHeight w:val="340"/>
        </w:trPr>
        <w:tc>
          <w:tcPr>
            <w:tcW w:w="2009" w:type="dxa"/>
            <w:gridSpan w:val="3"/>
            <w:tcBorders>
              <w:top w:val="nil"/>
              <w:left w:val="nil"/>
              <w:bottom w:val="nil"/>
              <w:right w:val="nil"/>
            </w:tcBorders>
            <w:shd w:val="clear" w:color="auto" w:fill="auto"/>
            <w:vAlign w:val="center"/>
          </w:tcPr>
          <w:p w:rsidR="00E538F0" w:rsidRPr="0051798A" w:rsidRDefault="00E538F0" w:rsidP="00E538F0">
            <w:pPr>
              <w:rPr>
                <w:rFonts w:cs="Arial"/>
                <w:szCs w:val="24"/>
              </w:rPr>
            </w:pPr>
            <w:r w:rsidRPr="0051798A">
              <w:rPr>
                <w:rFonts w:cs="Arial"/>
                <w:szCs w:val="24"/>
              </w:rPr>
              <w:t>Unit Address:</w:t>
            </w:r>
          </w:p>
        </w:tc>
        <w:tc>
          <w:tcPr>
            <w:tcW w:w="8457" w:type="dxa"/>
            <w:gridSpan w:val="9"/>
            <w:tcBorders>
              <w:top w:val="dotted" w:sz="4" w:space="0" w:color="auto"/>
              <w:left w:val="nil"/>
              <w:bottom w:val="dotted" w:sz="4" w:space="0" w:color="auto"/>
              <w:right w:val="nil"/>
            </w:tcBorders>
            <w:shd w:val="clear" w:color="auto" w:fill="auto"/>
            <w:vAlign w:val="center"/>
          </w:tcPr>
          <w:p w:rsidR="00E538F0" w:rsidRPr="0051798A" w:rsidRDefault="00E538F0" w:rsidP="00E538F0">
            <w:pPr>
              <w:rPr>
                <w:rFonts w:cs="Arial"/>
                <w:szCs w:val="24"/>
              </w:rPr>
            </w:pPr>
          </w:p>
        </w:tc>
      </w:tr>
      <w:tr w:rsidR="00E538F0" w:rsidRPr="0051798A" w:rsidTr="009B315C">
        <w:trPr>
          <w:trHeight w:val="340"/>
        </w:trPr>
        <w:tc>
          <w:tcPr>
            <w:tcW w:w="10466" w:type="dxa"/>
            <w:gridSpan w:val="12"/>
            <w:tcBorders>
              <w:top w:val="nil"/>
              <w:left w:val="nil"/>
              <w:bottom w:val="dotted" w:sz="4" w:space="0" w:color="auto"/>
              <w:right w:val="nil"/>
            </w:tcBorders>
            <w:shd w:val="clear" w:color="auto" w:fill="auto"/>
            <w:vAlign w:val="center"/>
          </w:tcPr>
          <w:p w:rsidR="00E538F0" w:rsidRPr="0051798A" w:rsidRDefault="00E538F0" w:rsidP="00E538F0">
            <w:pPr>
              <w:rPr>
                <w:rFonts w:cs="Arial"/>
                <w:szCs w:val="24"/>
              </w:rPr>
            </w:pPr>
          </w:p>
        </w:tc>
      </w:tr>
      <w:tr w:rsidR="001E69EA" w:rsidRPr="0051798A" w:rsidTr="009B315C">
        <w:trPr>
          <w:trHeight w:val="340"/>
        </w:trPr>
        <w:tc>
          <w:tcPr>
            <w:tcW w:w="2478" w:type="dxa"/>
            <w:gridSpan w:val="4"/>
            <w:tcBorders>
              <w:top w:val="dotted" w:sz="4" w:space="0" w:color="auto"/>
              <w:left w:val="nil"/>
              <w:bottom w:val="nil"/>
              <w:right w:val="nil"/>
            </w:tcBorders>
            <w:shd w:val="clear" w:color="auto" w:fill="auto"/>
            <w:vAlign w:val="center"/>
          </w:tcPr>
          <w:p w:rsidR="001E69EA" w:rsidRPr="0051798A" w:rsidRDefault="001E69EA" w:rsidP="00E538F0">
            <w:pPr>
              <w:rPr>
                <w:rFonts w:cs="Arial"/>
                <w:b/>
                <w:szCs w:val="24"/>
              </w:rPr>
            </w:pPr>
            <w:r w:rsidRPr="0051798A">
              <w:rPr>
                <w:rFonts w:cs="Arial"/>
                <w:b/>
                <w:szCs w:val="24"/>
              </w:rPr>
              <w:t>Unit Boxing Officer</w:t>
            </w:r>
          </w:p>
        </w:tc>
        <w:tc>
          <w:tcPr>
            <w:tcW w:w="7988" w:type="dxa"/>
            <w:gridSpan w:val="8"/>
            <w:tcBorders>
              <w:top w:val="dotted" w:sz="4" w:space="0" w:color="auto"/>
              <w:left w:val="nil"/>
              <w:bottom w:val="dotted" w:sz="4" w:space="0" w:color="auto"/>
              <w:right w:val="nil"/>
            </w:tcBorders>
            <w:shd w:val="clear" w:color="auto" w:fill="auto"/>
            <w:vAlign w:val="center"/>
          </w:tcPr>
          <w:p w:rsidR="001E69EA" w:rsidRPr="0051798A" w:rsidRDefault="001E69EA" w:rsidP="00E538F0">
            <w:pPr>
              <w:rPr>
                <w:rFonts w:cs="Arial"/>
                <w:szCs w:val="24"/>
              </w:rPr>
            </w:pPr>
          </w:p>
        </w:tc>
      </w:tr>
      <w:tr w:rsidR="009B315C" w:rsidRPr="0051798A" w:rsidTr="00147FCA">
        <w:trPr>
          <w:trHeight w:val="340"/>
        </w:trPr>
        <w:tc>
          <w:tcPr>
            <w:tcW w:w="10466" w:type="dxa"/>
            <w:gridSpan w:val="12"/>
            <w:tcBorders>
              <w:top w:val="nil"/>
              <w:left w:val="nil"/>
              <w:bottom w:val="nil"/>
              <w:right w:val="nil"/>
            </w:tcBorders>
            <w:shd w:val="clear" w:color="auto" w:fill="auto"/>
            <w:vAlign w:val="center"/>
          </w:tcPr>
          <w:p w:rsidR="009B315C" w:rsidRPr="0051798A" w:rsidRDefault="009B315C" w:rsidP="00E538F0">
            <w:pPr>
              <w:rPr>
                <w:rFonts w:cs="Arial"/>
                <w:szCs w:val="24"/>
              </w:rPr>
            </w:pPr>
          </w:p>
        </w:tc>
      </w:tr>
      <w:tr w:rsidR="00BE69E2" w:rsidRPr="0051798A" w:rsidTr="009B315C">
        <w:trPr>
          <w:trHeight w:val="340"/>
        </w:trPr>
        <w:tc>
          <w:tcPr>
            <w:tcW w:w="1372" w:type="dxa"/>
            <w:tcBorders>
              <w:top w:val="nil"/>
              <w:left w:val="nil"/>
              <w:bottom w:val="nil"/>
              <w:right w:val="nil"/>
            </w:tcBorders>
            <w:shd w:val="clear" w:color="auto" w:fill="auto"/>
            <w:vAlign w:val="center"/>
          </w:tcPr>
          <w:p w:rsidR="001E69EA" w:rsidRPr="0051798A" w:rsidRDefault="001E69EA" w:rsidP="00E538F0">
            <w:pPr>
              <w:rPr>
                <w:rFonts w:cs="Arial"/>
                <w:szCs w:val="24"/>
              </w:rPr>
            </w:pPr>
            <w:r w:rsidRPr="0051798A">
              <w:rPr>
                <w:rFonts w:cs="Arial"/>
                <w:szCs w:val="24"/>
              </w:rPr>
              <w:t>Rank:</w:t>
            </w:r>
          </w:p>
        </w:tc>
        <w:tc>
          <w:tcPr>
            <w:tcW w:w="2747" w:type="dxa"/>
            <w:gridSpan w:val="5"/>
            <w:tcBorders>
              <w:top w:val="nil"/>
              <w:left w:val="nil"/>
              <w:bottom w:val="dotted" w:sz="4" w:space="0" w:color="auto"/>
              <w:right w:val="nil"/>
            </w:tcBorders>
            <w:shd w:val="clear" w:color="auto" w:fill="auto"/>
            <w:vAlign w:val="center"/>
          </w:tcPr>
          <w:p w:rsidR="001E69EA" w:rsidRPr="0051798A" w:rsidRDefault="001E69EA" w:rsidP="009B315C">
            <w:pPr>
              <w:jc w:val="center"/>
              <w:rPr>
                <w:rFonts w:cs="Arial"/>
                <w:szCs w:val="24"/>
              </w:rPr>
            </w:pPr>
          </w:p>
        </w:tc>
        <w:tc>
          <w:tcPr>
            <w:tcW w:w="1400" w:type="dxa"/>
            <w:gridSpan w:val="2"/>
            <w:tcBorders>
              <w:top w:val="nil"/>
              <w:left w:val="nil"/>
              <w:bottom w:val="nil"/>
              <w:right w:val="nil"/>
            </w:tcBorders>
            <w:shd w:val="clear" w:color="auto" w:fill="auto"/>
            <w:vAlign w:val="center"/>
          </w:tcPr>
          <w:p w:rsidR="001E69EA" w:rsidRPr="0051798A" w:rsidRDefault="001E69EA" w:rsidP="00E538F0">
            <w:pPr>
              <w:rPr>
                <w:rFonts w:cs="Arial"/>
                <w:szCs w:val="24"/>
              </w:rPr>
            </w:pPr>
            <w:r w:rsidRPr="0051798A">
              <w:rPr>
                <w:rFonts w:cs="Arial"/>
                <w:szCs w:val="24"/>
              </w:rPr>
              <w:t>Name:</w:t>
            </w:r>
          </w:p>
        </w:tc>
        <w:tc>
          <w:tcPr>
            <w:tcW w:w="4947" w:type="dxa"/>
            <w:gridSpan w:val="4"/>
            <w:tcBorders>
              <w:top w:val="nil"/>
              <w:left w:val="nil"/>
              <w:bottom w:val="dotted" w:sz="4" w:space="0" w:color="auto"/>
              <w:right w:val="nil"/>
            </w:tcBorders>
            <w:shd w:val="clear" w:color="auto" w:fill="auto"/>
            <w:vAlign w:val="center"/>
          </w:tcPr>
          <w:p w:rsidR="001E69EA" w:rsidRPr="0051798A" w:rsidRDefault="001E69EA" w:rsidP="0051798A">
            <w:pPr>
              <w:jc w:val="center"/>
              <w:rPr>
                <w:rFonts w:cs="Arial"/>
                <w:szCs w:val="24"/>
              </w:rPr>
            </w:pPr>
          </w:p>
        </w:tc>
      </w:tr>
      <w:tr w:rsidR="00BE69E2" w:rsidRPr="0051798A" w:rsidTr="009B315C">
        <w:trPr>
          <w:trHeight w:val="340"/>
        </w:trPr>
        <w:tc>
          <w:tcPr>
            <w:tcW w:w="1372" w:type="dxa"/>
            <w:tcBorders>
              <w:top w:val="nil"/>
              <w:left w:val="nil"/>
              <w:bottom w:val="nil"/>
              <w:right w:val="nil"/>
            </w:tcBorders>
            <w:shd w:val="clear" w:color="auto" w:fill="auto"/>
            <w:vAlign w:val="center"/>
          </w:tcPr>
          <w:p w:rsidR="00E538F0" w:rsidRPr="0051798A" w:rsidRDefault="00E538F0" w:rsidP="00E538F0">
            <w:pPr>
              <w:rPr>
                <w:rFonts w:cs="Arial"/>
                <w:szCs w:val="24"/>
              </w:rPr>
            </w:pPr>
            <w:r w:rsidRPr="0051798A">
              <w:rPr>
                <w:rFonts w:cs="Arial"/>
                <w:szCs w:val="24"/>
              </w:rPr>
              <w:t>Tel. No.</w:t>
            </w:r>
          </w:p>
        </w:tc>
        <w:tc>
          <w:tcPr>
            <w:tcW w:w="2747" w:type="dxa"/>
            <w:gridSpan w:val="5"/>
            <w:tcBorders>
              <w:top w:val="dotted" w:sz="4" w:space="0" w:color="auto"/>
              <w:left w:val="nil"/>
              <w:bottom w:val="dotted" w:sz="4" w:space="0" w:color="auto"/>
              <w:right w:val="nil"/>
            </w:tcBorders>
            <w:shd w:val="clear" w:color="auto" w:fill="auto"/>
            <w:vAlign w:val="center"/>
          </w:tcPr>
          <w:p w:rsidR="00E538F0" w:rsidRPr="0051798A" w:rsidRDefault="00E538F0" w:rsidP="009B315C">
            <w:pPr>
              <w:jc w:val="center"/>
              <w:rPr>
                <w:rFonts w:cs="Arial"/>
                <w:szCs w:val="24"/>
              </w:rPr>
            </w:pPr>
          </w:p>
        </w:tc>
        <w:tc>
          <w:tcPr>
            <w:tcW w:w="1400" w:type="dxa"/>
            <w:gridSpan w:val="2"/>
            <w:tcBorders>
              <w:top w:val="nil"/>
              <w:left w:val="nil"/>
              <w:bottom w:val="nil"/>
              <w:right w:val="nil"/>
            </w:tcBorders>
            <w:shd w:val="clear" w:color="auto" w:fill="auto"/>
            <w:vAlign w:val="center"/>
          </w:tcPr>
          <w:p w:rsidR="00E538F0" w:rsidRPr="0051798A" w:rsidRDefault="00E538F0" w:rsidP="00E538F0">
            <w:pPr>
              <w:rPr>
                <w:rFonts w:cs="Arial"/>
                <w:szCs w:val="24"/>
              </w:rPr>
            </w:pPr>
            <w:r w:rsidRPr="0051798A">
              <w:rPr>
                <w:rFonts w:cs="Arial"/>
                <w:szCs w:val="24"/>
              </w:rPr>
              <w:t>Email:</w:t>
            </w:r>
          </w:p>
        </w:tc>
        <w:tc>
          <w:tcPr>
            <w:tcW w:w="4947" w:type="dxa"/>
            <w:gridSpan w:val="4"/>
            <w:tcBorders>
              <w:top w:val="dotted" w:sz="4" w:space="0" w:color="auto"/>
              <w:left w:val="nil"/>
              <w:bottom w:val="dotted" w:sz="4" w:space="0" w:color="auto"/>
              <w:right w:val="nil"/>
            </w:tcBorders>
            <w:shd w:val="clear" w:color="auto" w:fill="auto"/>
            <w:vAlign w:val="center"/>
          </w:tcPr>
          <w:p w:rsidR="00E538F0" w:rsidRPr="0051798A" w:rsidRDefault="00E538F0" w:rsidP="0051798A">
            <w:pPr>
              <w:jc w:val="center"/>
              <w:rPr>
                <w:rFonts w:cs="Arial"/>
                <w:szCs w:val="24"/>
              </w:rPr>
            </w:pPr>
          </w:p>
        </w:tc>
      </w:tr>
      <w:tr w:rsidR="00E538F0" w:rsidRPr="0051798A" w:rsidTr="009B315C">
        <w:trPr>
          <w:trHeight w:val="340"/>
        </w:trPr>
        <w:tc>
          <w:tcPr>
            <w:tcW w:w="10466" w:type="dxa"/>
            <w:gridSpan w:val="12"/>
            <w:tcBorders>
              <w:top w:val="nil"/>
              <w:left w:val="nil"/>
              <w:bottom w:val="nil"/>
              <w:right w:val="nil"/>
            </w:tcBorders>
            <w:shd w:val="clear" w:color="auto" w:fill="auto"/>
            <w:vAlign w:val="center"/>
          </w:tcPr>
          <w:p w:rsidR="00E538F0" w:rsidRPr="0051798A" w:rsidRDefault="00E538F0" w:rsidP="0051798A">
            <w:pPr>
              <w:tabs>
                <w:tab w:val="left" w:pos="1902"/>
              </w:tabs>
              <w:rPr>
                <w:rFonts w:cs="Arial"/>
                <w:szCs w:val="24"/>
              </w:rPr>
            </w:pPr>
          </w:p>
        </w:tc>
      </w:tr>
      <w:tr w:rsidR="00E538F0" w:rsidRPr="0051798A" w:rsidTr="009B315C">
        <w:trPr>
          <w:trHeight w:val="340"/>
        </w:trPr>
        <w:tc>
          <w:tcPr>
            <w:tcW w:w="10466" w:type="dxa"/>
            <w:gridSpan w:val="12"/>
            <w:tcBorders>
              <w:top w:val="nil"/>
              <w:left w:val="nil"/>
              <w:bottom w:val="nil"/>
              <w:right w:val="nil"/>
            </w:tcBorders>
            <w:shd w:val="clear" w:color="auto" w:fill="auto"/>
            <w:vAlign w:val="center"/>
          </w:tcPr>
          <w:p w:rsidR="00E538F0" w:rsidRPr="0051798A" w:rsidRDefault="00E538F0" w:rsidP="0051798A">
            <w:pPr>
              <w:tabs>
                <w:tab w:val="left" w:pos="1902"/>
              </w:tabs>
              <w:rPr>
                <w:rFonts w:cs="Arial"/>
                <w:b/>
                <w:szCs w:val="24"/>
              </w:rPr>
            </w:pPr>
            <w:r w:rsidRPr="0051798A">
              <w:rPr>
                <w:rFonts w:cs="Arial"/>
                <w:b/>
                <w:szCs w:val="24"/>
              </w:rPr>
              <w:t>Unit Boxing Forecast</w:t>
            </w:r>
          </w:p>
        </w:tc>
      </w:tr>
      <w:tr w:rsidR="00E538F0" w:rsidRPr="0051798A" w:rsidTr="009B315C">
        <w:trPr>
          <w:trHeight w:val="340"/>
        </w:trPr>
        <w:tc>
          <w:tcPr>
            <w:tcW w:w="10466" w:type="dxa"/>
            <w:gridSpan w:val="12"/>
            <w:tcBorders>
              <w:top w:val="nil"/>
              <w:left w:val="nil"/>
              <w:bottom w:val="nil"/>
              <w:right w:val="nil"/>
            </w:tcBorders>
            <w:shd w:val="clear" w:color="auto" w:fill="auto"/>
            <w:vAlign w:val="center"/>
          </w:tcPr>
          <w:p w:rsidR="00E538F0" w:rsidRPr="0051798A" w:rsidRDefault="00E538F0" w:rsidP="0051798A">
            <w:pPr>
              <w:tabs>
                <w:tab w:val="left" w:pos="1902"/>
              </w:tabs>
              <w:rPr>
                <w:rFonts w:cs="Arial"/>
                <w:szCs w:val="24"/>
              </w:rPr>
            </w:pPr>
            <w:r w:rsidRPr="0051798A">
              <w:rPr>
                <w:rFonts w:cs="Arial"/>
                <w:szCs w:val="24"/>
              </w:rPr>
              <w:t>This Unit expects to take part in the following boxing competitions or events;</w:t>
            </w:r>
          </w:p>
        </w:tc>
      </w:tr>
      <w:tr w:rsidR="00E538F0" w:rsidRPr="0051798A" w:rsidTr="009B315C">
        <w:trPr>
          <w:trHeight w:val="340"/>
        </w:trPr>
        <w:tc>
          <w:tcPr>
            <w:tcW w:w="10466" w:type="dxa"/>
            <w:gridSpan w:val="12"/>
            <w:tcBorders>
              <w:top w:val="nil"/>
              <w:left w:val="nil"/>
              <w:bottom w:val="single" w:sz="4" w:space="0" w:color="auto"/>
              <w:right w:val="nil"/>
            </w:tcBorders>
            <w:shd w:val="clear" w:color="auto" w:fill="auto"/>
            <w:vAlign w:val="center"/>
          </w:tcPr>
          <w:p w:rsidR="00E538F0" w:rsidRPr="0051798A" w:rsidRDefault="00E538F0" w:rsidP="0051798A">
            <w:pPr>
              <w:tabs>
                <w:tab w:val="left" w:pos="1902"/>
              </w:tabs>
              <w:rPr>
                <w:rFonts w:cs="Arial"/>
                <w:szCs w:val="24"/>
              </w:rPr>
            </w:pPr>
          </w:p>
        </w:tc>
      </w:tr>
      <w:tr w:rsidR="00BE69E2" w:rsidRPr="0051798A" w:rsidTr="009B315C">
        <w:trPr>
          <w:trHeight w:val="340"/>
        </w:trPr>
        <w:tc>
          <w:tcPr>
            <w:tcW w:w="5519" w:type="dxa"/>
            <w:gridSpan w:val="8"/>
            <w:tcBorders>
              <w:top w:val="single" w:sz="4" w:space="0" w:color="auto"/>
            </w:tcBorders>
            <w:shd w:val="clear" w:color="auto" w:fill="F2F2F2"/>
            <w:vAlign w:val="center"/>
          </w:tcPr>
          <w:p w:rsidR="00E538F0" w:rsidRPr="0051798A" w:rsidRDefault="00E538F0" w:rsidP="0051798A">
            <w:pPr>
              <w:tabs>
                <w:tab w:val="left" w:pos="1902"/>
              </w:tabs>
              <w:jc w:val="center"/>
              <w:rPr>
                <w:rFonts w:cs="Arial"/>
                <w:szCs w:val="24"/>
              </w:rPr>
            </w:pPr>
            <w:r w:rsidRPr="0051798A">
              <w:rPr>
                <w:rFonts w:cs="Arial"/>
                <w:szCs w:val="24"/>
              </w:rPr>
              <w:t>Competition</w:t>
            </w:r>
          </w:p>
        </w:tc>
        <w:tc>
          <w:tcPr>
            <w:tcW w:w="2360" w:type="dxa"/>
            <w:gridSpan w:val="2"/>
            <w:tcBorders>
              <w:top w:val="single" w:sz="4" w:space="0" w:color="auto"/>
            </w:tcBorders>
            <w:shd w:val="clear" w:color="auto" w:fill="F2F2F2"/>
            <w:vAlign w:val="center"/>
          </w:tcPr>
          <w:p w:rsidR="00E538F0" w:rsidRPr="0051798A" w:rsidRDefault="00E538F0" w:rsidP="0051798A">
            <w:pPr>
              <w:tabs>
                <w:tab w:val="left" w:pos="1902"/>
              </w:tabs>
              <w:jc w:val="center"/>
              <w:rPr>
                <w:rFonts w:cs="Arial"/>
                <w:szCs w:val="24"/>
              </w:rPr>
            </w:pPr>
            <w:r w:rsidRPr="0051798A">
              <w:rPr>
                <w:rFonts w:cs="Arial"/>
                <w:szCs w:val="24"/>
              </w:rPr>
              <w:t>Yes / No</w:t>
            </w:r>
          </w:p>
        </w:tc>
        <w:tc>
          <w:tcPr>
            <w:tcW w:w="2587" w:type="dxa"/>
            <w:gridSpan w:val="2"/>
            <w:tcBorders>
              <w:top w:val="single" w:sz="4" w:space="0" w:color="auto"/>
            </w:tcBorders>
            <w:shd w:val="clear" w:color="auto" w:fill="F2F2F2"/>
            <w:vAlign w:val="center"/>
          </w:tcPr>
          <w:p w:rsidR="00E538F0" w:rsidRPr="0051798A" w:rsidRDefault="00E538F0" w:rsidP="0051798A">
            <w:pPr>
              <w:tabs>
                <w:tab w:val="left" w:pos="1902"/>
              </w:tabs>
              <w:jc w:val="center"/>
              <w:rPr>
                <w:rFonts w:cs="Arial"/>
                <w:szCs w:val="24"/>
              </w:rPr>
            </w:pPr>
            <w:r w:rsidRPr="0051798A">
              <w:rPr>
                <w:rFonts w:cs="Arial"/>
                <w:szCs w:val="24"/>
              </w:rPr>
              <w:t>Date</w:t>
            </w:r>
          </w:p>
        </w:tc>
      </w:tr>
      <w:tr w:rsidR="00BE69E2" w:rsidRPr="0051798A" w:rsidTr="009B315C">
        <w:trPr>
          <w:trHeight w:val="340"/>
        </w:trPr>
        <w:tc>
          <w:tcPr>
            <w:tcW w:w="5519" w:type="dxa"/>
            <w:gridSpan w:val="8"/>
            <w:shd w:val="clear" w:color="auto" w:fill="F2F2F2"/>
            <w:vAlign w:val="center"/>
          </w:tcPr>
          <w:p w:rsidR="00E538F0" w:rsidRPr="0051798A" w:rsidRDefault="00E538F0" w:rsidP="0051798A">
            <w:pPr>
              <w:tabs>
                <w:tab w:val="left" w:pos="1902"/>
              </w:tabs>
              <w:rPr>
                <w:rFonts w:cs="Arial"/>
                <w:szCs w:val="24"/>
              </w:rPr>
            </w:pPr>
            <w:r w:rsidRPr="0051798A">
              <w:rPr>
                <w:rFonts w:cs="Arial"/>
                <w:szCs w:val="24"/>
              </w:rPr>
              <w:t>Service Personnel Only on Service Property</w:t>
            </w:r>
          </w:p>
        </w:tc>
        <w:tc>
          <w:tcPr>
            <w:tcW w:w="2360" w:type="dxa"/>
            <w:gridSpan w:val="2"/>
            <w:shd w:val="clear" w:color="auto" w:fill="auto"/>
            <w:vAlign w:val="center"/>
          </w:tcPr>
          <w:p w:rsidR="00E538F0" w:rsidRPr="0051798A" w:rsidRDefault="00E538F0" w:rsidP="0051798A">
            <w:pPr>
              <w:tabs>
                <w:tab w:val="left" w:pos="1902"/>
              </w:tabs>
              <w:jc w:val="center"/>
              <w:rPr>
                <w:rFonts w:cs="Arial"/>
                <w:szCs w:val="24"/>
              </w:rPr>
            </w:pPr>
          </w:p>
        </w:tc>
        <w:tc>
          <w:tcPr>
            <w:tcW w:w="2587" w:type="dxa"/>
            <w:gridSpan w:val="2"/>
            <w:shd w:val="clear" w:color="auto" w:fill="auto"/>
            <w:vAlign w:val="center"/>
          </w:tcPr>
          <w:p w:rsidR="00E538F0" w:rsidRPr="0051798A" w:rsidRDefault="00E538F0" w:rsidP="0051798A">
            <w:pPr>
              <w:tabs>
                <w:tab w:val="left" w:pos="1902"/>
              </w:tabs>
              <w:jc w:val="center"/>
              <w:rPr>
                <w:rFonts w:cs="Arial"/>
                <w:szCs w:val="24"/>
              </w:rPr>
            </w:pPr>
          </w:p>
        </w:tc>
      </w:tr>
      <w:tr w:rsidR="00BE69E2" w:rsidRPr="0051798A" w:rsidTr="009B315C">
        <w:trPr>
          <w:trHeight w:val="340"/>
        </w:trPr>
        <w:tc>
          <w:tcPr>
            <w:tcW w:w="5519" w:type="dxa"/>
            <w:gridSpan w:val="8"/>
            <w:shd w:val="clear" w:color="auto" w:fill="F2F2F2"/>
            <w:vAlign w:val="center"/>
          </w:tcPr>
          <w:p w:rsidR="00E538F0" w:rsidRPr="0051798A" w:rsidRDefault="00E538F0" w:rsidP="0051798A">
            <w:pPr>
              <w:tabs>
                <w:tab w:val="left" w:pos="1902"/>
              </w:tabs>
              <w:rPr>
                <w:rFonts w:cs="Arial"/>
                <w:szCs w:val="24"/>
              </w:rPr>
            </w:pPr>
            <w:r w:rsidRPr="0051798A">
              <w:rPr>
                <w:rFonts w:cs="Arial"/>
                <w:szCs w:val="24"/>
              </w:rPr>
              <w:t>Service Personnel Only on Civilian Property</w:t>
            </w:r>
          </w:p>
        </w:tc>
        <w:tc>
          <w:tcPr>
            <w:tcW w:w="2360" w:type="dxa"/>
            <w:gridSpan w:val="2"/>
            <w:shd w:val="clear" w:color="auto" w:fill="auto"/>
            <w:vAlign w:val="center"/>
          </w:tcPr>
          <w:p w:rsidR="00E538F0" w:rsidRPr="0051798A" w:rsidRDefault="00E538F0" w:rsidP="0051798A">
            <w:pPr>
              <w:tabs>
                <w:tab w:val="left" w:pos="1902"/>
              </w:tabs>
              <w:jc w:val="center"/>
              <w:rPr>
                <w:rFonts w:cs="Arial"/>
                <w:szCs w:val="24"/>
              </w:rPr>
            </w:pPr>
          </w:p>
        </w:tc>
        <w:tc>
          <w:tcPr>
            <w:tcW w:w="2587" w:type="dxa"/>
            <w:gridSpan w:val="2"/>
            <w:shd w:val="clear" w:color="auto" w:fill="auto"/>
            <w:vAlign w:val="center"/>
          </w:tcPr>
          <w:p w:rsidR="00E538F0" w:rsidRPr="0051798A" w:rsidRDefault="00E538F0" w:rsidP="0051798A">
            <w:pPr>
              <w:tabs>
                <w:tab w:val="left" w:pos="1902"/>
              </w:tabs>
              <w:jc w:val="center"/>
              <w:rPr>
                <w:rFonts w:cs="Arial"/>
                <w:szCs w:val="24"/>
              </w:rPr>
            </w:pPr>
          </w:p>
        </w:tc>
      </w:tr>
      <w:tr w:rsidR="00BE69E2" w:rsidRPr="0051798A" w:rsidTr="009B315C">
        <w:trPr>
          <w:trHeight w:val="340"/>
        </w:trPr>
        <w:tc>
          <w:tcPr>
            <w:tcW w:w="5519" w:type="dxa"/>
            <w:gridSpan w:val="8"/>
            <w:shd w:val="clear" w:color="auto" w:fill="F2F2F2"/>
            <w:vAlign w:val="center"/>
          </w:tcPr>
          <w:p w:rsidR="00E538F0" w:rsidRPr="0051798A" w:rsidRDefault="00E538F0" w:rsidP="0051798A">
            <w:pPr>
              <w:tabs>
                <w:tab w:val="left" w:pos="1902"/>
              </w:tabs>
              <w:rPr>
                <w:rFonts w:cs="Arial"/>
                <w:szCs w:val="24"/>
              </w:rPr>
            </w:pPr>
            <w:r w:rsidRPr="0051798A">
              <w:rPr>
                <w:rFonts w:cs="Arial"/>
                <w:szCs w:val="24"/>
              </w:rPr>
              <w:t>Service Personnel Vs Civilian on Service Property</w:t>
            </w:r>
          </w:p>
        </w:tc>
        <w:tc>
          <w:tcPr>
            <w:tcW w:w="2360" w:type="dxa"/>
            <w:gridSpan w:val="2"/>
            <w:shd w:val="clear" w:color="auto" w:fill="auto"/>
            <w:vAlign w:val="center"/>
          </w:tcPr>
          <w:p w:rsidR="00E538F0" w:rsidRPr="0051798A" w:rsidRDefault="00E538F0" w:rsidP="0051798A">
            <w:pPr>
              <w:tabs>
                <w:tab w:val="left" w:pos="1902"/>
              </w:tabs>
              <w:jc w:val="center"/>
              <w:rPr>
                <w:rFonts w:cs="Arial"/>
                <w:szCs w:val="24"/>
              </w:rPr>
            </w:pPr>
          </w:p>
        </w:tc>
        <w:tc>
          <w:tcPr>
            <w:tcW w:w="2587" w:type="dxa"/>
            <w:gridSpan w:val="2"/>
            <w:shd w:val="clear" w:color="auto" w:fill="auto"/>
            <w:vAlign w:val="center"/>
          </w:tcPr>
          <w:p w:rsidR="00E538F0" w:rsidRPr="0051798A" w:rsidRDefault="00E538F0" w:rsidP="0051798A">
            <w:pPr>
              <w:tabs>
                <w:tab w:val="left" w:pos="1902"/>
              </w:tabs>
              <w:jc w:val="center"/>
              <w:rPr>
                <w:rFonts w:cs="Arial"/>
                <w:szCs w:val="24"/>
              </w:rPr>
            </w:pPr>
          </w:p>
        </w:tc>
      </w:tr>
      <w:tr w:rsidR="00BE69E2" w:rsidRPr="0051798A" w:rsidTr="009B315C">
        <w:trPr>
          <w:trHeight w:val="340"/>
        </w:trPr>
        <w:tc>
          <w:tcPr>
            <w:tcW w:w="5519" w:type="dxa"/>
            <w:gridSpan w:val="8"/>
            <w:tcBorders>
              <w:bottom w:val="single" w:sz="4" w:space="0" w:color="auto"/>
            </w:tcBorders>
            <w:shd w:val="clear" w:color="auto" w:fill="F2F2F2"/>
            <w:vAlign w:val="center"/>
          </w:tcPr>
          <w:p w:rsidR="00E538F0" w:rsidRPr="0051798A" w:rsidRDefault="00E538F0" w:rsidP="0051798A">
            <w:pPr>
              <w:tabs>
                <w:tab w:val="left" w:pos="1902"/>
              </w:tabs>
              <w:rPr>
                <w:rFonts w:cs="Arial"/>
                <w:szCs w:val="24"/>
              </w:rPr>
            </w:pPr>
            <w:r w:rsidRPr="0051798A">
              <w:rPr>
                <w:rFonts w:cs="Arial"/>
                <w:szCs w:val="24"/>
              </w:rPr>
              <w:t>Service Personnel Vs Civilian on Civilian Property</w:t>
            </w:r>
          </w:p>
        </w:tc>
        <w:tc>
          <w:tcPr>
            <w:tcW w:w="2360" w:type="dxa"/>
            <w:gridSpan w:val="2"/>
            <w:tcBorders>
              <w:bottom w:val="single" w:sz="4" w:space="0" w:color="auto"/>
            </w:tcBorders>
            <w:shd w:val="clear" w:color="auto" w:fill="auto"/>
            <w:vAlign w:val="center"/>
          </w:tcPr>
          <w:p w:rsidR="00E538F0" w:rsidRPr="0051798A" w:rsidRDefault="00E538F0" w:rsidP="0051798A">
            <w:pPr>
              <w:tabs>
                <w:tab w:val="left" w:pos="1902"/>
              </w:tabs>
              <w:jc w:val="center"/>
              <w:rPr>
                <w:rFonts w:cs="Arial"/>
                <w:szCs w:val="24"/>
              </w:rPr>
            </w:pPr>
          </w:p>
        </w:tc>
        <w:tc>
          <w:tcPr>
            <w:tcW w:w="2587" w:type="dxa"/>
            <w:gridSpan w:val="2"/>
            <w:tcBorders>
              <w:bottom w:val="single" w:sz="4" w:space="0" w:color="auto"/>
            </w:tcBorders>
            <w:shd w:val="clear" w:color="auto" w:fill="auto"/>
            <w:vAlign w:val="center"/>
          </w:tcPr>
          <w:p w:rsidR="00E538F0" w:rsidRPr="0051798A" w:rsidRDefault="00E538F0" w:rsidP="0051798A">
            <w:pPr>
              <w:tabs>
                <w:tab w:val="left" w:pos="1902"/>
              </w:tabs>
              <w:jc w:val="center"/>
              <w:rPr>
                <w:rFonts w:cs="Arial"/>
                <w:szCs w:val="24"/>
              </w:rPr>
            </w:pPr>
          </w:p>
        </w:tc>
      </w:tr>
      <w:tr w:rsidR="00E538F0" w:rsidRPr="0051798A" w:rsidTr="009B315C">
        <w:trPr>
          <w:trHeight w:val="340"/>
        </w:trPr>
        <w:tc>
          <w:tcPr>
            <w:tcW w:w="10466" w:type="dxa"/>
            <w:gridSpan w:val="12"/>
            <w:tcBorders>
              <w:top w:val="single" w:sz="4" w:space="0" w:color="auto"/>
              <w:left w:val="nil"/>
              <w:bottom w:val="nil"/>
              <w:right w:val="nil"/>
            </w:tcBorders>
            <w:shd w:val="clear" w:color="auto" w:fill="FFFFFF"/>
            <w:vAlign w:val="center"/>
          </w:tcPr>
          <w:p w:rsidR="00E538F0" w:rsidRPr="0051798A" w:rsidRDefault="00E538F0" w:rsidP="0051798A">
            <w:pPr>
              <w:tabs>
                <w:tab w:val="left" w:pos="1902"/>
              </w:tabs>
              <w:jc w:val="center"/>
              <w:rPr>
                <w:rFonts w:cs="Arial"/>
                <w:szCs w:val="24"/>
              </w:rPr>
            </w:pPr>
          </w:p>
        </w:tc>
      </w:tr>
      <w:tr w:rsidR="000F20D0" w:rsidRPr="0051798A" w:rsidTr="009B315C">
        <w:trPr>
          <w:trHeight w:val="340"/>
        </w:trPr>
        <w:tc>
          <w:tcPr>
            <w:tcW w:w="10466" w:type="dxa"/>
            <w:gridSpan w:val="12"/>
            <w:tcBorders>
              <w:top w:val="nil"/>
              <w:left w:val="nil"/>
              <w:bottom w:val="nil"/>
              <w:right w:val="nil"/>
            </w:tcBorders>
            <w:shd w:val="clear" w:color="auto" w:fill="FFFFFF"/>
            <w:vAlign w:val="center"/>
          </w:tcPr>
          <w:p w:rsidR="000F20D0" w:rsidRPr="0051798A" w:rsidRDefault="000F20D0" w:rsidP="0051798A">
            <w:pPr>
              <w:tabs>
                <w:tab w:val="left" w:pos="1902"/>
              </w:tabs>
              <w:jc w:val="center"/>
              <w:rPr>
                <w:rFonts w:cs="Arial"/>
                <w:szCs w:val="24"/>
              </w:rPr>
            </w:pPr>
            <w:r w:rsidRPr="0051798A">
              <w:rPr>
                <w:rFonts w:cs="Arial"/>
                <w:b/>
                <w:szCs w:val="24"/>
              </w:rPr>
              <w:t>Covid 19 Measures</w:t>
            </w:r>
          </w:p>
        </w:tc>
      </w:tr>
      <w:tr w:rsidR="009B315C" w:rsidRPr="0051798A" w:rsidTr="00C251CF">
        <w:trPr>
          <w:trHeight w:val="227"/>
        </w:trPr>
        <w:tc>
          <w:tcPr>
            <w:tcW w:w="10466" w:type="dxa"/>
            <w:gridSpan w:val="12"/>
            <w:tcBorders>
              <w:top w:val="nil"/>
              <w:left w:val="nil"/>
              <w:bottom w:val="nil"/>
              <w:right w:val="nil"/>
            </w:tcBorders>
            <w:shd w:val="clear" w:color="auto" w:fill="FFFFFF"/>
            <w:vAlign w:val="center"/>
          </w:tcPr>
          <w:p w:rsidR="009B315C" w:rsidRPr="0051798A" w:rsidRDefault="009B315C" w:rsidP="0051798A">
            <w:pPr>
              <w:tabs>
                <w:tab w:val="left" w:pos="1902"/>
              </w:tabs>
              <w:jc w:val="center"/>
              <w:rPr>
                <w:rFonts w:cs="Arial"/>
                <w:szCs w:val="24"/>
              </w:rPr>
            </w:pPr>
          </w:p>
        </w:tc>
      </w:tr>
      <w:tr w:rsidR="00E538F0" w:rsidRPr="0051798A" w:rsidTr="009B315C">
        <w:trPr>
          <w:trHeight w:val="340"/>
        </w:trPr>
        <w:tc>
          <w:tcPr>
            <w:tcW w:w="10466" w:type="dxa"/>
            <w:gridSpan w:val="12"/>
            <w:tcBorders>
              <w:top w:val="nil"/>
              <w:left w:val="nil"/>
              <w:bottom w:val="nil"/>
              <w:right w:val="nil"/>
            </w:tcBorders>
            <w:shd w:val="clear" w:color="auto" w:fill="FFFFFF"/>
            <w:vAlign w:val="center"/>
          </w:tcPr>
          <w:p w:rsidR="00E538F0" w:rsidRPr="0051798A" w:rsidRDefault="00E538F0" w:rsidP="0051798A">
            <w:pPr>
              <w:tabs>
                <w:tab w:val="left" w:pos="1902"/>
              </w:tabs>
              <w:jc w:val="center"/>
              <w:rPr>
                <w:rFonts w:cs="Arial"/>
                <w:b/>
                <w:szCs w:val="24"/>
              </w:rPr>
            </w:pPr>
            <w:r w:rsidRPr="0051798A">
              <w:rPr>
                <w:rFonts w:cs="Arial"/>
                <w:b/>
                <w:szCs w:val="24"/>
              </w:rPr>
              <w:t>Boxing gyms and Boxing activity must comply with current Covid 19 measures.</w:t>
            </w:r>
            <w:r w:rsidR="000F20D0" w:rsidRPr="0051798A">
              <w:rPr>
                <w:rFonts w:cs="Arial"/>
                <w:b/>
                <w:szCs w:val="24"/>
              </w:rPr>
              <w:t xml:space="preserve"> This</w:t>
            </w:r>
          </w:p>
        </w:tc>
      </w:tr>
      <w:tr w:rsidR="00E538F0" w:rsidRPr="0051798A" w:rsidTr="009B315C">
        <w:trPr>
          <w:trHeight w:val="340"/>
        </w:trPr>
        <w:tc>
          <w:tcPr>
            <w:tcW w:w="10466" w:type="dxa"/>
            <w:gridSpan w:val="12"/>
            <w:tcBorders>
              <w:top w:val="nil"/>
              <w:left w:val="nil"/>
              <w:bottom w:val="nil"/>
              <w:right w:val="nil"/>
            </w:tcBorders>
            <w:shd w:val="clear" w:color="auto" w:fill="FFFFFF"/>
            <w:vAlign w:val="center"/>
          </w:tcPr>
          <w:p w:rsidR="00E538F0" w:rsidRPr="0051798A" w:rsidRDefault="00E538F0" w:rsidP="0051798A">
            <w:pPr>
              <w:tabs>
                <w:tab w:val="left" w:pos="1902"/>
              </w:tabs>
              <w:rPr>
                <w:rFonts w:cs="Arial"/>
                <w:b/>
                <w:szCs w:val="24"/>
              </w:rPr>
            </w:pPr>
            <w:r w:rsidRPr="0051798A">
              <w:rPr>
                <w:rFonts w:cs="Arial"/>
                <w:b/>
                <w:szCs w:val="24"/>
              </w:rPr>
              <w:t xml:space="preserve">guidance is likely to change throughout the </w:t>
            </w:r>
            <w:r w:rsidR="00390123" w:rsidRPr="0051798A">
              <w:rPr>
                <w:rFonts w:cs="Arial"/>
                <w:b/>
                <w:szCs w:val="24"/>
              </w:rPr>
              <w:t>season;</w:t>
            </w:r>
            <w:r w:rsidRPr="0051798A">
              <w:rPr>
                <w:rFonts w:cs="Arial"/>
                <w:b/>
                <w:szCs w:val="24"/>
              </w:rPr>
              <w:t xml:space="preserve"> Boxing Officers are</w:t>
            </w:r>
            <w:r w:rsidR="000F20D0" w:rsidRPr="0051798A">
              <w:rPr>
                <w:rFonts w:cs="Arial"/>
                <w:b/>
                <w:szCs w:val="24"/>
              </w:rPr>
              <w:t xml:space="preserve"> advised to contact</w:t>
            </w:r>
            <w:r w:rsidR="009B315C" w:rsidRPr="0051798A">
              <w:rPr>
                <w:rFonts w:cs="Arial"/>
                <w:b/>
                <w:szCs w:val="24"/>
              </w:rPr>
              <w:t xml:space="preserve"> their sS Boxing Association to confirm the checks and measures required.</w:t>
            </w:r>
          </w:p>
        </w:tc>
      </w:tr>
      <w:tr w:rsidR="00E538F0" w:rsidRPr="0051798A" w:rsidTr="009B315C">
        <w:trPr>
          <w:trHeight w:val="340"/>
        </w:trPr>
        <w:tc>
          <w:tcPr>
            <w:tcW w:w="10466" w:type="dxa"/>
            <w:gridSpan w:val="12"/>
            <w:tcBorders>
              <w:top w:val="nil"/>
              <w:left w:val="nil"/>
              <w:bottom w:val="nil"/>
              <w:right w:val="nil"/>
            </w:tcBorders>
            <w:shd w:val="clear" w:color="auto" w:fill="FFFFFF"/>
            <w:vAlign w:val="center"/>
          </w:tcPr>
          <w:p w:rsidR="00E538F0" w:rsidRPr="0051798A" w:rsidRDefault="009B315C" w:rsidP="0051798A">
            <w:pPr>
              <w:tabs>
                <w:tab w:val="left" w:pos="1902"/>
              </w:tabs>
              <w:jc w:val="center"/>
              <w:rPr>
                <w:rFonts w:cs="Arial"/>
                <w:b/>
                <w:szCs w:val="24"/>
              </w:rPr>
            </w:pPr>
            <w:r w:rsidRPr="0051798A">
              <w:rPr>
                <w:rFonts w:cs="Arial"/>
                <w:b/>
                <w:szCs w:val="24"/>
              </w:rPr>
              <w:t>A full list of these is enclosed to this Annex.</w:t>
            </w:r>
          </w:p>
        </w:tc>
      </w:tr>
      <w:tr w:rsidR="00E538F0" w:rsidRPr="0051798A" w:rsidTr="009B315C">
        <w:trPr>
          <w:trHeight w:val="340"/>
        </w:trPr>
        <w:tc>
          <w:tcPr>
            <w:tcW w:w="10466" w:type="dxa"/>
            <w:gridSpan w:val="12"/>
            <w:tcBorders>
              <w:top w:val="nil"/>
              <w:left w:val="nil"/>
              <w:bottom w:val="nil"/>
              <w:right w:val="nil"/>
            </w:tcBorders>
            <w:shd w:val="clear" w:color="auto" w:fill="FFFFFF"/>
            <w:vAlign w:val="center"/>
          </w:tcPr>
          <w:p w:rsidR="00E538F0" w:rsidRPr="0051798A" w:rsidRDefault="00E538F0" w:rsidP="0051798A">
            <w:pPr>
              <w:tabs>
                <w:tab w:val="left" w:pos="1902"/>
              </w:tabs>
              <w:jc w:val="center"/>
              <w:rPr>
                <w:rFonts w:cs="Arial"/>
                <w:b/>
                <w:szCs w:val="24"/>
              </w:rPr>
            </w:pPr>
          </w:p>
        </w:tc>
      </w:tr>
      <w:tr w:rsidR="000F20D0" w:rsidRPr="0051798A" w:rsidTr="009B315C">
        <w:trPr>
          <w:trHeight w:val="340"/>
        </w:trPr>
        <w:tc>
          <w:tcPr>
            <w:tcW w:w="10466" w:type="dxa"/>
            <w:gridSpan w:val="12"/>
            <w:tcBorders>
              <w:top w:val="nil"/>
              <w:left w:val="nil"/>
              <w:bottom w:val="nil"/>
              <w:right w:val="nil"/>
            </w:tcBorders>
            <w:shd w:val="clear" w:color="auto" w:fill="FFFFFF"/>
            <w:vAlign w:val="center"/>
          </w:tcPr>
          <w:p w:rsidR="000F20D0" w:rsidRPr="0051798A" w:rsidRDefault="00D46C89" w:rsidP="0051798A">
            <w:pPr>
              <w:tabs>
                <w:tab w:val="left" w:pos="1902"/>
              </w:tabs>
              <w:rPr>
                <w:rFonts w:cs="Arial"/>
                <w:szCs w:val="24"/>
              </w:rPr>
            </w:pPr>
            <w:r>
              <w:rPr>
                <w:rFonts w:cs="Arial"/>
                <w:b/>
                <w:szCs w:val="24"/>
              </w:rPr>
              <w:t>Coach</w:t>
            </w:r>
            <w:r w:rsidR="000F20D0" w:rsidRPr="0051798A">
              <w:rPr>
                <w:rFonts w:cs="Arial"/>
                <w:b/>
                <w:szCs w:val="24"/>
              </w:rPr>
              <w:t>es</w:t>
            </w:r>
          </w:p>
        </w:tc>
      </w:tr>
      <w:tr w:rsidR="000F20D0" w:rsidRPr="0051798A" w:rsidTr="009B315C">
        <w:trPr>
          <w:trHeight w:val="340"/>
        </w:trPr>
        <w:tc>
          <w:tcPr>
            <w:tcW w:w="10466" w:type="dxa"/>
            <w:gridSpan w:val="12"/>
            <w:tcBorders>
              <w:top w:val="nil"/>
              <w:left w:val="nil"/>
              <w:bottom w:val="nil"/>
              <w:right w:val="nil"/>
            </w:tcBorders>
            <w:shd w:val="clear" w:color="auto" w:fill="FFFFFF"/>
            <w:vAlign w:val="center"/>
          </w:tcPr>
          <w:p w:rsidR="000F20D0" w:rsidRPr="0051798A" w:rsidRDefault="000F20D0" w:rsidP="0051798A">
            <w:pPr>
              <w:tabs>
                <w:tab w:val="left" w:pos="1902"/>
              </w:tabs>
              <w:rPr>
                <w:rFonts w:cs="Arial"/>
                <w:szCs w:val="24"/>
              </w:rPr>
            </w:pPr>
            <w:r w:rsidRPr="0051798A">
              <w:rPr>
                <w:rFonts w:cs="Arial"/>
                <w:szCs w:val="24"/>
              </w:rPr>
              <w:t xml:space="preserve">This Unit has the following qualified boxing </w:t>
            </w:r>
            <w:r w:rsidR="00D46C89">
              <w:rPr>
                <w:rFonts w:cs="Arial"/>
                <w:szCs w:val="24"/>
              </w:rPr>
              <w:t>Coach</w:t>
            </w:r>
            <w:r w:rsidRPr="0051798A">
              <w:rPr>
                <w:rFonts w:cs="Arial"/>
                <w:szCs w:val="24"/>
              </w:rPr>
              <w:t>es on Unit strength:</w:t>
            </w:r>
          </w:p>
        </w:tc>
      </w:tr>
      <w:tr w:rsidR="000F20D0" w:rsidRPr="0051798A" w:rsidTr="009B315C">
        <w:trPr>
          <w:trHeight w:val="340"/>
        </w:trPr>
        <w:tc>
          <w:tcPr>
            <w:tcW w:w="10466" w:type="dxa"/>
            <w:gridSpan w:val="12"/>
            <w:tcBorders>
              <w:top w:val="nil"/>
              <w:left w:val="nil"/>
              <w:bottom w:val="single" w:sz="4" w:space="0" w:color="auto"/>
              <w:right w:val="nil"/>
            </w:tcBorders>
            <w:shd w:val="clear" w:color="auto" w:fill="FFFFFF"/>
            <w:vAlign w:val="center"/>
          </w:tcPr>
          <w:p w:rsidR="000F20D0" w:rsidRPr="0051798A" w:rsidRDefault="000F20D0" w:rsidP="0051798A">
            <w:pPr>
              <w:tabs>
                <w:tab w:val="left" w:pos="1902"/>
              </w:tabs>
              <w:jc w:val="center"/>
              <w:rPr>
                <w:rFonts w:cs="Arial"/>
                <w:szCs w:val="24"/>
              </w:rPr>
            </w:pPr>
          </w:p>
        </w:tc>
      </w:tr>
      <w:tr w:rsidR="00BE69E2" w:rsidRPr="0051798A" w:rsidTr="009B315C">
        <w:trPr>
          <w:trHeight w:val="340"/>
        </w:trPr>
        <w:tc>
          <w:tcPr>
            <w:tcW w:w="1753" w:type="dxa"/>
            <w:gridSpan w:val="2"/>
            <w:tcBorders>
              <w:top w:val="single" w:sz="4" w:space="0" w:color="auto"/>
            </w:tcBorders>
            <w:shd w:val="clear" w:color="auto" w:fill="F2F2F2"/>
            <w:vAlign w:val="center"/>
          </w:tcPr>
          <w:p w:rsidR="000F20D0" w:rsidRPr="0051798A" w:rsidRDefault="000F20D0" w:rsidP="0051798A">
            <w:pPr>
              <w:tabs>
                <w:tab w:val="left" w:pos="1902"/>
              </w:tabs>
              <w:jc w:val="center"/>
              <w:rPr>
                <w:rFonts w:cs="Arial"/>
                <w:szCs w:val="24"/>
              </w:rPr>
            </w:pPr>
            <w:r w:rsidRPr="0051798A">
              <w:rPr>
                <w:rFonts w:cs="Arial"/>
                <w:szCs w:val="24"/>
              </w:rPr>
              <w:t>Service No.</w:t>
            </w:r>
          </w:p>
        </w:tc>
        <w:tc>
          <w:tcPr>
            <w:tcW w:w="1735" w:type="dxa"/>
            <w:gridSpan w:val="3"/>
            <w:tcBorders>
              <w:top w:val="single" w:sz="4" w:space="0" w:color="auto"/>
            </w:tcBorders>
            <w:shd w:val="clear" w:color="auto" w:fill="F2F2F2"/>
            <w:vAlign w:val="center"/>
          </w:tcPr>
          <w:p w:rsidR="000F20D0" w:rsidRPr="0051798A" w:rsidRDefault="000F20D0" w:rsidP="0051798A">
            <w:pPr>
              <w:tabs>
                <w:tab w:val="left" w:pos="1902"/>
              </w:tabs>
              <w:jc w:val="center"/>
              <w:rPr>
                <w:rFonts w:cs="Arial"/>
                <w:szCs w:val="24"/>
              </w:rPr>
            </w:pPr>
            <w:r w:rsidRPr="0051798A">
              <w:rPr>
                <w:rFonts w:cs="Arial"/>
                <w:szCs w:val="24"/>
              </w:rPr>
              <w:t>Rank</w:t>
            </w:r>
          </w:p>
        </w:tc>
        <w:tc>
          <w:tcPr>
            <w:tcW w:w="1740" w:type="dxa"/>
            <w:gridSpan w:val="2"/>
            <w:tcBorders>
              <w:top w:val="single" w:sz="4" w:space="0" w:color="auto"/>
            </w:tcBorders>
            <w:shd w:val="clear" w:color="auto" w:fill="F2F2F2"/>
            <w:vAlign w:val="center"/>
          </w:tcPr>
          <w:p w:rsidR="000F20D0" w:rsidRPr="0051798A" w:rsidRDefault="000F20D0" w:rsidP="0051798A">
            <w:pPr>
              <w:tabs>
                <w:tab w:val="left" w:pos="1902"/>
              </w:tabs>
              <w:jc w:val="center"/>
              <w:rPr>
                <w:rFonts w:cs="Arial"/>
                <w:szCs w:val="24"/>
              </w:rPr>
            </w:pPr>
            <w:r w:rsidRPr="0051798A">
              <w:rPr>
                <w:rFonts w:cs="Arial"/>
                <w:szCs w:val="24"/>
              </w:rPr>
              <w:t>Name</w:t>
            </w:r>
          </w:p>
        </w:tc>
        <w:tc>
          <w:tcPr>
            <w:tcW w:w="1736" w:type="dxa"/>
            <w:gridSpan w:val="2"/>
            <w:tcBorders>
              <w:top w:val="single" w:sz="4" w:space="0" w:color="auto"/>
            </w:tcBorders>
            <w:shd w:val="clear" w:color="auto" w:fill="F2F2F2"/>
            <w:vAlign w:val="center"/>
          </w:tcPr>
          <w:p w:rsidR="000F20D0" w:rsidRPr="0051798A" w:rsidRDefault="000F20D0" w:rsidP="0051798A">
            <w:pPr>
              <w:tabs>
                <w:tab w:val="left" w:pos="1902"/>
              </w:tabs>
              <w:jc w:val="center"/>
              <w:rPr>
                <w:rFonts w:cs="Arial"/>
                <w:szCs w:val="24"/>
              </w:rPr>
            </w:pPr>
            <w:r w:rsidRPr="0051798A">
              <w:rPr>
                <w:rFonts w:cs="Arial"/>
                <w:szCs w:val="24"/>
              </w:rPr>
              <w:t>Qual. held</w:t>
            </w:r>
          </w:p>
        </w:tc>
        <w:tc>
          <w:tcPr>
            <w:tcW w:w="1743" w:type="dxa"/>
            <w:gridSpan w:val="2"/>
            <w:tcBorders>
              <w:top w:val="single" w:sz="4" w:space="0" w:color="auto"/>
            </w:tcBorders>
            <w:shd w:val="clear" w:color="auto" w:fill="F2F2F2"/>
            <w:vAlign w:val="center"/>
          </w:tcPr>
          <w:p w:rsidR="000F20D0" w:rsidRPr="0051798A" w:rsidRDefault="000F20D0" w:rsidP="0051798A">
            <w:pPr>
              <w:tabs>
                <w:tab w:val="left" w:pos="1902"/>
              </w:tabs>
              <w:jc w:val="center"/>
              <w:rPr>
                <w:rFonts w:cs="Arial"/>
                <w:szCs w:val="24"/>
              </w:rPr>
            </w:pPr>
            <w:r w:rsidRPr="0051798A">
              <w:rPr>
                <w:rFonts w:cs="Arial"/>
                <w:szCs w:val="24"/>
              </w:rPr>
              <w:t>Boxing Reg. No.</w:t>
            </w:r>
          </w:p>
        </w:tc>
        <w:tc>
          <w:tcPr>
            <w:tcW w:w="1759" w:type="dxa"/>
            <w:tcBorders>
              <w:top w:val="single" w:sz="4" w:space="0" w:color="auto"/>
            </w:tcBorders>
            <w:shd w:val="clear" w:color="auto" w:fill="F2F2F2"/>
            <w:vAlign w:val="center"/>
          </w:tcPr>
          <w:p w:rsidR="000F20D0" w:rsidRPr="0051798A" w:rsidRDefault="000F20D0" w:rsidP="0051798A">
            <w:pPr>
              <w:tabs>
                <w:tab w:val="left" w:pos="1902"/>
              </w:tabs>
              <w:jc w:val="center"/>
              <w:rPr>
                <w:rFonts w:cs="Arial"/>
                <w:szCs w:val="24"/>
              </w:rPr>
            </w:pPr>
            <w:r w:rsidRPr="0051798A">
              <w:rPr>
                <w:rFonts w:cs="Arial"/>
                <w:szCs w:val="24"/>
              </w:rPr>
              <w:t>Season last registered</w:t>
            </w:r>
          </w:p>
        </w:tc>
      </w:tr>
      <w:tr w:rsidR="00BE69E2" w:rsidRPr="0051798A" w:rsidTr="009B315C">
        <w:trPr>
          <w:trHeight w:val="340"/>
        </w:trPr>
        <w:tc>
          <w:tcPr>
            <w:tcW w:w="175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59" w:type="dxa"/>
            <w:shd w:val="clear" w:color="auto" w:fill="FFFFFF"/>
            <w:vAlign w:val="center"/>
          </w:tcPr>
          <w:p w:rsidR="000F20D0" w:rsidRPr="0051798A" w:rsidRDefault="000F20D0" w:rsidP="0051798A">
            <w:pPr>
              <w:tabs>
                <w:tab w:val="left" w:pos="1902"/>
              </w:tabs>
              <w:jc w:val="center"/>
              <w:rPr>
                <w:rFonts w:cs="Arial"/>
                <w:szCs w:val="24"/>
              </w:rPr>
            </w:pPr>
          </w:p>
        </w:tc>
      </w:tr>
      <w:tr w:rsidR="00BE69E2" w:rsidRPr="0051798A" w:rsidTr="009B315C">
        <w:trPr>
          <w:trHeight w:val="340"/>
        </w:trPr>
        <w:tc>
          <w:tcPr>
            <w:tcW w:w="175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59" w:type="dxa"/>
            <w:shd w:val="clear" w:color="auto" w:fill="FFFFFF"/>
            <w:vAlign w:val="center"/>
          </w:tcPr>
          <w:p w:rsidR="000F20D0" w:rsidRPr="0051798A" w:rsidRDefault="000F20D0" w:rsidP="0051798A">
            <w:pPr>
              <w:tabs>
                <w:tab w:val="left" w:pos="1902"/>
              </w:tabs>
              <w:jc w:val="center"/>
              <w:rPr>
                <w:rFonts w:cs="Arial"/>
                <w:szCs w:val="24"/>
              </w:rPr>
            </w:pPr>
          </w:p>
        </w:tc>
      </w:tr>
      <w:tr w:rsidR="00BE69E2" w:rsidRPr="0051798A" w:rsidTr="009B315C">
        <w:trPr>
          <w:trHeight w:val="340"/>
        </w:trPr>
        <w:tc>
          <w:tcPr>
            <w:tcW w:w="175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59" w:type="dxa"/>
            <w:shd w:val="clear" w:color="auto" w:fill="FFFFFF"/>
            <w:vAlign w:val="center"/>
          </w:tcPr>
          <w:p w:rsidR="000F20D0" w:rsidRPr="0051798A" w:rsidRDefault="000F20D0" w:rsidP="0051798A">
            <w:pPr>
              <w:tabs>
                <w:tab w:val="left" w:pos="1902"/>
              </w:tabs>
              <w:jc w:val="center"/>
              <w:rPr>
                <w:rFonts w:cs="Arial"/>
                <w:szCs w:val="24"/>
              </w:rPr>
            </w:pPr>
          </w:p>
        </w:tc>
      </w:tr>
      <w:tr w:rsidR="00BE69E2" w:rsidRPr="0051798A" w:rsidTr="009B315C">
        <w:trPr>
          <w:trHeight w:val="340"/>
        </w:trPr>
        <w:tc>
          <w:tcPr>
            <w:tcW w:w="175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59" w:type="dxa"/>
            <w:shd w:val="clear" w:color="auto" w:fill="FFFFFF"/>
            <w:vAlign w:val="center"/>
          </w:tcPr>
          <w:p w:rsidR="000F20D0" w:rsidRPr="0051798A" w:rsidRDefault="000F20D0" w:rsidP="0051798A">
            <w:pPr>
              <w:tabs>
                <w:tab w:val="left" w:pos="1902"/>
              </w:tabs>
              <w:jc w:val="center"/>
              <w:rPr>
                <w:rFonts w:cs="Arial"/>
                <w:szCs w:val="24"/>
              </w:rPr>
            </w:pPr>
          </w:p>
        </w:tc>
      </w:tr>
      <w:tr w:rsidR="00BE69E2" w:rsidRPr="0051798A" w:rsidTr="009B315C">
        <w:trPr>
          <w:trHeight w:val="340"/>
        </w:trPr>
        <w:tc>
          <w:tcPr>
            <w:tcW w:w="175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59" w:type="dxa"/>
            <w:shd w:val="clear" w:color="auto" w:fill="FFFFFF"/>
            <w:vAlign w:val="center"/>
          </w:tcPr>
          <w:p w:rsidR="000F20D0" w:rsidRPr="0051798A" w:rsidRDefault="000F20D0" w:rsidP="0051798A">
            <w:pPr>
              <w:tabs>
                <w:tab w:val="left" w:pos="1902"/>
              </w:tabs>
              <w:jc w:val="center"/>
              <w:rPr>
                <w:rFonts w:cs="Arial"/>
                <w:szCs w:val="24"/>
              </w:rPr>
            </w:pPr>
          </w:p>
        </w:tc>
      </w:tr>
      <w:tr w:rsidR="00BE69E2" w:rsidRPr="0051798A" w:rsidTr="009B315C">
        <w:trPr>
          <w:trHeight w:val="340"/>
        </w:trPr>
        <w:tc>
          <w:tcPr>
            <w:tcW w:w="175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59" w:type="dxa"/>
            <w:shd w:val="clear" w:color="auto" w:fill="FFFFFF"/>
            <w:vAlign w:val="center"/>
          </w:tcPr>
          <w:p w:rsidR="000F20D0" w:rsidRPr="0051798A" w:rsidRDefault="000F20D0" w:rsidP="0051798A">
            <w:pPr>
              <w:tabs>
                <w:tab w:val="left" w:pos="1902"/>
              </w:tabs>
              <w:jc w:val="center"/>
              <w:rPr>
                <w:rFonts w:cs="Arial"/>
                <w:szCs w:val="24"/>
              </w:rPr>
            </w:pPr>
          </w:p>
        </w:tc>
      </w:tr>
      <w:tr w:rsidR="00BE69E2" w:rsidRPr="0051798A" w:rsidTr="009B315C">
        <w:trPr>
          <w:trHeight w:val="340"/>
        </w:trPr>
        <w:tc>
          <w:tcPr>
            <w:tcW w:w="175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59" w:type="dxa"/>
            <w:shd w:val="clear" w:color="auto" w:fill="FFFFFF"/>
            <w:vAlign w:val="center"/>
          </w:tcPr>
          <w:p w:rsidR="000F20D0" w:rsidRPr="0051798A" w:rsidRDefault="000F20D0" w:rsidP="0051798A">
            <w:pPr>
              <w:tabs>
                <w:tab w:val="left" w:pos="1902"/>
              </w:tabs>
              <w:jc w:val="center"/>
              <w:rPr>
                <w:rFonts w:cs="Arial"/>
                <w:szCs w:val="24"/>
              </w:rPr>
            </w:pPr>
          </w:p>
        </w:tc>
      </w:tr>
      <w:tr w:rsidR="00BE69E2" w:rsidRPr="0051798A" w:rsidTr="009B315C">
        <w:trPr>
          <w:trHeight w:val="340"/>
        </w:trPr>
        <w:tc>
          <w:tcPr>
            <w:tcW w:w="175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59" w:type="dxa"/>
            <w:shd w:val="clear" w:color="auto" w:fill="FFFFFF"/>
            <w:vAlign w:val="center"/>
          </w:tcPr>
          <w:p w:rsidR="000F20D0" w:rsidRPr="0051798A" w:rsidRDefault="000F20D0" w:rsidP="0051798A">
            <w:pPr>
              <w:tabs>
                <w:tab w:val="left" w:pos="1902"/>
              </w:tabs>
              <w:jc w:val="center"/>
              <w:rPr>
                <w:rFonts w:cs="Arial"/>
                <w:szCs w:val="24"/>
              </w:rPr>
            </w:pPr>
          </w:p>
        </w:tc>
      </w:tr>
      <w:tr w:rsidR="00BE69E2" w:rsidRPr="0051798A" w:rsidTr="009B315C">
        <w:trPr>
          <w:trHeight w:val="340"/>
        </w:trPr>
        <w:tc>
          <w:tcPr>
            <w:tcW w:w="175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5" w:type="dxa"/>
            <w:gridSpan w:val="3"/>
            <w:shd w:val="clear" w:color="auto" w:fill="FFFFFF"/>
            <w:vAlign w:val="center"/>
          </w:tcPr>
          <w:p w:rsidR="000F20D0" w:rsidRPr="0051798A" w:rsidRDefault="000F20D0" w:rsidP="0051798A">
            <w:pPr>
              <w:tabs>
                <w:tab w:val="left" w:pos="1902"/>
              </w:tabs>
              <w:jc w:val="center"/>
              <w:rPr>
                <w:rFonts w:cs="Arial"/>
                <w:szCs w:val="24"/>
              </w:rPr>
            </w:pPr>
          </w:p>
        </w:tc>
        <w:tc>
          <w:tcPr>
            <w:tcW w:w="1740"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36"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43" w:type="dxa"/>
            <w:gridSpan w:val="2"/>
            <w:shd w:val="clear" w:color="auto" w:fill="FFFFFF"/>
            <w:vAlign w:val="center"/>
          </w:tcPr>
          <w:p w:rsidR="000F20D0" w:rsidRPr="0051798A" w:rsidRDefault="000F20D0" w:rsidP="0051798A">
            <w:pPr>
              <w:tabs>
                <w:tab w:val="left" w:pos="1902"/>
              </w:tabs>
              <w:jc w:val="center"/>
              <w:rPr>
                <w:rFonts w:cs="Arial"/>
                <w:szCs w:val="24"/>
              </w:rPr>
            </w:pPr>
          </w:p>
        </w:tc>
        <w:tc>
          <w:tcPr>
            <w:tcW w:w="1759" w:type="dxa"/>
            <w:shd w:val="clear" w:color="auto" w:fill="FFFFFF"/>
            <w:vAlign w:val="center"/>
          </w:tcPr>
          <w:p w:rsidR="000F20D0" w:rsidRPr="0051798A" w:rsidRDefault="000F20D0" w:rsidP="0051798A">
            <w:pPr>
              <w:tabs>
                <w:tab w:val="left" w:pos="1902"/>
              </w:tabs>
              <w:jc w:val="center"/>
              <w:rPr>
                <w:rFonts w:cs="Arial"/>
                <w:szCs w:val="24"/>
              </w:rPr>
            </w:pPr>
          </w:p>
        </w:tc>
      </w:tr>
    </w:tbl>
    <w:p w:rsidR="00EF2EF9" w:rsidRPr="00BA7D47" w:rsidRDefault="00BA7D47" w:rsidP="00ED2375">
      <w:pPr>
        <w:ind w:left="567" w:right="543"/>
        <w:rPr>
          <w:rFonts w:cs="Arial"/>
          <w:b/>
          <w:szCs w:val="24"/>
        </w:rPr>
      </w:pPr>
      <w:r>
        <w:rPr>
          <w:rFonts w:cs="Arial"/>
          <w:b/>
          <w:szCs w:val="24"/>
        </w:rPr>
        <w:br w:type="page"/>
      </w:r>
      <w:r w:rsidR="00332423">
        <w:rPr>
          <w:rFonts w:cs="Arial"/>
          <w:b/>
          <w:szCs w:val="24"/>
        </w:rPr>
        <w:lastRenderedPageBreak/>
        <w:t>Official</w:t>
      </w:r>
      <w:r w:rsidRPr="00BA7D47">
        <w:rPr>
          <w:rFonts w:cs="Arial"/>
          <w:b/>
          <w:szCs w:val="24"/>
        </w:rPr>
        <w:t>s</w:t>
      </w:r>
    </w:p>
    <w:p w:rsidR="00EF2EF9" w:rsidRPr="00EF2EF9" w:rsidRDefault="00EF2EF9" w:rsidP="00ED2375">
      <w:pPr>
        <w:ind w:left="567" w:right="543"/>
        <w:rPr>
          <w:rFonts w:cs="Arial"/>
          <w:szCs w:val="24"/>
        </w:rPr>
      </w:pPr>
    </w:p>
    <w:p w:rsidR="00EF2EF9" w:rsidRPr="00EF2EF9" w:rsidRDefault="00904AA9" w:rsidP="00ED2375">
      <w:pPr>
        <w:ind w:left="567" w:right="543"/>
        <w:rPr>
          <w:rFonts w:cs="Arial"/>
          <w:szCs w:val="24"/>
        </w:rPr>
      </w:pPr>
      <w:r>
        <w:rPr>
          <w:rFonts w:cs="Arial"/>
          <w:szCs w:val="24"/>
        </w:rPr>
        <w:t xml:space="preserve">Notification of any </w:t>
      </w:r>
      <w:r w:rsidR="00332423">
        <w:rPr>
          <w:rFonts w:cs="Arial"/>
          <w:szCs w:val="24"/>
        </w:rPr>
        <w:t>Official</w:t>
      </w:r>
      <w:r>
        <w:rPr>
          <w:rFonts w:cs="Arial"/>
          <w:szCs w:val="24"/>
        </w:rPr>
        <w:t xml:space="preserve">s on held strength </w:t>
      </w:r>
      <w:r w:rsidR="00EF2EF9" w:rsidRPr="00EF2EF9">
        <w:rPr>
          <w:rFonts w:cs="Arial"/>
          <w:szCs w:val="24"/>
        </w:rPr>
        <w:t xml:space="preserve">would </w:t>
      </w:r>
      <w:r>
        <w:rPr>
          <w:rFonts w:cs="Arial"/>
          <w:szCs w:val="24"/>
        </w:rPr>
        <w:t>be appreciated.</w:t>
      </w:r>
    </w:p>
    <w:p w:rsidR="00BA7D47" w:rsidRDefault="00BA7D47" w:rsidP="00ED2375">
      <w:pPr>
        <w:ind w:left="567" w:right="543"/>
        <w:rPr>
          <w:rFonts w:cs="Arial"/>
          <w:b/>
          <w:szCs w:val="24"/>
        </w:rPr>
      </w:pPr>
    </w:p>
    <w:p w:rsidR="00EF2EF9" w:rsidRPr="00E17D49" w:rsidRDefault="00BA7D47" w:rsidP="00ED2375">
      <w:pPr>
        <w:ind w:left="567" w:right="543"/>
        <w:rPr>
          <w:rFonts w:cs="Arial"/>
          <w:b/>
          <w:szCs w:val="24"/>
        </w:rPr>
      </w:pPr>
      <w:r w:rsidRPr="00E17D49">
        <w:rPr>
          <w:rFonts w:cs="Arial"/>
          <w:b/>
          <w:szCs w:val="24"/>
        </w:rPr>
        <w:t>Equipment held</w:t>
      </w:r>
    </w:p>
    <w:p w:rsidR="00667C52" w:rsidRDefault="00667C52" w:rsidP="00ED2375">
      <w:pPr>
        <w:ind w:left="567" w:right="543"/>
        <w:rPr>
          <w:rFonts w:cs="Arial"/>
          <w:szCs w:val="24"/>
        </w:rPr>
      </w:pPr>
    </w:p>
    <w:p w:rsidR="002E28B0" w:rsidRPr="00C767A4" w:rsidRDefault="00BA7D47" w:rsidP="00ED2375">
      <w:pPr>
        <w:ind w:left="567" w:right="543"/>
        <w:rPr>
          <w:rFonts w:cs="Arial"/>
          <w:szCs w:val="24"/>
        </w:rPr>
      </w:pPr>
      <w:r w:rsidRPr="00C767A4">
        <w:rPr>
          <w:rFonts w:cs="Arial"/>
          <w:b/>
          <w:szCs w:val="24"/>
        </w:rPr>
        <w:t>Defibrillator</w:t>
      </w:r>
      <w:r w:rsidR="00667C52" w:rsidRPr="00C767A4">
        <w:rPr>
          <w:rFonts w:cs="Arial"/>
          <w:szCs w:val="24"/>
        </w:rPr>
        <w:t xml:space="preserve">. Each unit boxing team is to have unhindered access to a defibrillator from June 2021. For Season 2020 it is requested that ALL </w:t>
      </w:r>
      <w:r w:rsidRPr="00C767A4">
        <w:rPr>
          <w:rFonts w:cs="Arial"/>
          <w:szCs w:val="24"/>
        </w:rPr>
        <w:t>units</w:t>
      </w:r>
      <w:r w:rsidR="00667C52" w:rsidRPr="00C767A4">
        <w:rPr>
          <w:rFonts w:cs="Arial"/>
          <w:szCs w:val="24"/>
        </w:rPr>
        <w:t xml:space="preserve"> endeavour to provide this </w:t>
      </w:r>
      <w:r w:rsidR="002E28B0" w:rsidRPr="00C767A4">
        <w:rPr>
          <w:rFonts w:cs="Arial"/>
          <w:szCs w:val="24"/>
        </w:rPr>
        <w:t>where possible.</w:t>
      </w:r>
    </w:p>
    <w:tbl>
      <w:tblPr>
        <w:tblW w:w="0" w:type="auto"/>
        <w:tblInd w:w="567" w:type="dxa"/>
        <w:tblBorders>
          <w:bottom w:val="dotted" w:sz="4" w:space="0" w:color="auto"/>
        </w:tblBorders>
        <w:tblLook w:val="04A0" w:firstRow="1" w:lastRow="0" w:firstColumn="1" w:lastColumn="0" w:noHBand="0" w:noVBand="1"/>
      </w:tblPr>
      <w:tblGrid>
        <w:gridCol w:w="142"/>
        <w:gridCol w:w="2562"/>
        <w:gridCol w:w="698"/>
        <w:gridCol w:w="1424"/>
        <w:gridCol w:w="1734"/>
        <w:gridCol w:w="3339"/>
      </w:tblGrid>
      <w:tr w:rsidR="009B315C" w:rsidRPr="0051798A" w:rsidTr="00734343">
        <w:trPr>
          <w:trHeight w:val="454"/>
        </w:trPr>
        <w:tc>
          <w:tcPr>
            <w:tcW w:w="9899" w:type="dxa"/>
            <w:gridSpan w:val="6"/>
            <w:shd w:val="clear" w:color="auto" w:fill="auto"/>
            <w:vAlign w:val="center"/>
          </w:tcPr>
          <w:p w:rsidR="009B315C" w:rsidRPr="0051798A" w:rsidRDefault="009B315C" w:rsidP="0051798A">
            <w:pPr>
              <w:ind w:right="543"/>
              <w:rPr>
                <w:rFonts w:cs="Arial"/>
                <w:szCs w:val="24"/>
              </w:rPr>
            </w:pPr>
          </w:p>
        </w:tc>
      </w:tr>
      <w:tr w:rsidR="00BE69E2" w:rsidRPr="0051798A" w:rsidTr="009B315C">
        <w:trPr>
          <w:trHeight w:val="454"/>
        </w:trPr>
        <w:tc>
          <w:tcPr>
            <w:tcW w:w="2704" w:type="dxa"/>
            <w:gridSpan w:val="2"/>
            <w:shd w:val="clear" w:color="auto" w:fill="auto"/>
            <w:vAlign w:val="center"/>
          </w:tcPr>
          <w:p w:rsidR="006C15E2" w:rsidRPr="0051798A" w:rsidRDefault="00390123" w:rsidP="0051798A">
            <w:pPr>
              <w:ind w:right="134"/>
              <w:rPr>
                <w:rFonts w:cs="Arial"/>
                <w:szCs w:val="24"/>
              </w:rPr>
            </w:pPr>
            <w:r w:rsidRPr="0051798A">
              <w:rPr>
                <w:rFonts w:cs="Arial"/>
                <w:szCs w:val="24"/>
              </w:rPr>
              <w:t>Defibrillator</w:t>
            </w:r>
            <w:r w:rsidR="006C15E2" w:rsidRPr="0051798A">
              <w:rPr>
                <w:rFonts w:cs="Arial"/>
                <w:szCs w:val="24"/>
              </w:rPr>
              <w:t xml:space="preserve"> Serial No.</w:t>
            </w:r>
          </w:p>
        </w:tc>
        <w:tc>
          <w:tcPr>
            <w:tcW w:w="2122" w:type="dxa"/>
            <w:gridSpan w:val="2"/>
            <w:tcBorders>
              <w:bottom w:val="dotted" w:sz="4" w:space="0" w:color="auto"/>
            </w:tcBorders>
            <w:shd w:val="clear" w:color="auto" w:fill="auto"/>
            <w:vAlign w:val="center"/>
          </w:tcPr>
          <w:p w:rsidR="006C15E2" w:rsidRPr="0051798A" w:rsidRDefault="006C15E2" w:rsidP="009B315C">
            <w:pPr>
              <w:ind w:right="543"/>
              <w:jc w:val="center"/>
              <w:rPr>
                <w:rFonts w:cs="Arial"/>
                <w:szCs w:val="24"/>
              </w:rPr>
            </w:pPr>
          </w:p>
        </w:tc>
        <w:tc>
          <w:tcPr>
            <w:tcW w:w="1734" w:type="dxa"/>
            <w:shd w:val="clear" w:color="auto" w:fill="auto"/>
            <w:vAlign w:val="center"/>
          </w:tcPr>
          <w:p w:rsidR="006C15E2" w:rsidRPr="0051798A" w:rsidRDefault="00DD76DA" w:rsidP="0051798A">
            <w:pPr>
              <w:ind w:right="543"/>
              <w:rPr>
                <w:rFonts w:cs="Arial"/>
                <w:szCs w:val="24"/>
              </w:rPr>
            </w:pPr>
            <w:r w:rsidRPr="0051798A">
              <w:rPr>
                <w:rFonts w:cs="Arial"/>
                <w:szCs w:val="24"/>
              </w:rPr>
              <w:t>Location:</w:t>
            </w:r>
          </w:p>
        </w:tc>
        <w:tc>
          <w:tcPr>
            <w:tcW w:w="3339" w:type="dxa"/>
            <w:tcBorders>
              <w:bottom w:val="dotted" w:sz="4" w:space="0" w:color="auto"/>
            </w:tcBorders>
            <w:shd w:val="clear" w:color="auto" w:fill="auto"/>
            <w:vAlign w:val="center"/>
          </w:tcPr>
          <w:p w:rsidR="006C15E2" w:rsidRPr="0051798A" w:rsidRDefault="006C15E2" w:rsidP="009B315C">
            <w:pPr>
              <w:ind w:right="543"/>
              <w:jc w:val="center"/>
              <w:rPr>
                <w:rFonts w:cs="Arial"/>
                <w:szCs w:val="24"/>
              </w:rPr>
            </w:pPr>
          </w:p>
        </w:tc>
      </w:tr>
      <w:tr w:rsidR="009B315C" w:rsidRPr="0051798A" w:rsidTr="005C1AD5">
        <w:trPr>
          <w:trHeight w:val="340"/>
        </w:trPr>
        <w:tc>
          <w:tcPr>
            <w:tcW w:w="9899" w:type="dxa"/>
            <w:gridSpan w:val="6"/>
            <w:shd w:val="clear" w:color="auto" w:fill="auto"/>
            <w:vAlign w:val="center"/>
          </w:tcPr>
          <w:p w:rsidR="009B315C" w:rsidRPr="0051798A" w:rsidRDefault="009B315C" w:rsidP="0051798A">
            <w:pPr>
              <w:ind w:right="543"/>
              <w:rPr>
                <w:rFonts w:cs="Arial"/>
                <w:szCs w:val="24"/>
              </w:rPr>
            </w:pPr>
          </w:p>
        </w:tc>
      </w:tr>
      <w:tr w:rsidR="00DD76DA" w:rsidRPr="0051798A" w:rsidTr="009B315C">
        <w:trPr>
          <w:trHeight w:val="454"/>
        </w:trPr>
        <w:tc>
          <w:tcPr>
            <w:tcW w:w="3402" w:type="dxa"/>
            <w:gridSpan w:val="3"/>
            <w:shd w:val="clear" w:color="auto" w:fill="auto"/>
            <w:vAlign w:val="center"/>
          </w:tcPr>
          <w:p w:rsidR="00DD76DA" w:rsidRPr="0051798A" w:rsidRDefault="00DD76DA" w:rsidP="0051798A">
            <w:pPr>
              <w:ind w:right="116"/>
              <w:rPr>
                <w:rFonts w:cs="Arial"/>
                <w:szCs w:val="24"/>
              </w:rPr>
            </w:pPr>
            <w:r w:rsidRPr="0051798A">
              <w:rPr>
                <w:rFonts w:cs="Arial"/>
                <w:szCs w:val="24"/>
              </w:rPr>
              <w:t>Distance from boxing gym:</w:t>
            </w:r>
          </w:p>
        </w:tc>
        <w:tc>
          <w:tcPr>
            <w:tcW w:w="6497" w:type="dxa"/>
            <w:gridSpan w:val="3"/>
            <w:tcBorders>
              <w:bottom w:val="dotted" w:sz="4" w:space="0" w:color="auto"/>
            </w:tcBorders>
            <w:shd w:val="clear" w:color="auto" w:fill="auto"/>
            <w:vAlign w:val="center"/>
          </w:tcPr>
          <w:p w:rsidR="00DD76DA" w:rsidRPr="0051798A" w:rsidRDefault="00DD76DA" w:rsidP="0051798A">
            <w:pPr>
              <w:ind w:right="543"/>
              <w:rPr>
                <w:rFonts w:cs="Arial"/>
                <w:szCs w:val="24"/>
              </w:rPr>
            </w:pPr>
          </w:p>
        </w:tc>
      </w:tr>
      <w:tr w:rsidR="009B315C" w:rsidRPr="0051798A" w:rsidTr="009214EE">
        <w:trPr>
          <w:trHeight w:val="340"/>
        </w:trPr>
        <w:tc>
          <w:tcPr>
            <w:tcW w:w="9899" w:type="dxa"/>
            <w:gridSpan w:val="6"/>
            <w:shd w:val="clear" w:color="auto" w:fill="auto"/>
            <w:vAlign w:val="center"/>
          </w:tcPr>
          <w:p w:rsidR="009B315C" w:rsidRPr="0051798A" w:rsidRDefault="009B315C" w:rsidP="0051798A">
            <w:pPr>
              <w:ind w:right="543"/>
              <w:rPr>
                <w:rFonts w:cs="Arial"/>
                <w:szCs w:val="24"/>
              </w:rPr>
            </w:pPr>
          </w:p>
        </w:tc>
      </w:tr>
      <w:tr w:rsidR="00DD76DA" w:rsidRPr="0051798A" w:rsidTr="009B315C">
        <w:trPr>
          <w:trHeight w:val="454"/>
        </w:trPr>
        <w:tc>
          <w:tcPr>
            <w:tcW w:w="2704" w:type="dxa"/>
            <w:gridSpan w:val="2"/>
            <w:shd w:val="clear" w:color="auto" w:fill="auto"/>
            <w:vAlign w:val="center"/>
          </w:tcPr>
          <w:p w:rsidR="00DD76DA" w:rsidRPr="0051798A" w:rsidRDefault="00DD76DA" w:rsidP="0051798A">
            <w:pPr>
              <w:ind w:right="116"/>
              <w:rPr>
                <w:rFonts w:cs="Arial"/>
                <w:szCs w:val="24"/>
              </w:rPr>
            </w:pPr>
            <w:r w:rsidRPr="0051798A">
              <w:rPr>
                <w:rFonts w:cs="Arial"/>
                <w:szCs w:val="24"/>
              </w:rPr>
              <w:t>Any Access Issues:</w:t>
            </w:r>
          </w:p>
        </w:tc>
        <w:tc>
          <w:tcPr>
            <w:tcW w:w="7195" w:type="dxa"/>
            <w:gridSpan w:val="4"/>
            <w:tcBorders>
              <w:bottom w:val="dotted" w:sz="4" w:space="0" w:color="auto"/>
            </w:tcBorders>
            <w:shd w:val="clear" w:color="auto" w:fill="auto"/>
            <w:vAlign w:val="center"/>
          </w:tcPr>
          <w:p w:rsidR="00DD76DA" w:rsidRPr="0051798A" w:rsidRDefault="00DD76DA" w:rsidP="0051798A">
            <w:pPr>
              <w:ind w:right="543"/>
              <w:rPr>
                <w:rFonts w:cs="Arial"/>
                <w:szCs w:val="24"/>
              </w:rPr>
            </w:pPr>
          </w:p>
        </w:tc>
      </w:tr>
      <w:tr w:rsidR="00DD76DA" w:rsidRPr="0051798A" w:rsidTr="009B315C">
        <w:trPr>
          <w:gridBefore w:val="1"/>
          <w:wBefore w:w="142" w:type="dxa"/>
          <w:trHeight w:val="454"/>
        </w:trPr>
        <w:tc>
          <w:tcPr>
            <w:tcW w:w="9757" w:type="dxa"/>
            <w:gridSpan w:val="5"/>
            <w:shd w:val="clear" w:color="auto" w:fill="auto"/>
            <w:vAlign w:val="center"/>
          </w:tcPr>
          <w:p w:rsidR="00DD76DA" w:rsidRPr="0051798A" w:rsidRDefault="00DD76DA" w:rsidP="0051798A">
            <w:pPr>
              <w:ind w:right="543"/>
              <w:rPr>
                <w:rFonts w:cs="Arial"/>
                <w:szCs w:val="24"/>
              </w:rPr>
            </w:pPr>
          </w:p>
        </w:tc>
      </w:tr>
    </w:tbl>
    <w:p w:rsidR="00EF2EF9" w:rsidRPr="00EF2EF9" w:rsidRDefault="00EF2EF9" w:rsidP="00ED2375">
      <w:pPr>
        <w:ind w:left="567" w:right="543"/>
        <w:rPr>
          <w:rFonts w:cs="Arial"/>
          <w:szCs w:val="24"/>
        </w:rPr>
      </w:pPr>
    </w:p>
    <w:p w:rsidR="00EF2EF9" w:rsidRPr="00904AA9" w:rsidRDefault="00BA7D47" w:rsidP="00ED2375">
      <w:pPr>
        <w:ind w:left="567" w:right="543"/>
        <w:rPr>
          <w:rFonts w:cs="Arial"/>
          <w:b/>
          <w:szCs w:val="24"/>
        </w:rPr>
      </w:pPr>
      <w:r w:rsidRPr="00904AA9">
        <w:rPr>
          <w:rFonts w:cs="Arial"/>
          <w:b/>
          <w:szCs w:val="24"/>
        </w:rPr>
        <w:t>Boxing ring</w:t>
      </w:r>
    </w:p>
    <w:p w:rsidR="00EF2EF9" w:rsidRDefault="00EF2EF9" w:rsidP="00ED2375">
      <w:pPr>
        <w:ind w:left="567" w:right="543"/>
        <w:rPr>
          <w:rFonts w:cs="Arial"/>
          <w:szCs w:val="24"/>
        </w:rPr>
      </w:pPr>
    </w:p>
    <w:p w:rsidR="00EF2EF9" w:rsidRPr="00FC1816" w:rsidRDefault="00904AA9" w:rsidP="00ED2375">
      <w:pPr>
        <w:ind w:left="567" w:right="543"/>
        <w:rPr>
          <w:rFonts w:cs="Arial"/>
          <w:szCs w:val="24"/>
        </w:rPr>
      </w:pPr>
      <w:r w:rsidRPr="00FC1816">
        <w:rPr>
          <w:rFonts w:cs="Arial"/>
          <w:szCs w:val="24"/>
        </w:rPr>
        <w:t>To conduct Sparring the unit must have access to a se</w:t>
      </w:r>
      <w:r w:rsidR="00696A12">
        <w:rPr>
          <w:rFonts w:cs="Arial"/>
          <w:szCs w:val="24"/>
        </w:rPr>
        <w:t>rviceable Boxing Ring see below;</w:t>
      </w:r>
    </w:p>
    <w:p w:rsidR="00BA7D47" w:rsidRDefault="00BA7D47" w:rsidP="00ED2375">
      <w:pPr>
        <w:ind w:left="567" w:right="543"/>
        <w:rPr>
          <w:rFonts w:cs="Arial"/>
          <w:szCs w:val="24"/>
        </w:rPr>
      </w:pPr>
    </w:p>
    <w:p w:rsidR="00EF2EF9" w:rsidRPr="00BA7D47" w:rsidRDefault="00EF2EF9" w:rsidP="004119F7">
      <w:pPr>
        <w:numPr>
          <w:ilvl w:val="0"/>
          <w:numId w:val="110"/>
        </w:numPr>
        <w:ind w:left="1134" w:right="543" w:firstLine="0"/>
        <w:rPr>
          <w:rFonts w:cs="Arial"/>
          <w:szCs w:val="24"/>
        </w:rPr>
      </w:pPr>
      <w:r w:rsidRPr="00BA7D47">
        <w:rPr>
          <w:rFonts w:cs="Arial"/>
          <w:szCs w:val="24"/>
        </w:rPr>
        <w:t>The Boxing ring held has a platform that is a minimum of 100cm off the ground</w:t>
      </w:r>
      <w:r w:rsidR="00BA7D47" w:rsidRPr="00BA7D47">
        <w:rPr>
          <w:rFonts w:cs="Arial"/>
          <w:szCs w:val="24"/>
        </w:rPr>
        <w:t xml:space="preserve"> </w:t>
      </w:r>
      <w:r w:rsidRPr="00BA7D47">
        <w:rPr>
          <w:rFonts w:cs="Arial"/>
          <w:szCs w:val="24"/>
        </w:rPr>
        <w:t>(Competition Rings only – Training Rings for Sparring must conform to all points below).</w:t>
      </w:r>
    </w:p>
    <w:p w:rsidR="00BA7D47" w:rsidRPr="00BA7D47" w:rsidRDefault="00BA7D47" w:rsidP="00BA7D47">
      <w:pPr>
        <w:ind w:left="1134" w:right="543"/>
        <w:rPr>
          <w:rFonts w:cs="Arial"/>
          <w:szCs w:val="24"/>
        </w:rPr>
      </w:pPr>
    </w:p>
    <w:p w:rsidR="00BA7D47" w:rsidRPr="00BA7D47" w:rsidRDefault="00EF2EF9" w:rsidP="004119F7">
      <w:pPr>
        <w:numPr>
          <w:ilvl w:val="0"/>
          <w:numId w:val="110"/>
        </w:numPr>
        <w:ind w:left="1134" w:right="543" w:firstLine="0"/>
        <w:rPr>
          <w:rFonts w:cs="Arial"/>
          <w:szCs w:val="24"/>
        </w:rPr>
      </w:pPr>
      <w:r w:rsidRPr="00BA7D47">
        <w:rPr>
          <w:rFonts w:cs="Arial"/>
          <w:szCs w:val="24"/>
        </w:rPr>
        <w:t xml:space="preserve">The platform must be safely constructed, level and free from any obstructing projection. </w:t>
      </w:r>
    </w:p>
    <w:p w:rsidR="00BA7D47" w:rsidRPr="00BA7D47" w:rsidRDefault="00BA7D47" w:rsidP="00BA7D47">
      <w:pPr>
        <w:ind w:left="1134" w:right="543"/>
        <w:rPr>
          <w:rFonts w:cs="Arial"/>
          <w:szCs w:val="24"/>
        </w:rPr>
      </w:pPr>
    </w:p>
    <w:p w:rsidR="00BA7D47" w:rsidRPr="00BA7D47" w:rsidRDefault="00EF2EF9" w:rsidP="004119F7">
      <w:pPr>
        <w:numPr>
          <w:ilvl w:val="0"/>
          <w:numId w:val="110"/>
        </w:numPr>
        <w:ind w:left="1134" w:right="543" w:firstLine="0"/>
        <w:rPr>
          <w:rFonts w:cs="Arial"/>
          <w:szCs w:val="24"/>
        </w:rPr>
      </w:pPr>
      <w:r w:rsidRPr="00BA7D47">
        <w:rPr>
          <w:rFonts w:cs="Arial"/>
          <w:szCs w:val="24"/>
        </w:rPr>
        <w:t xml:space="preserve">It must be fitted with four corner posts with four corner pads </w:t>
      </w:r>
      <w:r w:rsidR="00066E4A" w:rsidRPr="00BA7D47">
        <w:rPr>
          <w:rFonts w:cs="Arial"/>
          <w:szCs w:val="24"/>
        </w:rPr>
        <w:t>to</w:t>
      </w:r>
      <w:r w:rsidRPr="00BA7D47">
        <w:rPr>
          <w:rFonts w:cs="Arial"/>
          <w:szCs w:val="24"/>
        </w:rPr>
        <w:t xml:space="preserve"> prevent injury to the </w:t>
      </w:r>
      <w:r w:rsidR="00332423">
        <w:rPr>
          <w:rFonts w:cs="Arial"/>
          <w:szCs w:val="24"/>
        </w:rPr>
        <w:t>Boxer</w:t>
      </w:r>
      <w:r w:rsidRPr="00BA7D47">
        <w:rPr>
          <w:rFonts w:cs="Arial"/>
          <w:szCs w:val="24"/>
        </w:rPr>
        <w:t>s</w:t>
      </w:r>
      <w:r w:rsidR="00BA7D47" w:rsidRPr="00BA7D47">
        <w:rPr>
          <w:rFonts w:cs="Arial"/>
          <w:szCs w:val="24"/>
        </w:rPr>
        <w:t>.</w:t>
      </w:r>
    </w:p>
    <w:p w:rsidR="00BA7D47" w:rsidRPr="00BA7D47" w:rsidRDefault="00BA7D47" w:rsidP="00BA7D47">
      <w:pPr>
        <w:ind w:left="1134" w:right="543"/>
        <w:rPr>
          <w:rFonts w:cs="Arial"/>
          <w:szCs w:val="24"/>
        </w:rPr>
      </w:pPr>
    </w:p>
    <w:p w:rsidR="00EF2EF9" w:rsidRPr="00BA7D47" w:rsidRDefault="00EF2EF9" w:rsidP="004119F7">
      <w:pPr>
        <w:numPr>
          <w:ilvl w:val="0"/>
          <w:numId w:val="110"/>
        </w:numPr>
        <w:ind w:left="1134" w:right="543" w:firstLine="0"/>
        <w:rPr>
          <w:rFonts w:cs="Arial"/>
          <w:szCs w:val="24"/>
        </w:rPr>
      </w:pPr>
      <w:r w:rsidRPr="00BA7D47">
        <w:rPr>
          <w:rFonts w:cs="Arial"/>
          <w:szCs w:val="24"/>
        </w:rPr>
        <w:t xml:space="preserve">The floor must be covered with felt, rubber or other suitably approved material that is soft quality and elasticity. It must not be less than 1.5cm and no more than 2.0cm.  </w:t>
      </w:r>
    </w:p>
    <w:p w:rsidR="00BA7D47" w:rsidRPr="00BA7D47" w:rsidRDefault="00BA7D47" w:rsidP="00BA7D47">
      <w:pPr>
        <w:ind w:left="1134" w:right="543"/>
        <w:rPr>
          <w:rFonts w:cs="Arial"/>
          <w:szCs w:val="24"/>
        </w:rPr>
      </w:pPr>
    </w:p>
    <w:p w:rsidR="00EF2EF9" w:rsidRPr="00BA7D47" w:rsidRDefault="00EF2EF9" w:rsidP="004119F7">
      <w:pPr>
        <w:numPr>
          <w:ilvl w:val="0"/>
          <w:numId w:val="110"/>
        </w:numPr>
        <w:ind w:left="1134" w:right="543" w:firstLine="0"/>
        <w:rPr>
          <w:rFonts w:cs="Arial"/>
          <w:szCs w:val="24"/>
        </w:rPr>
      </w:pPr>
      <w:r w:rsidRPr="00BA7D47">
        <w:rPr>
          <w:rFonts w:cs="Arial"/>
          <w:szCs w:val="24"/>
        </w:rPr>
        <w:t xml:space="preserve">The canvas must cover the entire platform and must be made of non-slippery material.  </w:t>
      </w:r>
    </w:p>
    <w:p w:rsidR="00BA7D47" w:rsidRPr="00BA7D47" w:rsidRDefault="00BA7D47" w:rsidP="00BA7D47">
      <w:pPr>
        <w:ind w:left="1134" w:right="543"/>
        <w:rPr>
          <w:rFonts w:cs="Arial"/>
          <w:szCs w:val="24"/>
        </w:rPr>
      </w:pPr>
    </w:p>
    <w:p w:rsidR="00EF2EF9" w:rsidRPr="00BA7D47" w:rsidRDefault="00EF2EF9" w:rsidP="004119F7">
      <w:pPr>
        <w:numPr>
          <w:ilvl w:val="0"/>
          <w:numId w:val="110"/>
        </w:numPr>
        <w:ind w:left="1134" w:right="543" w:firstLine="0"/>
        <w:rPr>
          <w:rFonts w:cs="Arial"/>
          <w:szCs w:val="24"/>
        </w:rPr>
      </w:pPr>
      <w:r w:rsidRPr="00BA7D47">
        <w:rPr>
          <w:rFonts w:cs="Arial"/>
          <w:szCs w:val="24"/>
        </w:rPr>
        <w:t xml:space="preserve">The ring must include four separate ropes on each side of the corner </w:t>
      </w:r>
      <w:r w:rsidR="00696A12" w:rsidRPr="00BA7D47">
        <w:rPr>
          <w:rFonts w:cs="Arial"/>
          <w:szCs w:val="24"/>
        </w:rPr>
        <w:t xml:space="preserve">posts. They must be 4cm thick. </w:t>
      </w:r>
      <w:r w:rsidRPr="00BA7D47">
        <w:rPr>
          <w:rFonts w:cs="Arial"/>
          <w:szCs w:val="24"/>
        </w:rPr>
        <w:t xml:space="preserve">The heights of the four ropes must be 40cm, 70cm, 100cm, and 130cm from the canvas.  </w:t>
      </w:r>
    </w:p>
    <w:p w:rsidR="00BA7D47" w:rsidRPr="00BA7D47" w:rsidRDefault="00BA7D47" w:rsidP="00BA7D47">
      <w:pPr>
        <w:ind w:left="1134" w:right="543"/>
        <w:rPr>
          <w:rFonts w:cs="Arial"/>
          <w:szCs w:val="24"/>
        </w:rPr>
      </w:pPr>
    </w:p>
    <w:p w:rsidR="00EF2EF9" w:rsidRPr="00BA7D47" w:rsidRDefault="00EF2EF9" w:rsidP="004119F7">
      <w:pPr>
        <w:numPr>
          <w:ilvl w:val="0"/>
          <w:numId w:val="110"/>
        </w:numPr>
        <w:ind w:left="1134" w:right="543" w:firstLine="0"/>
        <w:rPr>
          <w:rFonts w:cs="Arial"/>
          <w:szCs w:val="24"/>
        </w:rPr>
      </w:pPr>
      <w:r w:rsidRPr="00BA7D47">
        <w:rPr>
          <w:rFonts w:cs="Arial"/>
          <w:szCs w:val="24"/>
        </w:rPr>
        <w:t>The four ropes must be joined on each side of the ring, at equal intervals, by two (2) pieces of material (close to the texture of the canvas) 3 to 4cm wide. The</w:t>
      </w:r>
      <w:r w:rsidR="00696A12" w:rsidRPr="00BA7D47">
        <w:rPr>
          <w:rFonts w:cs="Arial"/>
          <w:szCs w:val="24"/>
        </w:rPr>
        <w:t xml:space="preserve">y </w:t>
      </w:r>
      <w:r w:rsidRPr="00BA7D47">
        <w:rPr>
          <w:rFonts w:cs="Arial"/>
          <w:szCs w:val="24"/>
        </w:rPr>
        <w:t xml:space="preserve">must not slide along the rope.  </w:t>
      </w:r>
    </w:p>
    <w:p w:rsidR="00BA7D47" w:rsidRPr="00BA7D47" w:rsidRDefault="00BA7D47" w:rsidP="00BA7D47">
      <w:pPr>
        <w:ind w:left="1134" w:right="543"/>
        <w:rPr>
          <w:rFonts w:cs="Arial"/>
          <w:szCs w:val="24"/>
        </w:rPr>
      </w:pPr>
    </w:p>
    <w:p w:rsidR="00EF2EF9" w:rsidRPr="00BA7D47" w:rsidRDefault="00EF2EF9" w:rsidP="004119F7">
      <w:pPr>
        <w:numPr>
          <w:ilvl w:val="0"/>
          <w:numId w:val="110"/>
        </w:numPr>
        <w:ind w:left="1134" w:right="543" w:firstLine="0"/>
        <w:rPr>
          <w:rFonts w:cs="Arial"/>
          <w:szCs w:val="24"/>
        </w:rPr>
      </w:pPr>
      <w:r w:rsidRPr="00BA7D47">
        <w:rPr>
          <w:rFonts w:cs="Arial"/>
          <w:szCs w:val="24"/>
        </w:rPr>
        <w:t xml:space="preserve">The tension of the ropes is to be appropriate. (Provide support to a defending </w:t>
      </w:r>
      <w:r w:rsidR="00332423">
        <w:rPr>
          <w:rFonts w:cs="Arial"/>
          <w:szCs w:val="24"/>
        </w:rPr>
        <w:t>Boxer</w:t>
      </w:r>
      <w:r w:rsidRPr="00BA7D47">
        <w:rPr>
          <w:rFonts w:cs="Arial"/>
          <w:szCs w:val="24"/>
        </w:rPr>
        <w:t>).</w:t>
      </w:r>
    </w:p>
    <w:p w:rsidR="00EF2EF9" w:rsidRPr="00EF2EF9" w:rsidRDefault="00EF2EF9" w:rsidP="00ED2375">
      <w:pPr>
        <w:ind w:left="567" w:right="543"/>
        <w:rPr>
          <w:rFonts w:cs="Arial"/>
          <w:b/>
          <w:i/>
          <w:szCs w:val="24"/>
        </w:rPr>
      </w:pPr>
      <w:r w:rsidRPr="00EF2EF9">
        <w:rPr>
          <w:rFonts w:cs="Arial"/>
          <w:b/>
          <w:i/>
          <w:szCs w:val="24"/>
        </w:rPr>
        <w:lastRenderedPageBreak/>
        <w:t xml:space="preserve">All </w:t>
      </w:r>
      <w:r w:rsidR="00CE3526">
        <w:rPr>
          <w:rFonts w:cs="Arial"/>
          <w:b/>
          <w:i/>
          <w:szCs w:val="24"/>
        </w:rPr>
        <w:t>Boxing r</w:t>
      </w:r>
      <w:r w:rsidRPr="00EF2EF9">
        <w:rPr>
          <w:rFonts w:cs="Arial"/>
          <w:b/>
          <w:i/>
          <w:szCs w:val="24"/>
        </w:rPr>
        <w:t>ings are to be sited with a minimum of 2m clearance from the platform to any obstacle.</w:t>
      </w:r>
    </w:p>
    <w:p w:rsidR="002E28B0" w:rsidRDefault="002E28B0" w:rsidP="00ED2375">
      <w:pPr>
        <w:ind w:left="567" w:right="543"/>
        <w:rPr>
          <w:rFonts w:cs="Arial"/>
          <w:szCs w:val="24"/>
        </w:rPr>
      </w:pPr>
    </w:p>
    <w:p w:rsidR="00904AA9" w:rsidRPr="00904AA9" w:rsidRDefault="00BA7D47" w:rsidP="00ED2375">
      <w:pPr>
        <w:ind w:left="567" w:right="543"/>
        <w:rPr>
          <w:rFonts w:cs="Arial"/>
          <w:b/>
          <w:szCs w:val="24"/>
        </w:rPr>
      </w:pPr>
      <w:r w:rsidRPr="00904AA9">
        <w:rPr>
          <w:rFonts w:cs="Arial"/>
          <w:b/>
          <w:szCs w:val="24"/>
        </w:rPr>
        <w:t xml:space="preserve">Additional </w:t>
      </w:r>
      <w:r w:rsidR="00C767A4">
        <w:rPr>
          <w:rFonts w:cs="Arial"/>
          <w:b/>
          <w:szCs w:val="24"/>
        </w:rPr>
        <w:t>C</w:t>
      </w:r>
      <w:r w:rsidRPr="00904AA9">
        <w:rPr>
          <w:rFonts w:cs="Arial"/>
          <w:b/>
          <w:szCs w:val="24"/>
        </w:rPr>
        <w:t xml:space="preserve">ontact </w:t>
      </w:r>
      <w:r w:rsidR="00C767A4">
        <w:rPr>
          <w:rFonts w:cs="Arial"/>
          <w:b/>
          <w:szCs w:val="24"/>
        </w:rPr>
        <w:t>E</w:t>
      </w:r>
      <w:r w:rsidRPr="00904AA9">
        <w:rPr>
          <w:rFonts w:cs="Arial"/>
          <w:b/>
          <w:szCs w:val="24"/>
        </w:rPr>
        <w:t>quipment</w:t>
      </w:r>
      <w:r w:rsidR="00904AA9" w:rsidRPr="00904AA9">
        <w:rPr>
          <w:rFonts w:cs="Arial"/>
          <w:b/>
          <w:szCs w:val="24"/>
        </w:rPr>
        <w:t xml:space="preserve"> </w:t>
      </w:r>
    </w:p>
    <w:p w:rsidR="00904AA9" w:rsidRPr="00EF2EF9" w:rsidRDefault="00904AA9" w:rsidP="00ED2375">
      <w:pPr>
        <w:ind w:left="567" w:right="543"/>
        <w:rPr>
          <w:rFonts w:cs="Arial"/>
          <w:szCs w:val="24"/>
        </w:rPr>
      </w:pPr>
    </w:p>
    <w:p w:rsidR="00EF2EF9" w:rsidRPr="00E17D49" w:rsidRDefault="00EF2EF9" w:rsidP="00ED2375">
      <w:pPr>
        <w:ind w:left="567" w:right="543"/>
        <w:rPr>
          <w:rFonts w:cs="Arial"/>
          <w:szCs w:val="24"/>
        </w:rPr>
      </w:pPr>
      <w:r w:rsidRPr="00E17D49">
        <w:rPr>
          <w:rFonts w:cs="Arial"/>
          <w:szCs w:val="24"/>
        </w:rPr>
        <w:t>The Boxing Gloves and Head Guards are checked regularly for serviceability (tears, rips, damage to padding and cleanliness)</w:t>
      </w:r>
    </w:p>
    <w:p w:rsidR="00EF2EF9" w:rsidRPr="002E28B0" w:rsidRDefault="00EF2EF9" w:rsidP="00ED2375">
      <w:pPr>
        <w:ind w:left="567" w:right="543"/>
        <w:rPr>
          <w:rFonts w:cs="Arial"/>
          <w:szCs w:val="24"/>
          <w:highlight w:val="yellow"/>
        </w:rPr>
      </w:pPr>
    </w:p>
    <w:p w:rsidR="00EF2EF9" w:rsidRPr="00EF2EF9" w:rsidRDefault="00EF2EF9" w:rsidP="00ED2375">
      <w:pPr>
        <w:ind w:left="567" w:right="543"/>
        <w:rPr>
          <w:rFonts w:cs="Arial"/>
          <w:szCs w:val="24"/>
        </w:rPr>
      </w:pPr>
      <w:r w:rsidRPr="00E17D49">
        <w:rPr>
          <w:rFonts w:cs="Arial"/>
          <w:szCs w:val="24"/>
        </w:rPr>
        <w:t>The Boxing Bags and Pads are checked regularly for serviceability (tears, damage to padding, damage to chains or fixings)</w:t>
      </w:r>
    </w:p>
    <w:p w:rsidR="00EF2EF9" w:rsidRDefault="00EF2EF9" w:rsidP="00ED2375">
      <w:pPr>
        <w:ind w:left="567" w:right="543"/>
        <w:rPr>
          <w:rFonts w:cs="Arial"/>
          <w:szCs w:val="24"/>
        </w:rPr>
      </w:pPr>
    </w:p>
    <w:tbl>
      <w:tblPr>
        <w:tblW w:w="0" w:type="auto"/>
        <w:tblInd w:w="567" w:type="dxa"/>
        <w:tblLook w:val="04A0" w:firstRow="1" w:lastRow="0" w:firstColumn="1" w:lastColumn="0" w:noHBand="0" w:noVBand="1"/>
      </w:tblPr>
      <w:tblGrid>
        <w:gridCol w:w="3510"/>
        <w:gridCol w:w="2268"/>
        <w:gridCol w:w="1701"/>
        <w:gridCol w:w="1985"/>
      </w:tblGrid>
      <w:tr w:rsidR="00BE69E2" w:rsidRPr="0051798A" w:rsidTr="0051798A">
        <w:trPr>
          <w:trHeight w:val="340"/>
        </w:trPr>
        <w:tc>
          <w:tcPr>
            <w:tcW w:w="3510" w:type="dxa"/>
            <w:shd w:val="clear" w:color="auto" w:fill="auto"/>
          </w:tcPr>
          <w:p w:rsidR="00DD76DA" w:rsidRPr="0051798A" w:rsidRDefault="00DD76DA" w:rsidP="0051798A">
            <w:pPr>
              <w:ind w:right="313"/>
              <w:rPr>
                <w:rFonts w:cs="Arial"/>
                <w:szCs w:val="24"/>
              </w:rPr>
            </w:pPr>
            <w:r w:rsidRPr="0051798A">
              <w:rPr>
                <w:rFonts w:cs="Arial"/>
                <w:szCs w:val="24"/>
              </w:rPr>
              <w:t>Signature of SHEF Officer</w:t>
            </w:r>
          </w:p>
        </w:tc>
        <w:tc>
          <w:tcPr>
            <w:tcW w:w="2268" w:type="dxa"/>
            <w:tcBorders>
              <w:bottom w:val="dotted" w:sz="4" w:space="0" w:color="auto"/>
            </w:tcBorders>
            <w:shd w:val="clear" w:color="auto" w:fill="auto"/>
          </w:tcPr>
          <w:p w:rsidR="00DD76DA" w:rsidRPr="0051798A" w:rsidRDefault="00DD76DA" w:rsidP="0051798A">
            <w:pPr>
              <w:ind w:right="543"/>
              <w:rPr>
                <w:rFonts w:cs="Arial"/>
                <w:szCs w:val="24"/>
              </w:rPr>
            </w:pPr>
          </w:p>
        </w:tc>
        <w:tc>
          <w:tcPr>
            <w:tcW w:w="1701" w:type="dxa"/>
            <w:shd w:val="clear" w:color="auto" w:fill="auto"/>
          </w:tcPr>
          <w:p w:rsidR="00DD76DA" w:rsidRPr="0051798A" w:rsidRDefault="00DD76DA" w:rsidP="0051798A">
            <w:pPr>
              <w:ind w:right="203"/>
              <w:rPr>
                <w:rFonts w:cs="Arial"/>
                <w:szCs w:val="24"/>
              </w:rPr>
            </w:pPr>
            <w:r w:rsidRPr="0051798A">
              <w:rPr>
                <w:rFonts w:cs="Arial"/>
                <w:szCs w:val="24"/>
              </w:rPr>
              <w:t>Print Name</w:t>
            </w:r>
          </w:p>
        </w:tc>
        <w:tc>
          <w:tcPr>
            <w:tcW w:w="1985" w:type="dxa"/>
            <w:tcBorders>
              <w:bottom w:val="dotted" w:sz="4" w:space="0" w:color="auto"/>
            </w:tcBorders>
            <w:shd w:val="clear" w:color="auto" w:fill="auto"/>
          </w:tcPr>
          <w:p w:rsidR="00DD76DA" w:rsidRPr="0051798A" w:rsidRDefault="00DD76DA" w:rsidP="009B315C">
            <w:pPr>
              <w:ind w:right="543"/>
              <w:jc w:val="center"/>
              <w:rPr>
                <w:rFonts w:cs="Arial"/>
                <w:szCs w:val="24"/>
              </w:rPr>
            </w:pPr>
          </w:p>
        </w:tc>
      </w:tr>
      <w:tr w:rsidR="00DD76DA" w:rsidRPr="0051798A" w:rsidTr="0051798A">
        <w:trPr>
          <w:trHeight w:val="340"/>
        </w:trPr>
        <w:tc>
          <w:tcPr>
            <w:tcW w:w="9464" w:type="dxa"/>
            <w:gridSpan w:val="4"/>
            <w:shd w:val="clear" w:color="auto" w:fill="auto"/>
          </w:tcPr>
          <w:p w:rsidR="00DD76DA" w:rsidRPr="0051798A" w:rsidRDefault="00DD76DA" w:rsidP="009B315C">
            <w:pPr>
              <w:ind w:right="203"/>
              <w:jc w:val="center"/>
              <w:rPr>
                <w:rFonts w:cs="Arial"/>
                <w:szCs w:val="24"/>
              </w:rPr>
            </w:pPr>
          </w:p>
        </w:tc>
      </w:tr>
      <w:tr w:rsidR="00BE69E2" w:rsidRPr="0051798A" w:rsidTr="0051798A">
        <w:trPr>
          <w:trHeight w:val="340"/>
        </w:trPr>
        <w:tc>
          <w:tcPr>
            <w:tcW w:w="3510" w:type="dxa"/>
            <w:shd w:val="clear" w:color="auto" w:fill="auto"/>
          </w:tcPr>
          <w:p w:rsidR="00DD76DA" w:rsidRPr="0051798A" w:rsidRDefault="00DD76DA" w:rsidP="0051798A">
            <w:pPr>
              <w:ind w:right="313"/>
              <w:rPr>
                <w:rFonts w:cs="Arial"/>
                <w:szCs w:val="24"/>
              </w:rPr>
            </w:pPr>
            <w:r w:rsidRPr="0051798A">
              <w:rPr>
                <w:rFonts w:cs="Arial"/>
                <w:szCs w:val="24"/>
              </w:rPr>
              <w:t xml:space="preserve">Signature of Level 2 </w:t>
            </w:r>
            <w:r w:rsidR="00D46C89">
              <w:rPr>
                <w:rFonts w:cs="Arial"/>
                <w:szCs w:val="24"/>
              </w:rPr>
              <w:t>Coach</w:t>
            </w:r>
          </w:p>
        </w:tc>
        <w:tc>
          <w:tcPr>
            <w:tcW w:w="2268" w:type="dxa"/>
            <w:tcBorders>
              <w:bottom w:val="dotted" w:sz="4" w:space="0" w:color="auto"/>
            </w:tcBorders>
            <w:shd w:val="clear" w:color="auto" w:fill="auto"/>
          </w:tcPr>
          <w:p w:rsidR="00DD76DA" w:rsidRPr="0051798A" w:rsidRDefault="00DD76DA" w:rsidP="0051798A">
            <w:pPr>
              <w:ind w:right="543"/>
              <w:rPr>
                <w:rFonts w:cs="Arial"/>
                <w:szCs w:val="24"/>
              </w:rPr>
            </w:pPr>
          </w:p>
        </w:tc>
        <w:tc>
          <w:tcPr>
            <w:tcW w:w="1701" w:type="dxa"/>
            <w:shd w:val="clear" w:color="auto" w:fill="auto"/>
          </w:tcPr>
          <w:p w:rsidR="00DD76DA" w:rsidRPr="0051798A" w:rsidRDefault="00DD76DA" w:rsidP="0051798A">
            <w:pPr>
              <w:ind w:right="203"/>
              <w:rPr>
                <w:rFonts w:cs="Arial"/>
                <w:szCs w:val="24"/>
              </w:rPr>
            </w:pPr>
            <w:r w:rsidRPr="0051798A">
              <w:rPr>
                <w:rFonts w:cs="Arial"/>
                <w:szCs w:val="24"/>
              </w:rPr>
              <w:t>Print Name</w:t>
            </w:r>
          </w:p>
        </w:tc>
        <w:tc>
          <w:tcPr>
            <w:tcW w:w="1985" w:type="dxa"/>
            <w:tcBorders>
              <w:bottom w:val="dotted" w:sz="4" w:space="0" w:color="auto"/>
            </w:tcBorders>
            <w:shd w:val="clear" w:color="auto" w:fill="auto"/>
          </w:tcPr>
          <w:p w:rsidR="00DD76DA" w:rsidRPr="0051798A" w:rsidRDefault="00DD76DA" w:rsidP="009B315C">
            <w:pPr>
              <w:ind w:right="543"/>
              <w:jc w:val="center"/>
              <w:rPr>
                <w:rFonts w:cs="Arial"/>
                <w:szCs w:val="24"/>
              </w:rPr>
            </w:pPr>
          </w:p>
        </w:tc>
      </w:tr>
    </w:tbl>
    <w:p w:rsidR="00696A12" w:rsidRDefault="00696A12" w:rsidP="00DD76DA">
      <w:pPr>
        <w:ind w:right="543"/>
        <w:rPr>
          <w:rFonts w:cs="Arial"/>
          <w:szCs w:val="24"/>
        </w:rPr>
      </w:pPr>
    </w:p>
    <w:p w:rsidR="002B3039" w:rsidRPr="00BA7D47" w:rsidRDefault="002B3039" w:rsidP="00ED2375">
      <w:pPr>
        <w:ind w:left="567" w:right="543"/>
        <w:rPr>
          <w:rFonts w:cs="Arial"/>
          <w:b/>
          <w:szCs w:val="24"/>
        </w:rPr>
      </w:pPr>
      <w:r w:rsidRPr="00BA7D47">
        <w:rPr>
          <w:rFonts w:cs="Arial"/>
          <w:b/>
          <w:szCs w:val="24"/>
        </w:rPr>
        <w:t>Boxing Officer Declaratio</w:t>
      </w:r>
      <w:r w:rsidR="00BA7D47" w:rsidRPr="00BA7D47">
        <w:rPr>
          <w:rFonts w:cs="Arial"/>
          <w:b/>
          <w:szCs w:val="24"/>
        </w:rPr>
        <w:t>n</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3036"/>
        <w:gridCol w:w="564"/>
        <w:gridCol w:w="2347"/>
        <w:gridCol w:w="1617"/>
      </w:tblGrid>
      <w:tr w:rsidR="00BE69E2" w:rsidRPr="0051798A" w:rsidTr="009B315C">
        <w:tc>
          <w:tcPr>
            <w:tcW w:w="2335" w:type="dxa"/>
            <w:tcBorders>
              <w:top w:val="nil"/>
              <w:left w:val="nil"/>
              <w:bottom w:val="nil"/>
              <w:right w:val="nil"/>
            </w:tcBorders>
            <w:shd w:val="clear" w:color="auto" w:fill="auto"/>
            <w:vAlign w:val="center"/>
          </w:tcPr>
          <w:p w:rsidR="009B315C" w:rsidRDefault="009B315C" w:rsidP="0051798A">
            <w:pPr>
              <w:ind w:right="25"/>
              <w:rPr>
                <w:rFonts w:cs="Arial"/>
                <w:color w:val="000000"/>
                <w:szCs w:val="24"/>
              </w:rPr>
            </w:pPr>
          </w:p>
          <w:p w:rsidR="00220FCF" w:rsidRPr="0051798A" w:rsidRDefault="00220FCF" w:rsidP="0051798A">
            <w:pPr>
              <w:ind w:right="25"/>
              <w:rPr>
                <w:rFonts w:cs="Arial"/>
                <w:color w:val="000000"/>
                <w:szCs w:val="24"/>
              </w:rPr>
            </w:pPr>
            <w:r w:rsidRPr="0051798A">
              <w:rPr>
                <w:rFonts w:cs="Arial"/>
                <w:color w:val="000000"/>
                <w:szCs w:val="24"/>
              </w:rPr>
              <w:t>I (Rank and Name)</w:t>
            </w:r>
          </w:p>
        </w:tc>
        <w:tc>
          <w:tcPr>
            <w:tcW w:w="3036" w:type="dxa"/>
            <w:tcBorders>
              <w:top w:val="nil"/>
              <w:left w:val="nil"/>
              <w:bottom w:val="dotted" w:sz="4" w:space="0" w:color="auto"/>
              <w:right w:val="nil"/>
            </w:tcBorders>
            <w:shd w:val="clear" w:color="auto" w:fill="auto"/>
            <w:vAlign w:val="center"/>
          </w:tcPr>
          <w:p w:rsidR="00220FCF" w:rsidRPr="0051798A" w:rsidRDefault="00220FCF" w:rsidP="009B315C">
            <w:pPr>
              <w:ind w:right="543"/>
              <w:jc w:val="center"/>
              <w:rPr>
                <w:rFonts w:cs="Arial"/>
                <w:color w:val="000000"/>
                <w:szCs w:val="24"/>
              </w:rPr>
            </w:pPr>
          </w:p>
        </w:tc>
        <w:tc>
          <w:tcPr>
            <w:tcW w:w="564" w:type="dxa"/>
            <w:tcBorders>
              <w:top w:val="nil"/>
              <w:left w:val="nil"/>
              <w:bottom w:val="nil"/>
              <w:right w:val="nil"/>
            </w:tcBorders>
            <w:shd w:val="clear" w:color="auto" w:fill="auto"/>
            <w:vAlign w:val="bottom"/>
          </w:tcPr>
          <w:p w:rsidR="00220FCF" w:rsidRPr="0051798A" w:rsidRDefault="009B315C" w:rsidP="00220FCF">
            <w:pPr>
              <w:rPr>
                <w:rFonts w:cs="Arial"/>
                <w:color w:val="000000"/>
                <w:szCs w:val="24"/>
              </w:rPr>
            </w:pPr>
            <w:r>
              <w:rPr>
                <w:rFonts w:cs="Arial"/>
                <w:color w:val="000000"/>
                <w:szCs w:val="24"/>
              </w:rPr>
              <w:t>o</w:t>
            </w:r>
            <w:r w:rsidR="00220FCF" w:rsidRPr="0051798A">
              <w:rPr>
                <w:rFonts w:cs="Arial"/>
                <w:color w:val="000000"/>
                <w:szCs w:val="24"/>
              </w:rPr>
              <w:t xml:space="preserve">f </w:t>
            </w:r>
          </w:p>
        </w:tc>
        <w:tc>
          <w:tcPr>
            <w:tcW w:w="2347" w:type="dxa"/>
            <w:tcBorders>
              <w:top w:val="nil"/>
              <w:left w:val="nil"/>
              <w:bottom w:val="dotted" w:sz="4" w:space="0" w:color="auto"/>
              <w:right w:val="nil"/>
            </w:tcBorders>
            <w:shd w:val="clear" w:color="auto" w:fill="auto"/>
            <w:vAlign w:val="center"/>
          </w:tcPr>
          <w:p w:rsidR="00220FCF" w:rsidRPr="0051798A" w:rsidRDefault="00220FCF" w:rsidP="009B315C">
            <w:pPr>
              <w:ind w:right="543"/>
              <w:jc w:val="center"/>
              <w:rPr>
                <w:rFonts w:cs="Arial"/>
                <w:color w:val="000000"/>
                <w:szCs w:val="24"/>
              </w:rPr>
            </w:pPr>
          </w:p>
        </w:tc>
        <w:tc>
          <w:tcPr>
            <w:tcW w:w="1617" w:type="dxa"/>
            <w:tcBorders>
              <w:top w:val="nil"/>
              <w:left w:val="nil"/>
              <w:bottom w:val="nil"/>
              <w:right w:val="nil"/>
            </w:tcBorders>
            <w:shd w:val="clear" w:color="auto" w:fill="auto"/>
            <w:vAlign w:val="bottom"/>
          </w:tcPr>
          <w:p w:rsidR="00220FCF" w:rsidRPr="0051798A" w:rsidRDefault="00220FCF" w:rsidP="00220FCF">
            <w:pPr>
              <w:rPr>
                <w:rFonts w:cs="Arial"/>
                <w:color w:val="000000"/>
                <w:szCs w:val="24"/>
              </w:rPr>
            </w:pPr>
            <w:r w:rsidRPr="0051798A">
              <w:rPr>
                <w:rFonts w:cs="Arial"/>
                <w:color w:val="000000"/>
                <w:szCs w:val="24"/>
              </w:rPr>
              <w:t>(Unit title)</w:t>
            </w:r>
          </w:p>
        </w:tc>
      </w:tr>
      <w:tr w:rsidR="00220FCF" w:rsidRPr="0051798A" w:rsidTr="009B315C">
        <w:trPr>
          <w:trHeight w:val="1209"/>
        </w:trPr>
        <w:tc>
          <w:tcPr>
            <w:tcW w:w="9899" w:type="dxa"/>
            <w:gridSpan w:val="5"/>
            <w:tcBorders>
              <w:top w:val="nil"/>
              <w:left w:val="nil"/>
              <w:bottom w:val="nil"/>
              <w:right w:val="nil"/>
            </w:tcBorders>
            <w:shd w:val="clear" w:color="auto" w:fill="auto"/>
            <w:vAlign w:val="center"/>
          </w:tcPr>
          <w:p w:rsidR="00220FCF" w:rsidRPr="0051798A" w:rsidRDefault="00220FCF" w:rsidP="0051798A">
            <w:pPr>
              <w:ind w:right="543"/>
              <w:rPr>
                <w:rFonts w:cs="Arial"/>
                <w:color w:val="000000"/>
                <w:szCs w:val="24"/>
              </w:rPr>
            </w:pPr>
            <w:r w:rsidRPr="0051798A">
              <w:rPr>
                <w:rFonts w:cs="Arial"/>
                <w:color w:val="000000"/>
                <w:szCs w:val="24"/>
              </w:rPr>
              <w:t xml:space="preserve">Understand fully my responsibilities as Boxing Officer as detailed in </w:t>
            </w:r>
            <w:hyperlink w:anchor="_Section_3_–" w:history="1">
              <w:r w:rsidRPr="0051798A">
                <w:rPr>
                  <w:rStyle w:val="Hyperlink"/>
                  <w:rFonts w:cs="Arial"/>
                  <w:szCs w:val="24"/>
                </w:rPr>
                <w:t>Section 3</w:t>
              </w:r>
            </w:hyperlink>
            <w:r w:rsidRPr="0051798A">
              <w:rPr>
                <w:rFonts w:cs="Arial"/>
                <w:color w:val="000000"/>
                <w:szCs w:val="24"/>
              </w:rPr>
              <w:t xml:space="preserve"> of the UKAFBA Handbook 2020/21 and explained to me, by </w:t>
            </w:r>
            <w:r w:rsidRPr="0051798A">
              <w:rPr>
                <w:rFonts w:cs="Arial"/>
                <w:szCs w:val="24"/>
              </w:rPr>
              <w:t xml:space="preserve">either the UKAFBA Ops Officer or the sS Secretary or Regional Boxing Chairman. That the </w:t>
            </w:r>
            <w:r w:rsidR="00D46C89">
              <w:rPr>
                <w:rFonts w:cs="Arial"/>
                <w:szCs w:val="24"/>
              </w:rPr>
              <w:t>Coach</w:t>
            </w:r>
            <w:r w:rsidRPr="0051798A">
              <w:rPr>
                <w:rFonts w:cs="Arial"/>
                <w:szCs w:val="24"/>
              </w:rPr>
              <w:t xml:space="preserve">es have read and understood the Unit Boxing Emergency Action Plan at </w:t>
            </w:r>
            <w:hyperlink w:anchor="_Annex_A_-" w:history="1">
              <w:r w:rsidRPr="0051798A">
                <w:rPr>
                  <w:rStyle w:val="Hyperlink"/>
                  <w:rFonts w:cs="Arial"/>
                  <w:szCs w:val="24"/>
                </w:rPr>
                <w:t>Annex A to Section 3</w:t>
              </w:r>
            </w:hyperlink>
            <w:r w:rsidRPr="0051798A">
              <w:rPr>
                <w:rFonts w:cs="Arial"/>
                <w:szCs w:val="24"/>
              </w:rPr>
              <w:t>.</w:t>
            </w:r>
          </w:p>
        </w:tc>
      </w:tr>
    </w:tbl>
    <w:p w:rsidR="00EF2EF9" w:rsidRPr="00EF2EF9" w:rsidRDefault="00EF2EF9" w:rsidP="00220FCF">
      <w:pPr>
        <w:ind w:right="543"/>
        <w:rPr>
          <w:rFonts w:cs="Arial"/>
          <w:szCs w:val="24"/>
        </w:rPr>
      </w:pPr>
    </w:p>
    <w:p w:rsidR="00EF2EF9" w:rsidRDefault="00EF2EF9" w:rsidP="00ED2375">
      <w:pPr>
        <w:ind w:left="567" w:right="543"/>
        <w:rPr>
          <w:rFonts w:cs="Arial"/>
          <w:szCs w:val="24"/>
        </w:rPr>
      </w:pPr>
    </w:p>
    <w:tbl>
      <w:tblPr>
        <w:tblW w:w="0" w:type="auto"/>
        <w:tblInd w:w="567" w:type="dxa"/>
        <w:tblLook w:val="04A0" w:firstRow="1" w:lastRow="0" w:firstColumn="1" w:lastColumn="0" w:noHBand="0" w:noVBand="1"/>
      </w:tblPr>
      <w:tblGrid>
        <w:gridCol w:w="1788"/>
        <w:gridCol w:w="3524"/>
        <w:gridCol w:w="1266"/>
        <w:gridCol w:w="2886"/>
      </w:tblGrid>
      <w:tr w:rsidR="00BE69E2" w:rsidRPr="0051798A" w:rsidTr="0051798A">
        <w:trPr>
          <w:trHeight w:val="340"/>
        </w:trPr>
        <w:tc>
          <w:tcPr>
            <w:tcW w:w="1788" w:type="dxa"/>
            <w:shd w:val="clear" w:color="auto" w:fill="auto"/>
          </w:tcPr>
          <w:p w:rsidR="00DD76DA" w:rsidRPr="0051798A" w:rsidRDefault="00DD76DA" w:rsidP="0051798A">
            <w:pPr>
              <w:ind w:right="543"/>
              <w:rPr>
                <w:rFonts w:cs="Arial"/>
                <w:szCs w:val="24"/>
              </w:rPr>
            </w:pPr>
            <w:r w:rsidRPr="0051798A">
              <w:rPr>
                <w:rFonts w:cs="Arial"/>
                <w:szCs w:val="24"/>
              </w:rPr>
              <w:t>Signature</w:t>
            </w:r>
          </w:p>
        </w:tc>
        <w:tc>
          <w:tcPr>
            <w:tcW w:w="3524" w:type="dxa"/>
            <w:tcBorders>
              <w:bottom w:val="dotted" w:sz="4" w:space="0" w:color="auto"/>
            </w:tcBorders>
            <w:shd w:val="clear" w:color="auto" w:fill="auto"/>
          </w:tcPr>
          <w:p w:rsidR="00DD76DA" w:rsidRPr="0051798A" w:rsidRDefault="00DD76DA" w:rsidP="0051798A">
            <w:pPr>
              <w:ind w:right="543"/>
              <w:rPr>
                <w:rFonts w:cs="Arial"/>
                <w:szCs w:val="24"/>
              </w:rPr>
            </w:pPr>
          </w:p>
        </w:tc>
        <w:tc>
          <w:tcPr>
            <w:tcW w:w="1266" w:type="dxa"/>
            <w:shd w:val="clear" w:color="auto" w:fill="auto"/>
          </w:tcPr>
          <w:p w:rsidR="00DD76DA" w:rsidRPr="0051798A" w:rsidRDefault="00DD76DA" w:rsidP="0051798A">
            <w:pPr>
              <w:ind w:right="543"/>
              <w:rPr>
                <w:rFonts w:cs="Arial"/>
                <w:szCs w:val="24"/>
              </w:rPr>
            </w:pPr>
            <w:r w:rsidRPr="0051798A">
              <w:rPr>
                <w:rFonts w:cs="Arial"/>
                <w:szCs w:val="24"/>
              </w:rPr>
              <w:t>Date</w:t>
            </w:r>
          </w:p>
        </w:tc>
        <w:tc>
          <w:tcPr>
            <w:tcW w:w="2886" w:type="dxa"/>
            <w:tcBorders>
              <w:bottom w:val="dotted" w:sz="4" w:space="0" w:color="auto"/>
            </w:tcBorders>
            <w:shd w:val="clear" w:color="auto" w:fill="auto"/>
          </w:tcPr>
          <w:p w:rsidR="00DD76DA" w:rsidRPr="0051798A" w:rsidRDefault="00DD76DA" w:rsidP="009B315C">
            <w:pPr>
              <w:ind w:right="543"/>
              <w:jc w:val="center"/>
              <w:rPr>
                <w:rFonts w:cs="Arial"/>
                <w:szCs w:val="24"/>
              </w:rPr>
            </w:pPr>
          </w:p>
        </w:tc>
      </w:tr>
    </w:tbl>
    <w:p w:rsidR="008300A2" w:rsidRPr="006C53EC" w:rsidRDefault="008300A2" w:rsidP="006C53EC">
      <w:pPr>
        <w:rPr>
          <w:rFonts w:cs="Arial"/>
          <w:szCs w:val="24"/>
        </w:rPr>
        <w:sectPr w:rsidR="008300A2" w:rsidRPr="006C53EC" w:rsidSect="00736FAD">
          <w:headerReference w:type="even" r:id="rId90"/>
          <w:headerReference w:type="default" r:id="rId91"/>
          <w:footerReference w:type="even" r:id="rId92"/>
          <w:footerReference w:type="default" r:id="rId93"/>
          <w:headerReference w:type="first" r:id="rId94"/>
          <w:pgSz w:w="11906" w:h="16838"/>
          <w:pgMar w:top="720" w:right="720" w:bottom="720" w:left="720" w:header="709" w:footer="709" w:gutter="0"/>
          <w:cols w:space="708"/>
          <w:docGrid w:linePitch="360"/>
        </w:sectPr>
      </w:pPr>
    </w:p>
    <w:p w:rsidR="00215551" w:rsidRPr="00044FA7" w:rsidRDefault="008B64D6" w:rsidP="008300A2">
      <w:pPr>
        <w:jc w:val="right"/>
        <w:rPr>
          <w:rFonts w:cs="Arial"/>
          <w:b/>
          <w:bCs/>
          <w:color w:val="A6A6A6"/>
          <w:szCs w:val="22"/>
        </w:rPr>
      </w:pPr>
      <w:r w:rsidRPr="00044FA7">
        <w:rPr>
          <w:rFonts w:cs="Arial"/>
          <w:b/>
          <w:bCs/>
          <w:color w:val="A6A6A6"/>
          <w:szCs w:val="22"/>
        </w:rPr>
        <w:lastRenderedPageBreak/>
        <w:t>Annex</w:t>
      </w:r>
      <w:r w:rsidR="008300A2" w:rsidRPr="00044FA7">
        <w:rPr>
          <w:rFonts w:cs="Arial"/>
          <w:b/>
          <w:bCs/>
          <w:color w:val="A6A6A6"/>
          <w:szCs w:val="22"/>
        </w:rPr>
        <w:t xml:space="preserve"> </w:t>
      </w:r>
      <w:r w:rsidRPr="00044FA7">
        <w:rPr>
          <w:rFonts w:cs="Arial"/>
          <w:b/>
          <w:bCs/>
          <w:color w:val="A6A6A6"/>
          <w:szCs w:val="22"/>
        </w:rPr>
        <w:t>B</w:t>
      </w:r>
      <w:r w:rsidR="00510E80" w:rsidRPr="00044FA7">
        <w:rPr>
          <w:rFonts w:cs="Arial"/>
          <w:b/>
          <w:bCs/>
          <w:color w:val="A6A6A6"/>
          <w:szCs w:val="22"/>
        </w:rPr>
        <w:t xml:space="preserve"> </w:t>
      </w:r>
      <w:r w:rsidRPr="00044FA7">
        <w:rPr>
          <w:rFonts w:cs="Arial"/>
          <w:b/>
          <w:bCs/>
          <w:color w:val="A6A6A6"/>
          <w:szCs w:val="22"/>
        </w:rPr>
        <w:t>to Section</w:t>
      </w:r>
      <w:r w:rsidR="008300A2" w:rsidRPr="00044FA7">
        <w:rPr>
          <w:rFonts w:cs="Arial"/>
          <w:b/>
          <w:bCs/>
          <w:color w:val="A6A6A6"/>
          <w:szCs w:val="22"/>
        </w:rPr>
        <w:t xml:space="preserve"> 7</w:t>
      </w:r>
    </w:p>
    <w:p w:rsidR="008300A2" w:rsidRPr="00044FA7" w:rsidRDefault="00E46D46" w:rsidP="008300A2">
      <w:pPr>
        <w:jc w:val="right"/>
        <w:rPr>
          <w:rFonts w:cs="Arial"/>
          <w:b/>
          <w:bCs/>
          <w:color w:val="A6A6A6"/>
          <w:szCs w:val="22"/>
          <w:u w:val="single"/>
        </w:rPr>
      </w:pPr>
      <w:r w:rsidRPr="00044FA7">
        <w:rPr>
          <w:rFonts w:cs="Arial"/>
          <w:b/>
          <w:bCs/>
          <w:color w:val="A6A6A6"/>
          <w:szCs w:val="22"/>
        </w:rPr>
        <w:t>UKAFBA H</w:t>
      </w:r>
      <w:r w:rsidR="008B64D6" w:rsidRPr="00044FA7">
        <w:rPr>
          <w:rFonts w:cs="Arial"/>
          <w:b/>
          <w:bCs/>
          <w:color w:val="A6A6A6"/>
          <w:szCs w:val="22"/>
        </w:rPr>
        <w:t>andbook</w:t>
      </w:r>
      <w:r w:rsidRPr="00044FA7">
        <w:rPr>
          <w:rFonts w:cs="Arial"/>
          <w:b/>
          <w:bCs/>
          <w:color w:val="A6A6A6"/>
          <w:szCs w:val="22"/>
        </w:rPr>
        <w:t xml:space="preserve"> 2020</w:t>
      </w:r>
      <w:r w:rsidR="008300A2" w:rsidRPr="00044FA7">
        <w:rPr>
          <w:rFonts w:cs="Arial"/>
          <w:b/>
          <w:bCs/>
          <w:color w:val="A6A6A6"/>
          <w:szCs w:val="22"/>
        </w:rPr>
        <w:t>/</w:t>
      </w:r>
      <w:r w:rsidRPr="00044FA7">
        <w:rPr>
          <w:rFonts w:cs="Arial"/>
          <w:b/>
          <w:bCs/>
          <w:color w:val="A6A6A6"/>
          <w:szCs w:val="22"/>
        </w:rPr>
        <w:t>21</w:t>
      </w:r>
    </w:p>
    <w:p w:rsidR="008300A2" w:rsidRPr="008B64D6" w:rsidRDefault="00481EEC" w:rsidP="00481EEC">
      <w:pPr>
        <w:pStyle w:val="Heading3"/>
        <w:jc w:val="left"/>
      </w:pPr>
      <w:bookmarkStart w:id="177" w:name="_Annex_B_-_1"/>
      <w:bookmarkStart w:id="178" w:name="_Toc48816770"/>
      <w:bookmarkEnd w:id="177"/>
      <w:r>
        <w:t xml:space="preserve">Annex B - </w:t>
      </w:r>
      <w:r w:rsidR="008B64D6" w:rsidRPr="008B64D6">
        <w:t xml:space="preserve">Commanding </w:t>
      </w:r>
      <w:r w:rsidR="008B64D6">
        <w:t>O</w:t>
      </w:r>
      <w:r w:rsidR="008B64D6" w:rsidRPr="008B64D6">
        <w:t>fficer</w:t>
      </w:r>
      <w:r w:rsidR="008B64D6">
        <w:t>’s</w:t>
      </w:r>
      <w:r w:rsidR="008B64D6" w:rsidRPr="008B64D6">
        <w:t xml:space="preserve"> </w:t>
      </w:r>
      <w:r w:rsidR="008B64D6">
        <w:t>D</w:t>
      </w:r>
      <w:r w:rsidR="008B64D6" w:rsidRPr="008B64D6">
        <w:t>eclaration of</w:t>
      </w:r>
      <w:r w:rsidR="008300A2" w:rsidRPr="008B64D6">
        <w:t xml:space="preserve"> </w:t>
      </w:r>
      <w:r w:rsidR="008B64D6">
        <w:t>R</w:t>
      </w:r>
      <w:r w:rsidR="008B64D6" w:rsidRPr="008B64D6">
        <w:t xml:space="preserve">egistration to </w:t>
      </w:r>
      <w:r w:rsidR="008B64D6">
        <w:t>B</w:t>
      </w:r>
      <w:r w:rsidR="008B64D6" w:rsidRPr="008B64D6">
        <w:t>ox</w:t>
      </w:r>
      <w:bookmarkEnd w:id="178"/>
    </w:p>
    <w:p w:rsidR="008300A2" w:rsidRPr="00CC5A1A" w:rsidRDefault="00134D35" w:rsidP="00134D35">
      <w:pPr>
        <w:pStyle w:val="Heading2"/>
        <w:tabs>
          <w:tab w:val="left" w:pos="9322"/>
        </w:tabs>
        <w:rPr>
          <w:rFonts w:cs="Arial"/>
          <w:sz w:val="12"/>
          <w:szCs w:val="18"/>
        </w:rPr>
      </w:pPr>
      <w:r>
        <w:rPr>
          <w:rFonts w:cs="Arial"/>
          <w:sz w:val="18"/>
          <w:szCs w:val="18"/>
        </w:rPr>
        <w:tab/>
      </w:r>
    </w:p>
    <w:p w:rsidR="008B64D6" w:rsidRPr="00C94E1C" w:rsidRDefault="008300A2" w:rsidP="00C94E1C">
      <w:pPr>
        <w:spacing w:line="276" w:lineRule="auto"/>
      </w:pPr>
      <w:bookmarkStart w:id="179" w:name="_Toc47447107"/>
      <w:bookmarkStart w:id="180" w:name="_Toc47447804"/>
      <w:r w:rsidRPr="00C94E1C">
        <w:t xml:space="preserve">I hereby certify that </w:t>
      </w:r>
      <w:r w:rsidR="003F4CA3" w:rsidRPr="00C94E1C">
        <w:t>all</w:t>
      </w:r>
      <w:r w:rsidRPr="00C94E1C">
        <w:t xml:space="preserve"> </w:t>
      </w:r>
      <w:r w:rsidR="00332423">
        <w:t>Boxer</w:t>
      </w:r>
      <w:r w:rsidRPr="00C94E1C">
        <w:t>s annotated on this certificate</w:t>
      </w:r>
      <w:r w:rsidR="00215551" w:rsidRPr="00C94E1C">
        <w:t xml:space="preserve"> are on permanent posted strength of this unit and that they</w:t>
      </w:r>
      <w:r w:rsidRPr="00C94E1C">
        <w:t xml:space="preserve"> have declared their Boxing Registration Card status in an honest manner, meet the criteria relating to bout number/experience, gender and age categories and comply with the rules and regulations relating to eligibility as stated in </w:t>
      </w:r>
      <w:r w:rsidR="00215551" w:rsidRPr="00C94E1C">
        <w:t>UKAF</w:t>
      </w:r>
      <w:r w:rsidR="008B64D6" w:rsidRPr="00C94E1C">
        <w:t>BA</w:t>
      </w:r>
      <w:r w:rsidRPr="00C94E1C">
        <w:t xml:space="preserve"> </w:t>
      </w:r>
      <w:r w:rsidR="00332423">
        <w:t>Official</w:t>
      </w:r>
      <w:r w:rsidRPr="00C94E1C">
        <w:t xml:space="preserve"> Handbook </w:t>
      </w:r>
      <w:r w:rsidR="00215551" w:rsidRPr="00C94E1C">
        <w:t>20</w:t>
      </w:r>
      <w:r w:rsidR="00F81584" w:rsidRPr="00C94E1C">
        <w:t>20</w:t>
      </w:r>
      <w:r w:rsidR="00215551" w:rsidRPr="00C94E1C">
        <w:t>/2</w:t>
      </w:r>
      <w:r w:rsidR="00F81584" w:rsidRPr="00C94E1C">
        <w:t>1</w:t>
      </w:r>
      <w:r w:rsidRPr="00C94E1C">
        <w:t>.</w:t>
      </w:r>
      <w:bookmarkEnd w:id="179"/>
      <w:bookmarkEnd w:id="180"/>
    </w:p>
    <w:p w:rsidR="00C94E1C" w:rsidRPr="00CC5A1A" w:rsidRDefault="00C94E1C" w:rsidP="00C94E1C">
      <w:pPr>
        <w:rPr>
          <w:sz w:val="12"/>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1776"/>
        <w:gridCol w:w="992"/>
        <w:gridCol w:w="567"/>
        <w:gridCol w:w="2268"/>
        <w:gridCol w:w="1560"/>
        <w:gridCol w:w="850"/>
        <w:gridCol w:w="1701"/>
        <w:gridCol w:w="1276"/>
        <w:gridCol w:w="1276"/>
        <w:gridCol w:w="2551"/>
      </w:tblGrid>
      <w:tr w:rsidR="002E28B0" w:rsidTr="0051798A">
        <w:trPr>
          <w:trHeight w:val="340"/>
        </w:trPr>
        <w:tc>
          <w:tcPr>
            <w:tcW w:w="742" w:type="dxa"/>
            <w:shd w:val="clear" w:color="auto" w:fill="F2F2F2"/>
            <w:vAlign w:val="center"/>
          </w:tcPr>
          <w:p w:rsidR="002E28B0" w:rsidRPr="00C94E1C" w:rsidRDefault="002E28B0" w:rsidP="00C94E1C">
            <w:pPr>
              <w:jc w:val="center"/>
              <w:rPr>
                <w:rFonts w:cs="Arial"/>
                <w:szCs w:val="24"/>
              </w:rPr>
            </w:pPr>
            <w:bookmarkStart w:id="181" w:name="_Toc47447108"/>
            <w:bookmarkStart w:id="182" w:name="_Toc47447805"/>
            <w:bookmarkStart w:id="183" w:name="_Hlk47636626"/>
            <w:r w:rsidRPr="00C94E1C">
              <w:rPr>
                <w:rFonts w:cs="Arial"/>
                <w:szCs w:val="24"/>
              </w:rPr>
              <w:t>S</w:t>
            </w:r>
            <w:bookmarkEnd w:id="181"/>
            <w:bookmarkEnd w:id="182"/>
            <w:r w:rsidR="008B64D6" w:rsidRPr="00C94E1C">
              <w:rPr>
                <w:rFonts w:cs="Arial"/>
                <w:szCs w:val="24"/>
              </w:rPr>
              <w:t>er.</w:t>
            </w:r>
          </w:p>
        </w:tc>
        <w:tc>
          <w:tcPr>
            <w:tcW w:w="1776" w:type="dxa"/>
            <w:shd w:val="clear" w:color="auto" w:fill="F2F2F2"/>
            <w:vAlign w:val="center"/>
          </w:tcPr>
          <w:p w:rsidR="002E28B0" w:rsidRPr="00C94E1C" w:rsidRDefault="008B64D6" w:rsidP="00C94E1C">
            <w:pPr>
              <w:jc w:val="center"/>
              <w:rPr>
                <w:rFonts w:cs="Arial"/>
                <w:szCs w:val="24"/>
              </w:rPr>
            </w:pPr>
            <w:bookmarkStart w:id="184" w:name="_Toc47447109"/>
            <w:bookmarkStart w:id="185" w:name="_Toc47447806"/>
            <w:r w:rsidRPr="00C94E1C">
              <w:rPr>
                <w:rFonts w:cs="Arial"/>
                <w:szCs w:val="24"/>
              </w:rPr>
              <w:t>Service no</w:t>
            </w:r>
            <w:bookmarkEnd w:id="184"/>
            <w:bookmarkEnd w:id="185"/>
            <w:r w:rsidRPr="00C94E1C">
              <w:rPr>
                <w:rFonts w:cs="Arial"/>
                <w:szCs w:val="24"/>
              </w:rPr>
              <w:t>.</w:t>
            </w:r>
          </w:p>
        </w:tc>
        <w:tc>
          <w:tcPr>
            <w:tcW w:w="992" w:type="dxa"/>
            <w:shd w:val="clear" w:color="auto" w:fill="F2F2F2"/>
            <w:vAlign w:val="center"/>
          </w:tcPr>
          <w:p w:rsidR="002E28B0" w:rsidRPr="00C94E1C" w:rsidRDefault="008B64D6" w:rsidP="00C94E1C">
            <w:pPr>
              <w:jc w:val="center"/>
              <w:rPr>
                <w:rFonts w:cs="Arial"/>
                <w:szCs w:val="24"/>
              </w:rPr>
            </w:pPr>
            <w:r w:rsidRPr="00C94E1C">
              <w:rPr>
                <w:rFonts w:cs="Arial"/>
                <w:szCs w:val="24"/>
              </w:rPr>
              <w:t>Rank</w:t>
            </w:r>
          </w:p>
        </w:tc>
        <w:tc>
          <w:tcPr>
            <w:tcW w:w="2835" w:type="dxa"/>
            <w:gridSpan w:val="2"/>
            <w:shd w:val="clear" w:color="auto" w:fill="F2F2F2"/>
            <w:vAlign w:val="center"/>
          </w:tcPr>
          <w:p w:rsidR="002E28B0" w:rsidRPr="00C94E1C" w:rsidRDefault="008B64D6" w:rsidP="00C94E1C">
            <w:pPr>
              <w:jc w:val="center"/>
              <w:rPr>
                <w:rFonts w:cs="Arial"/>
                <w:szCs w:val="24"/>
              </w:rPr>
            </w:pPr>
            <w:r w:rsidRPr="00C94E1C">
              <w:rPr>
                <w:rFonts w:cs="Arial"/>
                <w:szCs w:val="24"/>
              </w:rPr>
              <w:t>Name &amp; initials</w:t>
            </w:r>
          </w:p>
        </w:tc>
        <w:tc>
          <w:tcPr>
            <w:tcW w:w="1560" w:type="dxa"/>
            <w:shd w:val="clear" w:color="auto" w:fill="F2F2F2"/>
            <w:vAlign w:val="center"/>
          </w:tcPr>
          <w:p w:rsidR="008B64D6" w:rsidRPr="00C94E1C" w:rsidRDefault="008B64D6" w:rsidP="00C94E1C">
            <w:pPr>
              <w:jc w:val="center"/>
              <w:rPr>
                <w:rFonts w:cs="Arial"/>
                <w:szCs w:val="24"/>
              </w:rPr>
            </w:pPr>
            <w:r w:rsidRPr="00C94E1C">
              <w:rPr>
                <w:rFonts w:cs="Arial"/>
                <w:szCs w:val="24"/>
              </w:rPr>
              <w:t>Boxing</w:t>
            </w:r>
          </w:p>
          <w:p w:rsidR="002E28B0" w:rsidRPr="00C94E1C" w:rsidRDefault="008B64D6" w:rsidP="00C94E1C">
            <w:pPr>
              <w:jc w:val="center"/>
              <w:rPr>
                <w:rFonts w:cs="Arial"/>
                <w:szCs w:val="24"/>
              </w:rPr>
            </w:pPr>
            <w:r w:rsidRPr="00C94E1C">
              <w:rPr>
                <w:rFonts w:cs="Arial"/>
                <w:szCs w:val="24"/>
              </w:rPr>
              <w:t>Reg. no.</w:t>
            </w:r>
          </w:p>
        </w:tc>
        <w:tc>
          <w:tcPr>
            <w:tcW w:w="2551" w:type="dxa"/>
            <w:gridSpan w:val="2"/>
            <w:shd w:val="clear" w:color="auto" w:fill="F2F2F2"/>
            <w:vAlign w:val="center"/>
          </w:tcPr>
          <w:p w:rsidR="002E28B0" w:rsidRPr="00C94E1C" w:rsidRDefault="008B64D6" w:rsidP="00C94E1C">
            <w:pPr>
              <w:jc w:val="center"/>
              <w:rPr>
                <w:rFonts w:cs="Arial"/>
                <w:szCs w:val="24"/>
              </w:rPr>
            </w:pPr>
            <w:r w:rsidRPr="00C94E1C">
              <w:rPr>
                <w:rFonts w:cs="Arial"/>
                <w:szCs w:val="24"/>
              </w:rPr>
              <w:t>Previous individual contact sport/s</w:t>
            </w:r>
          </w:p>
        </w:tc>
        <w:tc>
          <w:tcPr>
            <w:tcW w:w="2552" w:type="dxa"/>
            <w:gridSpan w:val="2"/>
            <w:shd w:val="clear" w:color="auto" w:fill="F2F2F2"/>
            <w:vAlign w:val="center"/>
          </w:tcPr>
          <w:p w:rsidR="002E28B0" w:rsidRPr="00C94E1C" w:rsidRDefault="008B64D6" w:rsidP="00C94E1C">
            <w:pPr>
              <w:jc w:val="center"/>
              <w:rPr>
                <w:rFonts w:cs="Arial"/>
                <w:szCs w:val="24"/>
              </w:rPr>
            </w:pPr>
            <w:r w:rsidRPr="00C94E1C">
              <w:rPr>
                <w:rFonts w:cs="Arial"/>
                <w:szCs w:val="24"/>
              </w:rPr>
              <w:t>Experience</w:t>
            </w:r>
          </w:p>
          <w:p w:rsidR="002E28B0" w:rsidRPr="00C94E1C" w:rsidRDefault="008B64D6" w:rsidP="00C94E1C">
            <w:pPr>
              <w:jc w:val="center"/>
              <w:rPr>
                <w:rFonts w:cs="Arial"/>
                <w:szCs w:val="24"/>
              </w:rPr>
            </w:pPr>
            <w:r w:rsidRPr="00C94E1C">
              <w:rPr>
                <w:rFonts w:cs="Arial"/>
                <w:szCs w:val="24"/>
              </w:rPr>
              <w:t>(total bouts / wins)</w:t>
            </w:r>
          </w:p>
        </w:tc>
        <w:tc>
          <w:tcPr>
            <w:tcW w:w="2551" w:type="dxa"/>
            <w:shd w:val="clear" w:color="auto" w:fill="F2F2F2"/>
            <w:vAlign w:val="center"/>
          </w:tcPr>
          <w:p w:rsidR="002E28B0" w:rsidRPr="00C94E1C" w:rsidRDefault="00332423" w:rsidP="00C94E1C">
            <w:pPr>
              <w:jc w:val="center"/>
              <w:rPr>
                <w:rFonts w:cs="Arial"/>
                <w:szCs w:val="24"/>
              </w:rPr>
            </w:pPr>
            <w:r>
              <w:rPr>
                <w:rFonts w:cs="Arial"/>
                <w:szCs w:val="24"/>
              </w:rPr>
              <w:t>Boxer</w:t>
            </w:r>
            <w:r w:rsidR="008B64D6" w:rsidRPr="00C94E1C">
              <w:rPr>
                <w:rFonts w:cs="Arial"/>
                <w:szCs w:val="24"/>
              </w:rPr>
              <w:t xml:space="preserve"> signature of declaration</w:t>
            </w:r>
          </w:p>
        </w:tc>
      </w:tr>
      <w:tr w:rsidR="003709AB" w:rsidTr="0051798A">
        <w:tc>
          <w:tcPr>
            <w:tcW w:w="742" w:type="dxa"/>
            <w:shd w:val="clear" w:color="auto" w:fill="F2F2F2"/>
          </w:tcPr>
          <w:p w:rsidR="003709AB" w:rsidRDefault="003709AB" w:rsidP="002E28B0">
            <w:pPr>
              <w:jc w:val="center"/>
              <w:rPr>
                <w:rFonts w:cs="Arial"/>
              </w:rPr>
            </w:pPr>
            <w:r>
              <w:rPr>
                <w:rFonts w:cs="Arial"/>
              </w:rPr>
              <w:t>1</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Pr="00EB52FB" w:rsidRDefault="003709AB" w:rsidP="003709AB">
            <w:pPr>
              <w:rPr>
                <w:rFonts w:cs="Arial"/>
                <w:b/>
              </w:rPr>
            </w:pPr>
          </w:p>
        </w:tc>
        <w:tc>
          <w:tcPr>
            <w:tcW w:w="1276" w:type="dxa"/>
          </w:tcPr>
          <w:p w:rsidR="003709AB" w:rsidRPr="00EB52FB" w:rsidRDefault="003709AB" w:rsidP="003709AB">
            <w:pPr>
              <w:rPr>
                <w:rFonts w:cs="Arial"/>
                <w:b/>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2</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Default="003709AB" w:rsidP="003709AB">
            <w:pPr>
              <w:rPr>
                <w:rFonts w:cs="Arial"/>
              </w:rPr>
            </w:pPr>
          </w:p>
        </w:tc>
        <w:tc>
          <w:tcPr>
            <w:tcW w:w="1276" w:type="dxa"/>
          </w:tcPr>
          <w:p w:rsidR="003709AB" w:rsidRDefault="003709AB" w:rsidP="003709AB">
            <w:pPr>
              <w:rPr>
                <w:rFonts w:cs="Arial"/>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3</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Default="003709AB" w:rsidP="003709AB">
            <w:pPr>
              <w:rPr>
                <w:rFonts w:cs="Arial"/>
              </w:rPr>
            </w:pPr>
          </w:p>
        </w:tc>
        <w:tc>
          <w:tcPr>
            <w:tcW w:w="1276" w:type="dxa"/>
          </w:tcPr>
          <w:p w:rsidR="003709AB" w:rsidRDefault="003709AB" w:rsidP="003709AB">
            <w:pPr>
              <w:rPr>
                <w:rFonts w:cs="Arial"/>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4</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Default="003709AB" w:rsidP="003709AB">
            <w:pPr>
              <w:rPr>
                <w:rFonts w:cs="Arial"/>
              </w:rPr>
            </w:pPr>
          </w:p>
        </w:tc>
        <w:tc>
          <w:tcPr>
            <w:tcW w:w="1276" w:type="dxa"/>
          </w:tcPr>
          <w:p w:rsidR="003709AB" w:rsidRDefault="003709AB" w:rsidP="003709AB">
            <w:pPr>
              <w:rPr>
                <w:rFonts w:cs="Arial"/>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5</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Pr="00EB52FB" w:rsidRDefault="003709AB" w:rsidP="003709AB">
            <w:pPr>
              <w:rPr>
                <w:rFonts w:cs="Arial"/>
                <w:b/>
              </w:rPr>
            </w:pPr>
          </w:p>
        </w:tc>
        <w:tc>
          <w:tcPr>
            <w:tcW w:w="1276" w:type="dxa"/>
          </w:tcPr>
          <w:p w:rsidR="003709AB" w:rsidRPr="00EB52FB" w:rsidRDefault="003709AB" w:rsidP="003709AB">
            <w:pPr>
              <w:rPr>
                <w:rFonts w:cs="Arial"/>
                <w:b/>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6</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Default="003709AB" w:rsidP="003709AB">
            <w:pPr>
              <w:rPr>
                <w:rFonts w:cs="Arial"/>
              </w:rPr>
            </w:pPr>
          </w:p>
        </w:tc>
        <w:tc>
          <w:tcPr>
            <w:tcW w:w="1276" w:type="dxa"/>
          </w:tcPr>
          <w:p w:rsidR="003709AB" w:rsidRDefault="003709AB" w:rsidP="003709AB">
            <w:pPr>
              <w:rPr>
                <w:rFonts w:cs="Arial"/>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7</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Default="003709AB" w:rsidP="003709AB">
            <w:pPr>
              <w:rPr>
                <w:rFonts w:cs="Arial"/>
              </w:rPr>
            </w:pPr>
          </w:p>
        </w:tc>
        <w:tc>
          <w:tcPr>
            <w:tcW w:w="1276" w:type="dxa"/>
          </w:tcPr>
          <w:p w:rsidR="003709AB" w:rsidRDefault="003709AB" w:rsidP="003709AB">
            <w:pPr>
              <w:rPr>
                <w:rFonts w:cs="Arial"/>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8</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Default="003709AB" w:rsidP="003709AB">
            <w:pPr>
              <w:rPr>
                <w:rFonts w:cs="Arial"/>
              </w:rPr>
            </w:pPr>
          </w:p>
        </w:tc>
        <w:tc>
          <w:tcPr>
            <w:tcW w:w="1276" w:type="dxa"/>
          </w:tcPr>
          <w:p w:rsidR="003709AB" w:rsidRDefault="003709AB" w:rsidP="003709AB">
            <w:pPr>
              <w:rPr>
                <w:rFonts w:cs="Arial"/>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9</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Pr="00EB52FB" w:rsidRDefault="003709AB" w:rsidP="003709AB">
            <w:pPr>
              <w:rPr>
                <w:rFonts w:cs="Arial"/>
                <w:b/>
              </w:rPr>
            </w:pPr>
          </w:p>
        </w:tc>
        <w:tc>
          <w:tcPr>
            <w:tcW w:w="1276" w:type="dxa"/>
          </w:tcPr>
          <w:p w:rsidR="003709AB" w:rsidRPr="00EB52FB" w:rsidRDefault="003709AB" w:rsidP="003709AB">
            <w:pPr>
              <w:rPr>
                <w:rFonts w:cs="Arial"/>
                <w:b/>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10</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Default="003709AB" w:rsidP="003709AB">
            <w:pPr>
              <w:rPr>
                <w:rFonts w:cs="Arial"/>
              </w:rPr>
            </w:pPr>
          </w:p>
        </w:tc>
        <w:tc>
          <w:tcPr>
            <w:tcW w:w="1276" w:type="dxa"/>
          </w:tcPr>
          <w:p w:rsidR="003709AB" w:rsidRDefault="003709AB" w:rsidP="003709AB">
            <w:pPr>
              <w:rPr>
                <w:rFonts w:cs="Arial"/>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11</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Default="003709AB" w:rsidP="003709AB">
            <w:pPr>
              <w:rPr>
                <w:rFonts w:cs="Arial"/>
              </w:rPr>
            </w:pPr>
          </w:p>
        </w:tc>
        <w:tc>
          <w:tcPr>
            <w:tcW w:w="1276" w:type="dxa"/>
          </w:tcPr>
          <w:p w:rsidR="003709AB" w:rsidRDefault="003709AB" w:rsidP="003709AB">
            <w:pPr>
              <w:rPr>
                <w:rFonts w:cs="Arial"/>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12</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Default="003709AB" w:rsidP="003709AB">
            <w:pPr>
              <w:rPr>
                <w:rFonts w:cs="Arial"/>
              </w:rPr>
            </w:pPr>
          </w:p>
        </w:tc>
        <w:tc>
          <w:tcPr>
            <w:tcW w:w="1276" w:type="dxa"/>
          </w:tcPr>
          <w:p w:rsidR="003709AB" w:rsidRDefault="003709AB" w:rsidP="003709AB">
            <w:pPr>
              <w:rPr>
                <w:rFonts w:cs="Arial"/>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13</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Pr="00EB52FB" w:rsidRDefault="003709AB" w:rsidP="003709AB">
            <w:pPr>
              <w:rPr>
                <w:rFonts w:cs="Arial"/>
                <w:b/>
              </w:rPr>
            </w:pPr>
          </w:p>
        </w:tc>
        <w:tc>
          <w:tcPr>
            <w:tcW w:w="1276" w:type="dxa"/>
          </w:tcPr>
          <w:p w:rsidR="003709AB" w:rsidRPr="00EB52FB" w:rsidRDefault="003709AB" w:rsidP="003709AB">
            <w:pPr>
              <w:rPr>
                <w:rFonts w:cs="Arial"/>
                <w:b/>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14</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Default="003709AB" w:rsidP="003709AB">
            <w:pPr>
              <w:rPr>
                <w:rFonts w:cs="Arial"/>
              </w:rPr>
            </w:pPr>
          </w:p>
        </w:tc>
        <w:tc>
          <w:tcPr>
            <w:tcW w:w="1276" w:type="dxa"/>
          </w:tcPr>
          <w:p w:rsidR="003709AB" w:rsidRDefault="003709AB" w:rsidP="003709AB">
            <w:pPr>
              <w:rPr>
                <w:rFonts w:cs="Arial"/>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15</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Default="003709AB" w:rsidP="003709AB">
            <w:pPr>
              <w:rPr>
                <w:rFonts w:cs="Arial"/>
              </w:rPr>
            </w:pPr>
          </w:p>
        </w:tc>
        <w:tc>
          <w:tcPr>
            <w:tcW w:w="1276" w:type="dxa"/>
          </w:tcPr>
          <w:p w:rsidR="003709AB" w:rsidRDefault="003709AB" w:rsidP="003709AB">
            <w:pPr>
              <w:rPr>
                <w:rFonts w:cs="Arial"/>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16</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Default="003709AB" w:rsidP="003709AB">
            <w:pPr>
              <w:rPr>
                <w:rFonts w:cs="Arial"/>
              </w:rPr>
            </w:pPr>
          </w:p>
        </w:tc>
        <w:tc>
          <w:tcPr>
            <w:tcW w:w="1276" w:type="dxa"/>
          </w:tcPr>
          <w:p w:rsidR="003709AB" w:rsidRDefault="003709AB" w:rsidP="003709AB">
            <w:pPr>
              <w:rPr>
                <w:rFonts w:cs="Arial"/>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17</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Pr="00EB52FB" w:rsidRDefault="003709AB" w:rsidP="003709AB">
            <w:pPr>
              <w:rPr>
                <w:rFonts w:cs="Arial"/>
                <w:b/>
              </w:rPr>
            </w:pPr>
          </w:p>
        </w:tc>
        <w:tc>
          <w:tcPr>
            <w:tcW w:w="1276" w:type="dxa"/>
          </w:tcPr>
          <w:p w:rsidR="003709AB" w:rsidRPr="00EB52FB" w:rsidRDefault="003709AB" w:rsidP="003709AB">
            <w:pPr>
              <w:rPr>
                <w:rFonts w:cs="Arial"/>
                <w:b/>
              </w:rPr>
            </w:pPr>
          </w:p>
        </w:tc>
        <w:tc>
          <w:tcPr>
            <w:tcW w:w="2551" w:type="dxa"/>
          </w:tcPr>
          <w:p w:rsidR="003709AB" w:rsidRDefault="003709AB" w:rsidP="002E28B0">
            <w:pPr>
              <w:jc w:val="center"/>
              <w:rPr>
                <w:rFonts w:cs="Arial"/>
              </w:rPr>
            </w:pPr>
          </w:p>
        </w:tc>
      </w:tr>
      <w:tr w:rsidR="003709AB" w:rsidTr="0051798A">
        <w:tc>
          <w:tcPr>
            <w:tcW w:w="742" w:type="dxa"/>
            <w:shd w:val="clear" w:color="auto" w:fill="F2F2F2"/>
          </w:tcPr>
          <w:p w:rsidR="003709AB" w:rsidRDefault="003709AB" w:rsidP="002E28B0">
            <w:pPr>
              <w:jc w:val="center"/>
              <w:rPr>
                <w:rFonts w:cs="Arial"/>
              </w:rPr>
            </w:pPr>
            <w:r>
              <w:rPr>
                <w:rFonts w:cs="Arial"/>
              </w:rPr>
              <w:t>18</w:t>
            </w:r>
          </w:p>
        </w:tc>
        <w:tc>
          <w:tcPr>
            <w:tcW w:w="1776" w:type="dxa"/>
          </w:tcPr>
          <w:p w:rsidR="003709AB" w:rsidRDefault="003709AB" w:rsidP="002E28B0">
            <w:pPr>
              <w:jc w:val="center"/>
              <w:rPr>
                <w:rFonts w:cs="Arial"/>
              </w:rPr>
            </w:pPr>
          </w:p>
        </w:tc>
        <w:tc>
          <w:tcPr>
            <w:tcW w:w="992" w:type="dxa"/>
          </w:tcPr>
          <w:p w:rsidR="003709AB" w:rsidRDefault="003709AB" w:rsidP="002E28B0">
            <w:pPr>
              <w:jc w:val="center"/>
              <w:rPr>
                <w:rFonts w:cs="Arial"/>
              </w:rPr>
            </w:pPr>
          </w:p>
        </w:tc>
        <w:tc>
          <w:tcPr>
            <w:tcW w:w="2835" w:type="dxa"/>
            <w:gridSpan w:val="2"/>
          </w:tcPr>
          <w:p w:rsidR="003709AB" w:rsidRDefault="003709AB" w:rsidP="002E28B0">
            <w:pPr>
              <w:jc w:val="center"/>
              <w:rPr>
                <w:rFonts w:cs="Arial"/>
              </w:rPr>
            </w:pPr>
          </w:p>
        </w:tc>
        <w:tc>
          <w:tcPr>
            <w:tcW w:w="1560" w:type="dxa"/>
          </w:tcPr>
          <w:p w:rsidR="003709AB" w:rsidRDefault="003709AB" w:rsidP="002E28B0">
            <w:pPr>
              <w:jc w:val="center"/>
              <w:rPr>
                <w:rFonts w:cs="Arial"/>
              </w:rPr>
            </w:pPr>
          </w:p>
        </w:tc>
        <w:tc>
          <w:tcPr>
            <w:tcW w:w="2551" w:type="dxa"/>
            <w:gridSpan w:val="2"/>
          </w:tcPr>
          <w:p w:rsidR="003709AB" w:rsidRDefault="003709AB" w:rsidP="002E28B0">
            <w:pPr>
              <w:jc w:val="center"/>
              <w:rPr>
                <w:rFonts w:cs="Arial"/>
              </w:rPr>
            </w:pPr>
          </w:p>
        </w:tc>
        <w:tc>
          <w:tcPr>
            <w:tcW w:w="1276" w:type="dxa"/>
          </w:tcPr>
          <w:p w:rsidR="003709AB" w:rsidRDefault="003709AB" w:rsidP="003709AB">
            <w:pPr>
              <w:rPr>
                <w:rFonts w:cs="Arial"/>
              </w:rPr>
            </w:pPr>
          </w:p>
        </w:tc>
        <w:tc>
          <w:tcPr>
            <w:tcW w:w="1276" w:type="dxa"/>
          </w:tcPr>
          <w:p w:rsidR="003709AB" w:rsidRDefault="003709AB" w:rsidP="003709AB">
            <w:pPr>
              <w:rPr>
                <w:rFonts w:cs="Arial"/>
              </w:rPr>
            </w:pPr>
          </w:p>
        </w:tc>
        <w:tc>
          <w:tcPr>
            <w:tcW w:w="2551" w:type="dxa"/>
          </w:tcPr>
          <w:p w:rsidR="003709AB" w:rsidRDefault="003709AB" w:rsidP="002E28B0">
            <w:pPr>
              <w:jc w:val="center"/>
              <w:rPr>
                <w:rFonts w:cs="Arial"/>
              </w:rPr>
            </w:pPr>
          </w:p>
        </w:tc>
      </w:tr>
      <w:tr w:rsidR="003709AB" w:rsidTr="0051798A">
        <w:tc>
          <w:tcPr>
            <w:tcW w:w="742" w:type="dxa"/>
            <w:tcBorders>
              <w:bottom w:val="single" w:sz="4" w:space="0" w:color="auto"/>
            </w:tcBorders>
            <w:shd w:val="clear" w:color="auto" w:fill="F2F2F2"/>
          </w:tcPr>
          <w:p w:rsidR="003709AB" w:rsidRDefault="003709AB" w:rsidP="002E28B0">
            <w:pPr>
              <w:jc w:val="center"/>
              <w:rPr>
                <w:rFonts w:cs="Arial"/>
              </w:rPr>
            </w:pPr>
            <w:r>
              <w:rPr>
                <w:rFonts w:cs="Arial"/>
              </w:rPr>
              <w:t>19</w:t>
            </w:r>
          </w:p>
        </w:tc>
        <w:tc>
          <w:tcPr>
            <w:tcW w:w="1776" w:type="dxa"/>
            <w:tcBorders>
              <w:bottom w:val="single" w:sz="4" w:space="0" w:color="auto"/>
            </w:tcBorders>
          </w:tcPr>
          <w:p w:rsidR="003709AB" w:rsidRDefault="003709AB" w:rsidP="002E28B0">
            <w:pPr>
              <w:jc w:val="center"/>
              <w:rPr>
                <w:rFonts w:cs="Arial"/>
              </w:rPr>
            </w:pPr>
          </w:p>
        </w:tc>
        <w:tc>
          <w:tcPr>
            <w:tcW w:w="992" w:type="dxa"/>
            <w:tcBorders>
              <w:bottom w:val="single" w:sz="4" w:space="0" w:color="auto"/>
            </w:tcBorders>
          </w:tcPr>
          <w:p w:rsidR="003709AB" w:rsidRDefault="003709AB" w:rsidP="002E28B0">
            <w:pPr>
              <w:jc w:val="center"/>
              <w:rPr>
                <w:rFonts w:cs="Arial"/>
              </w:rPr>
            </w:pPr>
          </w:p>
        </w:tc>
        <w:tc>
          <w:tcPr>
            <w:tcW w:w="2835" w:type="dxa"/>
            <w:gridSpan w:val="2"/>
            <w:tcBorders>
              <w:bottom w:val="single" w:sz="4" w:space="0" w:color="auto"/>
            </w:tcBorders>
          </w:tcPr>
          <w:p w:rsidR="003709AB" w:rsidRDefault="003709AB" w:rsidP="002E28B0">
            <w:pPr>
              <w:jc w:val="center"/>
              <w:rPr>
                <w:rFonts w:cs="Arial"/>
              </w:rPr>
            </w:pPr>
          </w:p>
        </w:tc>
        <w:tc>
          <w:tcPr>
            <w:tcW w:w="1560" w:type="dxa"/>
            <w:tcBorders>
              <w:bottom w:val="single" w:sz="4" w:space="0" w:color="auto"/>
            </w:tcBorders>
          </w:tcPr>
          <w:p w:rsidR="003709AB" w:rsidRDefault="003709AB" w:rsidP="002E28B0">
            <w:pPr>
              <w:jc w:val="center"/>
              <w:rPr>
                <w:rFonts w:cs="Arial"/>
              </w:rPr>
            </w:pPr>
          </w:p>
        </w:tc>
        <w:tc>
          <w:tcPr>
            <w:tcW w:w="2551" w:type="dxa"/>
            <w:gridSpan w:val="2"/>
            <w:tcBorders>
              <w:bottom w:val="single" w:sz="4" w:space="0" w:color="auto"/>
            </w:tcBorders>
          </w:tcPr>
          <w:p w:rsidR="003709AB" w:rsidRDefault="003709AB" w:rsidP="002E28B0">
            <w:pPr>
              <w:jc w:val="center"/>
              <w:rPr>
                <w:rFonts w:cs="Arial"/>
              </w:rPr>
            </w:pPr>
          </w:p>
        </w:tc>
        <w:tc>
          <w:tcPr>
            <w:tcW w:w="1276" w:type="dxa"/>
          </w:tcPr>
          <w:p w:rsidR="003709AB" w:rsidRDefault="003709AB" w:rsidP="003709AB">
            <w:pPr>
              <w:rPr>
                <w:rFonts w:cs="Arial"/>
              </w:rPr>
            </w:pPr>
          </w:p>
        </w:tc>
        <w:tc>
          <w:tcPr>
            <w:tcW w:w="1276" w:type="dxa"/>
          </w:tcPr>
          <w:p w:rsidR="003709AB" w:rsidRDefault="003709AB" w:rsidP="003709AB">
            <w:pPr>
              <w:rPr>
                <w:rFonts w:cs="Arial"/>
              </w:rPr>
            </w:pPr>
          </w:p>
        </w:tc>
        <w:tc>
          <w:tcPr>
            <w:tcW w:w="2551" w:type="dxa"/>
            <w:tcBorders>
              <w:bottom w:val="single" w:sz="4" w:space="0" w:color="auto"/>
            </w:tcBorders>
          </w:tcPr>
          <w:p w:rsidR="003709AB" w:rsidRDefault="003709AB" w:rsidP="002E28B0">
            <w:pPr>
              <w:jc w:val="center"/>
              <w:rPr>
                <w:rFonts w:cs="Arial"/>
              </w:rPr>
            </w:pPr>
          </w:p>
        </w:tc>
      </w:tr>
      <w:tr w:rsidR="003709AB" w:rsidTr="0051798A">
        <w:tc>
          <w:tcPr>
            <w:tcW w:w="742" w:type="dxa"/>
            <w:tcBorders>
              <w:bottom w:val="single" w:sz="4" w:space="0" w:color="auto"/>
            </w:tcBorders>
            <w:shd w:val="clear" w:color="auto" w:fill="F2F2F2"/>
          </w:tcPr>
          <w:p w:rsidR="003709AB" w:rsidRDefault="003709AB" w:rsidP="002E28B0">
            <w:pPr>
              <w:jc w:val="center"/>
              <w:rPr>
                <w:rFonts w:cs="Arial"/>
              </w:rPr>
            </w:pPr>
            <w:r>
              <w:rPr>
                <w:rFonts w:cs="Arial"/>
              </w:rPr>
              <w:t>20</w:t>
            </w:r>
          </w:p>
        </w:tc>
        <w:tc>
          <w:tcPr>
            <w:tcW w:w="1776" w:type="dxa"/>
            <w:tcBorders>
              <w:bottom w:val="single" w:sz="4" w:space="0" w:color="auto"/>
            </w:tcBorders>
          </w:tcPr>
          <w:p w:rsidR="003709AB" w:rsidRDefault="003709AB" w:rsidP="002E28B0">
            <w:pPr>
              <w:jc w:val="center"/>
              <w:rPr>
                <w:rFonts w:cs="Arial"/>
              </w:rPr>
            </w:pPr>
          </w:p>
        </w:tc>
        <w:tc>
          <w:tcPr>
            <w:tcW w:w="992" w:type="dxa"/>
            <w:tcBorders>
              <w:bottom w:val="single" w:sz="4" w:space="0" w:color="auto"/>
            </w:tcBorders>
          </w:tcPr>
          <w:p w:rsidR="003709AB" w:rsidRDefault="003709AB" w:rsidP="002E28B0">
            <w:pPr>
              <w:jc w:val="center"/>
              <w:rPr>
                <w:rFonts w:cs="Arial"/>
              </w:rPr>
            </w:pPr>
          </w:p>
        </w:tc>
        <w:tc>
          <w:tcPr>
            <w:tcW w:w="2835" w:type="dxa"/>
            <w:gridSpan w:val="2"/>
            <w:tcBorders>
              <w:bottom w:val="single" w:sz="4" w:space="0" w:color="auto"/>
            </w:tcBorders>
          </w:tcPr>
          <w:p w:rsidR="003709AB" w:rsidRDefault="003709AB" w:rsidP="002E28B0">
            <w:pPr>
              <w:jc w:val="center"/>
              <w:rPr>
                <w:rFonts w:cs="Arial"/>
              </w:rPr>
            </w:pPr>
          </w:p>
        </w:tc>
        <w:tc>
          <w:tcPr>
            <w:tcW w:w="1560" w:type="dxa"/>
            <w:tcBorders>
              <w:bottom w:val="single" w:sz="4" w:space="0" w:color="auto"/>
            </w:tcBorders>
          </w:tcPr>
          <w:p w:rsidR="003709AB" w:rsidRDefault="003709AB" w:rsidP="002E28B0">
            <w:pPr>
              <w:jc w:val="center"/>
              <w:rPr>
                <w:rFonts w:cs="Arial"/>
              </w:rPr>
            </w:pPr>
          </w:p>
        </w:tc>
        <w:tc>
          <w:tcPr>
            <w:tcW w:w="2551" w:type="dxa"/>
            <w:gridSpan w:val="2"/>
            <w:tcBorders>
              <w:bottom w:val="single" w:sz="4" w:space="0" w:color="auto"/>
            </w:tcBorders>
          </w:tcPr>
          <w:p w:rsidR="003709AB" w:rsidRDefault="003709AB" w:rsidP="002E28B0">
            <w:pPr>
              <w:jc w:val="center"/>
              <w:rPr>
                <w:rFonts w:cs="Arial"/>
              </w:rPr>
            </w:pPr>
          </w:p>
        </w:tc>
        <w:tc>
          <w:tcPr>
            <w:tcW w:w="1276" w:type="dxa"/>
            <w:tcBorders>
              <w:bottom w:val="single" w:sz="4" w:space="0" w:color="auto"/>
            </w:tcBorders>
          </w:tcPr>
          <w:p w:rsidR="003709AB" w:rsidRDefault="003709AB" w:rsidP="003709AB">
            <w:pPr>
              <w:rPr>
                <w:rFonts w:cs="Arial"/>
              </w:rPr>
            </w:pPr>
          </w:p>
        </w:tc>
        <w:tc>
          <w:tcPr>
            <w:tcW w:w="1276" w:type="dxa"/>
            <w:tcBorders>
              <w:bottom w:val="single" w:sz="4" w:space="0" w:color="auto"/>
            </w:tcBorders>
          </w:tcPr>
          <w:p w:rsidR="003709AB" w:rsidRDefault="003709AB" w:rsidP="003709AB">
            <w:pPr>
              <w:rPr>
                <w:rFonts w:cs="Arial"/>
              </w:rPr>
            </w:pPr>
          </w:p>
        </w:tc>
        <w:tc>
          <w:tcPr>
            <w:tcW w:w="2551" w:type="dxa"/>
            <w:tcBorders>
              <w:bottom w:val="single" w:sz="4" w:space="0" w:color="auto"/>
            </w:tcBorders>
          </w:tcPr>
          <w:p w:rsidR="003709AB" w:rsidRDefault="003709AB" w:rsidP="002E28B0">
            <w:pPr>
              <w:jc w:val="center"/>
              <w:rPr>
                <w:rFonts w:cs="Arial"/>
              </w:rPr>
            </w:pPr>
          </w:p>
        </w:tc>
      </w:tr>
      <w:tr w:rsidR="00CC5A1A" w:rsidTr="0051798A">
        <w:trPr>
          <w:trHeight w:hRule="exact" w:val="227"/>
        </w:trPr>
        <w:tc>
          <w:tcPr>
            <w:tcW w:w="742" w:type="dxa"/>
            <w:tcBorders>
              <w:top w:val="single" w:sz="4" w:space="0" w:color="auto"/>
              <w:left w:val="nil"/>
              <w:bottom w:val="nil"/>
              <w:right w:val="nil"/>
            </w:tcBorders>
            <w:shd w:val="clear" w:color="auto" w:fill="FFFFFF"/>
          </w:tcPr>
          <w:p w:rsidR="00CC5A1A" w:rsidRDefault="00CC5A1A" w:rsidP="002E28B0">
            <w:pPr>
              <w:jc w:val="center"/>
              <w:rPr>
                <w:rFonts w:cs="Arial"/>
              </w:rPr>
            </w:pPr>
          </w:p>
        </w:tc>
        <w:tc>
          <w:tcPr>
            <w:tcW w:w="1776" w:type="dxa"/>
            <w:tcBorders>
              <w:top w:val="single" w:sz="4" w:space="0" w:color="auto"/>
              <w:left w:val="nil"/>
              <w:bottom w:val="nil"/>
              <w:right w:val="nil"/>
            </w:tcBorders>
            <w:shd w:val="clear" w:color="auto" w:fill="FFFFFF"/>
          </w:tcPr>
          <w:p w:rsidR="00CC5A1A" w:rsidRDefault="00CC5A1A" w:rsidP="002E28B0">
            <w:pPr>
              <w:jc w:val="center"/>
              <w:rPr>
                <w:rFonts w:cs="Arial"/>
              </w:rPr>
            </w:pPr>
          </w:p>
        </w:tc>
        <w:tc>
          <w:tcPr>
            <w:tcW w:w="992" w:type="dxa"/>
            <w:tcBorders>
              <w:top w:val="single" w:sz="4" w:space="0" w:color="auto"/>
              <w:left w:val="nil"/>
              <w:bottom w:val="nil"/>
              <w:right w:val="nil"/>
            </w:tcBorders>
            <w:shd w:val="clear" w:color="auto" w:fill="FFFFFF"/>
          </w:tcPr>
          <w:p w:rsidR="00CC5A1A" w:rsidRDefault="00CC5A1A" w:rsidP="002E28B0">
            <w:pPr>
              <w:jc w:val="center"/>
              <w:rPr>
                <w:rFonts w:cs="Arial"/>
              </w:rPr>
            </w:pPr>
          </w:p>
        </w:tc>
        <w:tc>
          <w:tcPr>
            <w:tcW w:w="2835" w:type="dxa"/>
            <w:gridSpan w:val="2"/>
            <w:tcBorders>
              <w:top w:val="single" w:sz="4" w:space="0" w:color="auto"/>
              <w:left w:val="nil"/>
              <w:bottom w:val="nil"/>
              <w:right w:val="nil"/>
            </w:tcBorders>
            <w:shd w:val="clear" w:color="auto" w:fill="FFFFFF"/>
          </w:tcPr>
          <w:p w:rsidR="00CC5A1A" w:rsidRDefault="00CC5A1A" w:rsidP="002E28B0">
            <w:pPr>
              <w:jc w:val="center"/>
              <w:rPr>
                <w:rFonts w:cs="Arial"/>
              </w:rPr>
            </w:pPr>
          </w:p>
        </w:tc>
        <w:tc>
          <w:tcPr>
            <w:tcW w:w="1560" w:type="dxa"/>
            <w:tcBorders>
              <w:top w:val="single" w:sz="4" w:space="0" w:color="auto"/>
              <w:left w:val="nil"/>
              <w:bottom w:val="nil"/>
              <w:right w:val="nil"/>
            </w:tcBorders>
            <w:shd w:val="clear" w:color="auto" w:fill="FFFFFF"/>
          </w:tcPr>
          <w:p w:rsidR="00CC5A1A" w:rsidRDefault="00CC5A1A" w:rsidP="002E28B0">
            <w:pPr>
              <w:jc w:val="center"/>
              <w:rPr>
                <w:rFonts w:cs="Arial"/>
              </w:rPr>
            </w:pPr>
          </w:p>
        </w:tc>
        <w:tc>
          <w:tcPr>
            <w:tcW w:w="2551" w:type="dxa"/>
            <w:gridSpan w:val="2"/>
            <w:tcBorders>
              <w:top w:val="single" w:sz="4" w:space="0" w:color="auto"/>
              <w:left w:val="nil"/>
              <w:bottom w:val="nil"/>
              <w:right w:val="nil"/>
            </w:tcBorders>
            <w:shd w:val="clear" w:color="auto" w:fill="FFFFFF"/>
          </w:tcPr>
          <w:p w:rsidR="00CC5A1A" w:rsidRDefault="00CC5A1A" w:rsidP="002E28B0">
            <w:pPr>
              <w:jc w:val="center"/>
              <w:rPr>
                <w:rFonts w:cs="Arial"/>
              </w:rPr>
            </w:pPr>
          </w:p>
        </w:tc>
        <w:tc>
          <w:tcPr>
            <w:tcW w:w="2552" w:type="dxa"/>
            <w:gridSpan w:val="2"/>
            <w:tcBorders>
              <w:top w:val="single" w:sz="4" w:space="0" w:color="auto"/>
              <w:left w:val="nil"/>
              <w:bottom w:val="nil"/>
              <w:right w:val="nil"/>
            </w:tcBorders>
            <w:shd w:val="clear" w:color="auto" w:fill="FFFFFF"/>
          </w:tcPr>
          <w:p w:rsidR="00CC5A1A" w:rsidRPr="00EB52FB" w:rsidRDefault="00CC5A1A" w:rsidP="002E28B0">
            <w:pPr>
              <w:jc w:val="center"/>
              <w:rPr>
                <w:rFonts w:cs="Arial"/>
                <w:b/>
              </w:rPr>
            </w:pPr>
          </w:p>
        </w:tc>
        <w:tc>
          <w:tcPr>
            <w:tcW w:w="2551" w:type="dxa"/>
            <w:tcBorders>
              <w:top w:val="single" w:sz="4" w:space="0" w:color="auto"/>
              <w:left w:val="nil"/>
              <w:bottom w:val="nil"/>
              <w:right w:val="nil"/>
            </w:tcBorders>
            <w:shd w:val="clear" w:color="auto" w:fill="FFFFFF"/>
          </w:tcPr>
          <w:p w:rsidR="00CC5A1A" w:rsidRDefault="00CC5A1A" w:rsidP="002E28B0">
            <w:pPr>
              <w:jc w:val="center"/>
              <w:rPr>
                <w:rFonts w:cs="Arial"/>
              </w:rPr>
            </w:pPr>
          </w:p>
        </w:tc>
      </w:tr>
      <w:tr w:rsidR="00CC5A1A" w:rsidTr="0051798A">
        <w:tc>
          <w:tcPr>
            <w:tcW w:w="4077" w:type="dxa"/>
            <w:gridSpan w:val="4"/>
            <w:tcBorders>
              <w:top w:val="nil"/>
              <w:left w:val="nil"/>
              <w:bottom w:val="nil"/>
              <w:right w:val="nil"/>
            </w:tcBorders>
            <w:shd w:val="clear" w:color="auto" w:fill="FFFFFF"/>
          </w:tcPr>
          <w:p w:rsidR="00CC5A1A" w:rsidRDefault="00CC5A1A" w:rsidP="00CC5A1A">
            <w:pPr>
              <w:rPr>
                <w:rFonts w:cs="Arial"/>
              </w:rPr>
            </w:pPr>
            <w:r>
              <w:rPr>
                <w:rFonts w:cs="Arial"/>
              </w:rPr>
              <w:t>Commanding Officer Name (Print)</w:t>
            </w:r>
          </w:p>
        </w:tc>
        <w:tc>
          <w:tcPr>
            <w:tcW w:w="11482" w:type="dxa"/>
            <w:gridSpan w:val="7"/>
            <w:tcBorders>
              <w:top w:val="nil"/>
              <w:left w:val="nil"/>
              <w:bottom w:val="dotted" w:sz="4" w:space="0" w:color="auto"/>
              <w:right w:val="nil"/>
            </w:tcBorders>
            <w:shd w:val="clear" w:color="auto" w:fill="FFFFFF"/>
          </w:tcPr>
          <w:p w:rsidR="00CC5A1A" w:rsidRDefault="00CC5A1A" w:rsidP="00CC5A1A">
            <w:pPr>
              <w:rPr>
                <w:rFonts w:cs="Arial"/>
              </w:rPr>
            </w:pPr>
          </w:p>
        </w:tc>
      </w:tr>
      <w:tr w:rsidR="00CC5A1A" w:rsidTr="0051798A">
        <w:trPr>
          <w:trHeight w:hRule="exact" w:val="227"/>
        </w:trPr>
        <w:tc>
          <w:tcPr>
            <w:tcW w:w="15559" w:type="dxa"/>
            <w:gridSpan w:val="11"/>
            <w:tcBorders>
              <w:top w:val="nil"/>
              <w:left w:val="nil"/>
              <w:bottom w:val="nil"/>
              <w:right w:val="nil"/>
            </w:tcBorders>
            <w:shd w:val="clear" w:color="auto" w:fill="FFFFFF"/>
          </w:tcPr>
          <w:p w:rsidR="00CC5A1A" w:rsidRDefault="00CC5A1A" w:rsidP="00CC5A1A">
            <w:pPr>
              <w:rPr>
                <w:rFonts w:cs="Arial"/>
              </w:rPr>
            </w:pPr>
          </w:p>
        </w:tc>
      </w:tr>
      <w:tr w:rsidR="00CC5A1A" w:rsidTr="0051798A">
        <w:tc>
          <w:tcPr>
            <w:tcW w:w="4077" w:type="dxa"/>
            <w:gridSpan w:val="4"/>
            <w:tcBorders>
              <w:top w:val="nil"/>
              <w:left w:val="nil"/>
              <w:bottom w:val="nil"/>
              <w:right w:val="nil"/>
            </w:tcBorders>
            <w:shd w:val="clear" w:color="auto" w:fill="FFFFFF"/>
          </w:tcPr>
          <w:p w:rsidR="00CC5A1A" w:rsidRDefault="00CC5A1A" w:rsidP="00CC5A1A">
            <w:pPr>
              <w:rPr>
                <w:rFonts w:cs="Arial"/>
              </w:rPr>
            </w:pPr>
            <w:r>
              <w:rPr>
                <w:rFonts w:cs="Arial"/>
              </w:rPr>
              <w:t>Commanding Officers Signature</w:t>
            </w:r>
          </w:p>
        </w:tc>
        <w:tc>
          <w:tcPr>
            <w:tcW w:w="3828" w:type="dxa"/>
            <w:gridSpan w:val="2"/>
            <w:tcBorders>
              <w:top w:val="nil"/>
              <w:left w:val="nil"/>
              <w:bottom w:val="dotted" w:sz="4" w:space="0" w:color="auto"/>
              <w:right w:val="nil"/>
            </w:tcBorders>
            <w:shd w:val="clear" w:color="auto" w:fill="FFFFFF"/>
          </w:tcPr>
          <w:p w:rsidR="00CC5A1A" w:rsidRDefault="00CC5A1A" w:rsidP="00CC5A1A">
            <w:pPr>
              <w:rPr>
                <w:rFonts w:cs="Arial"/>
              </w:rPr>
            </w:pPr>
          </w:p>
        </w:tc>
        <w:tc>
          <w:tcPr>
            <w:tcW w:w="850" w:type="dxa"/>
            <w:tcBorders>
              <w:top w:val="nil"/>
              <w:left w:val="nil"/>
              <w:bottom w:val="nil"/>
              <w:right w:val="nil"/>
            </w:tcBorders>
            <w:shd w:val="clear" w:color="auto" w:fill="FFFFFF"/>
          </w:tcPr>
          <w:p w:rsidR="00CC5A1A" w:rsidRDefault="00CC5A1A" w:rsidP="00CC5A1A">
            <w:pPr>
              <w:jc w:val="right"/>
              <w:rPr>
                <w:rFonts w:cs="Arial"/>
              </w:rPr>
            </w:pPr>
            <w:r>
              <w:rPr>
                <w:rFonts w:cs="Arial"/>
              </w:rPr>
              <w:t>Date</w:t>
            </w:r>
          </w:p>
        </w:tc>
        <w:tc>
          <w:tcPr>
            <w:tcW w:w="6804" w:type="dxa"/>
            <w:gridSpan w:val="4"/>
            <w:tcBorders>
              <w:top w:val="nil"/>
              <w:left w:val="nil"/>
              <w:bottom w:val="dotted" w:sz="4" w:space="0" w:color="auto"/>
              <w:right w:val="nil"/>
            </w:tcBorders>
            <w:shd w:val="clear" w:color="auto" w:fill="FFFFFF"/>
          </w:tcPr>
          <w:p w:rsidR="00CC5A1A" w:rsidRDefault="00CC5A1A" w:rsidP="00CC5A1A">
            <w:pPr>
              <w:rPr>
                <w:rFonts w:cs="Arial"/>
              </w:rPr>
            </w:pPr>
          </w:p>
        </w:tc>
      </w:tr>
      <w:bookmarkEnd w:id="183"/>
    </w:tbl>
    <w:p w:rsidR="008B64D6" w:rsidRPr="00044FA7" w:rsidRDefault="008B64D6" w:rsidP="00C53C80">
      <w:pPr>
        <w:jc w:val="right"/>
        <w:rPr>
          <w:rFonts w:cs="Arial"/>
          <w:b/>
          <w:bCs/>
          <w:color w:val="A6A6A6"/>
          <w:szCs w:val="22"/>
        </w:rPr>
      </w:pPr>
      <w:r>
        <w:rPr>
          <w:rFonts w:cs="Arial"/>
        </w:rPr>
        <w:br w:type="page"/>
      </w:r>
      <w:r w:rsidRPr="00044FA7">
        <w:rPr>
          <w:rFonts w:cs="Arial"/>
          <w:b/>
          <w:bCs/>
          <w:color w:val="A6A6A6"/>
          <w:szCs w:val="22"/>
        </w:rPr>
        <w:lastRenderedPageBreak/>
        <w:t>Annex B to Section 7</w:t>
      </w:r>
    </w:p>
    <w:p w:rsidR="008B64D6" w:rsidRPr="00044FA7" w:rsidRDefault="008B64D6" w:rsidP="008B64D6">
      <w:pPr>
        <w:jc w:val="right"/>
        <w:rPr>
          <w:rFonts w:cs="Arial"/>
          <w:b/>
          <w:bCs/>
          <w:color w:val="A6A6A6"/>
          <w:szCs w:val="22"/>
        </w:rPr>
      </w:pPr>
      <w:r w:rsidRPr="00044FA7">
        <w:rPr>
          <w:rFonts w:cs="Arial"/>
          <w:b/>
          <w:bCs/>
          <w:color w:val="A6A6A6"/>
          <w:szCs w:val="22"/>
        </w:rPr>
        <w:t>UKAFBA Handbook 2020/21</w:t>
      </w:r>
    </w:p>
    <w:p w:rsidR="008B64D6" w:rsidRPr="008B64D6" w:rsidRDefault="008B64D6" w:rsidP="008B64D6">
      <w:pPr>
        <w:rPr>
          <w:rFonts w:cs="Arial"/>
          <w:b/>
          <w:sz w:val="28"/>
          <w:szCs w:val="28"/>
        </w:rPr>
      </w:pPr>
      <w:r w:rsidRPr="008B64D6">
        <w:rPr>
          <w:rFonts w:cs="Arial"/>
          <w:b/>
          <w:sz w:val="28"/>
          <w:szCs w:val="28"/>
        </w:rPr>
        <w:t xml:space="preserve">Commanding </w:t>
      </w:r>
      <w:r>
        <w:rPr>
          <w:rFonts w:cs="Arial"/>
          <w:b/>
          <w:sz w:val="28"/>
          <w:szCs w:val="28"/>
        </w:rPr>
        <w:t>O</w:t>
      </w:r>
      <w:r w:rsidRPr="008B64D6">
        <w:rPr>
          <w:rFonts w:cs="Arial"/>
          <w:b/>
          <w:sz w:val="28"/>
          <w:szCs w:val="28"/>
        </w:rPr>
        <w:t>fficer</w:t>
      </w:r>
      <w:r>
        <w:rPr>
          <w:rFonts w:cs="Arial"/>
          <w:b/>
          <w:sz w:val="28"/>
          <w:szCs w:val="28"/>
        </w:rPr>
        <w:t>’s</w:t>
      </w:r>
      <w:r w:rsidRPr="008B64D6">
        <w:rPr>
          <w:rFonts w:cs="Arial"/>
          <w:b/>
          <w:sz w:val="28"/>
          <w:szCs w:val="28"/>
        </w:rPr>
        <w:t xml:space="preserve"> </w:t>
      </w:r>
      <w:r>
        <w:rPr>
          <w:rFonts w:cs="Arial"/>
          <w:b/>
          <w:sz w:val="28"/>
          <w:szCs w:val="28"/>
        </w:rPr>
        <w:t>D</w:t>
      </w:r>
      <w:r w:rsidRPr="008B64D6">
        <w:rPr>
          <w:rFonts w:cs="Arial"/>
          <w:b/>
          <w:sz w:val="28"/>
          <w:szCs w:val="28"/>
        </w:rPr>
        <w:t xml:space="preserve">eclaration of </w:t>
      </w:r>
      <w:r>
        <w:rPr>
          <w:rFonts w:cs="Arial"/>
          <w:b/>
          <w:sz w:val="28"/>
          <w:szCs w:val="28"/>
        </w:rPr>
        <w:t>R</w:t>
      </w:r>
      <w:r w:rsidRPr="008B64D6">
        <w:rPr>
          <w:rFonts w:cs="Arial"/>
          <w:b/>
          <w:sz w:val="28"/>
          <w:szCs w:val="28"/>
        </w:rPr>
        <w:t xml:space="preserve">egistration to </w:t>
      </w:r>
      <w:r>
        <w:rPr>
          <w:rFonts w:cs="Arial"/>
          <w:b/>
          <w:sz w:val="28"/>
          <w:szCs w:val="28"/>
        </w:rPr>
        <w:t>B</w:t>
      </w:r>
      <w:r w:rsidRPr="008B64D6">
        <w:rPr>
          <w:rFonts w:cs="Arial"/>
          <w:b/>
          <w:sz w:val="28"/>
          <w:szCs w:val="28"/>
        </w:rPr>
        <w:t>ox</w:t>
      </w:r>
    </w:p>
    <w:p w:rsidR="008B64D6" w:rsidRPr="00403A78" w:rsidRDefault="008B64D6" w:rsidP="008B64D6">
      <w:pPr>
        <w:pStyle w:val="Heading2"/>
        <w:rPr>
          <w:rFonts w:cs="Arial"/>
          <w:sz w:val="20"/>
          <w:szCs w:val="18"/>
        </w:rPr>
      </w:pPr>
    </w:p>
    <w:p w:rsidR="008300A2" w:rsidRDefault="008B64D6" w:rsidP="00C94E1C">
      <w:pPr>
        <w:spacing w:line="276" w:lineRule="auto"/>
      </w:pPr>
      <w:r w:rsidRPr="008B64D6">
        <w:t xml:space="preserve">I hereby certify that all </w:t>
      </w:r>
      <w:r w:rsidR="00332423">
        <w:t>Boxer</w:t>
      </w:r>
      <w:r w:rsidRPr="008B64D6">
        <w:t>s annotated on this certificate are on permanent posted strength of this unit and that they have declared their Boxing Registration Card status in an honest manner, meet the criteria relating to bout number/experience, gender and age categories and comply with the rules and regulations relating to eligibility as stated in UKAF</w:t>
      </w:r>
      <w:r>
        <w:t>BA</w:t>
      </w:r>
      <w:r w:rsidRPr="008B64D6">
        <w:t xml:space="preserve"> </w:t>
      </w:r>
      <w:r w:rsidR="00332423">
        <w:t>Official</w:t>
      </w:r>
      <w:r w:rsidRPr="008B64D6">
        <w:t xml:space="preserve"> Handbook 2020/21.</w:t>
      </w:r>
    </w:p>
    <w:p w:rsidR="003709AB" w:rsidRPr="00403A78" w:rsidRDefault="003709AB" w:rsidP="00C94E1C">
      <w:pPr>
        <w:spacing w:line="276" w:lineRule="auto"/>
        <w:rPr>
          <w:sz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1776"/>
        <w:gridCol w:w="992"/>
        <w:gridCol w:w="567"/>
        <w:gridCol w:w="2268"/>
        <w:gridCol w:w="1560"/>
        <w:gridCol w:w="850"/>
        <w:gridCol w:w="1701"/>
        <w:gridCol w:w="1276"/>
        <w:gridCol w:w="1276"/>
        <w:gridCol w:w="2551"/>
      </w:tblGrid>
      <w:tr w:rsidR="003709AB" w:rsidTr="0051798A">
        <w:trPr>
          <w:trHeight w:val="340"/>
        </w:trPr>
        <w:tc>
          <w:tcPr>
            <w:tcW w:w="742" w:type="dxa"/>
            <w:shd w:val="clear" w:color="auto" w:fill="F2F2F2"/>
            <w:vAlign w:val="center"/>
          </w:tcPr>
          <w:p w:rsidR="003709AB" w:rsidRPr="00C94E1C" w:rsidRDefault="003709AB" w:rsidP="00403A78">
            <w:pPr>
              <w:jc w:val="center"/>
              <w:rPr>
                <w:rFonts w:cs="Arial"/>
                <w:szCs w:val="24"/>
              </w:rPr>
            </w:pPr>
            <w:r w:rsidRPr="00C94E1C">
              <w:rPr>
                <w:rFonts w:cs="Arial"/>
                <w:szCs w:val="24"/>
              </w:rPr>
              <w:t>Ser.</w:t>
            </w:r>
          </w:p>
        </w:tc>
        <w:tc>
          <w:tcPr>
            <w:tcW w:w="1776" w:type="dxa"/>
            <w:shd w:val="clear" w:color="auto" w:fill="F2F2F2"/>
            <w:vAlign w:val="center"/>
          </w:tcPr>
          <w:p w:rsidR="003709AB" w:rsidRPr="00C94E1C" w:rsidRDefault="003709AB" w:rsidP="00403A78">
            <w:pPr>
              <w:jc w:val="center"/>
              <w:rPr>
                <w:rFonts w:cs="Arial"/>
                <w:szCs w:val="24"/>
              </w:rPr>
            </w:pPr>
            <w:r w:rsidRPr="00C94E1C">
              <w:rPr>
                <w:rFonts w:cs="Arial"/>
                <w:szCs w:val="24"/>
              </w:rPr>
              <w:t>Service no.</w:t>
            </w:r>
          </w:p>
        </w:tc>
        <w:tc>
          <w:tcPr>
            <w:tcW w:w="992" w:type="dxa"/>
            <w:shd w:val="clear" w:color="auto" w:fill="F2F2F2"/>
            <w:vAlign w:val="center"/>
          </w:tcPr>
          <w:p w:rsidR="003709AB" w:rsidRPr="00C94E1C" w:rsidRDefault="003709AB" w:rsidP="00403A78">
            <w:pPr>
              <w:jc w:val="center"/>
              <w:rPr>
                <w:rFonts w:cs="Arial"/>
                <w:szCs w:val="24"/>
              </w:rPr>
            </w:pPr>
            <w:r w:rsidRPr="00C94E1C">
              <w:rPr>
                <w:rFonts w:cs="Arial"/>
                <w:szCs w:val="24"/>
              </w:rPr>
              <w:t>Rank</w:t>
            </w:r>
          </w:p>
        </w:tc>
        <w:tc>
          <w:tcPr>
            <w:tcW w:w="2835" w:type="dxa"/>
            <w:gridSpan w:val="2"/>
            <w:shd w:val="clear" w:color="auto" w:fill="F2F2F2"/>
            <w:vAlign w:val="center"/>
          </w:tcPr>
          <w:p w:rsidR="003709AB" w:rsidRPr="00C94E1C" w:rsidRDefault="003709AB" w:rsidP="00403A78">
            <w:pPr>
              <w:jc w:val="center"/>
              <w:rPr>
                <w:rFonts w:cs="Arial"/>
                <w:szCs w:val="24"/>
              </w:rPr>
            </w:pPr>
            <w:r w:rsidRPr="00C94E1C">
              <w:rPr>
                <w:rFonts w:cs="Arial"/>
                <w:szCs w:val="24"/>
              </w:rPr>
              <w:t>Name &amp; initials</w:t>
            </w:r>
          </w:p>
        </w:tc>
        <w:tc>
          <w:tcPr>
            <w:tcW w:w="1560" w:type="dxa"/>
            <w:shd w:val="clear" w:color="auto" w:fill="F2F2F2"/>
            <w:vAlign w:val="center"/>
          </w:tcPr>
          <w:p w:rsidR="003709AB" w:rsidRPr="00C94E1C" w:rsidRDefault="003709AB" w:rsidP="00403A78">
            <w:pPr>
              <w:jc w:val="center"/>
              <w:rPr>
                <w:rFonts w:cs="Arial"/>
                <w:szCs w:val="24"/>
              </w:rPr>
            </w:pPr>
            <w:r w:rsidRPr="00C94E1C">
              <w:rPr>
                <w:rFonts w:cs="Arial"/>
                <w:szCs w:val="24"/>
              </w:rPr>
              <w:t>Boxing</w:t>
            </w:r>
          </w:p>
          <w:p w:rsidR="003709AB" w:rsidRPr="00C94E1C" w:rsidRDefault="003709AB" w:rsidP="00403A78">
            <w:pPr>
              <w:jc w:val="center"/>
              <w:rPr>
                <w:rFonts w:cs="Arial"/>
                <w:szCs w:val="24"/>
              </w:rPr>
            </w:pPr>
            <w:r w:rsidRPr="00C94E1C">
              <w:rPr>
                <w:rFonts w:cs="Arial"/>
                <w:szCs w:val="24"/>
              </w:rPr>
              <w:t>Reg. no.</w:t>
            </w:r>
          </w:p>
        </w:tc>
        <w:tc>
          <w:tcPr>
            <w:tcW w:w="2551" w:type="dxa"/>
            <w:gridSpan w:val="2"/>
            <w:shd w:val="clear" w:color="auto" w:fill="F2F2F2"/>
            <w:vAlign w:val="center"/>
          </w:tcPr>
          <w:p w:rsidR="003709AB" w:rsidRPr="00C94E1C" w:rsidRDefault="003709AB" w:rsidP="00403A78">
            <w:pPr>
              <w:jc w:val="center"/>
              <w:rPr>
                <w:rFonts w:cs="Arial"/>
                <w:szCs w:val="24"/>
              </w:rPr>
            </w:pPr>
            <w:r w:rsidRPr="00C94E1C">
              <w:rPr>
                <w:rFonts w:cs="Arial"/>
                <w:szCs w:val="24"/>
              </w:rPr>
              <w:t>Previous individual contact sport/s</w:t>
            </w:r>
          </w:p>
        </w:tc>
        <w:tc>
          <w:tcPr>
            <w:tcW w:w="2552" w:type="dxa"/>
            <w:gridSpan w:val="2"/>
            <w:shd w:val="clear" w:color="auto" w:fill="F2F2F2"/>
            <w:vAlign w:val="center"/>
          </w:tcPr>
          <w:p w:rsidR="003709AB" w:rsidRPr="00C94E1C" w:rsidRDefault="003709AB" w:rsidP="00403A78">
            <w:pPr>
              <w:jc w:val="center"/>
              <w:rPr>
                <w:rFonts w:cs="Arial"/>
                <w:szCs w:val="24"/>
              </w:rPr>
            </w:pPr>
            <w:r w:rsidRPr="00C94E1C">
              <w:rPr>
                <w:rFonts w:cs="Arial"/>
                <w:szCs w:val="24"/>
              </w:rPr>
              <w:t>Experience</w:t>
            </w:r>
          </w:p>
          <w:p w:rsidR="003709AB" w:rsidRPr="00C94E1C" w:rsidRDefault="003709AB" w:rsidP="00403A78">
            <w:pPr>
              <w:jc w:val="center"/>
              <w:rPr>
                <w:rFonts w:cs="Arial"/>
                <w:szCs w:val="24"/>
              </w:rPr>
            </w:pPr>
            <w:r w:rsidRPr="00C94E1C">
              <w:rPr>
                <w:rFonts w:cs="Arial"/>
                <w:szCs w:val="24"/>
              </w:rPr>
              <w:t>(total bouts / wins)</w:t>
            </w:r>
          </w:p>
        </w:tc>
        <w:tc>
          <w:tcPr>
            <w:tcW w:w="2551" w:type="dxa"/>
            <w:shd w:val="clear" w:color="auto" w:fill="F2F2F2"/>
            <w:vAlign w:val="center"/>
          </w:tcPr>
          <w:p w:rsidR="003709AB" w:rsidRPr="00C94E1C" w:rsidRDefault="00332423" w:rsidP="00403A78">
            <w:pPr>
              <w:jc w:val="center"/>
              <w:rPr>
                <w:rFonts w:cs="Arial"/>
                <w:szCs w:val="24"/>
              </w:rPr>
            </w:pPr>
            <w:r>
              <w:rPr>
                <w:rFonts w:cs="Arial"/>
                <w:szCs w:val="24"/>
              </w:rPr>
              <w:t>Boxer</w:t>
            </w:r>
            <w:r w:rsidR="003709AB" w:rsidRPr="00C94E1C">
              <w:rPr>
                <w:rFonts w:cs="Arial"/>
                <w:szCs w:val="24"/>
              </w:rPr>
              <w:t xml:space="preserve"> signature of declaration</w:t>
            </w:r>
          </w:p>
        </w:tc>
      </w:tr>
      <w:tr w:rsidR="003709AB" w:rsidTr="0051798A">
        <w:tc>
          <w:tcPr>
            <w:tcW w:w="742" w:type="dxa"/>
            <w:shd w:val="clear" w:color="auto" w:fill="F2F2F2"/>
          </w:tcPr>
          <w:p w:rsidR="003709AB" w:rsidRDefault="003709AB" w:rsidP="00403A78">
            <w:pPr>
              <w:jc w:val="center"/>
              <w:rPr>
                <w:rFonts w:cs="Arial"/>
              </w:rPr>
            </w:pPr>
            <w:r>
              <w:rPr>
                <w:rFonts w:cs="Arial"/>
              </w:rPr>
              <w:t>21</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Pr="00EB52FB" w:rsidRDefault="003709AB" w:rsidP="00403A78">
            <w:pPr>
              <w:rPr>
                <w:rFonts w:cs="Arial"/>
                <w:b/>
              </w:rPr>
            </w:pPr>
          </w:p>
        </w:tc>
        <w:tc>
          <w:tcPr>
            <w:tcW w:w="1276" w:type="dxa"/>
          </w:tcPr>
          <w:p w:rsidR="003709AB" w:rsidRPr="00EB52FB" w:rsidRDefault="003709AB" w:rsidP="00403A78">
            <w:pPr>
              <w:rPr>
                <w:rFonts w:cs="Arial"/>
                <w:b/>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22</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Default="003709AB" w:rsidP="00403A78">
            <w:pPr>
              <w:rPr>
                <w:rFonts w:cs="Arial"/>
              </w:rPr>
            </w:pPr>
          </w:p>
        </w:tc>
        <w:tc>
          <w:tcPr>
            <w:tcW w:w="1276" w:type="dxa"/>
          </w:tcPr>
          <w:p w:rsidR="003709AB" w:rsidRDefault="003709AB" w:rsidP="00403A78">
            <w:pPr>
              <w:rPr>
                <w:rFonts w:cs="Arial"/>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23</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Default="003709AB" w:rsidP="00403A78">
            <w:pPr>
              <w:rPr>
                <w:rFonts w:cs="Arial"/>
              </w:rPr>
            </w:pPr>
          </w:p>
        </w:tc>
        <w:tc>
          <w:tcPr>
            <w:tcW w:w="1276" w:type="dxa"/>
          </w:tcPr>
          <w:p w:rsidR="003709AB" w:rsidRDefault="003709AB" w:rsidP="00403A78">
            <w:pPr>
              <w:rPr>
                <w:rFonts w:cs="Arial"/>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24</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Default="003709AB" w:rsidP="00403A78">
            <w:pPr>
              <w:rPr>
                <w:rFonts w:cs="Arial"/>
              </w:rPr>
            </w:pPr>
          </w:p>
        </w:tc>
        <w:tc>
          <w:tcPr>
            <w:tcW w:w="1276" w:type="dxa"/>
          </w:tcPr>
          <w:p w:rsidR="003709AB" w:rsidRDefault="003709AB" w:rsidP="00403A78">
            <w:pPr>
              <w:rPr>
                <w:rFonts w:cs="Arial"/>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25</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Pr="00EB52FB" w:rsidRDefault="003709AB" w:rsidP="00403A78">
            <w:pPr>
              <w:rPr>
                <w:rFonts w:cs="Arial"/>
                <w:b/>
              </w:rPr>
            </w:pPr>
          </w:p>
        </w:tc>
        <w:tc>
          <w:tcPr>
            <w:tcW w:w="1276" w:type="dxa"/>
          </w:tcPr>
          <w:p w:rsidR="003709AB" w:rsidRPr="00EB52FB" w:rsidRDefault="003709AB" w:rsidP="00403A78">
            <w:pPr>
              <w:rPr>
                <w:rFonts w:cs="Arial"/>
                <w:b/>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26</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Default="003709AB" w:rsidP="00403A78">
            <w:pPr>
              <w:rPr>
                <w:rFonts w:cs="Arial"/>
              </w:rPr>
            </w:pPr>
          </w:p>
        </w:tc>
        <w:tc>
          <w:tcPr>
            <w:tcW w:w="1276" w:type="dxa"/>
          </w:tcPr>
          <w:p w:rsidR="003709AB" w:rsidRDefault="003709AB" w:rsidP="00403A78">
            <w:pPr>
              <w:rPr>
                <w:rFonts w:cs="Arial"/>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27</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Default="003709AB" w:rsidP="00403A78">
            <w:pPr>
              <w:rPr>
                <w:rFonts w:cs="Arial"/>
              </w:rPr>
            </w:pPr>
          </w:p>
        </w:tc>
        <w:tc>
          <w:tcPr>
            <w:tcW w:w="1276" w:type="dxa"/>
          </w:tcPr>
          <w:p w:rsidR="003709AB" w:rsidRDefault="003709AB" w:rsidP="00403A78">
            <w:pPr>
              <w:rPr>
                <w:rFonts w:cs="Arial"/>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28</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Default="003709AB" w:rsidP="00403A78">
            <w:pPr>
              <w:rPr>
                <w:rFonts w:cs="Arial"/>
              </w:rPr>
            </w:pPr>
          </w:p>
        </w:tc>
        <w:tc>
          <w:tcPr>
            <w:tcW w:w="1276" w:type="dxa"/>
          </w:tcPr>
          <w:p w:rsidR="003709AB" w:rsidRDefault="003709AB" w:rsidP="00403A78">
            <w:pPr>
              <w:rPr>
                <w:rFonts w:cs="Arial"/>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29</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Pr="00EB52FB" w:rsidRDefault="003709AB" w:rsidP="00403A78">
            <w:pPr>
              <w:rPr>
                <w:rFonts w:cs="Arial"/>
                <w:b/>
              </w:rPr>
            </w:pPr>
          </w:p>
        </w:tc>
        <w:tc>
          <w:tcPr>
            <w:tcW w:w="1276" w:type="dxa"/>
          </w:tcPr>
          <w:p w:rsidR="003709AB" w:rsidRPr="00EB52FB" w:rsidRDefault="003709AB" w:rsidP="00403A78">
            <w:pPr>
              <w:rPr>
                <w:rFonts w:cs="Arial"/>
                <w:b/>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30</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Default="003709AB" w:rsidP="00403A78">
            <w:pPr>
              <w:rPr>
                <w:rFonts w:cs="Arial"/>
              </w:rPr>
            </w:pPr>
          </w:p>
        </w:tc>
        <w:tc>
          <w:tcPr>
            <w:tcW w:w="1276" w:type="dxa"/>
          </w:tcPr>
          <w:p w:rsidR="003709AB" w:rsidRDefault="003709AB" w:rsidP="00403A78">
            <w:pPr>
              <w:rPr>
                <w:rFonts w:cs="Arial"/>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31</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Default="003709AB" w:rsidP="00403A78">
            <w:pPr>
              <w:rPr>
                <w:rFonts w:cs="Arial"/>
              </w:rPr>
            </w:pPr>
          </w:p>
        </w:tc>
        <w:tc>
          <w:tcPr>
            <w:tcW w:w="1276" w:type="dxa"/>
          </w:tcPr>
          <w:p w:rsidR="003709AB" w:rsidRDefault="003709AB" w:rsidP="00403A78">
            <w:pPr>
              <w:rPr>
                <w:rFonts w:cs="Arial"/>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32</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Default="003709AB" w:rsidP="00403A78">
            <w:pPr>
              <w:rPr>
                <w:rFonts w:cs="Arial"/>
              </w:rPr>
            </w:pPr>
          </w:p>
        </w:tc>
        <w:tc>
          <w:tcPr>
            <w:tcW w:w="1276" w:type="dxa"/>
          </w:tcPr>
          <w:p w:rsidR="003709AB" w:rsidRDefault="003709AB" w:rsidP="00403A78">
            <w:pPr>
              <w:rPr>
                <w:rFonts w:cs="Arial"/>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33</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Pr="00EB52FB" w:rsidRDefault="003709AB" w:rsidP="00403A78">
            <w:pPr>
              <w:rPr>
                <w:rFonts w:cs="Arial"/>
                <w:b/>
              </w:rPr>
            </w:pPr>
          </w:p>
        </w:tc>
        <w:tc>
          <w:tcPr>
            <w:tcW w:w="1276" w:type="dxa"/>
          </w:tcPr>
          <w:p w:rsidR="003709AB" w:rsidRPr="00EB52FB" w:rsidRDefault="003709AB" w:rsidP="00403A78">
            <w:pPr>
              <w:rPr>
                <w:rFonts w:cs="Arial"/>
                <w:b/>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34</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Default="003709AB" w:rsidP="00403A78">
            <w:pPr>
              <w:rPr>
                <w:rFonts w:cs="Arial"/>
              </w:rPr>
            </w:pPr>
          </w:p>
        </w:tc>
        <w:tc>
          <w:tcPr>
            <w:tcW w:w="1276" w:type="dxa"/>
          </w:tcPr>
          <w:p w:rsidR="003709AB" w:rsidRDefault="003709AB" w:rsidP="00403A78">
            <w:pPr>
              <w:rPr>
                <w:rFonts w:cs="Arial"/>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35</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Default="003709AB" w:rsidP="00403A78">
            <w:pPr>
              <w:rPr>
                <w:rFonts w:cs="Arial"/>
              </w:rPr>
            </w:pPr>
          </w:p>
        </w:tc>
        <w:tc>
          <w:tcPr>
            <w:tcW w:w="1276" w:type="dxa"/>
          </w:tcPr>
          <w:p w:rsidR="003709AB" w:rsidRDefault="003709AB" w:rsidP="00403A78">
            <w:pPr>
              <w:rPr>
                <w:rFonts w:cs="Arial"/>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36</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Default="003709AB" w:rsidP="00403A78">
            <w:pPr>
              <w:rPr>
                <w:rFonts w:cs="Arial"/>
              </w:rPr>
            </w:pPr>
          </w:p>
        </w:tc>
        <w:tc>
          <w:tcPr>
            <w:tcW w:w="1276" w:type="dxa"/>
          </w:tcPr>
          <w:p w:rsidR="003709AB" w:rsidRDefault="003709AB" w:rsidP="00403A78">
            <w:pPr>
              <w:rPr>
                <w:rFonts w:cs="Arial"/>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37</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Pr="00EB52FB" w:rsidRDefault="003709AB" w:rsidP="00403A78">
            <w:pPr>
              <w:rPr>
                <w:rFonts w:cs="Arial"/>
                <w:b/>
              </w:rPr>
            </w:pPr>
          </w:p>
        </w:tc>
        <w:tc>
          <w:tcPr>
            <w:tcW w:w="1276" w:type="dxa"/>
          </w:tcPr>
          <w:p w:rsidR="003709AB" w:rsidRPr="00EB52FB" w:rsidRDefault="003709AB" w:rsidP="00403A78">
            <w:pPr>
              <w:rPr>
                <w:rFonts w:cs="Arial"/>
                <w:b/>
              </w:rPr>
            </w:pPr>
          </w:p>
        </w:tc>
        <w:tc>
          <w:tcPr>
            <w:tcW w:w="2551" w:type="dxa"/>
          </w:tcPr>
          <w:p w:rsidR="003709AB" w:rsidRDefault="003709AB" w:rsidP="00403A78">
            <w:pPr>
              <w:jc w:val="center"/>
              <w:rPr>
                <w:rFonts w:cs="Arial"/>
              </w:rPr>
            </w:pPr>
          </w:p>
        </w:tc>
      </w:tr>
      <w:tr w:rsidR="003709AB" w:rsidTr="0051798A">
        <w:tc>
          <w:tcPr>
            <w:tcW w:w="742" w:type="dxa"/>
            <w:shd w:val="clear" w:color="auto" w:fill="F2F2F2"/>
          </w:tcPr>
          <w:p w:rsidR="003709AB" w:rsidRDefault="003709AB" w:rsidP="00403A78">
            <w:pPr>
              <w:jc w:val="center"/>
              <w:rPr>
                <w:rFonts w:cs="Arial"/>
              </w:rPr>
            </w:pPr>
            <w:r>
              <w:rPr>
                <w:rFonts w:cs="Arial"/>
              </w:rPr>
              <w:t>38</w:t>
            </w:r>
          </w:p>
        </w:tc>
        <w:tc>
          <w:tcPr>
            <w:tcW w:w="1776" w:type="dxa"/>
          </w:tcPr>
          <w:p w:rsidR="003709AB" w:rsidRDefault="003709AB" w:rsidP="00403A78">
            <w:pPr>
              <w:jc w:val="center"/>
              <w:rPr>
                <w:rFonts w:cs="Arial"/>
              </w:rPr>
            </w:pPr>
          </w:p>
        </w:tc>
        <w:tc>
          <w:tcPr>
            <w:tcW w:w="992" w:type="dxa"/>
          </w:tcPr>
          <w:p w:rsidR="003709AB" w:rsidRDefault="003709AB" w:rsidP="00403A78">
            <w:pPr>
              <w:jc w:val="center"/>
              <w:rPr>
                <w:rFonts w:cs="Arial"/>
              </w:rPr>
            </w:pPr>
          </w:p>
        </w:tc>
        <w:tc>
          <w:tcPr>
            <w:tcW w:w="2835" w:type="dxa"/>
            <w:gridSpan w:val="2"/>
          </w:tcPr>
          <w:p w:rsidR="003709AB" w:rsidRDefault="003709AB" w:rsidP="00403A78">
            <w:pPr>
              <w:jc w:val="center"/>
              <w:rPr>
                <w:rFonts w:cs="Arial"/>
              </w:rPr>
            </w:pPr>
          </w:p>
        </w:tc>
        <w:tc>
          <w:tcPr>
            <w:tcW w:w="1560" w:type="dxa"/>
          </w:tcPr>
          <w:p w:rsidR="003709AB" w:rsidRDefault="003709AB" w:rsidP="00403A78">
            <w:pPr>
              <w:jc w:val="center"/>
              <w:rPr>
                <w:rFonts w:cs="Arial"/>
              </w:rPr>
            </w:pPr>
          </w:p>
        </w:tc>
        <w:tc>
          <w:tcPr>
            <w:tcW w:w="2551" w:type="dxa"/>
            <w:gridSpan w:val="2"/>
          </w:tcPr>
          <w:p w:rsidR="003709AB" w:rsidRDefault="003709AB" w:rsidP="00403A78">
            <w:pPr>
              <w:jc w:val="center"/>
              <w:rPr>
                <w:rFonts w:cs="Arial"/>
              </w:rPr>
            </w:pPr>
          </w:p>
        </w:tc>
        <w:tc>
          <w:tcPr>
            <w:tcW w:w="1276" w:type="dxa"/>
          </w:tcPr>
          <w:p w:rsidR="003709AB" w:rsidRDefault="003709AB" w:rsidP="00403A78">
            <w:pPr>
              <w:rPr>
                <w:rFonts w:cs="Arial"/>
              </w:rPr>
            </w:pPr>
          </w:p>
        </w:tc>
        <w:tc>
          <w:tcPr>
            <w:tcW w:w="1276" w:type="dxa"/>
          </w:tcPr>
          <w:p w:rsidR="003709AB" w:rsidRDefault="003709AB" w:rsidP="00403A78">
            <w:pPr>
              <w:rPr>
                <w:rFonts w:cs="Arial"/>
              </w:rPr>
            </w:pPr>
          </w:p>
        </w:tc>
        <w:tc>
          <w:tcPr>
            <w:tcW w:w="2551" w:type="dxa"/>
          </w:tcPr>
          <w:p w:rsidR="003709AB" w:rsidRDefault="003709AB" w:rsidP="00403A78">
            <w:pPr>
              <w:jc w:val="center"/>
              <w:rPr>
                <w:rFonts w:cs="Arial"/>
              </w:rPr>
            </w:pPr>
          </w:p>
        </w:tc>
      </w:tr>
      <w:tr w:rsidR="003709AB" w:rsidTr="0051798A">
        <w:tc>
          <w:tcPr>
            <w:tcW w:w="742" w:type="dxa"/>
            <w:tcBorders>
              <w:bottom w:val="single" w:sz="4" w:space="0" w:color="auto"/>
            </w:tcBorders>
            <w:shd w:val="clear" w:color="auto" w:fill="F2F2F2"/>
          </w:tcPr>
          <w:p w:rsidR="003709AB" w:rsidRDefault="003709AB" w:rsidP="00403A78">
            <w:pPr>
              <w:jc w:val="center"/>
              <w:rPr>
                <w:rFonts w:cs="Arial"/>
              </w:rPr>
            </w:pPr>
            <w:r>
              <w:rPr>
                <w:rFonts w:cs="Arial"/>
              </w:rPr>
              <w:t>39</w:t>
            </w:r>
          </w:p>
        </w:tc>
        <w:tc>
          <w:tcPr>
            <w:tcW w:w="1776" w:type="dxa"/>
            <w:tcBorders>
              <w:bottom w:val="single" w:sz="4" w:space="0" w:color="auto"/>
            </w:tcBorders>
          </w:tcPr>
          <w:p w:rsidR="003709AB" w:rsidRDefault="003709AB" w:rsidP="00403A78">
            <w:pPr>
              <w:jc w:val="center"/>
              <w:rPr>
                <w:rFonts w:cs="Arial"/>
              </w:rPr>
            </w:pPr>
          </w:p>
        </w:tc>
        <w:tc>
          <w:tcPr>
            <w:tcW w:w="992" w:type="dxa"/>
            <w:tcBorders>
              <w:bottom w:val="single" w:sz="4" w:space="0" w:color="auto"/>
            </w:tcBorders>
          </w:tcPr>
          <w:p w:rsidR="003709AB" w:rsidRDefault="003709AB" w:rsidP="00403A78">
            <w:pPr>
              <w:jc w:val="center"/>
              <w:rPr>
                <w:rFonts w:cs="Arial"/>
              </w:rPr>
            </w:pPr>
          </w:p>
        </w:tc>
        <w:tc>
          <w:tcPr>
            <w:tcW w:w="2835" w:type="dxa"/>
            <w:gridSpan w:val="2"/>
            <w:tcBorders>
              <w:bottom w:val="single" w:sz="4" w:space="0" w:color="auto"/>
            </w:tcBorders>
          </w:tcPr>
          <w:p w:rsidR="003709AB" w:rsidRDefault="003709AB" w:rsidP="00403A78">
            <w:pPr>
              <w:jc w:val="center"/>
              <w:rPr>
                <w:rFonts w:cs="Arial"/>
              </w:rPr>
            </w:pPr>
          </w:p>
        </w:tc>
        <w:tc>
          <w:tcPr>
            <w:tcW w:w="1560" w:type="dxa"/>
            <w:tcBorders>
              <w:bottom w:val="single" w:sz="4" w:space="0" w:color="auto"/>
            </w:tcBorders>
          </w:tcPr>
          <w:p w:rsidR="003709AB" w:rsidRDefault="003709AB" w:rsidP="00403A78">
            <w:pPr>
              <w:jc w:val="center"/>
              <w:rPr>
                <w:rFonts w:cs="Arial"/>
              </w:rPr>
            </w:pPr>
          </w:p>
        </w:tc>
        <w:tc>
          <w:tcPr>
            <w:tcW w:w="2551" w:type="dxa"/>
            <w:gridSpan w:val="2"/>
            <w:tcBorders>
              <w:bottom w:val="single" w:sz="4" w:space="0" w:color="auto"/>
            </w:tcBorders>
          </w:tcPr>
          <w:p w:rsidR="003709AB" w:rsidRDefault="003709AB" w:rsidP="00403A78">
            <w:pPr>
              <w:jc w:val="center"/>
              <w:rPr>
                <w:rFonts w:cs="Arial"/>
              </w:rPr>
            </w:pPr>
          </w:p>
        </w:tc>
        <w:tc>
          <w:tcPr>
            <w:tcW w:w="1276" w:type="dxa"/>
          </w:tcPr>
          <w:p w:rsidR="003709AB" w:rsidRDefault="003709AB" w:rsidP="00403A78">
            <w:pPr>
              <w:rPr>
                <w:rFonts w:cs="Arial"/>
              </w:rPr>
            </w:pPr>
          </w:p>
        </w:tc>
        <w:tc>
          <w:tcPr>
            <w:tcW w:w="1276" w:type="dxa"/>
          </w:tcPr>
          <w:p w:rsidR="003709AB" w:rsidRDefault="003709AB" w:rsidP="00403A78">
            <w:pPr>
              <w:rPr>
                <w:rFonts w:cs="Arial"/>
              </w:rPr>
            </w:pPr>
          </w:p>
        </w:tc>
        <w:tc>
          <w:tcPr>
            <w:tcW w:w="2551" w:type="dxa"/>
            <w:tcBorders>
              <w:bottom w:val="single" w:sz="4" w:space="0" w:color="auto"/>
            </w:tcBorders>
          </w:tcPr>
          <w:p w:rsidR="003709AB" w:rsidRDefault="003709AB" w:rsidP="00403A78">
            <w:pPr>
              <w:jc w:val="center"/>
              <w:rPr>
                <w:rFonts w:cs="Arial"/>
              </w:rPr>
            </w:pPr>
          </w:p>
        </w:tc>
      </w:tr>
      <w:tr w:rsidR="003709AB" w:rsidTr="0051798A">
        <w:tc>
          <w:tcPr>
            <w:tcW w:w="742" w:type="dxa"/>
            <w:tcBorders>
              <w:bottom w:val="single" w:sz="4" w:space="0" w:color="auto"/>
            </w:tcBorders>
            <w:shd w:val="clear" w:color="auto" w:fill="F2F2F2"/>
          </w:tcPr>
          <w:p w:rsidR="003709AB" w:rsidRDefault="003709AB" w:rsidP="00403A78">
            <w:pPr>
              <w:jc w:val="center"/>
              <w:rPr>
                <w:rFonts w:cs="Arial"/>
              </w:rPr>
            </w:pPr>
            <w:r>
              <w:rPr>
                <w:rFonts w:cs="Arial"/>
              </w:rPr>
              <w:t>40</w:t>
            </w:r>
          </w:p>
        </w:tc>
        <w:tc>
          <w:tcPr>
            <w:tcW w:w="1776" w:type="dxa"/>
            <w:tcBorders>
              <w:bottom w:val="single" w:sz="4" w:space="0" w:color="auto"/>
            </w:tcBorders>
          </w:tcPr>
          <w:p w:rsidR="003709AB" w:rsidRDefault="003709AB" w:rsidP="00403A78">
            <w:pPr>
              <w:jc w:val="center"/>
              <w:rPr>
                <w:rFonts w:cs="Arial"/>
              </w:rPr>
            </w:pPr>
          </w:p>
        </w:tc>
        <w:tc>
          <w:tcPr>
            <w:tcW w:w="992" w:type="dxa"/>
            <w:tcBorders>
              <w:bottom w:val="single" w:sz="4" w:space="0" w:color="auto"/>
            </w:tcBorders>
          </w:tcPr>
          <w:p w:rsidR="003709AB" w:rsidRDefault="003709AB" w:rsidP="00403A78">
            <w:pPr>
              <w:jc w:val="center"/>
              <w:rPr>
                <w:rFonts w:cs="Arial"/>
              </w:rPr>
            </w:pPr>
          </w:p>
        </w:tc>
        <w:tc>
          <w:tcPr>
            <w:tcW w:w="2835" w:type="dxa"/>
            <w:gridSpan w:val="2"/>
            <w:tcBorders>
              <w:bottom w:val="single" w:sz="4" w:space="0" w:color="auto"/>
            </w:tcBorders>
          </w:tcPr>
          <w:p w:rsidR="003709AB" w:rsidRDefault="003709AB" w:rsidP="00403A78">
            <w:pPr>
              <w:jc w:val="center"/>
              <w:rPr>
                <w:rFonts w:cs="Arial"/>
              </w:rPr>
            </w:pPr>
          </w:p>
        </w:tc>
        <w:tc>
          <w:tcPr>
            <w:tcW w:w="1560" w:type="dxa"/>
            <w:tcBorders>
              <w:bottom w:val="single" w:sz="4" w:space="0" w:color="auto"/>
            </w:tcBorders>
          </w:tcPr>
          <w:p w:rsidR="003709AB" w:rsidRDefault="003709AB" w:rsidP="00403A78">
            <w:pPr>
              <w:jc w:val="center"/>
              <w:rPr>
                <w:rFonts w:cs="Arial"/>
              </w:rPr>
            </w:pPr>
          </w:p>
        </w:tc>
        <w:tc>
          <w:tcPr>
            <w:tcW w:w="2551" w:type="dxa"/>
            <w:gridSpan w:val="2"/>
            <w:tcBorders>
              <w:bottom w:val="single" w:sz="4" w:space="0" w:color="auto"/>
            </w:tcBorders>
          </w:tcPr>
          <w:p w:rsidR="003709AB" w:rsidRDefault="003709AB" w:rsidP="00403A78">
            <w:pPr>
              <w:jc w:val="center"/>
              <w:rPr>
                <w:rFonts w:cs="Arial"/>
              </w:rPr>
            </w:pPr>
          </w:p>
        </w:tc>
        <w:tc>
          <w:tcPr>
            <w:tcW w:w="1276" w:type="dxa"/>
            <w:tcBorders>
              <w:bottom w:val="single" w:sz="4" w:space="0" w:color="auto"/>
            </w:tcBorders>
          </w:tcPr>
          <w:p w:rsidR="003709AB" w:rsidRDefault="003709AB" w:rsidP="00403A78">
            <w:pPr>
              <w:rPr>
                <w:rFonts w:cs="Arial"/>
              </w:rPr>
            </w:pPr>
          </w:p>
        </w:tc>
        <w:tc>
          <w:tcPr>
            <w:tcW w:w="1276" w:type="dxa"/>
            <w:tcBorders>
              <w:bottom w:val="single" w:sz="4" w:space="0" w:color="auto"/>
            </w:tcBorders>
          </w:tcPr>
          <w:p w:rsidR="003709AB" w:rsidRDefault="003709AB" w:rsidP="00403A78">
            <w:pPr>
              <w:rPr>
                <w:rFonts w:cs="Arial"/>
              </w:rPr>
            </w:pPr>
          </w:p>
        </w:tc>
        <w:tc>
          <w:tcPr>
            <w:tcW w:w="2551" w:type="dxa"/>
            <w:tcBorders>
              <w:bottom w:val="single" w:sz="4" w:space="0" w:color="auto"/>
            </w:tcBorders>
          </w:tcPr>
          <w:p w:rsidR="003709AB" w:rsidRDefault="003709AB" w:rsidP="00403A78">
            <w:pPr>
              <w:jc w:val="center"/>
              <w:rPr>
                <w:rFonts w:cs="Arial"/>
              </w:rPr>
            </w:pPr>
          </w:p>
        </w:tc>
      </w:tr>
      <w:tr w:rsidR="003709AB" w:rsidTr="003709AB">
        <w:trPr>
          <w:trHeight w:hRule="exact" w:val="227"/>
        </w:trPr>
        <w:tc>
          <w:tcPr>
            <w:tcW w:w="742" w:type="dxa"/>
            <w:tcBorders>
              <w:top w:val="single" w:sz="4" w:space="0" w:color="auto"/>
              <w:left w:val="nil"/>
              <w:bottom w:val="nil"/>
              <w:right w:val="nil"/>
            </w:tcBorders>
            <w:shd w:val="clear" w:color="auto" w:fill="FFFFFF"/>
          </w:tcPr>
          <w:p w:rsidR="003709AB" w:rsidRDefault="003709AB" w:rsidP="00403A78">
            <w:pPr>
              <w:jc w:val="center"/>
              <w:rPr>
                <w:rFonts w:cs="Arial"/>
              </w:rPr>
            </w:pPr>
          </w:p>
        </w:tc>
        <w:tc>
          <w:tcPr>
            <w:tcW w:w="1776" w:type="dxa"/>
            <w:tcBorders>
              <w:top w:val="single" w:sz="4" w:space="0" w:color="auto"/>
              <w:left w:val="nil"/>
              <w:bottom w:val="nil"/>
              <w:right w:val="nil"/>
            </w:tcBorders>
            <w:shd w:val="clear" w:color="auto" w:fill="FFFFFF"/>
          </w:tcPr>
          <w:p w:rsidR="003709AB" w:rsidRDefault="003709AB" w:rsidP="00403A78">
            <w:pPr>
              <w:jc w:val="center"/>
              <w:rPr>
                <w:rFonts w:cs="Arial"/>
              </w:rPr>
            </w:pPr>
          </w:p>
        </w:tc>
        <w:tc>
          <w:tcPr>
            <w:tcW w:w="992" w:type="dxa"/>
            <w:tcBorders>
              <w:top w:val="single" w:sz="4" w:space="0" w:color="auto"/>
              <w:left w:val="nil"/>
              <w:bottom w:val="nil"/>
              <w:right w:val="nil"/>
            </w:tcBorders>
            <w:shd w:val="clear" w:color="auto" w:fill="FFFFFF"/>
          </w:tcPr>
          <w:p w:rsidR="003709AB" w:rsidRDefault="003709AB" w:rsidP="00403A78">
            <w:pPr>
              <w:jc w:val="center"/>
              <w:rPr>
                <w:rFonts w:cs="Arial"/>
              </w:rPr>
            </w:pPr>
          </w:p>
        </w:tc>
        <w:tc>
          <w:tcPr>
            <w:tcW w:w="2835" w:type="dxa"/>
            <w:gridSpan w:val="2"/>
            <w:tcBorders>
              <w:top w:val="single" w:sz="4" w:space="0" w:color="auto"/>
              <w:left w:val="nil"/>
              <w:bottom w:val="nil"/>
              <w:right w:val="nil"/>
            </w:tcBorders>
            <w:shd w:val="clear" w:color="auto" w:fill="FFFFFF"/>
          </w:tcPr>
          <w:p w:rsidR="003709AB" w:rsidRDefault="003709AB" w:rsidP="00403A78">
            <w:pPr>
              <w:jc w:val="center"/>
              <w:rPr>
                <w:rFonts w:cs="Arial"/>
              </w:rPr>
            </w:pPr>
          </w:p>
        </w:tc>
        <w:tc>
          <w:tcPr>
            <w:tcW w:w="1560" w:type="dxa"/>
            <w:tcBorders>
              <w:top w:val="single" w:sz="4" w:space="0" w:color="auto"/>
              <w:left w:val="nil"/>
              <w:bottom w:val="nil"/>
              <w:right w:val="nil"/>
            </w:tcBorders>
            <w:shd w:val="clear" w:color="auto" w:fill="FFFFFF"/>
          </w:tcPr>
          <w:p w:rsidR="003709AB" w:rsidRDefault="003709AB" w:rsidP="00403A78">
            <w:pPr>
              <w:jc w:val="center"/>
              <w:rPr>
                <w:rFonts w:cs="Arial"/>
              </w:rPr>
            </w:pPr>
          </w:p>
        </w:tc>
        <w:tc>
          <w:tcPr>
            <w:tcW w:w="2551" w:type="dxa"/>
            <w:gridSpan w:val="2"/>
            <w:tcBorders>
              <w:top w:val="single" w:sz="4" w:space="0" w:color="auto"/>
              <w:left w:val="nil"/>
              <w:bottom w:val="nil"/>
              <w:right w:val="nil"/>
            </w:tcBorders>
            <w:shd w:val="clear" w:color="auto" w:fill="FFFFFF"/>
          </w:tcPr>
          <w:p w:rsidR="003709AB" w:rsidRDefault="003709AB" w:rsidP="00403A78">
            <w:pPr>
              <w:jc w:val="center"/>
              <w:rPr>
                <w:rFonts w:cs="Arial"/>
              </w:rPr>
            </w:pPr>
          </w:p>
        </w:tc>
        <w:tc>
          <w:tcPr>
            <w:tcW w:w="2552" w:type="dxa"/>
            <w:gridSpan w:val="2"/>
            <w:tcBorders>
              <w:top w:val="single" w:sz="4" w:space="0" w:color="auto"/>
              <w:left w:val="nil"/>
              <w:bottom w:val="nil"/>
              <w:right w:val="nil"/>
            </w:tcBorders>
            <w:shd w:val="clear" w:color="auto" w:fill="FFFFFF"/>
          </w:tcPr>
          <w:p w:rsidR="003709AB" w:rsidRPr="00EB52FB" w:rsidRDefault="003709AB" w:rsidP="00403A78">
            <w:pPr>
              <w:jc w:val="center"/>
              <w:rPr>
                <w:rFonts w:cs="Arial"/>
                <w:b/>
              </w:rPr>
            </w:pPr>
          </w:p>
        </w:tc>
        <w:tc>
          <w:tcPr>
            <w:tcW w:w="2551" w:type="dxa"/>
            <w:tcBorders>
              <w:top w:val="single" w:sz="4" w:space="0" w:color="auto"/>
              <w:left w:val="nil"/>
              <w:bottom w:val="nil"/>
              <w:right w:val="nil"/>
            </w:tcBorders>
            <w:shd w:val="clear" w:color="auto" w:fill="FFFFFF"/>
          </w:tcPr>
          <w:p w:rsidR="003709AB" w:rsidRDefault="003709AB" w:rsidP="00403A78">
            <w:pPr>
              <w:jc w:val="center"/>
              <w:rPr>
                <w:rFonts w:cs="Arial"/>
              </w:rPr>
            </w:pPr>
          </w:p>
        </w:tc>
      </w:tr>
      <w:tr w:rsidR="003709AB" w:rsidTr="003709AB">
        <w:tc>
          <w:tcPr>
            <w:tcW w:w="4077" w:type="dxa"/>
            <w:gridSpan w:val="4"/>
            <w:tcBorders>
              <w:top w:val="nil"/>
              <w:left w:val="nil"/>
              <w:bottom w:val="nil"/>
              <w:right w:val="nil"/>
            </w:tcBorders>
            <w:shd w:val="clear" w:color="auto" w:fill="FFFFFF"/>
          </w:tcPr>
          <w:p w:rsidR="003709AB" w:rsidRDefault="003709AB" w:rsidP="00403A78">
            <w:pPr>
              <w:rPr>
                <w:rFonts w:cs="Arial"/>
              </w:rPr>
            </w:pPr>
            <w:r>
              <w:rPr>
                <w:rFonts w:cs="Arial"/>
              </w:rPr>
              <w:t>Commanding Officer Name (Print)</w:t>
            </w:r>
          </w:p>
        </w:tc>
        <w:tc>
          <w:tcPr>
            <w:tcW w:w="11482" w:type="dxa"/>
            <w:gridSpan w:val="7"/>
            <w:tcBorders>
              <w:top w:val="nil"/>
              <w:left w:val="nil"/>
              <w:bottom w:val="dotted" w:sz="4" w:space="0" w:color="auto"/>
              <w:right w:val="nil"/>
            </w:tcBorders>
            <w:shd w:val="clear" w:color="auto" w:fill="FFFFFF"/>
          </w:tcPr>
          <w:p w:rsidR="003709AB" w:rsidRDefault="003709AB" w:rsidP="00403A78">
            <w:pPr>
              <w:rPr>
                <w:rFonts w:cs="Arial"/>
              </w:rPr>
            </w:pPr>
          </w:p>
        </w:tc>
      </w:tr>
      <w:tr w:rsidR="003709AB" w:rsidTr="003709AB">
        <w:trPr>
          <w:trHeight w:hRule="exact" w:val="227"/>
        </w:trPr>
        <w:tc>
          <w:tcPr>
            <w:tcW w:w="15559" w:type="dxa"/>
            <w:gridSpan w:val="11"/>
            <w:tcBorders>
              <w:top w:val="nil"/>
              <w:left w:val="nil"/>
              <w:bottom w:val="nil"/>
              <w:right w:val="nil"/>
            </w:tcBorders>
            <w:shd w:val="clear" w:color="auto" w:fill="FFFFFF"/>
          </w:tcPr>
          <w:p w:rsidR="003709AB" w:rsidRDefault="003709AB" w:rsidP="00403A78">
            <w:pPr>
              <w:rPr>
                <w:rFonts w:cs="Arial"/>
              </w:rPr>
            </w:pPr>
          </w:p>
        </w:tc>
      </w:tr>
      <w:tr w:rsidR="003709AB" w:rsidTr="003709AB">
        <w:tc>
          <w:tcPr>
            <w:tcW w:w="4077" w:type="dxa"/>
            <w:gridSpan w:val="4"/>
            <w:tcBorders>
              <w:top w:val="nil"/>
              <w:left w:val="nil"/>
              <w:bottom w:val="nil"/>
              <w:right w:val="nil"/>
            </w:tcBorders>
            <w:shd w:val="clear" w:color="auto" w:fill="FFFFFF"/>
          </w:tcPr>
          <w:p w:rsidR="003709AB" w:rsidRDefault="003709AB" w:rsidP="00403A78">
            <w:pPr>
              <w:rPr>
                <w:rFonts w:cs="Arial"/>
              </w:rPr>
            </w:pPr>
            <w:r>
              <w:rPr>
                <w:rFonts w:cs="Arial"/>
              </w:rPr>
              <w:t>Commanding Officers Signature</w:t>
            </w:r>
          </w:p>
        </w:tc>
        <w:tc>
          <w:tcPr>
            <w:tcW w:w="3828" w:type="dxa"/>
            <w:gridSpan w:val="2"/>
            <w:tcBorders>
              <w:top w:val="nil"/>
              <w:left w:val="nil"/>
              <w:bottom w:val="dotted" w:sz="4" w:space="0" w:color="auto"/>
              <w:right w:val="nil"/>
            </w:tcBorders>
            <w:shd w:val="clear" w:color="auto" w:fill="FFFFFF"/>
          </w:tcPr>
          <w:p w:rsidR="003709AB" w:rsidRDefault="003709AB" w:rsidP="00403A78">
            <w:pPr>
              <w:rPr>
                <w:rFonts w:cs="Arial"/>
              </w:rPr>
            </w:pPr>
          </w:p>
        </w:tc>
        <w:tc>
          <w:tcPr>
            <w:tcW w:w="850" w:type="dxa"/>
            <w:tcBorders>
              <w:top w:val="nil"/>
              <w:left w:val="nil"/>
              <w:bottom w:val="nil"/>
              <w:right w:val="nil"/>
            </w:tcBorders>
            <w:shd w:val="clear" w:color="auto" w:fill="FFFFFF"/>
          </w:tcPr>
          <w:p w:rsidR="003709AB" w:rsidRDefault="003709AB" w:rsidP="00403A78">
            <w:pPr>
              <w:jc w:val="right"/>
              <w:rPr>
                <w:rFonts w:cs="Arial"/>
              </w:rPr>
            </w:pPr>
            <w:r>
              <w:rPr>
                <w:rFonts w:cs="Arial"/>
              </w:rPr>
              <w:t>Date</w:t>
            </w:r>
          </w:p>
        </w:tc>
        <w:tc>
          <w:tcPr>
            <w:tcW w:w="6804" w:type="dxa"/>
            <w:gridSpan w:val="4"/>
            <w:tcBorders>
              <w:top w:val="nil"/>
              <w:left w:val="nil"/>
              <w:bottom w:val="dotted" w:sz="4" w:space="0" w:color="auto"/>
              <w:right w:val="nil"/>
            </w:tcBorders>
            <w:shd w:val="clear" w:color="auto" w:fill="FFFFFF"/>
          </w:tcPr>
          <w:p w:rsidR="003709AB" w:rsidRDefault="003709AB" w:rsidP="00403A78">
            <w:pPr>
              <w:rPr>
                <w:rFonts w:cs="Arial"/>
              </w:rPr>
            </w:pPr>
          </w:p>
        </w:tc>
      </w:tr>
    </w:tbl>
    <w:p w:rsidR="0072588C" w:rsidRPr="00044FA7" w:rsidRDefault="0072588C" w:rsidP="0072588C">
      <w:pPr>
        <w:jc w:val="right"/>
        <w:rPr>
          <w:rFonts w:cs="Arial"/>
          <w:b/>
          <w:bCs/>
          <w:color w:val="A6A6A6"/>
          <w:szCs w:val="22"/>
        </w:rPr>
      </w:pPr>
      <w:r w:rsidRPr="00044FA7">
        <w:rPr>
          <w:rFonts w:cs="Arial"/>
          <w:b/>
          <w:bCs/>
          <w:color w:val="A6A6A6"/>
          <w:szCs w:val="22"/>
        </w:rPr>
        <w:lastRenderedPageBreak/>
        <w:t>Annex B to Section 7</w:t>
      </w:r>
    </w:p>
    <w:p w:rsidR="0072588C" w:rsidRPr="00044FA7" w:rsidRDefault="0072588C" w:rsidP="0072588C">
      <w:pPr>
        <w:jc w:val="right"/>
        <w:rPr>
          <w:rFonts w:cs="Arial"/>
          <w:b/>
          <w:bCs/>
          <w:color w:val="A6A6A6"/>
          <w:szCs w:val="22"/>
        </w:rPr>
      </w:pPr>
      <w:r w:rsidRPr="00044FA7">
        <w:rPr>
          <w:rFonts w:cs="Arial"/>
          <w:b/>
          <w:bCs/>
          <w:color w:val="A6A6A6"/>
          <w:szCs w:val="22"/>
        </w:rPr>
        <w:t>UKAFBA Handbook 2020/21</w:t>
      </w:r>
    </w:p>
    <w:p w:rsidR="0072588C" w:rsidRPr="008B64D6" w:rsidRDefault="0072588C" w:rsidP="0072588C">
      <w:pPr>
        <w:rPr>
          <w:rFonts w:cs="Arial"/>
          <w:b/>
          <w:sz w:val="28"/>
          <w:szCs w:val="28"/>
        </w:rPr>
      </w:pPr>
      <w:r w:rsidRPr="008B64D6">
        <w:rPr>
          <w:rFonts w:cs="Arial"/>
          <w:b/>
          <w:sz w:val="28"/>
          <w:szCs w:val="28"/>
        </w:rPr>
        <w:t xml:space="preserve">Commanding </w:t>
      </w:r>
      <w:r>
        <w:rPr>
          <w:rFonts w:cs="Arial"/>
          <w:b/>
          <w:sz w:val="28"/>
          <w:szCs w:val="28"/>
        </w:rPr>
        <w:t>O</w:t>
      </w:r>
      <w:r w:rsidRPr="008B64D6">
        <w:rPr>
          <w:rFonts w:cs="Arial"/>
          <w:b/>
          <w:sz w:val="28"/>
          <w:szCs w:val="28"/>
        </w:rPr>
        <w:t>fficer</w:t>
      </w:r>
      <w:r>
        <w:rPr>
          <w:rFonts w:cs="Arial"/>
          <w:b/>
          <w:sz w:val="28"/>
          <w:szCs w:val="28"/>
        </w:rPr>
        <w:t>’s</w:t>
      </w:r>
      <w:r w:rsidRPr="008B64D6">
        <w:rPr>
          <w:rFonts w:cs="Arial"/>
          <w:b/>
          <w:sz w:val="28"/>
          <w:szCs w:val="28"/>
        </w:rPr>
        <w:t xml:space="preserve"> </w:t>
      </w:r>
      <w:r>
        <w:rPr>
          <w:rFonts w:cs="Arial"/>
          <w:b/>
          <w:sz w:val="28"/>
          <w:szCs w:val="28"/>
        </w:rPr>
        <w:t>D</w:t>
      </w:r>
      <w:r w:rsidRPr="008B64D6">
        <w:rPr>
          <w:rFonts w:cs="Arial"/>
          <w:b/>
          <w:sz w:val="28"/>
          <w:szCs w:val="28"/>
        </w:rPr>
        <w:t xml:space="preserve">eclaration of </w:t>
      </w:r>
      <w:r>
        <w:rPr>
          <w:rFonts w:cs="Arial"/>
          <w:b/>
          <w:sz w:val="28"/>
          <w:szCs w:val="28"/>
        </w:rPr>
        <w:t>R</w:t>
      </w:r>
      <w:r w:rsidRPr="008B64D6">
        <w:rPr>
          <w:rFonts w:cs="Arial"/>
          <w:b/>
          <w:sz w:val="28"/>
          <w:szCs w:val="28"/>
        </w:rPr>
        <w:t xml:space="preserve">egistration to </w:t>
      </w:r>
      <w:r>
        <w:rPr>
          <w:rFonts w:cs="Arial"/>
          <w:b/>
          <w:sz w:val="28"/>
          <w:szCs w:val="28"/>
        </w:rPr>
        <w:t>B</w:t>
      </w:r>
      <w:r w:rsidRPr="008B64D6">
        <w:rPr>
          <w:rFonts w:cs="Arial"/>
          <w:b/>
          <w:sz w:val="28"/>
          <w:szCs w:val="28"/>
        </w:rPr>
        <w:t>ox</w:t>
      </w:r>
    </w:p>
    <w:p w:rsidR="00215551" w:rsidRPr="00EC65F5" w:rsidRDefault="00215551" w:rsidP="00C94E1C">
      <w:pPr>
        <w:spacing w:line="276" w:lineRule="auto"/>
        <w:rPr>
          <w:sz w:val="20"/>
        </w:rPr>
      </w:pPr>
    </w:p>
    <w:p w:rsidR="00EF530F" w:rsidRPr="00C94E1C" w:rsidRDefault="00EF530F" w:rsidP="00C94E1C">
      <w:pPr>
        <w:spacing w:line="276" w:lineRule="auto"/>
      </w:pPr>
      <w:r w:rsidRPr="00C94E1C">
        <w:t xml:space="preserve">I hereby certify that all </w:t>
      </w:r>
      <w:r w:rsidR="00332423">
        <w:t>Boxer</w:t>
      </w:r>
      <w:r w:rsidRPr="00C94E1C">
        <w:t xml:space="preserve">s annotated on this certificate are on permanent posted strength of this unit and that they have declared their Boxing Registration Card status in an honest manner, meet the criteria relating to bout number/experience, gender and age categories and comply with the rules and regulations relating to eligibility as stated in UKAFBA </w:t>
      </w:r>
      <w:r w:rsidR="00332423">
        <w:t>Official</w:t>
      </w:r>
      <w:r w:rsidRPr="00C94E1C">
        <w:t xml:space="preserve"> Handbook 2020/21.</w:t>
      </w:r>
    </w:p>
    <w:p w:rsidR="00C94E1C" w:rsidRPr="00EC65F5" w:rsidRDefault="00C94E1C" w:rsidP="00C94E1C">
      <w:pPr>
        <w:rPr>
          <w:sz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1776"/>
        <w:gridCol w:w="992"/>
        <w:gridCol w:w="567"/>
        <w:gridCol w:w="2268"/>
        <w:gridCol w:w="1560"/>
        <w:gridCol w:w="850"/>
        <w:gridCol w:w="1701"/>
        <w:gridCol w:w="1276"/>
        <w:gridCol w:w="1276"/>
        <w:gridCol w:w="2551"/>
      </w:tblGrid>
      <w:tr w:rsidR="00403A78" w:rsidTr="0051798A">
        <w:trPr>
          <w:trHeight w:val="340"/>
        </w:trPr>
        <w:tc>
          <w:tcPr>
            <w:tcW w:w="742" w:type="dxa"/>
            <w:shd w:val="clear" w:color="auto" w:fill="F2F2F2"/>
            <w:vAlign w:val="center"/>
          </w:tcPr>
          <w:p w:rsidR="00403A78" w:rsidRPr="00C94E1C" w:rsidRDefault="00403A78" w:rsidP="00403A78">
            <w:pPr>
              <w:jc w:val="center"/>
              <w:rPr>
                <w:rFonts w:cs="Arial"/>
                <w:szCs w:val="24"/>
              </w:rPr>
            </w:pPr>
            <w:r w:rsidRPr="00C94E1C">
              <w:rPr>
                <w:rFonts w:cs="Arial"/>
                <w:szCs w:val="24"/>
              </w:rPr>
              <w:t>Ser.</w:t>
            </w:r>
          </w:p>
        </w:tc>
        <w:tc>
          <w:tcPr>
            <w:tcW w:w="1776" w:type="dxa"/>
            <w:shd w:val="clear" w:color="auto" w:fill="F2F2F2"/>
            <w:vAlign w:val="center"/>
          </w:tcPr>
          <w:p w:rsidR="00403A78" w:rsidRPr="00C94E1C" w:rsidRDefault="00403A78" w:rsidP="00403A78">
            <w:pPr>
              <w:jc w:val="center"/>
              <w:rPr>
                <w:rFonts w:cs="Arial"/>
                <w:szCs w:val="24"/>
              </w:rPr>
            </w:pPr>
            <w:r w:rsidRPr="00C94E1C">
              <w:rPr>
                <w:rFonts w:cs="Arial"/>
                <w:szCs w:val="24"/>
              </w:rPr>
              <w:t>Service no.</w:t>
            </w:r>
          </w:p>
        </w:tc>
        <w:tc>
          <w:tcPr>
            <w:tcW w:w="992" w:type="dxa"/>
            <w:shd w:val="clear" w:color="auto" w:fill="F2F2F2"/>
            <w:vAlign w:val="center"/>
          </w:tcPr>
          <w:p w:rsidR="00403A78" w:rsidRPr="00C94E1C" w:rsidRDefault="00403A78" w:rsidP="00403A78">
            <w:pPr>
              <w:jc w:val="center"/>
              <w:rPr>
                <w:rFonts w:cs="Arial"/>
                <w:szCs w:val="24"/>
              </w:rPr>
            </w:pPr>
            <w:r w:rsidRPr="00C94E1C">
              <w:rPr>
                <w:rFonts w:cs="Arial"/>
                <w:szCs w:val="24"/>
              </w:rPr>
              <w:t>Rank</w:t>
            </w:r>
          </w:p>
        </w:tc>
        <w:tc>
          <w:tcPr>
            <w:tcW w:w="2835" w:type="dxa"/>
            <w:gridSpan w:val="2"/>
            <w:shd w:val="clear" w:color="auto" w:fill="F2F2F2"/>
            <w:vAlign w:val="center"/>
          </w:tcPr>
          <w:p w:rsidR="00403A78" w:rsidRPr="00C94E1C" w:rsidRDefault="00403A78" w:rsidP="00403A78">
            <w:pPr>
              <w:jc w:val="center"/>
              <w:rPr>
                <w:rFonts w:cs="Arial"/>
                <w:szCs w:val="24"/>
              </w:rPr>
            </w:pPr>
            <w:r w:rsidRPr="00C94E1C">
              <w:rPr>
                <w:rFonts w:cs="Arial"/>
                <w:szCs w:val="24"/>
              </w:rPr>
              <w:t>Name &amp; initials</w:t>
            </w:r>
          </w:p>
        </w:tc>
        <w:tc>
          <w:tcPr>
            <w:tcW w:w="1560" w:type="dxa"/>
            <w:shd w:val="clear" w:color="auto" w:fill="F2F2F2"/>
            <w:vAlign w:val="center"/>
          </w:tcPr>
          <w:p w:rsidR="00403A78" w:rsidRPr="00C94E1C" w:rsidRDefault="00403A78" w:rsidP="00403A78">
            <w:pPr>
              <w:jc w:val="center"/>
              <w:rPr>
                <w:rFonts w:cs="Arial"/>
                <w:szCs w:val="24"/>
              </w:rPr>
            </w:pPr>
            <w:r w:rsidRPr="00C94E1C">
              <w:rPr>
                <w:rFonts w:cs="Arial"/>
                <w:szCs w:val="24"/>
              </w:rPr>
              <w:t>Boxing</w:t>
            </w:r>
          </w:p>
          <w:p w:rsidR="00403A78" w:rsidRPr="00C94E1C" w:rsidRDefault="00403A78" w:rsidP="00403A78">
            <w:pPr>
              <w:jc w:val="center"/>
              <w:rPr>
                <w:rFonts w:cs="Arial"/>
                <w:szCs w:val="24"/>
              </w:rPr>
            </w:pPr>
            <w:r w:rsidRPr="00C94E1C">
              <w:rPr>
                <w:rFonts w:cs="Arial"/>
                <w:szCs w:val="24"/>
              </w:rPr>
              <w:t>Reg. no.</w:t>
            </w:r>
          </w:p>
        </w:tc>
        <w:tc>
          <w:tcPr>
            <w:tcW w:w="2551" w:type="dxa"/>
            <w:gridSpan w:val="2"/>
            <w:shd w:val="clear" w:color="auto" w:fill="F2F2F2"/>
            <w:vAlign w:val="center"/>
          </w:tcPr>
          <w:p w:rsidR="00403A78" w:rsidRPr="00C94E1C" w:rsidRDefault="00403A78" w:rsidP="00403A78">
            <w:pPr>
              <w:jc w:val="center"/>
              <w:rPr>
                <w:rFonts w:cs="Arial"/>
                <w:szCs w:val="24"/>
              </w:rPr>
            </w:pPr>
            <w:r w:rsidRPr="00C94E1C">
              <w:rPr>
                <w:rFonts w:cs="Arial"/>
                <w:szCs w:val="24"/>
              </w:rPr>
              <w:t>Previous individual contact sport/s</w:t>
            </w:r>
          </w:p>
        </w:tc>
        <w:tc>
          <w:tcPr>
            <w:tcW w:w="2552" w:type="dxa"/>
            <w:gridSpan w:val="2"/>
            <w:shd w:val="clear" w:color="auto" w:fill="F2F2F2"/>
            <w:vAlign w:val="center"/>
          </w:tcPr>
          <w:p w:rsidR="00403A78" w:rsidRPr="00C94E1C" w:rsidRDefault="00403A78" w:rsidP="00403A78">
            <w:pPr>
              <w:jc w:val="center"/>
              <w:rPr>
                <w:rFonts w:cs="Arial"/>
                <w:szCs w:val="24"/>
              </w:rPr>
            </w:pPr>
            <w:r w:rsidRPr="00C94E1C">
              <w:rPr>
                <w:rFonts w:cs="Arial"/>
                <w:szCs w:val="24"/>
              </w:rPr>
              <w:t>Experience</w:t>
            </w:r>
          </w:p>
          <w:p w:rsidR="00403A78" w:rsidRPr="00C94E1C" w:rsidRDefault="00403A78" w:rsidP="00403A78">
            <w:pPr>
              <w:jc w:val="center"/>
              <w:rPr>
                <w:rFonts w:cs="Arial"/>
                <w:szCs w:val="24"/>
              </w:rPr>
            </w:pPr>
            <w:r w:rsidRPr="00C94E1C">
              <w:rPr>
                <w:rFonts w:cs="Arial"/>
                <w:szCs w:val="24"/>
              </w:rPr>
              <w:t>(total bouts / wins)</w:t>
            </w:r>
          </w:p>
        </w:tc>
        <w:tc>
          <w:tcPr>
            <w:tcW w:w="2551" w:type="dxa"/>
            <w:shd w:val="clear" w:color="auto" w:fill="F2F2F2"/>
            <w:vAlign w:val="center"/>
          </w:tcPr>
          <w:p w:rsidR="00403A78" w:rsidRPr="00C94E1C" w:rsidRDefault="00332423" w:rsidP="00403A78">
            <w:pPr>
              <w:jc w:val="center"/>
              <w:rPr>
                <w:rFonts w:cs="Arial"/>
                <w:szCs w:val="24"/>
              </w:rPr>
            </w:pPr>
            <w:r>
              <w:rPr>
                <w:rFonts w:cs="Arial"/>
                <w:szCs w:val="24"/>
              </w:rPr>
              <w:t>Boxer</w:t>
            </w:r>
            <w:r w:rsidR="00403A78" w:rsidRPr="00C94E1C">
              <w:rPr>
                <w:rFonts w:cs="Arial"/>
                <w:szCs w:val="24"/>
              </w:rPr>
              <w:t xml:space="preserve"> signature of declaration</w:t>
            </w:r>
          </w:p>
        </w:tc>
      </w:tr>
      <w:tr w:rsidR="00403A78" w:rsidTr="0051798A">
        <w:tc>
          <w:tcPr>
            <w:tcW w:w="742" w:type="dxa"/>
            <w:shd w:val="clear" w:color="auto" w:fill="F2F2F2"/>
          </w:tcPr>
          <w:p w:rsidR="00403A78" w:rsidRDefault="00070363" w:rsidP="00403A78">
            <w:pPr>
              <w:jc w:val="center"/>
              <w:rPr>
                <w:rFonts w:cs="Arial"/>
              </w:rPr>
            </w:pPr>
            <w:r>
              <w:rPr>
                <w:rFonts w:cs="Arial"/>
              </w:rPr>
              <w:t>4</w:t>
            </w:r>
            <w:r w:rsidR="00403A78">
              <w:rPr>
                <w:rFonts w:cs="Arial"/>
              </w:rPr>
              <w:t>1</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Pr="00EB52FB" w:rsidRDefault="00403A78" w:rsidP="00403A78">
            <w:pPr>
              <w:rPr>
                <w:rFonts w:cs="Arial"/>
                <w:b/>
              </w:rPr>
            </w:pPr>
          </w:p>
        </w:tc>
        <w:tc>
          <w:tcPr>
            <w:tcW w:w="1276" w:type="dxa"/>
          </w:tcPr>
          <w:p w:rsidR="00403A78" w:rsidRPr="00EB52FB" w:rsidRDefault="00403A78" w:rsidP="00403A78">
            <w:pPr>
              <w:rPr>
                <w:rFonts w:cs="Arial"/>
                <w:b/>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4</w:t>
            </w:r>
            <w:r w:rsidR="00403A78">
              <w:rPr>
                <w:rFonts w:cs="Arial"/>
              </w:rPr>
              <w:t>2</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Default="00403A78" w:rsidP="00403A78">
            <w:pPr>
              <w:rPr>
                <w:rFonts w:cs="Arial"/>
              </w:rPr>
            </w:pPr>
          </w:p>
        </w:tc>
        <w:tc>
          <w:tcPr>
            <w:tcW w:w="1276" w:type="dxa"/>
          </w:tcPr>
          <w:p w:rsidR="00403A78" w:rsidRDefault="00403A78" w:rsidP="00403A78">
            <w:pPr>
              <w:rPr>
                <w:rFonts w:cs="Arial"/>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4</w:t>
            </w:r>
            <w:r w:rsidR="00403A78">
              <w:rPr>
                <w:rFonts w:cs="Arial"/>
              </w:rPr>
              <w:t>3</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Default="00403A78" w:rsidP="00403A78">
            <w:pPr>
              <w:rPr>
                <w:rFonts w:cs="Arial"/>
              </w:rPr>
            </w:pPr>
          </w:p>
        </w:tc>
        <w:tc>
          <w:tcPr>
            <w:tcW w:w="1276" w:type="dxa"/>
          </w:tcPr>
          <w:p w:rsidR="00403A78" w:rsidRDefault="00403A78" w:rsidP="00403A78">
            <w:pPr>
              <w:rPr>
                <w:rFonts w:cs="Arial"/>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4</w:t>
            </w:r>
            <w:r w:rsidR="00403A78">
              <w:rPr>
                <w:rFonts w:cs="Arial"/>
              </w:rPr>
              <w:t>4</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Default="00403A78" w:rsidP="00403A78">
            <w:pPr>
              <w:rPr>
                <w:rFonts w:cs="Arial"/>
              </w:rPr>
            </w:pPr>
          </w:p>
        </w:tc>
        <w:tc>
          <w:tcPr>
            <w:tcW w:w="1276" w:type="dxa"/>
          </w:tcPr>
          <w:p w:rsidR="00403A78" w:rsidRDefault="00403A78" w:rsidP="00403A78">
            <w:pPr>
              <w:rPr>
                <w:rFonts w:cs="Arial"/>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4</w:t>
            </w:r>
            <w:r w:rsidR="00403A78">
              <w:rPr>
                <w:rFonts w:cs="Arial"/>
              </w:rPr>
              <w:t>5</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Pr="00EB52FB" w:rsidRDefault="00403A78" w:rsidP="00403A78">
            <w:pPr>
              <w:rPr>
                <w:rFonts w:cs="Arial"/>
                <w:b/>
              </w:rPr>
            </w:pPr>
          </w:p>
        </w:tc>
        <w:tc>
          <w:tcPr>
            <w:tcW w:w="1276" w:type="dxa"/>
          </w:tcPr>
          <w:p w:rsidR="00403A78" w:rsidRPr="00EB52FB" w:rsidRDefault="00403A78" w:rsidP="00403A78">
            <w:pPr>
              <w:rPr>
                <w:rFonts w:cs="Arial"/>
                <w:b/>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4</w:t>
            </w:r>
            <w:r w:rsidR="00403A78">
              <w:rPr>
                <w:rFonts w:cs="Arial"/>
              </w:rPr>
              <w:t>6</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Default="00403A78" w:rsidP="00403A78">
            <w:pPr>
              <w:rPr>
                <w:rFonts w:cs="Arial"/>
              </w:rPr>
            </w:pPr>
          </w:p>
        </w:tc>
        <w:tc>
          <w:tcPr>
            <w:tcW w:w="1276" w:type="dxa"/>
          </w:tcPr>
          <w:p w:rsidR="00403A78" w:rsidRDefault="00403A78" w:rsidP="00403A78">
            <w:pPr>
              <w:rPr>
                <w:rFonts w:cs="Arial"/>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4</w:t>
            </w:r>
            <w:r w:rsidR="00403A78">
              <w:rPr>
                <w:rFonts w:cs="Arial"/>
              </w:rPr>
              <w:t>7</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Default="00403A78" w:rsidP="00403A78">
            <w:pPr>
              <w:rPr>
                <w:rFonts w:cs="Arial"/>
              </w:rPr>
            </w:pPr>
          </w:p>
        </w:tc>
        <w:tc>
          <w:tcPr>
            <w:tcW w:w="1276" w:type="dxa"/>
          </w:tcPr>
          <w:p w:rsidR="00403A78" w:rsidRDefault="00403A78" w:rsidP="00403A78">
            <w:pPr>
              <w:rPr>
                <w:rFonts w:cs="Arial"/>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4</w:t>
            </w:r>
            <w:r w:rsidR="00403A78">
              <w:rPr>
                <w:rFonts w:cs="Arial"/>
              </w:rPr>
              <w:t>8</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Default="00403A78" w:rsidP="00403A78">
            <w:pPr>
              <w:rPr>
                <w:rFonts w:cs="Arial"/>
              </w:rPr>
            </w:pPr>
          </w:p>
        </w:tc>
        <w:tc>
          <w:tcPr>
            <w:tcW w:w="1276" w:type="dxa"/>
          </w:tcPr>
          <w:p w:rsidR="00403A78" w:rsidRDefault="00403A78" w:rsidP="00403A78">
            <w:pPr>
              <w:rPr>
                <w:rFonts w:cs="Arial"/>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4</w:t>
            </w:r>
            <w:r w:rsidR="00403A78">
              <w:rPr>
                <w:rFonts w:cs="Arial"/>
              </w:rPr>
              <w:t>9</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Pr="00EB52FB" w:rsidRDefault="00403A78" w:rsidP="00403A78">
            <w:pPr>
              <w:rPr>
                <w:rFonts w:cs="Arial"/>
                <w:b/>
              </w:rPr>
            </w:pPr>
          </w:p>
        </w:tc>
        <w:tc>
          <w:tcPr>
            <w:tcW w:w="1276" w:type="dxa"/>
          </w:tcPr>
          <w:p w:rsidR="00403A78" w:rsidRPr="00EB52FB" w:rsidRDefault="00403A78" w:rsidP="00403A78">
            <w:pPr>
              <w:rPr>
                <w:rFonts w:cs="Arial"/>
                <w:b/>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5</w:t>
            </w:r>
            <w:r w:rsidR="00403A78">
              <w:rPr>
                <w:rFonts w:cs="Arial"/>
              </w:rPr>
              <w:t>0</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Default="00403A78" w:rsidP="00403A78">
            <w:pPr>
              <w:rPr>
                <w:rFonts w:cs="Arial"/>
              </w:rPr>
            </w:pPr>
          </w:p>
        </w:tc>
        <w:tc>
          <w:tcPr>
            <w:tcW w:w="1276" w:type="dxa"/>
          </w:tcPr>
          <w:p w:rsidR="00403A78" w:rsidRDefault="00403A78" w:rsidP="00403A78">
            <w:pPr>
              <w:rPr>
                <w:rFonts w:cs="Arial"/>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5</w:t>
            </w:r>
            <w:r w:rsidR="00403A78">
              <w:rPr>
                <w:rFonts w:cs="Arial"/>
              </w:rPr>
              <w:t>1</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Default="00403A78" w:rsidP="00403A78">
            <w:pPr>
              <w:rPr>
                <w:rFonts w:cs="Arial"/>
              </w:rPr>
            </w:pPr>
          </w:p>
        </w:tc>
        <w:tc>
          <w:tcPr>
            <w:tcW w:w="1276" w:type="dxa"/>
          </w:tcPr>
          <w:p w:rsidR="00403A78" w:rsidRDefault="00403A78" w:rsidP="00403A78">
            <w:pPr>
              <w:rPr>
                <w:rFonts w:cs="Arial"/>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5</w:t>
            </w:r>
            <w:r w:rsidR="00403A78">
              <w:rPr>
                <w:rFonts w:cs="Arial"/>
              </w:rPr>
              <w:t>2</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Default="00403A78" w:rsidP="00403A78">
            <w:pPr>
              <w:rPr>
                <w:rFonts w:cs="Arial"/>
              </w:rPr>
            </w:pPr>
          </w:p>
        </w:tc>
        <w:tc>
          <w:tcPr>
            <w:tcW w:w="1276" w:type="dxa"/>
          </w:tcPr>
          <w:p w:rsidR="00403A78" w:rsidRDefault="00403A78" w:rsidP="00403A78">
            <w:pPr>
              <w:rPr>
                <w:rFonts w:cs="Arial"/>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5</w:t>
            </w:r>
            <w:r w:rsidR="00403A78">
              <w:rPr>
                <w:rFonts w:cs="Arial"/>
              </w:rPr>
              <w:t>3</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Pr="00EB52FB" w:rsidRDefault="00403A78" w:rsidP="00403A78">
            <w:pPr>
              <w:rPr>
                <w:rFonts w:cs="Arial"/>
                <w:b/>
              </w:rPr>
            </w:pPr>
          </w:p>
        </w:tc>
        <w:tc>
          <w:tcPr>
            <w:tcW w:w="1276" w:type="dxa"/>
          </w:tcPr>
          <w:p w:rsidR="00403A78" w:rsidRPr="00EB52FB" w:rsidRDefault="00403A78" w:rsidP="00403A78">
            <w:pPr>
              <w:rPr>
                <w:rFonts w:cs="Arial"/>
                <w:b/>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5</w:t>
            </w:r>
            <w:r w:rsidR="00403A78">
              <w:rPr>
                <w:rFonts w:cs="Arial"/>
              </w:rPr>
              <w:t>4</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Default="00403A78" w:rsidP="00403A78">
            <w:pPr>
              <w:rPr>
                <w:rFonts w:cs="Arial"/>
              </w:rPr>
            </w:pPr>
          </w:p>
        </w:tc>
        <w:tc>
          <w:tcPr>
            <w:tcW w:w="1276" w:type="dxa"/>
          </w:tcPr>
          <w:p w:rsidR="00403A78" w:rsidRDefault="00403A78" w:rsidP="00403A78">
            <w:pPr>
              <w:rPr>
                <w:rFonts w:cs="Arial"/>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5</w:t>
            </w:r>
            <w:r w:rsidR="00403A78">
              <w:rPr>
                <w:rFonts w:cs="Arial"/>
              </w:rPr>
              <w:t>5</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Default="00403A78" w:rsidP="00403A78">
            <w:pPr>
              <w:rPr>
                <w:rFonts w:cs="Arial"/>
              </w:rPr>
            </w:pPr>
          </w:p>
        </w:tc>
        <w:tc>
          <w:tcPr>
            <w:tcW w:w="1276" w:type="dxa"/>
          </w:tcPr>
          <w:p w:rsidR="00403A78" w:rsidRDefault="00403A78" w:rsidP="00403A78">
            <w:pPr>
              <w:rPr>
                <w:rFonts w:cs="Arial"/>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5</w:t>
            </w:r>
            <w:r w:rsidR="00403A78">
              <w:rPr>
                <w:rFonts w:cs="Arial"/>
              </w:rPr>
              <w:t>6</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Default="00403A78" w:rsidP="00403A78">
            <w:pPr>
              <w:rPr>
                <w:rFonts w:cs="Arial"/>
              </w:rPr>
            </w:pPr>
          </w:p>
        </w:tc>
        <w:tc>
          <w:tcPr>
            <w:tcW w:w="1276" w:type="dxa"/>
          </w:tcPr>
          <w:p w:rsidR="00403A78" w:rsidRDefault="00403A78" w:rsidP="00403A78">
            <w:pPr>
              <w:rPr>
                <w:rFonts w:cs="Arial"/>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5</w:t>
            </w:r>
            <w:r w:rsidR="00403A78">
              <w:rPr>
                <w:rFonts w:cs="Arial"/>
              </w:rPr>
              <w:t>7</w:t>
            </w:r>
          </w:p>
        </w:tc>
        <w:tc>
          <w:tcPr>
            <w:tcW w:w="1776" w:type="dxa"/>
          </w:tcPr>
          <w:p w:rsidR="00403A78" w:rsidRPr="00EC65F5" w:rsidRDefault="00403A78" w:rsidP="00403A78">
            <w:pPr>
              <w:jc w:val="center"/>
              <w:rPr>
                <w:rFonts w:cs="Arial"/>
                <w:sz w:val="16"/>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Pr="00EB52FB" w:rsidRDefault="00403A78" w:rsidP="00403A78">
            <w:pPr>
              <w:rPr>
                <w:rFonts w:cs="Arial"/>
                <w:b/>
              </w:rPr>
            </w:pPr>
          </w:p>
        </w:tc>
        <w:tc>
          <w:tcPr>
            <w:tcW w:w="1276" w:type="dxa"/>
          </w:tcPr>
          <w:p w:rsidR="00403A78" w:rsidRPr="00EB52FB" w:rsidRDefault="00403A78" w:rsidP="00403A78">
            <w:pPr>
              <w:rPr>
                <w:rFonts w:cs="Arial"/>
                <w:b/>
              </w:rPr>
            </w:pPr>
          </w:p>
        </w:tc>
        <w:tc>
          <w:tcPr>
            <w:tcW w:w="2551" w:type="dxa"/>
          </w:tcPr>
          <w:p w:rsidR="00403A78" w:rsidRDefault="00403A78" w:rsidP="00403A78">
            <w:pPr>
              <w:jc w:val="center"/>
              <w:rPr>
                <w:rFonts w:cs="Arial"/>
              </w:rPr>
            </w:pPr>
          </w:p>
        </w:tc>
      </w:tr>
      <w:tr w:rsidR="00403A78" w:rsidTr="0051798A">
        <w:tc>
          <w:tcPr>
            <w:tcW w:w="742" w:type="dxa"/>
            <w:shd w:val="clear" w:color="auto" w:fill="F2F2F2"/>
          </w:tcPr>
          <w:p w:rsidR="00403A78" w:rsidRDefault="00070363" w:rsidP="00403A78">
            <w:pPr>
              <w:jc w:val="center"/>
              <w:rPr>
                <w:rFonts w:cs="Arial"/>
              </w:rPr>
            </w:pPr>
            <w:r>
              <w:rPr>
                <w:rFonts w:cs="Arial"/>
              </w:rPr>
              <w:t>5</w:t>
            </w:r>
            <w:r w:rsidR="00403A78">
              <w:rPr>
                <w:rFonts w:cs="Arial"/>
              </w:rPr>
              <w:t>8</w:t>
            </w:r>
          </w:p>
        </w:tc>
        <w:tc>
          <w:tcPr>
            <w:tcW w:w="1776" w:type="dxa"/>
          </w:tcPr>
          <w:p w:rsidR="00403A78" w:rsidRDefault="00403A78" w:rsidP="00403A78">
            <w:pPr>
              <w:jc w:val="center"/>
              <w:rPr>
                <w:rFonts w:cs="Arial"/>
              </w:rPr>
            </w:pPr>
          </w:p>
        </w:tc>
        <w:tc>
          <w:tcPr>
            <w:tcW w:w="992" w:type="dxa"/>
          </w:tcPr>
          <w:p w:rsidR="00403A78" w:rsidRDefault="00403A78" w:rsidP="00403A78">
            <w:pPr>
              <w:jc w:val="center"/>
              <w:rPr>
                <w:rFonts w:cs="Arial"/>
              </w:rPr>
            </w:pPr>
          </w:p>
        </w:tc>
        <w:tc>
          <w:tcPr>
            <w:tcW w:w="2835" w:type="dxa"/>
            <w:gridSpan w:val="2"/>
          </w:tcPr>
          <w:p w:rsidR="00403A78" w:rsidRDefault="00403A78" w:rsidP="00403A78">
            <w:pPr>
              <w:jc w:val="center"/>
              <w:rPr>
                <w:rFonts w:cs="Arial"/>
              </w:rPr>
            </w:pPr>
          </w:p>
        </w:tc>
        <w:tc>
          <w:tcPr>
            <w:tcW w:w="1560" w:type="dxa"/>
          </w:tcPr>
          <w:p w:rsidR="00403A78" w:rsidRDefault="00403A78" w:rsidP="00403A78">
            <w:pPr>
              <w:jc w:val="center"/>
              <w:rPr>
                <w:rFonts w:cs="Arial"/>
              </w:rPr>
            </w:pPr>
          </w:p>
        </w:tc>
        <w:tc>
          <w:tcPr>
            <w:tcW w:w="2551" w:type="dxa"/>
            <w:gridSpan w:val="2"/>
          </w:tcPr>
          <w:p w:rsidR="00403A78" w:rsidRDefault="00403A78" w:rsidP="00403A78">
            <w:pPr>
              <w:jc w:val="center"/>
              <w:rPr>
                <w:rFonts w:cs="Arial"/>
              </w:rPr>
            </w:pPr>
          </w:p>
        </w:tc>
        <w:tc>
          <w:tcPr>
            <w:tcW w:w="1276" w:type="dxa"/>
          </w:tcPr>
          <w:p w:rsidR="00403A78" w:rsidRDefault="00403A78" w:rsidP="00403A78">
            <w:pPr>
              <w:rPr>
                <w:rFonts w:cs="Arial"/>
              </w:rPr>
            </w:pPr>
          </w:p>
        </w:tc>
        <w:tc>
          <w:tcPr>
            <w:tcW w:w="1276" w:type="dxa"/>
          </w:tcPr>
          <w:p w:rsidR="00403A78" w:rsidRDefault="00403A78" w:rsidP="00403A78">
            <w:pPr>
              <w:rPr>
                <w:rFonts w:cs="Arial"/>
              </w:rPr>
            </w:pPr>
          </w:p>
        </w:tc>
        <w:tc>
          <w:tcPr>
            <w:tcW w:w="2551" w:type="dxa"/>
          </w:tcPr>
          <w:p w:rsidR="00403A78" w:rsidRDefault="00403A78" w:rsidP="00403A78">
            <w:pPr>
              <w:jc w:val="center"/>
              <w:rPr>
                <w:rFonts w:cs="Arial"/>
              </w:rPr>
            </w:pPr>
          </w:p>
        </w:tc>
      </w:tr>
      <w:tr w:rsidR="00403A78" w:rsidTr="0051798A">
        <w:tc>
          <w:tcPr>
            <w:tcW w:w="742" w:type="dxa"/>
            <w:tcBorders>
              <w:bottom w:val="single" w:sz="4" w:space="0" w:color="auto"/>
            </w:tcBorders>
            <w:shd w:val="clear" w:color="auto" w:fill="F2F2F2"/>
          </w:tcPr>
          <w:p w:rsidR="00403A78" w:rsidRDefault="00070363" w:rsidP="00403A78">
            <w:pPr>
              <w:jc w:val="center"/>
              <w:rPr>
                <w:rFonts w:cs="Arial"/>
              </w:rPr>
            </w:pPr>
            <w:r>
              <w:rPr>
                <w:rFonts w:cs="Arial"/>
              </w:rPr>
              <w:t>5</w:t>
            </w:r>
            <w:r w:rsidR="00403A78">
              <w:rPr>
                <w:rFonts w:cs="Arial"/>
              </w:rPr>
              <w:t>9</w:t>
            </w:r>
          </w:p>
        </w:tc>
        <w:tc>
          <w:tcPr>
            <w:tcW w:w="1776" w:type="dxa"/>
            <w:tcBorders>
              <w:bottom w:val="single" w:sz="4" w:space="0" w:color="auto"/>
            </w:tcBorders>
          </w:tcPr>
          <w:p w:rsidR="00403A78" w:rsidRDefault="00403A78" w:rsidP="00403A78">
            <w:pPr>
              <w:jc w:val="center"/>
              <w:rPr>
                <w:rFonts w:cs="Arial"/>
              </w:rPr>
            </w:pPr>
          </w:p>
        </w:tc>
        <w:tc>
          <w:tcPr>
            <w:tcW w:w="992" w:type="dxa"/>
            <w:tcBorders>
              <w:bottom w:val="single" w:sz="4" w:space="0" w:color="auto"/>
            </w:tcBorders>
          </w:tcPr>
          <w:p w:rsidR="00403A78" w:rsidRDefault="00403A78" w:rsidP="00403A78">
            <w:pPr>
              <w:jc w:val="center"/>
              <w:rPr>
                <w:rFonts w:cs="Arial"/>
              </w:rPr>
            </w:pPr>
          </w:p>
        </w:tc>
        <w:tc>
          <w:tcPr>
            <w:tcW w:w="2835" w:type="dxa"/>
            <w:gridSpan w:val="2"/>
            <w:tcBorders>
              <w:bottom w:val="single" w:sz="4" w:space="0" w:color="auto"/>
            </w:tcBorders>
          </w:tcPr>
          <w:p w:rsidR="00403A78" w:rsidRDefault="00403A78" w:rsidP="00403A78">
            <w:pPr>
              <w:jc w:val="center"/>
              <w:rPr>
                <w:rFonts w:cs="Arial"/>
              </w:rPr>
            </w:pPr>
          </w:p>
        </w:tc>
        <w:tc>
          <w:tcPr>
            <w:tcW w:w="1560" w:type="dxa"/>
            <w:tcBorders>
              <w:bottom w:val="single" w:sz="4" w:space="0" w:color="auto"/>
            </w:tcBorders>
          </w:tcPr>
          <w:p w:rsidR="00403A78" w:rsidRDefault="00403A78" w:rsidP="00403A78">
            <w:pPr>
              <w:jc w:val="center"/>
              <w:rPr>
                <w:rFonts w:cs="Arial"/>
              </w:rPr>
            </w:pPr>
          </w:p>
        </w:tc>
        <w:tc>
          <w:tcPr>
            <w:tcW w:w="2551" w:type="dxa"/>
            <w:gridSpan w:val="2"/>
            <w:tcBorders>
              <w:bottom w:val="single" w:sz="4" w:space="0" w:color="auto"/>
            </w:tcBorders>
          </w:tcPr>
          <w:p w:rsidR="00403A78" w:rsidRDefault="00403A78" w:rsidP="00403A78">
            <w:pPr>
              <w:jc w:val="center"/>
              <w:rPr>
                <w:rFonts w:cs="Arial"/>
              </w:rPr>
            </w:pPr>
          </w:p>
        </w:tc>
        <w:tc>
          <w:tcPr>
            <w:tcW w:w="1276" w:type="dxa"/>
          </w:tcPr>
          <w:p w:rsidR="00403A78" w:rsidRDefault="00403A78" w:rsidP="00403A78">
            <w:pPr>
              <w:rPr>
                <w:rFonts w:cs="Arial"/>
              </w:rPr>
            </w:pPr>
          </w:p>
        </w:tc>
        <w:tc>
          <w:tcPr>
            <w:tcW w:w="1276" w:type="dxa"/>
          </w:tcPr>
          <w:p w:rsidR="00403A78" w:rsidRDefault="00403A78" w:rsidP="00403A78">
            <w:pPr>
              <w:rPr>
                <w:rFonts w:cs="Arial"/>
              </w:rPr>
            </w:pPr>
          </w:p>
        </w:tc>
        <w:tc>
          <w:tcPr>
            <w:tcW w:w="2551" w:type="dxa"/>
            <w:tcBorders>
              <w:bottom w:val="single" w:sz="4" w:space="0" w:color="auto"/>
            </w:tcBorders>
          </w:tcPr>
          <w:p w:rsidR="00403A78" w:rsidRDefault="00403A78" w:rsidP="00403A78">
            <w:pPr>
              <w:jc w:val="center"/>
              <w:rPr>
                <w:rFonts w:cs="Arial"/>
              </w:rPr>
            </w:pPr>
          </w:p>
        </w:tc>
      </w:tr>
      <w:tr w:rsidR="00403A78" w:rsidTr="0051798A">
        <w:tc>
          <w:tcPr>
            <w:tcW w:w="742" w:type="dxa"/>
            <w:tcBorders>
              <w:bottom w:val="single" w:sz="4" w:space="0" w:color="auto"/>
            </w:tcBorders>
            <w:shd w:val="clear" w:color="auto" w:fill="F2F2F2"/>
          </w:tcPr>
          <w:p w:rsidR="00403A78" w:rsidRDefault="00070363" w:rsidP="00403A78">
            <w:pPr>
              <w:jc w:val="center"/>
              <w:rPr>
                <w:rFonts w:cs="Arial"/>
              </w:rPr>
            </w:pPr>
            <w:r>
              <w:rPr>
                <w:rFonts w:cs="Arial"/>
              </w:rPr>
              <w:t>6</w:t>
            </w:r>
            <w:r w:rsidR="00403A78">
              <w:rPr>
                <w:rFonts w:cs="Arial"/>
              </w:rPr>
              <w:t>0</w:t>
            </w:r>
          </w:p>
        </w:tc>
        <w:tc>
          <w:tcPr>
            <w:tcW w:w="1776" w:type="dxa"/>
            <w:tcBorders>
              <w:bottom w:val="single" w:sz="4" w:space="0" w:color="auto"/>
            </w:tcBorders>
          </w:tcPr>
          <w:p w:rsidR="00403A78" w:rsidRDefault="00403A78" w:rsidP="00403A78">
            <w:pPr>
              <w:jc w:val="center"/>
              <w:rPr>
                <w:rFonts w:cs="Arial"/>
              </w:rPr>
            </w:pPr>
          </w:p>
        </w:tc>
        <w:tc>
          <w:tcPr>
            <w:tcW w:w="992" w:type="dxa"/>
            <w:tcBorders>
              <w:bottom w:val="single" w:sz="4" w:space="0" w:color="auto"/>
            </w:tcBorders>
          </w:tcPr>
          <w:p w:rsidR="00403A78" w:rsidRDefault="00403A78" w:rsidP="00403A78">
            <w:pPr>
              <w:jc w:val="center"/>
              <w:rPr>
                <w:rFonts w:cs="Arial"/>
              </w:rPr>
            </w:pPr>
          </w:p>
        </w:tc>
        <w:tc>
          <w:tcPr>
            <w:tcW w:w="2835" w:type="dxa"/>
            <w:gridSpan w:val="2"/>
            <w:tcBorders>
              <w:bottom w:val="single" w:sz="4" w:space="0" w:color="auto"/>
            </w:tcBorders>
          </w:tcPr>
          <w:p w:rsidR="00403A78" w:rsidRDefault="00403A78" w:rsidP="00403A78">
            <w:pPr>
              <w:jc w:val="center"/>
              <w:rPr>
                <w:rFonts w:cs="Arial"/>
              </w:rPr>
            </w:pPr>
          </w:p>
        </w:tc>
        <w:tc>
          <w:tcPr>
            <w:tcW w:w="1560" w:type="dxa"/>
            <w:tcBorders>
              <w:bottom w:val="single" w:sz="4" w:space="0" w:color="auto"/>
            </w:tcBorders>
          </w:tcPr>
          <w:p w:rsidR="00403A78" w:rsidRDefault="00403A78" w:rsidP="00403A78">
            <w:pPr>
              <w:jc w:val="center"/>
              <w:rPr>
                <w:rFonts w:cs="Arial"/>
              </w:rPr>
            </w:pPr>
          </w:p>
        </w:tc>
        <w:tc>
          <w:tcPr>
            <w:tcW w:w="2551" w:type="dxa"/>
            <w:gridSpan w:val="2"/>
            <w:tcBorders>
              <w:bottom w:val="single" w:sz="4" w:space="0" w:color="auto"/>
            </w:tcBorders>
          </w:tcPr>
          <w:p w:rsidR="00403A78" w:rsidRDefault="00403A78" w:rsidP="00403A78">
            <w:pPr>
              <w:jc w:val="center"/>
              <w:rPr>
                <w:rFonts w:cs="Arial"/>
              </w:rPr>
            </w:pPr>
          </w:p>
        </w:tc>
        <w:tc>
          <w:tcPr>
            <w:tcW w:w="1276" w:type="dxa"/>
            <w:tcBorders>
              <w:bottom w:val="single" w:sz="4" w:space="0" w:color="auto"/>
            </w:tcBorders>
          </w:tcPr>
          <w:p w:rsidR="00403A78" w:rsidRDefault="00403A78" w:rsidP="00403A78">
            <w:pPr>
              <w:rPr>
                <w:rFonts w:cs="Arial"/>
              </w:rPr>
            </w:pPr>
          </w:p>
        </w:tc>
        <w:tc>
          <w:tcPr>
            <w:tcW w:w="1276" w:type="dxa"/>
            <w:tcBorders>
              <w:bottom w:val="single" w:sz="4" w:space="0" w:color="auto"/>
            </w:tcBorders>
          </w:tcPr>
          <w:p w:rsidR="00403A78" w:rsidRDefault="00403A78" w:rsidP="00403A78">
            <w:pPr>
              <w:rPr>
                <w:rFonts w:cs="Arial"/>
              </w:rPr>
            </w:pPr>
          </w:p>
        </w:tc>
        <w:tc>
          <w:tcPr>
            <w:tcW w:w="2551" w:type="dxa"/>
            <w:tcBorders>
              <w:bottom w:val="single" w:sz="4" w:space="0" w:color="auto"/>
            </w:tcBorders>
          </w:tcPr>
          <w:p w:rsidR="00403A78" w:rsidRDefault="00403A78" w:rsidP="00403A78">
            <w:pPr>
              <w:jc w:val="center"/>
              <w:rPr>
                <w:rFonts w:cs="Arial"/>
              </w:rPr>
            </w:pPr>
          </w:p>
        </w:tc>
      </w:tr>
      <w:tr w:rsidR="00403A78" w:rsidTr="00403A78">
        <w:trPr>
          <w:trHeight w:hRule="exact" w:val="227"/>
        </w:trPr>
        <w:tc>
          <w:tcPr>
            <w:tcW w:w="742" w:type="dxa"/>
            <w:tcBorders>
              <w:top w:val="single" w:sz="4" w:space="0" w:color="auto"/>
              <w:left w:val="nil"/>
              <w:bottom w:val="nil"/>
              <w:right w:val="nil"/>
            </w:tcBorders>
            <w:shd w:val="clear" w:color="auto" w:fill="FFFFFF"/>
          </w:tcPr>
          <w:p w:rsidR="00403A78" w:rsidRDefault="00403A78" w:rsidP="00403A78">
            <w:pPr>
              <w:jc w:val="center"/>
              <w:rPr>
                <w:rFonts w:cs="Arial"/>
              </w:rPr>
            </w:pPr>
          </w:p>
        </w:tc>
        <w:tc>
          <w:tcPr>
            <w:tcW w:w="1776" w:type="dxa"/>
            <w:tcBorders>
              <w:top w:val="single" w:sz="4" w:space="0" w:color="auto"/>
              <w:left w:val="nil"/>
              <w:bottom w:val="nil"/>
              <w:right w:val="nil"/>
            </w:tcBorders>
            <w:shd w:val="clear" w:color="auto" w:fill="FFFFFF"/>
          </w:tcPr>
          <w:p w:rsidR="00403A78" w:rsidRDefault="00403A78" w:rsidP="00403A78">
            <w:pPr>
              <w:jc w:val="center"/>
              <w:rPr>
                <w:rFonts w:cs="Arial"/>
              </w:rPr>
            </w:pPr>
          </w:p>
        </w:tc>
        <w:tc>
          <w:tcPr>
            <w:tcW w:w="992" w:type="dxa"/>
            <w:tcBorders>
              <w:top w:val="single" w:sz="4" w:space="0" w:color="auto"/>
              <w:left w:val="nil"/>
              <w:bottom w:val="nil"/>
              <w:right w:val="nil"/>
            </w:tcBorders>
            <w:shd w:val="clear" w:color="auto" w:fill="FFFFFF"/>
          </w:tcPr>
          <w:p w:rsidR="00403A78" w:rsidRDefault="00403A78" w:rsidP="00403A78">
            <w:pPr>
              <w:jc w:val="center"/>
              <w:rPr>
                <w:rFonts w:cs="Arial"/>
              </w:rPr>
            </w:pPr>
          </w:p>
        </w:tc>
        <w:tc>
          <w:tcPr>
            <w:tcW w:w="2835" w:type="dxa"/>
            <w:gridSpan w:val="2"/>
            <w:tcBorders>
              <w:top w:val="single" w:sz="4" w:space="0" w:color="auto"/>
              <w:left w:val="nil"/>
              <w:bottom w:val="nil"/>
              <w:right w:val="nil"/>
            </w:tcBorders>
            <w:shd w:val="clear" w:color="auto" w:fill="FFFFFF"/>
          </w:tcPr>
          <w:p w:rsidR="00403A78" w:rsidRDefault="00403A78" w:rsidP="00403A78">
            <w:pPr>
              <w:jc w:val="center"/>
              <w:rPr>
                <w:rFonts w:cs="Arial"/>
              </w:rPr>
            </w:pPr>
          </w:p>
        </w:tc>
        <w:tc>
          <w:tcPr>
            <w:tcW w:w="1560" w:type="dxa"/>
            <w:tcBorders>
              <w:top w:val="single" w:sz="4" w:space="0" w:color="auto"/>
              <w:left w:val="nil"/>
              <w:bottom w:val="nil"/>
              <w:right w:val="nil"/>
            </w:tcBorders>
            <w:shd w:val="clear" w:color="auto" w:fill="FFFFFF"/>
          </w:tcPr>
          <w:p w:rsidR="00403A78" w:rsidRDefault="00403A78" w:rsidP="00403A78">
            <w:pPr>
              <w:jc w:val="center"/>
              <w:rPr>
                <w:rFonts w:cs="Arial"/>
              </w:rPr>
            </w:pPr>
          </w:p>
        </w:tc>
        <w:tc>
          <w:tcPr>
            <w:tcW w:w="2551" w:type="dxa"/>
            <w:gridSpan w:val="2"/>
            <w:tcBorders>
              <w:top w:val="single" w:sz="4" w:space="0" w:color="auto"/>
              <w:left w:val="nil"/>
              <w:bottom w:val="nil"/>
              <w:right w:val="nil"/>
            </w:tcBorders>
            <w:shd w:val="clear" w:color="auto" w:fill="FFFFFF"/>
          </w:tcPr>
          <w:p w:rsidR="00403A78" w:rsidRDefault="00403A78" w:rsidP="00403A78">
            <w:pPr>
              <w:jc w:val="center"/>
              <w:rPr>
                <w:rFonts w:cs="Arial"/>
              </w:rPr>
            </w:pPr>
          </w:p>
        </w:tc>
        <w:tc>
          <w:tcPr>
            <w:tcW w:w="2552" w:type="dxa"/>
            <w:gridSpan w:val="2"/>
            <w:tcBorders>
              <w:top w:val="single" w:sz="4" w:space="0" w:color="auto"/>
              <w:left w:val="nil"/>
              <w:bottom w:val="nil"/>
              <w:right w:val="nil"/>
            </w:tcBorders>
            <w:shd w:val="clear" w:color="auto" w:fill="FFFFFF"/>
          </w:tcPr>
          <w:p w:rsidR="00403A78" w:rsidRPr="00EB52FB" w:rsidRDefault="00403A78" w:rsidP="00403A78">
            <w:pPr>
              <w:jc w:val="center"/>
              <w:rPr>
                <w:rFonts w:cs="Arial"/>
                <w:b/>
              </w:rPr>
            </w:pPr>
          </w:p>
        </w:tc>
        <w:tc>
          <w:tcPr>
            <w:tcW w:w="2551" w:type="dxa"/>
            <w:tcBorders>
              <w:top w:val="single" w:sz="4" w:space="0" w:color="auto"/>
              <w:left w:val="nil"/>
              <w:bottom w:val="nil"/>
              <w:right w:val="nil"/>
            </w:tcBorders>
            <w:shd w:val="clear" w:color="auto" w:fill="FFFFFF"/>
          </w:tcPr>
          <w:p w:rsidR="00403A78" w:rsidRDefault="00403A78" w:rsidP="00403A78">
            <w:pPr>
              <w:jc w:val="center"/>
              <w:rPr>
                <w:rFonts w:cs="Arial"/>
              </w:rPr>
            </w:pPr>
          </w:p>
        </w:tc>
      </w:tr>
      <w:tr w:rsidR="00403A78" w:rsidTr="00403A78">
        <w:tc>
          <w:tcPr>
            <w:tcW w:w="4077" w:type="dxa"/>
            <w:gridSpan w:val="4"/>
            <w:tcBorders>
              <w:top w:val="nil"/>
              <w:left w:val="nil"/>
              <w:bottom w:val="nil"/>
              <w:right w:val="nil"/>
            </w:tcBorders>
            <w:shd w:val="clear" w:color="auto" w:fill="FFFFFF"/>
          </w:tcPr>
          <w:p w:rsidR="00403A78" w:rsidRDefault="00403A78" w:rsidP="00403A78">
            <w:pPr>
              <w:rPr>
                <w:rFonts w:cs="Arial"/>
              </w:rPr>
            </w:pPr>
            <w:r>
              <w:rPr>
                <w:rFonts w:cs="Arial"/>
              </w:rPr>
              <w:t>Commanding Officer Name (Print)</w:t>
            </w:r>
          </w:p>
        </w:tc>
        <w:tc>
          <w:tcPr>
            <w:tcW w:w="11482" w:type="dxa"/>
            <w:gridSpan w:val="7"/>
            <w:tcBorders>
              <w:top w:val="nil"/>
              <w:left w:val="nil"/>
              <w:bottom w:val="dotted" w:sz="4" w:space="0" w:color="auto"/>
              <w:right w:val="nil"/>
            </w:tcBorders>
            <w:shd w:val="clear" w:color="auto" w:fill="FFFFFF"/>
          </w:tcPr>
          <w:p w:rsidR="00403A78" w:rsidRDefault="00403A78" w:rsidP="00403A78">
            <w:pPr>
              <w:rPr>
                <w:rFonts w:cs="Arial"/>
              </w:rPr>
            </w:pPr>
          </w:p>
        </w:tc>
      </w:tr>
      <w:tr w:rsidR="00403A78" w:rsidTr="00403A78">
        <w:trPr>
          <w:trHeight w:hRule="exact" w:val="227"/>
        </w:trPr>
        <w:tc>
          <w:tcPr>
            <w:tcW w:w="15559" w:type="dxa"/>
            <w:gridSpan w:val="11"/>
            <w:tcBorders>
              <w:top w:val="nil"/>
              <w:left w:val="nil"/>
              <w:bottom w:val="nil"/>
              <w:right w:val="nil"/>
            </w:tcBorders>
            <w:shd w:val="clear" w:color="auto" w:fill="FFFFFF"/>
          </w:tcPr>
          <w:p w:rsidR="00403A78" w:rsidRDefault="00403A78" w:rsidP="00403A78">
            <w:pPr>
              <w:rPr>
                <w:rFonts w:cs="Arial"/>
              </w:rPr>
            </w:pPr>
          </w:p>
        </w:tc>
      </w:tr>
      <w:tr w:rsidR="00403A78" w:rsidTr="00403A78">
        <w:tc>
          <w:tcPr>
            <w:tcW w:w="4077" w:type="dxa"/>
            <w:gridSpan w:val="4"/>
            <w:tcBorders>
              <w:top w:val="nil"/>
              <w:left w:val="nil"/>
              <w:bottom w:val="nil"/>
              <w:right w:val="nil"/>
            </w:tcBorders>
            <w:shd w:val="clear" w:color="auto" w:fill="FFFFFF"/>
          </w:tcPr>
          <w:p w:rsidR="00403A78" w:rsidRDefault="00403A78" w:rsidP="00403A78">
            <w:pPr>
              <w:rPr>
                <w:rFonts w:cs="Arial"/>
              </w:rPr>
            </w:pPr>
            <w:r>
              <w:rPr>
                <w:rFonts w:cs="Arial"/>
              </w:rPr>
              <w:t>Commanding Officers Signature</w:t>
            </w:r>
          </w:p>
        </w:tc>
        <w:tc>
          <w:tcPr>
            <w:tcW w:w="3828" w:type="dxa"/>
            <w:gridSpan w:val="2"/>
            <w:tcBorders>
              <w:top w:val="nil"/>
              <w:left w:val="nil"/>
              <w:bottom w:val="dotted" w:sz="4" w:space="0" w:color="auto"/>
              <w:right w:val="nil"/>
            </w:tcBorders>
            <w:shd w:val="clear" w:color="auto" w:fill="FFFFFF"/>
          </w:tcPr>
          <w:p w:rsidR="00403A78" w:rsidRDefault="00403A78" w:rsidP="00403A78">
            <w:pPr>
              <w:rPr>
                <w:rFonts w:cs="Arial"/>
              </w:rPr>
            </w:pPr>
          </w:p>
        </w:tc>
        <w:tc>
          <w:tcPr>
            <w:tcW w:w="850" w:type="dxa"/>
            <w:tcBorders>
              <w:top w:val="nil"/>
              <w:left w:val="nil"/>
              <w:bottom w:val="nil"/>
              <w:right w:val="nil"/>
            </w:tcBorders>
            <w:shd w:val="clear" w:color="auto" w:fill="FFFFFF"/>
          </w:tcPr>
          <w:p w:rsidR="00403A78" w:rsidRDefault="00403A78" w:rsidP="00403A78">
            <w:pPr>
              <w:jc w:val="right"/>
              <w:rPr>
                <w:rFonts w:cs="Arial"/>
              </w:rPr>
            </w:pPr>
            <w:r>
              <w:rPr>
                <w:rFonts w:cs="Arial"/>
              </w:rPr>
              <w:t>Date</w:t>
            </w:r>
          </w:p>
        </w:tc>
        <w:tc>
          <w:tcPr>
            <w:tcW w:w="6804" w:type="dxa"/>
            <w:gridSpan w:val="4"/>
            <w:tcBorders>
              <w:top w:val="nil"/>
              <w:left w:val="nil"/>
              <w:bottom w:val="dotted" w:sz="4" w:space="0" w:color="auto"/>
              <w:right w:val="nil"/>
            </w:tcBorders>
            <w:shd w:val="clear" w:color="auto" w:fill="FFFFFF"/>
          </w:tcPr>
          <w:p w:rsidR="00403A78" w:rsidRDefault="00403A78" w:rsidP="00403A78">
            <w:pPr>
              <w:rPr>
                <w:rFonts w:cs="Arial"/>
              </w:rPr>
            </w:pPr>
          </w:p>
        </w:tc>
      </w:tr>
    </w:tbl>
    <w:p w:rsidR="00403A78" w:rsidRDefault="00403A78" w:rsidP="008300A2">
      <w:pPr>
        <w:rPr>
          <w:rFonts w:cs="Arial"/>
          <w:szCs w:val="24"/>
        </w:rPr>
        <w:sectPr w:rsidR="00403A78" w:rsidSect="008300A2">
          <w:pgSz w:w="16838" w:h="11906" w:orient="landscape"/>
          <w:pgMar w:top="720" w:right="720" w:bottom="720" w:left="720" w:header="709" w:footer="709" w:gutter="0"/>
          <w:cols w:space="708"/>
          <w:docGrid w:linePitch="360"/>
        </w:sectPr>
      </w:pPr>
    </w:p>
    <w:p w:rsidR="00215551" w:rsidRPr="00044FA7" w:rsidRDefault="00215551" w:rsidP="00215551">
      <w:pPr>
        <w:jc w:val="right"/>
        <w:rPr>
          <w:rFonts w:cs="Arial"/>
          <w:b/>
          <w:bCs/>
          <w:color w:val="A6A6A6"/>
          <w:szCs w:val="22"/>
        </w:rPr>
      </w:pPr>
      <w:r w:rsidRPr="00044FA7">
        <w:rPr>
          <w:rFonts w:cs="Arial"/>
          <w:b/>
          <w:bCs/>
          <w:color w:val="A6A6A6"/>
          <w:szCs w:val="22"/>
        </w:rPr>
        <w:lastRenderedPageBreak/>
        <w:t>A</w:t>
      </w:r>
      <w:r w:rsidR="00556202" w:rsidRPr="00044FA7">
        <w:rPr>
          <w:rFonts w:cs="Arial"/>
          <w:b/>
          <w:bCs/>
          <w:color w:val="A6A6A6"/>
          <w:szCs w:val="22"/>
        </w:rPr>
        <w:t>nnex</w:t>
      </w:r>
      <w:r w:rsidRPr="00044FA7">
        <w:rPr>
          <w:rFonts w:cs="Arial"/>
          <w:b/>
          <w:bCs/>
          <w:color w:val="A6A6A6"/>
          <w:szCs w:val="22"/>
        </w:rPr>
        <w:t xml:space="preserve"> </w:t>
      </w:r>
      <w:r w:rsidR="00F81584" w:rsidRPr="00044FA7">
        <w:rPr>
          <w:rFonts w:cs="Arial"/>
          <w:b/>
          <w:bCs/>
          <w:color w:val="A6A6A6"/>
          <w:szCs w:val="22"/>
        </w:rPr>
        <w:t>C</w:t>
      </w:r>
      <w:r w:rsidRPr="00044FA7">
        <w:rPr>
          <w:rFonts w:cs="Arial"/>
          <w:b/>
          <w:bCs/>
          <w:color w:val="A6A6A6"/>
          <w:szCs w:val="22"/>
        </w:rPr>
        <w:t xml:space="preserve"> </w:t>
      </w:r>
      <w:r w:rsidR="00556202" w:rsidRPr="00044FA7">
        <w:rPr>
          <w:rFonts w:cs="Arial"/>
          <w:b/>
          <w:bCs/>
          <w:color w:val="A6A6A6"/>
          <w:szCs w:val="22"/>
        </w:rPr>
        <w:t>to</w:t>
      </w:r>
      <w:r w:rsidR="00D458BA" w:rsidRPr="00044FA7">
        <w:rPr>
          <w:rFonts w:cs="Arial"/>
          <w:b/>
          <w:bCs/>
          <w:color w:val="A6A6A6"/>
          <w:szCs w:val="22"/>
        </w:rPr>
        <w:t xml:space="preserve"> </w:t>
      </w:r>
      <w:r w:rsidRPr="00044FA7">
        <w:rPr>
          <w:rFonts w:cs="Arial"/>
          <w:b/>
          <w:bCs/>
          <w:color w:val="A6A6A6"/>
          <w:szCs w:val="22"/>
        </w:rPr>
        <w:t>S</w:t>
      </w:r>
      <w:r w:rsidR="00556202" w:rsidRPr="00044FA7">
        <w:rPr>
          <w:rFonts w:cs="Arial"/>
          <w:b/>
          <w:bCs/>
          <w:color w:val="A6A6A6"/>
          <w:szCs w:val="22"/>
        </w:rPr>
        <w:t>e</w:t>
      </w:r>
      <w:r w:rsidR="00D458BA" w:rsidRPr="00044FA7">
        <w:rPr>
          <w:rFonts w:cs="Arial"/>
          <w:b/>
          <w:bCs/>
          <w:color w:val="A6A6A6"/>
          <w:szCs w:val="22"/>
        </w:rPr>
        <w:t>c</w:t>
      </w:r>
      <w:r w:rsidR="00556202" w:rsidRPr="00044FA7">
        <w:rPr>
          <w:rFonts w:cs="Arial"/>
          <w:b/>
          <w:bCs/>
          <w:color w:val="A6A6A6"/>
          <w:szCs w:val="22"/>
        </w:rPr>
        <w:t>tion</w:t>
      </w:r>
      <w:r w:rsidRPr="00044FA7">
        <w:rPr>
          <w:rFonts w:cs="Arial"/>
          <w:b/>
          <w:bCs/>
          <w:color w:val="A6A6A6"/>
          <w:szCs w:val="22"/>
        </w:rPr>
        <w:t xml:space="preserve"> 7</w:t>
      </w:r>
    </w:p>
    <w:p w:rsidR="00EF2EF9" w:rsidRPr="00044FA7" w:rsidRDefault="00E46D46" w:rsidP="00F10F31">
      <w:pPr>
        <w:jc w:val="right"/>
        <w:rPr>
          <w:rFonts w:cs="Arial"/>
          <w:b/>
          <w:bCs/>
          <w:color w:val="A6A6A6"/>
          <w:szCs w:val="22"/>
        </w:rPr>
      </w:pPr>
      <w:r w:rsidRPr="00044FA7">
        <w:rPr>
          <w:rFonts w:cs="Arial"/>
          <w:b/>
          <w:bCs/>
          <w:color w:val="A6A6A6"/>
          <w:szCs w:val="22"/>
        </w:rPr>
        <w:t>UKAFBA H</w:t>
      </w:r>
      <w:r w:rsidR="00556202" w:rsidRPr="00044FA7">
        <w:rPr>
          <w:rFonts w:cs="Arial"/>
          <w:b/>
          <w:bCs/>
          <w:color w:val="A6A6A6"/>
          <w:szCs w:val="22"/>
        </w:rPr>
        <w:t xml:space="preserve">andbook </w:t>
      </w:r>
      <w:r w:rsidRPr="00044FA7">
        <w:rPr>
          <w:rFonts w:cs="Arial"/>
          <w:b/>
          <w:bCs/>
          <w:color w:val="A6A6A6"/>
          <w:szCs w:val="22"/>
        </w:rPr>
        <w:t>2020/21</w:t>
      </w:r>
    </w:p>
    <w:p w:rsidR="00EF2EF9" w:rsidRDefault="009E5400" w:rsidP="009E5400">
      <w:pPr>
        <w:pStyle w:val="Heading3"/>
      </w:pPr>
      <w:bookmarkStart w:id="186" w:name="_Annex_C_-"/>
      <w:bookmarkStart w:id="187" w:name="_Toc47447116"/>
      <w:bookmarkStart w:id="188" w:name="_Toc47447813"/>
      <w:bookmarkStart w:id="189" w:name="_Toc48816771"/>
      <w:bookmarkEnd w:id="186"/>
      <w:r>
        <w:t xml:space="preserve">Annex C - </w:t>
      </w:r>
      <w:r w:rsidR="00D46C89">
        <w:t>Coach</w:t>
      </w:r>
      <w:r w:rsidR="00556202" w:rsidRPr="00E6645E">
        <w:t>es (Army Only) Registration Application</w:t>
      </w:r>
      <w:bookmarkEnd w:id="187"/>
      <w:bookmarkEnd w:id="188"/>
      <w:bookmarkEnd w:id="189"/>
    </w:p>
    <w:p w:rsidR="00070363" w:rsidRPr="00EC3065" w:rsidRDefault="00070363" w:rsidP="00070363">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2607"/>
        <w:gridCol w:w="1321"/>
        <w:gridCol w:w="1300"/>
        <w:gridCol w:w="1321"/>
        <w:gridCol w:w="1299"/>
      </w:tblGrid>
      <w:tr w:rsidR="00085905" w:rsidRPr="0051798A" w:rsidTr="0051798A">
        <w:tc>
          <w:tcPr>
            <w:tcW w:w="10682" w:type="dxa"/>
            <w:gridSpan w:val="6"/>
            <w:tcBorders>
              <w:top w:val="nil"/>
              <w:left w:val="nil"/>
              <w:bottom w:val="nil"/>
              <w:right w:val="nil"/>
            </w:tcBorders>
            <w:shd w:val="clear" w:color="auto" w:fill="auto"/>
            <w:vAlign w:val="center"/>
          </w:tcPr>
          <w:p w:rsidR="00085905" w:rsidRPr="0051798A" w:rsidRDefault="00085905" w:rsidP="0051798A">
            <w:pPr>
              <w:tabs>
                <w:tab w:val="left" w:pos="2896"/>
              </w:tabs>
              <w:rPr>
                <w:rFonts w:cs="Arial"/>
                <w:szCs w:val="24"/>
              </w:rPr>
            </w:pPr>
            <w:r w:rsidRPr="0051798A">
              <w:rPr>
                <w:rFonts w:cs="Arial"/>
                <w:b/>
                <w:szCs w:val="24"/>
              </w:rPr>
              <w:t>Applicant details</w:t>
            </w:r>
          </w:p>
        </w:tc>
      </w:tr>
      <w:tr w:rsidR="00085905" w:rsidRPr="0051798A" w:rsidTr="0051798A">
        <w:tc>
          <w:tcPr>
            <w:tcW w:w="10682" w:type="dxa"/>
            <w:gridSpan w:val="6"/>
            <w:tcBorders>
              <w:top w:val="nil"/>
              <w:left w:val="nil"/>
              <w:bottom w:val="single" w:sz="4" w:space="0" w:color="auto"/>
              <w:right w:val="nil"/>
            </w:tcBorders>
            <w:shd w:val="clear" w:color="auto" w:fill="auto"/>
            <w:vAlign w:val="center"/>
          </w:tcPr>
          <w:p w:rsidR="00085905" w:rsidRPr="0051798A" w:rsidRDefault="00085905" w:rsidP="0051798A">
            <w:pPr>
              <w:tabs>
                <w:tab w:val="left" w:pos="2896"/>
              </w:tabs>
              <w:rPr>
                <w:rFonts w:cs="Arial"/>
                <w:sz w:val="20"/>
                <w:szCs w:val="24"/>
              </w:rPr>
            </w:pPr>
          </w:p>
        </w:tc>
      </w:tr>
      <w:tr w:rsidR="00BE69E2" w:rsidRPr="0051798A" w:rsidTr="0051798A">
        <w:trPr>
          <w:trHeight w:val="340"/>
        </w:trPr>
        <w:tc>
          <w:tcPr>
            <w:tcW w:w="2670" w:type="dxa"/>
            <w:tcBorders>
              <w:top w:val="single" w:sz="4" w:space="0" w:color="auto"/>
            </w:tcBorders>
            <w:shd w:val="clear" w:color="auto" w:fill="F2F2F2"/>
            <w:vAlign w:val="center"/>
          </w:tcPr>
          <w:p w:rsidR="00070363" w:rsidRPr="0051798A" w:rsidRDefault="00070363" w:rsidP="0051798A">
            <w:pPr>
              <w:tabs>
                <w:tab w:val="left" w:pos="2896"/>
              </w:tabs>
              <w:jc w:val="center"/>
              <w:rPr>
                <w:rFonts w:cs="Arial"/>
                <w:szCs w:val="24"/>
              </w:rPr>
            </w:pPr>
            <w:r w:rsidRPr="0051798A">
              <w:rPr>
                <w:rFonts w:cs="Arial"/>
                <w:szCs w:val="24"/>
              </w:rPr>
              <w:t>Service Number</w:t>
            </w:r>
          </w:p>
        </w:tc>
        <w:tc>
          <w:tcPr>
            <w:tcW w:w="2670" w:type="dxa"/>
            <w:tcBorders>
              <w:top w:val="single" w:sz="4" w:space="0" w:color="auto"/>
            </w:tcBorders>
            <w:shd w:val="clear" w:color="auto" w:fill="F2F2F2"/>
            <w:vAlign w:val="center"/>
          </w:tcPr>
          <w:p w:rsidR="00070363" w:rsidRPr="0051798A" w:rsidRDefault="00070363" w:rsidP="0051798A">
            <w:pPr>
              <w:tabs>
                <w:tab w:val="left" w:pos="2896"/>
              </w:tabs>
              <w:jc w:val="center"/>
              <w:rPr>
                <w:rFonts w:cs="Arial"/>
                <w:szCs w:val="24"/>
              </w:rPr>
            </w:pPr>
            <w:r w:rsidRPr="0051798A">
              <w:rPr>
                <w:rFonts w:cs="Arial"/>
                <w:szCs w:val="24"/>
              </w:rPr>
              <w:t>Rank</w:t>
            </w:r>
          </w:p>
        </w:tc>
        <w:tc>
          <w:tcPr>
            <w:tcW w:w="2671" w:type="dxa"/>
            <w:gridSpan w:val="2"/>
            <w:tcBorders>
              <w:top w:val="single" w:sz="4" w:space="0" w:color="auto"/>
            </w:tcBorders>
            <w:shd w:val="clear" w:color="auto" w:fill="F2F2F2"/>
            <w:vAlign w:val="center"/>
          </w:tcPr>
          <w:p w:rsidR="00070363" w:rsidRPr="0051798A" w:rsidRDefault="00070363" w:rsidP="0051798A">
            <w:pPr>
              <w:tabs>
                <w:tab w:val="left" w:pos="2896"/>
              </w:tabs>
              <w:jc w:val="center"/>
              <w:rPr>
                <w:rFonts w:cs="Arial"/>
                <w:szCs w:val="24"/>
              </w:rPr>
            </w:pPr>
            <w:r w:rsidRPr="0051798A">
              <w:rPr>
                <w:rFonts w:cs="Arial"/>
                <w:szCs w:val="24"/>
              </w:rPr>
              <w:t>Surname</w:t>
            </w:r>
          </w:p>
        </w:tc>
        <w:tc>
          <w:tcPr>
            <w:tcW w:w="2671" w:type="dxa"/>
            <w:gridSpan w:val="2"/>
            <w:tcBorders>
              <w:top w:val="single" w:sz="4" w:space="0" w:color="auto"/>
            </w:tcBorders>
            <w:shd w:val="clear" w:color="auto" w:fill="F2F2F2"/>
            <w:vAlign w:val="center"/>
          </w:tcPr>
          <w:p w:rsidR="00070363" w:rsidRPr="0051798A" w:rsidRDefault="00070363" w:rsidP="0051798A">
            <w:pPr>
              <w:tabs>
                <w:tab w:val="left" w:pos="2896"/>
              </w:tabs>
              <w:jc w:val="center"/>
              <w:rPr>
                <w:rFonts w:cs="Arial"/>
                <w:szCs w:val="24"/>
              </w:rPr>
            </w:pPr>
            <w:r w:rsidRPr="0051798A">
              <w:rPr>
                <w:rFonts w:cs="Arial"/>
                <w:szCs w:val="24"/>
              </w:rPr>
              <w:t>First Names</w:t>
            </w:r>
          </w:p>
        </w:tc>
      </w:tr>
      <w:tr w:rsidR="00BE69E2" w:rsidRPr="0051798A" w:rsidTr="0051798A">
        <w:trPr>
          <w:trHeight w:val="340"/>
        </w:trPr>
        <w:tc>
          <w:tcPr>
            <w:tcW w:w="2670" w:type="dxa"/>
            <w:shd w:val="clear" w:color="auto" w:fill="auto"/>
            <w:vAlign w:val="center"/>
          </w:tcPr>
          <w:p w:rsidR="00070363" w:rsidRPr="0051798A" w:rsidRDefault="00070363" w:rsidP="0051798A">
            <w:pPr>
              <w:tabs>
                <w:tab w:val="left" w:pos="2896"/>
              </w:tabs>
              <w:jc w:val="center"/>
              <w:rPr>
                <w:rFonts w:cs="Arial"/>
                <w:szCs w:val="24"/>
              </w:rPr>
            </w:pPr>
          </w:p>
        </w:tc>
        <w:tc>
          <w:tcPr>
            <w:tcW w:w="2670" w:type="dxa"/>
            <w:shd w:val="clear" w:color="auto" w:fill="auto"/>
            <w:vAlign w:val="center"/>
          </w:tcPr>
          <w:p w:rsidR="00070363" w:rsidRPr="0051798A" w:rsidRDefault="00070363" w:rsidP="0051798A">
            <w:pPr>
              <w:tabs>
                <w:tab w:val="left" w:pos="2896"/>
              </w:tabs>
              <w:jc w:val="center"/>
              <w:rPr>
                <w:rFonts w:cs="Arial"/>
                <w:szCs w:val="24"/>
              </w:rPr>
            </w:pPr>
          </w:p>
        </w:tc>
        <w:tc>
          <w:tcPr>
            <w:tcW w:w="2671" w:type="dxa"/>
            <w:gridSpan w:val="2"/>
            <w:shd w:val="clear" w:color="auto" w:fill="auto"/>
            <w:vAlign w:val="center"/>
          </w:tcPr>
          <w:p w:rsidR="00070363" w:rsidRPr="0051798A" w:rsidRDefault="00070363" w:rsidP="0051798A">
            <w:pPr>
              <w:tabs>
                <w:tab w:val="left" w:pos="2896"/>
              </w:tabs>
              <w:jc w:val="center"/>
              <w:rPr>
                <w:rFonts w:cs="Arial"/>
                <w:szCs w:val="24"/>
              </w:rPr>
            </w:pPr>
          </w:p>
        </w:tc>
        <w:tc>
          <w:tcPr>
            <w:tcW w:w="2671" w:type="dxa"/>
            <w:gridSpan w:val="2"/>
            <w:shd w:val="clear" w:color="auto" w:fill="auto"/>
            <w:vAlign w:val="center"/>
          </w:tcPr>
          <w:p w:rsidR="00070363" w:rsidRPr="0051798A" w:rsidRDefault="00070363" w:rsidP="0051798A">
            <w:pPr>
              <w:tabs>
                <w:tab w:val="left" w:pos="2896"/>
              </w:tabs>
              <w:jc w:val="center"/>
              <w:rPr>
                <w:rFonts w:cs="Arial"/>
                <w:szCs w:val="24"/>
              </w:rPr>
            </w:pPr>
          </w:p>
        </w:tc>
      </w:tr>
      <w:tr w:rsidR="00BE69E2" w:rsidRPr="0051798A" w:rsidTr="0051798A">
        <w:trPr>
          <w:trHeight w:val="340"/>
        </w:trPr>
        <w:tc>
          <w:tcPr>
            <w:tcW w:w="2670" w:type="dxa"/>
            <w:shd w:val="clear" w:color="auto" w:fill="F2F2F2"/>
            <w:vAlign w:val="center"/>
          </w:tcPr>
          <w:p w:rsidR="00085905" w:rsidRPr="0051798A" w:rsidRDefault="00085905" w:rsidP="0051798A">
            <w:pPr>
              <w:jc w:val="center"/>
              <w:rPr>
                <w:rFonts w:cs="Arial"/>
                <w:szCs w:val="24"/>
              </w:rPr>
            </w:pPr>
            <w:r w:rsidRPr="0051798A">
              <w:rPr>
                <w:rFonts w:cs="Arial"/>
                <w:szCs w:val="24"/>
              </w:rPr>
              <w:t>Boxing Reg. No.</w:t>
            </w:r>
          </w:p>
        </w:tc>
        <w:tc>
          <w:tcPr>
            <w:tcW w:w="2670" w:type="dxa"/>
            <w:shd w:val="clear" w:color="auto" w:fill="F2F2F2"/>
            <w:vAlign w:val="center"/>
          </w:tcPr>
          <w:p w:rsidR="00085905" w:rsidRPr="0051798A" w:rsidRDefault="00085905" w:rsidP="0051798A">
            <w:pPr>
              <w:tabs>
                <w:tab w:val="left" w:pos="2896"/>
              </w:tabs>
              <w:jc w:val="center"/>
              <w:rPr>
                <w:rFonts w:cs="Arial"/>
                <w:szCs w:val="24"/>
              </w:rPr>
            </w:pPr>
            <w:r w:rsidRPr="0051798A">
              <w:rPr>
                <w:rFonts w:cs="Arial"/>
                <w:szCs w:val="24"/>
              </w:rPr>
              <w:t>Date of birth</w:t>
            </w:r>
          </w:p>
        </w:tc>
        <w:tc>
          <w:tcPr>
            <w:tcW w:w="5342" w:type="dxa"/>
            <w:gridSpan w:val="4"/>
            <w:shd w:val="clear" w:color="auto" w:fill="F2F2F2"/>
            <w:vAlign w:val="center"/>
          </w:tcPr>
          <w:p w:rsidR="00085905" w:rsidRPr="0051798A" w:rsidRDefault="00085905" w:rsidP="0051798A">
            <w:pPr>
              <w:jc w:val="center"/>
              <w:rPr>
                <w:rFonts w:cs="Arial"/>
                <w:szCs w:val="24"/>
              </w:rPr>
            </w:pPr>
            <w:r w:rsidRPr="0051798A">
              <w:rPr>
                <w:rFonts w:cs="Arial"/>
                <w:szCs w:val="24"/>
              </w:rPr>
              <w:t xml:space="preserve">Ethnicity </w:t>
            </w:r>
            <w:r>
              <w:t>(Tick appropriate box)</w:t>
            </w:r>
          </w:p>
        </w:tc>
      </w:tr>
      <w:tr w:rsidR="00BE69E2" w:rsidRPr="0051798A" w:rsidTr="0051798A">
        <w:trPr>
          <w:trHeight w:val="340"/>
        </w:trPr>
        <w:tc>
          <w:tcPr>
            <w:tcW w:w="2670" w:type="dxa"/>
            <w:shd w:val="clear" w:color="auto" w:fill="auto"/>
            <w:vAlign w:val="center"/>
          </w:tcPr>
          <w:p w:rsidR="00085905" w:rsidRPr="0051798A" w:rsidRDefault="00085905" w:rsidP="0051798A">
            <w:pPr>
              <w:tabs>
                <w:tab w:val="left" w:pos="2896"/>
              </w:tabs>
              <w:jc w:val="center"/>
              <w:rPr>
                <w:rFonts w:cs="Arial"/>
                <w:szCs w:val="24"/>
              </w:rPr>
            </w:pPr>
          </w:p>
        </w:tc>
        <w:tc>
          <w:tcPr>
            <w:tcW w:w="2670" w:type="dxa"/>
            <w:shd w:val="clear" w:color="auto" w:fill="auto"/>
            <w:vAlign w:val="center"/>
          </w:tcPr>
          <w:p w:rsidR="00085905" w:rsidRPr="0051798A" w:rsidRDefault="00085905" w:rsidP="0051798A">
            <w:pPr>
              <w:tabs>
                <w:tab w:val="left" w:pos="2896"/>
              </w:tabs>
              <w:jc w:val="center"/>
              <w:rPr>
                <w:rFonts w:cs="Arial"/>
                <w:szCs w:val="24"/>
              </w:rPr>
            </w:pPr>
          </w:p>
        </w:tc>
        <w:tc>
          <w:tcPr>
            <w:tcW w:w="1335" w:type="dxa"/>
            <w:shd w:val="clear" w:color="auto" w:fill="F2F2F2"/>
            <w:vAlign w:val="center"/>
          </w:tcPr>
          <w:p w:rsidR="00085905" w:rsidRPr="0051798A" w:rsidRDefault="00085905" w:rsidP="0051798A">
            <w:pPr>
              <w:tabs>
                <w:tab w:val="left" w:pos="2896"/>
              </w:tabs>
              <w:jc w:val="center"/>
              <w:rPr>
                <w:rFonts w:cs="Arial"/>
                <w:szCs w:val="24"/>
              </w:rPr>
            </w:pPr>
            <w:r w:rsidRPr="0051798A">
              <w:rPr>
                <w:rFonts w:cs="Arial"/>
                <w:szCs w:val="24"/>
              </w:rPr>
              <w:t>White</w:t>
            </w:r>
          </w:p>
        </w:tc>
        <w:tc>
          <w:tcPr>
            <w:tcW w:w="1336" w:type="dxa"/>
            <w:shd w:val="clear" w:color="auto" w:fill="auto"/>
            <w:vAlign w:val="center"/>
          </w:tcPr>
          <w:p w:rsidR="00085905" w:rsidRPr="0051798A" w:rsidRDefault="00085905" w:rsidP="0051798A">
            <w:pPr>
              <w:tabs>
                <w:tab w:val="left" w:pos="2896"/>
              </w:tabs>
              <w:jc w:val="center"/>
              <w:rPr>
                <w:rFonts w:cs="Arial"/>
                <w:szCs w:val="24"/>
              </w:rPr>
            </w:pPr>
          </w:p>
        </w:tc>
        <w:tc>
          <w:tcPr>
            <w:tcW w:w="1335" w:type="dxa"/>
            <w:shd w:val="clear" w:color="auto" w:fill="F2F2F2"/>
            <w:vAlign w:val="center"/>
          </w:tcPr>
          <w:p w:rsidR="00085905" w:rsidRPr="0051798A" w:rsidRDefault="00085905" w:rsidP="0051798A">
            <w:pPr>
              <w:tabs>
                <w:tab w:val="left" w:pos="2896"/>
              </w:tabs>
              <w:jc w:val="center"/>
              <w:rPr>
                <w:rFonts w:cs="Arial"/>
                <w:szCs w:val="24"/>
              </w:rPr>
            </w:pPr>
            <w:r w:rsidRPr="0051798A">
              <w:rPr>
                <w:rFonts w:cs="Arial"/>
                <w:szCs w:val="24"/>
              </w:rPr>
              <w:t>BAME</w:t>
            </w:r>
          </w:p>
        </w:tc>
        <w:tc>
          <w:tcPr>
            <w:tcW w:w="1336" w:type="dxa"/>
            <w:shd w:val="clear" w:color="auto" w:fill="auto"/>
            <w:vAlign w:val="center"/>
          </w:tcPr>
          <w:p w:rsidR="00085905" w:rsidRPr="0051798A" w:rsidRDefault="00085905" w:rsidP="0051798A">
            <w:pPr>
              <w:tabs>
                <w:tab w:val="left" w:pos="2896"/>
              </w:tabs>
              <w:jc w:val="center"/>
              <w:rPr>
                <w:rFonts w:cs="Arial"/>
                <w:szCs w:val="24"/>
              </w:rPr>
            </w:pPr>
          </w:p>
        </w:tc>
      </w:tr>
      <w:tr w:rsidR="00085905" w:rsidRPr="0051798A" w:rsidTr="0051798A">
        <w:trPr>
          <w:trHeight w:val="340"/>
        </w:trPr>
        <w:tc>
          <w:tcPr>
            <w:tcW w:w="5340" w:type="dxa"/>
            <w:gridSpan w:val="2"/>
            <w:shd w:val="clear" w:color="auto" w:fill="F2F2F2"/>
            <w:vAlign w:val="center"/>
          </w:tcPr>
          <w:p w:rsidR="00085905" w:rsidRPr="0051798A" w:rsidRDefault="00085905" w:rsidP="0051798A">
            <w:pPr>
              <w:tabs>
                <w:tab w:val="left" w:pos="2896"/>
              </w:tabs>
              <w:jc w:val="center"/>
              <w:rPr>
                <w:rFonts w:cs="Arial"/>
                <w:szCs w:val="24"/>
              </w:rPr>
            </w:pPr>
            <w:r w:rsidRPr="0051798A">
              <w:rPr>
                <w:rFonts w:cs="Arial"/>
                <w:szCs w:val="24"/>
              </w:rPr>
              <w:t>Date of Qualification</w:t>
            </w:r>
          </w:p>
        </w:tc>
        <w:tc>
          <w:tcPr>
            <w:tcW w:w="5342" w:type="dxa"/>
            <w:gridSpan w:val="4"/>
            <w:shd w:val="clear" w:color="auto" w:fill="F2F2F2"/>
            <w:vAlign w:val="center"/>
          </w:tcPr>
          <w:p w:rsidR="00085905" w:rsidRPr="0051798A" w:rsidRDefault="00085905" w:rsidP="0051798A">
            <w:pPr>
              <w:tabs>
                <w:tab w:val="left" w:pos="2896"/>
              </w:tabs>
              <w:jc w:val="center"/>
              <w:rPr>
                <w:rFonts w:cs="Arial"/>
                <w:szCs w:val="24"/>
              </w:rPr>
            </w:pPr>
            <w:r w:rsidRPr="0051798A">
              <w:rPr>
                <w:rFonts w:cs="Arial"/>
                <w:szCs w:val="24"/>
              </w:rPr>
              <w:t>Level of Qual Applied for (Tick Appropriate Box)</w:t>
            </w:r>
          </w:p>
        </w:tc>
      </w:tr>
      <w:tr w:rsidR="00BE69E2" w:rsidRPr="0051798A" w:rsidTr="0051798A">
        <w:trPr>
          <w:trHeight w:val="340"/>
        </w:trPr>
        <w:tc>
          <w:tcPr>
            <w:tcW w:w="5340" w:type="dxa"/>
            <w:gridSpan w:val="2"/>
            <w:shd w:val="clear" w:color="auto" w:fill="auto"/>
            <w:vAlign w:val="center"/>
          </w:tcPr>
          <w:p w:rsidR="00085905" w:rsidRPr="0051798A" w:rsidRDefault="00085905" w:rsidP="0051798A">
            <w:pPr>
              <w:tabs>
                <w:tab w:val="left" w:pos="2896"/>
              </w:tabs>
              <w:jc w:val="center"/>
              <w:rPr>
                <w:rFonts w:cs="Arial"/>
                <w:szCs w:val="24"/>
              </w:rPr>
            </w:pPr>
          </w:p>
        </w:tc>
        <w:tc>
          <w:tcPr>
            <w:tcW w:w="1335" w:type="dxa"/>
            <w:shd w:val="clear" w:color="auto" w:fill="F2F2F2"/>
            <w:vAlign w:val="center"/>
          </w:tcPr>
          <w:p w:rsidR="00085905" w:rsidRPr="0051798A" w:rsidRDefault="00085905" w:rsidP="0051798A">
            <w:pPr>
              <w:tabs>
                <w:tab w:val="left" w:pos="2896"/>
              </w:tabs>
              <w:jc w:val="center"/>
              <w:rPr>
                <w:rFonts w:cs="Arial"/>
                <w:szCs w:val="24"/>
              </w:rPr>
            </w:pPr>
            <w:r w:rsidRPr="0051798A">
              <w:rPr>
                <w:rFonts w:cs="Arial"/>
                <w:szCs w:val="24"/>
              </w:rPr>
              <w:t>Level 1</w:t>
            </w:r>
          </w:p>
        </w:tc>
        <w:tc>
          <w:tcPr>
            <w:tcW w:w="1336" w:type="dxa"/>
            <w:shd w:val="clear" w:color="auto" w:fill="auto"/>
            <w:vAlign w:val="center"/>
          </w:tcPr>
          <w:p w:rsidR="00085905" w:rsidRPr="0051798A" w:rsidRDefault="00085905" w:rsidP="0051798A">
            <w:pPr>
              <w:tabs>
                <w:tab w:val="left" w:pos="2896"/>
              </w:tabs>
              <w:jc w:val="center"/>
              <w:rPr>
                <w:rFonts w:cs="Arial"/>
                <w:szCs w:val="24"/>
              </w:rPr>
            </w:pPr>
          </w:p>
        </w:tc>
        <w:tc>
          <w:tcPr>
            <w:tcW w:w="1335" w:type="dxa"/>
            <w:shd w:val="clear" w:color="auto" w:fill="F2F2F2"/>
            <w:vAlign w:val="center"/>
          </w:tcPr>
          <w:p w:rsidR="00085905" w:rsidRPr="0051798A" w:rsidRDefault="00085905" w:rsidP="0051798A">
            <w:pPr>
              <w:tabs>
                <w:tab w:val="left" w:pos="2896"/>
              </w:tabs>
              <w:jc w:val="center"/>
              <w:rPr>
                <w:rFonts w:cs="Arial"/>
                <w:szCs w:val="24"/>
              </w:rPr>
            </w:pPr>
            <w:r w:rsidRPr="0051798A">
              <w:rPr>
                <w:rFonts w:cs="Arial"/>
                <w:szCs w:val="24"/>
              </w:rPr>
              <w:t>Level 2</w:t>
            </w:r>
          </w:p>
        </w:tc>
        <w:tc>
          <w:tcPr>
            <w:tcW w:w="1336" w:type="dxa"/>
            <w:shd w:val="clear" w:color="auto" w:fill="auto"/>
            <w:vAlign w:val="center"/>
          </w:tcPr>
          <w:p w:rsidR="00085905" w:rsidRPr="0051798A" w:rsidRDefault="00085905" w:rsidP="0051798A">
            <w:pPr>
              <w:tabs>
                <w:tab w:val="left" w:pos="2896"/>
              </w:tabs>
              <w:jc w:val="center"/>
              <w:rPr>
                <w:rFonts w:cs="Arial"/>
                <w:szCs w:val="24"/>
              </w:rPr>
            </w:pPr>
          </w:p>
        </w:tc>
      </w:tr>
      <w:tr w:rsidR="00BE69E2" w:rsidRPr="0051798A" w:rsidTr="0051798A">
        <w:trPr>
          <w:trHeight w:val="340"/>
        </w:trPr>
        <w:tc>
          <w:tcPr>
            <w:tcW w:w="5340" w:type="dxa"/>
            <w:gridSpan w:val="2"/>
            <w:shd w:val="clear" w:color="auto" w:fill="F2F2F2"/>
            <w:vAlign w:val="center"/>
          </w:tcPr>
          <w:p w:rsidR="00085905" w:rsidRPr="0051798A" w:rsidRDefault="00085905" w:rsidP="0051798A">
            <w:pPr>
              <w:jc w:val="center"/>
              <w:rPr>
                <w:rFonts w:cs="Arial"/>
                <w:szCs w:val="24"/>
              </w:rPr>
            </w:pPr>
            <w:r w:rsidRPr="0051798A">
              <w:rPr>
                <w:rFonts w:cs="Arial"/>
                <w:szCs w:val="24"/>
              </w:rPr>
              <w:t>Safeguarding Course (England Boxing Registration only)</w:t>
            </w:r>
          </w:p>
        </w:tc>
        <w:tc>
          <w:tcPr>
            <w:tcW w:w="2671" w:type="dxa"/>
            <w:gridSpan w:val="2"/>
            <w:shd w:val="clear" w:color="auto" w:fill="F2F2F2"/>
            <w:vAlign w:val="center"/>
          </w:tcPr>
          <w:p w:rsidR="00085905" w:rsidRPr="0051798A" w:rsidRDefault="00085905" w:rsidP="0051798A">
            <w:pPr>
              <w:tabs>
                <w:tab w:val="left" w:pos="2896"/>
              </w:tabs>
              <w:jc w:val="center"/>
              <w:rPr>
                <w:rFonts w:cs="Arial"/>
                <w:szCs w:val="24"/>
              </w:rPr>
            </w:pPr>
            <w:r w:rsidRPr="0051798A">
              <w:rPr>
                <w:rFonts w:cs="Arial"/>
                <w:szCs w:val="24"/>
              </w:rPr>
              <w:t>Date achieved</w:t>
            </w:r>
          </w:p>
        </w:tc>
        <w:tc>
          <w:tcPr>
            <w:tcW w:w="2671" w:type="dxa"/>
            <w:gridSpan w:val="2"/>
            <w:shd w:val="clear" w:color="auto" w:fill="auto"/>
            <w:vAlign w:val="center"/>
          </w:tcPr>
          <w:p w:rsidR="00085905" w:rsidRPr="0051798A" w:rsidRDefault="00085905" w:rsidP="0051798A">
            <w:pPr>
              <w:tabs>
                <w:tab w:val="left" w:pos="2896"/>
              </w:tabs>
              <w:jc w:val="center"/>
              <w:rPr>
                <w:rFonts w:cs="Arial"/>
                <w:szCs w:val="24"/>
              </w:rPr>
            </w:pPr>
          </w:p>
        </w:tc>
      </w:tr>
    </w:tbl>
    <w:p w:rsidR="00EF2EF9" w:rsidRPr="00EC3065" w:rsidRDefault="00EF2EF9" w:rsidP="00EF2EF9">
      <w:pPr>
        <w:rPr>
          <w:sz w:val="20"/>
        </w:rPr>
      </w:pPr>
    </w:p>
    <w:p w:rsidR="00EF2EF9" w:rsidRPr="00EF2EF9" w:rsidRDefault="00556202" w:rsidP="00EF2EF9">
      <w:pPr>
        <w:jc w:val="center"/>
        <w:rPr>
          <w:rFonts w:cs="Arial"/>
          <w:b/>
          <w:color w:val="FF0000"/>
          <w:sz w:val="28"/>
          <w:szCs w:val="28"/>
        </w:rPr>
      </w:pPr>
      <w:r w:rsidRPr="00EF2EF9">
        <w:rPr>
          <w:rFonts w:cs="Arial"/>
          <w:b/>
          <w:color w:val="FF0000"/>
          <w:sz w:val="28"/>
          <w:szCs w:val="28"/>
        </w:rPr>
        <w:t xml:space="preserve">Proof of </w:t>
      </w:r>
      <w:r>
        <w:rPr>
          <w:rFonts w:cs="Arial"/>
          <w:b/>
          <w:color w:val="FF0000"/>
          <w:sz w:val="28"/>
          <w:szCs w:val="28"/>
        </w:rPr>
        <w:t xml:space="preserve">in date first aid qualification </w:t>
      </w:r>
      <w:r w:rsidRPr="00EF2EF9">
        <w:rPr>
          <w:rFonts w:cs="Arial"/>
          <w:b/>
          <w:color w:val="FF0000"/>
          <w:sz w:val="28"/>
          <w:szCs w:val="28"/>
        </w:rPr>
        <w:t xml:space="preserve">plus proof of </w:t>
      </w:r>
      <w:r>
        <w:rPr>
          <w:rFonts w:cs="Arial"/>
          <w:b/>
          <w:color w:val="FF0000"/>
          <w:sz w:val="28"/>
          <w:szCs w:val="28"/>
        </w:rPr>
        <w:t xml:space="preserve">safeguarding &amp; </w:t>
      </w:r>
      <w:r w:rsidR="00D46C89">
        <w:rPr>
          <w:rFonts w:cs="Arial"/>
          <w:b/>
          <w:color w:val="FF0000"/>
          <w:sz w:val="28"/>
          <w:szCs w:val="28"/>
        </w:rPr>
        <w:t>Coach</w:t>
      </w:r>
      <w:r w:rsidRPr="00EF2EF9">
        <w:rPr>
          <w:rFonts w:cs="Arial"/>
          <w:b/>
          <w:color w:val="FF0000"/>
          <w:sz w:val="28"/>
          <w:szCs w:val="28"/>
        </w:rPr>
        <w:t>ing qualification is required for every application</w:t>
      </w:r>
    </w:p>
    <w:p w:rsidR="00FA110E" w:rsidRPr="00070363" w:rsidRDefault="00FA110E" w:rsidP="00FA110E">
      <w:pPr>
        <w:rPr>
          <w:b/>
          <w:sz w:val="20"/>
        </w:rPr>
      </w:pPr>
      <w:bookmarkStart w:id="190" w:name="_Toc47447117"/>
      <w:bookmarkStart w:id="191" w:name="_Toc47447814"/>
    </w:p>
    <w:p w:rsidR="00EF2EF9" w:rsidRPr="00FA110E" w:rsidRDefault="00EF2EF9" w:rsidP="00FA110E">
      <w:pPr>
        <w:rPr>
          <w:b/>
        </w:rPr>
      </w:pPr>
      <w:r w:rsidRPr="00FA110E">
        <w:rPr>
          <w:b/>
        </w:rPr>
        <w:t>A</w:t>
      </w:r>
      <w:bookmarkEnd w:id="190"/>
      <w:bookmarkEnd w:id="191"/>
      <w:r w:rsidR="00556202" w:rsidRPr="00FA110E">
        <w:rPr>
          <w:b/>
        </w:rPr>
        <w:t>pplication Type</w:t>
      </w:r>
    </w:p>
    <w:p w:rsidR="00EF2EF9" w:rsidRPr="00A07279" w:rsidRDefault="00EF2EF9" w:rsidP="00EF2EF9">
      <w:pPr>
        <w:rPr>
          <w:rFonts w:cs="Arial"/>
          <w:b/>
          <w:sz w:val="20"/>
        </w:rPr>
      </w:pPr>
    </w:p>
    <w:p w:rsidR="00EF2EF9" w:rsidRPr="00EF2EF9" w:rsidRDefault="00EF2EF9" w:rsidP="00EF2EF9">
      <w:pPr>
        <w:rPr>
          <w:rFonts w:cs="Arial"/>
          <w:szCs w:val="24"/>
        </w:rPr>
      </w:pPr>
      <w:r w:rsidRPr="00EF2EF9">
        <w:rPr>
          <w:rFonts w:cs="Arial"/>
          <w:b/>
          <w:szCs w:val="24"/>
        </w:rPr>
        <w:t xml:space="preserve">Service </w:t>
      </w:r>
      <w:r w:rsidR="00F10F31">
        <w:rPr>
          <w:rFonts w:cs="Arial"/>
          <w:b/>
          <w:szCs w:val="24"/>
        </w:rPr>
        <w:t>Boxing</w:t>
      </w:r>
      <w:r w:rsidRPr="00EF2EF9">
        <w:rPr>
          <w:rFonts w:cs="Arial"/>
          <w:b/>
          <w:szCs w:val="24"/>
        </w:rPr>
        <w:t xml:space="preserve"> £5</w:t>
      </w:r>
      <w:r w:rsidR="00F10F31">
        <w:rPr>
          <w:rFonts w:cs="Arial"/>
          <w:b/>
          <w:szCs w:val="24"/>
        </w:rPr>
        <w:t xml:space="preserve"> (Army Only)</w:t>
      </w:r>
      <w:r w:rsidRPr="00EF2EF9">
        <w:rPr>
          <w:rFonts w:cs="Arial"/>
          <w:b/>
          <w:szCs w:val="24"/>
        </w:rPr>
        <w:t xml:space="preserve"> – </w:t>
      </w:r>
      <w:r w:rsidRPr="00EF2EF9">
        <w:rPr>
          <w:rFonts w:cs="Arial"/>
          <w:szCs w:val="24"/>
        </w:rPr>
        <w:t xml:space="preserve">You may only </w:t>
      </w:r>
      <w:r w:rsidR="00D46C89">
        <w:rPr>
          <w:rFonts w:cs="Arial"/>
          <w:szCs w:val="24"/>
        </w:rPr>
        <w:t>Coach</w:t>
      </w:r>
      <w:r w:rsidRPr="00EF2EF9">
        <w:rPr>
          <w:rFonts w:cs="Arial"/>
          <w:szCs w:val="24"/>
        </w:rPr>
        <w:t xml:space="preserve"> service personnel on service property and you may only </w:t>
      </w:r>
      <w:r w:rsidR="00D46C89">
        <w:rPr>
          <w:rFonts w:cs="Arial"/>
          <w:szCs w:val="24"/>
        </w:rPr>
        <w:t>Coach</w:t>
      </w:r>
      <w:r w:rsidRPr="00EF2EF9">
        <w:rPr>
          <w:rFonts w:cs="Arial"/>
          <w:szCs w:val="24"/>
        </w:rPr>
        <w:t xml:space="preserve"> in the corner at Service only boxing events</w:t>
      </w:r>
      <w:r w:rsidRPr="00EF2EF9">
        <w:rPr>
          <w:rFonts w:cs="Arial"/>
          <w:b/>
          <w:szCs w:val="24"/>
        </w:rPr>
        <w:t>.</w:t>
      </w:r>
    </w:p>
    <w:p w:rsidR="00EF2EF9" w:rsidRPr="00A07279" w:rsidRDefault="00EF2EF9" w:rsidP="00EF2EF9">
      <w:pPr>
        <w:rPr>
          <w:rFonts w:cs="Arial"/>
          <w:sz w:val="20"/>
        </w:rPr>
      </w:pPr>
    </w:p>
    <w:p w:rsidR="00EF2EF9" w:rsidRPr="00EF2EF9" w:rsidRDefault="00EF2EF9" w:rsidP="00EF2EF9">
      <w:pPr>
        <w:rPr>
          <w:rFonts w:cs="Arial"/>
          <w:szCs w:val="24"/>
        </w:rPr>
      </w:pPr>
      <w:r w:rsidRPr="00EF2EF9">
        <w:rPr>
          <w:rFonts w:cs="Arial"/>
          <w:b/>
          <w:szCs w:val="24"/>
        </w:rPr>
        <w:t>Civilian £</w:t>
      </w:r>
      <w:r w:rsidR="00715B94">
        <w:rPr>
          <w:rFonts w:cs="Arial"/>
          <w:b/>
          <w:szCs w:val="24"/>
        </w:rPr>
        <w:t xml:space="preserve">22 - application to be initiated via </w:t>
      </w:r>
      <w:hyperlink r:id="rId95" w:history="1">
        <w:r w:rsidR="00715B94" w:rsidRPr="00A40CAB">
          <w:rPr>
            <w:rStyle w:val="Hyperlink"/>
            <w:rFonts w:cs="Arial"/>
            <w:szCs w:val="24"/>
          </w:rPr>
          <w:t>https://www.englandboxinginsight.com</w:t>
        </w:r>
      </w:hyperlink>
      <w:r w:rsidR="00715B94" w:rsidRPr="00A40CAB">
        <w:rPr>
          <w:rFonts w:cs="Arial"/>
          <w:szCs w:val="24"/>
        </w:rPr>
        <w:t xml:space="preserve"> </w:t>
      </w:r>
      <w:r w:rsidRPr="00A40CAB">
        <w:rPr>
          <w:rFonts w:cs="Arial"/>
          <w:szCs w:val="24"/>
        </w:rPr>
        <w:t xml:space="preserve"> </w:t>
      </w:r>
      <w:r w:rsidRPr="00EF2EF9">
        <w:rPr>
          <w:rFonts w:cs="Arial"/>
          <w:szCs w:val="24"/>
        </w:rPr>
        <w:t xml:space="preserve">This registration will allow the holder to </w:t>
      </w:r>
      <w:r w:rsidR="00D46C89">
        <w:rPr>
          <w:rFonts w:cs="Arial"/>
          <w:szCs w:val="24"/>
        </w:rPr>
        <w:t>Coach</w:t>
      </w:r>
      <w:r w:rsidRPr="00EF2EF9">
        <w:rPr>
          <w:rFonts w:cs="Arial"/>
          <w:szCs w:val="24"/>
        </w:rPr>
        <w:t xml:space="preserve"> civilian </w:t>
      </w:r>
      <w:r w:rsidR="00332423">
        <w:rPr>
          <w:rFonts w:cs="Arial"/>
          <w:szCs w:val="24"/>
        </w:rPr>
        <w:t>Boxer</w:t>
      </w:r>
      <w:r w:rsidRPr="00EF2EF9">
        <w:rPr>
          <w:rFonts w:cs="Arial"/>
          <w:szCs w:val="24"/>
        </w:rPr>
        <w:t xml:space="preserve">s and to take military </w:t>
      </w:r>
      <w:r w:rsidR="00332423">
        <w:rPr>
          <w:rFonts w:cs="Arial"/>
          <w:szCs w:val="24"/>
        </w:rPr>
        <w:t>Boxer</w:t>
      </w:r>
      <w:r w:rsidRPr="00EF2EF9">
        <w:rPr>
          <w:rFonts w:cs="Arial"/>
          <w:szCs w:val="24"/>
        </w:rPr>
        <w:t>s to civilian events. (A Disclosure and Barring Service Check is req</w:t>
      </w:r>
      <w:r w:rsidR="00EC6501">
        <w:rPr>
          <w:rFonts w:cs="Arial"/>
          <w:szCs w:val="24"/>
        </w:rPr>
        <w:t>uire</w:t>
      </w:r>
      <w:r w:rsidRPr="00EF2EF9">
        <w:rPr>
          <w:rFonts w:cs="Arial"/>
          <w:szCs w:val="24"/>
        </w:rPr>
        <w:t>d</w:t>
      </w:r>
      <w:r w:rsidR="00F81584">
        <w:rPr>
          <w:rFonts w:cs="Arial"/>
          <w:szCs w:val="24"/>
        </w:rPr>
        <w:t xml:space="preserve"> see </w:t>
      </w:r>
      <w:hyperlink w:anchor="_Disclosure_and_Barring" w:history="1">
        <w:r w:rsidR="00F81584" w:rsidRPr="00EC6501">
          <w:rPr>
            <w:rStyle w:val="Hyperlink"/>
            <w:rFonts w:cs="Arial"/>
            <w:szCs w:val="24"/>
          </w:rPr>
          <w:t>Section</w:t>
        </w:r>
        <w:r w:rsidR="00EC6501" w:rsidRPr="00EC6501">
          <w:rPr>
            <w:rStyle w:val="Hyperlink"/>
            <w:rFonts w:cs="Arial"/>
            <w:szCs w:val="24"/>
          </w:rPr>
          <w:t xml:space="preserve"> 7</w:t>
        </w:r>
      </w:hyperlink>
      <w:r w:rsidRPr="00EF2EF9">
        <w:rPr>
          <w:rFonts w:cs="Arial"/>
          <w:szCs w:val="24"/>
        </w:rPr>
        <w:t>).</w:t>
      </w:r>
    </w:p>
    <w:p w:rsidR="00EF2EF9" w:rsidRPr="00EC3065" w:rsidRDefault="00EF2EF9" w:rsidP="00EF2EF9">
      <w:pPr>
        <w:rPr>
          <w:rFonts w:cs="Arial"/>
          <w:sz w:val="20"/>
          <w:szCs w:val="24"/>
        </w:rPr>
      </w:pPr>
    </w:p>
    <w:p w:rsidR="00EF2EF9" w:rsidRDefault="00EF2EF9" w:rsidP="00EF2EF9">
      <w:pPr>
        <w:rPr>
          <w:rFonts w:cs="Arial"/>
          <w:szCs w:val="24"/>
        </w:rPr>
      </w:pPr>
      <w:r w:rsidRPr="00EF2EF9">
        <w:rPr>
          <w:rFonts w:cs="Arial"/>
          <w:szCs w:val="24"/>
        </w:rPr>
        <w:t>Type of registration required</w:t>
      </w:r>
      <w:r w:rsidR="00556202">
        <w:rPr>
          <w:rFonts w:cs="Arial"/>
          <w:szCs w:val="24"/>
        </w:rPr>
        <w:t xml:space="preserve"> </w:t>
      </w:r>
      <w:r w:rsidRPr="00EF2EF9">
        <w:rPr>
          <w:rFonts w:cs="Arial"/>
          <w:szCs w:val="24"/>
        </w:rPr>
        <w:t>(tick</w:t>
      </w:r>
      <w:r w:rsidR="00F10F31">
        <w:rPr>
          <w:rFonts w:cs="Arial"/>
          <w:szCs w:val="24"/>
        </w:rPr>
        <w:t xml:space="preserve"> 1 box from each pair</w:t>
      </w:r>
      <w:r w:rsidRPr="00EF2EF9">
        <w:rPr>
          <w:rFonts w:cs="Arial"/>
          <w:szCs w:val="24"/>
        </w:rPr>
        <w:t>)</w:t>
      </w:r>
      <w:r w:rsidR="00556202">
        <w:rPr>
          <w:rFonts w:cs="Arial"/>
          <w:szCs w:val="24"/>
        </w:rPr>
        <w:t>.</w:t>
      </w:r>
    </w:p>
    <w:p w:rsidR="00085905" w:rsidRPr="00EC3065" w:rsidRDefault="00085905" w:rsidP="00EF2EF9">
      <w:pPr>
        <w:rPr>
          <w:rFonts w:cs="Arial"/>
          <w:sz w:val="2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101"/>
        <w:gridCol w:w="2069"/>
        <w:gridCol w:w="2098"/>
        <w:gridCol w:w="2097"/>
      </w:tblGrid>
      <w:tr w:rsidR="00BE69E2" w:rsidRPr="0051798A" w:rsidTr="0051798A">
        <w:trPr>
          <w:trHeight w:val="340"/>
        </w:trPr>
        <w:tc>
          <w:tcPr>
            <w:tcW w:w="2028" w:type="dxa"/>
            <w:shd w:val="clear" w:color="auto" w:fill="F2F2F2"/>
            <w:vAlign w:val="center"/>
          </w:tcPr>
          <w:p w:rsidR="00085905" w:rsidRPr="0051798A" w:rsidRDefault="00085905" w:rsidP="0051798A">
            <w:pPr>
              <w:jc w:val="center"/>
              <w:rPr>
                <w:rFonts w:cs="Arial"/>
                <w:szCs w:val="24"/>
              </w:rPr>
            </w:pPr>
            <w:bookmarkStart w:id="192" w:name="_Hlk48207825"/>
            <w:r w:rsidRPr="0051798A">
              <w:rPr>
                <w:rFonts w:cs="Arial"/>
                <w:szCs w:val="24"/>
              </w:rPr>
              <w:t>Initial</w:t>
            </w:r>
          </w:p>
        </w:tc>
        <w:tc>
          <w:tcPr>
            <w:tcW w:w="2136" w:type="dxa"/>
            <w:tcBorders>
              <w:right w:val="single" w:sz="4" w:space="0" w:color="auto"/>
            </w:tcBorders>
            <w:shd w:val="clear" w:color="auto" w:fill="F2F2F2"/>
            <w:vAlign w:val="center"/>
          </w:tcPr>
          <w:p w:rsidR="00085905" w:rsidRPr="0051798A" w:rsidRDefault="00085905" w:rsidP="0051798A">
            <w:pPr>
              <w:jc w:val="center"/>
              <w:rPr>
                <w:rFonts w:cs="Arial"/>
                <w:szCs w:val="24"/>
              </w:rPr>
            </w:pPr>
            <w:r w:rsidRPr="0051798A">
              <w:rPr>
                <w:rFonts w:cs="Arial"/>
                <w:szCs w:val="24"/>
              </w:rPr>
              <w:t>Renewal</w:t>
            </w:r>
          </w:p>
        </w:tc>
        <w:tc>
          <w:tcPr>
            <w:tcW w:w="2136" w:type="dxa"/>
            <w:tcBorders>
              <w:top w:val="nil"/>
              <w:left w:val="single" w:sz="4" w:space="0" w:color="auto"/>
              <w:bottom w:val="nil"/>
              <w:right w:val="single" w:sz="4" w:space="0" w:color="auto"/>
            </w:tcBorders>
            <w:shd w:val="clear" w:color="auto" w:fill="auto"/>
            <w:vAlign w:val="center"/>
          </w:tcPr>
          <w:p w:rsidR="00085905" w:rsidRPr="0051798A" w:rsidRDefault="00085905" w:rsidP="0051798A">
            <w:pPr>
              <w:jc w:val="center"/>
              <w:rPr>
                <w:rFonts w:cs="Arial"/>
                <w:szCs w:val="24"/>
              </w:rPr>
            </w:pPr>
          </w:p>
        </w:tc>
        <w:tc>
          <w:tcPr>
            <w:tcW w:w="2137" w:type="dxa"/>
            <w:tcBorders>
              <w:left w:val="single" w:sz="4" w:space="0" w:color="auto"/>
            </w:tcBorders>
            <w:shd w:val="clear" w:color="auto" w:fill="F2F2F2"/>
            <w:vAlign w:val="center"/>
          </w:tcPr>
          <w:p w:rsidR="00085905" w:rsidRPr="0051798A" w:rsidRDefault="00085905" w:rsidP="0051798A">
            <w:pPr>
              <w:jc w:val="center"/>
              <w:rPr>
                <w:rFonts w:cs="Arial"/>
                <w:szCs w:val="24"/>
              </w:rPr>
            </w:pPr>
            <w:r w:rsidRPr="0051798A">
              <w:rPr>
                <w:rFonts w:cs="Arial"/>
                <w:szCs w:val="24"/>
              </w:rPr>
              <w:t>Service</w:t>
            </w:r>
          </w:p>
        </w:tc>
        <w:tc>
          <w:tcPr>
            <w:tcW w:w="2137" w:type="dxa"/>
            <w:shd w:val="clear" w:color="auto" w:fill="F2F2F2"/>
            <w:vAlign w:val="center"/>
          </w:tcPr>
          <w:p w:rsidR="00085905" w:rsidRPr="0051798A" w:rsidRDefault="00085905" w:rsidP="0051798A">
            <w:pPr>
              <w:jc w:val="center"/>
              <w:rPr>
                <w:rFonts w:cs="Arial"/>
                <w:szCs w:val="24"/>
              </w:rPr>
            </w:pPr>
            <w:r w:rsidRPr="0051798A">
              <w:rPr>
                <w:rFonts w:cs="Arial"/>
                <w:szCs w:val="24"/>
              </w:rPr>
              <w:t>Civilian</w:t>
            </w:r>
          </w:p>
        </w:tc>
      </w:tr>
      <w:tr w:rsidR="00BE69E2" w:rsidRPr="0051798A" w:rsidTr="0051798A">
        <w:trPr>
          <w:trHeight w:val="340"/>
        </w:trPr>
        <w:tc>
          <w:tcPr>
            <w:tcW w:w="2028" w:type="dxa"/>
            <w:shd w:val="clear" w:color="auto" w:fill="auto"/>
            <w:vAlign w:val="center"/>
          </w:tcPr>
          <w:p w:rsidR="00085905" w:rsidRPr="0051798A" w:rsidRDefault="00085905" w:rsidP="0051798A">
            <w:pPr>
              <w:jc w:val="center"/>
              <w:rPr>
                <w:rFonts w:cs="Arial"/>
                <w:szCs w:val="24"/>
              </w:rPr>
            </w:pPr>
          </w:p>
        </w:tc>
        <w:tc>
          <w:tcPr>
            <w:tcW w:w="2136" w:type="dxa"/>
            <w:tcBorders>
              <w:right w:val="single" w:sz="4" w:space="0" w:color="auto"/>
            </w:tcBorders>
            <w:shd w:val="clear" w:color="auto" w:fill="auto"/>
            <w:vAlign w:val="center"/>
          </w:tcPr>
          <w:p w:rsidR="00085905" w:rsidRPr="0051798A" w:rsidRDefault="00085905" w:rsidP="0051798A">
            <w:pPr>
              <w:jc w:val="center"/>
              <w:rPr>
                <w:rFonts w:cs="Arial"/>
                <w:szCs w:val="24"/>
              </w:rPr>
            </w:pPr>
          </w:p>
        </w:tc>
        <w:tc>
          <w:tcPr>
            <w:tcW w:w="2136" w:type="dxa"/>
            <w:tcBorders>
              <w:top w:val="nil"/>
              <w:left w:val="single" w:sz="4" w:space="0" w:color="auto"/>
              <w:bottom w:val="nil"/>
              <w:right w:val="single" w:sz="4" w:space="0" w:color="auto"/>
            </w:tcBorders>
            <w:shd w:val="clear" w:color="auto" w:fill="auto"/>
            <w:vAlign w:val="center"/>
          </w:tcPr>
          <w:p w:rsidR="00085905" w:rsidRPr="0051798A" w:rsidRDefault="00085905" w:rsidP="0051798A">
            <w:pPr>
              <w:jc w:val="center"/>
              <w:rPr>
                <w:rFonts w:cs="Arial"/>
                <w:szCs w:val="24"/>
              </w:rPr>
            </w:pPr>
          </w:p>
        </w:tc>
        <w:tc>
          <w:tcPr>
            <w:tcW w:w="2137" w:type="dxa"/>
            <w:tcBorders>
              <w:left w:val="single" w:sz="4" w:space="0" w:color="auto"/>
            </w:tcBorders>
            <w:shd w:val="clear" w:color="auto" w:fill="auto"/>
            <w:vAlign w:val="center"/>
          </w:tcPr>
          <w:p w:rsidR="00085905" w:rsidRPr="0051798A" w:rsidRDefault="00085905" w:rsidP="0051798A">
            <w:pPr>
              <w:jc w:val="center"/>
              <w:rPr>
                <w:rFonts w:cs="Arial"/>
                <w:szCs w:val="24"/>
              </w:rPr>
            </w:pPr>
          </w:p>
        </w:tc>
        <w:tc>
          <w:tcPr>
            <w:tcW w:w="2137" w:type="dxa"/>
            <w:shd w:val="clear" w:color="auto" w:fill="auto"/>
            <w:vAlign w:val="center"/>
          </w:tcPr>
          <w:p w:rsidR="00085905" w:rsidRPr="0051798A" w:rsidRDefault="00085905" w:rsidP="0051798A">
            <w:pPr>
              <w:jc w:val="center"/>
              <w:rPr>
                <w:rFonts w:cs="Arial"/>
                <w:szCs w:val="24"/>
              </w:rPr>
            </w:pPr>
          </w:p>
        </w:tc>
      </w:tr>
      <w:bookmarkEnd w:id="192"/>
    </w:tbl>
    <w:p w:rsidR="00556202" w:rsidRPr="00EC3065" w:rsidRDefault="00556202" w:rsidP="00EF2EF9">
      <w:pPr>
        <w:rPr>
          <w:rFonts w:cs="Arial"/>
          <w:sz w:val="20"/>
          <w:szCs w:val="24"/>
        </w:rPr>
      </w:pPr>
    </w:p>
    <w:p w:rsidR="00EF2EF9" w:rsidRPr="00EF2EF9" w:rsidRDefault="00EF2EF9" w:rsidP="00EF2EF9">
      <w:pPr>
        <w:rPr>
          <w:rFonts w:cs="Arial"/>
          <w:szCs w:val="24"/>
        </w:rPr>
      </w:pPr>
      <w:r w:rsidRPr="00EF2EF9">
        <w:rPr>
          <w:rFonts w:cs="Arial"/>
          <w:szCs w:val="24"/>
        </w:rPr>
        <w:t xml:space="preserve">All </w:t>
      </w:r>
      <w:r w:rsidR="00F10F31">
        <w:rPr>
          <w:rFonts w:cs="Arial"/>
          <w:szCs w:val="24"/>
        </w:rPr>
        <w:t xml:space="preserve">Service Only boxing </w:t>
      </w:r>
      <w:r w:rsidRPr="00EF2EF9">
        <w:rPr>
          <w:rFonts w:cs="Arial"/>
          <w:szCs w:val="24"/>
        </w:rPr>
        <w:t xml:space="preserve">cheques </w:t>
      </w:r>
      <w:r w:rsidR="00F10F31">
        <w:rPr>
          <w:rFonts w:cs="Arial"/>
          <w:szCs w:val="24"/>
        </w:rPr>
        <w:t xml:space="preserve">are to be </w:t>
      </w:r>
      <w:r w:rsidRPr="00EF2EF9">
        <w:rPr>
          <w:rFonts w:cs="Arial"/>
          <w:szCs w:val="24"/>
        </w:rPr>
        <w:t>made payable to</w:t>
      </w:r>
      <w:r w:rsidR="00F10F31">
        <w:rPr>
          <w:rFonts w:cs="Arial"/>
          <w:szCs w:val="24"/>
        </w:rPr>
        <w:t>;</w:t>
      </w:r>
      <w:r w:rsidRPr="00EF2EF9">
        <w:rPr>
          <w:rFonts w:cs="Arial"/>
          <w:szCs w:val="24"/>
        </w:rPr>
        <w:t xml:space="preserve"> </w:t>
      </w:r>
    </w:p>
    <w:p w:rsidR="00EF2EF9" w:rsidRPr="00E66805" w:rsidRDefault="00EF2EF9" w:rsidP="00EF2EF9">
      <w:pPr>
        <w:rPr>
          <w:rFonts w:cs="Arial"/>
          <w:sz w:val="20"/>
          <w:u w:val="single"/>
        </w:rPr>
      </w:pPr>
    </w:p>
    <w:p w:rsidR="00EF2EF9" w:rsidRPr="00085905" w:rsidRDefault="00EF2EF9" w:rsidP="00EF2EF9">
      <w:pPr>
        <w:rPr>
          <w:rFonts w:cs="Arial"/>
          <w:b/>
          <w:sz w:val="22"/>
          <w:szCs w:val="28"/>
        </w:rPr>
      </w:pPr>
      <w:r w:rsidRPr="00085905">
        <w:rPr>
          <w:rFonts w:cs="Arial"/>
          <w:b/>
          <w:szCs w:val="32"/>
        </w:rPr>
        <w:t xml:space="preserve">CENTRAL BANK </w:t>
      </w:r>
      <w:r w:rsidR="00F81584" w:rsidRPr="00085905">
        <w:rPr>
          <w:rFonts w:cs="Arial"/>
          <w:b/>
          <w:szCs w:val="32"/>
        </w:rPr>
        <w:t>ASCB</w:t>
      </w:r>
    </w:p>
    <w:p w:rsidR="00EF2EF9" w:rsidRPr="00EC3065" w:rsidRDefault="00EF2EF9" w:rsidP="00085905">
      <w:pPr>
        <w:rPr>
          <w:rFonts w:cs="Arial"/>
          <w:b/>
          <w:color w:val="FF0000"/>
          <w:sz w:val="20"/>
          <w:szCs w:val="18"/>
        </w:rPr>
      </w:pPr>
    </w:p>
    <w:tbl>
      <w:tblPr>
        <w:tblW w:w="0" w:type="auto"/>
        <w:tblLook w:val="04A0" w:firstRow="1" w:lastRow="0" w:firstColumn="1" w:lastColumn="0" w:noHBand="0" w:noVBand="1"/>
      </w:tblPr>
      <w:tblGrid>
        <w:gridCol w:w="1101"/>
        <w:gridCol w:w="2208"/>
        <w:gridCol w:w="1263"/>
        <w:gridCol w:w="851"/>
        <w:gridCol w:w="552"/>
        <w:gridCol w:w="4491"/>
      </w:tblGrid>
      <w:tr w:rsidR="009B315C" w:rsidRPr="0051798A" w:rsidTr="00555D58">
        <w:trPr>
          <w:trHeight w:val="340"/>
        </w:trPr>
        <w:tc>
          <w:tcPr>
            <w:tcW w:w="10466" w:type="dxa"/>
            <w:gridSpan w:val="6"/>
            <w:shd w:val="clear" w:color="auto" w:fill="auto"/>
          </w:tcPr>
          <w:p w:rsidR="009B315C" w:rsidRPr="0051798A" w:rsidRDefault="009B315C" w:rsidP="00EF2EF9">
            <w:pPr>
              <w:rPr>
                <w:rFonts w:cs="Arial"/>
                <w:b/>
                <w:szCs w:val="24"/>
              </w:rPr>
            </w:pPr>
            <w:bookmarkStart w:id="193" w:name="_Hlk48207868"/>
            <w:r w:rsidRPr="0051798A">
              <w:rPr>
                <w:rFonts w:cs="Arial"/>
                <w:b/>
                <w:szCs w:val="24"/>
              </w:rPr>
              <w:t>Please return my registration book to:</w:t>
            </w:r>
            <w:r>
              <w:rPr>
                <w:rFonts w:cs="Arial"/>
                <w:b/>
                <w:szCs w:val="24"/>
              </w:rPr>
              <w:t>-</w:t>
            </w:r>
          </w:p>
        </w:tc>
      </w:tr>
      <w:tr w:rsidR="00EC3065" w:rsidRPr="0051798A" w:rsidTr="009B315C">
        <w:trPr>
          <w:trHeight w:hRule="exact" w:val="227"/>
        </w:trPr>
        <w:tc>
          <w:tcPr>
            <w:tcW w:w="10466" w:type="dxa"/>
            <w:gridSpan w:val="6"/>
            <w:shd w:val="clear" w:color="auto" w:fill="auto"/>
          </w:tcPr>
          <w:p w:rsidR="00EC3065" w:rsidRPr="0051798A" w:rsidRDefault="00EC3065" w:rsidP="00EF2EF9">
            <w:pPr>
              <w:rPr>
                <w:rFonts w:cs="Arial"/>
                <w:b/>
                <w:szCs w:val="24"/>
              </w:rPr>
            </w:pPr>
          </w:p>
        </w:tc>
      </w:tr>
      <w:tr w:rsidR="00BE69E2" w:rsidRPr="0051798A" w:rsidTr="009B315C">
        <w:trPr>
          <w:trHeight w:val="340"/>
        </w:trPr>
        <w:tc>
          <w:tcPr>
            <w:tcW w:w="1101" w:type="dxa"/>
            <w:shd w:val="clear" w:color="auto" w:fill="auto"/>
            <w:vAlign w:val="bottom"/>
          </w:tcPr>
          <w:p w:rsidR="00085905" w:rsidRPr="0051798A" w:rsidRDefault="00085905" w:rsidP="00EF2EF9">
            <w:pPr>
              <w:rPr>
                <w:rFonts w:cs="Arial"/>
                <w:b/>
                <w:szCs w:val="24"/>
              </w:rPr>
            </w:pPr>
            <w:r w:rsidRPr="0051798A">
              <w:rPr>
                <w:rFonts w:cs="Arial"/>
                <w:szCs w:val="24"/>
              </w:rPr>
              <w:t>Rank</w:t>
            </w:r>
          </w:p>
        </w:tc>
        <w:tc>
          <w:tcPr>
            <w:tcW w:w="2208" w:type="dxa"/>
            <w:tcBorders>
              <w:bottom w:val="dotted" w:sz="4" w:space="0" w:color="auto"/>
            </w:tcBorders>
            <w:shd w:val="clear" w:color="auto" w:fill="auto"/>
            <w:vAlign w:val="bottom"/>
          </w:tcPr>
          <w:p w:rsidR="00085905" w:rsidRPr="0051798A" w:rsidRDefault="00085905" w:rsidP="00EF2EF9">
            <w:pPr>
              <w:rPr>
                <w:rFonts w:cs="Arial"/>
                <w:b/>
                <w:szCs w:val="24"/>
              </w:rPr>
            </w:pPr>
          </w:p>
        </w:tc>
        <w:tc>
          <w:tcPr>
            <w:tcW w:w="1263" w:type="dxa"/>
            <w:shd w:val="clear" w:color="auto" w:fill="auto"/>
            <w:vAlign w:val="bottom"/>
          </w:tcPr>
          <w:p w:rsidR="00085905" w:rsidRPr="0051798A" w:rsidRDefault="00085905" w:rsidP="00EF2EF9">
            <w:pPr>
              <w:rPr>
                <w:rFonts w:cs="Arial"/>
                <w:b/>
                <w:szCs w:val="24"/>
              </w:rPr>
            </w:pPr>
            <w:r w:rsidRPr="0051798A">
              <w:rPr>
                <w:rFonts w:cs="Arial"/>
                <w:szCs w:val="24"/>
              </w:rPr>
              <w:t>Name</w:t>
            </w:r>
          </w:p>
        </w:tc>
        <w:tc>
          <w:tcPr>
            <w:tcW w:w="5894" w:type="dxa"/>
            <w:gridSpan w:val="3"/>
            <w:tcBorders>
              <w:bottom w:val="dotted" w:sz="4" w:space="0" w:color="auto"/>
            </w:tcBorders>
            <w:shd w:val="clear" w:color="auto" w:fill="auto"/>
            <w:vAlign w:val="bottom"/>
          </w:tcPr>
          <w:p w:rsidR="00085905" w:rsidRPr="0051798A" w:rsidRDefault="00085905" w:rsidP="0051798A">
            <w:pPr>
              <w:ind w:firstLine="720"/>
              <w:rPr>
                <w:rFonts w:cs="Arial"/>
                <w:b/>
                <w:szCs w:val="24"/>
              </w:rPr>
            </w:pPr>
          </w:p>
        </w:tc>
      </w:tr>
      <w:tr w:rsidR="00085905" w:rsidRPr="0051798A" w:rsidTr="009B315C">
        <w:trPr>
          <w:trHeight w:hRule="exact" w:val="227"/>
        </w:trPr>
        <w:tc>
          <w:tcPr>
            <w:tcW w:w="4572" w:type="dxa"/>
            <w:gridSpan w:val="3"/>
            <w:shd w:val="clear" w:color="auto" w:fill="auto"/>
            <w:vAlign w:val="bottom"/>
          </w:tcPr>
          <w:p w:rsidR="00085905" w:rsidRPr="00E70817" w:rsidRDefault="00085905" w:rsidP="00EF2EF9">
            <w:pPr>
              <w:rPr>
                <w:rFonts w:cs="Arial"/>
                <w:b/>
                <w:sz w:val="20"/>
                <w:szCs w:val="24"/>
              </w:rPr>
            </w:pPr>
          </w:p>
        </w:tc>
        <w:tc>
          <w:tcPr>
            <w:tcW w:w="5894" w:type="dxa"/>
            <w:gridSpan w:val="3"/>
            <w:shd w:val="clear" w:color="auto" w:fill="auto"/>
            <w:vAlign w:val="bottom"/>
          </w:tcPr>
          <w:p w:rsidR="00085905" w:rsidRPr="0051798A" w:rsidRDefault="00085905" w:rsidP="00EF2EF9">
            <w:pPr>
              <w:rPr>
                <w:rFonts w:cs="Arial"/>
                <w:b/>
                <w:szCs w:val="24"/>
              </w:rPr>
            </w:pPr>
          </w:p>
        </w:tc>
      </w:tr>
      <w:tr w:rsidR="00085905" w:rsidRPr="0051798A" w:rsidTr="009B315C">
        <w:trPr>
          <w:trHeight w:val="340"/>
        </w:trPr>
        <w:tc>
          <w:tcPr>
            <w:tcW w:w="1101" w:type="dxa"/>
            <w:shd w:val="clear" w:color="auto" w:fill="auto"/>
            <w:vAlign w:val="bottom"/>
          </w:tcPr>
          <w:p w:rsidR="00085905" w:rsidRPr="0051798A" w:rsidRDefault="00EC3065" w:rsidP="00EF2EF9">
            <w:pPr>
              <w:rPr>
                <w:rFonts w:cs="Arial"/>
                <w:b/>
                <w:szCs w:val="24"/>
              </w:rPr>
            </w:pPr>
            <w:r w:rsidRPr="0051798A">
              <w:rPr>
                <w:rFonts w:cs="Arial"/>
                <w:szCs w:val="24"/>
              </w:rPr>
              <w:t>Unit</w:t>
            </w:r>
          </w:p>
        </w:tc>
        <w:tc>
          <w:tcPr>
            <w:tcW w:w="9365" w:type="dxa"/>
            <w:gridSpan w:val="5"/>
            <w:tcBorders>
              <w:bottom w:val="dotted" w:sz="4" w:space="0" w:color="auto"/>
            </w:tcBorders>
            <w:shd w:val="clear" w:color="auto" w:fill="auto"/>
            <w:vAlign w:val="bottom"/>
          </w:tcPr>
          <w:p w:rsidR="00085905" w:rsidRPr="0051798A" w:rsidRDefault="00085905" w:rsidP="00EF2EF9">
            <w:pPr>
              <w:rPr>
                <w:rFonts w:cs="Arial"/>
                <w:b/>
                <w:szCs w:val="24"/>
              </w:rPr>
            </w:pPr>
          </w:p>
        </w:tc>
      </w:tr>
      <w:tr w:rsidR="00EC3065" w:rsidRPr="0051798A" w:rsidTr="009B315C">
        <w:trPr>
          <w:trHeight w:hRule="exact" w:val="227"/>
        </w:trPr>
        <w:tc>
          <w:tcPr>
            <w:tcW w:w="10466" w:type="dxa"/>
            <w:gridSpan w:val="6"/>
            <w:shd w:val="clear" w:color="auto" w:fill="auto"/>
            <w:vAlign w:val="bottom"/>
          </w:tcPr>
          <w:p w:rsidR="00EC3065" w:rsidRPr="00E70817" w:rsidRDefault="00EC3065" w:rsidP="00EF2EF9">
            <w:pPr>
              <w:rPr>
                <w:rFonts w:cs="Arial"/>
                <w:b/>
                <w:sz w:val="20"/>
                <w:szCs w:val="24"/>
              </w:rPr>
            </w:pPr>
          </w:p>
        </w:tc>
      </w:tr>
      <w:tr w:rsidR="00085905" w:rsidRPr="0051798A" w:rsidTr="009B315C">
        <w:trPr>
          <w:trHeight w:val="340"/>
        </w:trPr>
        <w:tc>
          <w:tcPr>
            <w:tcW w:w="1101" w:type="dxa"/>
            <w:shd w:val="clear" w:color="auto" w:fill="auto"/>
            <w:vAlign w:val="bottom"/>
          </w:tcPr>
          <w:p w:rsidR="00085905" w:rsidRPr="0051798A" w:rsidRDefault="00EC3065" w:rsidP="00EF2EF9">
            <w:pPr>
              <w:rPr>
                <w:rFonts w:cs="Arial"/>
                <w:b/>
                <w:szCs w:val="24"/>
              </w:rPr>
            </w:pPr>
            <w:r w:rsidRPr="0051798A">
              <w:rPr>
                <w:rFonts w:cs="Arial"/>
                <w:szCs w:val="24"/>
              </w:rPr>
              <w:t>Address</w:t>
            </w:r>
          </w:p>
        </w:tc>
        <w:tc>
          <w:tcPr>
            <w:tcW w:w="9365" w:type="dxa"/>
            <w:gridSpan w:val="5"/>
            <w:tcBorders>
              <w:bottom w:val="dotted" w:sz="4" w:space="0" w:color="auto"/>
            </w:tcBorders>
            <w:shd w:val="clear" w:color="auto" w:fill="auto"/>
            <w:vAlign w:val="bottom"/>
          </w:tcPr>
          <w:p w:rsidR="00085905" w:rsidRPr="0051798A" w:rsidRDefault="00085905" w:rsidP="00EF2EF9">
            <w:pPr>
              <w:rPr>
                <w:rFonts w:cs="Arial"/>
                <w:b/>
                <w:szCs w:val="24"/>
              </w:rPr>
            </w:pPr>
          </w:p>
        </w:tc>
      </w:tr>
      <w:tr w:rsidR="007D6E2B" w:rsidRPr="0051798A" w:rsidTr="009B315C">
        <w:trPr>
          <w:trHeight w:val="340"/>
        </w:trPr>
        <w:tc>
          <w:tcPr>
            <w:tcW w:w="1101" w:type="dxa"/>
            <w:shd w:val="clear" w:color="auto" w:fill="auto"/>
            <w:vAlign w:val="bottom"/>
          </w:tcPr>
          <w:p w:rsidR="007D6E2B" w:rsidRPr="0051798A" w:rsidRDefault="007D6E2B" w:rsidP="00EF2EF9">
            <w:pPr>
              <w:rPr>
                <w:rFonts w:cs="Arial"/>
                <w:b/>
                <w:szCs w:val="24"/>
              </w:rPr>
            </w:pPr>
          </w:p>
        </w:tc>
        <w:tc>
          <w:tcPr>
            <w:tcW w:w="9365" w:type="dxa"/>
            <w:gridSpan w:val="5"/>
            <w:tcBorders>
              <w:top w:val="dotted" w:sz="4" w:space="0" w:color="auto"/>
              <w:bottom w:val="dotted" w:sz="4" w:space="0" w:color="auto"/>
            </w:tcBorders>
            <w:shd w:val="clear" w:color="auto" w:fill="auto"/>
            <w:vAlign w:val="bottom"/>
          </w:tcPr>
          <w:p w:rsidR="007D6E2B" w:rsidRPr="0051798A" w:rsidRDefault="007D6E2B" w:rsidP="00EF2EF9">
            <w:pPr>
              <w:rPr>
                <w:rFonts w:cs="Arial"/>
                <w:b/>
                <w:szCs w:val="24"/>
              </w:rPr>
            </w:pPr>
          </w:p>
        </w:tc>
      </w:tr>
      <w:tr w:rsidR="00EC3065" w:rsidRPr="0051798A" w:rsidTr="009B315C">
        <w:trPr>
          <w:trHeight w:val="340"/>
        </w:trPr>
        <w:tc>
          <w:tcPr>
            <w:tcW w:w="10466" w:type="dxa"/>
            <w:gridSpan w:val="6"/>
            <w:shd w:val="clear" w:color="auto" w:fill="auto"/>
            <w:vAlign w:val="bottom"/>
          </w:tcPr>
          <w:p w:rsidR="00EC3065" w:rsidRPr="0051798A" w:rsidRDefault="00EC3065" w:rsidP="00EF2EF9">
            <w:pPr>
              <w:rPr>
                <w:rFonts w:cs="Arial"/>
                <w:b/>
                <w:szCs w:val="24"/>
              </w:rPr>
            </w:pPr>
          </w:p>
        </w:tc>
      </w:tr>
      <w:tr w:rsidR="00BE69E2" w:rsidRPr="0051798A" w:rsidTr="009B315C">
        <w:trPr>
          <w:trHeight w:val="340"/>
        </w:trPr>
        <w:tc>
          <w:tcPr>
            <w:tcW w:w="1101" w:type="dxa"/>
            <w:shd w:val="clear" w:color="auto" w:fill="auto"/>
            <w:vAlign w:val="bottom"/>
          </w:tcPr>
          <w:p w:rsidR="00EC3065" w:rsidRPr="0051798A" w:rsidRDefault="00EC3065" w:rsidP="00EF2EF9">
            <w:pPr>
              <w:rPr>
                <w:rFonts w:cs="Arial"/>
                <w:b/>
                <w:szCs w:val="24"/>
              </w:rPr>
            </w:pPr>
            <w:r w:rsidRPr="0051798A">
              <w:rPr>
                <w:rFonts w:cs="Arial"/>
                <w:szCs w:val="24"/>
              </w:rPr>
              <w:t>Tel No</w:t>
            </w:r>
          </w:p>
        </w:tc>
        <w:tc>
          <w:tcPr>
            <w:tcW w:w="3471" w:type="dxa"/>
            <w:gridSpan w:val="2"/>
            <w:tcBorders>
              <w:bottom w:val="dotted" w:sz="4" w:space="0" w:color="auto"/>
            </w:tcBorders>
            <w:shd w:val="clear" w:color="auto" w:fill="auto"/>
            <w:vAlign w:val="bottom"/>
          </w:tcPr>
          <w:p w:rsidR="00EC3065" w:rsidRPr="0051798A" w:rsidRDefault="00EC3065" w:rsidP="00EF2EF9">
            <w:pPr>
              <w:rPr>
                <w:rFonts w:cs="Arial"/>
                <w:b/>
                <w:szCs w:val="24"/>
              </w:rPr>
            </w:pPr>
          </w:p>
        </w:tc>
        <w:tc>
          <w:tcPr>
            <w:tcW w:w="1403" w:type="dxa"/>
            <w:gridSpan w:val="2"/>
            <w:shd w:val="clear" w:color="auto" w:fill="auto"/>
            <w:vAlign w:val="bottom"/>
          </w:tcPr>
          <w:p w:rsidR="00EC3065" w:rsidRPr="0051798A" w:rsidRDefault="00EC3065" w:rsidP="0051798A">
            <w:pPr>
              <w:tabs>
                <w:tab w:val="left" w:pos="1796"/>
              </w:tabs>
              <w:rPr>
                <w:rFonts w:cs="Arial"/>
                <w:b/>
                <w:szCs w:val="24"/>
              </w:rPr>
            </w:pPr>
            <w:r w:rsidRPr="0051798A">
              <w:rPr>
                <w:rFonts w:cs="Arial"/>
                <w:szCs w:val="24"/>
              </w:rPr>
              <w:t>Mobile</w:t>
            </w:r>
            <w:r w:rsidR="009B315C">
              <w:rPr>
                <w:rFonts w:cs="Arial"/>
                <w:szCs w:val="24"/>
              </w:rPr>
              <w:t xml:space="preserve"> No.</w:t>
            </w:r>
          </w:p>
        </w:tc>
        <w:tc>
          <w:tcPr>
            <w:tcW w:w="4491" w:type="dxa"/>
            <w:tcBorders>
              <w:bottom w:val="dotted" w:sz="4" w:space="0" w:color="auto"/>
            </w:tcBorders>
            <w:shd w:val="clear" w:color="auto" w:fill="auto"/>
            <w:vAlign w:val="bottom"/>
          </w:tcPr>
          <w:p w:rsidR="00EC3065" w:rsidRPr="0051798A" w:rsidRDefault="00EC3065" w:rsidP="0051798A">
            <w:pPr>
              <w:tabs>
                <w:tab w:val="left" w:pos="1796"/>
              </w:tabs>
              <w:rPr>
                <w:rFonts w:cs="Arial"/>
                <w:b/>
                <w:szCs w:val="24"/>
              </w:rPr>
            </w:pPr>
          </w:p>
        </w:tc>
      </w:tr>
      <w:tr w:rsidR="00EC3065" w:rsidRPr="0051798A" w:rsidTr="009B315C">
        <w:trPr>
          <w:trHeight w:hRule="exact" w:val="227"/>
        </w:trPr>
        <w:tc>
          <w:tcPr>
            <w:tcW w:w="10466" w:type="dxa"/>
            <w:gridSpan w:val="6"/>
            <w:shd w:val="clear" w:color="auto" w:fill="auto"/>
            <w:vAlign w:val="center"/>
          </w:tcPr>
          <w:p w:rsidR="00EC3065" w:rsidRPr="0051798A" w:rsidRDefault="00EC3065" w:rsidP="00EF2EF9">
            <w:pPr>
              <w:rPr>
                <w:rFonts w:cs="Arial"/>
                <w:b/>
                <w:szCs w:val="24"/>
              </w:rPr>
            </w:pPr>
          </w:p>
        </w:tc>
      </w:tr>
      <w:tr w:rsidR="00BE69E2" w:rsidRPr="0051798A" w:rsidTr="009B315C">
        <w:trPr>
          <w:trHeight w:val="340"/>
        </w:trPr>
        <w:tc>
          <w:tcPr>
            <w:tcW w:w="1101" w:type="dxa"/>
            <w:shd w:val="clear" w:color="auto" w:fill="auto"/>
            <w:vAlign w:val="center"/>
          </w:tcPr>
          <w:p w:rsidR="00EC3065" w:rsidRPr="0051798A" w:rsidRDefault="00EC3065" w:rsidP="00EF2EF9">
            <w:pPr>
              <w:rPr>
                <w:rFonts w:cs="Arial"/>
                <w:b/>
                <w:szCs w:val="24"/>
              </w:rPr>
            </w:pPr>
            <w:r w:rsidRPr="0051798A">
              <w:rPr>
                <w:rFonts w:cs="Arial"/>
                <w:szCs w:val="24"/>
              </w:rPr>
              <w:t>E Mail</w:t>
            </w:r>
          </w:p>
        </w:tc>
        <w:tc>
          <w:tcPr>
            <w:tcW w:w="3471" w:type="dxa"/>
            <w:gridSpan w:val="2"/>
            <w:tcBorders>
              <w:bottom w:val="dotted" w:sz="4" w:space="0" w:color="auto"/>
            </w:tcBorders>
            <w:shd w:val="clear" w:color="auto" w:fill="auto"/>
            <w:vAlign w:val="center"/>
          </w:tcPr>
          <w:p w:rsidR="00EC3065" w:rsidRPr="0051798A" w:rsidRDefault="00EC3065" w:rsidP="00EF2EF9">
            <w:pPr>
              <w:rPr>
                <w:rFonts w:cs="Arial"/>
                <w:b/>
                <w:szCs w:val="24"/>
              </w:rPr>
            </w:pPr>
          </w:p>
        </w:tc>
        <w:tc>
          <w:tcPr>
            <w:tcW w:w="851" w:type="dxa"/>
            <w:shd w:val="clear" w:color="auto" w:fill="auto"/>
            <w:vAlign w:val="center"/>
          </w:tcPr>
          <w:p w:rsidR="00EC3065" w:rsidRPr="0051798A" w:rsidRDefault="00EC3065" w:rsidP="00EF2EF9">
            <w:pPr>
              <w:rPr>
                <w:rFonts w:cs="Arial"/>
                <w:b/>
                <w:szCs w:val="24"/>
              </w:rPr>
            </w:pPr>
            <w:r w:rsidRPr="0051798A">
              <w:rPr>
                <w:rFonts w:cs="Arial"/>
                <w:szCs w:val="24"/>
              </w:rPr>
              <w:t>Date</w:t>
            </w:r>
          </w:p>
        </w:tc>
        <w:tc>
          <w:tcPr>
            <w:tcW w:w="5043" w:type="dxa"/>
            <w:gridSpan w:val="2"/>
            <w:tcBorders>
              <w:bottom w:val="dotted" w:sz="4" w:space="0" w:color="auto"/>
            </w:tcBorders>
            <w:shd w:val="clear" w:color="auto" w:fill="auto"/>
            <w:vAlign w:val="center"/>
          </w:tcPr>
          <w:p w:rsidR="00EC3065" w:rsidRPr="0051798A" w:rsidRDefault="00EC3065" w:rsidP="00EF2EF9">
            <w:pPr>
              <w:rPr>
                <w:rFonts w:cs="Arial"/>
                <w:b/>
                <w:szCs w:val="24"/>
              </w:rPr>
            </w:pPr>
          </w:p>
        </w:tc>
      </w:tr>
      <w:bookmarkEnd w:id="193"/>
    </w:tbl>
    <w:p w:rsidR="00F10F31" w:rsidRPr="00044FA7" w:rsidRDefault="00DD10E0" w:rsidP="00DD10E0">
      <w:pPr>
        <w:jc w:val="right"/>
        <w:rPr>
          <w:rFonts w:cs="Arial"/>
          <w:b/>
          <w:bCs/>
          <w:color w:val="A6A6A6"/>
          <w:szCs w:val="22"/>
        </w:rPr>
      </w:pPr>
      <w:r>
        <w:rPr>
          <w:rFonts w:cs="Arial"/>
          <w:sz w:val="22"/>
          <w:szCs w:val="22"/>
        </w:rPr>
        <w:br w:type="page"/>
      </w:r>
      <w:r w:rsidR="00F10F31" w:rsidRPr="00044FA7">
        <w:rPr>
          <w:rFonts w:cs="Arial"/>
          <w:b/>
          <w:bCs/>
          <w:color w:val="A6A6A6"/>
          <w:szCs w:val="22"/>
        </w:rPr>
        <w:lastRenderedPageBreak/>
        <w:t>A</w:t>
      </w:r>
      <w:r w:rsidR="00BF3586" w:rsidRPr="00044FA7">
        <w:rPr>
          <w:rFonts w:cs="Arial"/>
          <w:b/>
          <w:bCs/>
          <w:color w:val="A6A6A6"/>
          <w:szCs w:val="22"/>
        </w:rPr>
        <w:t xml:space="preserve">nnex </w:t>
      </w:r>
      <w:r w:rsidR="00E8725A" w:rsidRPr="00044FA7">
        <w:rPr>
          <w:rFonts w:cs="Arial"/>
          <w:b/>
          <w:bCs/>
          <w:color w:val="A6A6A6"/>
          <w:szCs w:val="22"/>
        </w:rPr>
        <w:t>D</w:t>
      </w:r>
      <w:r w:rsidR="00F10F31" w:rsidRPr="00044FA7">
        <w:rPr>
          <w:rFonts w:cs="Arial"/>
          <w:b/>
          <w:bCs/>
          <w:color w:val="A6A6A6"/>
          <w:szCs w:val="22"/>
        </w:rPr>
        <w:t xml:space="preserve"> </w:t>
      </w:r>
      <w:r w:rsidR="00BF3586" w:rsidRPr="00044FA7">
        <w:rPr>
          <w:rFonts w:cs="Arial"/>
          <w:b/>
          <w:bCs/>
          <w:color w:val="A6A6A6"/>
          <w:szCs w:val="22"/>
        </w:rPr>
        <w:t>to Section</w:t>
      </w:r>
      <w:r w:rsidR="00F10F31" w:rsidRPr="00044FA7">
        <w:rPr>
          <w:rFonts w:cs="Arial"/>
          <w:b/>
          <w:bCs/>
          <w:color w:val="A6A6A6"/>
          <w:szCs w:val="22"/>
        </w:rPr>
        <w:t xml:space="preserve"> 7</w:t>
      </w:r>
    </w:p>
    <w:p w:rsidR="00F10F31" w:rsidRPr="00044FA7" w:rsidRDefault="00E46D46" w:rsidP="00F10F31">
      <w:pPr>
        <w:jc w:val="right"/>
        <w:rPr>
          <w:rFonts w:cs="Arial"/>
          <w:b/>
          <w:bCs/>
          <w:color w:val="A6A6A6"/>
          <w:szCs w:val="22"/>
        </w:rPr>
      </w:pPr>
      <w:r w:rsidRPr="00044FA7">
        <w:rPr>
          <w:rFonts w:cs="Arial"/>
          <w:b/>
          <w:bCs/>
          <w:color w:val="A6A6A6"/>
          <w:szCs w:val="22"/>
        </w:rPr>
        <w:t>UKAFBA H</w:t>
      </w:r>
      <w:r w:rsidR="00BF3586" w:rsidRPr="00044FA7">
        <w:rPr>
          <w:rFonts w:cs="Arial"/>
          <w:b/>
          <w:bCs/>
          <w:color w:val="A6A6A6"/>
          <w:szCs w:val="22"/>
        </w:rPr>
        <w:t>andbook</w:t>
      </w:r>
      <w:r w:rsidRPr="00044FA7">
        <w:rPr>
          <w:rFonts w:cs="Arial"/>
          <w:b/>
          <w:bCs/>
          <w:color w:val="A6A6A6"/>
          <w:szCs w:val="22"/>
        </w:rPr>
        <w:t xml:space="preserve"> 2020/21</w:t>
      </w:r>
    </w:p>
    <w:p w:rsidR="00EF2EF9" w:rsidRPr="00E6645E" w:rsidRDefault="00E8725A" w:rsidP="00E8725A">
      <w:pPr>
        <w:pStyle w:val="Heading3"/>
      </w:pPr>
      <w:bookmarkStart w:id="194" w:name="_Toc47447118"/>
      <w:bookmarkStart w:id="195" w:name="_Toc47447815"/>
      <w:bookmarkStart w:id="196" w:name="_Toc48816772"/>
      <w:r>
        <w:t xml:space="preserve">Annex D - </w:t>
      </w:r>
      <w:r w:rsidR="00F10F31" w:rsidRPr="00E6645E">
        <w:t>F</w:t>
      </w:r>
      <w:r w:rsidR="00BF3586" w:rsidRPr="00E6645E">
        <w:t>irst</w:t>
      </w:r>
      <w:r w:rsidR="00F10F31" w:rsidRPr="00E6645E">
        <w:t xml:space="preserve"> A</w:t>
      </w:r>
      <w:r w:rsidR="00BF3586" w:rsidRPr="00E6645E">
        <w:t>id</w:t>
      </w:r>
      <w:r w:rsidR="00F10F31" w:rsidRPr="00E6645E">
        <w:t xml:space="preserve"> Q</w:t>
      </w:r>
      <w:r w:rsidR="00BF3586" w:rsidRPr="00E6645E">
        <w:t>ualification</w:t>
      </w:r>
      <w:r w:rsidR="00EF2EF9" w:rsidRPr="00E6645E">
        <w:t xml:space="preserve"> </w:t>
      </w:r>
      <w:r w:rsidR="00BF3586" w:rsidRPr="00E6645E">
        <w:t>Confirmation</w:t>
      </w:r>
      <w:r w:rsidR="00EF2EF9" w:rsidRPr="00E6645E">
        <w:t xml:space="preserve"> L</w:t>
      </w:r>
      <w:bookmarkEnd w:id="194"/>
      <w:bookmarkEnd w:id="195"/>
      <w:r w:rsidR="00BF3586" w:rsidRPr="00E6645E">
        <w:t>etter</w:t>
      </w:r>
      <w:bookmarkEnd w:id="196"/>
    </w:p>
    <w:p w:rsidR="00EF2EF9" w:rsidRPr="00070363" w:rsidRDefault="00EF2EF9" w:rsidP="00EF2EF9">
      <w:pPr>
        <w:rPr>
          <w:szCs w:val="24"/>
        </w:rPr>
      </w:pPr>
    </w:p>
    <w:p w:rsidR="00EF2EF9" w:rsidRPr="00070363" w:rsidRDefault="00BF3586" w:rsidP="00EF2EF9">
      <w:pPr>
        <w:rPr>
          <w:rFonts w:cs="Arial"/>
          <w:b/>
          <w:szCs w:val="24"/>
        </w:rPr>
      </w:pPr>
      <w:r w:rsidRPr="00070363">
        <w:rPr>
          <w:rFonts w:cs="Arial"/>
          <w:b/>
          <w:szCs w:val="24"/>
        </w:rPr>
        <w:t>Applicant Details</w:t>
      </w:r>
    </w:p>
    <w:p w:rsidR="00EF2EF9" w:rsidRPr="00070363" w:rsidRDefault="00EF2EF9" w:rsidP="00EF2EF9">
      <w:pPr>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1047"/>
        <w:gridCol w:w="2835"/>
        <w:gridCol w:w="1323"/>
        <w:gridCol w:w="2017"/>
        <w:gridCol w:w="1440"/>
      </w:tblGrid>
      <w:tr w:rsidR="00EF2EF9" w:rsidRPr="00070363" w:rsidTr="0051798A">
        <w:trPr>
          <w:trHeight w:val="667"/>
        </w:trPr>
        <w:tc>
          <w:tcPr>
            <w:tcW w:w="1505" w:type="dxa"/>
            <w:shd w:val="clear" w:color="auto" w:fill="F2F2F2"/>
            <w:vAlign w:val="center"/>
          </w:tcPr>
          <w:p w:rsidR="00EF2EF9" w:rsidRPr="00070363" w:rsidRDefault="00BF3586" w:rsidP="00BF3586">
            <w:pPr>
              <w:jc w:val="center"/>
              <w:rPr>
                <w:rFonts w:cs="Arial"/>
                <w:szCs w:val="24"/>
              </w:rPr>
            </w:pPr>
            <w:r w:rsidRPr="00070363">
              <w:rPr>
                <w:rFonts w:cs="Arial"/>
                <w:szCs w:val="24"/>
              </w:rPr>
              <w:t>Service Number</w:t>
            </w:r>
          </w:p>
        </w:tc>
        <w:tc>
          <w:tcPr>
            <w:tcW w:w="1047" w:type="dxa"/>
            <w:shd w:val="clear" w:color="auto" w:fill="F2F2F2"/>
            <w:vAlign w:val="center"/>
          </w:tcPr>
          <w:p w:rsidR="00EF2EF9" w:rsidRPr="00070363" w:rsidRDefault="00BF3586" w:rsidP="00BF3586">
            <w:pPr>
              <w:jc w:val="center"/>
              <w:rPr>
                <w:rFonts w:cs="Arial"/>
                <w:szCs w:val="24"/>
              </w:rPr>
            </w:pPr>
            <w:r w:rsidRPr="00070363">
              <w:rPr>
                <w:rFonts w:cs="Arial"/>
                <w:szCs w:val="24"/>
              </w:rPr>
              <w:t>Rank</w:t>
            </w:r>
          </w:p>
        </w:tc>
        <w:tc>
          <w:tcPr>
            <w:tcW w:w="2835" w:type="dxa"/>
            <w:shd w:val="clear" w:color="auto" w:fill="F2F2F2"/>
            <w:vAlign w:val="center"/>
          </w:tcPr>
          <w:p w:rsidR="00EF2EF9" w:rsidRPr="00070363" w:rsidRDefault="00BF3586" w:rsidP="00BF3586">
            <w:pPr>
              <w:jc w:val="center"/>
              <w:rPr>
                <w:rFonts w:cs="Arial"/>
                <w:szCs w:val="24"/>
              </w:rPr>
            </w:pPr>
            <w:r w:rsidRPr="00070363">
              <w:rPr>
                <w:rFonts w:cs="Arial"/>
                <w:szCs w:val="24"/>
              </w:rPr>
              <w:t>Surname</w:t>
            </w:r>
          </w:p>
        </w:tc>
        <w:tc>
          <w:tcPr>
            <w:tcW w:w="1323" w:type="dxa"/>
            <w:shd w:val="clear" w:color="auto" w:fill="F2F2F2"/>
            <w:vAlign w:val="center"/>
          </w:tcPr>
          <w:p w:rsidR="00EF2EF9" w:rsidRPr="00070363" w:rsidRDefault="00BF3586" w:rsidP="00BF3586">
            <w:pPr>
              <w:jc w:val="center"/>
              <w:rPr>
                <w:rFonts w:cs="Arial"/>
                <w:szCs w:val="24"/>
              </w:rPr>
            </w:pPr>
            <w:r w:rsidRPr="00070363">
              <w:rPr>
                <w:rFonts w:cs="Arial"/>
                <w:szCs w:val="24"/>
              </w:rPr>
              <w:t>First names</w:t>
            </w:r>
          </w:p>
        </w:tc>
        <w:tc>
          <w:tcPr>
            <w:tcW w:w="2017" w:type="dxa"/>
            <w:shd w:val="clear" w:color="auto" w:fill="F2F2F2"/>
            <w:vAlign w:val="center"/>
          </w:tcPr>
          <w:p w:rsidR="00BF3586" w:rsidRPr="00070363" w:rsidRDefault="00BF3586" w:rsidP="00BF3586">
            <w:pPr>
              <w:jc w:val="center"/>
              <w:rPr>
                <w:rFonts w:cs="Arial"/>
                <w:szCs w:val="24"/>
              </w:rPr>
            </w:pPr>
            <w:r w:rsidRPr="00070363">
              <w:rPr>
                <w:rFonts w:cs="Arial"/>
                <w:szCs w:val="24"/>
              </w:rPr>
              <w:t>Boxing</w:t>
            </w:r>
          </w:p>
          <w:p w:rsidR="00EF2EF9" w:rsidRPr="00070363" w:rsidRDefault="00BF3586" w:rsidP="00851A36">
            <w:pPr>
              <w:jc w:val="center"/>
              <w:rPr>
                <w:rFonts w:cs="Arial"/>
                <w:szCs w:val="24"/>
              </w:rPr>
            </w:pPr>
            <w:r w:rsidRPr="00070363">
              <w:rPr>
                <w:rFonts w:cs="Arial"/>
                <w:szCs w:val="24"/>
              </w:rPr>
              <w:t>Reg</w:t>
            </w:r>
            <w:r w:rsidR="00851A36">
              <w:rPr>
                <w:rFonts w:cs="Arial"/>
                <w:szCs w:val="24"/>
              </w:rPr>
              <w:t xml:space="preserve">. </w:t>
            </w:r>
            <w:r w:rsidRPr="00070363">
              <w:rPr>
                <w:rFonts w:cs="Arial"/>
                <w:szCs w:val="24"/>
              </w:rPr>
              <w:t>N</w:t>
            </w:r>
            <w:r w:rsidR="00851A36">
              <w:rPr>
                <w:rFonts w:cs="Arial"/>
                <w:szCs w:val="24"/>
              </w:rPr>
              <w:t>o.</w:t>
            </w:r>
          </w:p>
        </w:tc>
        <w:tc>
          <w:tcPr>
            <w:tcW w:w="1440" w:type="dxa"/>
            <w:shd w:val="clear" w:color="auto" w:fill="F2F2F2"/>
            <w:vAlign w:val="center"/>
          </w:tcPr>
          <w:p w:rsidR="00EF2EF9" w:rsidRPr="00070363" w:rsidRDefault="00BF3586" w:rsidP="00BF3586">
            <w:pPr>
              <w:jc w:val="center"/>
              <w:rPr>
                <w:rFonts w:cs="Arial"/>
                <w:szCs w:val="24"/>
              </w:rPr>
            </w:pPr>
            <w:r w:rsidRPr="00070363">
              <w:rPr>
                <w:rFonts w:cs="Arial"/>
                <w:szCs w:val="24"/>
              </w:rPr>
              <w:t>Date of Birth</w:t>
            </w:r>
          </w:p>
        </w:tc>
      </w:tr>
      <w:tr w:rsidR="00EF2EF9" w:rsidRPr="00070363" w:rsidTr="00234C41">
        <w:tc>
          <w:tcPr>
            <w:tcW w:w="1505" w:type="dxa"/>
          </w:tcPr>
          <w:p w:rsidR="00EF2EF9" w:rsidRPr="00070363" w:rsidRDefault="00EF2EF9" w:rsidP="00EF2EF9">
            <w:pPr>
              <w:rPr>
                <w:szCs w:val="24"/>
              </w:rPr>
            </w:pPr>
          </w:p>
          <w:p w:rsidR="00EF2EF9" w:rsidRPr="00070363" w:rsidRDefault="00EF2EF9" w:rsidP="00EF2EF9">
            <w:pPr>
              <w:rPr>
                <w:szCs w:val="24"/>
              </w:rPr>
            </w:pPr>
          </w:p>
        </w:tc>
        <w:tc>
          <w:tcPr>
            <w:tcW w:w="1047" w:type="dxa"/>
          </w:tcPr>
          <w:p w:rsidR="00EF2EF9" w:rsidRPr="00070363" w:rsidRDefault="00EF2EF9" w:rsidP="00EF2EF9">
            <w:pPr>
              <w:rPr>
                <w:szCs w:val="24"/>
              </w:rPr>
            </w:pPr>
          </w:p>
        </w:tc>
        <w:tc>
          <w:tcPr>
            <w:tcW w:w="2835" w:type="dxa"/>
          </w:tcPr>
          <w:p w:rsidR="00EF2EF9" w:rsidRPr="00070363" w:rsidRDefault="00EF2EF9" w:rsidP="00EF2EF9">
            <w:pPr>
              <w:rPr>
                <w:szCs w:val="24"/>
              </w:rPr>
            </w:pPr>
          </w:p>
        </w:tc>
        <w:tc>
          <w:tcPr>
            <w:tcW w:w="1323" w:type="dxa"/>
          </w:tcPr>
          <w:p w:rsidR="00EF2EF9" w:rsidRPr="00070363" w:rsidRDefault="00EF2EF9" w:rsidP="00EF2EF9">
            <w:pPr>
              <w:rPr>
                <w:szCs w:val="24"/>
              </w:rPr>
            </w:pPr>
          </w:p>
        </w:tc>
        <w:tc>
          <w:tcPr>
            <w:tcW w:w="2017" w:type="dxa"/>
          </w:tcPr>
          <w:p w:rsidR="00EF2EF9" w:rsidRPr="00070363" w:rsidRDefault="00EF2EF9" w:rsidP="00EF2EF9">
            <w:pPr>
              <w:rPr>
                <w:szCs w:val="24"/>
              </w:rPr>
            </w:pPr>
          </w:p>
        </w:tc>
        <w:tc>
          <w:tcPr>
            <w:tcW w:w="1440" w:type="dxa"/>
          </w:tcPr>
          <w:p w:rsidR="00EF2EF9" w:rsidRPr="00070363" w:rsidRDefault="00EF2EF9" w:rsidP="00EF2EF9">
            <w:pPr>
              <w:rPr>
                <w:szCs w:val="24"/>
              </w:rPr>
            </w:pPr>
          </w:p>
        </w:tc>
      </w:tr>
    </w:tbl>
    <w:p w:rsidR="00EF2EF9" w:rsidRPr="00070363" w:rsidRDefault="00EF2EF9" w:rsidP="00EF2EF9">
      <w:pPr>
        <w:rPr>
          <w:szCs w:val="24"/>
        </w:rPr>
      </w:pPr>
    </w:p>
    <w:p w:rsidR="00F10F31" w:rsidRDefault="00BF3586" w:rsidP="00EF2EF9">
      <w:pPr>
        <w:rPr>
          <w:rFonts w:cs="Arial"/>
          <w:b/>
          <w:szCs w:val="24"/>
        </w:rPr>
      </w:pPr>
      <w:r w:rsidRPr="00070363">
        <w:rPr>
          <w:rFonts w:cs="Arial"/>
          <w:b/>
          <w:szCs w:val="24"/>
        </w:rPr>
        <w:t xml:space="preserve">This is to confirm that the above-named person has passed an annual </w:t>
      </w:r>
      <w:r w:rsidR="00234C41" w:rsidRPr="00070363">
        <w:rPr>
          <w:rFonts w:cs="Arial"/>
          <w:b/>
          <w:szCs w:val="24"/>
        </w:rPr>
        <w:t>F</w:t>
      </w:r>
      <w:r w:rsidRPr="00070363">
        <w:rPr>
          <w:rFonts w:cs="Arial"/>
          <w:b/>
          <w:szCs w:val="24"/>
        </w:rPr>
        <w:t xml:space="preserve">irst </w:t>
      </w:r>
      <w:r w:rsidR="00234C41" w:rsidRPr="00070363">
        <w:rPr>
          <w:rFonts w:cs="Arial"/>
          <w:b/>
          <w:szCs w:val="24"/>
        </w:rPr>
        <w:t>A</w:t>
      </w:r>
      <w:r w:rsidRPr="00070363">
        <w:rPr>
          <w:rFonts w:cs="Arial"/>
          <w:b/>
          <w:szCs w:val="24"/>
        </w:rPr>
        <w:t>id training as stated below for each service.</w:t>
      </w:r>
    </w:p>
    <w:p w:rsidR="00851A36" w:rsidRPr="00070363" w:rsidRDefault="00851A36" w:rsidP="00EF2EF9">
      <w:pPr>
        <w:rPr>
          <w:rFonts w:cs="Arial"/>
          <w:b/>
          <w:szCs w:val="24"/>
        </w:rPr>
      </w:pPr>
    </w:p>
    <w:p w:rsidR="00234C41" w:rsidRPr="00070363" w:rsidRDefault="00234C41" w:rsidP="00EF2EF9">
      <w:pPr>
        <w:rPr>
          <w:rFonts w:cs="Arial"/>
          <w:b/>
          <w:szCs w:val="24"/>
        </w:rPr>
      </w:pPr>
    </w:p>
    <w:p w:rsidR="00F10F31" w:rsidRDefault="00F10F31" w:rsidP="00EF2EF9">
      <w:pPr>
        <w:rPr>
          <w:rFonts w:cs="Arial"/>
          <w:b/>
          <w:szCs w:val="24"/>
        </w:rPr>
      </w:pPr>
      <w:r w:rsidRPr="00070363">
        <w:rPr>
          <w:rFonts w:cs="Arial"/>
          <w:b/>
          <w:szCs w:val="24"/>
        </w:rPr>
        <w:t>Qualification passed (</w:t>
      </w:r>
      <w:r w:rsidR="003461BF">
        <w:rPr>
          <w:rFonts w:cs="Arial"/>
          <w:b/>
          <w:szCs w:val="24"/>
        </w:rPr>
        <w:t>Tick appropriate option</w:t>
      </w:r>
      <w:r w:rsidRPr="00070363">
        <w:rPr>
          <w:rFonts w:cs="Arial"/>
          <w:b/>
          <w:szCs w:val="24"/>
        </w:rPr>
        <w:t>)</w:t>
      </w:r>
    </w:p>
    <w:p w:rsidR="003461BF" w:rsidRPr="00070363" w:rsidRDefault="003461BF" w:rsidP="00EF2EF9">
      <w:pPr>
        <w:rPr>
          <w:rFonts w:cs="Arial"/>
          <w:b/>
          <w:szCs w:val="24"/>
        </w:rPr>
      </w:pPr>
    </w:p>
    <w:tbl>
      <w:tblPr>
        <w:tblW w:w="0" w:type="auto"/>
        <w:tblInd w:w="108" w:type="dxa"/>
        <w:tblLook w:val="04A0" w:firstRow="1" w:lastRow="0" w:firstColumn="1" w:lastColumn="0" w:noHBand="0" w:noVBand="1"/>
      </w:tblPr>
      <w:tblGrid>
        <w:gridCol w:w="472"/>
        <w:gridCol w:w="473"/>
        <w:gridCol w:w="473"/>
        <w:gridCol w:w="2045"/>
        <w:gridCol w:w="6743"/>
      </w:tblGrid>
      <w:tr w:rsidR="00BE69E2" w:rsidRPr="0051798A" w:rsidTr="0051798A">
        <w:trPr>
          <w:trHeight w:hRule="exact" w:val="340"/>
        </w:trPr>
        <w:tc>
          <w:tcPr>
            <w:tcW w:w="472" w:type="dxa"/>
            <w:tcBorders>
              <w:right w:val="single" w:sz="4" w:space="0" w:color="auto"/>
            </w:tcBorders>
            <w:shd w:val="clear" w:color="auto" w:fill="auto"/>
          </w:tcPr>
          <w:p w:rsidR="0022152F" w:rsidRPr="0051798A" w:rsidRDefault="0022152F" w:rsidP="00EF2EF9">
            <w:pPr>
              <w:rPr>
                <w:rFonts w:cs="Arial"/>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2152F" w:rsidRPr="0051798A" w:rsidRDefault="0022152F" w:rsidP="00EF2EF9">
            <w:pPr>
              <w:rPr>
                <w:rFonts w:cs="Arial"/>
                <w:szCs w:val="24"/>
              </w:rPr>
            </w:pPr>
          </w:p>
        </w:tc>
        <w:tc>
          <w:tcPr>
            <w:tcW w:w="473" w:type="dxa"/>
            <w:tcBorders>
              <w:left w:val="single" w:sz="4" w:space="0" w:color="auto"/>
            </w:tcBorders>
            <w:shd w:val="clear" w:color="auto" w:fill="auto"/>
          </w:tcPr>
          <w:p w:rsidR="0022152F" w:rsidRPr="0051798A" w:rsidRDefault="0022152F" w:rsidP="00EF2EF9">
            <w:pPr>
              <w:rPr>
                <w:rFonts w:cs="Arial"/>
                <w:szCs w:val="24"/>
              </w:rPr>
            </w:pPr>
          </w:p>
        </w:tc>
        <w:tc>
          <w:tcPr>
            <w:tcW w:w="2045" w:type="dxa"/>
            <w:shd w:val="clear" w:color="auto" w:fill="auto"/>
          </w:tcPr>
          <w:p w:rsidR="0022152F" w:rsidRPr="0051798A" w:rsidRDefault="0022152F" w:rsidP="00EF2EF9">
            <w:pPr>
              <w:rPr>
                <w:rFonts w:cs="Arial"/>
                <w:b/>
                <w:szCs w:val="24"/>
              </w:rPr>
            </w:pPr>
            <w:r w:rsidRPr="0051798A">
              <w:rPr>
                <w:rFonts w:cs="Arial"/>
                <w:b/>
                <w:szCs w:val="24"/>
              </w:rPr>
              <w:t>Royal Navy</w:t>
            </w:r>
          </w:p>
        </w:tc>
        <w:tc>
          <w:tcPr>
            <w:tcW w:w="6743" w:type="dxa"/>
            <w:shd w:val="clear" w:color="auto" w:fill="auto"/>
          </w:tcPr>
          <w:p w:rsidR="0022152F" w:rsidRPr="0051798A" w:rsidRDefault="0022152F" w:rsidP="00EF2EF9">
            <w:pPr>
              <w:rPr>
                <w:rFonts w:cs="Arial"/>
                <w:b/>
                <w:szCs w:val="24"/>
              </w:rPr>
            </w:pPr>
            <w:r w:rsidRPr="0051798A">
              <w:rPr>
                <w:rFonts w:cs="Arial"/>
                <w:szCs w:val="24"/>
              </w:rPr>
              <w:t>Command Management and Assurance Tool – First Aid</w:t>
            </w:r>
          </w:p>
        </w:tc>
      </w:tr>
      <w:tr w:rsidR="00BE69E2" w:rsidRPr="0051798A" w:rsidTr="0051798A">
        <w:trPr>
          <w:trHeight w:hRule="exact" w:val="340"/>
        </w:trPr>
        <w:tc>
          <w:tcPr>
            <w:tcW w:w="472" w:type="dxa"/>
            <w:shd w:val="clear" w:color="auto" w:fill="auto"/>
          </w:tcPr>
          <w:p w:rsidR="0022152F" w:rsidRPr="0051798A" w:rsidRDefault="0022152F" w:rsidP="00EF2EF9">
            <w:pPr>
              <w:rPr>
                <w:rFonts w:cs="Arial"/>
                <w:b/>
                <w:szCs w:val="24"/>
              </w:rPr>
            </w:pPr>
          </w:p>
        </w:tc>
        <w:tc>
          <w:tcPr>
            <w:tcW w:w="473" w:type="dxa"/>
            <w:tcBorders>
              <w:top w:val="single" w:sz="4" w:space="0" w:color="auto"/>
              <w:bottom w:val="single" w:sz="4" w:space="0" w:color="auto"/>
            </w:tcBorders>
            <w:shd w:val="clear" w:color="auto" w:fill="auto"/>
          </w:tcPr>
          <w:p w:rsidR="0022152F" w:rsidRPr="0051798A" w:rsidRDefault="0022152F" w:rsidP="00EF2EF9">
            <w:pPr>
              <w:rPr>
                <w:rFonts w:cs="Arial"/>
                <w:b/>
                <w:szCs w:val="24"/>
              </w:rPr>
            </w:pPr>
          </w:p>
        </w:tc>
        <w:tc>
          <w:tcPr>
            <w:tcW w:w="473" w:type="dxa"/>
            <w:shd w:val="clear" w:color="auto" w:fill="auto"/>
          </w:tcPr>
          <w:p w:rsidR="0022152F" w:rsidRPr="0051798A" w:rsidRDefault="0022152F" w:rsidP="00EF2EF9">
            <w:pPr>
              <w:rPr>
                <w:rFonts w:cs="Arial"/>
                <w:b/>
                <w:szCs w:val="24"/>
              </w:rPr>
            </w:pPr>
          </w:p>
        </w:tc>
        <w:tc>
          <w:tcPr>
            <w:tcW w:w="2045" w:type="dxa"/>
            <w:shd w:val="clear" w:color="auto" w:fill="auto"/>
          </w:tcPr>
          <w:p w:rsidR="0022152F" w:rsidRPr="0051798A" w:rsidRDefault="0022152F" w:rsidP="00EF2EF9">
            <w:pPr>
              <w:rPr>
                <w:rFonts w:cs="Arial"/>
                <w:b/>
                <w:szCs w:val="24"/>
              </w:rPr>
            </w:pPr>
          </w:p>
        </w:tc>
        <w:tc>
          <w:tcPr>
            <w:tcW w:w="6743" w:type="dxa"/>
            <w:shd w:val="clear" w:color="auto" w:fill="auto"/>
          </w:tcPr>
          <w:p w:rsidR="0022152F" w:rsidRPr="0051798A" w:rsidRDefault="0022152F" w:rsidP="00EF2EF9">
            <w:pPr>
              <w:rPr>
                <w:rFonts w:cs="Arial"/>
                <w:b/>
                <w:szCs w:val="24"/>
              </w:rPr>
            </w:pPr>
          </w:p>
        </w:tc>
      </w:tr>
      <w:tr w:rsidR="00BE69E2" w:rsidRPr="0051798A" w:rsidTr="0051798A">
        <w:trPr>
          <w:trHeight w:hRule="exact" w:val="340"/>
        </w:trPr>
        <w:tc>
          <w:tcPr>
            <w:tcW w:w="472" w:type="dxa"/>
            <w:vMerge w:val="restart"/>
            <w:tcBorders>
              <w:right w:val="single" w:sz="4" w:space="0" w:color="auto"/>
            </w:tcBorders>
            <w:shd w:val="clear" w:color="auto" w:fill="auto"/>
          </w:tcPr>
          <w:p w:rsidR="0022152F" w:rsidRPr="0051798A" w:rsidRDefault="0022152F" w:rsidP="00EF2EF9">
            <w:pPr>
              <w:rPr>
                <w:rFonts w:cs="Arial"/>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2152F" w:rsidRPr="0051798A" w:rsidRDefault="0022152F" w:rsidP="00EF2EF9">
            <w:pPr>
              <w:rPr>
                <w:rFonts w:cs="Arial"/>
                <w:szCs w:val="24"/>
              </w:rPr>
            </w:pPr>
          </w:p>
        </w:tc>
        <w:tc>
          <w:tcPr>
            <w:tcW w:w="473" w:type="dxa"/>
            <w:vMerge w:val="restart"/>
            <w:tcBorders>
              <w:left w:val="single" w:sz="4" w:space="0" w:color="auto"/>
            </w:tcBorders>
            <w:shd w:val="clear" w:color="auto" w:fill="auto"/>
          </w:tcPr>
          <w:p w:rsidR="0022152F" w:rsidRPr="0051798A" w:rsidRDefault="0022152F" w:rsidP="00EF2EF9">
            <w:pPr>
              <w:rPr>
                <w:rFonts w:cs="Arial"/>
                <w:szCs w:val="24"/>
              </w:rPr>
            </w:pPr>
          </w:p>
        </w:tc>
        <w:tc>
          <w:tcPr>
            <w:tcW w:w="2045" w:type="dxa"/>
            <w:vMerge w:val="restart"/>
            <w:shd w:val="clear" w:color="auto" w:fill="auto"/>
          </w:tcPr>
          <w:p w:rsidR="0022152F" w:rsidRPr="0051798A" w:rsidRDefault="0022152F" w:rsidP="00EF2EF9">
            <w:pPr>
              <w:rPr>
                <w:rFonts w:cs="Arial"/>
                <w:b/>
                <w:szCs w:val="24"/>
              </w:rPr>
            </w:pPr>
            <w:r w:rsidRPr="0051798A">
              <w:rPr>
                <w:rFonts w:cs="Arial"/>
                <w:b/>
                <w:szCs w:val="24"/>
              </w:rPr>
              <w:t>Army</w:t>
            </w:r>
          </w:p>
        </w:tc>
        <w:tc>
          <w:tcPr>
            <w:tcW w:w="6743" w:type="dxa"/>
            <w:vMerge w:val="restart"/>
            <w:shd w:val="clear" w:color="auto" w:fill="auto"/>
          </w:tcPr>
          <w:p w:rsidR="0022152F" w:rsidRPr="00083E55" w:rsidRDefault="0022152F" w:rsidP="00EF2EF9">
            <w:pPr>
              <w:rPr>
                <w:rFonts w:cs="Arial"/>
                <w:szCs w:val="24"/>
              </w:rPr>
            </w:pPr>
            <w:r w:rsidRPr="00083E55">
              <w:rPr>
                <w:rFonts w:cs="Arial"/>
                <w:szCs w:val="24"/>
              </w:rPr>
              <w:t>Mandatory Annual Training Test No 3 - Battle Casualty Drills Level 2 or 1</w:t>
            </w:r>
          </w:p>
        </w:tc>
      </w:tr>
      <w:tr w:rsidR="00BE69E2" w:rsidRPr="0051798A" w:rsidTr="0051798A">
        <w:trPr>
          <w:trHeight w:hRule="exact" w:val="340"/>
        </w:trPr>
        <w:tc>
          <w:tcPr>
            <w:tcW w:w="472" w:type="dxa"/>
            <w:vMerge/>
            <w:shd w:val="clear" w:color="auto" w:fill="auto"/>
          </w:tcPr>
          <w:p w:rsidR="0022152F" w:rsidRPr="0051798A" w:rsidRDefault="0022152F" w:rsidP="00EF2EF9">
            <w:pPr>
              <w:rPr>
                <w:rFonts w:cs="Arial"/>
                <w:szCs w:val="24"/>
              </w:rPr>
            </w:pPr>
          </w:p>
        </w:tc>
        <w:tc>
          <w:tcPr>
            <w:tcW w:w="473" w:type="dxa"/>
            <w:tcBorders>
              <w:top w:val="single" w:sz="4" w:space="0" w:color="auto"/>
            </w:tcBorders>
            <w:shd w:val="clear" w:color="auto" w:fill="auto"/>
          </w:tcPr>
          <w:p w:rsidR="0022152F" w:rsidRPr="0051798A" w:rsidRDefault="0022152F" w:rsidP="00EF2EF9">
            <w:pPr>
              <w:rPr>
                <w:rFonts w:cs="Arial"/>
                <w:szCs w:val="24"/>
              </w:rPr>
            </w:pPr>
          </w:p>
        </w:tc>
        <w:tc>
          <w:tcPr>
            <w:tcW w:w="473" w:type="dxa"/>
            <w:vMerge/>
            <w:shd w:val="clear" w:color="auto" w:fill="auto"/>
          </w:tcPr>
          <w:p w:rsidR="0022152F" w:rsidRPr="0051798A" w:rsidRDefault="0022152F" w:rsidP="00EF2EF9">
            <w:pPr>
              <w:rPr>
                <w:rFonts w:cs="Arial"/>
                <w:szCs w:val="24"/>
              </w:rPr>
            </w:pPr>
          </w:p>
        </w:tc>
        <w:tc>
          <w:tcPr>
            <w:tcW w:w="2045" w:type="dxa"/>
            <w:vMerge/>
            <w:shd w:val="clear" w:color="auto" w:fill="auto"/>
          </w:tcPr>
          <w:p w:rsidR="0022152F" w:rsidRPr="0051798A" w:rsidRDefault="0022152F" w:rsidP="00EF2EF9">
            <w:pPr>
              <w:rPr>
                <w:rFonts w:cs="Arial"/>
                <w:b/>
                <w:szCs w:val="24"/>
              </w:rPr>
            </w:pPr>
          </w:p>
        </w:tc>
        <w:tc>
          <w:tcPr>
            <w:tcW w:w="6743" w:type="dxa"/>
            <w:vMerge/>
            <w:shd w:val="clear" w:color="auto" w:fill="auto"/>
          </w:tcPr>
          <w:p w:rsidR="0022152F" w:rsidRPr="0051798A" w:rsidRDefault="0022152F" w:rsidP="00EF2EF9">
            <w:pPr>
              <w:rPr>
                <w:rFonts w:cs="Arial"/>
                <w:szCs w:val="24"/>
              </w:rPr>
            </w:pPr>
          </w:p>
        </w:tc>
      </w:tr>
      <w:tr w:rsidR="00BE69E2" w:rsidRPr="0051798A" w:rsidTr="0051798A">
        <w:trPr>
          <w:trHeight w:hRule="exact" w:val="340"/>
        </w:trPr>
        <w:tc>
          <w:tcPr>
            <w:tcW w:w="472" w:type="dxa"/>
            <w:shd w:val="clear" w:color="auto" w:fill="auto"/>
          </w:tcPr>
          <w:p w:rsidR="0022152F" w:rsidRPr="0051798A" w:rsidRDefault="0022152F" w:rsidP="00EF2EF9">
            <w:pPr>
              <w:rPr>
                <w:rFonts w:cs="Arial"/>
                <w:b/>
                <w:szCs w:val="24"/>
              </w:rPr>
            </w:pPr>
          </w:p>
        </w:tc>
        <w:tc>
          <w:tcPr>
            <w:tcW w:w="473" w:type="dxa"/>
            <w:tcBorders>
              <w:bottom w:val="single" w:sz="4" w:space="0" w:color="auto"/>
            </w:tcBorders>
            <w:shd w:val="clear" w:color="auto" w:fill="auto"/>
          </w:tcPr>
          <w:p w:rsidR="0022152F" w:rsidRPr="0051798A" w:rsidRDefault="0022152F" w:rsidP="00EF2EF9">
            <w:pPr>
              <w:rPr>
                <w:rFonts w:cs="Arial"/>
                <w:b/>
                <w:szCs w:val="24"/>
              </w:rPr>
            </w:pPr>
          </w:p>
        </w:tc>
        <w:tc>
          <w:tcPr>
            <w:tcW w:w="473" w:type="dxa"/>
            <w:shd w:val="clear" w:color="auto" w:fill="auto"/>
          </w:tcPr>
          <w:p w:rsidR="0022152F" w:rsidRPr="0051798A" w:rsidRDefault="0022152F" w:rsidP="00EF2EF9">
            <w:pPr>
              <w:rPr>
                <w:rFonts w:cs="Arial"/>
                <w:b/>
                <w:szCs w:val="24"/>
              </w:rPr>
            </w:pPr>
          </w:p>
        </w:tc>
        <w:tc>
          <w:tcPr>
            <w:tcW w:w="2045" w:type="dxa"/>
            <w:shd w:val="clear" w:color="auto" w:fill="auto"/>
          </w:tcPr>
          <w:p w:rsidR="0022152F" w:rsidRPr="0051798A" w:rsidRDefault="0022152F" w:rsidP="00EF2EF9">
            <w:pPr>
              <w:rPr>
                <w:rFonts w:cs="Arial"/>
                <w:b/>
                <w:szCs w:val="24"/>
              </w:rPr>
            </w:pPr>
          </w:p>
        </w:tc>
        <w:tc>
          <w:tcPr>
            <w:tcW w:w="6743" w:type="dxa"/>
            <w:shd w:val="clear" w:color="auto" w:fill="auto"/>
          </w:tcPr>
          <w:p w:rsidR="0022152F" w:rsidRPr="0051798A" w:rsidRDefault="0022152F" w:rsidP="00EF2EF9">
            <w:pPr>
              <w:rPr>
                <w:rFonts w:cs="Arial"/>
                <w:b/>
                <w:szCs w:val="24"/>
              </w:rPr>
            </w:pPr>
          </w:p>
        </w:tc>
      </w:tr>
      <w:tr w:rsidR="00BE69E2" w:rsidRPr="0051798A" w:rsidTr="0051798A">
        <w:trPr>
          <w:trHeight w:hRule="exact" w:val="340"/>
        </w:trPr>
        <w:tc>
          <w:tcPr>
            <w:tcW w:w="472" w:type="dxa"/>
            <w:tcBorders>
              <w:right w:val="single" w:sz="4" w:space="0" w:color="auto"/>
            </w:tcBorders>
            <w:shd w:val="clear" w:color="auto" w:fill="auto"/>
          </w:tcPr>
          <w:p w:rsidR="0022152F" w:rsidRPr="0051798A" w:rsidRDefault="0022152F" w:rsidP="00EF2EF9">
            <w:pPr>
              <w:rPr>
                <w:rFonts w:cs="Arial"/>
                <w:szCs w:val="24"/>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22152F" w:rsidRPr="0051798A" w:rsidRDefault="0022152F" w:rsidP="00EF2EF9">
            <w:pPr>
              <w:rPr>
                <w:rFonts w:cs="Arial"/>
                <w:szCs w:val="24"/>
              </w:rPr>
            </w:pPr>
          </w:p>
        </w:tc>
        <w:tc>
          <w:tcPr>
            <w:tcW w:w="473" w:type="dxa"/>
            <w:tcBorders>
              <w:left w:val="single" w:sz="4" w:space="0" w:color="auto"/>
            </w:tcBorders>
            <w:shd w:val="clear" w:color="auto" w:fill="auto"/>
          </w:tcPr>
          <w:p w:rsidR="0022152F" w:rsidRPr="0051798A" w:rsidRDefault="0022152F" w:rsidP="00EF2EF9">
            <w:pPr>
              <w:rPr>
                <w:rFonts w:cs="Arial"/>
                <w:szCs w:val="24"/>
              </w:rPr>
            </w:pPr>
          </w:p>
        </w:tc>
        <w:tc>
          <w:tcPr>
            <w:tcW w:w="2045" w:type="dxa"/>
            <w:shd w:val="clear" w:color="auto" w:fill="auto"/>
          </w:tcPr>
          <w:p w:rsidR="0022152F" w:rsidRPr="0051798A" w:rsidRDefault="0022152F" w:rsidP="00EF2EF9">
            <w:pPr>
              <w:rPr>
                <w:rFonts w:cs="Arial"/>
                <w:b/>
                <w:szCs w:val="24"/>
              </w:rPr>
            </w:pPr>
            <w:r w:rsidRPr="0051798A">
              <w:rPr>
                <w:rFonts w:cs="Arial"/>
                <w:b/>
                <w:szCs w:val="24"/>
              </w:rPr>
              <w:t>Royal Air Force</w:t>
            </w:r>
          </w:p>
        </w:tc>
        <w:tc>
          <w:tcPr>
            <w:tcW w:w="6743" w:type="dxa"/>
            <w:shd w:val="clear" w:color="auto" w:fill="auto"/>
          </w:tcPr>
          <w:p w:rsidR="0022152F" w:rsidRPr="0051798A" w:rsidRDefault="0022152F" w:rsidP="00EF2EF9">
            <w:pPr>
              <w:rPr>
                <w:rFonts w:cs="Arial"/>
                <w:b/>
                <w:szCs w:val="24"/>
              </w:rPr>
            </w:pPr>
            <w:r w:rsidRPr="0051798A">
              <w:rPr>
                <w:rFonts w:cs="Arial"/>
                <w:szCs w:val="24"/>
              </w:rPr>
              <w:t>MOD 1 (2 Year Currency)</w:t>
            </w:r>
          </w:p>
        </w:tc>
      </w:tr>
    </w:tbl>
    <w:p w:rsidR="00EF2EF9" w:rsidRDefault="00EF2EF9" w:rsidP="00EF2EF9">
      <w:pPr>
        <w:rPr>
          <w:rFonts w:cs="Arial"/>
          <w:b/>
          <w:color w:val="FF0000"/>
          <w:szCs w:val="24"/>
        </w:rPr>
      </w:pPr>
    </w:p>
    <w:p w:rsidR="0022152F" w:rsidRPr="00070363" w:rsidRDefault="0022152F" w:rsidP="00EF2EF9">
      <w:pPr>
        <w:rPr>
          <w:rFonts w:cs="Arial"/>
          <w:b/>
          <w:color w:val="FF0000"/>
          <w:szCs w:val="24"/>
        </w:rPr>
      </w:pPr>
    </w:p>
    <w:tbl>
      <w:tblPr>
        <w:tblW w:w="0" w:type="auto"/>
        <w:tblBorders>
          <w:bottom w:val="dotted" w:sz="4" w:space="0" w:color="auto"/>
        </w:tblBorders>
        <w:tblLook w:val="04A0" w:firstRow="1" w:lastRow="0" w:firstColumn="1" w:lastColumn="0" w:noHBand="0" w:noVBand="1"/>
      </w:tblPr>
      <w:tblGrid>
        <w:gridCol w:w="958"/>
        <w:gridCol w:w="833"/>
        <w:gridCol w:w="551"/>
        <w:gridCol w:w="710"/>
        <w:gridCol w:w="1125"/>
        <w:gridCol w:w="967"/>
        <w:gridCol w:w="2063"/>
        <w:gridCol w:w="567"/>
        <w:gridCol w:w="2692"/>
      </w:tblGrid>
      <w:tr w:rsidR="0022152F" w:rsidRPr="0051798A" w:rsidTr="00083E55">
        <w:trPr>
          <w:trHeight w:hRule="exact" w:val="340"/>
        </w:trPr>
        <w:tc>
          <w:tcPr>
            <w:tcW w:w="1791" w:type="dxa"/>
            <w:gridSpan w:val="2"/>
            <w:shd w:val="clear" w:color="auto" w:fill="auto"/>
          </w:tcPr>
          <w:p w:rsidR="0022152F" w:rsidRPr="0051798A" w:rsidRDefault="0022152F" w:rsidP="00EF2EF9">
            <w:pPr>
              <w:rPr>
                <w:rFonts w:cs="Arial"/>
                <w:b/>
                <w:szCs w:val="24"/>
              </w:rPr>
            </w:pPr>
            <w:r w:rsidRPr="0051798A">
              <w:rPr>
                <w:rFonts w:cs="Arial"/>
                <w:b/>
                <w:szCs w:val="24"/>
              </w:rPr>
              <w:t>Date Passed</w:t>
            </w:r>
          </w:p>
        </w:tc>
        <w:tc>
          <w:tcPr>
            <w:tcW w:w="8675" w:type="dxa"/>
            <w:gridSpan w:val="7"/>
            <w:tcBorders>
              <w:bottom w:val="dotted" w:sz="4" w:space="0" w:color="auto"/>
            </w:tcBorders>
            <w:shd w:val="clear" w:color="auto" w:fill="auto"/>
          </w:tcPr>
          <w:p w:rsidR="0022152F" w:rsidRPr="0051798A" w:rsidRDefault="0022152F" w:rsidP="00EF2EF9">
            <w:pPr>
              <w:rPr>
                <w:rFonts w:cs="Arial"/>
                <w:b/>
                <w:szCs w:val="24"/>
              </w:rPr>
            </w:pPr>
          </w:p>
        </w:tc>
      </w:tr>
      <w:tr w:rsidR="0022152F" w:rsidRPr="0051798A" w:rsidTr="00083E55">
        <w:trPr>
          <w:trHeight w:hRule="exact" w:val="340"/>
        </w:trPr>
        <w:tc>
          <w:tcPr>
            <w:tcW w:w="10466" w:type="dxa"/>
            <w:gridSpan w:val="9"/>
            <w:shd w:val="clear" w:color="auto" w:fill="auto"/>
          </w:tcPr>
          <w:p w:rsidR="0022152F" w:rsidRPr="0051798A" w:rsidRDefault="0022152F" w:rsidP="00EF2EF9">
            <w:pPr>
              <w:rPr>
                <w:rFonts w:cs="Arial"/>
                <w:b/>
                <w:szCs w:val="24"/>
              </w:rPr>
            </w:pPr>
          </w:p>
        </w:tc>
      </w:tr>
      <w:tr w:rsidR="0022152F" w:rsidRPr="0051798A" w:rsidTr="00083E55">
        <w:trPr>
          <w:trHeight w:hRule="exact" w:val="340"/>
        </w:trPr>
        <w:tc>
          <w:tcPr>
            <w:tcW w:w="10466" w:type="dxa"/>
            <w:gridSpan w:val="9"/>
            <w:shd w:val="clear" w:color="auto" w:fill="auto"/>
          </w:tcPr>
          <w:p w:rsidR="0022152F" w:rsidRPr="0051798A" w:rsidRDefault="0022152F" w:rsidP="00EF2EF9">
            <w:pPr>
              <w:rPr>
                <w:rFonts w:cs="Arial"/>
                <w:b/>
                <w:szCs w:val="24"/>
              </w:rPr>
            </w:pPr>
          </w:p>
        </w:tc>
      </w:tr>
      <w:tr w:rsidR="00083E55" w:rsidRPr="0051798A" w:rsidTr="00401B27">
        <w:trPr>
          <w:trHeight w:hRule="exact" w:val="340"/>
        </w:trPr>
        <w:tc>
          <w:tcPr>
            <w:tcW w:w="10466" w:type="dxa"/>
            <w:gridSpan w:val="9"/>
            <w:shd w:val="clear" w:color="auto" w:fill="auto"/>
          </w:tcPr>
          <w:p w:rsidR="00083E55" w:rsidRPr="0051798A" w:rsidRDefault="00083E55" w:rsidP="00EF2EF9">
            <w:pPr>
              <w:rPr>
                <w:rFonts w:cs="Arial"/>
                <w:b/>
                <w:szCs w:val="24"/>
              </w:rPr>
            </w:pPr>
            <w:r>
              <w:rPr>
                <w:rFonts w:cs="Arial"/>
                <w:b/>
                <w:szCs w:val="24"/>
              </w:rPr>
              <w:t>Coach</w:t>
            </w:r>
            <w:r w:rsidRPr="0051798A">
              <w:rPr>
                <w:rFonts w:cs="Arial"/>
                <w:b/>
                <w:szCs w:val="24"/>
              </w:rPr>
              <w:t xml:space="preserve"> Details</w:t>
            </w:r>
          </w:p>
        </w:tc>
      </w:tr>
      <w:tr w:rsidR="0022152F" w:rsidRPr="0051798A" w:rsidTr="00083E55">
        <w:trPr>
          <w:trHeight w:hRule="exact" w:val="340"/>
        </w:trPr>
        <w:tc>
          <w:tcPr>
            <w:tcW w:w="10466" w:type="dxa"/>
            <w:gridSpan w:val="9"/>
            <w:shd w:val="clear" w:color="auto" w:fill="auto"/>
          </w:tcPr>
          <w:p w:rsidR="0022152F" w:rsidRPr="0051798A" w:rsidRDefault="0022152F" w:rsidP="00EF2EF9">
            <w:pPr>
              <w:rPr>
                <w:rFonts w:cs="Arial"/>
                <w:b/>
                <w:szCs w:val="24"/>
              </w:rPr>
            </w:pPr>
          </w:p>
        </w:tc>
      </w:tr>
      <w:tr w:rsidR="0022152F" w:rsidRPr="0051798A" w:rsidTr="00083E55">
        <w:trPr>
          <w:trHeight w:hRule="exact" w:val="340"/>
        </w:trPr>
        <w:tc>
          <w:tcPr>
            <w:tcW w:w="1791" w:type="dxa"/>
            <w:gridSpan w:val="2"/>
            <w:shd w:val="clear" w:color="auto" w:fill="auto"/>
          </w:tcPr>
          <w:p w:rsidR="0022152F" w:rsidRPr="0051798A" w:rsidRDefault="00D46C89" w:rsidP="00EF2EF9">
            <w:pPr>
              <w:rPr>
                <w:rFonts w:cs="Arial"/>
                <w:b/>
                <w:szCs w:val="24"/>
              </w:rPr>
            </w:pPr>
            <w:r>
              <w:rPr>
                <w:rFonts w:cs="Arial"/>
                <w:b/>
                <w:szCs w:val="24"/>
              </w:rPr>
              <w:t>Coach</w:t>
            </w:r>
            <w:r w:rsidR="0022152F" w:rsidRPr="0051798A">
              <w:rPr>
                <w:rFonts w:cs="Arial"/>
                <w:b/>
                <w:szCs w:val="24"/>
              </w:rPr>
              <w:t xml:space="preserve"> Name</w:t>
            </w:r>
          </w:p>
        </w:tc>
        <w:tc>
          <w:tcPr>
            <w:tcW w:w="8675" w:type="dxa"/>
            <w:gridSpan w:val="7"/>
            <w:tcBorders>
              <w:bottom w:val="dotted" w:sz="4" w:space="0" w:color="auto"/>
            </w:tcBorders>
            <w:shd w:val="clear" w:color="auto" w:fill="auto"/>
          </w:tcPr>
          <w:p w:rsidR="0022152F" w:rsidRPr="0051798A" w:rsidRDefault="0022152F" w:rsidP="00EF2EF9">
            <w:pPr>
              <w:rPr>
                <w:rFonts w:cs="Arial"/>
                <w:b/>
                <w:szCs w:val="24"/>
              </w:rPr>
            </w:pPr>
          </w:p>
        </w:tc>
      </w:tr>
      <w:tr w:rsidR="0022152F" w:rsidRPr="0051798A" w:rsidTr="00083E55">
        <w:trPr>
          <w:trHeight w:hRule="exact" w:val="340"/>
        </w:trPr>
        <w:tc>
          <w:tcPr>
            <w:tcW w:w="10466" w:type="dxa"/>
            <w:gridSpan w:val="9"/>
            <w:shd w:val="clear" w:color="auto" w:fill="auto"/>
          </w:tcPr>
          <w:p w:rsidR="0022152F" w:rsidRPr="0051798A" w:rsidRDefault="0022152F" w:rsidP="00EF2EF9">
            <w:pPr>
              <w:rPr>
                <w:rFonts w:cs="Arial"/>
                <w:b/>
                <w:szCs w:val="24"/>
              </w:rPr>
            </w:pPr>
          </w:p>
        </w:tc>
      </w:tr>
      <w:tr w:rsidR="0022152F" w:rsidRPr="0051798A" w:rsidTr="00083E55">
        <w:trPr>
          <w:trHeight w:hRule="exact" w:val="340"/>
        </w:trPr>
        <w:tc>
          <w:tcPr>
            <w:tcW w:w="2342" w:type="dxa"/>
            <w:gridSpan w:val="3"/>
            <w:shd w:val="clear" w:color="auto" w:fill="auto"/>
          </w:tcPr>
          <w:p w:rsidR="0022152F" w:rsidRPr="0051798A" w:rsidRDefault="00D46C89" w:rsidP="00EF2EF9">
            <w:pPr>
              <w:rPr>
                <w:rFonts w:cs="Arial"/>
                <w:b/>
                <w:szCs w:val="24"/>
              </w:rPr>
            </w:pPr>
            <w:r>
              <w:rPr>
                <w:rFonts w:cs="Arial"/>
                <w:b/>
                <w:szCs w:val="24"/>
              </w:rPr>
              <w:t>Coach</w:t>
            </w:r>
            <w:r w:rsidR="0022152F" w:rsidRPr="0051798A">
              <w:rPr>
                <w:rFonts w:cs="Arial"/>
                <w:b/>
                <w:szCs w:val="24"/>
              </w:rPr>
              <w:t xml:space="preserve"> Signature</w:t>
            </w:r>
          </w:p>
        </w:tc>
        <w:tc>
          <w:tcPr>
            <w:tcW w:w="8124" w:type="dxa"/>
            <w:gridSpan w:val="6"/>
            <w:tcBorders>
              <w:bottom w:val="dotted" w:sz="4" w:space="0" w:color="auto"/>
            </w:tcBorders>
            <w:shd w:val="clear" w:color="auto" w:fill="auto"/>
          </w:tcPr>
          <w:p w:rsidR="0022152F" w:rsidRPr="0051798A" w:rsidRDefault="0022152F" w:rsidP="00EF2EF9">
            <w:pPr>
              <w:rPr>
                <w:rFonts w:cs="Arial"/>
                <w:b/>
                <w:szCs w:val="24"/>
              </w:rPr>
            </w:pPr>
          </w:p>
        </w:tc>
      </w:tr>
      <w:tr w:rsidR="0022152F" w:rsidRPr="0051798A" w:rsidTr="00083E55">
        <w:trPr>
          <w:trHeight w:hRule="exact" w:val="340"/>
        </w:trPr>
        <w:tc>
          <w:tcPr>
            <w:tcW w:w="10466" w:type="dxa"/>
            <w:gridSpan w:val="9"/>
            <w:shd w:val="clear" w:color="auto" w:fill="auto"/>
          </w:tcPr>
          <w:p w:rsidR="0022152F" w:rsidRPr="0051798A" w:rsidRDefault="0022152F" w:rsidP="00EF2EF9">
            <w:pPr>
              <w:rPr>
                <w:rFonts w:cs="Arial"/>
                <w:b/>
                <w:szCs w:val="24"/>
              </w:rPr>
            </w:pPr>
          </w:p>
        </w:tc>
      </w:tr>
      <w:tr w:rsidR="0022152F" w:rsidRPr="0051798A" w:rsidTr="00083E55">
        <w:trPr>
          <w:trHeight w:hRule="exact" w:val="340"/>
        </w:trPr>
        <w:tc>
          <w:tcPr>
            <w:tcW w:w="10466" w:type="dxa"/>
            <w:gridSpan w:val="9"/>
            <w:shd w:val="clear" w:color="auto" w:fill="auto"/>
          </w:tcPr>
          <w:p w:rsidR="0022152F" w:rsidRPr="0051798A" w:rsidRDefault="0022152F" w:rsidP="00EF2EF9">
            <w:pPr>
              <w:rPr>
                <w:rFonts w:cs="Arial"/>
                <w:b/>
                <w:szCs w:val="24"/>
              </w:rPr>
            </w:pPr>
          </w:p>
        </w:tc>
      </w:tr>
      <w:tr w:rsidR="0022152F" w:rsidRPr="0051798A" w:rsidTr="00083E55">
        <w:trPr>
          <w:trHeight w:hRule="exact" w:val="340"/>
        </w:trPr>
        <w:tc>
          <w:tcPr>
            <w:tcW w:w="3052" w:type="dxa"/>
            <w:gridSpan w:val="4"/>
            <w:shd w:val="clear" w:color="auto" w:fill="auto"/>
          </w:tcPr>
          <w:p w:rsidR="0022152F" w:rsidRPr="0051798A" w:rsidRDefault="0022152F" w:rsidP="0022152F">
            <w:pPr>
              <w:rPr>
                <w:rFonts w:cs="Arial"/>
                <w:b/>
                <w:szCs w:val="24"/>
              </w:rPr>
            </w:pPr>
            <w:r w:rsidRPr="0051798A">
              <w:rPr>
                <w:rFonts w:cs="Arial"/>
                <w:b/>
                <w:szCs w:val="24"/>
              </w:rPr>
              <w:t>Training Officer Details</w:t>
            </w:r>
          </w:p>
          <w:p w:rsidR="0022152F" w:rsidRPr="0051798A" w:rsidRDefault="0022152F" w:rsidP="00EF2EF9">
            <w:pPr>
              <w:rPr>
                <w:rFonts w:cs="Arial"/>
                <w:b/>
                <w:szCs w:val="24"/>
              </w:rPr>
            </w:pPr>
          </w:p>
        </w:tc>
        <w:tc>
          <w:tcPr>
            <w:tcW w:w="7414" w:type="dxa"/>
            <w:gridSpan w:val="5"/>
            <w:shd w:val="clear" w:color="auto" w:fill="auto"/>
          </w:tcPr>
          <w:p w:rsidR="0022152F" w:rsidRPr="0051798A" w:rsidRDefault="0022152F" w:rsidP="00EF2EF9">
            <w:pPr>
              <w:rPr>
                <w:rFonts w:cs="Arial"/>
                <w:b/>
                <w:szCs w:val="24"/>
              </w:rPr>
            </w:pPr>
          </w:p>
        </w:tc>
      </w:tr>
      <w:tr w:rsidR="0022152F" w:rsidRPr="0051798A" w:rsidTr="00083E55">
        <w:trPr>
          <w:trHeight w:hRule="exact" w:val="340"/>
        </w:trPr>
        <w:tc>
          <w:tcPr>
            <w:tcW w:w="10466" w:type="dxa"/>
            <w:gridSpan w:val="9"/>
            <w:shd w:val="clear" w:color="auto" w:fill="auto"/>
          </w:tcPr>
          <w:p w:rsidR="0022152F" w:rsidRPr="0051798A" w:rsidRDefault="0022152F" w:rsidP="00EF2EF9">
            <w:pPr>
              <w:rPr>
                <w:rFonts w:cs="Arial"/>
                <w:b/>
                <w:szCs w:val="24"/>
              </w:rPr>
            </w:pPr>
          </w:p>
        </w:tc>
      </w:tr>
      <w:tr w:rsidR="00BE69E2" w:rsidRPr="0051798A" w:rsidTr="00083E55">
        <w:trPr>
          <w:trHeight w:hRule="exact" w:val="340"/>
        </w:trPr>
        <w:tc>
          <w:tcPr>
            <w:tcW w:w="958" w:type="dxa"/>
            <w:shd w:val="clear" w:color="auto" w:fill="auto"/>
          </w:tcPr>
          <w:p w:rsidR="0022152F" w:rsidRPr="0051798A" w:rsidRDefault="0022152F" w:rsidP="00EF2EF9">
            <w:pPr>
              <w:rPr>
                <w:rFonts w:cs="Arial"/>
                <w:b/>
                <w:szCs w:val="24"/>
              </w:rPr>
            </w:pPr>
            <w:r w:rsidRPr="0051798A">
              <w:rPr>
                <w:rFonts w:cs="Arial"/>
                <w:b/>
                <w:szCs w:val="24"/>
              </w:rPr>
              <w:t>Rank</w:t>
            </w:r>
          </w:p>
        </w:tc>
        <w:tc>
          <w:tcPr>
            <w:tcW w:w="1384" w:type="dxa"/>
            <w:gridSpan w:val="2"/>
            <w:tcBorders>
              <w:bottom w:val="dotted" w:sz="4" w:space="0" w:color="auto"/>
            </w:tcBorders>
            <w:shd w:val="clear" w:color="auto" w:fill="auto"/>
          </w:tcPr>
          <w:p w:rsidR="0022152F" w:rsidRPr="0051798A" w:rsidRDefault="0022152F" w:rsidP="00EF2EF9">
            <w:pPr>
              <w:rPr>
                <w:rFonts w:cs="Arial"/>
                <w:b/>
                <w:szCs w:val="24"/>
              </w:rPr>
            </w:pPr>
          </w:p>
        </w:tc>
        <w:tc>
          <w:tcPr>
            <w:tcW w:w="710" w:type="dxa"/>
            <w:shd w:val="clear" w:color="auto" w:fill="auto"/>
          </w:tcPr>
          <w:p w:rsidR="0022152F" w:rsidRPr="0051798A" w:rsidRDefault="0022152F" w:rsidP="00EF2EF9">
            <w:pPr>
              <w:rPr>
                <w:rFonts w:cs="Arial"/>
                <w:b/>
                <w:szCs w:val="24"/>
              </w:rPr>
            </w:pPr>
            <w:r w:rsidRPr="0051798A">
              <w:rPr>
                <w:rFonts w:cs="Arial"/>
                <w:b/>
                <w:szCs w:val="24"/>
              </w:rPr>
              <w:t>Inits</w:t>
            </w:r>
          </w:p>
        </w:tc>
        <w:tc>
          <w:tcPr>
            <w:tcW w:w="1125" w:type="dxa"/>
            <w:tcBorders>
              <w:bottom w:val="dotted" w:sz="4" w:space="0" w:color="auto"/>
            </w:tcBorders>
            <w:shd w:val="clear" w:color="auto" w:fill="auto"/>
          </w:tcPr>
          <w:p w:rsidR="0022152F" w:rsidRPr="0051798A" w:rsidRDefault="0022152F" w:rsidP="00EF2EF9">
            <w:pPr>
              <w:rPr>
                <w:rFonts w:cs="Arial"/>
                <w:b/>
                <w:szCs w:val="24"/>
              </w:rPr>
            </w:pPr>
          </w:p>
        </w:tc>
        <w:tc>
          <w:tcPr>
            <w:tcW w:w="967" w:type="dxa"/>
            <w:shd w:val="clear" w:color="auto" w:fill="auto"/>
          </w:tcPr>
          <w:p w:rsidR="0022152F" w:rsidRPr="0051798A" w:rsidRDefault="0022152F" w:rsidP="00EF2EF9">
            <w:pPr>
              <w:rPr>
                <w:rFonts w:cs="Arial"/>
                <w:b/>
                <w:szCs w:val="24"/>
              </w:rPr>
            </w:pPr>
            <w:r w:rsidRPr="0051798A">
              <w:rPr>
                <w:rFonts w:cs="Arial"/>
                <w:b/>
                <w:szCs w:val="24"/>
              </w:rPr>
              <w:t>Name</w:t>
            </w:r>
          </w:p>
        </w:tc>
        <w:tc>
          <w:tcPr>
            <w:tcW w:w="2063" w:type="dxa"/>
            <w:tcBorders>
              <w:bottom w:val="dotted" w:sz="4" w:space="0" w:color="auto"/>
            </w:tcBorders>
            <w:shd w:val="clear" w:color="auto" w:fill="auto"/>
          </w:tcPr>
          <w:p w:rsidR="0022152F" w:rsidRPr="0051798A" w:rsidRDefault="0022152F" w:rsidP="00EF2EF9">
            <w:pPr>
              <w:rPr>
                <w:rFonts w:cs="Arial"/>
                <w:b/>
                <w:szCs w:val="24"/>
              </w:rPr>
            </w:pPr>
          </w:p>
        </w:tc>
        <w:tc>
          <w:tcPr>
            <w:tcW w:w="567" w:type="dxa"/>
            <w:shd w:val="clear" w:color="auto" w:fill="auto"/>
          </w:tcPr>
          <w:p w:rsidR="0022152F" w:rsidRPr="0051798A" w:rsidRDefault="0022152F" w:rsidP="00EF2EF9">
            <w:pPr>
              <w:rPr>
                <w:rFonts w:cs="Arial"/>
                <w:b/>
                <w:szCs w:val="24"/>
              </w:rPr>
            </w:pPr>
            <w:r w:rsidRPr="0051798A">
              <w:rPr>
                <w:rFonts w:cs="Arial"/>
                <w:b/>
                <w:szCs w:val="24"/>
              </w:rPr>
              <w:t>Tel</w:t>
            </w:r>
          </w:p>
        </w:tc>
        <w:tc>
          <w:tcPr>
            <w:tcW w:w="2692" w:type="dxa"/>
            <w:tcBorders>
              <w:bottom w:val="dotted" w:sz="4" w:space="0" w:color="auto"/>
            </w:tcBorders>
            <w:shd w:val="clear" w:color="auto" w:fill="auto"/>
          </w:tcPr>
          <w:p w:rsidR="0022152F" w:rsidRPr="0051798A" w:rsidRDefault="0022152F" w:rsidP="00EF2EF9">
            <w:pPr>
              <w:rPr>
                <w:rFonts w:cs="Arial"/>
                <w:b/>
                <w:szCs w:val="24"/>
              </w:rPr>
            </w:pPr>
          </w:p>
        </w:tc>
      </w:tr>
      <w:tr w:rsidR="0022152F" w:rsidRPr="0051798A" w:rsidTr="00083E55">
        <w:trPr>
          <w:trHeight w:hRule="exact" w:val="340"/>
        </w:trPr>
        <w:tc>
          <w:tcPr>
            <w:tcW w:w="10466" w:type="dxa"/>
            <w:gridSpan w:val="9"/>
            <w:shd w:val="clear" w:color="auto" w:fill="auto"/>
          </w:tcPr>
          <w:p w:rsidR="0022152F" w:rsidRPr="0051798A" w:rsidRDefault="0022152F" w:rsidP="00EF2EF9">
            <w:pPr>
              <w:rPr>
                <w:rFonts w:cs="Arial"/>
                <w:b/>
                <w:szCs w:val="24"/>
              </w:rPr>
            </w:pPr>
          </w:p>
        </w:tc>
      </w:tr>
      <w:tr w:rsidR="0022152F" w:rsidRPr="0051798A" w:rsidTr="00083E55">
        <w:trPr>
          <w:trHeight w:hRule="exact" w:val="340"/>
        </w:trPr>
        <w:tc>
          <w:tcPr>
            <w:tcW w:w="1791" w:type="dxa"/>
            <w:gridSpan w:val="2"/>
            <w:shd w:val="clear" w:color="auto" w:fill="auto"/>
          </w:tcPr>
          <w:p w:rsidR="0022152F" w:rsidRPr="0051798A" w:rsidRDefault="0022152F" w:rsidP="00EF2EF9">
            <w:pPr>
              <w:rPr>
                <w:rFonts w:cs="Arial"/>
                <w:b/>
                <w:szCs w:val="24"/>
              </w:rPr>
            </w:pPr>
            <w:r w:rsidRPr="0051798A">
              <w:rPr>
                <w:rFonts w:cs="Arial"/>
                <w:b/>
                <w:szCs w:val="24"/>
              </w:rPr>
              <w:t>Service No</w:t>
            </w:r>
          </w:p>
        </w:tc>
        <w:tc>
          <w:tcPr>
            <w:tcW w:w="8675" w:type="dxa"/>
            <w:gridSpan w:val="7"/>
            <w:tcBorders>
              <w:bottom w:val="dotted" w:sz="4" w:space="0" w:color="auto"/>
            </w:tcBorders>
            <w:shd w:val="clear" w:color="auto" w:fill="auto"/>
          </w:tcPr>
          <w:p w:rsidR="0022152F" w:rsidRPr="0051798A" w:rsidRDefault="0022152F" w:rsidP="00EF2EF9">
            <w:pPr>
              <w:rPr>
                <w:rFonts w:cs="Arial"/>
                <w:b/>
                <w:szCs w:val="24"/>
              </w:rPr>
            </w:pPr>
          </w:p>
        </w:tc>
      </w:tr>
      <w:tr w:rsidR="0022152F" w:rsidRPr="0051798A" w:rsidTr="00083E55">
        <w:trPr>
          <w:trHeight w:hRule="exact" w:val="340"/>
        </w:trPr>
        <w:tc>
          <w:tcPr>
            <w:tcW w:w="10466" w:type="dxa"/>
            <w:gridSpan w:val="9"/>
            <w:shd w:val="clear" w:color="auto" w:fill="auto"/>
          </w:tcPr>
          <w:p w:rsidR="0022152F" w:rsidRPr="0051798A" w:rsidRDefault="0022152F" w:rsidP="00EF2EF9">
            <w:pPr>
              <w:rPr>
                <w:rFonts w:cs="Arial"/>
                <w:b/>
                <w:szCs w:val="24"/>
              </w:rPr>
            </w:pPr>
          </w:p>
        </w:tc>
      </w:tr>
      <w:tr w:rsidR="0022152F" w:rsidRPr="0051798A" w:rsidTr="00083E55">
        <w:trPr>
          <w:trHeight w:hRule="exact" w:val="340"/>
        </w:trPr>
        <w:tc>
          <w:tcPr>
            <w:tcW w:w="1791" w:type="dxa"/>
            <w:gridSpan w:val="2"/>
            <w:tcBorders>
              <w:bottom w:val="nil"/>
            </w:tcBorders>
            <w:shd w:val="clear" w:color="auto" w:fill="auto"/>
          </w:tcPr>
          <w:p w:rsidR="0022152F" w:rsidRPr="0051798A" w:rsidRDefault="0022152F" w:rsidP="00EF2EF9">
            <w:pPr>
              <w:rPr>
                <w:rFonts w:cs="Arial"/>
                <w:b/>
                <w:szCs w:val="24"/>
              </w:rPr>
            </w:pPr>
            <w:r w:rsidRPr="0051798A">
              <w:rPr>
                <w:rFonts w:cs="Arial"/>
                <w:b/>
                <w:szCs w:val="24"/>
              </w:rPr>
              <w:t>Signature</w:t>
            </w:r>
          </w:p>
        </w:tc>
        <w:tc>
          <w:tcPr>
            <w:tcW w:w="8675" w:type="dxa"/>
            <w:gridSpan w:val="7"/>
            <w:tcBorders>
              <w:bottom w:val="dotted" w:sz="4" w:space="0" w:color="auto"/>
            </w:tcBorders>
            <w:shd w:val="clear" w:color="auto" w:fill="auto"/>
          </w:tcPr>
          <w:p w:rsidR="0022152F" w:rsidRPr="0051798A" w:rsidRDefault="0022152F" w:rsidP="00EF2EF9">
            <w:pPr>
              <w:rPr>
                <w:rFonts w:cs="Arial"/>
                <w:b/>
                <w:szCs w:val="24"/>
              </w:rPr>
            </w:pPr>
          </w:p>
        </w:tc>
      </w:tr>
    </w:tbl>
    <w:p w:rsidR="00EF2EF9" w:rsidRPr="00044FA7" w:rsidRDefault="00070363" w:rsidP="00070363">
      <w:pPr>
        <w:tabs>
          <w:tab w:val="left" w:pos="1276"/>
          <w:tab w:val="left" w:pos="5436"/>
        </w:tabs>
        <w:rPr>
          <w:rFonts w:cs="Arial"/>
          <w:color w:val="A6A6A6"/>
          <w:szCs w:val="24"/>
        </w:rPr>
      </w:pPr>
      <w:r>
        <w:rPr>
          <w:rFonts w:cs="Arial"/>
          <w:bCs/>
          <w:szCs w:val="24"/>
        </w:rPr>
        <w:br w:type="page"/>
      </w:r>
      <w:r w:rsidR="00EF2EF9" w:rsidRPr="006E473B">
        <w:rPr>
          <w:rFonts w:cs="Arial"/>
          <w:bCs/>
          <w:szCs w:val="24"/>
        </w:rPr>
        <w:lastRenderedPageBreak/>
        <w:t xml:space="preserve">SEND TO </w:t>
      </w:r>
      <w:r w:rsidR="006E473B" w:rsidRPr="006E473B">
        <w:rPr>
          <w:rFonts w:cs="Arial"/>
          <w:bCs/>
          <w:szCs w:val="24"/>
        </w:rPr>
        <w:tab/>
      </w:r>
      <w:r w:rsidR="00EF2EF9" w:rsidRPr="006E473B">
        <w:rPr>
          <w:rFonts w:cs="Arial"/>
          <w:bCs/>
          <w:szCs w:val="24"/>
        </w:rPr>
        <w:t>Registrations Officer Army BA</w:t>
      </w:r>
      <w:r w:rsidR="00EF2EF9" w:rsidRPr="006E473B">
        <w:rPr>
          <w:rFonts w:cs="Arial"/>
          <w:bCs/>
          <w:szCs w:val="24"/>
        </w:rPr>
        <w:tab/>
      </w:r>
      <w:r w:rsidR="006E473B">
        <w:rPr>
          <w:rFonts w:cs="Arial"/>
          <w:bCs/>
          <w:szCs w:val="24"/>
        </w:rPr>
        <w:tab/>
      </w:r>
      <w:r w:rsidR="00527ADC" w:rsidRPr="006E473B">
        <w:rPr>
          <w:rFonts w:cs="Arial"/>
          <w:bCs/>
          <w:szCs w:val="24"/>
        </w:rPr>
        <w:tab/>
      </w:r>
      <w:r w:rsidR="006E473B">
        <w:rPr>
          <w:rFonts w:cs="Arial"/>
          <w:bCs/>
          <w:szCs w:val="24"/>
        </w:rPr>
        <w:tab/>
      </w:r>
      <w:r w:rsidR="006E473B">
        <w:rPr>
          <w:rFonts w:cs="Arial"/>
          <w:bCs/>
        </w:rPr>
        <w:tab/>
      </w:r>
      <w:r w:rsidR="00EF2EF9" w:rsidRPr="00044FA7">
        <w:rPr>
          <w:rFonts w:cs="Arial"/>
          <w:b/>
          <w:bCs/>
          <w:color w:val="A6A6A6"/>
          <w:szCs w:val="24"/>
        </w:rPr>
        <w:t>A</w:t>
      </w:r>
      <w:r w:rsidR="000C0E43" w:rsidRPr="00044FA7">
        <w:rPr>
          <w:rFonts w:cs="Arial"/>
          <w:b/>
          <w:bCs/>
          <w:color w:val="A6A6A6"/>
          <w:szCs w:val="24"/>
        </w:rPr>
        <w:t>nnex</w:t>
      </w:r>
      <w:r w:rsidR="00EF2EF9" w:rsidRPr="00044FA7">
        <w:rPr>
          <w:rFonts w:cs="Arial"/>
          <w:b/>
          <w:bCs/>
          <w:color w:val="A6A6A6"/>
          <w:szCs w:val="24"/>
        </w:rPr>
        <w:t xml:space="preserve"> </w:t>
      </w:r>
      <w:r w:rsidR="00823F94" w:rsidRPr="00044FA7">
        <w:rPr>
          <w:rFonts w:cs="Arial"/>
          <w:b/>
          <w:bCs/>
          <w:color w:val="A6A6A6"/>
          <w:szCs w:val="24"/>
        </w:rPr>
        <w:t>E</w:t>
      </w:r>
      <w:r w:rsidR="00025AC1" w:rsidRPr="00044FA7">
        <w:rPr>
          <w:rFonts w:cs="Arial"/>
          <w:b/>
          <w:bCs/>
          <w:color w:val="A6A6A6"/>
          <w:szCs w:val="24"/>
        </w:rPr>
        <w:t>1</w:t>
      </w:r>
      <w:r w:rsidR="00EF2EF9" w:rsidRPr="00044FA7">
        <w:rPr>
          <w:rFonts w:cs="Arial"/>
          <w:b/>
          <w:bCs/>
          <w:color w:val="A6A6A6"/>
          <w:szCs w:val="24"/>
        </w:rPr>
        <w:t xml:space="preserve"> </w:t>
      </w:r>
      <w:r w:rsidR="000C0E43" w:rsidRPr="00044FA7">
        <w:rPr>
          <w:rFonts w:cs="Arial"/>
          <w:b/>
          <w:bCs/>
          <w:color w:val="A6A6A6"/>
          <w:szCs w:val="24"/>
        </w:rPr>
        <w:t>to</w:t>
      </w:r>
      <w:r w:rsidR="00EF2EF9" w:rsidRPr="00044FA7">
        <w:rPr>
          <w:rFonts w:cs="Arial"/>
          <w:b/>
          <w:bCs/>
          <w:color w:val="A6A6A6"/>
          <w:szCs w:val="24"/>
        </w:rPr>
        <w:t xml:space="preserve"> </w:t>
      </w:r>
      <w:r w:rsidR="00527ADC" w:rsidRPr="00044FA7">
        <w:rPr>
          <w:rFonts w:cs="Arial"/>
          <w:b/>
          <w:bCs/>
          <w:color w:val="A6A6A6"/>
          <w:szCs w:val="24"/>
        </w:rPr>
        <w:t>S</w:t>
      </w:r>
      <w:r w:rsidR="000C0E43" w:rsidRPr="00044FA7">
        <w:rPr>
          <w:rFonts w:cs="Arial"/>
          <w:b/>
          <w:bCs/>
          <w:color w:val="A6A6A6"/>
          <w:szCs w:val="24"/>
        </w:rPr>
        <w:t>ection</w:t>
      </w:r>
      <w:r w:rsidR="002B68A3" w:rsidRPr="00044FA7">
        <w:rPr>
          <w:rFonts w:cs="Arial"/>
          <w:b/>
          <w:bCs/>
          <w:color w:val="A6A6A6"/>
          <w:szCs w:val="24"/>
        </w:rPr>
        <w:t xml:space="preserve"> </w:t>
      </w:r>
      <w:r w:rsidR="002B5B7E" w:rsidRPr="00044FA7">
        <w:rPr>
          <w:rFonts w:cs="Arial"/>
          <w:b/>
          <w:bCs/>
          <w:color w:val="A6A6A6"/>
          <w:szCs w:val="24"/>
        </w:rPr>
        <w:t>7</w:t>
      </w:r>
      <w:r w:rsidR="002B68A3" w:rsidRPr="006E473B">
        <w:rPr>
          <w:rFonts w:cs="Arial"/>
          <w:bCs/>
          <w:szCs w:val="24"/>
        </w:rPr>
        <w:t xml:space="preserve"> </w:t>
      </w:r>
      <w:hyperlink w:anchor="_The_UK_Armed" w:history="1">
        <w:r w:rsidR="00EF2EF9" w:rsidRPr="0096210E">
          <w:rPr>
            <w:rStyle w:val="Hyperlink"/>
            <w:rFonts w:cs="Arial"/>
            <w:szCs w:val="24"/>
          </w:rPr>
          <w:t>Section 1</w:t>
        </w:r>
      </w:hyperlink>
      <w:r w:rsidR="00EF2EF9" w:rsidRPr="006E473B">
        <w:rPr>
          <w:rFonts w:cs="Arial"/>
          <w:szCs w:val="24"/>
        </w:rPr>
        <w:t xml:space="preserve"> for address</w:t>
      </w:r>
      <w:r w:rsidR="00EF2EF9" w:rsidRPr="006E473B">
        <w:rPr>
          <w:rFonts w:cs="Arial"/>
          <w:szCs w:val="24"/>
        </w:rPr>
        <w:tab/>
      </w:r>
      <w:r w:rsidR="00EF2EF9" w:rsidRPr="006E473B">
        <w:rPr>
          <w:rFonts w:cs="Arial"/>
          <w:szCs w:val="24"/>
        </w:rPr>
        <w:tab/>
      </w:r>
      <w:r w:rsidR="006E473B">
        <w:rPr>
          <w:rFonts w:cs="Arial"/>
          <w:szCs w:val="24"/>
        </w:rPr>
        <w:tab/>
      </w:r>
      <w:r w:rsidR="006E473B">
        <w:rPr>
          <w:rFonts w:cs="Arial"/>
          <w:szCs w:val="24"/>
        </w:rPr>
        <w:tab/>
      </w:r>
      <w:r w:rsidR="00E46D46" w:rsidRPr="00044FA7">
        <w:rPr>
          <w:rFonts w:cs="Arial"/>
          <w:b/>
          <w:color w:val="A6A6A6"/>
          <w:szCs w:val="24"/>
        </w:rPr>
        <w:t>UKAFBA H</w:t>
      </w:r>
      <w:r w:rsidR="000C0E43" w:rsidRPr="00044FA7">
        <w:rPr>
          <w:rFonts w:cs="Arial"/>
          <w:b/>
          <w:color w:val="A6A6A6"/>
          <w:szCs w:val="24"/>
        </w:rPr>
        <w:t>andbook</w:t>
      </w:r>
      <w:r w:rsidR="00E46D46" w:rsidRPr="00044FA7">
        <w:rPr>
          <w:rFonts w:cs="Arial"/>
          <w:b/>
          <w:color w:val="A6A6A6"/>
          <w:szCs w:val="24"/>
        </w:rPr>
        <w:t xml:space="preserve"> 2020/</w:t>
      </w:r>
      <w:r w:rsidR="006E473B" w:rsidRPr="00044FA7">
        <w:rPr>
          <w:rFonts w:cs="Arial"/>
          <w:b/>
          <w:color w:val="A6A6A6"/>
          <w:szCs w:val="24"/>
        </w:rPr>
        <w:t>21</w:t>
      </w:r>
    </w:p>
    <w:p w:rsidR="00EF2EF9" w:rsidRDefault="00823F94" w:rsidP="00823F94">
      <w:pPr>
        <w:pStyle w:val="Heading3"/>
      </w:pPr>
      <w:bookmarkStart w:id="197" w:name="_Annex_E1_-"/>
      <w:bookmarkStart w:id="198" w:name="_Toc48816773"/>
      <w:bookmarkEnd w:id="197"/>
      <w:r>
        <w:t>Annex E</w:t>
      </w:r>
      <w:r w:rsidR="00025AC1">
        <w:t>1</w:t>
      </w:r>
      <w:r>
        <w:t xml:space="preserve"> - </w:t>
      </w:r>
      <w:r w:rsidR="00332423">
        <w:t>Official</w:t>
      </w:r>
      <w:r w:rsidR="006E473B" w:rsidRPr="00FC7DDD">
        <w:t>s</w:t>
      </w:r>
      <w:r w:rsidR="00EF2EF9" w:rsidRPr="00FC7DDD">
        <w:t xml:space="preserve"> </w:t>
      </w:r>
      <w:r w:rsidR="00CF6676" w:rsidRPr="00FC7DDD">
        <w:t>(</w:t>
      </w:r>
      <w:r w:rsidR="006E473B" w:rsidRPr="00FC7DDD">
        <w:t xml:space="preserve">Army </w:t>
      </w:r>
      <w:r w:rsidR="00CF6676" w:rsidRPr="00FC7DDD">
        <w:t>O</w:t>
      </w:r>
      <w:r w:rsidR="006E473B" w:rsidRPr="00FC7DDD">
        <w:t>nly</w:t>
      </w:r>
      <w:r w:rsidR="00CF6676" w:rsidRPr="00FC7DDD">
        <w:t xml:space="preserve">) </w:t>
      </w:r>
      <w:r w:rsidR="00EF2EF9" w:rsidRPr="00FC7DDD">
        <w:t>R</w:t>
      </w:r>
      <w:r w:rsidR="006E473B" w:rsidRPr="00FC7DDD">
        <w:t>egistration</w:t>
      </w:r>
      <w:r w:rsidR="00EF2EF9" w:rsidRPr="00FC7DDD">
        <w:t xml:space="preserve"> A</w:t>
      </w:r>
      <w:r w:rsidR="006E473B" w:rsidRPr="00FC7DDD">
        <w:t>pplication</w:t>
      </w:r>
      <w:bookmarkEnd w:id="198"/>
    </w:p>
    <w:p w:rsidR="00FC7DDD" w:rsidRPr="00FC7DDD" w:rsidRDefault="00FC7DDD" w:rsidP="00FC7DDD"/>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127"/>
        <w:gridCol w:w="1559"/>
        <w:gridCol w:w="1559"/>
        <w:gridCol w:w="592"/>
        <w:gridCol w:w="400"/>
        <w:gridCol w:w="1843"/>
      </w:tblGrid>
      <w:tr w:rsidR="000C0E43" w:rsidRPr="00EF2EF9" w:rsidTr="0051798A">
        <w:trPr>
          <w:trHeight w:hRule="exact" w:val="340"/>
        </w:trPr>
        <w:tc>
          <w:tcPr>
            <w:tcW w:w="2376" w:type="dxa"/>
            <w:shd w:val="clear" w:color="auto" w:fill="F2F2F2"/>
            <w:vAlign w:val="center"/>
          </w:tcPr>
          <w:p w:rsidR="00234C41" w:rsidRPr="000C0E43" w:rsidRDefault="00234C41" w:rsidP="00731BA3">
            <w:pPr>
              <w:jc w:val="center"/>
              <w:rPr>
                <w:rFonts w:cs="Arial"/>
                <w:szCs w:val="24"/>
              </w:rPr>
            </w:pPr>
            <w:r w:rsidRPr="000C0E43">
              <w:rPr>
                <w:rFonts w:cs="Arial"/>
                <w:szCs w:val="24"/>
              </w:rPr>
              <w:t>Service</w:t>
            </w:r>
            <w:r w:rsidR="00731BA3">
              <w:rPr>
                <w:rFonts w:cs="Arial"/>
                <w:szCs w:val="24"/>
              </w:rPr>
              <w:t xml:space="preserve"> Number</w:t>
            </w:r>
          </w:p>
        </w:tc>
        <w:tc>
          <w:tcPr>
            <w:tcW w:w="2127" w:type="dxa"/>
            <w:shd w:val="clear" w:color="auto" w:fill="F2F2F2"/>
            <w:vAlign w:val="center"/>
          </w:tcPr>
          <w:p w:rsidR="00234C41" w:rsidRPr="000C0E43" w:rsidRDefault="00234C41" w:rsidP="00234C41">
            <w:pPr>
              <w:jc w:val="center"/>
              <w:rPr>
                <w:rFonts w:cs="Arial"/>
                <w:szCs w:val="24"/>
              </w:rPr>
            </w:pPr>
            <w:r w:rsidRPr="000C0E43">
              <w:rPr>
                <w:rFonts w:cs="Arial"/>
                <w:szCs w:val="24"/>
              </w:rPr>
              <w:t>Rank</w:t>
            </w:r>
          </w:p>
        </w:tc>
        <w:tc>
          <w:tcPr>
            <w:tcW w:w="3118" w:type="dxa"/>
            <w:gridSpan w:val="2"/>
            <w:shd w:val="clear" w:color="auto" w:fill="F2F2F2"/>
            <w:vAlign w:val="center"/>
          </w:tcPr>
          <w:p w:rsidR="00234C41" w:rsidRPr="000C0E43" w:rsidRDefault="00234C41" w:rsidP="00234C41">
            <w:pPr>
              <w:jc w:val="center"/>
              <w:rPr>
                <w:rFonts w:cs="Arial"/>
                <w:szCs w:val="24"/>
              </w:rPr>
            </w:pPr>
            <w:r w:rsidRPr="000C0E43">
              <w:rPr>
                <w:rFonts w:cs="Arial"/>
                <w:szCs w:val="24"/>
              </w:rPr>
              <w:t>Surname</w:t>
            </w:r>
          </w:p>
        </w:tc>
        <w:tc>
          <w:tcPr>
            <w:tcW w:w="2835" w:type="dxa"/>
            <w:gridSpan w:val="3"/>
            <w:shd w:val="clear" w:color="auto" w:fill="F2F2F2"/>
            <w:vAlign w:val="center"/>
          </w:tcPr>
          <w:p w:rsidR="00234C41" w:rsidRPr="000C0E43" w:rsidRDefault="00234C41" w:rsidP="00234C41">
            <w:pPr>
              <w:jc w:val="center"/>
              <w:rPr>
                <w:rFonts w:cs="Arial"/>
                <w:szCs w:val="24"/>
              </w:rPr>
            </w:pPr>
            <w:r w:rsidRPr="000C0E43">
              <w:rPr>
                <w:rFonts w:cs="Arial"/>
                <w:szCs w:val="24"/>
              </w:rPr>
              <w:t>First names</w:t>
            </w:r>
          </w:p>
        </w:tc>
      </w:tr>
      <w:tr w:rsidR="000C0E43" w:rsidRPr="00EF2EF9" w:rsidTr="00E64636">
        <w:trPr>
          <w:trHeight w:hRule="exact" w:val="340"/>
        </w:trPr>
        <w:tc>
          <w:tcPr>
            <w:tcW w:w="2376" w:type="dxa"/>
            <w:vAlign w:val="center"/>
          </w:tcPr>
          <w:p w:rsidR="00234C41" w:rsidRPr="000C0E43" w:rsidRDefault="00234C41" w:rsidP="00234C41">
            <w:pPr>
              <w:jc w:val="center"/>
              <w:rPr>
                <w:szCs w:val="24"/>
              </w:rPr>
            </w:pPr>
          </w:p>
          <w:p w:rsidR="00234C41" w:rsidRPr="000C0E43" w:rsidRDefault="00234C41" w:rsidP="00234C41">
            <w:pPr>
              <w:jc w:val="center"/>
              <w:rPr>
                <w:szCs w:val="24"/>
              </w:rPr>
            </w:pPr>
          </w:p>
        </w:tc>
        <w:tc>
          <w:tcPr>
            <w:tcW w:w="2127" w:type="dxa"/>
            <w:vAlign w:val="center"/>
          </w:tcPr>
          <w:p w:rsidR="00234C41" w:rsidRPr="000C0E43" w:rsidRDefault="00234C41" w:rsidP="00234C41">
            <w:pPr>
              <w:jc w:val="center"/>
              <w:rPr>
                <w:szCs w:val="24"/>
              </w:rPr>
            </w:pPr>
          </w:p>
        </w:tc>
        <w:tc>
          <w:tcPr>
            <w:tcW w:w="3118" w:type="dxa"/>
            <w:gridSpan w:val="2"/>
            <w:vAlign w:val="center"/>
          </w:tcPr>
          <w:p w:rsidR="00234C41" w:rsidRPr="000C0E43" w:rsidRDefault="00234C41" w:rsidP="00234C41">
            <w:pPr>
              <w:jc w:val="center"/>
              <w:rPr>
                <w:szCs w:val="24"/>
              </w:rPr>
            </w:pPr>
          </w:p>
        </w:tc>
        <w:tc>
          <w:tcPr>
            <w:tcW w:w="2835" w:type="dxa"/>
            <w:gridSpan w:val="3"/>
            <w:vAlign w:val="center"/>
          </w:tcPr>
          <w:p w:rsidR="00234C41" w:rsidRPr="000C0E43" w:rsidRDefault="00234C41" w:rsidP="00234C41">
            <w:pPr>
              <w:jc w:val="center"/>
              <w:rPr>
                <w:szCs w:val="24"/>
              </w:rPr>
            </w:pPr>
          </w:p>
        </w:tc>
      </w:tr>
      <w:tr w:rsidR="00234C41" w:rsidRPr="00EF2EF9" w:rsidTr="0051798A">
        <w:trPr>
          <w:trHeight w:hRule="exact" w:val="340"/>
        </w:trPr>
        <w:tc>
          <w:tcPr>
            <w:tcW w:w="2376" w:type="dxa"/>
            <w:shd w:val="clear" w:color="auto" w:fill="F2F2F2"/>
            <w:vAlign w:val="center"/>
          </w:tcPr>
          <w:p w:rsidR="00234C41" w:rsidRPr="000C0E43" w:rsidRDefault="00234C41" w:rsidP="00731BA3">
            <w:pPr>
              <w:jc w:val="center"/>
              <w:rPr>
                <w:rFonts w:cs="Arial"/>
                <w:szCs w:val="24"/>
              </w:rPr>
            </w:pPr>
            <w:r w:rsidRPr="000C0E43">
              <w:rPr>
                <w:rFonts w:cs="Arial"/>
                <w:szCs w:val="24"/>
              </w:rPr>
              <w:t>Boxing Reg</w:t>
            </w:r>
            <w:r w:rsidR="00731BA3">
              <w:rPr>
                <w:rFonts w:cs="Arial"/>
                <w:szCs w:val="24"/>
              </w:rPr>
              <w:t>. No.</w:t>
            </w:r>
          </w:p>
        </w:tc>
        <w:tc>
          <w:tcPr>
            <w:tcW w:w="2127" w:type="dxa"/>
            <w:shd w:val="clear" w:color="auto" w:fill="F2F2F2"/>
            <w:vAlign w:val="center"/>
          </w:tcPr>
          <w:p w:rsidR="00234C41" w:rsidRPr="000C0E43" w:rsidRDefault="00234C41" w:rsidP="00234C41">
            <w:pPr>
              <w:jc w:val="center"/>
              <w:rPr>
                <w:szCs w:val="24"/>
              </w:rPr>
            </w:pPr>
            <w:r w:rsidRPr="000C0E43">
              <w:rPr>
                <w:rFonts w:cs="Arial"/>
                <w:szCs w:val="24"/>
              </w:rPr>
              <w:t>Date of Birth</w:t>
            </w:r>
          </w:p>
        </w:tc>
        <w:tc>
          <w:tcPr>
            <w:tcW w:w="5953" w:type="dxa"/>
            <w:gridSpan w:val="5"/>
            <w:shd w:val="clear" w:color="auto" w:fill="F2F2F2"/>
            <w:vAlign w:val="center"/>
          </w:tcPr>
          <w:p w:rsidR="00234C41" w:rsidRPr="00731BA3" w:rsidRDefault="00234C41" w:rsidP="00731BA3">
            <w:pPr>
              <w:jc w:val="center"/>
              <w:rPr>
                <w:rFonts w:cs="Arial"/>
                <w:szCs w:val="24"/>
              </w:rPr>
            </w:pPr>
            <w:r w:rsidRPr="000C0E43">
              <w:rPr>
                <w:rFonts w:cs="Arial"/>
                <w:szCs w:val="24"/>
              </w:rPr>
              <w:t>Ethnicity</w:t>
            </w:r>
            <w:r w:rsidR="00731BA3">
              <w:rPr>
                <w:rFonts w:cs="Arial"/>
                <w:szCs w:val="24"/>
              </w:rPr>
              <w:t xml:space="preserve"> </w:t>
            </w:r>
            <w:r w:rsidRPr="000C0E43">
              <w:rPr>
                <w:rFonts w:cs="Arial"/>
                <w:szCs w:val="24"/>
              </w:rPr>
              <w:t>(Tick appropriate box)</w:t>
            </w:r>
          </w:p>
        </w:tc>
      </w:tr>
      <w:tr w:rsidR="000C0E43" w:rsidRPr="00EF2EF9" w:rsidTr="0051798A">
        <w:trPr>
          <w:trHeight w:hRule="exact" w:val="340"/>
        </w:trPr>
        <w:tc>
          <w:tcPr>
            <w:tcW w:w="2376" w:type="dxa"/>
            <w:vAlign w:val="center"/>
          </w:tcPr>
          <w:p w:rsidR="00234C41" w:rsidRPr="000C0E43" w:rsidRDefault="00234C41" w:rsidP="00234C41">
            <w:pPr>
              <w:jc w:val="center"/>
              <w:rPr>
                <w:szCs w:val="24"/>
              </w:rPr>
            </w:pPr>
          </w:p>
          <w:p w:rsidR="00234C41" w:rsidRPr="000C0E43" w:rsidRDefault="00234C41" w:rsidP="00234C41">
            <w:pPr>
              <w:jc w:val="center"/>
              <w:rPr>
                <w:szCs w:val="24"/>
              </w:rPr>
            </w:pPr>
          </w:p>
        </w:tc>
        <w:tc>
          <w:tcPr>
            <w:tcW w:w="2127" w:type="dxa"/>
            <w:vAlign w:val="center"/>
          </w:tcPr>
          <w:p w:rsidR="00234C41" w:rsidRPr="000C0E43" w:rsidRDefault="00234C41" w:rsidP="00234C41">
            <w:pPr>
              <w:jc w:val="center"/>
              <w:rPr>
                <w:szCs w:val="24"/>
              </w:rPr>
            </w:pPr>
          </w:p>
        </w:tc>
        <w:tc>
          <w:tcPr>
            <w:tcW w:w="1559" w:type="dxa"/>
            <w:shd w:val="clear" w:color="auto" w:fill="F2F2F2"/>
            <w:vAlign w:val="center"/>
          </w:tcPr>
          <w:p w:rsidR="00234C41" w:rsidRPr="000C0E43" w:rsidRDefault="000C0E43" w:rsidP="00234C41">
            <w:pPr>
              <w:jc w:val="center"/>
              <w:rPr>
                <w:szCs w:val="24"/>
              </w:rPr>
            </w:pPr>
            <w:r w:rsidRPr="000C0E43">
              <w:rPr>
                <w:rFonts w:cs="Arial"/>
                <w:szCs w:val="24"/>
              </w:rPr>
              <w:t>White</w:t>
            </w:r>
          </w:p>
        </w:tc>
        <w:tc>
          <w:tcPr>
            <w:tcW w:w="1559" w:type="dxa"/>
            <w:vAlign w:val="center"/>
          </w:tcPr>
          <w:p w:rsidR="00234C41" w:rsidRPr="000C0E43" w:rsidRDefault="00234C41" w:rsidP="00234C41">
            <w:pPr>
              <w:jc w:val="center"/>
              <w:rPr>
                <w:szCs w:val="24"/>
              </w:rPr>
            </w:pPr>
          </w:p>
        </w:tc>
        <w:tc>
          <w:tcPr>
            <w:tcW w:w="992" w:type="dxa"/>
            <w:gridSpan w:val="2"/>
            <w:shd w:val="clear" w:color="auto" w:fill="F2F2F2"/>
            <w:vAlign w:val="center"/>
          </w:tcPr>
          <w:p w:rsidR="00234C41" w:rsidRPr="000C0E43" w:rsidRDefault="000C0E43" w:rsidP="00234C41">
            <w:pPr>
              <w:jc w:val="center"/>
              <w:rPr>
                <w:szCs w:val="24"/>
              </w:rPr>
            </w:pPr>
            <w:r w:rsidRPr="000C0E43">
              <w:rPr>
                <w:rFonts w:cs="Arial"/>
                <w:szCs w:val="24"/>
              </w:rPr>
              <w:t>BAME</w:t>
            </w:r>
          </w:p>
        </w:tc>
        <w:tc>
          <w:tcPr>
            <w:tcW w:w="1843" w:type="dxa"/>
            <w:vAlign w:val="center"/>
          </w:tcPr>
          <w:p w:rsidR="00234C41" w:rsidRPr="000C0E43" w:rsidRDefault="00234C41" w:rsidP="00234C41">
            <w:pPr>
              <w:jc w:val="center"/>
              <w:rPr>
                <w:szCs w:val="24"/>
              </w:rPr>
            </w:pPr>
          </w:p>
        </w:tc>
      </w:tr>
      <w:tr w:rsidR="00BC06EC" w:rsidRPr="00EF2EF9" w:rsidTr="0051798A">
        <w:trPr>
          <w:trHeight w:hRule="exact" w:val="340"/>
        </w:trPr>
        <w:tc>
          <w:tcPr>
            <w:tcW w:w="10456" w:type="dxa"/>
            <w:gridSpan w:val="7"/>
            <w:shd w:val="clear" w:color="auto" w:fill="F2F2F2"/>
            <w:vAlign w:val="center"/>
          </w:tcPr>
          <w:p w:rsidR="00BC06EC" w:rsidRPr="000C0E43" w:rsidRDefault="00234C41" w:rsidP="00234C41">
            <w:pPr>
              <w:jc w:val="center"/>
              <w:rPr>
                <w:rFonts w:cs="Arial"/>
                <w:szCs w:val="24"/>
              </w:rPr>
            </w:pPr>
            <w:r w:rsidRPr="000C0E43">
              <w:rPr>
                <w:rFonts w:cs="Arial"/>
                <w:szCs w:val="24"/>
              </w:rPr>
              <w:t>Qualification held (circle all quals held)</w:t>
            </w:r>
          </w:p>
        </w:tc>
      </w:tr>
      <w:tr w:rsidR="000C0E43" w:rsidRPr="00EF2EF9" w:rsidTr="00E64636">
        <w:trPr>
          <w:trHeight w:hRule="exact" w:val="340"/>
        </w:trPr>
        <w:tc>
          <w:tcPr>
            <w:tcW w:w="2376" w:type="dxa"/>
            <w:vAlign w:val="center"/>
          </w:tcPr>
          <w:p w:rsidR="00BC06EC" w:rsidRPr="000C0E43" w:rsidRDefault="00BC06EC" w:rsidP="00234C41">
            <w:pPr>
              <w:jc w:val="center"/>
              <w:rPr>
                <w:rFonts w:cs="Arial"/>
                <w:szCs w:val="24"/>
              </w:rPr>
            </w:pPr>
            <w:r w:rsidRPr="000C0E43">
              <w:rPr>
                <w:rFonts w:cs="Arial"/>
                <w:szCs w:val="24"/>
              </w:rPr>
              <w:t>Judge</w:t>
            </w:r>
          </w:p>
        </w:tc>
        <w:tc>
          <w:tcPr>
            <w:tcW w:w="2127" w:type="dxa"/>
            <w:vAlign w:val="center"/>
          </w:tcPr>
          <w:p w:rsidR="00BC06EC" w:rsidRPr="000C0E43" w:rsidRDefault="00BC06EC" w:rsidP="00234C41">
            <w:pPr>
              <w:jc w:val="center"/>
              <w:rPr>
                <w:rFonts w:cs="Arial"/>
                <w:szCs w:val="24"/>
              </w:rPr>
            </w:pPr>
            <w:r w:rsidRPr="000C0E43">
              <w:rPr>
                <w:rFonts w:cs="Arial"/>
                <w:szCs w:val="24"/>
              </w:rPr>
              <w:t>T</w:t>
            </w:r>
            <w:r w:rsidR="00731BA3">
              <w:rPr>
                <w:rFonts w:cs="Arial"/>
                <w:szCs w:val="24"/>
              </w:rPr>
              <w:t>ime</w:t>
            </w:r>
            <w:r w:rsidRPr="000C0E43">
              <w:rPr>
                <w:rFonts w:cs="Arial"/>
                <w:szCs w:val="24"/>
              </w:rPr>
              <w:t>k</w:t>
            </w:r>
            <w:r w:rsidR="00731BA3">
              <w:rPr>
                <w:rFonts w:cs="Arial"/>
                <w:szCs w:val="24"/>
              </w:rPr>
              <w:t>ee</w:t>
            </w:r>
            <w:r w:rsidRPr="000C0E43">
              <w:rPr>
                <w:rFonts w:cs="Arial"/>
                <w:szCs w:val="24"/>
              </w:rPr>
              <w:t>p</w:t>
            </w:r>
            <w:r w:rsidR="00731BA3">
              <w:rPr>
                <w:rFonts w:cs="Arial"/>
                <w:szCs w:val="24"/>
              </w:rPr>
              <w:t>e</w:t>
            </w:r>
            <w:r w:rsidRPr="000C0E43">
              <w:rPr>
                <w:rFonts w:cs="Arial"/>
                <w:szCs w:val="24"/>
              </w:rPr>
              <w:t>r</w:t>
            </w:r>
          </w:p>
        </w:tc>
        <w:tc>
          <w:tcPr>
            <w:tcW w:w="1559" w:type="dxa"/>
            <w:vAlign w:val="center"/>
          </w:tcPr>
          <w:p w:rsidR="00BC06EC" w:rsidRPr="000C0E43" w:rsidRDefault="00BC06EC" w:rsidP="00234C41">
            <w:pPr>
              <w:jc w:val="center"/>
              <w:rPr>
                <w:rFonts w:cs="Arial"/>
                <w:szCs w:val="24"/>
              </w:rPr>
            </w:pPr>
            <w:r w:rsidRPr="000C0E43">
              <w:rPr>
                <w:rFonts w:cs="Arial"/>
                <w:szCs w:val="24"/>
              </w:rPr>
              <w:t>Referee</w:t>
            </w:r>
          </w:p>
        </w:tc>
        <w:tc>
          <w:tcPr>
            <w:tcW w:w="2151" w:type="dxa"/>
            <w:gridSpan w:val="2"/>
            <w:vAlign w:val="center"/>
          </w:tcPr>
          <w:p w:rsidR="00BC06EC" w:rsidRPr="000C0E43" w:rsidRDefault="00D46C89" w:rsidP="00234C41">
            <w:pPr>
              <w:jc w:val="center"/>
              <w:rPr>
                <w:rFonts w:cs="Arial"/>
                <w:szCs w:val="24"/>
              </w:rPr>
            </w:pPr>
            <w:r>
              <w:rPr>
                <w:rFonts w:cs="Arial"/>
                <w:szCs w:val="24"/>
              </w:rPr>
              <w:t>Supervisor</w:t>
            </w:r>
          </w:p>
        </w:tc>
        <w:tc>
          <w:tcPr>
            <w:tcW w:w="2243" w:type="dxa"/>
            <w:gridSpan w:val="2"/>
            <w:vAlign w:val="center"/>
          </w:tcPr>
          <w:p w:rsidR="00BC06EC" w:rsidRPr="000C0E43" w:rsidRDefault="00BC06EC" w:rsidP="00234C41">
            <w:pPr>
              <w:jc w:val="center"/>
              <w:rPr>
                <w:rFonts w:cs="Arial"/>
                <w:szCs w:val="24"/>
              </w:rPr>
            </w:pPr>
            <w:r w:rsidRPr="000C0E43">
              <w:rPr>
                <w:rFonts w:cs="Arial"/>
                <w:szCs w:val="24"/>
              </w:rPr>
              <w:t>Computer Tech</w:t>
            </w:r>
          </w:p>
        </w:tc>
      </w:tr>
      <w:tr w:rsidR="00BC06EC" w:rsidRPr="00EF2EF9" w:rsidTr="0051798A">
        <w:trPr>
          <w:trHeight w:hRule="exact" w:val="340"/>
        </w:trPr>
        <w:tc>
          <w:tcPr>
            <w:tcW w:w="10456" w:type="dxa"/>
            <w:gridSpan w:val="7"/>
            <w:tcBorders>
              <w:bottom w:val="nil"/>
            </w:tcBorders>
            <w:shd w:val="clear" w:color="auto" w:fill="F2F2F2"/>
            <w:vAlign w:val="center"/>
          </w:tcPr>
          <w:p w:rsidR="00BC06EC" w:rsidRPr="000C0E43" w:rsidRDefault="00BC06EC" w:rsidP="00234C41">
            <w:pPr>
              <w:jc w:val="center"/>
              <w:rPr>
                <w:rFonts w:cs="Arial"/>
                <w:szCs w:val="24"/>
              </w:rPr>
            </w:pPr>
            <w:r w:rsidRPr="000C0E43">
              <w:rPr>
                <w:rFonts w:cs="Arial"/>
                <w:szCs w:val="24"/>
              </w:rPr>
              <w:t>Level of Qualification and date achieved</w:t>
            </w:r>
          </w:p>
        </w:tc>
      </w:tr>
      <w:tr w:rsidR="000C0E43" w:rsidRPr="00EF2EF9" w:rsidTr="00E64636">
        <w:trPr>
          <w:trHeight w:hRule="exact" w:val="340"/>
        </w:trPr>
        <w:tc>
          <w:tcPr>
            <w:tcW w:w="2376" w:type="dxa"/>
            <w:tcBorders>
              <w:top w:val="single" w:sz="4" w:space="0" w:color="auto"/>
            </w:tcBorders>
            <w:vAlign w:val="center"/>
          </w:tcPr>
          <w:p w:rsidR="00BC06EC" w:rsidRPr="00EF2EF9" w:rsidRDefault="00BC06EC" w:rsidP="00234C41">
            <w:pPr>
              <w:jc w:val="center"/>
              <w:rPr>
                <w:rFonts w:cs="Arial"/>
                <w:szCs w:val="24"/>
              </w:rPr>
            </w:pPr>
          </w:p>
          <w:p w:rsidR="00BC06EC" w:rsidRPr="00EF2EF9" w:rsidRDefault="00BC06EC" w:rsidP="00234C41">
            <w:pPr>
              <w:jc w:val="center"/>
              <w:rPr>
                <w:rFonts w:cs="Arial"/>
                <w:szCs w:val="24"/>
              </w:rPr>
            </w:pPr>
          </w:p>
        </w:tc>
        <w:tc>
          <w:tcPr>
            <w:tcW w:w="2127" w:type="dxa"/>
            <w:vAlign w:val="center"/>
          </w:tcPr>
          <w:p w:rsidR="00BC06EC" w:rsidRPr="00EF2EF9" w:rsidRDefault="00BC06EC" w:rsidP="00234C41">
            <w:pPr>
              <w:jc w:val="center"/>
              <w:rPr>
                <w:rFonts w:cs="Arial"/>
                <w:szCs w:val="24"/>
              </w:rPr>
            </w:pPr>
          </w:p>
        </w:tc>
        <w:tc>
          <w:tcPr>
            <w:tcW w:w="1559" w:type="dxa"/>
            <w:vAlign w:val="center"/>
          </w:tcPr>
          <w:p w:rsidR="00BC06EC" w:rsidRPr="00EF2EF9" w:rsidRDefault="00BC06EC" w:rsidP="00234C41">
            <w:pPr>
              <w:jc w:val="center"/>
              <w:rPr>
                <w:rFonts w:cs="Arial"/>
                <w:szCs w:val="24"/>
              </w:rPr>
            </w:pPr>
          </w:p>
        </w:tc>
        <w:tc>
          <w:tcPr>
            <w:tcW w:w="2151" w:type="dxa"/>
            <w:gridSpan w:val="2"/>
            <w:vAlign w:val="center"/>
          </w:tcPr>
          <w:p w:rsidR="00BC06EC" w:rsidRPr="00EF2EF9" w:rsidRDefault="00BC06EC" w:rsidP="00234C41">
            <w:pPr>
              <w:jc w:val="center"/>
              <w:rPr>
                <w:rFonts w:cs="Arial"/>
                <w:szCs w:val="24"/>
              </w:rPr>
            </w:pPr>
          </w:p>
        </w:tc>
        <w:tc>
          <w:tcPr>
            <w:tcW w:w="2243" w:type="dxa"/>
            <w:gridSpan w:val="2"/>
            <w:vAlign w:val="center"/>
          </w:tcPr>
          <w:p w:rsidR="00BC06EC" w:rsidRPr="00EF2EF9" w:rsidRDefault="00BC06EC" w:rsidP="00234C41">
            <w:pPr>
              <w:jc w:val="center"/>
              <w:rPr>
                <w:rFonts w:cs="Arial"/>
                <w:szCs w:val="24"/>
              </w:rPr>
            </w:pPr>
          </w:p>
        </w:tc>
      </w:tr>
    </w:tbl>
    <w:p w:rsidR="00EF2EF9" w:rsidRPr="006A63D0" w:rsidRDefault="00EF2EF9" w:rsidP="00EF2EF9">
      <w:pPr>
        <w:rPr>
          <w:sz w:val="20"/>
        </w:rPr>
      </w:pPr>
    </w:p>
    <w:p w:rsidR="00EF2EF9" w:rsidRPr="006A63D0" w:rsidRDefault="00EF2EF9" w:rsidP="00EF2EF9">
      <w:pPr>
        <w:jc w:val="center"/>
        <w:rPr>
          <w:rFonts w:cs="Arial"/>
          <w:b/>
          <w:color w:val="FF0000"/>
          <w:szCs w:val="28"/>
        </w:rPr>
      </w:pPr>
      <w:r w:rsidRPr="006A63D0">
        <w:rPr>
          <w:rFonts w:cs="Arial"/>
          <w:b/>
          <w:color w:val="FF0000"/>
          <w:szCs w:val="28"/>
        </w:rPr>
        <w:t>PROOF OF QUALIFICATION IS REQUIRED FOR INITIAL APPLICATIONS</w:t>
      </w:r>
    </w:p>
    <w:p w:rsidR="00FA110E" w:rsidRPr="006A63D0" w:rsidRDefault="00FA110E" w:rsidP="00FA110E">
      <w:pPr>
        <w:rPr>
          <w:sz w:val="20"/>
        </w:rPr>
      </w:pPr>
      <w:bookmarkStart w:id="199" w:name="_Toc47447119"/>
      <w:bookmarkStart w:id="200" w:name="_Toc47447816"/>
    </w:p>
    <w:p w:rsidR="00EF2EF9" w:rsidRPr="00FA110E" w:rsidRDefault="000C0E43" w:rsidP="00FA110E">
      <w:pPr>
        <w:rPr>
          <w:b/>
        </w:rPr>
      </w:pPr>
      <w:r w:rsidRPr="00FA110E">
        <w:rPr>
          <w:b/>
        </w:rPr>
        <w:t>Application Type</w:t>
      </w:r>
      <w:bookmarkEnd w:id="199"/>
      <w:bookmarkEnd w:id="200"/>
    </w:p>
    <w:p w:rsidR="00EF2EF9" w:rsidRPr="00EF2EF9" w:rsidRDefault="00EF2EF9" w:rsidP="00EF2EF9">
      <w:pPr>
        <w:jc w:val="center"/>
        <w:rPr>
          <w:rFonts w:cs="Arial"/>
          <w:sz w:val="16"/>
          <w:szCs w:val="16"/>
        </w:rPr>
      </w:pPr>
    </w:p>
    <w:p w:rsidR="00EF2EF9" w:rsidRPr="00EF2EF9" w:rsidRDefault="00EF2EF9" w:rsidP="00EF2EF9">
      <w:pPr>
        <w:rPr>
          <w:rFonts w:cs="Arial"/>
          <w:szCs w:val="24"/>
        </w:rPr>
      </w:pPr>
      <w:r w:rsidRPr="00EF2EF9">
        <w:rPr>
          <w:rFonts w:cs="Arial"/>
          <w:b/>
          <w:szCs w:val="24"/>
        </w:rPr>
        <w:t xml:space="preserve">Service Only </w:t>
      </w:r>
      <w:r w:rsidR="00BC06EC">
        <w:rPr>
          <w:rFonts w:cs="Arial"/>
          <w:b/>
          <w:szCs w:val="24"/>
        </w:rPr>
        <w:t xml:space="preserve">(Army </w:t>
      </w:r>
      <w:r w:rsidR="00332423">
        <w:rPr>
          <w:rFonts w:cs="Arial"/>
          <w:b/>
          <w:szCs w:val="24"/>
        </w:rPr>
        <w:t>Official</w:t>
      </w:r>
      <w:r w:rsidR="00BC06EC">
        <w:rPr>
          <w:rFonts w:cs="Arial"/>
          <w:b/>
          <w:szCs w:val="24"/>
        </w:rPr>
        <w:t xml:space="preserve">s Only) </w:t>
      </w:r>
      <w:r w:rsidRPr="00EF2EF9">
        <w:rPr>
          <w:rFonts w:cs="Arial"/>
          <w:b/>
          <w:szCs w:val="24"/>
        </w:rPr>
        <w:t xml:space="preserve">– </w:t>
      </w:r>
      <w:r w:rsidRPr="00EF2EF9">
        <w:rPr>
          <w:rFonts w:cs="Arial"/>
          <w:szCs w:val="24"/>
        </w:rPr>
        <w:t>You may only officiate at Service only boxing events (IE</w:t>
      </w:r>
      <w:r w:rsidRPr="00EF2EF9">
        <w:rPr>
          <w:rFonts w:cs="Arial"/>
          <w:b/>
          <w:szCs w:val="24"/>
        </w:rPr>
        <w:t xml:space="preserve">. Service </w:t>
      </w:r>
      <w:r w:rsidR="00332423">
        <w:rPr>
          <w:rFonts w:cs="Arial"/>
          <w:b/>
          <w:szCs w:val="24"/>
        </w:rPr>
        <w:t>Boxer</w:t>
      </w:r>
      <w:r w:rsidRPr="00EF2EF9">
        <w:rPr>
          <w:rFonts w:cs="Arial"/>
          <w:b/>
          <w:szCs w:val="24"/>
        </w:rPr>
        <w:t xml:space="preserve"> vs Service </w:t>
      </w:r>
      <w:r w:rsidR="00332423">
        <w:rPr>
          <w:rFonts w:cs="Arial"/>
          <w:b/>
          <w:szCs w:val="24"/>
        </w:rPr>
        <w:t>Boxer</w:t>
      </w:r>
      <w:r w:rsidRPr="00EF2EF9">
        <w:rPr>
          <w:rFonts w:cs="Arial"/>
          <w:b/>
          <w:szCs w:val="24"/>
        </w:rPr>
        <w:t xml:space="preserve"> on either civilian or service property). No payment reqd.</w:t>
      </w:r>
    </w:p>
    <w:p w:rsidR="00EF2EF9" w:rsidRPr="006A63D0" w:rsidRDefault="00EF2EF9" w:rsidP="00EF2EF9">
      <w:pPr>
        <w:rPr>
          <w:rFonts w:cs="Arial"/>
          <w:sz w:val="20"/>
          <w:szCs w:val="24"/>
        </w:rPr>
      </w:pPr>
    </w:p>
    <w:p w:rsidR="00715B94" w:rsidRDefault="00EF2EF9" w:rsidP="00EF2EF9">
      <w:pPr>
        <w:rPr>
          <w:rFonts w:cs="Arial"/>
          <w:szCs w:val="24"/>
        </w:rPr>
      </w:pPr>
      <w:r w:rsidRPr="00EF2EF9">
        <w:rPr>
          <w:rFonts w:cs="Arial"/>
          <w:b/>
          <w:szCs w:val="24"/>
        </w:rPr>
        <w:t xml:space="preserve">Civilian Registration </w:t>
      </w:r>
      <w:r w:rsidR="0057010D">
        <w:rPr>
          <w:rFonts w:cs="Arial"/>
          <w:b/>
          <w:szCs w:val="24"/>
        </w:rPr>
        <w:t xml:space="preserve">£22 </w:t>
      </w:r>
      <w:r w:rsidRPr="00EF2EF9">
        <w:rPr>
          <w:rFonts w:cs="Arial"/>
          <w:b/>
          <w:szCs w:val="24"/>
        </w:rPr>
        <w:t>–</w:t>
      </w:r>
      <w:r w:rsidRPr="00EF2EF9">
        <w:rPr>
          <w:rFonts w:cs="Arial"/>
          <w:szCs w:val="24"/>
        </w:rPr>
        <w:t xml:space="preserve"> This registration will allow the holder to officiate at civilian events. </w:t>
      </w:r>
      <w:r w:rsidR="00715B94">
        <w:rPr>
          <w:rFonts w:cs="Arial"/>
          <w:b/>
          <w:szCs w:val="24"/>
        </w:rPr>
        <w:t xml:space="preserve">Application to be initiated via </w:t>
      </w:r>
      <w:hyperlink r:id="rId96" w:history="1">
        <w:r w:rsidR="00715B94" w:rsidRPr="008F4FA5">
          <w:rPr>
            <w:rStyle w:val="Hyperlink"/>
            <w:rFonts w:cs="Arial"/>
            <w:b/>
            <w:szCs w:val="24"/>
          </w:rPr>
          <w:t>https://www.englandboxinginsight.com</w:t>
        </w:r>
      </w:hyperlink>
      <w:r w:rsidR="00715B94">
        <w:rPr>
          <w:rFonts w:cs="Arial"/>
          <w:b/>
          <w:szCs w:val="24"/>
        </w:rPr>
        <w:t xml:space="preserve"> </w:t>
      </w:r>
      <w:r w:rsidR="00715B94" w:rsidRPr="00EF2EF9">
        <w:rPr>
          <w:rFonts w:cs="Arial"/>
          <w:szCs w:val="24"/>
        </w:rPr>
        <w:t xml:space="preserve"> </w:t>
      </w:r>
    </w:p>
    <w:p w:rsidR="00EF2EF9" w:rsidRPr="00EF2EF9" w:rsidRDefault="00EF2EF9" w:rsidP="00EF2EF9">
      <w:pPr>
        <w:rPr>
          <w:rFonts w:cs="Arial"/>
          <w:szCs w:val="24"/>
        </w:rPr>
      </w:pPr>
      <w:r w:rsidRPr="00EF2EF9">
        <w:rPr>
          <w:rFonts w:cs="Arial"/>
          <w:szCs w:val="24"/>
        </w:rPr>
        <w:t>(A Disclosure and Barring Service Check may be req</w:t>
      </w:r>
      <w:r w:rsidR="00E64636">
        <w:rPr>
          <w:rFonts w:cs="Arial"/>
          <w:szCs w:val="24"/>
        </w:rPr>
        <w:t>uire</w:t>
      </w:r>
      <w:r w:rsidRPr="00EF2EF9">
        <w:rPr>
          <w:rFonts w:cs="Arial"/>
          <w:szCs w:val="24"/>
        </w:rPr>
        <w:t xml:space="preserve">d see </w:t>
      </w:r>
      <w:hyperlink w:anchor="_Disclosure_and_Barring" w:history="1">
        <w:r w:rsidRPr="00E64636">
          <w:rPr>
            <w:rStyle w:val="Hyperlink"/>
            <w:rFonts w:cs="Arial"/>
            <w:szCs w:val="24"/>
          </w:rPr>
          <w:t xml:space="preserve">Section </w:t>
        </w:r>
        <w:r w:rsidR="00F81584" w:rsidRPr="00E64636">
          <w:rPr>
            <w:rStyle w:val="Hyperlink"/>
            <w:rFonts w:cs="Arial"/>
            <w:szCs w:val="24"/>
          </w:rPr>
          <w:t>7</w:t>
        </w:r>
      </w:hyperlink>
      <w:r w:rsidRPr="00EF2EF9">
        <w:rPr>
          <w:rFonts w:cs="Arial"/>
          <w:szCs w:val="24"/>
        </w:rPr>
        <w:t>).</w:t>
      </w:r>
    </w:p>
    <w:p w:rsidR="00EF2EF9" w:rsidRPr="006E473B" w:rsidRDefault="00EF2EF9" w:rsidP="00EF2EF9">
      <w:pPr>
        <w:rPr>
          <w:rFonts w:cs="Arial"/>
          <w:sz w:val="20"/>
          <w:szCs w:val="24"/>
        </w:rPr>
      </w:pPr>
    </w:p>
    <w:p w:rsidR="00EF2EF9" w:rsidRPr="00EF2EF9" w:rsidRDefault="00EF2EF9" w:rsidP="00EF2EF9">
      <w:pPr>
        <w:rPr>
          <w:rFonts w:cs="Arial"/>
          <w:szCs w:val="24"/>
        </w:rPr>
      </w:pPr>
      <w:r w:rsidRPr="00EF2EF9">
        <w:rPr>
          <w:rFonts w:cs="Arial"/>
          <w:szCs w:val="24"/>
        </w:rPr>
        <w:t>Type of registration required. (tick 1 box from</w:t>
      </w:r>
      <w:r w:rsidR="004D4376">
        <w:rPr>
          <w:rFonts w:cs="Arial"/>
          <w:szCs w:val="24"/>
        </w:rPr>
        <w:t xml:space="preserve"> each pair </w:t>
      </w:r>
      <w:r w:rsidRPr="00EF2EF9">
        <w:rPr>
          <w:rFonts w:cs="Arial"/>
          <w:szCs w:val="24"/>
        </w:rPr>
        <w:t>)</w:t>
      </w:r>
    </w:p>
    <w:p w:rsidR="00EF2EF9" w:rsidRDefault="00EF2EF9" w:rsidP="00EF2EF9">
      <w:pPr>
        <w:rPr>
          <w:rFonts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101"/>
        <w:gridCol w:w="2069"/>
        <w:gridCol w:w="2098"/>
        <w:gridCol w:w="2097"/>
      </w:tblGrid>
      <w:tr w:rsidR="00BE69E2" w:rsidRPr="0051798A" w:rsidTr="0051798A">
        <w:trPr>
          <w:trHeight w:val="340"/>
        </w:trPr>
        <w:tc>
          <w:tcPr>
            <w:tcW w:w="2028" w:type="dxa"/>
            <w:shd w:val="clear" w:color="auto" w:fill="F2F2F2"/>
            <w:vAlign w:val="center"/>
          </w:tcPr>
          <w:p w:rsidR="00E64636" w:rsidRPr="0051798A" w:rsidRDefault="00E64636" w:rsidP="0051798A">
            <w:pPr>
              <w:jc w:val="center"/>
              <w:rPr>
                <w:rFonts w:cs="Arial"/>
                <w:szCs w:val="24"/>
              </w:rPr>
            </w:pPr>
            <w:r w:rsidRPr="0051798A">
              <w:rPr>
                <w:rFonts w:cs="Arial"/>
                <w:szCs w:val="24"/>
              </w:rPr>
              <w:t>Initial</w:t>
            </w:r>
          </w:p>
        </w:tc>
        <w:tc>
          <w:tcPr>
            <w:tcW w:w="2136" w:type="dxa"/>
            <w:tcBorders>
              <w:right w:val="single" w:sz="4" w:space="0" w:color="auto"/>
            </w:tcBorders>
            <w:shd w:val="clear" w:color="auto" w:fill="F2F2F2"/>
            <w:vAlign w:val="center"/>
          </w:tcPr>
          <w:p w:rsidR="00E64636" w:rsidRPr="0051798A" w:rsidRDefault="00E64636" w:rsidP="0051798A">
            <w:pPr>
              <w:jc w:val="center"/>
              <w:rPr>
                <w:rFonts w:cs="Arial"/>
                <w:szCs w:val="24"/>
              </w:rPr>
            </w:pPr>
            <w:r w:rsidRPr="0051798A">
              <w:rPr>
                <w:rFonts w:cs="Arial"/>
                <w:szCs w:val="24"/>
              </w:rPr>
              <w:t>Renewal</w:t>
            </w:r>
          </w:p>
        </w:tc>
        <w:tc>
          <w:tcPr>
            <w:tcW w:w="2136" w:type="dxa"/>
            <w:tcBorders>
              <w:top w:val="nil"/>
              <w:left w:val="single" w:sz="4" w:space="0" w:color="auto"/>
              <w:bottom w:val="nil"/>
              <w:right w:val="single" w:sz="4" w:space="0" w:color="auto"/>
            </w:tcBorders>
            <w:shd w:val="clear" w:color="auto" w:fill="auto"/>
            <w:vAlign w:val="center"/>
          </w:tcPr>
          <w:p w:rsidR="00E64636" w:rsidRPr="0051798A" w:rsidRDefault="00E64636" w:rsidP="0051798A">
            <w:pPr>
              <w:jc w:val="center"/>
              <w:rPr>
                <w:rFonts w:cs="Arial"/>
                <w:szCs w:val="24"/>
              </w:rPr>
            </w:pPr>
          </w:p>
        </w:tc>
        <w:tc>
          <w:tcPr>
            <w:tcW w:w="2137" w:type="dxa"/>
            <w:tcBorders>
              <w:left w:val="single" w:sz="4" w:space="0" w:color="auto"/>
            </w:tcBorders>
            <w:shd w:val="clear" w:color="auto" w:fill="F2F2F2"/>
            <w:vAlign w:val="center"/>
          </w:tcPr>
          <w:p w:rsidR="00E64636" w:rsidRPr="0051798A" w:rsidRDefault="00E64636" w:rsidP="0051798A">
            <w:pPr>
              <w:jc w:val="center"/>
              <w:rPr>
                <w:rFonts w:cs="Arial"/>
                <w:szCs w:val="24"/>
              </w:rPr>
            </w:pPr>
            <w:r w:rsidRPr="0051798A">
              <w:rPr>
                <w:rFonts w:cs="Arial"/>
                <w:szCs w:val="24"/>
              </w:rPr>
              <w:t>Service</w:t>
            </w:r>
          </w:p>
        </w:tc>
        <w:tc>
          <w:tcPr>
            <w:tcW w:w="2137" w:type="dxa"/>
            <w:shd w:val="clear" w:color="auto" w:fill="F2F2F2"/>
            <w:vAlign w:val="center"/>
          </w:tcPr>
          <w:p w:rsidR="00E64636" w:rsidRPr="0051798A" w:rsidRDefault="00E64636" w:rsidP="0051798A">
            <w:pPr>
              <w:jc w:val="center"/>
              <w:rPr>
                <w:rFonts w:cs="Arial"/>
                <w:szCs w:val="24"/>
              </w:rPr>
            </w:pPr>
            <w:r w:rsidRPr="0051798A">
              <w:rPr>
                <w:rFonts w:cs="Arial"/>
                <w:szCs w:val="24"/>
              </w:rPr>
              <w:t>Civilian</w:t>
            </w:r>
          </w:p>
        </w:tc>
      </w:tr>
      <w:tr w:rsidR="00BE69E2" w:rsidRPr="0051798A" w:rsidTr="0051798A">
        <w:trPr>
          <w:trHeight w:val="340"/>
        </w:trPr>
        <w:tc>
          <w:tcPr>
            <w:tcW w:w="2028" w:type="dxa"/>
            <w:shd w:val="clear" w:color="auto" w:fill="auto"/>
            <w:vAlign w:val="center"/>
          </w:tcPr>
          <w:p w:rsidR="00E64636" w:rsidRPr="0051798A" w:rsidRDefault="00E64636" w:rsidP="0051798A">
            <w:pPr>
              <w:jc w:val="center"/>
              <w:rPr>
                <w:rFonts w:cs="Arial"/>
                <w:szCs w:val="24"/>
              </w:rPr>
            </w:pPr>
          </w:p>
        </w:tc>
        <w:tc>
          <w:tcPr>
            <w:tcW w:w="2136" w:type="dxa"/>
            <w:tcBorders>
              <w:right w:val="single" w:sz="4" w:space="0" w:color="auto"/>
            </w:tcBorders>
            <w:shd w:val="clear" w:color="auto" w:fill="auto"/>
            <w:vAlign w:val="center"/>
          </w:tcPr>
          <w:p w:rsidR="00E64636" w:rsidRPr="0051798A" w:rsidRDefault="00E64636" w:rsidP="0051798A">
            <w:pPr>
              <w:jc w:val="center"/>
              <w:rPr>
                <w:rFonts w:cs="Arial"/>
                <w:szCs w:val="24"/>
              </w:rPr>
            </w:pPr>
          </w:p>
        </w:tc>
        <w:tc>
          <w:tcPr>
            <w:tcW w:w="2136" w:type="dxa"/>
            <w:tcBorders>
              <w:top w:val="nil"/>
              <w:left w:val="single" w:sz="4" w:space="0" w:color="auto"/>
              <w:bottom w:val="nil"/>
              <w:right w:val="single" w:sz="4" w:space="0" w:color="auto"/>
            </w:tcBorders>
            <w:shd w:val="clear" w:color="auto" w:fill="auto"/>
            <w:vAlign w:val="center"/>
          </w:tcPr>
          <w:p w:rsidR="00E64636" w:rsidRPr="0051798A" w:rsidRDefault="00E64636" w:rsidP="0051798A">
            <w:pPr>
              <w:jc w:val="center"/>
              <w:rPr>
                <w:rFonts w:cs="Arial"/>
                <w:szCs w:val="24"/>
              </w:rPr>
            </w:pPr>
          </w:p>
        </w:tc>
        <w:tc>
          <w:tcPr>
            <w:tcW w:w="2137" w:type="dxa"/>
            <w:tcBorders>
              <w:left w:val="single" w:sz="4" w:space="0" w:color="auto"/>
            </w:tcBorders>
            <w:shd w:val="clear" w:color="auto" w:fill="auto"/>
            <w:vAlign w:val="center"/>
          </w:tcPr>
          <w:p w:rsidR="00E64636" w:rsidRPr="0051798A" w:rsidRDefault="00E64636" w:rsidP="0051798A">
            <w:pPr>
              <w:jc w:val="center"/>
              <w:rPr>
                <w:rFonts w:cs="Arial"/>
                <w:szCs w:val="24"/>
              </w:rPr>
            </w:pPr>
          </w:p>
        </w:tc>
        <w:tc>
          <w:tcPr>
            <w:tcW w:w="2137" w:type="dxa"/>
            <w:shd w:val="clear" w:color="auto" w:fill="auto"/>
            <w:vAlign w:val="center"/>
          </w:tcPr>
          <w:p w:rsidR="00E64636" w:rsidRPr="0051798A" w:rsidRDefault="00E64636" w:rsidP="0051798A">
            <w:pPr>
              <w:jc w:val="center"/>
              <w:rPr>
                <w:rFonts w:cs="Arial"/>
                <w:szCs w:val="24"/>
              </w:rPr>
            </w:pPr>
          </w:p>
        </w:tc>
      </w:tr>
    </w:tbl>
    <w:p w:rsidR="00E64636" w:rsidRPr="006E473B" w:rsidRDefault="00E64636" w:rsidP="00EF2EF9">
      <w:pPr>
        <w:rPr>
          <w:rFonts w:cs="Arial"/>
          <w:sz w:val="20"/>
        </w:rPr>
      </w:pPr>
    </w:p>
    <w:p w:rsidR="00EF2EF9" w:rsidRPr="00EF2EF9" w:rsidRDefault="00EF2EF9" w:rsidP="00EF2EF9">
      <w:pPr>
        <w:jc w:val="both"/>
        <w:rPr>
          <w:rFonts w:cs="Arial"/>
          <w:sz w:val="22"/>
          <w:szCs w:val="22"/>
        </w:rPr>
      </w:pPr>
      <w:r w:rsidRPr="00465B98">
        <w:rPr>
          <w:rFonts w:cs="Arial"/>
          <w:b/>
          <w:sz w:val="22"/>
          <w:szCs w:val="22"/>
        </w:rPr>
        <w:t>Replacement books will be charged at £3</w:t>
      </w:r>
      <w:r w:rsidRPr="00EF2EF9">
        <w:rPr>
          <w:rFonts w:cs="Arial"/>
          <w:sz w:val="22"/>
          <w:szCs w:val="22"/>
        </w:rPr>
        <w:t>.</w:t>
      </w:r>
    </w:p>
    <w:p w:rsidR="00EF2EF9" w:rsidRPr="006E473B" w:rsidRDefault="00EF2EF9" w:rsidP="00EF2EF9">
      <w:pPr>
        <w:jc w:val="both"/>
        <w:rPr>
          <w:rFonts w:cs="Arial"/>
          <w:b/>
          <w:sz w:val="18"/>
          <w:szCs w:val="22"/>
        </w:rPr>
      </w:pPr>
    </w:p>
    <w:p w:rsidR="00EF2EF9" w:rsidRPr="00EF2EF9" w:rsidRDefault="00EF2EF9" w:rsidP="00EF2EF9">
      <w:pPr>
        <w:rPr>
          <w:rFonts w:cs="Arial"/>
          <w:sz w:val="22"/>
          <w:szCs w:val="22"/>
        </w:rPr>
      </w:pPr>
      <w:r w:rsidRPr="00EF2EF9">
        <w:rPr>
          <w:rFonts w:cs="Arial"/>
          <w:sz w:val="22"/>
          <w:szCs w:val="22"/>
        </w:rPr>
        <w:t xml:space="preserve">All cheques </w:t>
      </w:r>
      <w:r w:rsidR="00BC06EC">
        <w:rPr>
          <w:rFonts w:cs="Arial"/>
          <w:sz w:val="22"/>
          <w:szCs w:val="22"/>
        </w:rPr>
        <w:t xml:space="preserve">for Service Only Boxing are to be </w:t>
      </w:r>
      <w:r w:rsidRPr="00EF2EF9">
        <w:rPr>
          <w:rFonts w:cs="Arial"/>
          <w:sz w:val="22"/>
          <w:szCs w:val="22"/>
        </w:rPr>
        <w:t xml:space="preserve">made payable to </w:t>
      </w:r>
    </w:p>
    <w:p w:rsidR="00EF2EF9" w:rsidRPr="006E473B" w:rsidRDefault="00EF2EF9" w:rsidP="00EF2EF9">
      <w:pPr>
        <w:rPr>
          <w:rFonts w:cs="Arial"/>
          <w:sz w:val="18"/>
          <w:szCs w:val="22"/>
          <w:u w:val="single"/>
        </w:rPr>
      </w:pPr>
    </w:p>
    <w:p w:rsidR="00E64636" w:rsidRDefault="00EF2EF9" w:rsidP="00EF2EF9">
      <w:pPr>
        <w:rPr>
          <w:rFonts w:cs="Arial"/>
          <w:b/>
          <w:szCs w:val="24"/>
        </w:rPr>
      </w:pPr>
      <w:r w:rsidRPr="00E64636">
        <w:rPr>
          <w:rFonts w:cs="Arial"/>
          <w:b/>
          <w:szCs w:val="24"/>
        </w:rPr>
        <w:t xml:space="preserve">CENTRAL BANK </w:t>
      </w:r>
      <w:r w:rsidR="00F81584" w:rsidRPr="00E64636">
        <w:rPr>
          <w:rFonts w:cs="Arial"/>
          <w:b/>
          <w:szCs w:val="24"/>
        </w:rPr>
        <w:t>ASCB</w:t>
      </w:r>
    </w:p>
    <w:p w:rsidR="00E64636" w:rsidRPr="006A63D0" w:rsidRDefault="00E64636" w:rsidP="00EF2EF9">
      <w:pPr>
        <w:rPr>
          <w:rFonts w:cs="Arial"/>
          <w:b/>
          <w:sz w:val="20"/>
          <w:szCs w:val="24"/>
        </w:rPr>
      </w:pPr>
    </w:p>
    <w:tbl>
      <w:tblPr>
        <w:tblW w:w="0" w:type="auto"/>
        <w:tblLook w:val="04A0" w:firstRow="1" w:lastRow="0" w:firstColumn="1" w:lastColumn="0" w:noHBand="0" w:noVBand="1"/>
      </w:tblPr>
      <w:tblGrid>
        <w:gridCol w:w="1100"/>
        <w:gridCol w:w="2208"/>
        <w:gridCol w:w="1263"/>
        <w:gridCol w:w="851"/>
        <w:gridCol w:w="553"/>
        <w:gridCol w:w="4491"/>
      </w:tblGrid>
      <w:tr w:rsidR="004D4376" w:rsidRPr="0051798A" w:rsidTr="00A20630">
        <w:trPr>
          <w:trHeight w:val="340"/>
        </w:trPr>
        <w:tc>
          <w:tcPr>
            <w:tcW w:w="10466" w:type="dxa"/>
            <w:gridSpan w:val="6"/>
            <w:shd w:val="clear" w:color="auto" w:fill="auto"/>
          </w:tcPr>
          <w:p w:rsidR="004D4376" w:rsidRPr="0051798A" w:rsidRDefault="004D4376" w:rsidP="00B05065">
            <w:pPr>
              <w:rPr>
                <w:rFonts w:cs="Arial"/>
                <w:b/>
                <w:szCs w:val="24"/>
              </w:rPr>
            </w:pPr>
            <w:r w:rsidRPr="0051798A">
              <w:rPr>
                <w:rFonts w:cs="Arial"/>
                <w:b/>
                <w:szCs w:val="24"/>
              </w:rPr>
              <w:t>Please return my registration book to: -</w:t>
            </w:r>
          </w:p>
        </w:tc>
      </w:tr>
      <w:tr w:rsidR="00E64636" w:rsidRPr="0051798A" w:rsidTr="004D4376">
        <w:trPr>
          <w:trHeight w:hRule="exact" w:val="227"/>
        </w:trPr>
        <w:tc>
          <w:tcPr>
            <w:tcW w:w="10466" w:type="dxa"/>
            <w:gridSpan w:val="6"/>
            <w:shd w:val="clear" w:color="auto" w:fill="auto"/>
          </w:tcPr>
          <w:p w:rsidR="00E64636" w:rsidRPr="0051798A" w:rsidRDefault="00E64636" w:rsidP="00B05065">
            <w:pPr>
              <w:rPr>
                <w:rFonts w:cs="Arial"/>
                <w:b/>
                <w:szCs w:val="24"/>
              </w:rPr>
            </w:pPr>
          </w:p>
        </w:tc>
      </w:tr>
      <w:tr w:rsidR="00BE69E2" w:rsidRPr="0051798A" w:rsidTr="004D4376">
        <w:trPr>
          <w:trHeight w:val="340"/>
        </w:trPr>
        <w:tc>
          <w:tcPr>
            <w:tcW w:w="1100" w:type="dxa"/>
            <w:shd w:val="clear" w:color="auto" w:fill="auto"/>
            <w:vAlign w:val="center"/>
          </w:tcPr>
          <w:p w:rsidR="00E64636" w:rsidRPr="0051798A" w:rsidRDefault="00E64636" w:rsidP="00B05065">
            <w:pPr>
              <w:rPr>
                <w:rFonts w:cs="Arial"/>
                <w:b/>
                <w:szCs w:val="24"/>
              </w:rPr>
            </w:pPr>
            <w:r w:rsidRPr="0051798A">
              <w:rPr>
                <w:rFonts w:cs="Arial"/>
                <w:szCs w:val="24"/>
              </w:rPr>
              <w:t>Rank</w:t>
            </w:r>
          </w:p>
        </w:tc>
        <w:tc>
          <w:tcPr>
            <w:tcW w:w="2208" w:type="dxa"/>
            <w:tcBorders>
              <w:bottom w:val="dotted" w:sz="4" w:space="0" w:color="auto"/>
            </w:tcBorders>
            <w:shd w:val="clear" w:color="auto" w:fill="auto"/>
            <w:vAlign w:val="center"/>
          </w:tcPr>
          <w:p w:rsidR="00E64636" w:rsidRPr="0051798A" w:rsidRDefault="00E64636" w:rsidP="00B05065">
            <w:pPr>
              <w:rPr>
                <w:rFonts w:cs="Arial"/>
                <w:b/>
                <w:szCs w:val="24"/>
              </w:rPr>
            </w:pPr>
          </w:p>
        </w:tc>
        <w:tc>
          <w:tcPr>
            <w:tcW w:w="1263" w:type="dxa"/>
            <w:shd w:val="clear" w:color="auto" w:fill="auto"/>
            <w:vAlign w:val="center"/>
          </w:tcPr>
          <w:p w:rsidR="00E64636" w:rsidRPr="0051798A" w:rsidRDefault="00E64636" w:rsidP="00B05065">
            <w:pPr>
              <w:rPr>
                <w:rFonts w:cs="Arial"/>
                <w:b/>
                <w:szCs w:val="24"/>
              </w:rPr>
            </w:pPr>
            <w:r w:rsidRPr="0051798A">
              <w:rPr>
                <w:rFonts w:cs="Arial"/>
                <w:szCs w:val="24"/>
              </w:rPr>
              <w:t>Name</w:t>
            </w:r>
          </w:p>
        </w:tc>
        <w:tc>
          <w:tcPr>
            <w:tcW w:w="5895" w:type="dxa"/>
            <w:gridSpan w:val="3"/>
            <w:tcBorders>
              <w:bottom w:val="dotted" w:sz="4" w:space="0" w:color="auto"/>
            </w:tcBorders>
            <w:shd w:val="clear" w:color="auto" w:fill="auto"/>
            <w:vAlign w:val="center"/>
          </w:tcPr>
          <w:p w:rsidR="00E64636" w:rsidRPr="0051798A" w:rsidRDefault="00E64636" w:rsidP="0051798A">
            <w:pPr>
              <w:ind w:firstLine="720"/>
              <w:rPr>
                <w:rFonts w:cs="Arial"/>
                <w:b/>
                <w:szCs w:val="24"/>
              </w:rPr>
            </w:pPr>
          </w:p>
        </w:tc>
      </w:tr>
      <w:tr w:rsidR="00E64636" w:rsidRPr="0051798A" w:rsidTr="004D4376">
        <w:trPr>
          <w:trHeight w:val="340"/>
        </w:trPr>
        <w:tc>
          <w:tcPr>
            <w:tcW w:w="4571" w:type="dxa"/>
            <w:gridSpan w:val="3"/>
            <w:shd w:val="clear" w:color="auto" w:fill="auto"/>
            <w:vAlign w:val="center"/>
          </w:tcPr>
          <w:p w:rsidR="00E64636" w:rsidRPr="0051798A" w:rsidRDefault="00E64636" w:rsidP="00B05065">
            <w:pPr>
              <w:rPr>
                <w:rFonts w:cs="Arial"/>
                <w:b/>
                <w:szCs w:val="24"/>
              </w:rPr>
            </w:pPr>
          </w:p>
        </w:tc>
        <w:tc>
          <w:tcPr>
            <w:tcW w:w="5895" w:type="dxa"/>
            <w:gridSpan w:val="3"/>
            <w:shd w:val="clear" w:color="auto" w:fill="auto"/>
            <w:vAlign w:val="center"/>
          </w:tcPr>
          <w:p w:rsidR="00E64636" w:rsidRPr="0051798A" w:rsidRDefault="00E64636" w:rsidP="00B05065">
            <w:pPr>
              <w:rPr>
                <w:rFonts w:cs="Arial"/>
                <w:b/>
                <w:szCs w:val="24"/>
              </w:rPr>
            </w:pPr>
          </w:p>
        </w:tc>
      </w:tr>
      <w:tr w:rsidR="00E64636" w:rsidRPr="0051798A" w:rsidTr="004D4376">
        <w:trPr>
          <w:trHeight w:val="340"/>
        </w:trPr>
        <w:tc>
          <w:tcPr>
            <w:tcW w:w="1100" w:type="dxa"/>
            <w:shd w:val="clear" w:color="auto" w:fill="auto"/>
            <w:vAlign w:val="center"/>
          </w:tcPr>
          <w:p w:rsidR="00E64636" w:rsidRPr="0051798A" w:rsidRDefault="00E64636" w:rsidP="00B05065">
            <w:pPr>
              <w:rPr>
                <w:rFonts w:cs="Arial"/>
                <w:b/>
                <w:szCs w:val="24"/>
              </w:rPr>
            </w:pPr>
            <w:r w:rsidRPr="0051798A">
              <w:rPr>
                <w:rFonts w:cs="Arial"/>
                <w:szCs w:val="24"/>
              </w:rPr>
              <w:t>Unit</w:t>
            </w:r>
          </w:p>
        </w:tc>
        <w:tc>
          <w:tcPr>
            <w:tcW w:w="9366" w:type="dxa"/>
            <w:gridSpan w:val="5"/>
            <w:tcBorders>
              <w:bottom w:val="dotted" w:sz="4" w:space="0" w:color="auto"/>
            </w:tcBorders>
            <w:shd w:val="clear" w:color="auto" w:fill="auto"/>
            <w:vAlign w:val="center"/>
          </w:tcPr>
          <w:p w:rsidR="00E64636" w:rsidRPr="0051798A" w:rsidRDefault="00E64636" w:rsidP="00B05065">
            <w:pPr>
              <w:rPr>
                <w:rFonts w:cs="Arial"/>
                <w:b/>
                <w:szCs w:val="24"/>
              </w:rPr>
            </w:pPr>
          </w:p>
        </w:tc>
      </w:tr>
      <w:tr w:rsidR="00E64636" w:rsidRPr="0051798A" w:rsidTr="004D4376">
        <w:trPr>
          <w:trHeight w:hRule="exact" w:val="227"/>
        </w:trPr>
        <w:tc>
          <w:tcPr>
            <w:tcW w:w="10466" w:type="dxa"/>
            <w:gridSpan w:val="6"/>
            <w:shd w:val="clear" w:color="auto" w:fill="auto"/>
            <w:vAlign w:val="center"/>
          </w:tcPr>
          <w:p w:rsidR="00E64636" w:rsidRPr="0051798A" w:rsidRDefault="00E64636" w:rsidP="00B05065">
            <w:pPr>
              <w:rPr>
                <w:rFonts w:cs="Arial"/>
                <w:b/>
                <w:szCs w:val="24"/>
              </w:rPr>
            </w:pPr>
          </w:p>
        </w:tc>
      </w:tr>
      <w:tr w:rsidR="00E64636" w:rsidRPr="0051798A" w:rsidTr="004D4376">
        <w:trPr>
          <w:trHeight w:val="340"/>
        </w:trPr>
        <w:tc>
          <w:tcPr>
            <w:tcW w:w="1100" w:type="dxa"/>
            <w:shd w:val="clear" w:color="auto" w:fill="auto"/>
            <w:vAlign w:val="center"/>
          </w:tcPr>
          <w:p w:rsidR="00E64636" w:rsidRPr="0051798A" w:rsidRDefault="00E64636" w:rsidP="00B05065">
            <w:pPr>
              <w:rPr>
                <w:rFonts w:cs="Arial"/>
                <w:b/>
                <w:szCs w:val="24"/>
              </w:rPr>
            </w:pPr>
            <w:r w:rsidRPr="0051798A">
              <w:rPr>
                <w:rFonts w:cs="Arial"/>
                <w:szCs w:val="24"/>
              </w:rPr>
              <w:t>Address</w:t>
            </w:r>
          </w:p>
        </w:tc>
        <w:tc>
          <w:tcPr>
            <w:tcW w:w="9366" w:type="dxa"/>
            <w:gridSpan w:val="5"/>
            <w:tcBorders>
              <w:bottom w:val="dotted" w:sz="4" w:space="0" w:color="auto"/>
            </w:tcBorders>
            <w:shd w:val="clear" w:color="auto" w:fill="auto"/>
            <w:vAlign w:val="center"/>
          </w:tcPr>
          <w:p w:rsidR="00E64636" w:rsidRPr="0051798A" w:rsidRDefault="00E64636" w:rsidP="00B05065">
            <w:pPr>
              <w:rPr>
                <w:rFonts w:cs="Arial"/>
                <w:b/>
                <w:szCs w:val="24"/>
              </w:rPr>
            </w:pPr>
          </w:p>
        </w:tc>
      </w:tr>
      <w:tr w:rsidR="00E64636" w:rsidRPr="0051798A" w:rsidTr="004D4376">
        <w:trPr>
          <w:trHeight w:val="340"/>
        </w:trPr>
        <w:tc>
          <w:tcPr>
            <w:tcW w:w="1100" w:type="dxa"/>
            <w:shd w:val="clear" w:color="auto" w:fill="auto"/>
            <w:vAlign w:val="center"/>
          </w:tcPr>
          <w:p w:rsidR="00E64636" w:rsidRPr="0051798A" w:rsidRDefault="00E64636" w:rsidP="00B05065">
            <w:pPr>
              <w:rPr>
                <w:rFonts w:cs="Arial"/>
                <w:b/>
                <w:szCs w:val="24"/>
              </w:rPr>
            </w:pPr>
          </w:p>
        </w:tc>
        <w:tc>
          <w:tcPr>
            <w:tcW w:w="9366" w:type="dxa"/>
            <w:gridSpan w:val="5"/>
            <w:tcBorders>
              <w:top w:val="dotted" w:sz="4" w:space="0" w:color="auto"/>
              <w:bottom w:val="dotted" w:sz="4" w:space="0" w:color="auto"/>
            </w:tcBorders>
            <w:shd w:val="clear" w:color="auto" w:fill="auto"/>
            <w:vAlign w:val="center"/>
          </w:tcPr>
          <w:p w:rsidR="00E64636" w:rsidRPr="0051798A" w:rsidRDefault="00E64636" w:rsidP="00B05065">
            <w:pPr>
              <w:rPr>
                <w:rFonts w:cs="Arial"/>
                <w:b/>
                <w:szCs w:val="24"/>
              </w:rPr>
            </w:pPr>
          </w:p>
        </w:tc>
      </w:tr>
      <w:tr w:rsidR="00E64636" w:rsidRPr="0051798A" w:rsidTr="004D4376">
        <w:trPr>
          <w:trHeight w:hRule="exact" w:val="227"/>
        </w:trPr>
        <w:tc>
          <w:tcPr>
            <w:tcW w:w="10466" w:type="dxa"/>
            <w:gridSpan w:val="6"/>
            <w:shd w:val="clear" w:color="auto" w:fill="auto"/>
            <w:vAlign w:val="center"/>
          </w:tcPr>
          <w:p w:rsidR="00E64636" w:rsidRPr="0051798A" w:rsidRDefault="00E64636" w:rsidP="00B05065">
            <w:pPr>
              <w:rPr>
                <w:rFonts w:cs="Arial"/>
                <w:b/>
                <w:szCs w:val="24"/>
              </w:rPr>
            </w:pPr>
          </w:p>
        </w:tc>
      </w:tr>
      <w:tr w:rsidR="00BE69E2" w:rsidRPr="0051798A" w:rsidTr="004D4376">
        <w:trPr>
          <w:trHeight w:val="340"/>
        </w:trPr>
        <w:tc>
          <w:tcPr>
            <w:tcW w:w="1100" w:type="dxa"/>
            <w:shd w:val="clear" w:color="auto" w:fill="auto"/>
            <w:vAlign w:val="center"/>
          </w:tcPr>
          <w:p w:rsidR="00E64636" w:rsidRPr="0051798A" w:rsidRDefault="00E64636" w:rsidP="00B05065">
            <w:pPr>
              <w:rPr>
                <w:rFonts w:cs="Arial"/>
                <w:b/>
                <w:szCs w:val="24"/>
              </w:rPr>
            </w:pPr>
            <w:r w:rsidRPr="0051798A">
              <w:rPr>
                <w:rFonts w:cs="Arial"/>
                <w:szCs w:val="24"/>
              </w:rPr>
              <w:t>Tel No</w:t>
            </w:r>
          </w:p>
        </w:tc>
        <w:tc>
          <w:tcPr>
            <w:tcW w:w="3471" w:type="dxa"/>
            <w:gridSpan w:val="2"/>
            <w:tcBorders>
              <w:bottom w:val="dotted" w:sz="4" w:space="0" w:color="auto"/>
            </w:tcBorders>
            <w:shd w:val="clear" w:color="auto" w:fill="auto"/>
            <w:vAlign w:val="center"/>
          </w:tcPr>
          <w:p w:rsidR="00E64636" w:rsidRPr="0051798A" w:rsidRDefault="00E64636" w:rsidP="00B05065">
            <w:pPr>
              <w:rPr>
                <w:rFonts w:cs="Arial"/>
                <w:b/>
                <w:szCs w:val="24"/>
              </w:rPr>
            </w:pPr>
          </w:p>
        </w:tc>
        <w:tc>
          <w:tcPr>
            <w:tcW w:w="1404" w:type="dxa"/>
            <w:gridSpan w:val="2"/>
            <w:shd w:val="clear" w:color="auto" w:fill="auto"/>
            <w:vAlign w:val="center"/>
          </w:tcPr>
          <w:p w:rsidR="00E64636" w:rsidRPr="0051798A" w:rsidRDefault="00E64636" w:rsidP="0051798A">
            <w:pPr>
              <w:tabs>
                <w:tab w:val="left" w:pos="1796"/>
              </w:tabs>
              <w:rPr>
                <w:rFonts w:cs="Arial"/>
                <w:b/>
                <w:szCs w:val="24"/>
              </w:rPr>
            </w:pPr>
            <w:r w:rsidRPr="0051798A">
              <w:rPr>
                <w:rFonts w:cs="Arial"/>
                <w:szCs w:val="24"/>
              </w:rPr>
              <w:t>Mobile No</w:t>
            </w:r>
          </w:p>
        </w:tc>
        <w:tc>
          <w:tcPr>
            <w:tcW w:w="4491" w:type="dxa"/>
            <w:tcBorders>
              <w:bottom w:val="dotted" w:sz="4" w:space="0" w:color="auto"/>
            </w:tcBorders>
            <w:shd w:val="clear" w:color="auto" w:fill="auto"/>
            <w:vAlign w:val="center"/>
          </w:tcPr>
          <w:p w:rsidR="00E64636" w:rsidRPr="0051798A" w:rsidRDefault="00E64636" w:rsidP="0051798A">
            <w:pPr>
              <w:tabs>
                <w:tab w:val="left" w:pos="1796"/>
              </w:tabs>
              <w:rPr>
                <w:rFonts w:cs="Arial"/>
                <w:b/>
                <w:szCs w:val="24"/>
              </w:rPr>
            </w:pPr>
          </w:p>
        </w:tc>
      </w:tr>
      <w:tr w:rsidR="00E64636" w:rsidRPr="0051798A" w:rsidTr="004D4376">
        <w:trPr>
          <w:trHeight w:hRule="exact" w:val="227"/>
        </w:trPr>
        <w:tc>
          <w:tcPr>
            <w:tcW w:w="10466" w:type="dxa"/>
            <w:gridSpan w:val="6"/>
            <w:shd w:val="clear" w:color="auto" w:fill="auto"/>
            <w:vAlign w:val="center"/>
          </w:tcPr>
          <w:p w:rsidR="00E64636" w:rsidRPr="0051798A" w:rsidRDefault="00E64636" w:rsidP="00B05065">
            <w:pPr>
              <w:rPr>
                <w:rFonts w:cs="Arial"/>
                <w:b/>
                <w:szCs w:val="24"/>
              </w:rPr>
            </w:pPr>
          </w:p>
        </w:tc>
      </w:tr>
      <w:tr w:rsidR="00BE69E2" w:rsidRPr="0051798A" w:rsidTr="004D4376">
        <w:trPr>
          <w:trHeight w:val="340"/>
        </w:trPr>
        <w:tc>
          <w:tcPr>
            <w:tcW w:w="1100" w:type="dxa"/>
            <w:shd w:val="clear" w:color="auto" w:fill="auto"/>
            <w:vAlign w:val="center"/>
          </w:tcPr>
          <w:p w:rsidR="00E64636" w:rsidRPr="0051798A" w:rsidRDefault="00E64636" w:rsidP="00B05065">
            <w:pPr>
              <w:rPr>
                <w:rFonts w:cs="Arial"/>
                <w:b/>
                <w:szCs w:val="24"/>
              </w:rPr>
            </w:pPr>
            <w:r w:rsidRPr="0051798A">
              <w:rPr>
                <w:rFonts w:cs="Arial"/>
                <w:szCs w:val="24"/>
              </w:rPr>
              <w:t>E Mail</w:t>
            </w:r>
          </w:p>
        </w:tc>
        <w:tc>
          <w:tcPr>
            <w:tcW w:w="3471" w:type="dxa"/>
            <w:gridSpan w:val="2"/>
            <w:tcBorders>
              <w:bottom w:val="dotted" w:sz="4" w:space="0" w:color="auto"/>
            </w:tcBorders>
            <w:shd w:val="clear" w:color="auto" w:fill="auto"/>
            <w:vAlign w:val="center"/>
          </w:tcPr>
          <w:p w:rsidR="00E64636" w:rsidRPr="0051798A" w:rsidRDefault="00E64636" w:rsidP="00B05065">
            <w:pPr>
              <w:rPr>
                <w:rFonts w:cs="Arial"/>
                <w:b/>
                <w:szCs w:val="24"/>
              </w:rPr>
            </w:pPr>
          </w:p>
        </w:tc>
        <w:tc>
          <w:tcPr>
            <w:tcW w:w="851" w:type="dxa"/>
            <w:shd w:val="clear" w:color="auto" w:fill="auto"/>
            <w:vAlign w:val="center"/>
          </w:tcPr>
          <w:p w:rsidR="00E64636" w:rsidRPr="0051798A" w:rsidRDefault="00E64636" w:rsidP="00B05065">
            <w:pPr>
              <w:rPr>
                <w:rFonts w:cs="Arial"/>
                <w:b/>
                <w:szCs w:val="24"/>
              </w:rPr>
            </w:pPr>
            <w:r w:rsidRPr="0051798A">
              <w:rPr>
                <w:rFonts w:cs="Arial"/>
                <w:szCs w:val="24"/>
              </w:rPr>
              <w:t>Date</w:t>
            </w:r>
          </w:p>
        </w:tc>
        <w:tc>
          <w:tcPr>
            <w:tcW w:w="5044" w:type="dxa"/>
            <w:gridSpan w:val="2"/>
            <w:tcBorders>
              <w:bottom w:val="dotted" w:sz="4" w:space="0" w:color="auto"/>
            </w:tcBorders>
            <w:shd w:val="clear" w:color="auto" w:fill="auto"/>
            <w:vAlign w:val="center"/>
          </w:tcPr>
          <w:p w:rsidR="00E64636" w:rsidRPr="0051798A" w:rsidRDefault="00E64636" w:rsidP="00B05065">
            <w:pPr>
              <w:rPr>
                <w:rFonts w:cs="Arial"/>
                <w:b/>
                <w:szCs w:val="24"/>
              </w:rPr>
            </w:pPr>
          </w:p>
        </w:tc>
      </w:tr>
    </w:tbl>
    <w:p w:rsidR="00EF2EF9" w:rsidRPr="000C0E43" w:rsidRDefault="00EF2EF9" w:rsidP="00EF2EF9">
      <w:pPr>
        <w:jc w:val="center"/>
        <w:rPr>
          <w:rFonts w:cs="Arial"/>
          <w:b/>
          <w:color w:val="FF0000"/>
          <w:sz w:val="20"/>
          <w:szCs w:val="22"/>
        </w:rPr>
      </w:pPr>
    </w:p>
    <w:p w:rsidR="00EF2EF9" w:rsidRPr="000C0E43" w:rsidRDefault="000C0E43" w:rsidP="000C0E43">
      <w:pPr>
        <w:ind w:left="-142" w:right="-166"/>
        <w:jc w:val="center"/>
        <w:rPr>
          <w:rFonts w:cs="Arial"/>
          <w:b/>
          <w:bCs/>
          <w:color w:val="FF0000"/>
          <w:szCs w:val="28"/>
        </w:rPr>
      </w:pPr>
      <w:r w:rsidRPr="000C0E43">
        <w:rPr>
          <w:rFonts w:cs="Arial"/>
          <w:b/>
          <w:bCs/>
          <w:color w:val="FF0000"/>
          <w:szCs w:val="28"/>
        </w:rPr>
        <w:t xml:space="preserve">Initial applications </w:t>
      </w:r>
      <w:r>
        <w:rPr>
          <w:rFonts w:cs="Arial"/>
          <w:b/>
          <w:bCs/>
          <w:color w:val="FF0000"/>
          <w:szCs w:val="28"/>
        </w:rPr>
        <w:t>must</w:t>
      </w:r>
      <w:r w:rsidRPr="000C0E43">
        <w:rPr>
          <w:rFonts w:cs="Arial"/>
          <w:b/>
          <w:bCs/>
          <w:color w:val="FF0000"/>
          <w:szCs w:val="28"/>
        </w:rPr>
        <w:t xml:space="preserve"> be accompanied by the </w:t>
      </w:r>
      <w:r w:rsidR="00332423">
        <w:rPr>
          <w:rFonts w:cs="Arial"/>
          <w:b/>
          <w:bCs/>
          <w:color w:val="FF0000"/>
          <w:szCs w:val="28"/>
        </w:rPr>
        <w:t>Official</w:t>
      </w:r>
      <w:r w:rsidR="00851A36" w:rsidRPr="000C0E43">
        <w:rPr>
          <w:rFonts w:cs="Arial"/>
          <w:b/>
          <w:bCs/>
          <w:color w:val="FF0000"/>
          <w:szCs w:val="28"/>
        </w:rPr>
        <w:t>s’</w:t>
      </w:r>
      <w:r w:rsidRPr="000C0E43">
        <w:rPr>
          <w:rFonts w:cs="Arial"/>
          <w:b/>
          <w:bCs/>
          <w:color w:val="FF0000"/>
          <w:szCs w:val="28"/>
        </w:rPr>
        <w:t xml:space="preserve"> code of conduct overleaf</w:t>
      </w:r>
    </w:p>
    <w:p w:rsidR="004D4376" w:rsidRDefault="004D4376">
      <w:pPr>
        <w:rPr>
          <w:rFonts w:eastAsia="Calibri" w:cs="Arial"/>
          <w:b/>
          <w:color w:val="A6A6A6"/>
          <w:szCs w:val="24"/>
        </w:rPr>
      </w:pPr>
      <w:r>
        <w:rPr>
          <w:rFonts w:eastAsia="Calibri" w:cs="Arial"/>
          <w:b/>
          <w:color w:val="A6A6A6"/>
          <w:szCs w:val="24"/>
        </w:rPr>
        <w:br w:type="page"/>
      </w:r>
    </w:p>
    <w:p w:rsidR="00F97344" w:rsidRPr="00044FA7" w:rsidRDefault="002B5B7E" w:rsidP="002B5B7E">
      <w:pPr>
        <w:spacing w:line="276" w:lineRule="auto"/>
        <w:jc w:val="right"/>
        <w:rPr>
          <w:rFonts w:eastAsia="Calibri" w:cs="Arial"/>
          <w:b/>
          <w:color w:val="A6A6A6"/>
          <w:szCs w:val="24"/>
        </w:rPr>
      </w:pPr>
      <w:r w:rsidRPr="00044FA7">
        <w:rPr>
          <w:rFonts w:eastAsia="Calibri" w:cs="Arial"/>
          <w:b/>
          <w:color w:val="A6A6A6"/>
          <w:szCs w:val="24"/>
        </w:rPr>
        <w:lastRenderedPageBreak/>
        <w:t xml:space="preserve">Annex </w:t>
      </w:r>
      <w:r w:rsidR="00823F94" w:rsidRPr="00044FA7">
        <w:rPr>
          <w:rFonts w:eastAsia="Calibri" w:cs="Arial"/>
          <w:b/>
          <w:color w:val="A6A6A6"/>
          <w:szCs w:val="24"/>
        </w:rPr>
        <w:t>E2</w:t>
      </w:r>
      <w:r w:rsidR="0098669D" w:rsidRPr="00044FA7">
        <w:rPr>
          <w:rFonts w:eastAsia="Calibri" w:cs="Arial"/>
          <w:b/>
          <w:color w:val="A6A6A6"/>
          <w:szCs w:val="24"/>
        </w:rPr>
        <w:t xml:space="preserve"> to S</w:t>
      </w:r>
      <w:r w:rsidR="00F97344" w:rsidRPr="00044FA7">
        <w:rPr>
          <w:rFonts w:eastAsia="Calibri" w:cs="Arial"/>
          <w:b/>
          <w:color w:val="A6A6A6"/>
          <w:szCs w:val="24"/>
        </w:rPr>
        <w:t>ection</w:t>
      </w:r>
      <w:r w:rsidR="0098669D" w:rsidRPr="00044FA7">
        <w:rPr>
          <w:rFonts w:eastAsia="Calibri" w:cs="Arial"/>
          <w:b/>
          <w:color w:val="A6A6A6"/>
          <w:szCs w:val="24"/>
        </w:rPr>
        <w:t xml:space="preserve"> 7</w:t>
      </w:r>
    </w:p>
    <w:p w:rsidR="002B5B7E" w:rsidRPr="00044FA7" w:rsidRDefault="00F97344" w:rsidP="00F97344">
      <w:pPr>
        <w:spacing w:line="276" w:lineRule="auto"/>
        <w:jc w:val="right"/>
        <w:rPr>
          <w:rFonts w:eastAsia="Calibri" w:cs="Arial"/>
          <w:b/>
          <w:color w:val="A6A6A6"/>
          <w:szCs w:val="24"/>
        </w:rPr>
      </w:pPr>
      <w:r w:rsidRPr="00044FA7">
        <w:rPr>
          <w:rFonts w:eastAsia="Calibri" w:cs="Arial"/>
          <w:b/>
          <w:color w:val="A6A6A6"/>
          <w:szCs w:val="24"/>
        </w:rPr>
        <w:t xml:space="preserve">UKAFBA Handbook </w:t>
      </w:r>
      <w:r w:rsidR="00E46D46" w:rsidRPr="00044FA7">
        <w:rPr>
          <w:rFonts w:eastAsia="Calibri" w:cs="Arial"/>
          <w:b/>
          <w:color w:val="A6A6A6"/>
          <w:szCs w:val="24"/>
        </w:rPr>
        <w:t>2020/21</w:t>
      </w:r>
    </w:p>
    <w:p w:rsidR="00EF2EF9" w:rsidRPr="00FC7DDD" w:rsidRDefault="00025AC1" w:rsidP="00025AC1">
      <w:pPr>
        <w:pStyle w:val="Heading3"/>
        <w:rPr>
          <w:rFonts w:eastAsia="Calibri"/>
        </w:rPr>
      </w:pPr>
      <w:bookmarkStart w:id="201" w:name="_Annex_E2_-_1"/>
      <w:bookmarkStart w:id="202" w:name="_Toc48816774"/>
      <w:bookmarkEnd w:id="201"/>
      <w:r>
        <w:rPr>
          <w:rFonts w:eastAsia="Calibri"/>
        </w:rPr>
        <w:t xml:space="preserve">Annex E2 - </w:t>
      </w:r>
      <w:r w:rsidR="00332423">
        <w:rPr>
          <w:rFonts w:eastAsia="Calibri"/>
        </w:rPr>
        <w:t>Official</w:t>
      </w:r>
      <w:r w:rsidR="00F97344" w:rsidRPr="00FC7DDD">
        <w:rPr>
          <w:rFonts w:eastAsia="Calibri"/>
        </w:rPr>
        <w:t xml:space="preserve">’s </w:t>
      </w:r>
      <w:r w:rsidR="004D4376">
        <w:rPr>
          <w:rFonts w:eastAsia="Calibri"/>
        </w:rPr>
        <w:t>C</w:t>
      </w:r>
      <w:r w:rsidR="00F97344" w:rsidRPr="00FC7DDD">
        <w:rPr>
          <w:rFonts w:eastAsia="Calibri"/>
        </w:rPr>
        <w:t xml:space="preserve">ode of </w:t>
      </w:r>
      <w:r w:rsidR="004D4376">
        <w:rPr>
          <w:rFonts w:eastAsia="Calibri"/>
        </w:rPr>
        <w:t>C</w:t>
      </w:r>
      <w:r w:rsidR="00F97344" w:rsidRPr="00FC7DDD">
        <w:rPr>
          <w:rFonts w:eastAsia="Calibri"/>
        </w:rPr>
        <w:t>onduct</w:t>
      </w:r>
      <w:bookmarkEnd w:id="202"/>
    </w:p>
    <w:p w:rsidR="00FC7DDD" w:rsidRDefault="00FC7DDD" w:rsidP="00DE0C09">
      <w:pPr>
        <w:spacing w:line="276" w:lineRule="auto"/>
        <w:jc w:val="center"/>
        <w:rPr>
          <w:rFonts w:eastAsia="Calibri" w:cs="Arial"/>
          <w:szCs w:val="24"/>
        </w:rPr>
      </w:pPr>
    </w:p>
    <w:p w:rsidR="00EF2EF9" w:rsidRPr="00EF2EF9" w:rsidRDefault="00EF2EF9" w:rsidP="00DE0C09">
      <w:pPr>
        <w:spacing w:line="276" w:lineRule="auto"/>
        <w:jc w:val="center"/>
        <w:rPr>
          <w:rFonts w:eastAsia="Calibri" w:cs="Arial"/>
          <w:szCs w:val="24"/>
        </w:rPr>
      </w:pPr>
      <w:r w:rsidRPr="00EF2EF9">
        <w:rPr>
          <w:rFonts w:eastAsia="Calibri" w:cs="Arial"/>
          <w:szCs w:val="24"/>
        </w:rPr>
        <w:t xml:space="preserve">England Boxing hereby requests your agreement to the following “Code of Conduct”, which will apply for as long as you are an England Boxing </w:t>
      </w:r>
      <w:r w:rsidR="00332423">
        <w:rPr>
          <w:rFonts w:eastAsia="Calibri" w:cs="Arial"/>
          <w:szCs w:val="24"/>
        </w:rPr>
        <w:t>Official</w:t>
      </w:r>
      <w:r w:rsidRPr="00EF2EF9">
        <w:rPr>
          <w:rFonts w:eastAsia="Calibri" w:cs="Arial"/>
          <w:szCs w:val="24"/>
        </w:rPr>
        <w:t xml:space="preserve"> and during each England Boxing Competition at which you officiate:</w:t>
      </w:r>
    </w:p>
    <w:p w:rsidR="00EF2EF9" w:rsidRPr="00F97344" w:rsidRDefault="00EF2EF9" w:rsidP="00EF2EF9">
      <w:pPr>
        <w:spacing w:after="200" w:line="276" w:lineRule="auto"/>
        <w:rPr>
          <w:rFonts w:eastAsia="Calibri" w:cs="Arial"/>
          <w:b/>
          <w:szCs w:val="24"/>
        </w:rPr>
      </w:pPr>
      <w:r w:rsidRPr="00F97344">
        <w:rPr>
          <w:rFonts w:eastAsia="Calibri" w:cs="Arial"/>
          <w:b/>
          <w:szCs w:val="24"/>
        </w:rPr>
        <w:t>D</w:t>
      </w:r>
      <w:r w:rsidR="00F97344" w:rsidRPr="00F97344">
        <w:rPr>
          <w:rFonts w:eastAsia="Calibri" w:cs="Arial"/>
          <w:b/>
          <w:szCs w:val="24"/>
        </w:rPr>
        <w:t>ignity</w:t>
      </w:r>
    </w:p>
    <w:p w:rsidR="00EF2EF9" w:rsidRPr="00EF2EF9" w:rsidRDefault="00EF2EF9" w:rsidP="00EF2EF9">
      <w:pPr>
        <w:ind w:left="1418" w:hanging="1418"/>
        <w:rPr>
          <w:rFonts w:eastAsia="Calibri" w:cs="Arial"/>
          <w:szCs w:val="24"/>
        </w:rPr>
      </w:pPr>
      <w:r w:rsidRPr="00EF2EF9">
        <w:rPr>
          <w:rFonts w:eastAsia="Calibri" w:cs="Arial"/>
          <w:szCs w:val="24"/>
        </w:rPr>
        <w:t>Code 1:</w:t>
      </w:r>
      <w:r w:rsidRPr="00EF2EF9">
        <w:rPr>
          <w:rFonts w:eastAsia="Calibri" w:cs="Arial"/>
          <w:szCs w:val="24"/>
        </w:rPr>
        <w:tab/>
        <w:t xml:space="preserve">I must not be under the influence of alcohol during the entire period of any England Boxing Competition, in which I participate. </w:t>
      </w:r>
    </w:p>
    <w:p w:rsidR="00EF2EF9" w:rsidRPr="00EF2EF9" w:rsidRDefault="00EF2EF9" w:rsidP="00EF2EF9">
      <w:pPr>
        <w:rPr>
          <w:rFonts w:eastAsia="Calibri" w:cs="Arial"/>
          <w:szCs w:val="24"/>
        </w:rPr>
      </w:pPr>
      <w:r w:rsidRPr="00EF2EF9">
        <w:rPr>
          <w:rFonts w:eastAsia="Calibri" w:cs="Arial"/>
          <w:szCs w:val="24"/>
        </w:rPr>
        <w:t xml:space="preserve"> </w:t>
      </w:r>
    </w:p>
    <w:p w:rsidR="00EF2EF9" w:rsidRPr="00EF2EF9" w:rsidRDefault="00EF2EF9" w:rsidP="00EF2EF9">
      <w:pPr>
        <w:rPr>
          <w:rFonts w:eastAsia="Calibri" w:cs="Arial"/>
          <w:szCs w:val="24"/>
        </w:rPr>
      </w:pPr>
      <w:r w:rsidRPr="00EF2EF9">
        <w:rPr>
          <w:rFonts w:eastAsia="Calibri" w:cs="Arial"/>
          <w:szCs w:val="24"/>
        </w:rPr>
        <w:t xml:space="preserve">Code 2: </w:t>
      </w:r>
      <w:r w:rsidRPr="00EF2EF9">
        <w:rPr>
          <w:rFonts w:eastAsia="Calibri" w:cs="Arial"/>
          <w:szCs w:val="24"/>
        </w:rPr>
        <w:tab/>
        <w:t xml:space="preserve"> I must not smoke in the Competition Venue. </w:t>
      </w:r>
    </w:p>
    <w:p w:rsidR="00EF2EF9" w:rsidRPr="00EF2EF9" w:rsidRDefault="00EF2EF9" w:rsidP="00EF2EF9">
      <w:pPr>
        <w:rPr>
          <w:rFonts w:eastAsia="Calibri" w:cs="Arial"/>
          <w:szCs w:val="24"/>
        </w:rPr>
      </w:pPr>
      <w:r w:rsidRPr="00EF2EF9">
        <w:rPr>
          <w:rFonts w:eastAsia="Calibri" w:cs="Arial"/>
          <w:szCs w:val="24"/>
        </w:rPr>
        <w:t xml:space="preserve"> </w:t>
      </w:r>
    </w:p>
    <w:p w:rsidR="00EF2EF9" w:rsidRPr="00EF2EF9" w:rsidRDefault="00EF2EF9" w:rsidP="00EF2EF9">
      <w:pPr>
        <w:rPr>
          <w:rFonts w:eastAsia="Calibri" w:cs="Arial"/>
          <w:szCs w:val="24"/>
        </w:rPr>
      </w:pPr>
      <w:r w:rsidRPr="00EF2EF9">
        <w:rPr>
          <w:rFonts w:eastAsia="Calibri" w:cs="Arial"/>
          <w:szCs w:val="24"/>
        </w:rPr>
        <w:t xml:space="preserve">Code 3:  </w:t>
      </w:r>
      <w:r w:rsidRPr="00EF2EF9">
        <w:rPr>
          <w:rFonts w:eastAsia="Calibri" w:cs="Arial"/>
          <w:szCs w:val="24"/>
        </w:rPr>
        <w:tab/>
        <w:t xml:space="preserve">I must not use or carry any electronic communication device, including but not limited </w:t>
      </w:r>
    </w:p>
    <w:p w:rsidR="00EF2EF9" w:rsidRPr="00EF2EF9" w:rsidRDefault="00EF2EF9" w:rsidP="00EF2EF9">
      <w:pPr>
        <w:ind w:left="720" w:firstLine="720"/>
        <w:rPr>
          <w:rFonts w:eastAsia="Calibri" w:cs="Arial"/>
          <w:szCs w:val="24"/>
        </w:rPr>
      </w:pPr>
      <w:r w:rsidRPr="00EF2EF9">
        <w:rPr>
          <w:rFonts w:eastAsia="Calibri" w:cs="Arial"/>
          <w:szCs w:val="24"/>
        </w:rPr>
        <w:t xml:space="preserve">to a mobile phone, a laptop and a tablet computer inside the Competition Venue. </w:t>
      </w:r>
    </w:p>
    <w:p w:rsidR="00EF2EF9" w:rsidRPr="00EF2EF9" w:rsidRDefault="00EF2EF9" w:rsidP="00EF2EF9">
      <w:pPr>
        <w:rPr>
          <w:rFonts w:eastAsia="Calibri" w:cs="Arial"/>
          <w:szCs w:val="24"/>
        </w:rPr>
      </w:pPr>
      <w:r w:rsidRPr="00EF2EF9">
        <w:rPr>
          <w:rFonts w:eastAsia="Calibri" w:cs="Arial"/>
          <w:szCs w:val="24"/>
        </w:rPr>
        <w:t xml:space="preserve"> </w:t>
      </w:r>
    </w:p>
    <w:p w:rsidR="00EF2EF9" w:rsidRPr="00EF2EF9" w:rsidRDefault="00EF2EF9" w:rsidP="00EF2EF9">
      <w:pPr>
        <w:ind w:left="1440" w:hanging="1440"/>
        <w:rPr>
          <w:rFonts w:eastAsia="Calibri" w:cs="Arial"/>
          <w:szCs w:val="24"/>
        </w:rPr>
      </w:pPr>
      <w:r w:rsidRPr="00EF2EF9">
        <w:rPr>
          <w:rFonts w:eastAsia="Calibri" w:cs="Arial"/>
          <w:szCs w:val="24"/>
        </w:rPr>
        <w:t xml:space="preserve">Code 4:  </w:t>
      </w:r>
      <w:r w:rsidRPr="00EF2EF9">
        <w:rPr>
          <w:rFonts w:eastAsia="Calibri" w:cs="Arial"/>
          <w:szCs w:val="24"/>
        </w:rPr>
        <w:tab/>
        <w:t xml:space="preserve">I must not conduct myself in any manner that is derogatory to England Boxing. </w:t>
      </w:r>
    </w:p>
    <w:p w:rsidR="00EF2EF9" w:rsidRPr="00EF2EF9" w:rsidRDefault="00EF2EF9" w:rsidP="00EF2EF9">
      <w:pPr>
        <w:rPr>
          <w:rFonts w:eastAsia="Calibri" w:cs="Arial"/>
          <w:szCs w:val="24"/>
        </w:rPr>
      </w:pPr>
      <w:r w:rsidRPr="00EF2EF9">
        <w:rPr>
          <w:rFonts w:eastAsia="Calibri" w:cs="Arial"/>
          <w:szCs w:val="24"/>
        </w:rPr>
        <w:t xml:space="preserve"> </w:t>
      </w:r>
    </w:p>
    <w:p w:rsidR="00EF2EF9" w:rsidRPr="00EF2EF9" w:rsidRDefault="00EF2EF9" w:rsidP="00EF2EF9">
      <w:pPr>
        <w:ind w:left="1440" w:hanging="1440"/>
        <w:rPr>
          <w:rFonts w:eastAsia="Calibri" w:cs="Arial"/>
          <w:szCs w:val="24"/>
        </w:rPr>
      </w:pPr>
      <w:r w:rsidRPr="00EF2EF9">
        <w:rPr>
          <w:rFonts w:eastAsia="Calibri" w:cs="Arial"/>
          <w:szCs w:val="24"/>
        </w:rPr>
        <w:t xml:space="preserve">Code 5:  </w:t>
      </w:r>
      <w:r w:rsidRPr="00EF2EF9">
        <w:rPr>
          <w:rFonts w:eastAsia="Calibri" w:cs="Arial"/>
          <w:szCs w:val="24"/>
        </w:rPr>
        <w:tab/>
        <w:t xml:space="preserve">I must not violate any norm of social behaviour in my relations with members of the local and visiting Countries’ citizens </w:t>
      </w:r>
    </w:p>
    <w:p w:rsidR="00EF2EF9" w:rsidRPr="00EF2EF9" w:rsidRDefault="00EF2EF9" w:rsidP="00EF2EF9">
      <w:pPr>
        <w:rPr>
          <w:rFonts w:eastAsia="Calibri" w:cs="Arial"/>
          <w:szCs w:val="24"/>
        </w:rPr>
      </w:pPr>
      <w:r w:rsidRPr="00EF2EF9">
        <w:rPr>
          <w:rFonts w:eastAsia="Calibri" w:cs="Arial"/>
          <w:szCs w:val="24"/>
        </w:rPr>
        <w:t xml:space="preserve"> </w:t>
      </w:r>
    </w:p>
    <w:p w:rsidR="00EF2EF9" w:rsidRPr="00EF2EF9" w:rsidRDefault="00EF2EF9" w:rsidP="00EF2EF9">
      <w:pPr>
        <w:ind w:left="1440" w:hanging="1440"/>
        <w:rPr>
          <w:rFonts w:eastAsia="Calibri" w:cs="Arial"/>
          <w:szCs w:val="24"/>
        </w:rPr>
      </w:pPr>
      <w:r w:rsidRPr="00EF2EF9">
        <w:rPr>
          <w:rFonts w:eastAsia="Calibri" w:cs="Arial"/>
          <w:szCs w:val="24"/>
        </w:rPr>
        <w:t>Code 6:</w:t>
      </w:r>
      <w:r w:rsidRPr="00EF2EF9">
        <w:rPr>
          <w:rFonts w:eastAsia="Calibri" w:cs="Arial"/>
          <w:szCs w:val="24"/>
        </w:rPr>
        <w:tab/>
        <w:t xml:space="preserve">I must </w:t>
      </w:r>
      <w:r w:rsidR="00F97344" w:rsidRPr="00EF2EF9">
        <w:rPr>
          <w:rFonts w:eastAsia="Calibri" w:cs="Arial"/>
          <w:szCs w:val="24"/>
        </w:rPr>
        <w:t>always</w:t>
      </w:r>
      <w:r w:rsidRPr="00EF2EF9">
        <w:rPr>
          <w:rFonts w:eastAsia="Calibri" w:cs="Arial"/>
          <w:szCs w:val="24"/>
        </w:rPr>
        <w:t xml:space="preserve"> conduct myself in a professional and ethical manner, giving due regard to the </w:t>
      </w:r>
      <w:r w:rsidR="00D46C89">
        <w:rPr>
          <w:rFonts w:eastAsia="Calibri" w:cs="Arial"/>
          <w:szCs w:val="24"/>
        </w:rPr>
        <w:t>Supervisor</w:t>
      </w:r>
      <w:r w:rsidR="00F97344">
        <w:rPr>
          <w:rFonts w:eastAsia="Calibri" w:cs="Arial"/>
          <w:szCs w:val="24"/>
        </w:rPr>
        <w:t>.</w:t>
      </w:r>
    </w:p>
    <w:p w:rsidR="00EF2EF9" w:rsidRPr="00EF2EF9" w:rsidRDefault="00EF2EF9" w:rsidP="00EF2EF9">
      <w:pPr>
        <w:rPr>
          <w:rFonts w:eastAsia="Calibri" w:cs="Arial"/>
          <w:b/>
          <w:szCs w:val="24"/>
          <w:u w:val="single"/>
        </w:rPr>
      </w:pPr>
      <w:r w:rsidRPr="00EF2EF9">
        <w:rPr>
          <w:rFonts w:eastAsia="Calibri" w:cs="Arial"/>
          <w:szCs w:val="24"/>
        </w:rPr>
        <w:t xml:space="preserve"> </w:t>
      </w:r>
    </w:p>
    <w:p w:rsidR="00EF2EF9" w:rsidRPr="00F97344" w:rsidRDefault="00EF2EF9" w:rsidP="00EF2EF9">
      <w:pPr>
        <w:rPr>
          <w:rFonts w:eastAsia="Calibri" w:cs="Arial"/>
          <w:b/>
          <w:szCs w:val="24"/>
        </w:rPr>
      </w:pPr>
      <w:r w:rsidRPr="00F97344">
        <w:rPr>
          <w:rFonts w:eastAsia="Calibri" w:cs="Arial"/>
          <w:b/>
          <w:szCs w:val="24"/>
        </w:rPr>
        <w:t>I</w:t>
      </w:r>
      <w:r w:rsidR="00F97344" w:rsidRPr="00F97344">
        <w:rPr>
          <w:rFonts w:eastAsia="Calibri" w:cs="Arial"/>
          <w:b/>
          <w:szCs w:val="24"/>
        </w:rPr>
        <w:t>ntegrity</w:t>
      </w:r>
      <w:r w:rsidRPr="00F97344">
        <w:rPr>
          <w:rFonts w:eastAsia="Calibri" w:cs="Arial"/>
          <w:b/>
          <w:szCs w:val="24"/>
        </w:rPr>
        <w:t xml:space="preserve"> </w:t>
      </w:r>
    </w:p>
    <w:p w:rsidR="00EF2EF9" w:rsidRPr="00EF2EF9" w:rsidRDefault="00EF2EF9" w:rsidP="00EF2EF9">
      <w:pPr>
        <w:rPr>
          <w:rFonts w:eastAsia="Calibri" w:cs="Arial"/>
          <w:szCs w:val="24"/>
        </w:rPr>
      </w:pPr>
    </w:p>
    <w:p w:rsidR="00EF2EF9" w:rsidRPr="00EF2EF9" w:rsidRDefault="00EF2EF9" w:rsidP="00EF2EF9">
      <w:pPr>
        <w:ind w:left="1440" w:hanging="1440"/>
        <w:rPr>
          <w:rFonts w:eastAsia="Calibri" w:cs="Arial"/>
          <w:szCs w:val="24"/>
        </w:rPr>
      </w:pPr>
      <w:r w:rsidRPr="00EF2EF9">
        <w:rPr>
          <w:rFonts w:eastAsia="Calibri" w:cs="Arial"/>
          <w:szCs w:val="24"/>
        </w:rPr>
        <w:t xml:space="preserve">Code 7: </w:t>
      </w:r>
      <w:r w:rsidRPr="00EF2EF9">
        <w:rPr>
          <w:rFonts w:eastAsia="Calibri" w:cs="Arial"/>
          <w:szCs w:val="24"/>
        </w:rPr>
        <w:tab/>
        <w:t>I must not, directly or indirectly, solicit, accept or offer any form of remuneration or commission, nor any concealed benefit, service or gift of any nature that could be considered as a bribe, connected with anyone related to any Competition in which I participate. I understand that to do so may constitute a crime under the Bribery Act 2010 and may lead to legal action being taken against me</w:t>
      </w:r>
    </w:p>
    <w:p w:rsidR="00EF2EF9" w:rsidRPr="00EF2EF9" w:rsidRDefault="00EF2EF9" w:rsidP="00EF2EF9">
      <w:pPr>
        <w:rPr>
          <w:rFonts w:eastAsia="Calibri" w:cs="Arial"/>
          <w:szCs w:val="24"/>
        </w:rPr>
      </w:pPr>
      <w:r w:rsidRPr="00EF2EF9">
        <w:rPr>
          <w:rFonts w:eastAsia="Calibri" w:cs="Arial"/>
          <w:szCs w:val="24"/>
        </w:rPr>
        <w:t xml:space="preserve"> </w:t>
      </w:r>
    </w:p>
    <w:p w:rsidR="00EF2EF9" w:rsidRPr="00EF2EF9" w:rsidRDefault="00EF2EF9" w:rsidP="00EF2EF9">
      <w:pPr>
        <w:ind w:left="1440" w:hanging="1440"/>
        <w:rPr>
          <w:rFonts w:eastAsia="Calibri" w:cs="Arial"/>
          <w:szCs w:val="24"/>
        </w:rPr>
      </w:pPr>
      <w:r w:rsidRPr="00EF2EF9">
        <w:rPr>
          <w:rFonts w:eastAsia="Calibri" w:cs="Arial"/>
          <w:szCs w:val="24"/>
        </w:rPr>
        <w:t xml:space="preserve">Code 8: </w:t>
      </w:r>
      <w:r w:rsidRPr="00EF2EF9">
        <w:rPr>
          <w:rFonts w:eastAsia="Calibri" w:cs="Arial"/>
          <w:szCs w:val="24"/>
        </w:rPr>
        <w:tab/>
        <w:t xml:space="preserve">Only official souvenirs from the National Governing Body’s office may be given or accepted, as a mark of respect or appreciation for my contribution. </w:t>
      </w:r>
    </w:p>
    <w:p w:rsidR="00EF2EF9" w:rsidRPr="00EF2EF9" w:rsidRDefault="00EF2EF9" w:rsidP="00EF2EF9">
      <w:pPr>
        <w:rPr>
          <w:rFonts w:eastAsia="Calibri" w:cs="Arial"/>
          <w:b/>
          <w:szCs w:val="24"/>
          <w:u w:val="single"/>
        </w:rPr>
      </w:pPr>
      <w:r w:rsidRPr="00EF2EF9">
        <w:rPr>
          <w:rFonts w:eastAsia="Calibri" w:cs="Arial"/>
          <w:szCs w:val="24"/>
        </w:rPr>
        <w:t xml:space="preserve"> </w:t>
      </w:r>
    </w:p>
    <w:p w:rsidR="00EF2EF9" w:rsidRPr="00F97344" w:rsidRDefault="00F97344" w:rsidP="00EF2EF9">
      <w:pPr>
        <w:rPr>
          <w:rFonts w:eastAsia="Calibri" w:cs="Arial"/>
          <w:b/>
          <w:szCs w:val="24"/>
        </w:rPr>
      </w:pPr>
      <w:r w:rsidRPr="00F97344">
        <w:rPr>
          <w:rFonts w:eastAsia="Calibri" w:cs="Arial"/>
          <w:b/>
          <w:szCs w:val="24"/>
        </w:rPr>
        <w:t xml:space="preserve">Confidentiality </w:t>
      </w:r>
    </w:p>
    <w:p w:rsidR="00EF2EF9" w:rsidRPr="00EF2EF9" w:rsidRDefault="00EF2EF9" w:rsidP="00EF2EF9">
      <w:pPr>
        <w:rPr>
          <w:rFonts w:eastAsia="Calibri" w:cs="Arial"/>
          <w:szCs w:val="24"/>
        </w:rPr>
      </w:pPr>
    </w:p>
    <w:p w:rsidR="00EF2EF9" w:rsidRPr="00EF2EF9" w:rsidRDefault="00EF2EF9" w:rsidP="00EF2EF9">
      <w:pPr>
        <w:ind w:left="1440" w:hanging="1440"/>
        <w:rPr>
          <w:rFonts w:eastAsia="Calibri" w:cs="Arial"/>
          <w:szCs w:val="24"/>
        </w:rPr>
      </w:pPr>
      <w:r w:rsidRPr="00EF2EF9">
        <w:rPr>
          <w:rFonts w:eastAsia="Calibri" w:cs="Arial"/>
          <w:szCs w:val="24"/>
        </w:rPr>
        <w:t xml:space="preserve">Code 9:  </w:t>
      </w:r>
      <w:r w:rsidRPr="00EF2EF9">
        <w:rPr>
          <w:rFonts w:eastAsia="Calibri" w:cs="Arial"/>
          <w:szCs w:val="24"/>
        </w:rPr>
        <w:tab/>
        <w:t>I must not collude or collaborate with any party by violating the approved AIBA Technical Rules</w:t>
      </w:r>
      <w:r w:rsidR="00F97344">
        <w:rPr>
          <w:rFonts w:eastAsia="Calibri" w:cs="Arial"/>
          <w:szCs w:val="24"/>
        </w:rPr>
        <w:t xml:space="preserve"> or</w:t>
      </w:r>
      <w:r w:rsidRPr="00EF2EF9">
        <w:rPr>
          <w:rFonts w:eastAsia="Calibri" w:cs="Arial"/>
          <w:szCs w:val="24"/>
        </w:rPr>
        <w:t xml:space="preserve"> the AOB Competition Rules</w:t>
      </w:r>
      <w:r w:rsidR="00F97344">
        <w:rPr>
          <w:rFonts w:eastAsia="Calibri" w:cs="Arial"/>
          <w:szCs w:val="24"/>
        </w:rPr>
        <w:t>.</w:t>
      </w:r>
    </w:p>
    <w:p w:rsidR="00EF2EF9" w:rsidRPr="00EF2EF9" w:rsidRDefault="00EF2EF9" w:rsidP="00EF2EF9">
      <w:pPr>
        <w:rPr>
          <w:rFonts w:eastAsia="Calibri" w:cs="Arial"/>
          <w:szCs w:val="24"/>
        </w:rPr>
      </w:pPr>
      <w:r w:rsidRPr="00EF2EF9">
        <w:rPr>
          <w:rFonts w:eastAsia="Calibri" w:cs="Arial"/>
          <w:szCs w:val="24"/>
        </w:rPr>
        <w:t xml:space="preserve"> </w:t>
      </w:r>
    </w:p>
    <w:p w:rsidR="00EF2EF9" w:rsidRPr="00EF2EF9" w:rsidRDefault="00EF2EF9" w:rsidP="00EF2EF9">
      <w:pPr>
        <w:ind w:left="1440" w:hanging="1440"/>
        <w:rPr>
          <w:rFonts w:eastAsia="Calibri" w:cs="Arial"/>
          <w:szCs w:val="24"/>
        </w:rPr>
      </w:pPr>
      <w:r w:rsidRPr="00EF2EF9">
        <w:rPr>
          <w:rFonts w:eastAsia="Calibri" w:cs="Arial"/>
          <w:szCs w:val="24"/>
        </w:rPr>
        <w:t xml:space="preserve">Code 10: </w:t>
      </w:r>
      <w:r w:rsidRPr="00EF2EF9">
        <w:rPr>
          <w:rFonts w:eastAsia="Calibri" w:cs="Arial"/>
          <w:szCs w:val="24"/>
        </w:rPr>
        <w:tab/>
        <w:t xml:space="preserve">When performing my duties as an England Boxing </w:t>
      </w:r>
      <w:r w:rsidR="00332423">
        <w:rPr>
          <w:rFonts w:eastAsia="Calibri" w:cs="Arial"/>
          <w:szCs w:val="24"/>
        </w:rPr>
        <w:t>Official</w:t>
      </w:r>
      <w:r w:rsidRPr="00EF2EF9">
        <w:rPr>
          <w:rFonts w:eastAsia="Calibri" w:cs="Arial"/>
          <w:szCs w:val="24"/>
        </w:rPr>
        <w:t xml:space="preserve">, I must not communicate with anybody about any competition related issue within the Competition Venue and/or any other location for the entire period of the competition, especially to persons from my own country such as National Federation members, Technical </w:t>
      </w:r>
      <w:r w:rsidR="00332423">
        <w:rPr>
          <w:rFonts w:eastAsia="Calibri" w:cs="Arial"/>
          <w:szCs w:val="24"/>
        </w:rPr>
        <w:t>Official</w:t>
      </w:r>
      <w:r w:rsidRPr="00EF2EF9">
        <w:rPr>
          <w:rFonts w:eastAsia="Calibri" w:cs="Arial"/>
          <w:szCs w:val="24"/>
        </w:rPr>
        <w:t xml:space="preserve">s, the media and the public. </w:t>
      </w:r>
    </w:p>
    <w:p w:rsidR="00EF2EF9" w:rsidRPr="00EF2EF9" w:rsidRDefault="00EF2EF9" w:rsidP="00EF2EF9">
      <w:pPr>
        <w:rPr>
          <w:rFonts w:eastAsia="Calibri" w:cs="Arial"/>
          <w:szCs w:val="24"/>
        </w:rPr>
      </w:pPr>
      <w:r w:rsidRPr="00EF2EF9">
        <w:rPr>
          <w:rFonts w:eastAsia="Calibri" w:cs="Arial"/>
          <w:szCs w:val="24"/>
        </w:rPr>
        <w:t xml:space="preserve"> </w:t>
      </w:r>
    </w:p>
    <w:p w:rsidR="00EF2EF9" w:rsidRPr="00EF2EF9" w:rsidRDefault="00EF2EF9" w:rsidP="00EF2EF9">
      <w:pPr>
        <w:ind w:left="1440" w:hanging="1440"/>
        <w:rPr>
          <w:rFonts w:eastAsia="Calibri" w:cs="Arial"/>
          <w:szCs w:val="24"/>
        </w:rPr>
      </w:pPr>
      <w:r w:rsidRPr="00EF2EF9">
        <w:rPr>
          <w:rFonts w:eastAsia="Calibri" w:cs="Arial"/>
          <w:szCs w:val="24"/>
        </w:rPr>
        <w:t xml:space="preserve">Code 11: </w:t>
      </w:r>
      <w:r w:rsidRPr="00EF2EF9">
        <w:rPr>
          <w:rFonts w:eastAsia="Calibri" w:cs="Arial"/>
          <w:szCs w:val="24"/>
        </w:rPr>
        <w:tab/>
        <w:t xml:space="preserve">I must not socialise with or become intimate with </w:t>
      </w:r>
      <w:r w:rsidR="00332423">
        <w:rPr>
          <w:rFonts w:eastAsia="Calibri" w:cs="Arial"/>
          <w:szCs w:val="24"/>
        </w:rPr>
        <w:t>Boxer</w:t>
      </w:r>
      <w:r w:rsidRPr="00EF2EF9">
        <w:rPr>
          <w:rFonts w:eastAsia="Calibri" w:cs="Arial"/>
          <w:szCs w:val="24"/>
        </w:rPr>
        <w:t xml:space="preserve">s and/or </w:t>
      </w:r>
      <w:r w:rsidR="00D46C89">
        <w:rPr>
          <w:rFonts w:eastAsia="Calibri" w:cs="Arial"/>
          <w:szCs w:val="24"/>
        </w:rPr>
        <w:t>Coach</w:t>
      </w:r>
      <w:r w:rsidRPr="00EF2EF9">
        <w:rPr>
          <w:rFonts w:eastAsia="Calibri" w:cs="Arial"/>
          <w:szCs w:val="24"/>
        </w:rPr>
        <w:t xml:space="preserve">es and Seconds, or </w:t>
      </w:r>
      <w:r w:rsidR="00F97344" w:rsidRPr="00EF2EF9">
        <w:rPr>
          <w:rFonts w:eastAsia="Calibri" w:cs="Arial"/>
          <w:szCs w:val="24"/>
        </w:rPr>
        <w:t>enter</w:t>
      </w:r>
      <w:r w:rsidRPr="00EF2EF9">
        <w:rPr>
          <w:rFonts w:eastAsia="Calibri" w:cs="Arial"/>
          <w:szCs w:val="24"/>
        </w:rPr>
        <w:t xml:space="preserve"> any relationship or take any action that casts doubt on my impartiality as an England Boxing </w:t>
      </w:r>
      <w:r w:rsidR="00332423">
        <w:rPr>
          <w:rFonts w:eastAsia="Calibri" w:cs="Arial"/>
          <w:szCs w:val="24"/>
        </w:rPr>
        <w:t>Official</w:t>
      </w:r>
    </w:p>
    <w:p w:rsidR="00EF2EF9" w:rsidRPr="00EF2EF9" w:rsidRDefault="00EF2EF9" w:rsidP="00EF2EF9">
      <w:pPr>
        <w:rPr>
          <w:rFonts w:eastAsia="Calibri" w:cs="Arial"/>
          <w:szCs w:val="24"/>
        </w:rPr>
      </w:pPr>
      <w:r w:rsidRPr="00EF2EF9">
        <w:rPr>
          <w:rFonts w:eastAsia="Calibri" w:cs="Arial"/>
          <w:szCs w:val="24"/>
        </w:rPr>
        <w:t xml:space="preserve"> </w:t>
      </w:r>
    </w:p>
    <w:p w:rsidR="00EF2EF9" w:rsidRPr="00EF2EF9" w:rsidRDefault="00EF2EF9" w:rsidP="00F97344">
      <w:pPr>
        <w:ind w:left="1440" w:hanging="1440"/>
        <w:rPr>
          <w:rFonts w:eastAsia="Calibri" w:cs="Arial"/>
          <w:szCs w:val="24"/>
        </w:rPr>
      </w:pPr>
      <w:r w:rsidRPr="00EF2EF9">
        <w:rPr>
          <w:rFonts w:eastAsia="Calibri" w:cs="Arial"/>
          <w:szCs w:val="24"/>
        </w:rPr>
        <w:lastRenderedPageBreak/>
        <w:t xml:space="preserve">Code 12: </w:t>
      </w:r>
      <w:r w:rsidRPr="00EF2EF9">
        <w:rPr>
          <w:rFonts w:eastAsia="Calibri" w:cs="Arial"/>
          <w:szCs w:val="24"/>
        </w:rPr>
        <w:tab/>
        <w:t xml:space="preserve">I must treat any information I may receive, from England Boxing in relation to my position as an England Boxing </w:t>
      </w:r>
      <w:r w:rsidR="00332423">
        <w:rPr>
          <w:rFonts w:eastAsia="Calibri" w:cs="Arial"/>
          <w:szCs w:val="24"/>
        </w:rPr>
        <w:t>Official</w:t>
      </w:r>
      <w:r w:rsidRPr="00EF2EF9">
        <w:rPr>
          <w:rFonts w:eastAsia="Calibri" w:cs="Arial"/>
          <w:szCs w:val="24"/>
        </w:rPr>
        <w:t>, confidentially and</w:t>
      </w:r>
      <w:r w:rsidR="00066E4A" w:rsidRPr="00EF2EF9">
        <w:rPr>
          <w:rFonts w:eastAsia="Calibri" w:cs="Arial"/>
          <w:szCs w:val="24"/>
        </w:rPr>
        <w:t xml:space="preserve"> I</w:t>
      </w:r>
      <w:r w:rsidRPr="00EF2EF9">
        <w:rPr>
          <w:rFonts w:eastAsia="Calibri" w:cs="Arial"/>
          <w:szCs w:val="24"/>
        </w:rPr>
        <w:t xml:space="preserve"> must not disclose my England Boxing Competition Schedule with members of the public. </w:t>
      </w:r>
    </w:p>
    <w:p w:rsidR="00EF2EF9" w:rsidRPr="00EF2EF9" w:rsidRDefault="00EF2EF9" w:rsidP="00EF2EF9">
      <w:pPr>
        <w:rPr>
          <w:rFonts w:eastAsia="Calibri" w:cs="Arial"/>
          <w:szCs w:val="24"/>
        </w:rPr>
      </w:pPr>
      <w:r w:rsidRPr="00EF2EF9">
        <w:rPr>
          <w:rFonts w:eastAsia="Calibri" w:cs="Arial"/>
          <w:szCs w:val="24"/>
        </w:rPr>
        <w:t xml:space="preserve"> </w:t>
      </w:r>
    </w:p>
    <w:p w:rsidR="00EF2EF9" w:rsidRPr="00F97344" w:rsidRDefault="00731BA3" w:rsidP="00EF2EF9">
      <w:pPr>
        <w:rPr>
          <w:rFonts w:eastAsia="Calibri" w:cs="Arial"/>
          <w:b/>
          <w:szCs w:val="24"/>
        </w:rPr>
      </w:pPr>
      <w:r w:rsidRPr="00F97344">
        <w:rPr>
          <w:rFonts w:eastAsia="Calibri" w:cs="Arial"/>
          <w:b/>
          <w:szCs w:val="24"/>
        </w:rPr>
        <w:t>Availability</w:t>
      </w:r>
      <w:r w:rsidR="00EF2EF9" w:rsidRPr="00F97344">
        <w:rPr>
          <w:rFonts w:eastAsia="Calibri" w:cs="Arial"/>
          <w:b/>
          <w:szCs w:val="24"/>
        </w:rPr>
        <w:t xml:space="preserve"> </w:t>
      </w:r>
    </w:p>
    <w:p w:rsidR="00EF2EF9" w:rsidRPr="00EF2EF9" w:rsidRDefault="00EF2EF9" w:rsidP="00EF2EF9">
      <w:pPr>
        <w:rPr>
          <w:rFonts w:eastAsia="Calibri" w:cs="Arial"/>
          <w:b/>
          <w:szCs w:val="24"/>
          <w:u w:val="single"/>
        </w:rPr>
      </w:pPr>
    </w:p>
    <w:p w:rsidR="00EF2EF9" w:rsidRPr="00EF2EF9" w:rsidRDefault="00EF2EF9" w:rsidP="00EF2EF9">
      <w:pPr>
        <w:rPr>
          <w:rFonts w:eastAsia="Calibri" w:cs="Arial"/>
          <w:szCs w:val="24"/>
        </w:rPr>
      </w:pPr>
      <w:r w:rsidRPr="00EF2EF9">
        <w:rPr>
          <w:rFonts w:eastAsia="Calibri" w:cs="Arial"/>
          <w:szCs w:val="24"/>
        </w:rPr>
        <w:t xml:space="preserve">Code 13: </w:t>
      </w:r>
      <w:r w:rsidRPr="00EF2EF9">
        <w:rPr>
          <w:rFonts w:eastAsia="Calibri" w:cs="Arial"/>
          <w:szCs w:val="24"/>
        </w:rPr>
        <w:tab/>
        <w:t xml:space="preserve">I must be on time for all Competitions assigned to me. </w:t>
      </w:r>
    </w:p>
    <w:p w:rsidR="00EF2EF9" w:rsidRPr="00EF2EF9" w:rsidRDefault="00EF2EF9" w:rsidP="00EF2EF9">
      <w:pPr>
        <w:rPr>
          <w:rFonts w:eastAsia="Calibri" w:cs="Arial"/>
          <w:szCs w:val="24"/>
        </w:rPr>
      </w:pPr>
      <w:r w:rsidRPr="00EF2EF9">
        <w:rPr>
          <w:rFonts w:eastAsia="Calibri" w:cs="Arial"/>
          <w:szCs w:val="24"/>
        </w:rPr>
        <w:t xml:space="preserve"> </w:t>
      </w:r>
    </w:p>
    <w:p w:rsidR="00EF2EF9" w:rsidRPr="00EF2EF9" w:rsidRDefault="00EF2EF9" w:rsidP="00EF2EF9">
      <w:pPr>
        <w:ind w:left="1440" w:hanging="1440"/>
        <w:rPr>
          <w:rFonts w:eastAsia="Calibri" w:cs="Arial"/>
          <w:szCs w:val="24"/>
        </w:rPr>
      </w:pPr>
      <w:r w:rsidRPr="00EF2EF9">
        <w:rPr>
          <w:rFonts w:eastAsia="Calibri" w:cs="Arial"/>
          <w:szCs w:val="24"/>
        </w:rPr>
        <w:t xml:space="preserve">Code 14: </w:t>
      </w:r>
      <w:r w:rsidRPr="00EF2EF9">
        <w:rPr>
          <w:rFonts w:eastAsia="Calibri" w:cs="Arial"/>
          <w:szCs w:val="24"/>
        </w:rPr>
        <w:tab/>
        <w:t xml:space="preserve">I must be available to attend arranged </w:t>
      </w:r>
      <w:r w:rsidR="00332423">
        <w:rPr>
          <w:rFonts w:eastAsia="Calibri" w:cs="Arial"/>
          <w:szCs w:val="24"/>
        </w:rPr>
        <w:t>Official</w:t>
      </w:r>
      <w:r w:rsidRPr="00EF2EF9">
        <w:rPr>
          <w:rFonts w:eastAsia="Calibri" w:cs="Arial"/>
          <w:szCs w:val="24"/>
        </w:rPr>
        <w:t xml:space="preserve">s meetings on or before the Competition day. </w:t>
      </w:r>
    </w:p>
    <w:p w:rsidR="00EF2EF9" w:rsidRPr="00EF2EF9" w:rsidRDefault="00EF2EF9" w:rsidP="00EF2EF9">
      <w:pPr>
        <w:rPr>
          <w:rFonts w:eastAsia="Calibri" w:cs="Arial"/>
          <w:szCs w:val="24"/>
        </w:rPr>
      </w:pPr>
      <w:r w:rsidRPr="00EF2EF9">
        <w:rPr>
          <w:rFonts w:eastAsia="Calibri" w:cs="Arial"/>
          <w:szCs w:val="24"/>
        </w:rPr>
        <w:t xml:space="preserve"> </w:t>
      </w:r>
    </w:p>
    <w:p w:rsidR="00EF2EF9" w:rsidRPr="00EF2EF9" w:rsidRDefault="00EF2EF9" w:rsidP="00EF2EF9">
      <w:pPr>
        <w:rPr>
          <w:rFonts w:eastAsia="Calibri" w:cs="Arial"/>
          <w:szCs w:val="24"/>
        </w:rPr>
      </w:pPr>
      <w:r w:rsidRPr="00EF2EF9">
        <w:rPr>
          <w:rFonts w:eastAsia="Calibri" w:cs="Arial"/>
          <w:szCs w:val="24"/>
        </w:rPr>
        <w:t xml:space="preserve">Code 15: </w:t>
      </w:r>
      <w:r w:rsidRPr="00EF2EF9">
        <w:rPr>
          <w:rFonts w:eastAsia="Calibri" w:cs="Arial"/>
          <w:szCs w:val="24"/>
        </w:rPr>
        <w:tab/>
        <w:t xml:space="preserve">I must fulfil all duties assigned to me by the </w:t>
      </w:r>
      <w:r w:rsidR="00D46C89">
        <w:rPr>
          <w:rFonts w:eastAsia="Calibri" w:cs="Arial"/>
          <w:szCs w:val="24"/>
        </w:rPr>
        <w:t>Supervisor</w:t>
      </w:r>
      <w:r w:rsidRPr="00EF2EF9">
        <w:rPr>
          <w:rFonts w:eastAsia="Calibri" w:cs="Arial"/>
          <w:szCs w:val="24"/>
        </w:rPr>
        <w:t xml:space="preserve">. </w:t>
      </w:r>
    </w:p>
    <w:p w:rsidR="00EF2EF9" w:rsidRPr="00EF2EF9" w:rsidRDefault="00EF2EF9" w:rsidP="00EF2EF9">
      <w:pPr>
        <w:rPr>
          <w:rFonts w:eastAsia="Calibri" w:cs="Arial"/>
          <w:szCs w:val="24"/>
        </w:rPr>
      </w:pPr>
      <w:r w:rsidRPr="00EF2EF9">
        <w:rPr>
          <w:rFonts w:eastAsia="Calibri" w:cs="Arial"/>
          <w:szCs w:val="24"/>
        </w:rPr>
        <w:t xml:space="preserve"> </w:t>
      </w:r>
    </w:p>
    <w:p w:rsidR="00EF2EF9" w:rsidRPr="00DE0C09" w:rsidRDefault="00F97344" w:rsidP="00EF2EF9">
      <w:pPr>
        <w:rPr>
          <w:rFonts w:eastAsia="Calibri" w:cs="Arial"/>
          <w:b/>
          <w:szCs w:val="24"/>
        </w:rPr>
      </w:pPr>
      <w:r w:rsidRPr="00DE0C09">
        <w:rPr>
          <w:rFonts w:eastAsia="Calibri" w:cs="Arial"/>
          <w:b/>
          <w:szCs w:val="24"/>
        </w:rPr>
        <w:t>Responsibility</w:t>
      </w:r>
      <w:r w:rsidR="00EF2EF9" w:rsidRPr="00DE0C09">
        <w:rPr>
          <w:rFonts w:eastAsia="Calibri" w:cs="Arial"/>
          <w:b/>
          <w:szCs w:val="24"/>
        </w:rPr>
        <w:t xml:space="preserve"> </w:t>
      </w:r>
    </w:p>
    <w:p w:rsidR="00EF2EF9" w:rsidRPr="00EF2EF9" w:rsidRDefault="00EF2EF9" w:rsidP="00EF2EF9">
      <w:pPr>
        <w:rPr>
          <w:rFonts w:eastAsia="Calibri" w:cs="Arial"/>
          <w:szCs w:val="24"/>
        </w:rPr>
      </w:pPr>
    </w:p>
    <w:p w:rsidR="00EF2EF9" w:rsidRPr="00EF2EF9" w:rsidRDefault="00EF2EF9" w:rsidP="00EF2EF9">
      <w:pPr>
        <w:ind w:left="1440" w:hanging="1440"/>
        <w:rPr>
          <w:rFonts w:eastAsia="Calibri" w:cs="Arial"/>
          <w:szCs w:val="24"/>
        </w:rPr>
      </w:pPr>
      <w:r w:rsidRPr="00EF2EF9">
        <w:rPr>
          <w:rFonts w:eastAsia="Calibri" w:cs="Arial"/>
          <w:szCs w:val="24"/>
        </w:rPr>
        <w:t xml:space="preserve">Code 16: </w:t>
      </w:r>
      <w:r w:rsidRPr="00EF2EF9">
        <w:rPr>
          <w:rFonts w:eastAsia="Calibri" w:cs="Arial"/>
          <w:szCs w:val="24"/>
        </w:rPr>
        <w:tab/>
        <w:t xml:space="preserve">I must maintain a good physical condition, personal hygiene and a professional appearance at all times when performing my duties as an England Boxing </w:t>
      </w:r>
      <w:r w:rsidR="00332423">
        <w:rPr>
          <w:rFonts w:eastAsia="Calibri" w:cs="Arial"/>
          <w:szCs w:val="24"/>
        </w:rPr>
        <w:t>Official</w:t>
      </w:r>
      <w:r w:rsidRPr="00EF2EF9">
        <w:rPr>
          <w:rFonts w:eastAsia="Calibri" w:cs="Arial"/>
          <w:szCs w:val="24"/>
        </w:rPr>
        <w:t xml:space="preserve">. </w:t>
      </w:r>
    </w:p>
    <w:p w:rsidR="00EF2EF9" w:rsidRPr="00EF2EF9" w:rsidRDefault="00EF2EF9" w:rsidP="00EF2EF9">
      <w:pPr>
        <w:rPr>
          <w:rFonts w:eastAsia="Calibri" w:cs="Arial"/>
          <w:szCs w:val="24"/>
        </w:rPr>
      </w:pPr>
      <w:r w:rsidRPr="00EF2EF9">
        <w:rPr>
          <w:rFonts w:eastAsia="Calibri" w:cs="Arial"/>
          <w:szCs w:val="24"/>
        </w:rPr>
        <w:t xml:space="preserve"> </w:t>
      </w:r>
    </w:p>
    <w:p w:rsidR="00EF2EF9" w:rsidRPr="00EF2EF9" w:rsidRDefault="00EF2EF9" w:rsidP="00EF2EF9">
      <w:pPr>
        <w:ind w:left="1440" w:hanging="1440"/>
        <w:rPr>
          <w:rFonts w:eastAsia="Calibri" w:cs="Arial"/>
          <w:szCs w:val="24"/>
        </w:rPr>
      </w:pPr>
      <w:r w:rsidRPr="00EF2EF9">
        <w:rPr>
          <w:rFonts w:eastAsia="Calibri" w:cs="Arial"/>
          <w:szCs w:val="24"/>
        </w:rPr>
        <w:t xml:space="preserve">Code 17: </w:t>
      </w:r>
      <w:r w:rsidRPr="00EF2EF9">
        <w:rPr>
          <w:rFonts w:eastAsia="Calibri" w:cs="Arial"/>
          <w:szCs w:val="24"/>
        </w:rPr>
        <w:tab/>
        <w:t xml:space="preserve">I must not criticize or attempt to explain calls or decisions made by other </w:t>
      </w:r>
      <w:r w:rsidR="00332423">
        <w:rPr>
          <w:rFonts w:eastAsia="Calibri" w:cs="Arial"/>
          <w:szCs w:val="24"/>
        </w:rPr>
        <w:t>Official</w:t>
      </w:r>
      <w:r w:rsidRPr="00EF2EF9">
        <w:rPr>
          <w:rFonts w:eastAsia="Calibri" w:cs="Arial"/>
          <w:szCs w:val="24"/>
        </w:rPr>
        <w:t xml:space="preserve">s, unless where requested by the </w:t>
      </w:r>
      <w:r w:rsidR="00D46C89">
        <w:rPr>
          <w:rFonts w:eastAsia="Calibri" w:cs="Arial"/>
          <w:szCs w:val="24"/>
        </w:rPr>
        <w:t>Supervisor</w:t>
      </w:r>
      <w:r w:rsidRPr="00EF2EF9">
        <w:rPr>
          <w:rFonts w:eastAsia="Calibri" w:cs="Arial"/>
          <w:szCs w:val="24"/>
        </w:rPr>
        <w:t xml:space="preserve"> to do so. </w:t>
      </w:r>
    </w:p>
    <w:p w:rsidR="00EF2EF9" w:rsidRPr="00EF2EF9" w:rsidRDefault="00EF2EF9" w:rsidP="00EF2EF9">
      <w:pPr>
        <w:rPr>
          <w:rFonts w:eastAsia="Calibri" w:cs="Arial"/>
          <w:szCs w:val="24"/>
        </w:rPr>
      </w:pPr>
      <w:r w:rsidRPr="00EF2EF9">
        <w:rPr>
          <w:rFonts w:eastAsia="Calibri" w:cs="Arial"/>
          <w:szCs w:val="24"/>
        </w:rPr>
        <w:t xml:space="preserve"> </w:t>
      </w:r>
    </w:p>
    <w:p w:rsidR="00EF2EF9" w:rsidRPr="00EF2EF9" w:rsidRDefault="00EF2EF9" w:rsidP="00EF2EF9">
      <w:pPr>
        <w:ind w:left="1440" w:hanging="1440"/>
        <w:rPr>
          <w:rFonts w:eastAsia="Calibri" w:cs="Arial"/>
          <w:szCs w:val="24"/>
        </w:rPr>
      </w:pPr>
      <w:r w:rsidRPr="00EF2EF9">
        <w:rPr>
          <w:rFonts w:eastAsia="Calibri" w:cs="Arial"/>
          <w:szCs w:val="24"/>
        </w:rPr>
        <w:t xml:space="preserve">Code 18: </w:t>
      </w:r>
      <w:r w:rsidRPr="00EF2EF9">
        <w:rPr>
          <w:rFonts w:eastAsia="Calibri" w:cs="Arial"/>
          <w:szCs w:val="24"/>
        </w:rPr>
        <w:tab/>
        <w:t xml:space="preserve">I must respect the AIBA Technical Rules, the AOB Competition Rules, the APB Competition Rules or the WSB Competition Rules and the AIBA and England Boxing Disciplinary Code and Code of Ethics. </w:t>
      </w:r>
    </w:p>
    <w:p w:rsidR="00EF2EF9" w:rsidRPr="00EF2EF9" w:rsidRDefault="00EF2EF9" w:rsidP="00EF2EF9">
      <w:pPr>
        <w:rPr>
          <w:rFonts w:eastAsia="Calibri" w:cs="Arial"/>
          <w:szCs w:val="24"/>
        </w:rPr>
      </w:pPr>
      <w:r w:rsidRPr="00EF2EF9">
        <w:rPr>
          <w:rFonts w:eastAsia="Calibri" w:cs="Arial"/>
          <w:szCs w:val="24"/>
        </w:rPr>
        <w:t xml:space="preserve"> </w:t>
      </w:r>
    </w:p>
    <w:p w:rsidR="00EF2EF9" w:rsidRDefault="00EF2EF9" w:rsidP="00EF2EF9">
      <w:pPr>
        <w:rPr>
          <w:rFonts w:eastAsia="Calibri" w:cs="Arial"/>
          <w:szCs w:val="24"/>
        </w:rPr>
      </w:pPr>
      <w:r w:rsidRPr="00EF2EF9">
        <w:rPr>
          <w:rFonts w:eastAsia="Calibri" w:cs="Arial"/>
          <w:szCs w:val="24"/>
        </w:rPr>
        <w:t>I agree to be bound by this Code of Conduct and accept the fact that any infringement of it will be referred to the England Boxing Board and could lead to an immediate sanction against me in accordance with England Boxing Disciplinary procedures.</w:t>
      </w:r>
    </w:p>
    <w:p w:rsidR="00090A62" w:rsidRDefault="00090A62" w:rsidP="00EF2EF9">
      <w:pPr>
        <w:rPr>
          <w:rFonts w:eastAsia="Calibri" w:cs="Arial"/>
          <w:szCs w:val="24"/>
        </w:rPr>
      </w:pPr>
    </w:p>
    <w:p w:rsidR="00090A62" w:rsidRPr="00465B98" w:rsidRDefault="00090A62" w:rsidP="00090A62">
      <w:pPr>
        <w:spacing w:after="120"/>
        <w:rPr>
          <w:rFonts w:eastAsia="Calibri" w:cs="Arial"/>
          <w:szCs w:val="24"/>
        </w:rPr>
      </w:pPr>
      <w:r w:rsidRPr="00465B98">
        <w:rPr>
          <w:rFonts w:eastAsia="Calibri" w:cs="Arial"/>
          <w:szCs w:val="24"/>
        </w:rPr>
        <w:t>Delete as appropriate</w:t>
      </w:r>
    </w:p>
    <w:p w:rsidR="00090A62" w:rsidRPr="00090A62" w:rsidRDefault="00090A62" w:rsidP="00090A62">
      <w:pPr>
        <w:spacing w:after="120"/>
        <w:rPr>
          <w:rFonts w:eastAsia="Calibri" w:cs="Arial"/>
          <w:szCs w:val="24"/>
        </w:rPr>
      </w:pPr>
      <w:r w:rsidRPr="00465B98">
        <w:rPr>
          <w:rFonts w:eastAsia="Calibri" w:cs="Arial"/>
          <w:szCs w:val="24"/>
        </w:rPr>
        <w:t xml:space="preserve">Qualification / s held:  </w:t>
      </w:r>
      <w:r w:rsidRPr="00465B98">
        <w:rPr>
          <w:rFonts w:eastAsia="Calibri" w:cs="Arial"/>
          <w:szCs w:val="24"/>
        </w:rPr>
        <w:tab/>
      </w:r>
      <w:r w:rsidRPr="00465B98">
        <w:rPr>
          <w:rFonts w:eastAsia="Calibri" w:cs="Arial"/>
          <w:b/>
          <w:szCs w:val="24"/>
        </w:rPr>
        <w:t>Judge</w:t>
      </w:r>
      <w:r w:rsidRPr="00465B98">
        <w:rPr>
          <w:rFonts w:eastAsia="Calibri" w:cs="Arial"/>
          <w:b/>
          <w:szCs w:val="24"/>
        </w:rPr>
        <w:tab/>
      </w:r>
      <w:r w:rsidRPr="00465B98">
        <w:rPr>
          <w:rFonts w:eastAsia="Calibri" w:cs="Arial"/>
          <w:b/>
          <w:szCs w:val="24"/>
        </w:rPr>
        <w:tab/>
        <w:t>Timekeeper</w:t>
      </w:r>
      <w:r w:rsidRPr="00465B98">
        <w:rPr>
          <w:rFonts w:eastAsia="Calibri" w:cs="Arial"/>
          <w:b/>
          <w:szCs w:val="24"/>
        </w:rPr>
        <w:tab/>
      </w:r>
      <w:r w:rsidRPr="00465B98">
        <w:rPr>
          <w:rFonts w:eastAsia="Calibri" w:cs="Arial"/>
          <w:b/>
          <w:szCs w:val="24"/>
        </w:rPr>
        <w:tab/>
        <w:t>Referee</w:t>
      </w:r>
      <w:r w:rsidRPr="00465B98">
        <w:rPr>
          <w:rFonts w:eastAsia="Calibri" w:cs="Arial"/>
          <w:b/>
          <w:szCs w:val="24"/>
        </w:rPr>
        <w:tab/>
      </w:r>
      <w:r w:rsidR="00D46C89">
        <w:rPr>
          <w:rFonts w:eastAsia="Calibri" w:cs="Arial"/>
          <w:b/>
          <w:szCs w:val="24"/>
        </w:rPr>
        <w:t>Supervisor</w:t>
      </w:r>
      <w:r>
        <w:rPr>
          <w:rFonts w:eastAsia="Calibri" w:cs="Arial"/>
          <w:b/>
          <w:szCs w:val="24"/>
          <w:shd w:val="clear" w:color="auto" w:fill="FFFF00"/>
        </w:rPr>
        <w:t xml:space="preserve"> </w:t>
      </w:r>
    </w:p>
    <w:p w:rsidR="00090A62" w:rsidRDefault="00090A62" w:rsidP="00EF2EF9">
      <w:pPr>
        <w:rPr>
          <w:rFonts w:eastAsia="Calibri" w:cs="Arial"/>
          <w:szCs w:val="24"/>
        </w:rPr>
      </w:pPr>
    </w:p>
    <w:p w:rsidR="008619D2" w:rsidRPr="00EF2EF9" w:rsidRDefault="008619D2" w:rsidP="00EF2EF9">
      <w:pPr>
        <w:rPr>
          <w:rFonts w:eastAsia="Calibri" w:cs="Arial"/>
          <w:szCs w:val="24"/>
        </w:rPr>
      </w:pPr>
    </w:p>
    <w:tbl>
      <w:tblPr>
        <w:tblW w:w="0" w:type="auto"/>
        <w:tblLook w:val="04A0" w:firstRow="1" w:lastRow="0" w:firstColumn="1" w:lastColumn="0" w:noHBand="0" w:noVBand="1"/>
      </w:tblPr>
      <w:tblGrid>
        <w:gridCol w:w="1381"/>
        <w:gridCol w:w="3858"/>
        <w:gridCol w:w="723"/>
        <w:gridCol w:w="4504"/>
      </w:tblGrid>
      <w:tr w:rsidR="008619D2" w:rsidRPr="0051798A" w:rsidTr="0051798A">
        <w:trPr>
          <w:trHeight w:hRule="exact" w:val="340"/>
        </w:trPr>
        <w:tc>
          <w:tcPr>
            <w:tcW w:w="1384" w:type="dxa"/>
            <w:shd w:val="clear" w:color="auto" w:fill="auto"/>
            <w:vAlign w:val="center"/>
          </w:tcPr>
          <w:p w:rsidR="008619D2" w:rsidRPr="0051798A" w:rsidRDefault="008619D2" w:rsidP="00EF2EF9">
            <w:pPr>
              <w:rPr>
                <w:rFonts w:eastAsia="Calibri" w:cs="Arial"/>
                <w:szCs w:val="24"/>
              </w:rPr>
            </w:pPr>
            <w:r w:rsidRPr="0051798A">
              <w:rPr>
                <w:rFonts w:eastAsia="Calibri" w:cs="Arial"/>
                <w:szCs w:val="24"/>
              </w:rPr>
              <w:t>Name</w:t>
            </w:r>
          </w:p>
        </w:tc>
        <w:tc>
          <w:tcPr>
            <w:tcW w:w="9298" w:type="dxa"/>
            <w:gridSpan w:val="3"/>
            <w:tcBorders>
              <w:bottom w:val="dotted" w:sz="4" w:space="0" w:color="auto"/>
            </w:tcBorders>
            <w:shd w:val="clear" w:color="auto" w:fill="auto"/>
            <w:vAlign w:val="center"/>
          </w:tcPr>
          <w:p w:rsidR="008619D2" w:rsidRPr="0051798A" w:rsidRDefault="008619D2" w:rsidP="00EF2EF9">
            <w:pPr>
              <w:rPr>
                <w:rFonts w:eastAsia="Calibri" w:cs="Arial"/>
                <w:szCs w:val="24"/>
              </w:rPr>
            </w:pPr>
          </w:p>
        </w:tc>
      </w:tr>
      <w:tr w:rsidR="008619D2" w:rsidRPr="0051798A" w:rsidTr="0051798A">
        <w:trPr>
          <w:trHeight w:hRule="exact" w:val="340"/>
        </w:trPr>
        <w:tc>
          <w:tcPr>
            <w:tcW w:w="10682" w:type="dxa"/>
            <w:gridSpan w:val="4"/>
            <w:shd w:val="clear" w:color="auto" w:fill="auto"/>
            <w:vAlign w:val="center"/>
          </w:tcPr>
          <w:p w:rsidR="008619D2" w:rsidRPr="0051798A" w:rsidRDefault="008619D2" w:rsidP="00EF2EF9">
            <w:pPr>
              <w:rPr>
                <w:rFonts w:eastAsia="Calibri" w:cs="Arial"/>
                <w:szCs w:val="24"/>
              </w:rPr>
            </w:pPr>
          </w:p>
        </w:tc>
      </w:tr>
      <w:tr w:rsidR="00BE69E2" w:rsidRPr="0051798A" w:rsidTr="0051798A">
        <w:trPr>
          <w:trHeight w:hRule="exact" w:val="340"/>
        </w:trPr>
        <w:tc>
          <w:tcPr>
            <w:tcW w:w="1384" w:type="dxa"/>
            <w:shd w:val="clear" w:color="auto" w:fill="auto"/>
            <w:vAlign w:val="center"/>
          </w:tcPr>
          <w:p w:rsidR="008619D2" w:rsidRPr="0051798A" w:rsidRDefault="008619D2" w:rsidP="00EF2EF9">
            <w:pPr>
              <w:rPr>
                <w:rFonts w:eastAsia="Calibri" w:cs="Arial"/>
                <w:szCs w:val="24"/>
              </w:rPr>
            </w:pPr>
            <w:r w:rsidRPr="0051798A">
              <w:rPr>
                <w:rFonts w:eastAsia="Calibri" w:cs="Arial"/>
                <w:szCs w:val="24"/>
              </w:rPr>
              <w:t>Signature</w:t>
            </w:r>
          </w:p>
        </w:tc>
        <w:tc>
          <w:tcPr>
            <w:tcW w:w="3956" w:type="dxa"/>
            <w:tcBorders>
              <w:bottom w:val="dotted" w:sz="4" w:space="0" w:color="auto"/>
            </w:tcBorders>
            <w:shd w:val="clear" w:color="auto" w:fill="auto"/>
            <w:vAlign w:val="center"/>
          </w:tcPr>
          <w:p w:rsidR="008619D2" w:rsidRPr="0051798A" w:rsidRDefault="008619D2" w:rsidP="00EF2EF9">
            <w:pPr>
              <w:rPr>
                <w:rFonts w:eastAsia="Calibri" w:cs="Arial"/>
                <w:szCs w:val="24"/>
              </w:rPr>
            </w:pPr>
          </w:p>
        </w:tc>
        <w:tc>
          <w:tcPr>
            <w:tcW w:w="723" w:type="dxa"/>
            <w:shd w:val="clear" w:color="auto" w:fill="auto"/>
            <w:vAlign w:val="center"/>
          </w:tcPr>
          <w:p w:rsidR="008619D2" w:rsidRPr="0051798A" w:rsidRDefault="008619D2" w:rsidP="00EF2EF9">
            <w:pPr>
              <w:rPr>
                <w:rFonts w:eastAsia="Calibri" w:cs="Arial"/>
                <w:szCs w:val="24"/>
              </w:rPr>
            </w:pPr>
            <w:r w:rsidRPr="0051798A">
              <w:rPr>
                <w:rFonts w:eastAsia="Calibri" w:cs="Arial"/>
                <w:szCs w:val="24"/>
              </w:rPr>
              <w:t>Date</w:t>
            </w:r>
          </w:p>
        </w:tc>
        <w:tc>
          <w:tcPr>
            <w:tcW w:w="4619" w:type="dxa"/>
            <w:tcBorders>
              <w:bottom w:val="dotted" w:sz="4" w:space="0" w:color="auto"/>
            </w:tcBorders>
            <w:shd w:val="clear" w:color="auto" w:fill="auto"/>
            <w:vAlign w:val="center"/>
          </w:tcPr>
          <w:p w:rsidR="008619D2" w:rsidRPr="0051798A" w:rsidRDefault="008619D2" w:rsidP="00EF2EF9">
            <w:pPr>
              <w:rPr>
                <w:rFonts w:eastAsia="Calibri" w:cs="Arial"/>
                <w:szCs w:val="24"/>
              </w:rPr>
            </w:pPr>
          </w:p>
        </w:tc>
      </w:tr>
    </w:tbl>
    <w:p w:rsidR="00D161FD" w:rsidRPr="00044FA7" w:rsidRDefault="00F97344" w:rsidP="00640E52">
      <w:pPr>
        <w:spacing w:line="276" w:lineRule="auto"/>
        <w:jc w:val="right"/>
        <w:rPr>
          <w:rFonts w:cs="Arial"/>
          <w:b/>
          <w:bCs/>
          <w:color w:val="A6A6A6"/>
        </w:rPr>
      </w:pPr>
      <w:r>
        <w:rPr>
          <w:rFonts w:cs="Arial"/>
          <w:b/>
          <w:bCs/>
          <w:u w:val="single"/>
        </w:rPr>
        <w:br w:type="page"/>
      </w:r>
      <w:r w:rsidR="00EF2EF9" w:rsidRPr="00044FA7">
        <w:rPr>
          <w:rFonts w:cs="Arial"/>
          <w:b/>
          <w:bCs/>
          <w:color w:val="A6A6A6"/>
        </w:rPr>
        <w:lastRenderedPageBreak/>
        <w:t>A</w:t>
      </w:r>
      <w:r w:rsidRPr="00044FA7">
        <w:rPr>
          <w:rFonts w:cs="Arial"/>
          <w:b/>
          <w:bCs/>
          <w:color w:val="A6A6A6"/>
        </w:rPr>
        <w:t>nnex</w:t>
      </w:r>
      <w:r w:rsidR="00EF2EF9" w:rsidRPr="00044FA7">
        <w:rPr>
          <w:rFonts w:cs="Arial"/>
          <w:b/>
          <w:bCs/>
          <w:color w:val="A6A6A6"/>
        </w:rPr>
        <w:t xml:space="preserve"> </w:t>
      </w:r>
      <w:r w:rsidR="00F81584" w:rsidRPr="00044FA7">
        <w:rPr>
          <w:rFonts w:cs="Arial"/>
          <w:b/>
          <w:bCs/>
          <w:color w:val="A6A6A6"/>
        </w:rPr>
        <w:t>E</w:t>
      </w:r>
      <w:r w:rsidR="00025AC1" w:rsidRPr="00044FA7">
        <w:rPr>
          <w:rFonts w:cs="Arial"/>
          <w:b/>
          <w:bCs/>
          <w:color w:val="A6A6A6"/>
        </w:rPr>
        <w:t>3</w:t>
      </w:r>
      <w:r w:rsidR="00EF2EF9" w:rsidRPr="00044FA7">
        <w:rPr>
          <w:rFonts w:cs="Arial"/>
          <w:b/>
          <w:bCs/>
          <w:color w:val="A6A6A6"/>
        </w:rPr>
        <w:t xml:space="preserve"> </w:t>
      </w:r>
      <w:r w:rsidR="0098669D" w:rsidRPr="00044FA7">
        <w:rPr>
          <w:rFonts w:cs="Arial"/>
          <w:b/>
          <w:bCs/>
          <w:color w:val="A6A6A6"/>
        </w:rPr>
        <w:t>to S</w:t>
      </w:r>
      <w:r w:rsidRPr="00044FA7">
        <w:rPr>
          <w:rFonts w:cs="Arial"/>
          <w:b/>
          <w:bCs/>
          <w:color w:val="A6A6A6"/>
        </w:rPr>
        <w:t xml:space="preserve">ection </w:t>
      </w:r>
      <w:r w:rsidR="0098669D" w:rsidRPr="00044FA7">
        <w:rPr>
          <w:rFonts w:cs="Arial"/>
          <w:b/>
          <w:bCs/>
          <w:color w:val="A6A6A6"/>
        </w:rPr>
        <w:t xml:space="preserve">7 </w:t>
      </w:r>
    </w:p>
    <w:p w:rsidR="00EF2EF9" w:rsidRPr="00044FA7" w:rsidRDefault="00D161FD" w:rsidP="00F97344">
      <w:pPr>
        <w:ind w:left="7200"/>
        <w:jc w:val="right"/>
        <w:rPr>
          <w:rFonts w:cs="Arial"/>
          <w:b/>
          <w:bCs/>
          <w:color w:val="A6A6A6"/>
        </w:rPr>
      </w:pPr>
      <w:r w:rsidRPr="00044FA7">
        <w:rPr>
          <w:rFonts w:cs="Arial"/>
          <w:b/>
          <w:bCs/>
          <w:color w:val="A6A6A6"/>
        </w:rPr>
        <w:t>UKAFBA H</w:t>
      </w:r>
      <w:r w:rsidR="00F97344" w:rsidRPr="00044FA7">
        <w:rPr>
          <w:rFonts w:cs="Arial"/>
          <w:b/>
          <w:bCs/>
          <w:color w:val="A6A6A6"/>
        </w:rPr>
        <w:t>andbook</w:t>
      </w:r>
      <w:r w:rsidRPr="00044FA7">
        <w:rPr>
          <w:rFonts w:cs="Arial"/>
          <w:b/>
          <w:bCs/>
          <w:color w:val="A6A6A6"/>
        </w:rPr>
        <w:t xml:space="preserve"> </w:t>
      </w:r>
      <w:r w:rsidR="00E46D46" w:rsidRPr="00044FA7">
        <w:rPr>
          <w:rFonts w:cs="Arial"/>
          <w:b/>
          <w:bCs/>
          <w:color w:val="A6A6A6"/>
        </w:rPr>
        <w:t>2020/</w:t>
      </w:r>
      <w:r w:rsidR="00F97344" w:rsidRPr="00044FA7">
        <w:rPr>
          <w:rFonts w:cs="Arial"/>
          <w:b/>
          <w:bCs/>
          <w:color w:val="A6A6A6"/>
        </w:rPr>
        <w:t>21</w:t>
      </w:r>
    </w:p>
    <w:p w:rsidR="00F97344" w:rsidRDefault="00025AC1" w:rsidP="0040378E">
      <w:pPr>
        <w:pStyle w:val="Heading3"/>
      </w:pPr>
      <w:bookmarkStart w:id="203" w:name="_Toc48816775"/>
      <w:r>
        <w:t xml:space="preserve">Annex E3 - </w:t>
      </w:r>
      <w:r w:rsidR="00332423">
        <w:t>Official</w:t>
      </w:r>
      <w:r w:rsidR="00F97344" w:rsidRPr="00FC7DDD">
        <w:t xml:space="preserve">s’ and </w:t>
      </w:r>
      <w:r w:rsidR="00D46C89">
        <w:t>Coach</w:t>
      </w:r>
      <w:r w:rsidR="00F97344" w:rsidRPr="00FC7DDD">
        <w:t>es’ Refresher Confirmation</w:t>
      </w:r>
      <w:bookmarkEnd w:id="203"/>
    </w:p>
    <w:p w:rsidR="0040378E" w:rsidRDefault="0040378E" w:rsidP="0040378E"/>
    <w:p w:rsidR="0040378E" w:rsidRPr="0040378E" w:rsidRDefault="0040378E" w:rsidP="004037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74"/>
        <w:gridCol w:w="1941"/>
        <w:gridCol w:w="471"/>
        <w:gridCol w:w="851"/>
        <w:gridCol w:w="474"/>
        <w:gridCol w:w="2449"/>
        <w:gridCol w:w="868"/>
        <w:gridCol w:w="811"/>
        <w:gridCol w:w="1641"/>
      </w:tblGrid>
      <w:tr w:rsidR="00BE69E2" w:rsidRPr="0051798A" w:rsidTr="0051798A">
        <w:trPr>
          <w:trHeight w:hRule="exact" w:val="454"/>
        </w:trPr>
        <w:tc>
          <w:tcPr>
            <w:tcW w:w="4284" w:type="dxa"/>
            <w:gridSpan w:val="5"/>
            <w:tcBorders>
              <w:top w:val="nil"/>
              <w:left w:val="nil"/>
              <w:bottom w:val="nil"/>
              <w:right w:val="nil"/>
            </w:tcBorders>
            <w:shd w:val="clear" w:color="auto" w:fill="auto"/>
            <w:vAlign w:val="center"/>
          </w:tcPr>
          <w:p w:rsidR="00E24207" w:rsidRPr="0051798A" w:rsidRDefault="00E24207" w:rsidP="00EF2EF9">
            <w:pPr>
              <w:rPr>
                <w:rFonts w:cs="Arial"/>
                <w:b/>
                <w:szCs w:val="24"/>
              </w:rPr>
            </w:pPr>
            <w:r w:rsidRPr="0051798A">
              <w:rPr>
                <w:rFonts w:cs="Arial"/>
                <w:b/>
                <w:szCs w:val="24"/>
              </w:rPr>
              <w:t>Details of person being refreshed</w:t>
            </w:r>
          </w:p>
        </w:tc>
        <w:tc>
          <w:tcPr>
            <w:tcW w:w="3002" w:type="dxa"/>
            <w:gridSpan w:val="2"/>
            <w:tcBorders>
              <w:top w:val="nil"/>
              <w:left w:val="nil"/>
              <w:bottom w:val="nil"/>
              <w:right w:val="nil"/>
            </w:tcBorders>
            <w:shd w:val="clear" w:color="auto" w:fill="auto"/>
            <w:vAlign w:val="center"/>
          </w:tcPr>
          <w:p w:rsidR="00E24207" w:rsidRPr="0051798A" w:rsidRDefault="00E24207" w:rsidP="00EF2EF9">
            <w:pPr>
              <w:rPr>
                <w:rFonts w:cs="Arial"/>
                <w:szCs w:val="24"/>
              </w:rPr>
            </w:pPr>
          </w:p>
        </w:tc>
        <w:tc>
          <w:tcPr>
            <w:tcW w:w="1711" w:type="dxa"/>
            <w:gridSpan w:val="2"/>
            <w:tcBorders>
              <w:top w:val="nil"/>
              <w:left w:val="nil"/>
              <w:bottom w:val="nil"/>
              <w:right w:val="nil"/>
            </w:tcBorders>
            <w:shd w:val="clear" w:color="auto" w:fill="auto"/>
            <w:vAlign w:val="center"/>
          </w:tcPr>
          <w:p w:rsidR="00E24207" w:rsidRPr="0051798A" w:rsidRDefault="00E24207" w:rsidP="00EF2EF9">
            <w:pPr>
              <w:rPr>
                <w:rFonts w:cs="Arial"/>
                <w:szCs w:val="24"/>
              </w:rPr>
            </w:pPr>
          </w:p>
        </w:tc>
        <w:tc>
          <w:tcPr>
            <w:tcW w:w="1685" w:type="dxa"/>
            <w:tcBorders>
              <w:top w:val="nil"/>
              <w:left w:val="nil"/>
              <w:bottom w:val="nil"/>
              <w:right w:val="nil"/>
            </w:tcBorders>
            <w:shd w:val="clear" w:color="auto" w:fill="auto"/>
            <w:vAlign w:val="center"/>
          </w:tcPr>
          <w:p w:rsidR="00E24207" w:rsidRPr="0051798A" w:rsidRDefault="00E24207" w:rsidP="00EF2EF9">
            <w:pPr>
              <w:rPr>
                <w:rFonts w:cs="Arial"/>
                <w:szCs w:val="24"/>
              </w:rPr>
            </w:pPr>
          </w:p>
        </w:tc>
      </w:tr>
      <w:tr w:rsidR="00E24207" w:rsidRPr="0051798A" w:rsidTr="0051798A">
        <w:trPr>
          <w:trHeight w:hRule="exact" w:val="454"/>
        </w:trPr>
        <w:tc>
          <w:tcPr>
            <w:tcW w:w="10682" w:type="dxa"/>
            <w:gridSpan w:val="10"/>
            <w:tcBorders>
              <w:top w:val="nil"/>
              <w:left w:val="nil"/>
              <w:bottom w:val="nil"/>
              <w:right w:val="nil"/>
            </w:tcBorders>
            <w:shd w:val="clear" w:color="auto" w:fill="auto"/>
            <w:vAlign w:val="center"/>
          </w:tcPr>
          <w:p w:rsidR="00E24207" w:rsidRPr="0051798A" w:rsidRDefault="00E24207" w:rsidP="00EF2EF9">
            <w:pPr>
              <w:rPr>
                <w:rFonts w:cs="Arial"/>
                <w:szCs w:val="24"/>
              </w:rPr>
            </w:pPr>
          </w:p>
        </w:tc>
      </w:tr>
      <w:tr w:rsidR="00BE69E2" w:rsidRPr="0051798A" w:rsidTr="0051798A">
        <w:trPr>
          <w:trHeight w:hRule="exact" w:val="454"/>
        </w:trPr>
        <w:tc>
          <w:tcPr>
            <w:tcW w:w="885" w:type="dxa"/>
            <w:tcBorders>
              <w:top w:val="nil"/>
              <w:left w:val="nil"/>
              <w:bottom w:val="nil"/>
              <w:right w:val="nil"/>
            </w:tcBorders>
            <w:shd w:val="clear" w:color="auto" w:fill="auto"/>
            <w:vAlign w:val="center"/>
          </w:tcPr>
          <w:p w:rsidR="00E24207" w:rsidRPr="0051798A" w:rsidRDefault="00E24207" w:rsidP="00EF2EF9">
            <w:pPr>
              <w:rPr>
                <w:rFonts w:cs="Arial"/>
                <w:szCs w:val="24"/>
              </w:rPr>
            </w:pPr>
            <w:r w:rsidRPr="0051798A">
              <w:rPr>
                <w:rFonts w:cs="Arial"/>
                <w:szCs w:val="24"/>
              </w:rPr>
              <w:t>Rank</w:t>
            </w:r>
          </w:p>
        </w:tc>
        <w:tc>
          <w:tcPr>
            <w:tcW w:w="2542" w:type="dxa"/>
            <w:gridSpan w:val="3"/>
            <w:tcBorders>
              <w:top w:val="nil"/>
              <w:left w:val="nil"/>
              <w:bottom w:val="dotted" w:sz="4" w:space="0" w:color="auto"/>
              <w:right w:val="nil"/>
            </w:tcBorders>
            <w:shd w:val="clear" w:color="auto" w:fill="auto"/>
            <w:vAlign w:val="center"/>
          </w:tcPr>
          <w:p w:rsidR="00E24207" w:rsidRPr="0051798A" w:rsidRDefault="00E24207" w:rsidP="00EF2EF9">
            <w:pPr>
              <w:rPr>
                <w:rFonts w:cs="Arial"/>
                <w:szCs w:val="24"/>
              </w:rPr>
            </w:pPr>
          </w:p>
        </w:tc>
        <w:tc>
          <w:tcPr>
            <w:tcW w:w="1340" w:type="dxa"/>
            <w:gridSpan w:val="2"/>
            <w:tcBorders>
              <w:top w:val="nil"/>
              <w:left w:val="nil"/>
              <w:bottom w:val="nil"/>
              <w:right w:val="nil"/>
            </w:tcBorders>
            <w:shd w:val="clear" w:color="auto" w:fill="auto"/>
            <w:vAlign w:val="center"/>
          </w:tcPr>
          <w:p w:rsidR="00E24207" w:rsidRPr="0051798A" w:rsidRDefault="00E24207" w:rsidP="00EF2EF9">
            <w:pPr>
              <w:rPr>
                <w:rFonts w:cs="Arial"/>
                <w:szCs w:val="24"/>
              </w:rPr>
            </w:pPr>
            <w:r w:rsidRPr="0051798A">
              <w:rPr>
                <w:rFonts w:cs="Arial"/>
                <w:szCs w:val="24"/>
              </w:rPr>
              <w:t>Name</w:t>
            </w:r>
          </w:p>
        </w:tc>
        <w:tc>
          <w:tcPr>
            <w:tcW w:w="2519" w:type="dxa"/>
            <w:tcBorders>
              <w:top w:val="nil"/>
              <w:left w:val="nil"/>
              <w:bottom w:val="dotted" w:sz="4" w:space="0" w:color="auto"/>
              <w:right w:val="nil"/>
            </w:tcBorders>
            <w:shd w:val="clear" w:color="auto" w:fill="auto"/>
            <w:vAlign w:val="center"/>
          </w:tcPr>
          <w:p w:rsidR="00E24207" w:rsidRPr="0051798A" w:rsidRDefault="00E24207" w:rsidP="00EF2EF9">
            <w:pPr>
              <w:rPr>
                <w:rFonts w:cs="Arial"/>
                <w:szCs w:val="24"/>
              </w:rPr>
            </w:pPr>
          </w:p>
        </w:tc>
        <w:tc>
          <w:tcPr>
            <w:tcW w:w="875" w:type="dxa"/>
            <w:tcBorders>
              <w:top w:val="nil"/>
              <w:left w:val="nil"/>
              <w:bottom w:val="nil"/>
              <w:right w:val="nil"/>
            </w:tcBorders>
            <w:shd w:val="clear" w:color="auto" w:fill="auto"/>
            <w:vAlign w:val="center"/>
          </w:tcPr>
          <w:p w:rsidR="00E24207" w:rsidRPr="0051798A" w:rsidRDefault="00E24207" w:rsidP="00EF2EF9">
            <w:pPr>
              <w:rPr>
                <w:rFonts w:cs="Arial"/>
                <w:szCs w:val="24"/>
              </w:rPr>
            </w:pPr>
            <w:r w:rsidRPr="0051798A">
              <w:rPr>
                <w:rFonts w:cs="Arial"/>
                <w:szCs w:val="24"/>
              </w:rPr>
              <w:t>Unit</w:t>
            </w:r>
          </w:p>
        </w:tc>
        <w:tc>
          <w:tcPr>
            <w:tcW w:w="2521" w:type="dxa"/>
            <w:gridSpan w:val="2"/>
            <w:tcBorders>
              <w:top w:val="nil"/>
              <w:left w:val="nil"/>
              <w:bottom w:val="dotted" w:sz="4" w:space="0" w:color="auto"/>
              <w:right w:val="nil"/>
            </w:tcBorders>
            <w:shd w:val="clear" w:color="auto" w:fill="auto"/>
            <w:vAlign w:val="center"/>
          </w:tcPr>
          <w:p w:rsidR="00E24207" w:rsidRPr="0051798A" w:rsidRDefault="00E24207" w:rsidP="00EF2EF9">
            <w:pPr>
              <w:rPr>
                <w:rFonts w:cs="Arial"/>
                <w:szCs w:val="24"/>
              </w:rPr>
            </w:pPr>
          </w:p>
        </w:tc>
      </w:tr>
      <w:tr w:rsidR="00E24207" w:rsidRPr="0051798A" w:rsidTr="0051798A">
        <w:trPr>
          <w:trHeight w:hRule="exact" w:val="454"/>
        </w:trPr>
        <w:tc>
          <w:tcPr>
            <w:tcW w:w="10682" w:type="dxa"/>
            <w:gridSpan w:val="10"/>
            <w:tcBorders>
              <w:top w:val="nil"/>
              <w:left w:val="nil"/>
              <w:bottom w:val="nil"/>
              <w:right w:val="nil"/>
            </w:tcBorders>
            <w:shd w:val="clear" w:color="auto" w:fill="auto"/>
            <w:vAlign w:val="center"/>
          </w:tcPr>
          <w:p w:rsidR="00E24207" w:rsidRPr="0051798A" w:rsidRDefault="00E24207" w:rsidP="00EF2EF9">
            <w:pPr>
              <w:rPr>
                <w:rFonts w:cs="Arial"/>
                <w:szCs w:val="24"/>
              </w:rPr>
            </w:pPr>
          </w:p>
        </w:tc>
      </w:tr>
      <w:tr w:rsidR="0040378E" w:rsidRPr="0051798A" w:rsidTr="0051798A">
        <w:trPr>
          <w:trHeight w:hRule="exact" w:val="454"/>
        </w:trPr>
        <w:tc>
          <w:tcPr>
            <w:tcW w:w="4284" w:type="dxa"/>
            <w:gridSpan w:val="5"/>
            <w:tcBorders>
              <w:top w:val="nil"/>
              <w:left w:val="nil"/>
              <w:bottom w:val="nil"/>
              <w:right w:val="nil"/>
            </w:tcBorders>
            <w:shd w:val="clear" w:color="auto" w:fill="auto"/>
            <w:vAlign w:val="center"/>
          </w:tcPr>
          <w:p w:rsidR="0040378E" w:rsidRPr="0051798A" w:rsidRDefault="0040378E" w:rsidP="00EF2EF9">
            <w:pPr>
              <w:rPr>
                <w:rFonts w:cs="Arial"/>
                <w:szCs w:val="24"/>
              </w:rPr>
            </w:pPr>
            <w:r w:rsidRPr="0051798A">
              <w:rPr>
                <w:rFonts w:cs="Arial"/>
                <w:szCs w:val="24"/>
              </w:rPr>
              <w:t xml:space="preserve">Qualification being refreshed </w:t>
            </w:r>
          </w:p>
        </w:tc>
        <w:tc>
          <w:tcPr>
            <w:tcW w:w="6398" w:type="dxa"/>
            <w:gridSpan w:val="5"/>
            <w:tcBorders>
              <w:top w:val="nil"/>
              <w:left w:val="nil"/>
              <w:bottom w:val="dotted" w:sz="4" w:space="0" w:color="auto"/>
              <w:right w:val="nil"/>
            </w:tcBorders>
            <w:shd w:val="clear" w:color="auto" w:fill="auto"/>
            <w:vAlign w:val="center"/>
          </w:tcPr>
          <w:p w:rsidR="0040378E" w:rsidRPr="0051798A" w:rsidRDefault="0040378E" w:rsidP="00EF2EF9">
            <w:pPr>
              <w:rPr>
                <w:rFonts w:cs="Arial"/>
                <w:szCs w:val="24"/>
              </w:rPr>
            </w:pPr>
          </w:p>
        </w:tc>
      </w:tr>
      <w:tr w:rsidR="0040378E" w:rsidRPr="0051798A" w:rsidTr="0051798A">
        <w:trPr>
          <w:trHeight w:hRule="exact" w:val="454"/>
        </w:trPr>
        <w:tc>
          <w:tcPr>
            <w:tcW w:w="10682" w:type="dxa"/>
            <w:gridSpan w:val="10"/>
            <w:tcBorders>
              <w:top w:val="nil"/>
              <w:left w:val="nil"/>
              <w:bottom w:val="nil"/>
              <w:right w:val="nil"/>
            </w:tcBorders>
            <w:shd w:val="clear" w:color="auto" w:fill="auto"/>
            <w:vAlign w:val="center"/>
          </w:tcPr>
          <w:p w:rsidR="0040378E" w:rsidRPr="0051798A" w:rsidRDefault="0040378E" w:rsidP="00EF2EF9">
            <w:pPr>
              <w:rPr>
                <w:rFonts w:cs="Arial"/>
                <w:szCs w:val="24"/>
              </w:rPr>
            </w:pPr>
          </w:p>
          <w:p w:rsidR="0040378E" w:rsidRPr="0051798A" w:rsidRDefault="0040378E" w:rsidP="00EF2EF9">
            <w:pPr>
              <w:rPr>
                <w:rFonts w:cs="Arial"/>
                <w:szCs w:val="24"/>
              </w:rPr>
            </w:pPr>
          </w:p>
        </w:tc>
      </w:tr>
      <w:tr w:rsidR="0040378E" w:rsidRPr="0051798A" w:rsidTr="0051798A">
        <w:trPr>
          <w:trHeight w:hRule="exact" w:val="454"/>
        </w:trPr>
        <w:tc>
          <w:tcPr>
            <w:tcW w:w="10682" w:type="dxa"/>
            <w:gridSpan w:val="10"/>
            <w:tcBorders>
              <w:top w:val="nil"/>
              <w:left w:val="nil"/>
              <w:bottom w:val="nil"/>
              <w:right w:val="nil"/>
            </w:tcBorders>
            <w:shd w:val="clear" w:color="auto" w:fill="auto"/>
            <w:vAlign w:val="center"/>
          </w:tcPr>
          <w:p w:rsidR="0040378E" w:rsidRPr="0051798A" w:rsidRDefault="0040378E" w:rsidP="00EF2EF9">
            <w:pPr>
              <w:rPr>
                <w:rFonts w:cs="Arial"/>
                <w:szCs w:val="24"/>
              </w:rPr>
            </w:pPr>
            <w:r w:rsidRPr="0051798A">
              <w:rPr>
                <w:rFonts w:cs="Arial"/>
                <w:b/>
                <w:szCs w:val="24"/>
              </w:rPr>
              <w:t>Details of Assessor</w:t>
            </w:r>
          </w:p>
        </w:tc>
      </w:tr>
      <w:tr w:rsidR="0040378E" w:rsidRPr="0051798A" w:rsidTr="0051798A">
        <w:trPr>
          <w:trHeight w:hRule="exact" w:val="454"/>
        </w:trPr>
        <w:tc>
          <w:tcPr>
            <w:tcW w:w="10682" w:type="dxa"/>
            <w:gridSpan w:val="10"/>
            <w:tcBorders>
              <w:top w:val="nil"/>
              <w:left w:val="nil"/>
              <w:bottom w:val="nil"/>
              <w:right w:val="nil"/>
            </w:tcBorders>
            <w:shd w:val="clear" w:color="auto" w:fill="auto"/>
            <w:vAlign w:val="center"/>
          </w:tcPr>
          <w:p w:rsidR="0040378E" w:rsidRPr="0051798A" w:rsidRDefault="0040378E" w:rsidP="00EF2EF9">
            <w:pPr>
              <w:rPr>
                <w:rFonts w:cs="Arial"/>
                <w:szCs w:val="24"/>
              </w:rPr>
            </w:pPr>
          </w:p>
        </w:tc>
      </w:tr>
      <w:tr w:rsidR="00BE69E2" w:rsidRPr="0051798A" w:rsidTr="0051798A">
        <w:trPr>
          <w:trHeight w:hRule="exact" w:val="454"/>
        </w:trPr>
        <w:tc>
          <w:tcPr>
            <w:tcW w:w="959" w:type="dxa"/>
            <w:gridSpan w:val="2"/>
            <w:tcBorders>
              <w:top w:val="nil"/>
              <w:left w:val="nil"/>
              <w:bottom w:val="nil"/>
              <w:right w:val="nil"/>
            </w:tcBorders>
            <w:shd w:val="clear" w:color="auto" w:fill="auto"/>
            <w:vAlign w:val="center"/>
          </w:tcPr>
          <w:p w:rsidR="0040378E" w:rsidRPr="0051798A" w:rsidRDefault="0040378E" w:rsidP="004D4376">
            <w:pPr>
              <w:jc w:val="center"/>
              <w:rPr>
                <w:rFonts w:cs="Arial"/>
                <w:szCs w:val="24"/>
              </w:rPr>
            </w:pPr>
            <w:r w:rsidRPr="0051798A">
              <w:rPr>
                <w:rFonts w:cs="Arial"/>
                <w:szCs w:val="24"/>
              </w:rPr>
              <w:t>Rank</w:t>
            </w:r>
          </w:p>
        </w:tc>
        <w:tc>
          <w:tcPr>
            <w:tcW w:w="2468" w:type="dxa"/>
            <w:gridSpan w:val="2"/>
            <w:tcBorders>
              <w:top w:val="nil"/>
              <w:left w:val="nil"/>
              <w:bottom w:val="dotted" w:sz="4" w:space="0" w:color="auto"/>
              <w:right w:val="nil"/>
            </w:tcBorders>
            <w:shd w:val="clear" w:color="auto" w:fill="auto"/>
            <w:vAlign w:val="center"/>
          </w:tcPr>
          <w:p w:rsidR="0040378E" w:rsidRPr="0051798A" w:rsidRDefault="0040378E" w:rsidP="004D4376">
            <w:pPr>
              <w:jc w:val="center"/>
              <w:rPr>
                <w:rFonts w:cs="Arial"/>
                <w:szCs w:val="24"/>
              </w:rPr>
            </w:pPr>
          </w:p>
        </w:tc>
        <w:tc>
          <w:tcPr>
            <w:tcW w:w="1340" w:type="dxa"/>
            <w:gridSpan w:val="2"/>
            <w:tcBorders>
              <w:top w:val="nil"/>
              <w:left w:val="nil"/>
              <w:bottom w:val="nil"/>
              <w:right w:val="nil"/>
            </w:tcBorders>
            <w:shd w:val="clear" w:color="auto" w:fill="auto"/>
            <w:vAlign w:val="center"/>
          </w:tcPr>
          <w:p w:rsidR="0040378E" w:rsidRPr="0051798A" w:rsidRDefault="0040378E" w:rsidP="004D4376">
            <w:pPr>
              <w:jc w:val="center"/>
              <w:rPr>
                <w:rFonts w:cs="Arial"/>
                <w:szCs w:val="24"/>
              </w:rPr>
            </w:pPr>
            <w:r w:rsidRPr="0051798A">
              <w:rPr>
                <w:rFonts w:cs="Arial"/>
                <w:szCs w:val="24"/>
              </w:rPr>
              <w:t>Name</w:t>
            </w:r>
          </w:p>
        </w:tc>
        <w:tc>
          <w:tcPr>
            <w:tcW w:w="2519" w:type="dxa"/>
            <w:tcBorders>
              <w:top w:val="nil"/>
              <w:left w:val="nil"/>
              <w:bottom w:val="dotted" w:sz="4" w:space="0" w:color="auto"/>
              <w:right w:val="nil"/>
            </w:tcBorders>
            <w:shd w:val="clear" w:color="auto" w:fill="auto"/>
            <w:vAlign w:val="center"/>
          </w:tcPr>
          <w:p w:rsidR="0040378E" w:rsidRPr="0051798A" w:rsidRDefault="0040378E" w:rsidP="004D4376">
            <w:pPr>
              <w:jc w:val="center"/>
              <w:rPr>
                <w:rFonts w:cs="Arial"/>
                <w:szCs w:val="24"/>
              </w:rPr>
            </w:pPr>
          </w:p>
        </w:tc>
        <w:tc>
          <w:tcPr>
            <w:tcW w:w="875" w:type="dxa"/>
            <w:tcBorders>
              <w:top w:val="nil"/>
              <w:left w:val="nil"/>
              <w:bottom w:val="nil"/>
              <w:right w:val="nil"/>
            </w:tcBorders>
            <w:shd w:val="clear" w:color="auto" w:fill="auto"/>
            <w:vAlign w:val="center"/>
          </w:tcPr>
          <w:p w:rsidR="0040378E" w:rsidRPr="0051798A" w:rsidRDefault="0040378E" w:rsidP="004D4376">
            <w:pPr>
              <w:jc w:val="center"/>
              <w:rPr>
                <w:rFonts w:cs="Arial"/>
                <w:szCs w:val="24"/>
              </w:rPr>
            </w:pPr>
            <w:r w:rsidRPr="0051798A">
              <w:rPr>
                <w:rFonts w:cs="Arial"/>
                <w:szCs w:val="24"/>
              </w:rPr>
              <w:t>Unit</w:t>
            </w:r>
          </w:p>
        </w:tc>
        <w:tc>
          <w:tcPr>
            <w:tcW w:w="2521" w:type="dxa"/>
            <w:gridSpan w:val="2"/>
            <w:tcBorders>
              <w:top w:val="nil"/>
              <w:left w:val="nil"/>
              <w:bottom w:val="dotted" w:sz="4" w:space="0" w:color="auto"/>
              <w:right w:val="nil"/>
            </w:tcBorders>
            <w:shd w:val="clear" w:color="auto" w:fill="auto"/>
            <w:vAlign w:val="center"/>
          </w:tcPr>
          <w:p w:rsidR="0040378E" w:rsidRPr="0051798A" w:rsidRDefault="0040378E" w:rsidP="004D4376">
            <w:pPr>
              <w:jc w:val="center"/>
              <w:rPr>
                <w:rFonts w:cs="Arial"/>
                <w:szCs w:val="24"/>
              </w:rPr>
            </w:pPr>
          </w:p>
        </w:tc>
      </w:tr>
      <w:tr w:rsidR="0040378E" w:rsidRPr="0051798A" w:rsidTr="0051798A">
        <w:trPr>
          <w:trHeight w:hRule="exact" w:val="454"/>
        </w:trPr>
        <w:tc>
          <w:tcPr>
            <w:tcW w:w="10682" w:type="dxa"/>
            <w:gridSpan w:val="10"/>
            <w:tcBorders>
              <w:top w:val="nil"/>
              <w:left w:val="nil"/>
              <w:bottom w:val="nil"/>
              <w:right w:val="nil"/>
            </w:tcBorders>
            <w:shd w:val="clear" w:color="auto" w:fill="auto"/>
            <w:vAlign w:val="center"/>
          </w:tcPr>
          <w:p w:rsidR="0040378E" w:rsidRPr="0051798A" w:rsidRDefault="0040378E" w:rsidP="00EF2EF9">
            <w:pPr>
              <w:rPr>
                <w:rFonts w:cs="Arial"/>
                <w:szCs w:val="24"/>
              </w:rPr>
            </w:pPr>
          </w:p>
        </w:tc>
      </w:tr>
      <w:tr w:rsidR="0040378E" w:rsidRPr="0051798A" w:rsidTr="0051798A">
        <w:trPr>
          <w:trHeight w:hRule="exact" w:val="454"/>
        </w:trPr>
        <w:tc>
          <w:tcPr>
            <w:tcW w:w="2943" w:type="dxa"/>
            <w:gridSpan w:val="3"/>
            <w:tcBorders>
              <w:top w:val="nil"/>
              <w:left w:val="nil"/>
              <w:bottom w:val="nil"/>
              <w:right w:val="nil"/>
            </w:tcBorders>
            <w:shd w:val="clear" w:color="auto" w:fill="auto"/>
            <w:vAlign w:val="center"/>
          </w:tcPr>
          <w:p w:rsidR="0040378E" w:rsidRPr="0051798A" w:rsidRDefault="0040378E" w:rsidP="00EF2EF9">
            <w:pPr>
              <w:rPr>
                <w:rFonts w:cs="Arial"/>
                <w:szCs w:val="24"/>
              </w:rPr>
            </w:pPr>
            <w:r w:rsidRPr="0051798A">
              <w:rPr>
                <w:rFonts w:cs="Arial"/>
                <w:szCs w:val="24"/>
              </w:rPr>
              <w:t>Qualification of Assessor</w:t>
            </w:r>
          </w:p>
        </w:tc>
        <w:tc>
          <w:tcPr>
            <w:tcW w:w="7739" w:type="dxa"/>
            <w:gridSpan w:val="7"/>
            <w:tcBorders>
              <w:top w:val="nil"/>
              <w:left w:val="nil"/>
              <w:bottom w:val="dotted" w:sz="4" w:space="0" w:color="auto"/>
              <w:right w:val="nil"/>
            </w:tcBorders>
            <w:shd w:val="clear" w:color="auto" w:fill="auto"/>
            <w:vAlign w:val="center"/>
          </w:tcPr>
          <w:p w:rsidR="0040378E" w:rsidRPr="0051798A" w:rsidRDefault="0040378E" w:rsidP="00EF2EF9">
            <w:pPr>
              <w:rPr>
                <w:rFonts w:cs="Arial"/>
                <w:szCs w:val="24"/>
              </w:rPr>
            </w:pPr>
          </w:p>
        </w:tc>
      </w:tr>
      <w:tr w:rsidR="0040378E" w:rsidRPr="0051798A" w:rsidTr="0051798A">
        <w:trPr>
          <w:trHeight w:hRule="exact" w:val="454"/>
        </w:trPr>
        <w:tc>
          <w:tcPr>
            <w:tcW w:w="10682" w:type="dxa"/>
            <w:gridSpan w:val="10"/>
            <w:tcBorders>
              <w:top w:val="nil"/>
              <w:left w:val="nil"/>
              <w:bottom w:val="nil"/>
              <w:right w:val="nil"/>
            </w:tcBorders>
            <w:shd w:val="clear" w:color="auto" w:fill="auto"/>
            <w:vAlign w:val="center"/>
          </w:tcPr>
          <w:p w:rsidR="0040378E" w:rsidRPr="0051798A" w:rsidRDefault="0040378E" w:rsidP="00EF2EF9">
            <w:pPr>
              <w:rPr>
                <w:rFonts w:cs="Arial"/>
                <w:szCs w:val="24"/>
              </w:rPr>
            </w:pPr>
          </w:p>
        </w:tc>
      </w:tr>
      <w:tr w:rsidR="0040378E" w:rsidRPr="0051798A" w:rsidTr="0051798A">
        <w:trPr>
          <w:trHeight w:hRule="exact" w:val="454"/>
        </w:trPr>
        <w:tc>
          <w:tcPr>
            <w:tcW w:w="2943" w:type="dxa"/>
            <w:gridSpan w:val="3"/>
            <w:tcBorders>
              <w:top w:val="nil"/>
              <w:left w:val="nil"/>
              <w:bottom w:val="nil"/>
              <w:right w:val="nil"/>
            </w:tcBorders>
            <w:shd w:val="clear" w:color="auto" w:fill="auto"/>
            <w:vAlign w:val="center"/>
          </w:tcPr>
          <w:p w:rsidR="0040378E" w:rsidRPr="0051798A" w:rsidRDefault="0040378E" w:rsidP="00EF2EF9">
            <w:pPr>
              <w:rPr>
                <w:rFonts w:cs="Arial"/>
                <w:szCs w:val="24"/>
              </w:rPr>
            </w:pPr>
            <w:r w:rsidRPr="0051798A">
              <w:rPr>
                <w:rFonts w:cs="Arial"/>
                <w:szCs w:val="24"/>
              </w:rPr>
              <w:t>Date of Assessment</w:t>
            </w:r>
          </w:p>
        </w:tc>
        <w:tc>
          <w:tcPr>
            <w:tcW w:w="7739" w:type="dxa"/>
            <w:gridSpan w:val="7"/>
            <w:tcBorders>
              <w:top w:val="nil"/>
              <w:left w:val="nil"/>
              <w:bottom w:val="dotted" w:sz="4" w:space="0" w:color="auto"/>
              <w:right w:val="nil"/>
            </w:tcBorders>
            <w:shd w:val="clear" w:color="auto" w:fill="auto"/>
            <w:vAlign w:val="center"/>
          </w:tcPr>
          <w:p w:rsidR="0040378E" w:rsidRPr="0051798A" w:rsidRDefault="0040378E" w:rsidP="00EF2EF9">
            <w:pPr>
              <w:rPr>
                <w:rFonts w:cs="Arial"/>
                <w:szCs w:val="24"/>
              </w:rPr>
            </w:pPr>
          </w:p>
        </w:tc>
      </w:tr>
      <w:tr w:rsidR="0040378E" w:rsidRPr="0051798A" w:rsidTr="0051798A">
        <w:trPr>
          <w:trHeight w:hRule="exact" w:val="454"/>
        </w:trPr>
        <w:tc>
          <w:tcPr>
            <w:tcW w:w="10682" w:type="dxa"/>
            <w:gridSpan w:val="10"/>
            <w:tcBorders>
              <w:top w:val="nil"/>
              <w:left w:val="nil"/>
              <w:bottom w:val="nil"/>
              <w:right w:val="nil"/>
            </w:tcBorders>
            <w:shd w:val="clear" w:color="auto" w:fill="auto"/>
            <w:vAlign w:val="center"/>
          </w:tcPr>
          <w:p w:rsidR="0040378E" w:rsidRPr="0051798A" w:rsidRDefault="0040378E" w:rsidP="00EF2EF9">
            <w:pPr>
              <w:rPr>
                <w:rFonts w:cs="Arial"/>
                <w:szCs w:val="24"/>
              </w:rPr>
            </w:pPr>
          </w:p>
        </w:tc>
      </w:tr>
      <w:tr w:rsidR="0040378E" w:rsidRPr="0051798A" w:rsidTr="0051798A">
        <w:trPr>
          <w:trHeight w:hRule="exact" w:val="454"/>
        </w:trPr>
        <w:tc>
          <w:tcPr>
            <w:tcW w:w="2943" w:type="dxa"/>
            <w:gridSpan w:val="3"/>
            <w:tcBorders>
              <w:top w:val="nil"/>
              <w:left w:val="nil"/>
              <w:bottom w:val="nil"/>
              <w:right w:val="nil"/>
            </w:tcBorders>
            <w:shd w:val="clear" w:color="auto" w:fill="auto"/>
            <w:vAlign w:val="center"/>
          </w:tcPr>
          <w:p w:rsidR="0040378E" w:rsidRPr="0051798A" w:rsidRDefault="0040378E" w:rsidP="00EF2EF9">
            <w:pPr>
              <w:rPr>
                <w:rFonts w:cs="Arial"/>
                <w:szCs w:val="24"/>
              </w:rPr>
            </w:pPr>
            <w:r w:rsidRPr="0051798A">
              <w:rPr>
                <w:rFonts w:cs="Arial"/>
                <w:szCs w:val="24"/>
              </w:rPr>
              <w:t>Location of Assessment</w:t>
            </w:r>
          </w:p>
        </w:tc>
        <w:tc>
          <w:tcPr>
            <w:tcW w:w="7739" w:type="dxa"/>
            <w:gridSpan w:val="7"/>
            <w:tcBorders>
              <w:top w:val="nil"/>
              <w:left w:val="nil"/>
              <w:bottom w:val="dotted" w:sz="4" w:space="0" w:color="auto"/>
              <w:right w:val="nil"/>
            </w:tcBorders>
            <w:shd w:val="clear" w:color="auto" w:fill="auto"/>
            <w:vAlign w:val="center"/>
          </w:tcPr>
          <w:p w:rsidR="0040378E" w:rsidRPr="0051798A" w:rsidRDefault="0040378E" w:rsidP="00EF2EF9">
            <w:pPr>
              <w:rPr>
                <w:rFonts w:cs="Arial"/>
                <w:szCs w:val="24"/>
              </w:rPr>
            </w:pPr>
          </w:p>
        </w:tc>
      </w:tr>
      <w:tr w:rsidR="0040378E" w:rsidRPr="0051798A" w:rsidTr="0051798A">
        <w:trPr>
          <w:trHeight w:hRule="exact" w:val="454"/>
        </w:trPr>
        <w:tc>
          <w:tcPr>
            <w:tcW w:w="10682" w:type="dxa"/>
            <w:gridSpan w:val="10"/>
            <w:tcBorders>
              <w:top w:val="nil"/>
              <w:left w:val="nil"/>
              <w:bottom w:val="nil"/>
              <w:right w:val="nil"/>
            </w:tcBorders>
            <w:shd w:val="clear" w:color="auto" w:fill="auto"/>
            <w:vAlign w:val="center"/>
          </w:tcPr>
          <w:p w:rsidR="0040378E" w:rsidRPr="0051798A" w:rsidRDefault="0040378E" w:rsidP="00EF2EF9">
            <w:pPr>
              <w:rPr>
                <w:rFonts w:cs="Arial"/>
                <w:szCs w:val="24"/>
              </w:rPr>
            </w:pPr>
          </w:p>
        </w:tc>
      </w:tr>
      <w:tr w:rsidR="0040378E" w:rsidRPr="0051798A" w:rsidTr="0051798A">
        <w:trPr>
          <w:trHeight w:hRule="exact" w:val="454"/>
        </w:trPr>
        <w:tc>
          <w:tcPr>
            <w:tcW w:w="2943" w:type="dxa"/>
            <w:gridSpan w:val="3"/>
            <w:tcBorders>
              <w:top w:val="nil"/>
              <w:left w:val="nil"/>
              <w:bottom w:val="nil"/>
              <w:right w:val="nil"/>
            </w:tcBorders>
            <w:shd w:val="clear" w:color="auto" w:fill="auto"/>
            <w:vAlign w:val="center"/>
          </w:tcPr>
          <w:p w:rsidR="0040378E" w:rsidRPr="0051798A" w:rsidRDefault="0040378E" w:rsidP="00EF2EF9">
            <w:pPr>
              <w:rPr>
                <w:rFonts w:cs="Arial"/>
                <w:szCs w:val="24"/>
              </w:rPr>
            </w:pPr>
            <w:r w:rsidRPr="0051798A">
              <w:rPr>
                <w:rFonts w:cs="Arial"/>
                <w:szCs w:val="24"/>
              </w:rPr>
              <w:t>Signature of Assessor</w:t>
            </w:r>
          </w:p>
        </w:tc>
        <w:tc>
          <w:tcPr>
            <w:tcW w:w="7739" w:type="dxa"/>
            <w:gridSpan w:val="7"/>
            <w:tcBorders>
              <w:top w:val="nil"/>
              <w:left w:val="nil"/>
              <w:bottom w:val="dotted" w:sz="4" w:space="0" w:color="auto"/>
              <w:right w:val="nil"/>
            </w:tcBorders>
            <w:shd w:val="clear" w:color="auto" w:fill="auto"/>
            <w:vAlign w:val="center"/>
          </w:tcPr>
          <w:p w:rsidR="0040378E" w:rsidRPr="0051798A" w:rsidRDefault="0040378E" w:rsidP="00EF2EF9">
            <w:pPr>
              <w:rPr>
                <w:rFonts w:cs="Arial"/>
                <w:szCs w:val="24"/>
              </w:rPr>
            </w:pPr>
          </w:p>
        </w:tc>
      </w:tr>
    </w:tbl>
    <w:p w:rsidR="00EF2EF9" w:rsidRDefault="00EF2EF9" w:rsidP="00EF2EF9">
      <w:pPr>
        <w:rPr>
          <w:rFonts w:cs="Arial"/>
          <w:szCs w:val="24"/>
        </w:rPr>
      </w:pPr>
    </w:p>
    <w:p w:rsidR="0040378E" w:rsidRPr="00EF2EF9" w:rsidRDefault="0040378E" w:rsidP="00EF2EF9">
      <w:pPr>
        <w:rPr>
          <w:rFonts w:cs="Arial"/>
          <w:szCs w:val="24"/>
        </w:rPr>
      </w:pPr>
    </w:p>
    <w:p w:rsidR="00EF2EF9" w:rsidRPr="0040378E" w:rsidRDefault="00EF2EF9" w:rsidP="00EF2EF9">
      <w:pPr>
        <w:rPr>
          <w:rFonts w:cs="Arial"/>
          <w:szCs w:val="24"/>
        </w:rPr>
      </w:pPr>
      <w:r w:rsidRPr="00EF2EF9">
        <w:rPr>
          <w:rFonts w:cs="Arial"/>
          <w:szCs w:val="24"/>
        </w:rPr>
        <w:t>Please return with appropriate registration Anne</w:t>
      </w:r>
      <w:r w:rsidRPr="0040378E">
        <w:rPr>
          <w:rFonts w:cs="Arial"/>
          <w:szCs w:val="24"/>
        </w:rPr>
        <w:t>x (</w:t>
      </w:r>
      <w:hyperlink w:anchor="_Annex_C_-" w:history="1">
        <w:r w:rsidR="00700C8A" w:rsidRPr="0040378E">
          <w:rPr>
            <w:rStyle w:val="Hyperlink"/>
            <w:rFonts w:cs="Arial"/>
            <w:szCs w:val="24"/>
          </w:rPr>
          <w:t>C</w:t>
        </w:r>
        <w:r w:rsidRPr="0040378E">
          <w:rPr>
            <w:rStyle w:val="Hyperlink"/>
            <w:rFonts w:cs="Arial"/>
            <w:szCs w:val="24"/>
          </w:rPr>
          <w:t xml:space="preserve"> </w:t>
        </w:r>
        <w:r w:rsidR="00D46C89">
          <w:rPr>
            <w:rStyle w:val="Hyperlink"/>
            <w:rFonts w:cs="Arial"/>
            <w:szCs w:val="24"/>
          </w:rPr>
          <w:t>Coach</w:t>
        </w:r>
        <w:r w:rsidRPr="0040378E">
          <w:rPr>
            <w:rStyle w:val="Hyperlink"/>
            <w:rFonts w:cs="Arial"/>
            <w:szCs w:val="24"/>
          </w:rPr>
          <w:t>es</w:t>
        </w:r>
      </w:hyperlink>
      <w:r w:rsidRPr="0040378E">
        <w:rPr>
          <w:rFonts w:cs="Arial"/>
          <w:szCs w:val="24"/>
        </w:rPr>
        <w:t xml:space="preserve"> or </w:t>
      </w:r>
      <w:hyperlink w:anchor="_Annex_E1_-" w:history="1">
        <w:r w:rsidR="0040378E" w:rsidRPr="0040378E">
          <w:rPr>
            <w:rStyle w:val="Hyperlink"/>
            <w:rFonts w:cs="Arial"/>
            <w:szCs w:val="24"/>
          </w:rPr>
          <w:t>E</w:t>
        </w:r>
        <w:r w:rsidRPr="0040378E">
          <w:rPr>
            <w:rStyle w:val="Hyperlink"/>
            <w:rFonts w:cs="Arial"/>
            <w:szCs w:val="24"/>
          </w:rPr>
          <w:t xml:space="preserve"> </w:t>
        </w:r>
        <w:r w:rsidR="00332423">
          <w:rPr>
            <w:rStyle w:val="Hyperlink"/>
            <w:rFonts w:cs="Arial"/>
            <w:szCs w:val="24"/>
          </w:rPr>
          <w:t>Official</w:t>
        </w:r>
        <w:r w:rsidRPr="0040378E">
          <w:rPr>
            <w:rStyle w:val="Hyperlink"/>
            <w:rFonts w:cs="Arial"/>
            <w:szCs w:val="24"/>
          </w:rPr>
          <w:t>s</w:t>
        </w:r>
      </w:hyperlink>
      <w:r w:rsidRPr="0040378E">
        <w:rPr>
          <w:rFonts w:cs="Arial"/>
          <w:szCs w:val="24"/>
        </w:rPr>
        <w:t>) and your registration fee to</w:t>
      </w:r>
      <w:r w:rsidR="00D161FD" w:rsidRPr="0040378E">
        <w:rPr>
          <w:rFonts w:cs="Arial"/>
          <w:szCs w:val="24"/>
        </w:rPr>
        <w:t xml:space="preserve"> </w:t>
      </w:r>
      <w:r w:rsidR="00DE0C09" w:rsidRPr="0040378E">
        <w:rPr>
          <w:rFonts w:cs="Arial"/>
          <w:szCs w:val="24"/>
        </w:rPr>
        <w:t xml:space="preserve">sS </w:t>
      </w:r>
      <w:r w:rsidR="00386750" w:rsidRPr="0040378E">
        <w:rPr>
          <w:rFonts w:cs="Arial"/>
          <w:szCs w:val="24"/>
        </w:rPr>
        <w:t xml:space="preserve">Registrar (See contacts page in </w:t>
      </w:r>
      <w:hyperlink w:anchor="_UKAFBA_&amp;_Army" w:history="1">
        <w:r w:rsidR="00386750" w:rsidRPr="0040378E">
          <w:rPr>
            <w:rStyle w:val="Hyperlink"/>
            <w:rFonts w:cs="Arial"/>
            <w:szCs w:val="24"/>
          </w:rPr>
          <w:t xml:space="preserve">Section </w:t>
        </w:r>
        <w:r w:rsidR="00FC1816" w:rsidRPr="0040378E">
          <w:rPr>
            <w:rStyle w:val="Hyperlink"/>
            <w:rFonts w:cs="Arial"/>
            <w:szCs w:val="24"/>
          </w:rPr>
          <w:t>1</w:t>
        </w:r>
      </w:hyperlink>
      <w:r w:rsidR="00386750" w:rsidRPr="0040378E">
        <w:rPr>
          <w:rFonts w:cs="Arial"/>
          <w:szCs w:val="24"/>
        </w:rPr>
        <w:t>)</w:t>
      </w:r>
    </w:p>
    <w:p w:rsidR="00F03291" w:rsidRDefault="007061A4" w:rsidP="00F97344">
      <w:pPr>
        <w:pStyle w:val="Heading1"/>
      </w:pPr>
      <w:bookmarkStart w:id="204" w:name="_Section_8_–"/>
      <w:bookmarkEnd w:id="204"/>
      <w:r>
        <w:br w:type="page"/>
      </w:r>
      <w:bookmarkStart w:id="205" w:name="_Toc48816776"/>
      <w:r w:rsidR="00F97344" w:rsidRPr="00F97344">
        <w:lastRenderedPageBreak/>
        <w:t xml:space="preserve">Section </w:t>
      </w:r>
      <w:r w:rsidR="002B68A3" w:rsidRPr="00F97344">
        <w:t>8</w:t>
      </w:r>
      <w:r w:rsidR="00F97344" w:rsidRPr="00F97344">
        <w:t xml:space="preserve"> – </w:t>
      </w:r>
      <w:r w:rsidR="00F97344">
        <w:t>E</w:t>
      </w:r>
      <w:r w:rsidR="00F97344" w:rsidRPr="00F97344">
        <w:t xml:space="preserve">vent </w:t>
      </w:r>
      <w:r w:rsidR="00F97344">
        <w:t>O</w:t>
      </w:r>
      <w:r w:rsidR="00F97344" w:rsidRPr="00F97344">
        <w:t>rganisation</w:t>
      </w:r>
      <w:bookmarkEnd w:id="205"/>
    </w:p>
    <w:p w:rsidR="00357459" w:rsidRPr="00F03291" w:rsidRDefault="00F03291" w:rsidP="00F03291">
      <w:pPr>
        <w:jc w:val="center"/>
        <w:rPr>
          <w:b/>
        </w:rPr>
      </w:pPr>
      <w:r w:rsidRPr="00F03291">
        <w:rPr>
          <w:b/>
        </w:rPr>
        <w:t xml:space="preserve">(Inc. </w:t>
      </w:r>
      <w:r w:rsidR="00F97344" w:rsidRPr="00F03291">
        <w:rPr>
          <w:b/>
        </w:rPr>
        <w:t>Charity Boxing Events, Sports Tours and Civilian Boxing</w:t>
      </w:r>
      <w:r w:rsidRPr="00F03291">
        <w:rPr>
          <w:b/>
        </w:rPr>
        <w:t>)</w:t>
      </w:r>
    </w:p>
    <w:p w:rsidR="00F03291" w:rsidRDefault="00F03291" w:rsidP="00FC7DDD">
      <w:pPr>
        <w:pStyle w:val="Heading2"/>
      </w:pPr>
      <w:bookmarkStart w:id="206" w:name="_Toc47447120"/>
    </w:p>
    <w:p w:rsidR="005F63C2" w:rsidRDefault="006E473B" w:rsidP="00FC7DDD">
      <w:pPr>
        <w:pStyle w:val="Heading2"/>
      </w:pPr>
      <w:bookmarkStart w:id="207" w:name="_General"/>
      <w:bookmarkStart w:id="208" w:name="_Toc48816777"/>
      <w:bookmarkEnd w:id="207"/>
      <w:r>
        <w:t>General</w:t>
      </w:r>
      <w:bookmarkEnd w:id="206"/>
      <w:bookmarkEnd w:id="208"/>
    </w:p>
    <w:p w:rsidR="004516AA" w:rsidRDefault="004516AA" w:rsidP="004119F7">
      <w:pPr>
        <w:pStyle w:val="Heading6"/>
        <w:numPr>
          <w:ilvl w:val="3"/>
          <w:numId w:val="99"/>
        </w:numPr>
        <w:tabs>
          <w:tab w:val="left" w:pos="567"/>
        </w:tabs>
        <w:ind w:left="0" w:firstLine="0"/>
        <w:rPr>
          <w:rFonts w:cs="Arial"/>
          <w:b w:val="0"/>
          <w:sz w:val="24"/>
          <w:szCs w:val="24"/>
        </w:rPr>
      </w:pPr>
      <w:bookmarkStart w:id="209" w:name="_Toc47447121"/>
      <w:r w:rsidRPr="005F63C2">
        <w:rPr>
          <w:rFonts w:cs="Arial"/>
          <w:b w:val="0"/>
          <w:sz w:val="24"/>
          <w:szCs w:val="24"/>
        </w:rPr>
        <w:t xml:space="preserve">The organisation of a boxing tournament can appear to be a daunting task. There are </w:t>
      </w:r>
      <w:r w:rsidR="00CF6676" w:rsidRPr="005F63C2">
        <w:rPr>
          <w:rFonts w:cs="Arial"/>
          <w:b w:val="0"/>
          <w:sz w:val="24"/>
          <w:szCs w:val="24"/>
        </w:rPr>
        <w:t>several</w:t>
      </w:r>
      <w:r w:rsidRPr="005F63C2">
        <w:rPr>
          <w:rFonts w:cs="Arial"/>
          <w:b w:val="0"/>
          <w:sz w:val="24"/>
          <w:szCs w:val="24"/>
        </w:rPr>
        <w:t xml:space="preserve"> outside agencies involved and detailed long-term planning is essential if the event is to be </w:t>
      </w:r>
      <w:r w:rsidRPr="00490CB8">
        <w:rPr>
          <w:rFonts w:cs="Arial"/>
          <w:b w:val="0"/>
          <w:sz w:val="24"/>
          <w:szCs w:val="24"/>
        </w:rPr>
        <w:t>a</w:t>
      </w:r>
      <w:r w:rsidRPr="005F63C2">
        <w:rPr>
          <w:rFonts w:cs="Arial"/>
          <w:b w:val="0"/>
          <w:sz w:val="24"/>
          <w:szCs w:val="24"/>
        </w:rPr>
        <w:t xml:space="preserve"> success. Boxing Officers </w:t>
      </w:r>
      <w:r w:rsidR="00203C10">
        <w:rPr>
          <w:rFonts w:cs="Arial"/>
          <w:b w:val="0"/>
          <w:sz w:val="24"/>
          <w:szCs w:val="24"/>
        </w:rPr>
        <w:t xml:space="preserve">/ ProjOs </w:t>
      </w:r>
      <w:r w:rsidRPr="005F63C2">
        <w:rPr>
          <w:rFonts w:cs="Arial"/>
          <w:b w:val="0"/>
          <w:sz w:val="24"/>
          <w:szCs w:val="24"/>
        </w:rPr>
        <w:t>are strongly advised to liaise with</w:t>
      </w:r>
      <w:r w:rsidR="00984A53" w:rsidRPr="005F63C2">
        <w:rPr>
          <w:rFonts w:cs="Arial"/>
          <w:b w:val="0"/>
          <w:sz w:val="24"/>
          <w:szCs w:val="24"/>
        </w:rPr>
        <w:t xml:space="preserve"> </w:t>
      </w:r>
      <w:r w:rsidR="00CF6676">
        <w:rPr>
          <w:rFonts w:cs="Arial"/>
          <w:b w:val="0"/>
          <w:sz w:val="24"/>
          <w:szCs w:val="24"/>
        </w:rPr>
        <w:t>sS</w:t>
      </w:r>
      <w:r w:rsidR="00490CB8">
        <w:rPr>
          <w:rFonts w:cs="Arial"/>
          <w:b w:val="0"/>
          <w:sz w:val="24"/>
          <w:szCs w:val="24"/>
        </w:rPr>
        <w:t xml:space="preserve"> or </w:t>
      </w:r>
      <w:r w:rsidR="00984A53" w:rsidRPr="005F63C2">
        <w:rPr>
          <w:rFonts w:cs="Arial"/>
          <w:b w:val="0"/>
          <w:sz w:val="24"/>
          <w:szCs w:val="24"/>
        </w:rPr>
        <w:t>Regional</w:t>
      </w:r>
      <w:r w:rsidRPr="005F63C2">
        <w:rPr>
          <w:rFonts w:cs="Arial"/>
          <w:b w:val="0"/>
          <w:sz w:val="24"/>
          <w:szCs w:val="24"/>
        </w:rPr>
        <w:t xml:space="preserve"> Boxing Secretaries </w:t>
      </w:r>
      <w:r w:rsidR="00984A53" w:rsidRPr="005F63C2">
        <w:rPr>
          <w:rFonts w:cs="Arial"/>
          <w:b w:val="0"/>
          <w:sz w:val="24"/>
          <w:szCs w:val="24"/>
        </w:rPr>
        <w:t>(</w:t>
      </w:r>
      <w:hyperlink w:anchor="_UKAFBA_&amp;_Army" w:history="1">
        <w:r w:rsidR="00984A53" w:rsidRPr="00ED6B42">
          <w:rPr>
            <w:rStyle w:val="Hyperlink"/>
            <w:rFonts w:cs="Arial"/>
            <w:b w:val="0"/>
            <w:sz w:val="24"/>
            <w:szCs w:val="24"/>
          </w:rPr>
          <w:t>Section 1</w:t>
        </w:r>
      </w:hyperlink>
      <w:r w:rsidR="00984A53" w:rsidRPr="005F63C2">
        <w:rPr>
          <w:rFonts w:cs="Arial"/>
          <w:b w:val="0"/>
          <w:sz w:val="24"/>
          <w:szCs w:val="24"/>
        </w:rPr>
        <w:t xml:space="preserve">) </w:t>
      </w:r>
      <w:r w:rsidRPr="005F63C2">
        <w:rPr>
          <w:rFonts w:cs="Arial"/>
          <w:b w:val="0"/>
          <w:sz w:val="24"/>
          <w:szCs w:val="24"/>
        </w:rPr>
        <w:t>well in advance of the date(s).</w:t>
      </w:r>
      <w:bookmarkEnd w:id="209"/>
    </w:p>
    <w:p w:rsidR="005F63C2" w:rsidRPr="005F63C2" w:rsidRDefault="005F63C2" w:rsidP="00203C10"/>
    <w:p w:rsidR="00203C10" w:rsidRDefault="004516AA" w:rsidP="004119F7">
      <w:pPr>
        <w:pStyle w:val="BodyText"/>
        <w:numPr>
          <w:ilvl w:val="0"/>
          <w:numId w:val="12"/>
        </w:numPr>
        <w:tabs>
          <w:tab w:val="clear" w:pos="720"/>
          <w:tab w:val="num" w:pos="1134"/>
        </w:tabs>
        <w:ind w:left="567" w:firstLine="0"/>
        <w:rPr>
          <w:rFonts w:cs="Arial"/>
          <w:szCs w:val="24"/>
        </w:rPr>
      </w:pPr>
      <w:r w:rsidRPr="00E83659">
        <w:rPr>
          <w:rFonts w:cs="Arial"/>
          <w:szCs w:val="24"/>
        </w:rPr>
        <w:t xml:space="preserve">The responsibility for accounting, correspondence and general management of a boxing event is to be vested in a commissioned officer. Technical advice on the set up of the ring area and training issues should be sought from </w:t>
      </w:r>
      <w:r w:rsidR="00E855F2">
        <w:rPr>
          <w:rFonts w:cs="Arial"/>
          <w:szCs w:val="24"/>
        </w:rPr>
        <w:t>sS Secretary</w:t>
      </w:r>
      <w:r w:rsidR="00490CB8">
        <w:rPr>
          <w:rFonts w:cs="Arial"/>
          <w:szCs w:val="24"/>
        </w:rPr>
        <w:t xml:space="preserve"> or </w:t>
      </w:r>
      <w:r w:rsidR="00984A53">
        <w:rPr>
          <w:rFonts w:cs="Arial"/>
          <w:szCs w:val="24"/>
        </w:rPr>
        <w:t>Regional Army BA Secretaries</w:t>
      </w:r>
      <w:r w:rsidRPr="00E83659">
        <w:rPr>
          <w:rFonts w:cs="Arial"/>
          <w:szCs w:val="24"/>
        </w:rPr>
        <w:t xml:space="preserve"> (</w:t>
      </w:r>
      <w:hyperlink w:anchor="_UKAFBA_&amp;_Army" w:history="1">
        <w:r w:rsidR="00BE714D" w:rsidRPr="00ED6B42">
          <w:rPr>
            <w:rStyle w:val="Hyperlink"/>
            <w:rFonts w:cs="Arial"/>
            <w:szCs w:val="24"/>
          </w:rPr>
          <w:t>Section 1</w:t>
        </w:r>
      </w:hyperlink>
      <w:r w:rsidR="00BE714D">
        <w:rPr>
          <w:rFonts w:cs="Arial"/>
          <w:szCs w:val="24"/>
        </w:rPr>
        <w:t xml:space="preserve">) and </w:t>
      </w:r>
      <w:r w:rsidR="00490CB8">
        <w:rPr>
          <w:rFonts w:cs="Arial"/>
          <w:szCs w:val="24"/>
        </w:rPr>
        <w:t>Physical Training Instructors where appropriate</w:t>
      </w:r>
      <w:r w:rsidR="00BE714D">
        <w:rPr>
          <w:rFonts w:cs="Arial"/>
          <w:szCs w:val="24"/>
        </w:rPr>
        <w:t>.</w:t>
      </w:r>
    </w:p>
    <w:p w:rsidR="00203C10" w:rsidRDefault="00640E52" w:rsidP="004119F7">
      <w:pPr>
        <w:pStyle w:val="BodyText"/>
        <w:numPr>
          <w:ilvl w:val="0"/>
          <w:numId w:val="12"/>
        </w:numPr>
        <w:tabs>
          <w:tab w:val="clear" w:pos="720"/>
          <w:tab w:val="num" w:pos="1134"/>
        </w:tabs>
        <w:ind w:left="567" w:firstLine="0"/>
        <w:rPr>
          <w:rFonts w:cs="Arial"/>
          <w:szCs w:val="24"/>
        </w:rPr>
      </w:pPr>
      <w:r w:rsidRPr="00203C10">
        <w:rPr>
          <w:rFonts w:cs="Arial"/>
          <w:szCs w:val="24"/>
        </w:rPr>
        <w:t>Most</w:t>
      </w:r>
      <w:r w:rsidR="00357459" w:rsidRPr="00203C10">
        <w:rPr>
          <w:rFonts w:cs="Arial"/>
          <w:szCs w:val="24"/>
        </w:rPr>
        <w:t xml:space="preserve"> military boxing takes place on service property and involves service personnel only. There are a small percentage of military boxing events that involve civilians in some way;</w:t>
      </w:r>
    </w:p>
    <w:p w:rsidR="00203C10" w:rsidRDefault="00357459" w:rsidP="004119F7">
      <w:pPr>
        <w:pStyle w:val="BodyText"/>
        <w:numPr>
          <w:ilvl w:val="1"/>
          <w:numId w:val="111"/>
        </w:numPr>
        <w:rPr>
          <w:rFonts w:cs="Arial"/>
          <w:szCs w:val="24"/>
        </w:rPr>
      </w:pPr>
      <w:r w:rsidRPr="00203C10">
        <w:rPr>
          <w:rFonts w:cs="Arial"/>
          <w:szCs w:val="24"/>
        </w:rPr>
        <w:t xml:space="preserve">Military </w:t>
      </w:r>
      <w:r w:rsidR="00332423">
        <w:rPr>
          <w:rFonts w:cs="Arial"/>
          <w:szCs w:val="24"/>
        </w:rPr>
        <w:t>Boxer</w:t>
      </w:r>
      <w:r w:rsidRPr="00203C10">
        <w:rPr>
          <w:rFonts w:cs="Arial"/>
          <w:szCs w:val="24"/>
        </w:rPr>
        <w:t xml:space="preserve">s v Civilian </w:t>
      </w:r>
      <w:r w:rsidR="00332423">
        <w:rPr>
          <w:rFonts w:cs="Arial"/>
          <w:szCs w:val="24"/>
        </w:rPr>
        <w:t>Boxer</w:t>
      </w:r>
      <w:r w:rsidRPr="00203C10">
        <w:rPr>
          <w:rFonts w:cs="Arial"/>
          <w:szCs w:val="24"/>
        </w:rPr>
        <w:t>s in a civilian location</w:t>
      </w:r>
    </w:p>
    <w:p w:rsidR="00203C10" w:rsidRDefault="00357459" w:rsidP="004119F7">
      <w:pPr>
        <w:pStyle w:val="BodyText"/>
        <w:numPr>
          <w:ilvl w:val="1"/>
          <w:numId w:val="111"/>
        </w:numPr>
        <w:rPr>
          <w:rFonts w:cs="Arial"/>
          <w:szCs w:val="24"/>
        </w:rPr>
      </w:pPr>
      <w:r w:rsidRPr="00203C10">
        <w:rPr>
          <w:rFonts w:cs="Arial"/>
          <w:szCs w:val="24"/>
        </w:rPr>
        <w:t xml:space="preserve">Military </w:t>
      </w:r>
      <w:r w:rsidR="00332423">
        <w:rPr>
          <w:rFonts w:cs="Arial"/>
          <w:szCs w:val="24"/>
        </w:rPr>
        <w:t>Boxer</w:t>
      </w:r>
      <w:r w:rsidRPr="00203C10">
        <w:rPr>
          <w:rFonts w:cs="Arial"/>
          <w:szCs w:val="24"/>
        </w:rPr>
        <w:t xml:space="preserve">s v Civilian </w:t>
      </w:r>
      <w:r w:rsidR="00332423">
        <w:rPr>
          <w:rFonts w:cs="Arial"/>
          <w:szCs w:val="24"/>
        </w:rPr>
        <w:t>Boxer</w:t>
      </w:r>
      <w:r w:rsidRPr="00203C10">
        <w:rPr>
          <w:rFonts w:cs="Arial"/>
          <w:szCs w:val="24"/>
        </w:rPr>
        <w:t>s in a military location</w:t>
      </w:r>
    </w:p>
    <w:p w:rsidR="00203C10" w:rsidRDefault="00357459" w:rsidP="004119F7">
      <w:pPr>
        <w:pStyle w:val="BodyText"/>
        <w:numPr>
          <w:ilvl w:val="1"/>
          <w:numId w:val="111"/>
        </w:numPr>
        <w:rPr>
          <w:rFonts w:cs="Arial"/>
          <w:szCs w:val="24"/>
        </w:rPr>
      </w:pPr>
      <w:r w:rsidRPr="00203C10">
        <w:rPr>
          <w:rFonts w:cs="Arial"/>
          <w:szCs w:val="24"/>
        </w:rPr>
        <w:t xml:space="preserve">Military </w:t>
      </w:r>
      <w:r w:rsidR="00332423">
        <w:rPr>
          <w:rFonts w:cs="Arial"/>
          <w:szCs w:val="24"/>
        </w:rPr>
        <w:t>Boxer</w:t>
      </w:r>
      <w:r w:rsidRPr="00203C10">
        <w:rPr>
          <w:rFonts w:cs="Arial"/>
          <w:szCs w:val="24"/>
        </w:rPr>
        <w:t>s only in a civilian location</w:t>
      </w:r>
    </w:p>
    <w:p w:rsidR="00357459" w:rsidRPr="00203C10" w:rsidRDefault="00357459" w:rsidP="004119F7">
      <w:pPr>
        <w:pStyle w:val="BodyText"/>
        <w:numPr>
          <w:ilvl w:val="1"/>
          <w:numId w:val="111"/>
        </w:numPr>
        <w:rPr>
          <w:rFonts w:cs="Arial"/>
          <w:szCs w:val="24"/>
        </w:rPr>
      </w:pPr>
      <w:r w:rsidRPr="00203C10">
        <w:rPr>
          <w:rFonts w:cs="Arial"/>
          <w:szCs w:val="24"/>
        </w:rPr>
        <w:t xml:space="preserve">Civilian </w:t>
      </w:r>
      <w:r w:rsidR="00332423">
        <w:rPr>
          <w:rFonts w:cs="Arial"/>
          <w:szCs w:val="24"/>
        </w:rPr>
        <w:t>Boxer</w:t>
      </w:r>
      <w:r w:rsidRPr="00203C10">
        <w:rPr>
          <w:rFonts w:cs="Arial"/>
          <w:szCs w:val="24"/>
        </w:rPr>
        <w:t xml:space="preserve">s v Civilian </w:t>
      </w:r>
      <w:r w:rsidR="00332423">
        <w:rPr>
          <w:rFonts w:cs="Arial"/>
          <w:szCs w:val="24"/>
        </w:rPr>
        <w:t>Boxer</w:t>
      </w:r>
      <w:r w:rsidRPr="00203C10">
        <w:rPr>
          <w:rFonts w:cs="Arial"/>
          <w:szCs w:val="24"/>
        </w:rPr>
        <w:t>s in a military</w:t>
      </w:r>
      <w:r w:rsidRPr="00203C10">
        <w:rPr>
          <w:rFonts w:cs="Arial"/>
          <w:sz w:val="28"/>
          <w:szCs w:val="28"/>
        </w:rPr>
        <w:t xml:space="preserve"> </w:t>
      </w:r>
      <w:r w:rsidRPr="00203C10">
        <w:rPr>
          <w:rFonts w:cs="Arial"/>
          <w:szCs w:val="24"/>
        </w:rPr>
        <w:t xml:space="preserve">location </w:t>
      </w:r>
      <w:r w:rsidRPr="00203C10">
        <w:rPr>
          <w:rFonts w:cs="Arial"/>
          <w:sz w:val="28"/>
          <w:szCs w:val="28"/>
        </w:rPr>
        <w:t xml:space="preserve">      </w:t>
      </w:r>
    </w:p>
    <w:p w:rsidR="00357459" w:rsidRDefault="00357459" w:rsidP="004119F7">
      <w:pPr>
        <w:numPr>
          <w:ilvl w:val="0"/>
          <w:numId w:val="12"/>
        </w:numPr>
        <w:tabs>
          <w:tab w:val="clear" w:pos="720"/>
          <w:tab w:val="num" w:pos="1134"/>
        </w:tabs>
        <w:ind w:left="567" w:firstLine="0"/>
        <w:rPr>
          <w:rFonts w:cs="Arial"/>
          <w:szCs w:val="24"/>
        </w:rPr>
      </w:pPr>
      <w:r w:rsidRPr="0098607E">
        <w:rPr>
          <w:rFonts w:cs="Arial"/>
          <w:szCs w:val="24"/>
        </w:rPr>
        <w:t>Any</w:t>
      </w:r>
      <w:r>
        <w:rPr>
          <w:rFonts w:cs="Arial"/>
          <w:szCs w:val="24"/>
        </w:rPr>
        <w:t xml:space="preserve"> event that involves civilians requires the organiser to engage early with the UKAFBA Sec to allow liaison with civilian counterparts to ensure the event is licensed and all the civilian </w:t>
      </w:r>
      <w:r w:rsidR="00332423">
        <w:rPr>
          <w:rFonts w:cs="Arial"/>
          <w:szCs w:val="24"/>
        </w:rPr>
        <w:t>Boxer</w:t>
      </w:r>
      <w:r>
        <w:rPr>
          <w:rFonts w:cs="Arial"/>
          <w:szCs w:val="24"/>
        </w:rPr>
        <w:t xml:space="preserve">s and </w:t>
      </w:r>
      <w:r w:rsidR="00332423">
        <w:rPr>
          <w:rFonts w:cs="Arial"/>
          <w:szCs w:val="24"/>
        </w:rPr>
        <w:t>Official</w:t>
      </w:r>
      <w:r>
        <w:rPr>
          <w:rFonts w:cs="Arial"/>
          <w:szCs w:val="24"/>
        </w:rPr>
        <w:t>s are insured</w:t>
      </w:r>
      <w:r w:rsidR="00B05065">
        <w:rPr>
          <w:rFonts w:cs="Arial"/>
          <w:szCs w:val="24"/>
        </w:rPr>
        <w:t xml:space="preserve">, </w:t>
      </w:r>
      <w:r w:rsidRPr="001634A0">
        <w:rPr>
          <w:rFonts w:cs="Arial"/>
          <w:szCs w:val="24"/>
        </w:rPr>
        <w:t xml:space="preserve">see </w:t>
      </w:r>
      <w:hyperlink w:anchor="_Section_8_–" w:history="1">
        <w:r w:rsidR="001634A0" w:rsidRPr="00ED6B42">
          <w:rPr>
            <w:rStyle w:val="Hyperlink"/>
            <w:rFonts w:cs="Arial"/>
            <w:szCs w:val="24"/>
          </w:rPr>
          <w:t>Section 8</w:t>
        </w:r>
      </w:hyperlink>
      <w:r w:rsidR="001634A0" w:rsidRPr="001634A0">
        <w:rPr>
          <w:rFonts w:cs="Arial"/>
          <w:szCs w:val="24"/>
        </w:rPr>
        <w:t xml:space="preserve"> </w:t>
      </w:r>
      <w:r w:rsidR="00ED6B42">
        <w:rPr>
          <w:rFonts w:cs="Arial"/>
          <w:szCs w:val="24"/>
        </w:rPr>
        <w:t>(</w:t>
      </w:r>
      <w:r w:rsidR="001634A0">
        <w:rPr>
          <w:rFonts w:cs="Arial"/>
          <w:szCs w:val="24"/>
        </w:rPr>
        <w:t>Certificate of Assurance and Tournament Permits)</w:t>
      </w:r>
      <w:r w:rsidR="00FC7DDD">
        <w:rPr>
          <w:rFonts w:cs="Arial"/>
          <w:szCs w:val="24"/>
        </w:rPr>
        <w:t>.</w:t>
      </w:r>
    </w:p>
    <w:p w:rsidR="00FC7DDD" w:rsidRDefault="00FC7DDD" w:rsidP="00FC7DDD">
      <w:pPr>
        <w:ind w:left="567"/>
        <w:rPr>
          <w:rFonts w:cs="Arial"/>
          <w:szCs w:val="24"/>
        </w:rPr>
      </w:pPr>
    </w:p>
    <w:p w:rsidR="00357459" w:rsidRPr="00F03291" w:rsidRDefault="00203C10" w:rsidP="00F03291">
      <w:pPr>
        <w:rPr>
          <w:b/>
        </w:rPr>
      </w:pPr>
      <w:bookmarkStart w:id="210" w:name="_Toc47447122"/>
      <w:r w:rsidRPr="00F03291">
        <w:rPr>
          <w:b/>
        </w:rPr>
        <w:t>Boxing with Service Personnel on Service Property</w:t>
      </w:r>
      <w:bookmarkEnd w:id="210"/>
      <w:r w:rsidR="00357459" w:rsidRPr="00F03291">
        <w:rPr>
          <w:b/>
        </w:rPr>
        <w:t xml:space="preserve"> </w:t>
      </w:r>
    </w:p>
    <w:p w:rsidR="00F03291" w:rsidRDefault="00F03291" w:rsidP="00F03291">
      <w:pPr>
        <w:pStyle w:val="Heading2"/>
      </w:pPr>
      <w:bookmarkStart w:id="211" w:name="_Toc47447123"/>
    </w:p>
    <w:p w:rsidR="004516AA" w:rsidRPr="00E83659" w:rsidRDefault="00203C10" w:rsidP="00F03291">
      <w:pPr>
        <w:pStyle w:val="Heading2"/>
      </w:pPr>
      <w:bookmarkStart w:id="212" w:name="_Toc48816778"/>
      <w:r w:rsidRPr="00E83659">
        <w:t xml:space="preserve">Pre-tournament </w:t>
      </w:r>
      <w:r w:rsidR="00954BE7">
        <w:t>A</w:t>
      </w:r>
      <w:r w:rsidRPr="00E83659">
        <w:t>dministration</w:t>
      </w:r>
      <w:bookmarkEnd w:id="211"/>
      <w:bookmarkEnd w:id="212"/>
      <w:r w:rsidRPr="00E83659">
        <w:t xml:space="preserve"> </w:t>
      </w:r>
    </w:p>
    <w:p w:rsidR="004516AA" w:rsidRPr="00E83659" w:rsidRDefault="004516AA" w:rsidP="00954BE7">
      <w:pPr>
        <w:rPr>
          <w:rFonts w:cs="Arial"/>
          <w:szCs w:val="24"/>
        </w:rPr>
      </w:pPr>
    </w:p>
    <w:p w:rsidR="004516AA" w:rsidRPr="00E83659" w:rsidRDefault="004516AA" w:rsidP="004119F7">
      <w:pPr>
        <w:numPr>
          <w:ilvl w:val="3"/>
          <w:numId w:val="99"/>
        </w:numPr>
        <w:tabs>
          <w:tab w:val="left" w:pos="567"/>
        </w:tabs>
        <w:ind w:left="0" w:firstLine="0"/>
        <w:rPr>
          <w:rFonts w:cs="Arial"/>
          <w:szCs w:val="24"/>
        </w:rPr>
      </w:pPr>
      <w:r w:rsidRPr="00E83659">
        <w:rPr>
          <w:rFonts w:cs="Arial"/>
          <w:szCs w:val="24"/>
        </w:rPr>
        <w:t xml:space="preserve">Well in advance of the tournament/fixture; agree dates with Commanding Officer(s) </w:t>
      </w:r>
      <w:r w:rsidR="006B0359">
        <w:rPr>
          <w:rFonts w:cs="Arial"/>
          <w:szCs w:val="24"/>
        </w:rPr>
        <w:t xml:space="preserve">and </w:t>
      </w:r>
      <w:r w:rsidR="00CF6676">
        <w:rPr>
          <w:rFonts w:cs="Arial"/>
          <w:szCs w:val="24"/>
        </w:rPr>
        <w:t>sS</w:t>
      </w:r>
      <w:r w:rsidR="00490CB8">
        <w:rPr>
          <w:rFonts w:cs="Arial"/>
          <w:szCs w:val="24"/>
        </w:rPr>
        <w:t xml:space="preserve"> Boxing Sec</w:t>
      </w:r>
      <w:r w:rsidR="00CF6676">
        <w:rPr>
          <w:rFonts w:cs="Arial"/>
          <w:szCs w:val="24"/>
        </w:rPr>
        <w:t>retary</w:t>
      </w:r>
      <w:r w:rsidR="006B0359">
        <w:rPr>
          <w:rFonts w:cs="Arial"/>
          <w:szCs w:val="24"/>
        </w:rPr>
        <w:t xml:space="preserve"> </w:t>
      </w:r>
      <w:r w:rsidRPr="00E83659">
        <w:rPr>
          <w:rFonts w:cs="Arial"/>
          <w:szCs w:val="24"/>
        </w:rPr>
        <w:t>that will facilitate the preparation required;</w:t>
      </w:r>
    </w:p>
    <w:p w:rsidR="004516AA" w:rsidRPr="00E83659" w:rsidRDefault="004516AA" w:rsidP="00954BE7">
      <w:pPr>
        <w:rPr>
          <w:rFonts w:cs="Arial"/>
          <w:szCs w:val="24"/>
        </w:rPr>
      </w:pPr>
    </w:p>
    <w:p w:rsidR="00954BE7" w:rsidRDefault="004516AA" w:rsidP="004119F7">
      <w:pPr>
        <w:numPr>
          <w:ilvl w:val="0"/>
          <w:numId w:val="16"/>
        </w:numPr>
        <w:rPr>
          <w:rFonts w:cs="Arial"/>
          <w:b/>
          <w:szCs w:val="24"/>
        </w:rPr>
      </w:pPr>
      <w:r w:rsidRPr="00954BE7">
        <w:rPr>
          <w:rFonts w:cs="Arial"/>
          <w:b/>
          <w:szCs w:val="24"/>
        </w:rPr>
        <w:t>Boxing Officer</w:t>
      </w:r>
      <w:r w:rsidR="00954BE7" w:rsidRPr="00954BE7">
        <w:rPr>
          <w:rFonts w:cs="Arial"/>
          <w:b/>
          <w:szCs w:val="24"/>
        </w:rPr>
        <w:t xml:space="preserve"> / ProjO</w:t>
      </w:r>
    </w:p>
    <w:p w:rsidR="00954BE7" w:rsidRPr="00954BE7" w:rsidRDefault="00954BE7" w:rsidP="00954BE7">
      <w:pPr>
        <w:ind w:left="720"/>
        <w:rPr>
          <w:rFonts w:cs="Arial"/>
          <w:b/>
          <w:szCs w:val="24"/>
        </w:rPr>
      </w:pPr>
    </w:p>
    <w:p w:rsidR="00954BE7" w:rsidRPr="00D83E12" w:rsidRDefault="004516AA" w:rsidP="004119F7">
      <w:pPr>
        <w:numPr>
          <w:ilvl w:val="1"/>
          <w:numId w:val="16"/>
        </w:numPr>
        <w:tabs>
          <w:tab w:val="clear" w:pos="1440"/>
          <w:tab w:val="left" w:pos="1701"/>
        </w:tabs>
        <w:ind w:left="1134" w:firstLine="0"/>
        <w:rPr>
          <w:rFonts w:cs="Arial"/>
          <w:b/>
          <w:szCs w:val="24"/>
        </w:rPr>
      </w:pPr>
      <w:r w:rsidRPr="00954BE7">
        <w:rPr>
          <w:rFonts w:cs="Arial"/>
          <w:b/>
          <w:szCs w:val="24"/>
        </w:rPr>
        <w:t>Unit Affiliation.</w:t>
      </w:r>
      <w:r w:rsidRPr="00954BE7">
        <w:rPr>
          <w:rFonts w:cs="Arial"/>
          <w:szCs w:val="24"/>
        </w:rPr>
        <w:t xml:space="preserve"> Each Unit is required to complete a Unit Affiliation </w:t>
      </w:r>
      <w:r w:rsidR="00D83E12">
        <w:rPr>
          <w:rFonts w:cs="Arial"/>
          <w:szCs w:val="24"/>
        </w:rPr>
        <w:t>Application (</w:t>
      </w:r>
      <w:hyperlink w:anchor="_Annex_A_-_1" w:history="1">
        <w:r w:rsidRPr="00D83E12">
          <w:rPr>
            <w:rStyle w:val="Hyperlink"/>
            <w:rFonts w:cs="Arial"/>
            <w:szCs w:val="24"/>
          </w:rPr>
          <w:t xml:space="preserve">Section </w:t>
        </w:r>
        <w:r w:rsidR="00510E80" w:rsidRPr="00D83E12">
          <w:rPr>
            <w:rStyle w:val="Hyperlink"/>
            <w:rFonts w:cs="Arial"/>
            <w:szCs w:val="24"/>
          </w:rPr>
          <w:t>7</w:t>
        </w:r>
        <w:r w:rsidRPr="00D83E12">
          <w:rPr>
            <w:rStyle w:val="Hyperlink"/>
            <w:rFonts w:cs="Arial"/>
            <w:szCs w:val="24"/>
          </w:rPr>
          <w:t xml:space="preserve"> Annex A</w:t>
        </w:r>
      </w:hyperlink>
      <w:r w:rsidR="00D83E12">
        <w:rPr>
          <w:rFonts w:cs="Arial"/>
          <w:szCs w:val="24"/>
        </w:rPr>
        <w:t>)</w:t>
      </w:r>
      <w:r w:rsidRPr="00954BE7">
        <w:rPr>
          <w:rFonts w:cs="Arial"/>
          <w:szCs w:val="24"/>
        </w:rPr>
        <w:t xml:space="preserve"> prior to the commencement of any boxing training successful applications will receive a Cer</w:t>
      </w:r>
      <w:r w:rsidR="00192562" w:rsidRPr="00954BE7">
        <w:rPr>
          <w:rFonts w:cs="Arial"/>
          <w:szCs w:val="24"/>
        </w:rPr>
        <w:t xml:space="preserve">tificate of Affiliation from their </w:t>
      </w:r>
      <w:r w:rsidR="00CF6676" w:rsidRPr="00954BE7">
        <w:rPr>
          <w:rFonts w:cs="Arial"/>
          <w:szCs w:val="24"/>
        </w:rPr>
        <w:t>sS</w:t>
      </w:r>
      <w:r w:rsidR="00192562" w:rsidRPr="00954BE7">
        <w:rPr>
          <w:rFonts w:cs="Arial"/>
          <w:szCs w:val="24"/>
        </w:rPr>
        <w:t xml:space="preserve"> Boxing Association </w:t>
      </w:r>
      <w:r w:rsidR="00192562" w:rsidRPr="00D83E12">
        <w:rPr>
          <w:rFonts w:cs="Arial"/>
          <w:szCs w:val="24"/>
        </w:rPr>
        <w:t>(</w:t>
      </w:r>
      <w:r w:rsidR="00306D23">
        <w:rPr>
          <w:rFonts w:cs="Arial"/>
          <w:szCs w:val="24"/>
        </w:rPr>
        <w:t>See</w:t>
      </w:r>
      <w:r w:rsidR="00192562" w:rsidRPr="00D83E12">
        <w:rPr>
          <w:rFonts w:cs="Arial"/>
          <w:szCs w:val="24"/>
        </w:rPr>
        <w:t xml:space="preserve"> </w:t>
      </w:r>
      <w:hyperlink w:anchor="_Unit_Registration" w:history="1">
        <w:r w:rsidR="00192562" w:rsidRPr="00D83E12">
          <w:rPr>
            <w:rStyle w:val="Hyperlink"/>
            <w:rFonts w:cs="Arial"/>
            <w:szCs w:val="24"/>
          </w:rPr>
          <w:t>Section 7</w:t>
        </w:r>
      </w:hyperlink>
      <w:r w:rsidR="00192562" w:rsidRPr="00D83E12">
        <w:rPr>
          <w:rFonts w:cs="Arial"/>
          <w:szCs w:val="24"/>
        </w:rPr>
        <w:t xml:space="preserve"> </w:t>
      </w:r>
      <w:r w:rsidR="00573EC9" w:rsidRPr="00D83E12">
        <w:rPr>
          <w:rFonts w:cs="Arial"/>
          <w:szCs w:val="24"/>
        </w:rPr>
        <w:t xml:space="preserve">- </w:t>
      </w:r>
      <w:r w:rsidR="00192562" w:rsidRPr="00D83E12">
        <w:rPr>
          <w:rFonts w:cs="Arial"/>
          <w:szCs w:val="24"/>
        </w:rPr>
        <w:t xml:space="preserve">Unit Affiliation and </w:t>
      </w:r>
      <w:hyperlink w:anchor="_Section_3_–" w:history="1">
        <w:r w:rsidR="00192562" w:rsidRPr="00D83E12">
          <w:rPr>
            <w:rStyle w:val="Hyperlink"/>
            <w:rFonts w:cs="Arial"/>
            <w:szCs w:val="24"/>
          </w:rPr>
          <w:t>Section 3</w:t>
        </w:r>
      </w:hyperlink>
      <w:r w:rsidR="00573EC9" w:rsidRPr="00D83E12">
        <w:rPr>
          <w:rFonts w:cs="Arial"/>
          <w:szCs w:val="24"/>
        </w:rPr>
        <w:t xml:space="preserve"> - Boxing Officer</w:t>
      </w:r>
      <w:r w:rsidR="00192562" w:rsidRPr="00D83E12">
        <w:rPr>
          <w:rFonts w:cs="Arial"/>
          <w:szCs w:val="24"/>
        </w:rPr>
        <w:t>)</w:t>
      </w:r>
      <w:r w:rsidR="00F973BF" w:rsidRPr="00D83E12">
        <w:rPr>
          <w:rFonts w:cs="Arial"/>
          <w:szCs w:val="24"/>
        </w:rPr>
        <w:t>.</w:t>
      </w:r>
    </w:p>
    <w:p w:rsidR="00954BE7" w:rsidRPr="00954BE7" w:rsidRDefault="00954BE7" w:rsidP="00954BE7">
      <w:pPr>
        <w:tabs>
          <w:tab w:val="num" w:pos="1701"/>
          <w:tab w:val="left" w:pos="1843"/>
        </w:tabs>
        <w:ind w:left="1134"/>
        <w:rPr>
          <w:rFonts w:cs="Arial"/>
          <w:b/>
          <w:szCs w:val="24"/>
        </w:rPr>
      </w:pPr>
    </w:p>
    <w:p w:rsidR="00954BE7" w:rsidRDefault="00192562" w:rsidP="004119F7">
      <w:pPr>
        <w:numPr>
          <w:ilvl w:val="1"/>
          <w:numId w:val="16"/>
        </w:numPr>
        <w:tabs>
          <w:tab w:val="clear" w:pos="1440"/>
          <w:tab w:val="left" w:pos="1701"/>
        </w:tabs>
        <w:ind w:left="1134" w:firstLine="0"/>
        <w:rPr>
          <w:rFonts w:cs="Arial"/>
          <w:b/>
          <w:szCs w:val="24"/>
        </w:rPr>
      </w:pPr>
      <w:r w:rsidRPr="00954BE7">
        <w:rPr>
          <w:rFonts w:cs="Arial"/>
          <w:b/>
          <w:szCs w:val="24"/>
        </w:rPr>
        <w:t xml:space="preserve">Registration of </w:t>
      </w:r>
      <w:r w:rsidR="00D46C89">
        <w:rPr>
          <w:rFonts w:cs="Arial"/>
          <w:b/>
          <w:szCs w:val="24"/>
        </w:rPr>
        <w:t>Coach</w:t>
      </w:r>
      <w:r w:rsidRPr="00954BE7">
        <w:rPr>
          <w:rFonts w:cs="Arial"/>
          <w:b/>
          <w:szCs w:val="24"/>
        </w:rPr>
        <w:t xml:space="preserve">es and </w:t>
      </w:r>
      <w:r w:rsidR="00332423">
        <w:rPr>
          <w:rFonts w:cs="Arial"/>
          <w:b/>
          <w:szCs w:val="24"/>
        </w:rPr>
        <w:t>Boxer</w:t>
      </w:r>
      <w:r w:rsidRPr="00954BE7">
        <w:rPr>
          <w:rFonts w:cs="Arial"/>
          <w:b/>
          <w:szCs w:val="24"/>
        </w:rPr>
        <w:t>s</w:t>
      </w:r>
      <w:r w:rsidR="00954BE7">
        <w:rPr>
          <w:rFonts w:cs="Arial"/>
          <w:szCs w:val="24"/>
        </w:rPr>
        <w:t xml:space="preserve">. </w:t>
      </w:r>
      <w:r w:rsidRPr="00954BE7">
        <w:rPr>
          <w:rFonts w:cs="Arial"/>
          <w:szCs w:val="24"/>
        </w:rPr>
        <w:t xml:space="preserve">The Boxing Officer is responsible for the supervision of the Registration process for </w:t>
      </w:r>
      <w:r w:rsidR="00D46C89">
        <w:rPr>
          <w:rFonts w:cs="Arial"/>
          <w:szCs w:val="24"/>
        </w:rPr>
        <w:t>Coach</w:t>
      </w:r>
      <w:r w:rsidRPr="00954BE7">
        <w:rPr>
          <w:rFonts w:cs="Arial"/>
          <w:szCs w:val="24"/>
        </w:rPr>
        <w:t xml:space="preserve">es and </w:t>
      </w:r>
      <w:r w:rsidR="00332423">
        <w:rPr>
          <w:rFonts w:cs="Arial"/>
          <w:szCs w:val="24"/>
        </w:rPr>
        <w:t>Boxer</w:t>
      </w:r>
      <w:r w:rsidRPr="00954BE7">
        <w:rPr>
          <w:rFonts w:cs="Arial"/>
          <w:szCs w:val="24"/>
        </w:rPr>
        <w:t xml:space="preserve">s for all information regarding </w:t>
      </w:r>
      <w:r w:rsidR="00700C8A" w:rsidRPr="00954BE7">
        <w:rPr>
          <w:rFonts w:cs="Arial"/>
          <w:szCs w:val="24"/>
        </w:rPr>
        <w:t xml:space="preserve">this process see </w:t>
      </w:r>
      <w:hyperlink w:anchor="_Boxer_Registration" w:history="1">
        <w:r w:rsidR="00700C8A" w:rsidRPr="00D83E12">
          <w:rPr>
            <w:rStyle w:val="Hyperlink"/>
            <w:rFonts w:cs="Arial"/>
            <w:szCs w:val="24"/>
          </w:rPr>
          <w:t>Section 7</w:t>
        </w:r>
      </w:hyperlink>
      <w:r w:rsidR="00700C8A" w:rsidRPr="00954BE7">
        <w:rPr>
          <w:rFonts w:cs="Arial"/>
          <w:szCs w:val="24"/>
        </w:rPr>
        <w:t xml:space="preserve"> </w:t>
      </w:r>
      <w:r w:rsidR="00D83E12">
        <w:rPr>
          <w:rFonts w:cs="Arial"/>
          <w:szCs w:val="24"/>
        </w:rPr>
        <w:t>(</w:t>
      </w:r>
      <w:r w:rsidR="00332423">
        <w:rPr>
          <w:rFonts w:cs="Arial"/>
          <w:szCs w:val="24"/>
        </w:rPr>
        <w:t>Boxer</w:t>
      </w:r>
      <w:r w:rsidRPr="00954BE7">
        <w:rPr>
          <w:rFonts w:cs="Arial"/>
          <w:szCs w:val="24"/>
        </w:rPr>
        <w:t xml:space="preserve"> Registration</w:t>
      </w:r>
      <w:r w:rsidR="00D83E12">
        <w:rPr>
          <w:rFonts w:cs="Arial"/>
          <w:szCs w:val="24"/>
        </w:rPr>
        <w:t xml:space="preserve">) and </w:t>
      </w:r>
      <w:hyperlink w:anchor="_Coaches" w:history="1">
        <w:r w:rsidRPr="00D83E12">
          <w:rPr>
            <w:rStyle w:val="Hyperlink"/>
            <w:rFonts w:cs="Arial"/>
            <w:szCs w:val="24"/>
          </w:rPr>
          <w:t>Section 7</w:t>
        </w:r>
      </w:hyperlink>
      <w:r w:rsidRPr="00954BE7">
        <w:rPr>
          <w:rFonts w:cs="Arial"/>
          <w:szCs w:val="24"/>
        </w:rPr>
        <w:t xml:space="preserve"> </w:t>
      </w:r>
      <w:r w:rsidR="00D83E12">
        <w:rPr>
          <w:rFonts w:cs="Arial"/>
          <w:szCs w:val="24"/>
        </w:rPr>
        <w:t>(</w:t>
      </w:r>
      <w:r w:rsidR="00D46C89">
        <w:rPr>
          <w:rFonts w:cs="Arial"/>
          <w:szCs w:val="24"/>
        </w:rPr>
        <w:t>Coach</w:t>
      </w:r>
      <w:r w:rsidRPr="00954BE7">
        <w:rPr>
          <w:rFonts w:cs="Arial"/>
          <w:szCs w:val="24"/>
        </w:rPr>
        <w:t xml:space="preserve"> Registration</w:t>
      </w:r>
      <w:r w:rsidR="00D83E12">
        <w:rPr>
          <w:rFonts w:cs="Arial"/>
          <w:szCs w:val="24"/>
        </w:rPr>
        <w:t>)</w:t>
      </w:r>
      <w:r w:rsidR="00700C8A" w:rsidRPr="00954BE7">
        <w:rPr>
          <w:rFonts w:cs="Arial"/>
          <w:szCs w:val="24"/>
        </w:rPr>
        <w:t>.</w:t>
      </w:r>
    </w:p>
    <w:p w:rsidR="00954BE7" w:rsidRDefault="00954BE7" w:rsidP="00954BE7">
      <w:pPr>
        <w:pStyle w:val="ListParagraph"/>
        <w:tabs>
          <w:tab w:val="num" w:pos="1701"/>
          <w:tab w:val="left" w:pos="1843"/>
        </w:tabs>
        <w:ind w:left="1134"/>
        <w:rPr>
          <w:rFonts w:cs="Arial"/>
          <w:szCs w:val="24"/>
        </w:rPr>
      </w:pPr>
    </w:p>
    <w:p w:rsidR="00954BE7" w:rsidRDefault="00F973BF" w:rsidP="004119F7">
      <w:pPr>
        <w:numPr>
          <w:ilvl w:val="1"/>
          <w:numId w:val="16"/>
        </w:numPr>
        <w:tabs>
          <w:tab w:val="clear" w:pos="1440"/>
          <w:tab w:val="left" w:pos="1701"/>
        </w:tabs>
        <w:ind w:left="1134" w:firstLine="0"/>
        <w:rPr>
          <w:rFonts w:cs="Arial"/>
          <w:b/>
          <w:szCs w:val="24"/>
        </w:rPr>
      </w:pPr>
      <w:r w:rsidRPr="00954BE7">
        <w:rPr>
          <w:rFonts w:cs="Arial"/>
          <w:b/>
          <w:szCs w:val="24"/>
        </w:rPr>
        <w:t xml:space="preserve">Annual </w:t>
      </w:r>
      <w:r w:rsidR="00490CCB" w:rsidRPr="00954BE7">
        <w:rPr>
          <w:rFonts w:cs="Arial"/>
          <w:b/>
          <w:szCs w:val="24"/>
        </w:rPr>
        <w:t>Medicals.</w:t>
      </w:r>
      <w:r w:rsidR="00490CCB" w:rsidRPr="00954BE7">
        <w:rPr>
          <w:rFonts w:cs="Arial"/>
          <w:szCs w:val="24"/>
        </w:rPr>
        <w:t xml:space="preserve"> Liaise with the Practice Manager to book Annual Medicals for all </w:t>
      </w:r>
      <w:r w:rsidR="00332423">
        <w:rPr>
          <w:rFonts w:cs="Arial"/>
          <w:szCs w:val="24"/>
        </w:rPr>
        <w:t>Boxer</w:t>
      </w:r>
      <w:r w:rsidR="00490CCB" w:rsidRPr="00954BE7">
        <w:rPr>
          <w:rFonts w:cs="Arial"/>
          <w:szCs w:val="24"/>
        </w:rPr>
        <w:t>s in manageable group sizes in a timeframe that allows the Med</w:t>
      </w:r>
      <w:r w:rsidR="0019728E">
        <w:rPr>
          <w:rFonts w:cs="Arial"/>
          <w:szCs w:val="24"/>
        </w:rPr>
        <w:t>ical</w:t>
      </w:r>
      <w:r w:rsidR="00490CCB" w:rsidRPr="00954BE7">
        <w:rPr>
          <w:rFonts w:cs="Arial"/>
          <w:szCs w:val="24"/>
        </w:rPr>
        <w:t xml:space="preserve"> Cen</w:t>
      </w:r>
      <w:r w:rsidR="0019728E">
        <w:rPr>
          <w:rFonts w:cs="Arial"/>
          <w:szCs w:val="24"/>
        </w:rPr>
        <w:t>tre</w:t>
      </w:r>
      <w:r w:rsidR="00490CCB" w:rsidRPr="00954BE7">
        <w:rPr>
          <w:rFonts w:cs="Arial"/>
          <w:szCs w:val="24"/>
        </w:rPr>
        <w:t xml:space="preserve"> to continue to function and the </w:t>
      </w:r>
      <w:r w:rsidR="00332423">
        <w:rPr>
          <w:rFonts w:cs="Arial"/>
          <w:szCs w:val="24"/>
        </w:rPr>
        <w:t>Boxer</w:t>
      </w:r>
      <w:r w:rsidR="00490CCB" w:rsidRPr="00954BE7">
        <w:rPr>
          <w:rFonts w:cs="Arial"/>
          <w:szCs w:val="24"/>
        </w:rPr>
        <w:t>s to undergo the medical exams.</w:t>
      </w:r>
    </w:p>
    <w:p w:rsidR="00954BE7" w:rsidRDefault="00954BE7" w:rsidP="00954BE7">
      <w:pPr>
        <w:pStyle w:val="ListParagraph"/>
        <w:rPr>
          <w:rFonts w:cs="Arial"/>
          <w:szCs w:val="24"/>
        </w:rPr>
      </w:pPr>
    </w:p>
    <w:p w:rsidR="00954BE7" w:rsidRDefault="004516AA" w:rsidP="004119F7">
      <w:pPr>
        <w:numPr>
          <w:ilvl w:val="1"/>
          <w:numId w:val="16"/>
        </w:numPr>
        <w:tabs>
          <w:tab w:val="clear" w:pos="1440"/>
          <w:tab w:val="left" w:pos="1701"/>
        </w:tabs>
        <w:ind w:left="1134" w:firstLine="0"/>
        <w:rPr>
          <w:rFonts w:cs="Arial"/>
          <w:b/>
          <w:szCs w:val="24"/>
        </w:rPr>
      </w:pPr>
      <w:r w:rsidRPr="00954BE7">
        <w:rPr>
          <w:rFonts w:cs="Arial"/>
          <w:b/>
          <w:szCs w:val="24"/>
        </w:rPr>
        <w:t>Certificate of Assurance.</w:t>
      </w:r>
      <w:r w:rsidRPr="00954BE7">
        <w:rPr>
          <w:rFonts w:cs="Arial"/>
          <w:szCs w:val="24"/>
        </w:rPr>
        <w:t xml:space="preserve"> An </w:t>
      </w:r>
      <w:r w:rsidR="00490CB8" w:rsidRPr="00954BE7">
        <w:rPr>
          <w:rFonts w:cs="Arial"/>
          <w:szCs w:val="24"/>
        </w:rPr>
        <w:t xml:space="preserve">application must be made to </w:t>
      </w:r>
      <w:r w:rsidR="00954BE7">
        <w:rPr>
          <w:rFonts w:cs="Arial"/>
          <w:szCs w:val="24"/>
        </w:rPr>
        <w:t>s</w:t>
      </w:r>
      <w:r w:rsidR="00490CB8" w:rsidRPr="00954BE7">
        <w:rPr>
          <w:rFonts w:cs="Arial"/>
          <w:szCs w:val="24"/>
        </w:rPr>
        <w:t xml:space="preserve">S </w:t>
      </w:r>
      <w:r w:rsidRPr="00954BE7">
        <w:rPr>
          <w:rFonts w:cs="Arial"/>
          <w:szCs w:val="24"/>
        </w:rPr>
        <w:t xml:space="preserve">Boxing Association 12 weeks in advance, applications are at </w:t>
      </w:r>
      <w:hyperlink w:anchor="_Annex_A_-_2" w:history="1">
        <w:r w:rsidRPr="0019728E">
          <w:rPr>
            <w:rStyle w:val="Hyperlink"/>
            <w:rFonts w:cs="Arial"/>
            <w:szCs w:val="24"/>
          </w:rPr>
          <w:t xml:space="preserve">Section </w:t>
        </w:r>
        <w:r w:rsidR="0049793A" w:rsidRPr="0019728E">
          <w:rPr>
            <w:rStyle w:val="Hyperlink"/>
            <w:rFonts w:cs="Arial"/>
            <w:szCs w:val="24"/>
          </w:rPr>
          <w:t>8</w:t>
        </w:r>
      </w:hyperlink>
      <w:r w:rsidRPr="00954BE7">
        <w:rPr>
          <w:rFonts w:cs="Arial"/>
          <w:szCs w:val="24"/>
        </w:rPr>
        <w:t xml:space="preserve"> </w:t>
      </w:r>
      <w:r w:rsidR="0019728E">
        <w:rPr>
          <w:rFonts w:cs="Arial"/>
          <w:szCs w:val="24"/>
        </w:rPr>
        <w:t>(</w:t>
      </w:r>
      <w:r w:rsidRPr="00954BE7">
        <w:rPr>
          <w:rFonts w:cs="Arial"/>
          <w:szCs w:val="24"/>
        </w:rPr>
        <w:t>Annex A</w:t>
      </w:r>
      <w:r w:rsidR="0019728E">
        <w:rPr>
          <w:rFonts w:cs="Arial"/>
          <w:szCs w:val="24"/>
        </w:rPr>
        <w:t>)</w:t>
      </w:r>
      <w:r w:rsidRPr="00954BE7">
        <w:rPr>
          <w:rFonts w:cs="Arial"/>
          <w:szCs w:val="24"/>
        </w:rPr>
        <w:t>.</w:t>
      </w:r>
    </w:p>
    <w:p w:rsidR="00954BE7" w:rsidRDefault="00954BE7" w:rsidP="00954BE7">
      <w:pPr>
        <w:pStyle w:val="ListParagraph"/>
        <w:rPr>
          <w:rFonts w:cs="Arial"/>
          <w:szCs w:val="24"/>
        </w:rPr>
      </w:pPr>
    </w:p>
    <w:p w:rsidR="00954BE7" w:rsidRDefault="001B0064" w:rsidP="004119F7">
      <w:pPr>
        <w:numPr>
          <w:ilvl w:val="1"/>
          <w:numId w:val="16"/>
        </w:numPr>
        <w:tabs>
          <w:tab w:val="clear" w:pos="1440"/>
          <w:tab w:val="left" w:pos="1701"/>
        </w:tabs>
        <w:ind w:left="1134" w:firstLine="0"/>
        <w:rPr>
          <w:rFonts w:cs="Arial"/>
          <w:b/>
          <w:szCs w:val="24"/>
        </w:rPr>
      </w:pPr>
      <w:r w:rsidRPr="00954BE7">
        <w:rPr>
          <w:rFonts w:cs="Arial"/>
          <w:szCs w:val="24"/>
        </w:rPr>
        <w:t xml:space="preserve">Boxing involving </w:t>
      </w:r>
      <w:r w:rsidR="00CF6676" w:rsidRPr="00954BE7">
        <w:rPr>
          <w:rFonts w:cs="Arial"/>
          <w:szCs w:val="24"/>
        </w:rPr>
        <w:t>civilians,</w:t>
      </w:r>
      <w:r w:rsidRPr="00954BE7">
        <w:rPr>
          <w:rFonts w:cs="Arial"/>
          <w:szCs w:val="24"/>
        </w:rPr>
        <w:t xml:space="preserve"> or a civilian venue </w:t>
      </w:r>
      <w:r w:rsidR="009C27E6" w:rsidRPr="00954BE7">
        <w:rPr>
          <w:rFonts w:cs="Arial"/>
          <w:szCs w:val="24"/>
        </w:rPr>
        <w:t>requires</w:t>
      </w:r>
      <w:r w:rsidRPr="00954BE7">
        <w:rPr>
          <w:rFonts w:cs="Arial"/>
          <w:szCs w:val="24"/>
        </w:rPr>
        <w:t xml:space="preserve"> communication with the appropriate authorities </w:t>
      </w:r>
      <w:r w:rsidR="009C27E6" w:rsidRPr="00954BE7">
        <w:rPr>
          <w:rFonts w:cs="Arial"/>
          <w:szCs w:val="24"/>
        </w:rPr>
        <w:t xml:space="preserve">(civilian regional association secretary of the event, civilian regional association secretary of the </w:t>
      </w:r>
      <w:r w:rsidR="00332423">
        <w:rPr>
          <w:rFonts w:cs="Arial"/>
          <w:szCs w:val="24"/>
        </w:rPr>
        <w:t>Boxer</w:t>
      </w:r>
      <w:r w:rsidR="009C27E6" w:rsidRPr="00954BE7">
        <w:rPr>
          <w:rFonts w:cs="Arial"/>
          <w:szCs w:val="24"/>
        </w:rPr>
        <w:t xml:space="preserve">s, </w:t>
      </w:r>
      <w:r w:rsidR="00490CB8" w:rsidRPr="00954BE7">
        <w:rPr>
          <w:rFonts w:cs="Arial"/>
          <w:szCs w:val="24"/>
        </w:rPr>
        <w:t>Security</w:t>
      </w:r>
      <w:r w:rsidR="009C27E6" w:rsidRPr="00954BE7">
        <w:rPr>
          <w:rFonts w:cs="Arial"/>
          <w:szCs w:val="24"/>
        </w:rPr>
        <w:t xml:space="preserve"> branch of the regional HQ and the venue) </w:t>
      </w:r>
      <w:r w:rsidRPr="00954BE7">
        <w:rPr>
          <w:rFonts w:cs="Arial"/>
          <w:szCs w:val="24"/>
        </w:rPr>
        <w:t xml:space="preserve">by the </w:t>
      </w:r>
      <w:r w:rsidR="00490CB8" w:rsidRPr="00954BE7">
        <w:rPr>
          <w:rFonts w:cs="Arial"/>
          <w:szCs w:val="24"/>
        </w:rPr>
        <w:t xml:space="preserve">UKAF </w:t>
      </w:r>
      <w:r w:rsidR="00B905AB" w:rsidRPr="00954BE7">
        <w:rPr>
          <w:rFonts w:cs="Arial"/>
          <w:szCs w:val="24"/>
        </w:rPr>
        <w:t xml:space="preserve">Boxing Secretary is imperative, </w:t>
      </w:r>
      <w:r w:rsidR="0019728E">
        <w:rPr>
          <w:rFonts w:cs="Arial"/>
          <w:szCs w:val="24"/>
        </w:rPr>
        <w:t xml:space="preserve">see </w:t>
      </w:r>
      <w:hyperlink w:anchor="_Annex_C_-_1" w:history="1">
        <w:r w:rsidR="008E37F0" w:rsidRPr="0019728E">
          <w:rPr>
            <w:rStyle w:val="Hyperlink"/>
            <w:rFonts w:cs="Arial"/>
            <w:szCs w:val="24"/>
          </w:rPr>
          <w:t xml:space="preserve">Section </w:t>
        </w:r>
        <w:r w:rsidR="0049793A" w:rsidRPr="0019728E">
          <w:rPr>
            <w:rStyle w:val="Hyperlink"/>
            <w:rFonts w:cs="Arial"/>
            <w:szCs w:val="24"/>
          </w:rPr>
          <w:t>8</w:t>
        </w:r>
      </w:hyperlink>
      <w:r w:rsidR="00490CB8" w:rsidRPr="00954BE7">
        <w:rPr>
          <w:rFonts w:cs="Arial"/>
          <w:szCs w:val="24"/>
        </w:rPr>
        <w:t xml:space="preserve"> </w:t>
      </w:r>
      <w:r w:rsidR="0019728E">
        <w:rPr>
          <w:rFonts w:cs="Arial"/>
          <w:szCs w:val="24"/>
        </w:rPr>
        <w:t xml:space="preserve">(Annex C) </w:t>
      </w:r>
      <w:r w:rsidR="00490CB8" w:rsidRPr="00954BE7">
        <w:rPr>
          <w:rFonts w:cs="Arial"/>
          <w:szCs w:val="24"/>
        </w:rPr>
        <w:t>and regardless of Service</w:t>
      </w:r>
      <w:r w:rsidR="00192562" w:rsidRPr="00954BE7">
        <w:rPr>
          <w:rFonts w:cs="Arial"/>
          <w:szCs w:val="24"/>
        </w:rPr>
        <w:t>,</w:t>
      </w:r>
      <w:r w:rsidR="00490CB8" w:rsidRPr="00954BE7">
        <w:rPr>
          <w:rFonts w:cs="Arial"/>
          <w:szCs w:val="24"/>
        </w:rPr>
        <w:t xml:space="preserve"> contact must be made with the UKAF Boxing Secretary at the outset of planning</w:t>
      </w:r>
      <w:r w:rsidR="0051469D" w:rsidRPr="00954BE7">
        <w:rPr>
          <w:rFonts w:cs="Arial"/>
          <w:szCs w:val="24"/>
        </w:rPr>
        <w:t>.</w:t>
      </w:r>
    </w:p>
    <w:p w:rsidR="00954BE7" w:rsidRDefault="00954BE7" w:rsidP="00954BE7">
      <w:pPr>
        <w:pStyle w:val="ListParagraph"/>
        <w:rPr>
          <w:rFonts w:cs="Arial"/>
          <w:szCs w:val="24"/>
          <w:highlight w:val="green"/>
        </w:rPr>
      </w:pPr>
    </w:p>
    <w:p w:rsidR="00954BE7" w:rsidRDefault="00060087" w:rsidP="004119F7">
      <w:pPr>
        <w:numPr>
          <w:ilvl w:val="1"/>
          <w:numId w:val="16"/>
        </w:numPr>
        <w:tabs>
          <w:tab w:val="clear" w:pos="1440"/>
          <w:tab w:val="left" w:pos="1701"/>
        </w:tabs>
        <w:ind w:left="1134" w:firstLine="0"/>
        <w:rPr>
          <w:rFonts w:cs="Arial"/>
          <w:b/>
          <w:szCs w:val="24"/>
        </w:rPr>
      </w:pPr>
      <w:r w:rsidRPr="00954BE7">
        <w:rPr>
          <w:rFonts w:cs="Arial"/>
          <w:szCs w:val="24"/>
        </w:rPr>
        <w:t xml:space="preserve">Boxing involving personnel from another Service requires engagement with the </w:t>
      </w:r>
      <w:r w:rsidR="00CF6676" w:rsidRPr="00954BE7">
        <w:rPr>
          <w:rFonts w:cs="Arial"/>
          <w:szCs w:val="24"/>
        </w:rPr>
        <w:t>sS</w:t>
      </w:r>
      <w:r w:rsidRPr="00954BE7">
        <w:rPr>
          <w:rFonts w:cs="Arial"/>
          <w:szCs w:val="24"/>
        </w:rPr>
        <w:t xml:space="preserve"> </w:t>
      </w:r>
      <w:r w:rsidR="00CF6676" w:rsidRPr="00954BE7">
        <w:rPr>
          <w:rFonts w:cs="Arial"/>
          <w:szCs w:val="24"/>
        </w:rPr>
        <w:t xml:space="preserve">Executive </w:t>
      </w:r>
      <w:r w:rsidRPr="00954BE7">
        <w:rPr>
          <w:rFonts w:cs="Arial"/>
          <w:szCs w:val="24"/>
        </w:rPr>
        <w:t xml:space="preserve">Secretary and </w:t>
      </w:r>
      <w:r w:rsidR="00CF6676" w:rsidRPr="00954BE7">
        <w:rPr>
          <w:rFonts w:cs="Arial"/>
          <w:szCs w:val="24"/>
        </w:rPr>
        <w:t>sS</w:t>
      </w:r>
      <w:r w:rsidRPr="00954BE7">
        <w:rPr>
          <w:rFonts w:cs="Arial"/>
          <w:szCs w:val="24"/>
        </w:rPr>
        <w:t xml:space="preserve"> </w:t>
      </w:r>
      <w:r w:rsidR="00332423">
        <w:rPr>
          <w:rFonts w:cs="Arial"/>
          <w:szCs w:val="24"/>
        </w:rPr>
        <w:t>Official</w:t>
      </w:r>
      <w:r w:rsidRPr="00954BE7">
        <w:rPr>
          <w:rFonts w:cs="Arial"/>
          <w:szCs w:val="24"/>
        </w:rPr>
        <w:t xml:space="preserve">s </w:t>
      </w:r>
      <w:r w:rsidR="00CF6676" w:rsidRPr="00954BE7">
        <w:rPr>
          <w:rFonts w:cs="Arial"/>
          <w:szCs w:val="24"/>
        </w:rPr>
        <w:t>Secretary</w:t>
      </w:r>
      <w:r w:rsidRPr="00954BE7">
        <w:rPr>
          <w:rFonts w:cs="Arial"/>
          <w:szCs w:val="24"/>
        </w:rPr>
        <w:t xml:space="preserve"> during the planning phase to ensure that </w:t>
      </w:r>
      <w:r w:rsidR="00332423">
        <w:rPr>
          <w:rFonts w:cs="Arial"/>
          <w:szCs w:val="24"/>
        </w:rPr>
        <w:t>Official</w:t>
      </w:r>
      <w:r w:rsidRPr="00954BE7">
        <w:rPr>
          <w:rFonts w:cs="Arial"/>
          <w:szCs w:val="24"/>
        </w:rPr>
        <w:t xml:space="preserve">s from that Service can be appointed and that the Secretary is aware of the fixture in case of an incident involving a </w:t>
      </w:r>
      <w:r w:rsidR="00332423">
        <w:rPr>
          <w:rFonts w:cs="Arial"/>
          <w:szCs w:val="24"/>
        </w:rPr>
        <w:t>Boxer</w:t>
      </w:r>
      <w:r w:rsidRPr="00954BE7">
        <w:rPr>
          <w:rFonts w:cs="Arial"/>
          <w:szCs w:val="24"/>
        </w:rPr>
        <w:t xml:space="preserve"> from that Service.</w:t>
      </w:r>
    </w:p>
    <w:p w:rsidR="00954BE7" w:rsidRDefault="00954BE7" w:rsidP="00954BE7">
      <w:pPr>
        <w:pStyle w:val="ListParagraph"/>
        <w:rPr>
          <w:rFonts w:cs="Arial"/>
          <w:szCs w:val="24"/>
        </w:rPr>
      </w:pPr>
    </w:p>
    <w:p w:rsidR="00954BE7" w:rsidRDefault="004516AA" w:rsidP="004119F7">
      <w:pPr>
        <w:numPr>
          <w:ilvl w:val="1"/>
          <w:numId w:val="16"/>
        </w:numPr>
        <w:tabs>
          <w:tab w:val="clear" w:pos="1440"/>
          <w:tab w:val="left" w:pos="1701"/>
        </w:tabs>
        <w:ind w:left="1134" w:firstLine="0"/>
        <w:rPr>
          <w:rFonts w:cs="Arial"/>
          <w:b/>
          <w:szCs w:val="24"/>
        </w:rPr>
      </w:pPr>
      <w:r w:rsidRPr="00954BE7">
        <w:rPr>
          <w:rFonts w:cs="Arial"/>
          <w:b/>
          <w:szCs w:val="24"/>
        </w:rPr>
        <w:t xml:space="preserve">Ring and </w:t>
      </w:r>
      <w:r w:rsidR="00332423">
        <w:rPr>
          <w:rFonts w:cs="Arial"/>
          <w:b/>
          <w:szCs w:val="24"/>
        </w:rPr>
        <w:t>Official</w:t>
      </w:r>
      <w:r w:rsidRPr="00954BE7">
        <w:rPr>
          <w:rFonts w:cs="Arial"/>
          <w:b/>
          <w:szCs w:val="24"/>
        </w:rPr>
        <w:t>s.</w:t>
      </w:r>
      <w:r w:rsidRPr="00954BE7">
        <w:rPr>
          <w:rFonts w:cs="Arial"/>
          <w:szCs w:val="24"/>
        </w:rPr>
        <w:t xml:space="preserve"> Boxing rings and </w:t>
      </w:r>
      <w:r w:rsidR="00332423">
        <w:rPr>
          <w:rFonts w:cs="Arial"/>
          <w:szCs w:val="24"/>
        </w:rPr>
        <w:t>Official</w:t>
      </w:r>
      <w:r w:rsidRPr="00954BE7">
        <w:rPr>
          <w:rFonts w:cs="Arial"/>
          <w:szCs w:val="24"/>
        </w:rPr>
        <w:t xml:space="preserve">s for military boxing events are controlled by </w:t>
      </w:r>
      <w:r w:rsidR="00954BE7">
        <w:rPr>
          <w:rFonts w:cs="Arial"/>
          <w:szCs w:val="24"/>
        </w:rPr>
        <w:t>s</w:t>
      </w:r>
      <w:r w:rsidR="00192562" w:rsidRPr="00954BE7">
        <w:rPr>
          <w:rFonts w:cs="Arial"/>
          <w:szCs w:val="24"/>
        </w:rPr>
        <w:t xml:space="preserve">S and </w:t>
      </w:r>
      <w:r w:rsidRPr="00954BE7">
        <w:rPr>
          <w:rFonts w:cs="Arial"/>
          <w:szCs w:val="24"/>
        </w:rPr>
        <w:t xml:space="preserve">Regional Secretaries, applications must be made 12 weeks in advance to allow appropriate planning time. Contact details for </w:t>
      </w:r>
      <w:r w:rsidR="00332423">
        <w:rPr>
          <w:rFonts w:cs="Arial"/>
          <w:szCs w:val="24"/>
        </w:rPr>
        <w:t>Official</w:t>
      </w:r>
      <w:r w:rsidR="00490CB8" w:rsidRPr="00954BE7">
        <w:rPr>
          <w:rFonts w:cs="Arial"/>
          <w:szCs w:val="24"/>
        </w:rPr>
        <w:t>s and Regional</w:t>
      </w:r>
      <w:r w:rsidR="00984A53" w:rsidRPr="00954BE7">
        <w:rPr>
          <w:rFonts w:cs="Arial"/>
          <w:szCs w:val="24"/>
        </w:rPr>
        <w:t xml:space="preserve"> Secretaries</w:t>
      </w:r>
      <w:r w:rsidRPr="00954BE7">
        <w:rPr>
          <w:rFonts w:cs="Arial"/>
          <w:szCs w:val="24"/>
        </w:rPr>
        <w:t xml:space="preserve"> are at Section 1.</w:t>
      </w:r>
    </w:p>
    <w:p w:rsidR="00954BE7" w:rsidRDefault="00954BE7" w:rsidP="00954BE7">
      <w:pPr>
        <w:pStyle w:val="ListParagraph"/>
        <w:rPr>
          <w:rFonts w:cs="Arial"/>
          <w:szCs w:val="24"/>
        </w:rPr>
      </w:pPr>
    </w:p>
    <w:p w:rsidR="00954BE7" w:rsidRDefault="004516AA" w:rsidP="004119F7">
      <w:pPr>
        <w:numPr>
          <w:ilvl w:val="1"/>
          <w:numId w:val="16"/>
        </w:numPr>
        <w:tabs>
          <w:tab w:val="clear" w:pos="1440"/>
          <w:tab w:val="left" w:pos="1701"/>
        </w:tabs>
        <w:ind w:left="1134" w:firstLine="0"/>
        <w:jc w:val="both"/>
        <w:rPr>
          <w:rFonts w:cs="Arial"/>
          <w:b/>
          <w:szCs w:val="24"/>
        </w:rPr>
      </w:pPr>
      <w:r w:rsidRPr="00954BE7">
        <w:rPr>
          <w:rFonts w:cs="Arial"/>
          <w:b/>
          <w:szCs w:val="24"/>
        </w:rPr>
        <w:t>Tournament planning.</w:t>
      </w:r>
      <w:r w:rsidRPr="00954BE7">
        <w:rPr>
          <w:rFonts w:cs="Arial"/>
          <w:szCs w:val="24"/>
        </w:rPr>
        <w:t xml:space="preserve"> The Boxing Officer is to agree an appropriate time for the duration of the com</w:t>
      </w:r>
      <w:r w:rsidR="00FB5287" w:rsidRPr="00954BE7">
        <w:rPr>
          <w:rFonts w:cs="Arial"/>
          <w:szCs w:val="24"/>
        </w:rPr>
        <w:t xml:space="preserve">petition in accordance with AIBA </w:t>
      </w:r>
      <w:r w:rsidRPr="00954BE7">
        <w:rPr>
          <w:rFonts w:cs="Arial"/>
          <w:szCs w:val="24"/>
        </w:rPr>
        <w:t>Boxing</w:t>
      </w:r>
      <w:r w:rsidR="00FB5287" w:rsidRPr="00954BE7">
        <w:rPr>
          <w:rFonts w:cs="Arial"/>
          <w:szCs w:val="24"/>
        </w:rPr>
        <w:t xml:space="preserve"> rules</w:t>
      </w:r>
      <w:r w:rsidRPr="00954BE7">
        <w:rPr>
          <w:rFonts w:cs="Arial"/>
          <w:szCs w:val="24"/>
        </w:rPr>
        <w:t>.</w:t>
      </w:r>
    </w:p>
    <w:p w:rsidR="00954BE7" w:rsidRDefault="00954BE7" w:rsidP="00954BE7">
      <w:pPr>
        <w:pStyle w:val="ListParagraph"/>
        <w:rPr>
          <w:rFonts w:cs="Arial"/>
          <w:szCs w:val="24"/>
        </w:rPr>
      </w:pPr>
    </w:p>
    <w:p w:rsidR="004516AA" w:rsidRPr="00853081" w:rsidRDefault="004516AA" w:rsidP="004119F7">
      <w:pPr>
        <w:numPr>
          <w:ilvl w:val="1"/>
          <w:numId w:val="16"/>
        </w:numPr>
        <w:tabs>
          <w:tab w:val="clear" w:pos="1440"/>
          <w:tab w:val="left" w:pos="1701"/>
        </w:tabs>
        <w:ind w:left="1134" w:firstLine="0"/>
        <w:jc w:val="both"/>
        <w:rPr>
          <w:rFonts w:cs="Arial"/>
          <w:b/>
          <w:szCs w:val="24"/>
        </w:rPr>
      </w:pPr>
      <w:r w:rsidRPr="00853081">
        <w:rPr>
          <w:rFonts w:cs="Arial"/>
          <w:b/>
          <w:szCs w:val="24"/>
        </w:rPr>
        <w:t>Service Boxing Tournaments;</w:t>
      </w:r>
    </w:p>
    <w:p w:rsidR="004516AA" w:rsidRPr="0002396E" w:rsidRDefault="004516AA" w:rsidP="004516AA">
      <w:pPr>
        <w:ind w:left="1800"/>
        <w:jc w:val="both"/>
        <w:rPr>
          <w:rFonts w:cs="Arial"/>
          <w:szCs w:val="24"/>
        </w:rPr>
      </w:pPr>
    </w:p>
    <w:p w:rsidR="004516AA" w:rsidRDefault="004516AA" w:rsidP="004119F7">
      <w:pPr>
        <w:numPr>
          <w:ilvl w:val="2"/>
          <w:numId w:val="112"/>
        </w:numPr>
        <w:tabs>
          <w:tab w:val="left" w:pos="2268"/>
        </w:tabs>
        <w:ind w:left="1701" w:firstLine="0"/>
        <w:jc w:val="both"/>
        <w:rPr>
          <w:rFonts w:cs="Arial"/>
          <w:szCs w:val="24"/>
        </w:rPr>
      </w:pPr>
      <w:r w:rsidRPr="0002396E">
        <w:rPr>
          <w:rFonts w:cs="Arial"/>
          <w:szCs w:val="24"/>
        </w:rPr>
        <w:t>May not include more than 2</w:t>
      </w:r>
      <w:r w:rsidR="000F3FD2" w:rsidRPr="0002396E">
        <w:rPr>
          <w:rFonts w:cs="Arial"/>
          <w:szCs w:val="24"/>
        </w:rPr>
        <w:t>6</w:t>
      </w:r>
      <w:r w:rsidRPr="0002396E">
        <w:rPr>
          <w:rFonts w:cs="Arial"/>
          <w:szCs w:val="24"/>
        </w:rPr>
        <w:t xml:space="preserve"> bouts </w:t>
      </w:r>
      <w:r w:rsidR="00490CB8">
        <w:rPr>
          <w:rFonts w:cs="Arial"/>
          <w:szCs w:val="24"/>
        </w:rPr>
        <w:t xml:space="preserve">in a single ring </w:t>
      </w:r>
      <w:r w:rsidRPr="0002396E">
        <w:rPr>
          <w:rFonts w:cs="Arial"/>
          <w:szCs w:val="24"/>
        </w:rPr>
        <w:t xml:space="preserve">on </w:t>
      </w:r>
      <w:r w:rsidR="00490CB8">
        <w:rPr>
          <w:rFonts w:cs="Arial"/>
          <w:szCs w:val="24"/>
        </w:rPr>
        <w:t>one day</w:t>
      </w:r>
      <w:r w:rsidR="00E25215" w:rsidRPr="0002396E">
        <w:rPr>
          <w:rFonts w:cs="Arial"/>
          <w:szCs w:val="24"/>
        </w:rPr>
        <w:t>.</w:t>
      </w:r>
    </w:p>
    <w:p w:rsidR="00853081" w:rsidRPr="0002396E" w:rsidRDefault="00853081" w:rsidP="00853081">
      <w:pPr>
        <w:tabs>
          <w:tab w:val="left" w:pos="2268"/>
        </w:tabs>
        <w:ind w:left="1701"/>
        <w:jc w:val="both"/>
        <w:rPr>
          <w:rFonts w:cs="Arial"/>
          <w:szCs w:val="24"/>
        </w:rPr>
      </w:pPr>
    </w:p>
    <w:p w:rsidR="004516AA" w:rsidRPr="0002396E" w:rsidRDefault="00E25215" w:rsidP="004119F7">
      <w:pPr>
        <w:numPr>
          <w:ilvl w:val="2"/>
          <w:numId w:val="112"/>
        </w:numPr>
        <w:tabs>
          <w:tab w:val="left" w:pos="2268"/>
        </w:tabs>
        <w:ind w:left="1701" w:firstLine="0"/>
        <w:jc w:val="both"/>
        <w:rPr>
          <w:rFonts w:cs="Arial"/>
          <w:szCs w:val="24"/>
        </w:rPr>
      </w:pPr>
      <w:r w:rsidRPr="0002396E">
        <w:rPr>
          <w:rFonts w:cs="Arial"/>
          <w:szCs w:val="24"/>
        </w:rPr>
        <w:t xml:space="preserve">No </w:t>
      </w:r>
      <w:r w:rsidR="00332423">
        <w:rPr>
          <w:rFonts w:cs="Arial"/>
          <w:szCs w:val="24"/>
        </w:rPr>
        <w:t>Boxer</w:t>
      </w:r>
      <w:r w:rsidR="00EF0626" w:rsidRPr="0002396E">
        <w:rPr>
          <w:rFonts w:cs="Arial"/>
          <w:szCs w:val="24"/>
        </w:rPr>
        <w:t xml:space="preserve"> is</w:t>
      </w:r>
      <w:r w:rsidRPr="0002396E">
        <w:rPr>
          <w:rFonts w:cs="Arial"/>
          <w:szCs w:val="24"/>
        </w:rPr>
        <w:t xml:space="preserve"> permitted to</w:t>
      </w:r>
      <w:r w:rsidR="004516AA" w:rsidRPr="0002396E">
        <w:rPr>
          <w:rFonts w:cs="Arial"/>
          <w:szCs w:val="24"/>
        </w:rPr>
        <w:t xml:space="preserve"> box more than once on a single day.</w:t>
      </w:r>
    </w:p>
    <w:p w:rsidR="00853081" w:rsidRDefault="00853081" w:rsidP="00853081">
      <w:pPr>
        <w:tabs>
          <w:tab w:val="left" w:pos="2268"/>
        </w:tabs>
        <w:ind w:left="1701"/>
        <w:jc w:val="both"/>
        <w:rPr>
          <w:rFonts w:cs="Arial"/>
          <w:szCs w:val="24"/>
        </w:rPr>
      </w:pPr>
    </w:p>
    <w:p w:rsidR="004311C7" w:rsidRPr="00853081" w:rsidRDefault="004311C7" w:rsidP="004119F7">
      <w:pPr>
        <w:numPr>
          <w:ilvl w:val="2"/>
          <w:numId w:val="112"/>
        </w:numPr>
        <w:tabs>
          <w:tab w:val="left" w:pos="2268"/>
        </w:tabs>
        <w:ind w:left="1701" w:firstLine="0"/>
        <w:jc w:val="both"/>
        <w:rPr>
          <w:rFonts w:cs="Arial"/>
          <w:szCs w:val="24"/>
        </w:rPr>
      </w:pPr>
      <w:r w:rsidRPr="00853081">
        <w:rPr>
          <w:rFonts w:cs="Arial"/>
          <w:szCs w:val="24"/>
        </w:rPr>
        <w:t xml:space="preserve">Boxing should be programmed as per the example </w:t>
      </w:r>
      <w:r w:rsidR="00E25215" w:rsidRPr="00853081">
        <w:rPr>
          <w:rFonts w:cs="Arial"/>
          <w:szCs w:val="24"/>
        </w:rPr>
        <w:t>unless there is scope for</w:t>
      </w:r>
      <w:r w:rsidR="00AC76FF" w:rsidRPr="00853081">
        <w:rPr>
          <w:rFonts w:cs="Arial"/>
          <w:szCs w:val="24"/>
        </w:rPr>
        <w:t xml:space="preserve"> rest</w:t>
      </w:r>
      <w:r w:rsidR="00853081">
        <w:rPr>
          <w:rFonts w:cs="Arial"/>
          <w:szCs w:val="24"/>
        </w:rPr>
        <w:t xml:space="preserve"> </w:t>
      </w:r>
      <w:r w:rsidRPr="00853081">
        <w:rPr>
          <w:rFonts w:cs="Arial"/>
          <w:szCs w:val="24"/>
        </w:rPr>
        <w:t>d</w:t>
      </w:r>
      <w:r w:rsidR="00E25215" w:rsidRPr="00853081">
        <w:rPr>
          <w:rFonts w:cs="Arial"/>
          <w:szCs w:val="24"/>
        </w:rPr>
        <w:t>ays</w:t>
      </w:r>
      <w:r w:rsidR="00FB5287" w:rsidRPr="00853081">
        <w:rPr>
          <w:rFonts w:cs="Arial"/>
          <w:szCs w:val="24"/>
        </w:rPr>
        <w:t>.</w:t>
      </w:r>
      <w:r w:rsidR="00E25215" w:rsidRPr="00853081">
        <w:rPr>
          <w:rFonts w:cs="Arial"/>
          <w:szCs w:val="24"/>
        </w:rPr>
        <w:t xml:space="preserve"> </w:t>
      </w:r>
    </w:p>
    <w:p w:rsidR="00490CCB" w:rsidRDefault="00490CCB" w:rsidP="00490CCB">
      <w:pPr>
        <w:jc w:val="both"/>
        <w:rPr>
          <w:rFonts w:cs="Arial"/>
          <w:szCs w:val="24"/>
        </w:rPr>
      </w:pPr>
    </w:p>
    <w:p w:rsidR="004516AA" w:rsidRPr="00731BA3" w:rsidRDefault="004516AA" w:rsidP="00731BA3">
      <w:pPr>
        <w:tabs>
          <w:tab w:val="left" w:pos="1701"/>
          <w:tab w:val="left" w:pos="1843"/>
        </w:tabs>
        <w:ind w:left="1701"/>
        <w:jc w:val="both"/>
        <w:rPr>
          <w:rFonts w:cs="Arial"/>
          <w:b/>
          <w:szCs w:val="24"/>
        </w:rPr>
      </w:pPr>
      <w:r w:rsidRPr="00731BA3">
        <w:rPr>
          <w:rFonts w:cs="Arial"/>
          <w:b/>
          <w:szCs w:val="24"/>
        </w:rPr>
        <w:t>Example of Service Boxing Tournament</w:t>
      </w:r>
    </w:p>
    <w:p w:rsidR="004516AA" w:rsidRPr="0002396E" w:rsidRDefault="004516AA" w:rsidP="00731BA3">
      <w:pPr>
        <w:tabs>
          <w:tab w:val="left" w:pos="1701"/>
        </w:tabs>
        <w:ind w:left="1701"/>
        <w:jc w:val="both"/>
        <w:rPr>
          <w:rFonts w:cs="Arial"/>
          <w:szCs w:val="24"/>
        </w:rPr>
      </w:pPr>
    </w:p>
    <w:p w:rsidR="004516AA" w:rsidRPr="0002396E" w:rsidRDefault="004516AA" w:rsidP="00731BA3">
      <w:pPr>
        <w:tabs>
          <w:tab w:val="left" w:pos="1560"/>
          <w:tab w:val="left" w:pos="1701"/>
        </w:tabs>
        <w:ind w:left="1701"/>
        <w:jc w:val="both"/>
        <w:rPr>
          <w:rFonts w:cs="Arial"/>
          <w:szCs w:val="24"/>
        </w:rPr>
      </w:pPr>
      <w:r w:rsidRPr="0002396E">
        <w:rPr>
          <w:rFonts w:cs="Arial"/>
          <w:szCs w:val="24"/>
        </w:rPr>
        <w:t xml:space="preserve">Day 1 </w:t>
      </w:r>
      <w:r w:rsidR="000D4E2C" w:rsidRPr="0002396E">
        <w:rPr>
          <w:rFonts w:cs="Arial"/>
          <w:szCs w:val="24"/>
        </w:rPr>
        <w:t>Round of 16</w:t>
      </w:r>
      <w:r w:rsidRPr="0002396E">
        <w:rPr>
          <w:rFonts w:cs="Arial"/>
          <w:szCs w:val="24"/>
        </w:rPr>
        <w:t xml:space="preserve"> – </w:t>
      </w:r>
      <w:r w:rsidR="005C0B92" w:rsidRPr="0002396E">
        <w:rPr>
          <w:rFonts w:cs="Arial"/>
          <w:szCs w:val="24"/>
        </w:rPr>
        <w:t>up to</w:t>
      </w:r>
      <w:r w:rsidRPr="0002396E">
        <w:rPr>
          <w:rFonts w:cs="Arial"/>
          <w:szCs w:val="24"/>
        </w:rPr>
        <w:t xml:space="preserve"> 2</w:t>
      </w:r>
      <w:r w:rsidR="008B6CAB" w:rsidRPr="0002396E">
        <w:rPr>
          <w:rFonts w:cs="Arial"/>
          <w:szCs w:val="24"/>
        </w:rPr>
        <w:t>6</w:t>
      </w:r>
      <w:r w:rsidR="00E25215" w:rsidRPr="0002396E">
        <w:rPr>
          <w:rFonts w:cs="Arial"/>
          <w:szCs w:val="24"/>
        </w:rPr>
        <w:t xml:space="preserve"> bouts</w:t>
      </w:r>
      <w:r w:rsidR="00853081">
        <w:rPr>
          <w:rFonts w:cs="Arial"/>
          <w:szCs w:val="24"/>
        </w:rPr>
        <w:t xml:space="preserve"> (</w:t>
      </w:r>
      <w:r w:rsidR="00E25215" w:rsidRPr="0002396E">
        <w:rPr>
          <w:rFonts w:cs="Arial"/>
          <w:szCs w:val="24"/>
        </w:rPr>
        <w:t>1 ring</w:t>
      </w:r>
      <w:r w:rsidR="00853081">
        <w:rPr>
          <w:rFonts w:cs="Arial"/>
          <w:szCs w:val="24"/>
        </w:rPr>
        <w:t>)</w:t>
      </w:r>
      <w:r w:rsidR="00E25215" w:rsidRPr="0002396E">
        <w:rPr>
          <w:rFonts w:cs="Arial"/>
          <w:szCs w:val="24"/>
        </w:rPr>
        <w:t xml:space="preserve"> 26</w:t>
      </w:r>
      <w:r w:rsidR="00853081">
        <w:rPr>
          <w:rFonts w:cs="Arial"/>
          <w:szCs w:val="24"/>
        </w:rPr>
        <w:t>+</w:t>
      </w:r>
      <w:r w:rsidR="00E25215" w:rsidRPr="0002396E">
        <w:rPr>
          <w:rFonts w:cs="Arial"/>
          <w:szCs w:val="24"/>
        </w:rPr>
        <w:t xml:space="preserve"> bouts </w:t>
      </w:r>
      <w:r w:rsidR="00853081">
        <w:rPr>
          <w:rFonts w:cs="Arial"/>
          <w:szCs w:val="24"/>
        </w:rPr>
        <w:t>(</w:t>
      </w:r>
      <w:r w:rsidR="00E25215" w:rsidRPr="0002396E">
        <w:rPr>
          <w:rFonts w:cs="Arial"/>
          <w:szCs w:val="24"/>
        </w:rPr>
        <w:t>2 rings</w:t>
      </w:r>
      <w:r w:rsidR="00853081">
        <w:rPr>
          <w:rFonts w:cs="Arial"/>
          <w:szCs w:val="24"/>
        </w:rPr>
        <w:t>)</w:t>
      </w:r>
      <w:r w:rsidR="00E25215" w:rsidRPr="0002396E">
        <w:rPr>
          <w:rFonts w:cs="Arial"/>
          <w:szCs w:val="24"/>
        </w:rPr>
        <w:t xml:space="preserve"> are required</w:t>
      </w:r>
      <w:r w:rsidR="00192562">
        <w:rPr>
          <w:rFonts w:cs="Arial"/>
          <w:szCs w:val="24"/>
        </w:rPr>
        <w:t>.</w:t>
      </w:r>
    </w:p>
    <w:p w:rsidR="004516AA" w:rsidRPr="0002396E" w:rsidRDefault="004516AA" w:rsidP="00731BA3">
      <w:pPr>
        <w:tabs>
          <w:tab w:val="left" w:pos="1701"/>
        </w:tabs>
        <w:ind w:left="1701"/>
        <w:jc w:val="both"/>
        <w:rPr>
          <w:rFonts w:cs="Arial"/>
          <w:szCs w:val="24"/>
        </w:rPr>
      </w:pPr>
      <w:r w:rsidRPr="0002396E">
        <w:rPr>
          <w:rFonts w:cs="Arial"/>
          <w:szCs w:val="24"/>
        </w:rPr>
        <w:t xml:space="preserve">Day 2 Quarter Finals </w:t>
      </w:r>
    </w:p>
    <w:p w:rsidR="004516AA" w:rsidRPr="0002396E" w:rsidRDefault="004516AA" w:rsidP="00731BA3">
      <w:pPr>
        <w:tabs>
          <w:tab w:val="left" w:pos="1701"/>
        </w:tabs>
        <w:ind w:left="1701"/>
        <w:jc w:val="both"/>
        <w:rPr>
          <w:rFonts w:cs="Arial"/>
          <w:szCs w:val="24"/>
        </w:rPr>
      </w:pPr>
      <w:r w:rsidRPr="0002396E">
        <w:rPr>
          <w:rFonts w:cs="Arial"/>
          <w:szCs w:val="24"/>
        </w:rPr>
        <w:t>Day 3 Semi Finals</w:t>
      </w:r>
    </w:p>
    <w:p w:rsidR="00FB5287" w:rsidRDefault="004516AA" w:rsidP="00731BA3">
      <w:pPr>
        <w:tabs>
          <w:tab w:val="left" w:pos="1701"/>
        </w:tabs>
        <w:ind w:left="1701"/>
        <w:jc w:val="both"/>
        <w:rPr>
          <w:rFonts w:cs="Arial"/>
          <w:szCs w:val="24"/>
        </w:rPr>
      </w:pPr>
      <w:r w:rsidRPr="0002396E">
        <w:rPr>
          <w:rFonts w:cs="Arial"/>
          <w:szCs w:val="24"/>
        </w:rPr>
        <w:t>Day 4 Finals</w:t>
      </w:r>
    </w:p>
    <w:p w:rsidR="00CF6676" w:rsidRPr="00853081" w:rsidRDefault="00CF6676" w:rsidP="00853081">
      <w:pPr>
        <w:tabs>
          <w:tab w:val="left" w:pos="851"/>
        </w:tabs>
        <w:ind w:left="720" w:firstLine="720"/>
        <w:jc w:val="both"/>
        <w:rPr>
          <w:rFonts w:cs="Arial"/>
          <w:szCs w:val="24"/>
        </w:rPr>
      </w:pPr>
    </w:p>
    <w:p w:rsidR="000D4E2C" w:rsidRPr="00853081" w:rsidRDefault="000D4E2C" w:rsidP="00FB5287">
      <w:pPr>
        <w:ind w:left="720"/>
        <w:jc w:val="both"/>
        <w:rPr>
          <w:rFonts w:cs="Arial"/>
          <w:szCs w:val="24"/>
        </w:rPr>
      </w:pPr>
      <w:r w:rsidRPr="00853081">
        <w:rPr>
          <w:rFonts w:cs="Arial"/>
          <w:szCs w:val="24"/>
        </w:rPr>
        <w:t xml:space="preserve">If there are more than 16 </w:t>
      </w:r>
      <w:r w:rsidR="00332423">
        <w:rPr>
          <w:rFonts w:cs="Arial"/>
          <w:szCs w:val="24"/>
        </w:rPr>
        <w:t>Boxer</w:t>
      </w:r>
      <w:r w:rsidRPr="00853081">
        <w:rPr>
          <w:rFonts w:cs="Arial"/>
          <w:szCs w:val="24"/>
        </w:rPr>
        <w:t xml:space="preserve">s entered in to the competition </w:t>
      </w:r>
      <w:r w:rsidR="0002396E" w:rsidRPr="00853081">
        <w:rPr>
          <w:rFonts w:cs="Arial"/>
          <w:szCs w:val="24"/>
        </w:rPr>
        <w:t xml:space="preserve">at the same </w:t>
      </w:r>
      <w:r w:rsidR="00853081" w:rsidRPr="00853081">
        <w:rPr>
          <w:rFonts w:cs="Arial"/>
          <w:szCs w:val="24"/>
        </w:rPr>
        <w:t>weight,</w:t>
      </w:r>
      <w:r w:rsidR="0002396E" w:rsidRPr="00853081">
        <w:rPr>
          <w:rFonts w:cs="Arial"/>
          <w:szCs w:val="24"/>
        </w:rPr>
        <w:t xml:space="preserve"> </w:t>
      </w:r>
      <w:r w:rsidR="004150A7" w:rsidRPr="00853081">
        <w:rPr>
          <w:rFonts w:cs="Arial"/>
          <w:szCs w:val="24"/>
        </w:rPr>
        <w:t>then an extra day of</w:t>
      </w:r>
      <w:r w:rsidRPr="00853081">
        <w:rPr>
          <w:rFonts w:cs="Arial"/>
          <w:szCs w:val="24"/>
        </w:rPr>
        <w:t xml:space="preserve"> boxing will need to be planned at the beginning of the tournament.</w:t>
      </w:r>
    </w:p>
    <w:p w:rsidR="00490CCB" w:rsidRPr="00853081" w:rsidRDefault="00490CCB" w:rsidP="00FB5287">
      <w:pPr>
        <w:ind w:left="720"/>
        <w:jc w:val="both"/>
        <w:rPr>
          <w:rFonts w:cs="Arial"/>
          <w:i/>
          <w:szCs w:val="24"/>
          <w:u w:val="single"/>
        </w:rPr>
      </w:pPr>
    </w:p>
    <w:p w:rsidR="003F7482" w:rsidRPr="00853081" w:rsidRDefault="00332423" w:rsidP="004119F7">
      <w:pPr>
        <w:numPr>
          <w:ilvl w:val="0"/>
          <w:numId w:val="16"/>
        </w:numPr>
        <w:tabs>
          <w:tab w:val="clear" w:pos="720"/>
          <w:tab w:val="num" w:pos="1134"/>
        </w:tabs>
        <w:ind w:left="567" w:firstLine="0"/>
        <w:jc w:val="both"/>
        <w:rPr>
          <w:rFonts w:cs="Arial"/>
          <w:color w:val="FF0000"/>
          <w:szCs w:val="24"/>
        </w:rPr>
      </w:pPr>
      <w:r>
        <w:rPr>
          <w:rFonts w:cs="Arial"/>
          <w:b/>
          <w:szCs w:val="24"/>
        </w:rPr>
        <w:t>Boxer</w:t>
      </w:r>
      <w:r w:rsidR="003F7482" w:rsidRPr="00853081">
        <w:rPr>
          <w:rFonts w:cs="Arial"/>
          <w:b/>
          <w:szCs w:val="24"/>
        </w:rPr>
        <w:t>s</w:t>
      </w:r>
      <w:r w:rsidR="00853081" w:rsidRPr="00853081">
        <w:rPr>
          <w:rFonts w:cs="Arial"/>
          <w:b/>
          <w:szCs w:val="24"/>
        </w:rPr>
        <w:t xml:space="preserve">. </w:t>
      </w:r>
      <w:r w:rsidR="003F7482" w:rsidRPr="00853081">
        <w:rPr>
          <w:rFonts w:cs="Arial"/>
          <w:szCs w:val="24"/>
        </w:rPr>
        <w:t xml:space="preserve">All information related to </w:t>
      </w:r>
      <w:r>
        <w:rPr>
          <w:rFonts w:cs="Arial"/>
          <w:szCs w:val="24"/>
        </w:rPr>
        <w:t>Boxer</w:t>
      </w:r>
      <w:r w:rsidR="003F7482" w:rsidRPr="00853081">
        <w:rPr>
          <w:rFonts w:cs="Arial"/>
          <w:szCs w:val="24"/>
        </w:rPr>
        <w:t xml:space="preserve">s can be found at </w:t>
      </w:r>
      <w:hyperlink w:anchor="_SECTION_4_–" w:history="1">
        <w:r w:rsidR="003F7482" w:rsidRPr="0019728E">
          <w:rPr>
            <w:rStyle w:val="Hyperlink"/>
            <w:rFonts w:cs="Arial"/>
            <w:szCs w:val="24"/>
          </w:rPr>
          <w:t xml:space="preserve">Section </w:t>
        </w:r>
        <w:r w:rsidR="0051469D" w:rsidRPr="0019728E">
          <w:rPr>
            <w:rStyle w:val="Hyperlink"/>
            <w:rFonts w:cs="Arial"/>
            <w:szCs w:val="24"/>
          </w:rPr>
          <w:t>4</w:t>
        </w:r>
      </w:hyperlink>
      <w:r w:rsidR="003F7482" w:rsidRPr="00853081">
        <w:rPr>
          <w:rFonts w:cs="Arial"/>
          <w:szCs w:val="24"/>
        </w:rPr>
        <w:t xml:space="preserve"> </w:t>
      </w:r>
      <w:r w:rsidR="0019728E">
        <w:rPr>
          <w:rFonts w:cs="Arial"/>
          <w:szCs w:val="24"/>
        </w:rPr>
        <w:t>(</w:t>
      </w:r>
      <w:r>
        <w:rPr>
          <w:rFonts w:cs="Arial"/>
          <w:szCs w:val="24"/>
        </w:rPr>
        <w:t>Boxer</w:t>
      </w:r>
      <w:r w:rsidR="003F7482" w:rsidRPr="00853081">
        <w:rPr>
          <w:rFonts w:cs="Arial"/>
          <w:szCs w:val="24"/>
        </w:rPr>
        <w:t>s</w:t>
      </w:r>
      <w:r w:rsidR="0019728E">
        <w:rPr>
          <w:rFonts w:cs="Arial"/>
          <w:szCs w:val="24"/>
        </w:rPr>
        <w:t>).</w:t>
      </w:r>
    </w:p>
    <w:p w:rsidR="004516AA" w:rsidRPr="00853081" w:rsidRDefault="004516AA" w:rsidP="00853081">
      <w:pPr>
        <w:tabs>
          <w:tab w:val="num" w:pos="1134"/>
        </w:tabs>
        <w:ind w:left="567"/>
        <w:jc w:val="both"/>
        <w:rPr>
          <w:rFonts w:cs="Arial"/>
          <w:szCs w:val="24"/>
          <w:u w:val="single"/>
        </w:rPr>
      </w:pPr>
    </w:p>
    <w:p w:rsidR="00853081" w:rsidRDefault="00AC76FF" w:rsidP="004119F7">
      <w:pPr>
        <w:numPr>
          <w:ilvl w:val="0"/>
          <w:numId w:val="16"/>
        </w:numPr>
        <w:tabs>
          <w:tab w:val="clear" w:pos="720"/>
          <w:tab w:val="num" w:pos="1134"/>
        </w:tabs>
        <w:ind w:left="567" w:firstLine="0"/>
        <w:jc w:val="both"/>
        <w:rPr>
          <w:rFonts w:cs="Arial"/>
          <w:b/>
          <w:szCs w:val="24"/>
        </w:rPr>
      </w:pPr>
      <w:r w:rsidRPr="00853081">
        <w:rPr>
          <w:rFonts w:cs="Arial"/>
          <w:b/>
          <w:szCs w:val="24"/>
        </w:rPr>
        <w:t>Medical Cover</w:t>
      </w:r>
    </w:p>
    <w:p w:rsidR="00853081" w:rsidRDefault="00853081" w:rsidP="00853081">
      <w:pPr>
        <w:pStyle w:val="ListParagraph"/>
        <w:rPr>
          <w:rFonts w:cs="Arial"/>
          <w:color w:val="000000"/>
          <w:szCs w:val="24"/>
          <w:u w:val="single"/>
        </w:rPr>
      </w:pPr>
    </w:p>
    <w:p w:rsidR="00853081" w:rsidRPr="00853081" w:rsidRDefault="004516AA" w:rsidP="004119F7">
      <w:pPr>
        <w:numPr>
          <w:ilvl w:val="1"/>
          <w:numId w:val="16"/>
        </w:numPr>
        <w:tabs>
          <w:tab w:val="clear" w:pos="1440"/>
          <w:tab w:val="num" w:pos="1701"/>
        </w:tabs>
        <w:ind w:left="1134" w:firstLine="0"/>
        <w:rPr>
          <w:rFonts w:cs="Arial"/>
          <w:b/>
          <w:szCs w:val="24"/>
        </w:rPr>
      </w:pPr>
      <w:r w:rsidRPr="00853081">
        <w:rPr>
          <w:rFonts w:cs="Arial"/>
          <w:b/>
          <w:color w:val="000000"/>
          <w:szCs w:val="24"/>
        </w:rPr>
        <w:t>Paramedics.</w:t>
      </w:r>
      <w:r w:rsidRPr="00853081">
        <w:rPr>
          <w:rFonts w:cs="Arial"/>
          <w:color w:val="000000"/>
          <w:szCs w:val="24"/>
        </w:rPr>
        <w:t xml:space="preserve"> </w:t>
      </w:r>
      <w:r w:rsidRPr="0019728E">
        <w:rPr>
          <w:rFonts w:cs="Arial"/>
          <w:color w:val="000000"/>
          <w:szCs w:val="24"/>
        </w:rPr>
        <w:t xml:space="preserve">See </w:t>
      </w:r>
      <w:hyperlink w:anchor="_Section_12_-" w:history="1">
        <w:r w:rsidRPr="0019728E">
          <w:rPr>
            <w:rStyle w:val="Hyperlink"/>
            <w:rFonts w:cs="Arial"/>
            <w:szCs w:val="24"/>
          </w:rPr>
          <w:t>Section 1</w:t>
        </w:r>
        <w:r w:rsidR="00F713B6" w:rsidRPr="0019728E">
          <w:rPr>
            <w:rStyle w:val="Hyperlink"/>
            <w:rFonts w:cs="Arial"/>
            <w:szCs w:val="24"/>
          </w:rPr>
          <w:t>2</w:t>
        </w:r>
      </w:hyperlink>
      <w:r w:rsidRPr="00853081">
        <w:rPr>
          <w:rFonts w:cs="Arial"/>
          <w:color w:val="000000"/>
          <w:szCs w:val="24"/>
        </w:rPr>
        <w:t xml:space="preserve"> – Ringside Medical Support to Boxing.</w:t>
      </w:r>
      <w:r w:rsidR="00853081">
        <w:rPr>
          <w:rFonts w:cs="Arial"/>
          <w:color w:val="000000"/>
          <w:szCs w:val="24"/>
        </w:rPr>
        <w:t xml:space="preserve"> </w:t>
      </w:r>
      <w:r w:rsidR="00FB5287" w:rsidRPr="00853081">
        <w:rPr>
          <w:rFonts w:cs="Arial"/>
          <w:color w:val="000000"/>
          <w:szCs w:val="24"/>
        </w:rPr>
        <w:t xml:space="preserve">Contact details for </w:t>
      </w:r>
      <w:r w:rsidR="00192562" w:rsidRPr="00853081">
        <w:rPr>
          <w:rFonts w:cs="Arial"/>
          <w:color w:val="000000"/>
          <w:szCs w:val="24"/>
        </w:rPr>
        <w:t>endors</w:t>
      </w:r>
      <w:r w:rsidR="00FB5287" w:rsidRPr="00853081">
        <w:rPr>
          <w:rFonts w:cs="Arial"/>
          <w:color w:val="000000"/>
          <w:szCs w:val="24"/>
        </w:rPr>
        <w:t xml:space="preserve">ed Paramedic companies are </w:t>
      </w:r>
      <w:r w:rsidR="0019728E">
        <w:rPr>
          <w:rFonts w:cs="Arial"/>
          <w:color w:val="000000"/>
          <w:szCs w:val="24"/>
        </w:rPr>
        <w:t xml:space="preserve">at </w:t>
      </w:r>
      <w:hyperlink w:anchor="_Annex_B_-" w:history="1">
        <w:r w:rsidR="00FB5287" w:rsidRPr="0019728E">
          <w:rPr>
            <w:rStyle w:val="Hyperlink"/>
            <w:rFonts w:cs="Arial"/>
            <w:szCs w:val="24"/>
          </w:rPr>
          <w:t>Section 8</w:t>
        </w:r>
      </w:hyperlink>
      <w:r w:rsidR="0019728E" w:rsidRPr="0019728E">
        <w:rPr>
          <w:rFonts w:cs="Arial"/>
          <w:color w:val="000000"/>
          <w:szCs w:val="24"/>
        </w:rPr>
        <w:t xml:space="preserve"> </w:t>
      </w:r>
      <w:r w:rsidR="0019728E">
        <w:rPr>
          <w:rFonts w:cs="Arial"/>
          <w:color w:val="000000"/>
          <w:szCs w:val="24"/>
        </w:rPr>
        <w:t>(</w:t>
      </w:r>
      <w:r w:rsidR="0019728E" w:rsidRPr="00853081">
        <w:rPr>
          <w:rFonts w:cs="Arial"/>
          <w:color w:val="000000"/>
          <w:szCs w:val="24"/>
        </w:rPr>
        <w:t>Annex B</w:t>
      </w:r>
      <w:r w:rsidR="0019728E">
        <w:rPr>
          <w:rFonts w:cs="Arial"/>
          <w:color w:val="000000"/>
          <w:szCs w:val="24"/>
        </w:rPr>
        <w:t>)</w:t>
      </w:r>
      <w:r w:rsidR="00FB5287" w:rsidRPr="00853081">
        <w:rPr>
          <w:rFonts w:cs="Arial"/>
          <w:color w:val="000000"/>
          <w:szCs w:val="24"/>
        </w:rPr>
        <w:t xml:space="preserve">. Some of these companies cover a wide area and for multiple days of competition may ask for accommodation, this </w:t>
      </w:r>
      <w:r w:rsidR="00060087" w:rsidRPr="00853081">
        <w:rPr>
          <w:rFonts w:cs="Arial"/>
          <w:color w:val="000000"/>
          <w:szCs w:val="24"/>
        </w:rPr>
        <w:t>should</w:t>
      </w:r>
      <w:r w:rsidR="00FB5287" w:rsidRPr="00853081">
        <w:rPr>
          <w:rFonts w:cs="Arial"/>
          <w:color w:val="000000"/>
          <w:szCs w:val="24"/>
        </w:rPr>
        <w:t xml:space="preserve"> be </w:t>
      </w:r>
      <w:r w:rsidR="004B606C" w:rsidRPr="00853081">
        <w:rPr>
          <w:rFonts w:cs="Arial"/>
          <w:color w:val="000000"/>
          <w:szCs w:val="24"/>
        </w:rPr>
        <w:t xml:space="preserve">unit accommodation </w:t>
      </w:r>
      <w:r w:rsidR="00731BA3">
        <w:rPr>
          <w:rFonts w:cs="Arial"/>
          <w:color w:val="000000"/>
          <w:szCs w:val="24"/>
        </w:rPr>
        <w:t xml:space="preserve">where possible </w:t>
      </w:r>
      <w:r w:rsidR="004B606C" w:rsidRPr="00853081">
        <w:rPr>
          <w:rFonts w:cs="Arial"/>
          <w:color w:val="000000"/>
          <w:szCs w:val="24"/>
        </w:rPr>
        <w:t xml:space="preserve">and not </w:t>
      </w:r>
      <w:r w:rsidR="005B6D73" w:rsidRPr="00853081">
        <w:rPr>
          <w:rFonts w:cs="Arial"/>
          <w:color w:val="000000"/>
          <w:szCs w:val="24"/>
        </w:rPr>
        <w:t xml:space="preserve">a </w:t>
      </w:r>
      <w:r w:rsidR="00060087" w:rsidRPr="00853081">
        <w:rPr>
          <w:rFonts w:cs="Arial"/>
          <w:color w:val="000000"/>
          <w:szCs w:val="24"/>
        </w:rPr>
        <w:t>hotel.</w:t>
      </w:r>
    </w:p>
    <w:p w:rsidR="00853081" w:rsidRDefault="00853081" w:rsidP="00853081">
      <w:pPr>
        <w:ind w:left="1134"/>
        <w:rPr>
          <w:rFonts w:cs="Arial"/>
          <w:b/>
          <w:szCs w:val="24"/>
        </w:rPr>
      </w:pPr>
    </w:p>
    <w:p w:rsidR="009746E0" w:rsidRPr="00853081" w:rsidRDefault="004516AA" w:rsidP="004119F7">
      <w:pPr>
        <w:numPr>
          <w:ilvl w:val="1"/>
          <w:numId w:val="16"/>
        </w:numPr>
        <w:tabs>
          <w:tab w:val="clear" w:pos="1440"/>
          <w:tab w:val="num" w:pos="1701"/>
        </w:tabs>
        <w:ind w:left="1134" w:firstLine="0"/>
        <w:rPr>
          <w:rFonts w:cs="Arial"/>
          <w:b/>
          <w:szCs w:val="24"/>
        </w:rPr>
      </w:pPr>
      <w:r w:rsidRPr="00853081">
        <w:rPr>
          <w:rFonts w:cs="Arial"/>
          <w:b/>
          <w:szCs w:val="24"/>
        </w:rPr>
        <w:lastRenderedPageBreak/>
        <w:t>Medical Officer.</w:t>
      </w:r>
      <w:r w:rsidRPr="00853081">
        <w:rPr>
          <w:rFonts w:cs="Arial"/>
          <w:szCs w:val="24"/>
        </w:rPr>
        <w:t xml:space="preserve"> </w:t>
      </w:r>
      <w:r w:rsidRPr="0019728E">
        <w:rPr>
          <w:rFonts w:cs="Arial"/>
          <w:szCs w:val="24"/>
        </w:rPr>
        <w:t xml:space="preserve">See </w:t>
      </w:r>
      <w:hyperlink w:anchor="_Section_12_-" w:history="1">
        <w:r w:rsidRPr="0019728E">
          <w:rPr>
            <w:rStyle w:val="Hyperlink"/>
            <w:rFonts w:cs="Arial"/>
            <w:szCs w:val="24"/>
          </w:rPr>
          <w:t>Section 1</w:t>
        </w:r>
        <w:r w:rsidR="00F713B6" w:rsidRPr="0019728E">
          <w:rPr>
            <w:rStyle w:val="Hyperlink"/>
            <w:rFonts w:cs="Arial"/>
            <w:szCs w:val="24"/>
          </w:rPr>
          <w:t>2</w:t>
        </w:r>
      </w:hyperlink>
      <w:r w:rsidRPr="00853081">
        <w:rPr>
          <w:rFonts w:cs="Arial"/>
          <w:szCs w:val="24"/>
        </w:rPr>
        <w:t xml:space="preserve"> -</w:t>
      </w:r>
      <w:r w:rsidR="0019728E">
        <w:rPr>
          <w:rFonts w:cs="Arial"/>
          <w:szCs w:val="24"/>
        </w:rPr>
        <w:t xml:space="preserve"> </w:t>
      </w:r>
      <w:r w:rsidRPr="00853081">
        <w:rPr>
          <w:rFonts w:cs="Arial"/>
          <w:szCs w:val="24"/>
        </w:rPr>
        <w:t>Rin</w:t>
      </w:r>
      <w:r w:rsidR="009746E0" w:rsidRPr="00853081">
        <w:rPr>
          <w:rFonts w:cs="Arial"/>
          <w:szCs w:val="24"/>
        </w:rPr>
        <w:t>gside Medical Support to Boxing.</w:t>
      </w:r>
      <w:r w:rsidR="00853081">
        <w:rPr>
          <w:rFonts w:cs="Arial"/>
          <w:b/>
          <w:szCs w:val="24"/>
        </w:rPr>
        <w:t xml:space="preserve"> </w:t>
      </w:r>
      <w:r w:rsidR="009746E0" w:rsidRPr="00853081">
        <w:rPr>
          <w:rFonts w:cs="Arial"/>
          <w:szCs w:val="24"/>
        </w:rPr>
        <w:t xml:space="preserve">In the case of employment of a Civilian Dr that is not contracted to MOD and is not authorised to access DMICP see Para </w:t>
      </w:r>
      <w:r w:rsidR="00E61821">
        <w:rPr>
          <w:rFonts w:cs="Arial"/>
          <w:b/>
          <w:szCs w:val="24"/>
        </w:rPr>
        <w:t>‘Tournament Checklist’</w:t>
      </w:r>
      <w:r w:rsidR="009746E0" w:rsidRPr="00853081">
        <w:rPr>
          <w:rFonts w:cs="Arial"/>
          <w:szCs w:val="24"/>
        </w:rPr>
        <w:t xml:space="preserve"> Sub Para </w:t>
      </w:r>
      <w:r w:rsidR="009746E0" w:rsidRPr="00853081">
        <w:rPr>
          <w:rFonts w:cs="Arial"/>
          <w:b/>
          <w:szCs w:val="24"/>
        </w:rPr>
        <w:t xml:space="preserve">Medical </w:t>
      </w:r>
      <w:r w:rsidR="009746E0" w:rsidRPr="00853081">
        <w:rPr>
          <w:rFonts w:cs="Arial"/>
          <w:szCs w:val="24"/>
        </w:rPr>
        <w:t>of this Section.</w:t>
      </w:r>
    </w:p>
    <w:p w:rsidR="00AC76FF" w:rsidRDefault="00AC76FF" w:rsidP="00AC76FF">
      <w:pPr>
        <w:jc w:val="both"/>
        <w:rPr>
          <w:rFonts w:cs="Arial"/>
          <w:szCs w:val="24"/>
        </w:rPr>
      </w:pPr>
    </w:p>
    <w:p w:rsidR="00853081" w:rsidRDefault="00332423" w:rsidP="004119F7">
      <w:pPr>
        <w:numPr>
          <w:ilvl w:val="0"/>
          <w:numId w:val="16"/>
        </w:numPr>
        <w:tabs>
          <w:tab w:val="clear" w:pos="720"/>
          <w:tab w:val="num" w:pos="1134"/>
        </w:tabs>
        <w:ind w:left="567" w:firstLine="0"/>
        <w:jc w:val="both"/>
        <w:rPr>
          <w:rFonts w:cs="Arial"/>
          <w:b/>
          <w:szCs w:val="24"/>
        </w:rPr>
      </w:pPr>
      <w:r>
        <w:rPr>
          <w:rFonts w:cs="Arial"/>
          <w:b/>
          <w:szCs w:val="24"/>
        </w:rPr>
        <w:t>Official</w:t>
      </w:r>
      <w:r w:rsidR="00AC76FF" w:rsidRPr="00853081">
        <w:rPr>
          <w:rFonts w:cs="Arial"/>
          <w:b/>
          <w:szCs w:val="24"/>
        </w:rPr>
        <w:t>s</w:t>
      </w:r>
    </w:p>
    <w:p w:rsidR="00853081" w:rsidRDefault="00853081" w:rsidP="00853081">
      <w:pPr>
        <w:ind w:left="1440"/>
        <w:jc w:val="both"/>
        <w:rPr>
          <w:rFonts w:cs="Arial"/>
          <w:b/>
          <w:szCs w:val="24"/>
        </w:rPr>
      </w:pPr>
    </w:p>
    <w:p w:rsidR="00CF12A5" w:rsidRDefault="004516AA" w:rsidP="004119F7">
      <w:pPr>
        <w:numPr>
          <w:ilvl w:val="1"/>
          <w:numId w:val="16"/>
        </w:numPr>
        <w:tabs>
          <w:tab w:val="clear" w:pos="1440"/>
          <w:tab w:val="num" w:pos="1701"/>
        </w:tabs>
        <w:ind w:left="1134" w:firstLine="0"/>
        <w:rPr>
          <w:rFonts w:cs="Arial"/>
          <w:b/>
          <w:szCs w:val="24"/>
        </w:rPr>
      </w:pPr>
      <w:r w:rsidRPr="00853081">
        <w:rPr>
          <w:rFonts w:cs="Arial"/>
          <w:b/>
          <w:szCs w:val="24"/>
        </w:rPr>
        <w:t>Referees &amp; Judges.</w:t>
      </w:r>
      <w:r w:rsidRPr="00853081">
        <w:rPr>
          <w:rFonts w:cs="Arial"/>
          <w:szCs w:val="24"/>
        </w:rPr>
        <w:t xml:space="preserve"> Apply for referees and </w:t>
      </w:r>
      <w:r w:rsidR="00853081">
        <w:rPr>
          <w:rFonts w:cs="Arial"/>
          <w:szCs w:val="24"/>
        </w:rPr>
        <w:t>JTKs</w:t>
      </w:r>
      <w:r w:rsidRPr="00853081">
        <w:rPr>
          <w:rFonts w:cs="Arial"/>
          <w:szCs w:val="24"/>
        </w:rPr>
        <w:t xml:space="preserve"> from the </w:t>
      </w:r>
      <w:r w:rsidR="00853081">
        <w:rPr>
          <w:rFonts w:cs="Arial"/>
          <w:szCs w:val="24"/>
        </w:rPr>
        <w:t xml:space="preserve">sS </w:t>
      </w:r>
      <w:r w:rsidR="00332423">
        <w:rPr>
          <w:rFonts w:cs="Arial"/>
          <w:szCs w:val="24"/>
        </w:rPr>
        <w:t>Official</w:t>
      </w:r>
      <w:r w:rsidR="00490CB8" w:rsidRPr="00853081">
        <w:rPr>
          <w:rFonts w:cs="Arial"/>
          <w:szCs w:val="24"/>
        </w:rPr>
        <w:t>s Secretary</w:t>
      </w:r>
      <w:r w:rsidR="00853081">
        <w:rPr>
          <w:rFonts w:cs="Arial"/>
          <w:szCs w:val="24"/>
        </w:rPr>
        <w:t xml:space="preserve"> </w:t>
      </w:r>
      <w:r w:rsidR="008300A2" w:rsidRPr="00853081">
        <w:rPr>
          <w:rFonts w:cs="Arial"/>
          <w:szCs w:val="24"/>
        </w:rPr>
        <w:t xml:space="preserve">(See </w:t>
      </w:r>
      <w:hyperlink w:anchor="_UKAFBA_&amp;_Army" w:history="1">
        <w:r w:rsidR="00700C8A" w:rsidRPr="0019728E">
          <w:rPr>
            <w:rStyle w:val="Hyperlink"/>
            <w:rFonts w:cs="Arial"/>
            <w:szCs w:val="24"/>
          </w:rPr>
          <w:t>Section 1</w:t>
        </w:r>
      </w:hyperlink>
      <w:r w:rsidR="008300A2" w:rsidRPr="00853081">
        <w:rPr>
          <w:rFonts w:cs="Arial"/>
          <w:szCs w:val="24"/>
        </w:rPr>
        <w:t>)</w:t>
      </w:r>
      <w:r w:rsidRPr="00853081">
        <w:rPr>
          <w:rFonts w:cs="Arial"/>
          <w:szCs w:val="24"/>
        </w:rPr>
        <w:t>.</w:t>
      </w:r>
      <w:r w:rsidRPr="00853081">
        <w:rPr>
          <w:rFonts w:cs="Arial"/>
          <w:b/>
          <w:i/>
          <w:color w:val="FF0000"/>
          <w:szCs w:val="24"/>
        </w:rPr>
        <w:t xml:space="preserve"> </w:t>
      </w:r>
      <w:r w:rsidRPr="00853081">
        <w:rPr>
          <w:rFonts w:cs="Arial"/>
          <w:szCs w:val="24"/>
        </w:rPr>
        <w:t xml:space="preserve">Where </w:t>
      </w:r>
      <w:r w:rsidR="00332423">
        <w:rPr>
          <w:rFonts w:cs="Arial"/>
          <w:szCs w:val="24"/>
        </w:rPr>
        <w:t>Official</w:t>
      </w:r>
      <w:r w:rsidRPr="00853081">
        <w:rPr>
          <w:rFonts w:cs="Arial"/>
          <w:szCs w:val="24"/>
        </w:rPr>
        <w:t xml:space="preserve">s’ Secretaries are unable to provide the requisite number of </w:t>
      </w:r>
      <w:r w:rsidR="00332423">
        <w:rPr>
          <w:rFonts w:cs="Arial"/>
          <w:szCs w:val="24"/>
        </w:rPr>
        <w:t>Official</w:t>
      </w:r>
      <w:r w:rsidRPr="00853081">
        <w:rPr>
          <w:rFonts w:cs="Arial"/>
          <w:szCs w:val="24"/>
        </w:rPr>
        <w:t xml:space="preserve">s or </w:t>
      </w:r>
      <w:r w:rsidR="00332423">
        <w:rPr>
          <w:rFonts w:cs="Arial"/>
          <w:szCs w:val="24"/>
        </w:rPr>
        <w:t>Official</w:t>
      </w:r>
      <w:r w:rsidRPr="00853081">
        <w:rPr>
          <w:rFonts w:cs="Arial"/>
          <w:szCs w:val="24"/>
        </w:rPr>
        <w:t xml:space="preserve">s of the required standard for an event to take place, they are to apply to the </w:t>
      </w:r>
      <w:r w:rsidR="00490CB8" w:rsidRPr="00853081">
        <w:rPr>
          <w:rFonts w:cs="Arial"/>
          <w:szCs w:val="24"/>
        </w:rPr>
        <w:t xml:space="preserve">UKAF </w:t>
      </w:r>
      <w:r w:rsidR="00332423">
        <w:rPr>
          <w:rFonts w:cs="Arial"/>
          <w:szCs w:val="24"/>
        </w:rPr>
        <w:t>Official</w:t>
      </w:r>
      <w:r w:rsidR="00490CB8" w:rsidRPr="00853081">
        <w:rPr>
          <w:rFonts w:cs="Arial"/>
          <w:szCs w:val="24"/>
        </w:rPr>
        <w:t>s</w:t>
      </w:r>
      <w:r w:rsidR="00060087" w:rsidRPr="00853081">
        <w:rPr>
          <w:rFonts w:cs="Arial"/>
          <w:szCs w:val="24"/>
        </w:rPr>
        <w:t xml:space="preserve"> Appointments </w:t>
      </w:r>
      <w:r w:rsidRPr="00853081">
        <w:rPr>
          <w:rFonts w:cs="Arial"/>
          <w:szCs w:val="24"/>
        </w:rPr>
        <w:t xml:space="preserve">for assistance. A minimum of three weeks’ notice is required. Under no circumstances are </w:t>
      </w:r>
      <w:r w:rsidR="00332423">
        <w:rPr>
          <w:rFonts w:cs="Arial"/>
          <w:szCs w:val="24"/>
        </w:rPr>
        <w:t>Official</w:t>
      </w:r>
      <w:r w:rsidRPr="00853081">
        <w:rPr>
          <w:rFonts w:cs="Arial"/>
          <w:szCs w:val="24"/>
        </w:rPr>
        <w:t>s to be requested by any other means.</w:t>
      </w:r>
      <w:r w:rsidR="00853081">
        <w:rPr>
          <w:rFonts w:cs="Arial"/>
          <w:szCs w:val="24"/>
        </w:rPr>
        <w:t xml:space="preserve"> </w:t>
      </w:r>
      <w:r w:rsidRPr="00853081">
        <w:rPr>
          <w:rFonts w:cs="Arial"/>
          <w:szCs w:val="24"/>
        </w:rPr>
        <w:t xml:space="preserve">Host units will be responsible for hosting </w:t>
      </w:r>
      <w:r w:rsidR="00332423">
        <w:rPr>
          <w:rFonts w:cs="Arial"/>
          <w:szCs w:val="24"/>
        </w:rPr>
        <w:t>Official</w:t>
      </w:r>
      <w:r w:rsidRPr="00853081">
        <w:rPr>
          <w:rFonts w:cs="Arial"/>
          <w:szCs w:val="24"/>
        </w:rPr>
        <w:t>s and providing accommodation, if required.</w:t>
      </w:r>
    </w:p>
    <w:p w:rsidR="00CF12A5" w:rsidRPr="00CF12A5" w:rsidRDefault="00CF12A5" w:rsidP="00CF12A5">
      <w:pPr>
        <w:ind w:left="1134"/>
        <w:rPr>
          <w:rFonts w:cs="Arial"/>
          <w:b/>
          <w:szCs w:val="24"/>
        </w:rPr>
      </w:pPr>
    </w:p>
    <w:p w:rsidR="00595764" w:rsidRDefault="00B62FAF" w:rsidP="004119F7">
      <w:pPr>
        <w:numPr>
          <w:ilvl w:val="1"/>
          <w:numId w:val="16"/>
        </w:numPr>
        <w:tabs>
          <w:tab w:val="clear" w:pos="1440"/>
          <w:tab w:val="num" w:pos="1701"/>
        </w:tabs>
        <w:ind w:left="1134" w:firstLine="0"/>
        <w:rPr>
          <w:rFonts w:cs="Arial"/>
          <w:b/>
          <w:szCs w:val="24"/>
        </w:rPr>
      </w:pPr>
      <w:r w:rsidRPr="00CF12A5">
        <w:rPr>
          <w:rFonts w:cs="Arial"/>
          <w:b/>
          <w:szCs w:val="24"/>
        </w:rPr>
        <w:t xml:space="preserve">Dress for </w:t>
      </w:r>
      <w:r w:rsidR="00332423">
        <w:rPr>
          <w:rFonts w:cs="Arial"/>
          <w:b/>
          <w:szCs w:val="24"/>
        </w:rPr>
        <w:t>Official</w:t>
      </w:r>
      <w:r w:rsidRPr="00CF12A5">
        <w:rPr>
          <w:rFonts w:cs="Arial"/>
          <w:b/>
          <w:szCs w:val="24"/>
        </w:rPr>
        <w:t>s</w:t>
      </w:r>
      <w:r w:rsidR="00CF12A5" w:rsidRPr="00CF12A5">
        <w:rPr>
          <w:rFonts w:cs="Arial"/>
          <w:b/>
          <w:szCs w:val="24"/>
        </w:rPr>
        <w:t>.</w:t>
      </w:r>
      <w:r w:rsidR="00CF12A5">
        <w:rPr>
          <w:rFonts w:cs="Arial"/>
          <w:szCs w:val="24"/>
        </w:rPr>
        <w:t xml:space="preserve"> </w:t>
      </w:r>
      <w:r w:rsidRPr="00CF12A5">
        <w:rPr>
          <w:rFonts w:cs="Arial"/>
          <w:szCs w:val="24"/>
        </w:rPr>
        <w:t xml:space="preserve">The dress for </w:t>
      </w:r>
      <w:r w:rsidR="00332423">
        <w:rPr>
          <w:rFonts w:cs="Arial"/>
          <w:szCs w:val="24"/>
        </w:rPr>
        <w:t>Official</w:t>
      </w:r>
      <w:r w:rsidRPr="00CF12A5">
        <w:rPr>
          <w:rFonts w:cs="Arial"/>
          <w:szCs w:val="24"/>
        </w:rPr>
        <w:t xml:space="preserve">s is in line with the rules of boxing, </w:t>
      </w:r>
      <w:r w:rsidR="005C0B92" w:rsidRPr="00CF12A5">
        <w:rPr>
          <w:rFonts w:cs="Arial"/>
          <w:szCs w:val="24"/>
        </w:rPr>
        <w:t>i.e.</w:t>
      </w:r>
      <w:r w:rsidRPr="00CF12A5">
        <w:rPr>
          <w:rFonts w:cs="Arial"/>
          <w:szCs w:val="24"/>
        </w:rPr>
        <w:t xml:space="preserve"> Blazer White Shirt and Black Trousers etc, this is to allow Referees who are also qualified Judges to judge throughout the competition. If you wish </w:t>
      </w:r>
      <w:r w:rsidR="00332423">
        <w:rPr>
          <w:rFonts w:cs="Arial"/>
          <w:szCs w:val="24"/>
        </w:rPr>
        <w:t>Official</w:t>
      </w:r>
      <w:r w:rsidRPr="00CF12A5">
        <w:rPr>
          <w:rFonts w:cs="Arial"/>
          <w:szCs w:val="24"/>
        </w:rPr>
        <w:t xml:space="preserve">s who are annotated as Judges only to wear Mess Dress the boxing officer should contact the </w:t>
      </w:r>
      <w:r w:rsidR="00CF12A5">
        <w:rPr>
          <w:rFonts w:cs="Arial"/>
          <w:szCs w:val="24"/>
        </w:rPr>
        <w:t>s</w:t>
      </w:r>
      <w:r w:rsidR="003B4EFE" w:rsidRPr="00CF12A5">
        <w:rPr>
          <w:rFonts w:cs="Arial"/>
          <w:szCs w:val="24"/>
        </w:rPr>
        <w:t>S</w:t>
      </w:r>
      <w:r w:rsidR="00CF12A5">
        <w:rPr>
          <w:rFonts w:cs="Arial"/>
          <w:szCs w:val="24"/>
        </w:rPr>
        <w:t xml:space="preserve"> Secretary</w:t>
      </w:r>
      <w:r w:rsidRPr="00CF12A5">
        <w:rPr>
          <w:rFonts w:cs="Arial"/>
          <w:szCs w:val="24"/>
        </w:rPr>
        <w:t xml:space="preserve"> as early as possible to discuss.</w:t>
      </w:r>
    </w:p>
    <w:p w:rsidR="00595764" w:rsidRDefault="00595764" w:rsidP="00595764">
      <w:pPr>
        <w:pStyle w:val="ListParagraph"/>
        <w:rPr>
          <w:rFonts w:cs="Arial"/>
          <w:szCs w:val="24"/>
          <w:u w:val="single"/>
        </w:rPr>
      </w:pPr>
    </w:p>
    <w:p w:rsidR="00595764" w:rsidRDefault="004516AA" w:rsidP="004119F7">
      <w:pPr>
        <w:numPr>
          <w:ilvl w:val="1"/>
          <w:numId w:val="16"/>
        </w:numPr>
        <w:tabs>
          <w:tab w:val="clear" w:pos="1440"/>
          <w:tab w:val="num" w:pos="1701"/>
        </w:tabs>
        <w:ind w:left="1134" w:firstLine="0"/>
        <w:rPr>
          <w:rFonts w:cs="Arial"/>
          <w:b/>
          <w:szCs w:val="24"/>
        </w:rPr>
      </w:pPr>
      <w:r w:rsidRPr="00595764">
        <w:rPr>
          <w:rFonts w:cs="Arial"/>
          <w:b/>
          <w:szCs w:val="24"/>
        </w:rPr>
        <w:t xml:space="preserve">Internal </w:t>
      </w:r>
      <w:r w:rsidR="00332423">
        <w:rPr>
          <w:rFonts w:cs="Arial"/>
          <w:b/>
          <w:szCs w:val="24"/>
        </w:rPr>
        <w:t>Official</w:t>
      </w:r>
      <w:r w:rsidRPr="00595764">
        <w:rPr>
          <w:rFonts w:cs="Arial"/>
          <w:b/>
          <w:szCs w:val="24"/>
        </w:rPr>
        <w:t>s.</w:t>
      </w:r>
      <w:r w:rsidRPr="00595764">
        <w:rPr>
          <w:rFonts w:cs="Arial"/>
          <w:szCs w:val="24"/>
        </w:rPr>
        <w:t xml:space="preserve"> Arrange for internal </w:t>
      </w:r>
      <w:r w:rsidR="00332423">
        <w:rPr>
          <w:rFonts w:cs="Arial"/>
          <w:szCs w:val="24"/>
        </w:rPr>
        <w:t>Official</w:t>
      </w:r>
      <w:r w:rsidRPr="00595764">
        <w:rPr>
          <w:rFonts w:cs="Arial"/>
          <w:szCs w:val="24"/>
        </w:rPr>
        <w:t xml:space="preserve">s via the unit </w:t>
      </w:r>
      <w:r w:rsidR="00595764">
        <w:rPr>
          <w:rFonts w:cs="Arial"/>
          <w:szCs w:val="24"/>
        </w:rPr>
        <w:t>CoC</w:t>
      </w:r>
      <w:r w:rsidRPr="00595764">
        <w:rPr>
          <w:rFonts w:cs="Arial"/>
          <w:szCs w:val="24"/>
        </w:rPr>
        <w:t xml:space="preserve">. Ensure that the Master of Ceremonies (MC) receives a copy of the brief </w:t>
      </w:r>
      <w:r w:rsidR="003E790F">
        <w:rPr>
          <w:rFonts w:cs="Arial"/>
          <w:szCs w:val="24"/>
        </w:rPr>
        <w:t xml:space="preserve">is </w:t>
      </w:r>
      <w:r w:rsidRPr="00595764">
        <w:rPr>
          <w:rFonts w:cs="Arial"/>
          <w:szCs w:val="24"/>
        </w:rPr>
        <w:t xml:space="preserve">at </w:t>
      </w:r>
      <w:hyperlink w:anchor="_Annex_G_-" w:history="1">
        <w:r w:rsidR="003E790F" w:rsidRPr="003E790F">
          <w:rPr>
            <w:rStyle w:val="Hyperlink"/>
            <w:rFonts w:cs="Arial"/>
            <w:szCs w:val="24"/>
          </w:rPr>
          <w:t>S</w:t>
        </w:r>
        <w:r w:rsidRPr="003E790F">
          <w:rPr>
            <w:rStyle w:val="Hyperlink"/>
            <w:rFonts w:cs="Arial"/>
            <w:szCs w:val="24"/>
          </w:rPr>
          <w:t>ection 6</w:t>
        </w:r>
      </w:hyperlink>
      <w:r w:rsidR="003E790F">
        <w:rPr>
          <w:rFonts w:cs="Arial"/>
          <w:szCs w:val="24"/>
        </w:rPr>
        <w:t xml:space="preserve"> (Annex E)</w:t>
      </w:r>
      <w:r w:rsidRPr="00595764">
        <w:rPr>
          <w:rFonts w:cs="Arial"/>
          <w:szCs w:val="24"/>
        </w:rPr>
        <w:t>.</w:t>
      </w:r>
    </w:p>
    <w:p w:rsidR="00595764" w:rsidRDefault="00595764" w:rsidP="00595764">
      <w:pPr>
        <w:pStyle w:val="ListParagraph"/>
        <w:rPr>
          <w:rFonts w:cs="Arial"/>
          <w:szCs w:val="24"/>
          <w:u w:val="single"/>
        </w:rPr>
      </w:pPr>
    </w:p>
    <w:p w:rsidR="004516AA" w:rsidRPr="00595764" w:rsidRDefault="004516AA" w:rsidP="004119F7">
      <w:pPr>
        <w:numPr>
          <w:ilvl w:val="1"/>
          <w:numId w:val="16"/>
        </w:numPr>
        <w:tabs>
          <w:tab w:val="clear" w:pos="1440"/>
          <w:tab w:val="num" w:pos="1701"/>
        </w:tabs>
        <w:ind w:left="1134" w:firstLine="0"/>
        <w:rPr>
          <w:rFonts w:cs="Arial"/>
          <w:b/>
          <w:szCs w:val="24"/>
        </w:rPr>
      </w:pPr>
      <w:r w:rsidRPr="00595764">
        <w:rPr>
          <w:rFonts w:cs="Arial"/>
          <w:b/>
          <w:szCs w:val="24"/>
        </w:rPr>
        <w:t>O</w:t>
      </w:r>
      <w:r w:rsidR="00595764" w:rsidRPr="00595764">
        <w:rPr>
          <w:rFonts w:cs="Arial"/>
          <w:b/>
          <w:szCs w:val="24"/>
        </w:rPr>
        <w:t>i</w:t>
      </w:r>
      <w:r w:rsidRPr="00595764">
        <w:rPr>
          <w:rFonts w:cs="Arial"/>
          <w:b/>
          <w:szCs w:val="24"/>
        </w:rPr>
        <w:t>C Weigh-In.</w:t>
      </w:r>
      <w:r w:rsidRPr="00595764">
        <w:rPr>
          <w:rFonts w:cs="Arial"/>
          <w:szCs w:val="24"/>
          <w:u w:val="single"/>
        </w:rPr>
        <w:t xml:space="preserve"> </w:t>
      </w:r>
      <w:r w:rsidR="00332423">
        <w:rPr>
          <w:rFonts w:cs="Arial"/>
          <w:szCs w:val="24"/>
        </w:rPr>
        <w:t>Official</w:t>
      </w:r>
      <w:r w:rsidR="003B4EFE" w:rsidRPr="00595764">
        <w:rPr>
          <w:rFonts w:cs="Arial"/>
          <w:szCs w:val="24"/>
        </w:rPr>
        <w:t>s Secretaries or Regional Secretaries are</w:t>
      </w:r>
      <w:r w:rsidRPr="00595764">
        <w:rPr>
          <w:rFonts w:cs="Arial"/>
          <w:szCs w:val="24"/>
        </w:rPr>
        <w:t xml:space="preserve"> to appoint an O</w:t>
      </w:r>
      <w:r w:rsidR="00595764">
        <w:rPr>
          <w:rFonts w:cs="Arial"/>
          <w:szCs w:val="24"/>
        </w:rPr>
        <w:t>i</w:t>
      </w:r>
      <w:r w:rsidRPr="00595764">
        <w:rPr>
          <w:rFonts w:cs="Arial"/>
          <w:szCs w:val="24"/>
        </w:rPr>
        <w:t xml:space="preserve">C Weigh-In </w:t>
      </w:r>
      <w:r w:rsidR="007828F7" w:rsidRPr="00595764">
        <w:rPr>
          <w:rFonts w:cs="Arial"/>
          <w:szCs w:val="24"/>
        </w:rPr>
        <w:t xml:space="preserve">(must be a qualified boxing </w:t>
      </w:r>
      <w:r w:rsidR="00332423">
        <w:rPr>
          <w:rFonts w:cs="Arial"/>
          <w:szCs w:val="24"/>
        </w:rPr>
        <w:t>Official</w:t>
      </w:r>
      <w:r w:rsidR="007828F7" w:rsidRPr="00595764">
        <w:rPr>
          <w:rFonts w:cs="Arial"/>
          <w:szCs w:val="24"/>
        </w:rPr>
        <w:t xml:space="preserve"> registered with </w:t>
      </w:r>
      <w:r w:rsidR="00595764">
        <w:rPr>
          <w:rFonts w:cs="Arial"/>
          <w:szCs w:val="24"/>
        </w:rPr>
        <w:t>UKAF</w:t>
      </w:r>
      <w:r w:rsidR="007828F7" w:rsidRPr="00595764">
        <w:rPr>
          <w:rFonts w:cs="Arial"/>
          <w:szCs w:val="24"/>
        </w:rPr>
        <w:t xml:space="preserve">BA) </w:t>
      </w:r>
      <w:r w:rsidRPr="00595764">
        <w:rPr>
          <w:rFonts w:cs="Arial"/>
          <w:szCs w:val="24"/>
        </w:rPr>
        <w:t>and agree the date, time and venue for the weigh-in to be conducted.</w:t>
      </w:r>
    </w:p>
    <w:p w:rsidR="00595764" w:rsidRDefault="00595764" w:rsidP="00595764">
      <w:pPr>
        <w:rPr>
          <w:rFonts w:cs="Arial"/>
          <w:szCs w:val="24"/>
        </w:rPr>
      </w:pPr>
    </w:p>
    <w:p w:rsidR="00595764" w:rsidRDefault="004516AA" w:rsidP="004119F7">
      <w:pPr>
        <w:numPr>
          <w:ilvl w:val="0"/>
          <w:numId w:val="16"/>
        </w:numPr>
        <w:tabs>
          <w:tab w:val="clear" w:pos="720"/>
          <w:tab w:val="num" w:pos="1134"/>
        </w:tabs>
        <w:ind w:left="567" w:firstLine="0"/>
        <w:rPr>
          <w:rFonts w:cs="Arial"/>
          <w:szCs w:val="24"/>
        </w:rPr>
      </w:pPr>
      <w:r w:rsidRPr="00595764">
        <w:rPr>
          <w:rFonts w:cs="Arial"/>
          <w:b/>
          <w:szCs w:val="24"/>
        </w:rPr>
        <w:t>Weighing Scales.</w:t>
      </w:r>
      <w:r w:rsidRPr="009026F9">
        <w:rPr>
          <w:rFonts w:cs="Arial"/>
          <w:szCs w:val="24"/>
        </w:rPr>
        <w:t xml:space="preserve"> Arrange for a suitable set of </w:t>
      </w:r>
      <w:r w:rsidR="00595764">
        <w:rPr>
          <w:rFonts w:cs="Arial"/>
          <w:szCs w:val="24"/>
        </w:rPr>
        <w:t xml:space="preserve">electronic </w:t>
      </w:r>
      <w:r w:rsidRPr="009026F9">
        <w:rPr>
          <w:rFonts w:cs="Arial"/>
          <w:szCs w:val="24"/>
        </w:rPr>
        <w:t xml:space="preserve">weighing scales to be inspected, calibrated and certified using </w:t>
      </w:r>
      <w:r w:rsidR="00CD1AC5">
        <w:rPr>
          <w:rFonts w:cs="Arial"/>
          <w:szCs w:val="24"/>
        </w:rPr>
        <w:t xml:space="preserve">a manufacturers or external company calibration certificate </w:t>
      </w:r>
      <w:r w:rsidR="00CD1AC5" w:rsidRPr="003E790F">
        <w:rPr>
          <w:rFonts w:cs="Arial"/>
          <w:szCs w:val="24"/>
        </w:rPr>
        <w:t xml:space="preserve">or </w:t>
      </w:r>
      <w:hyperlink w:anchor="_Annex_A_-_3" w:history="1">
        <w:r w:rsidRPr="003E790F">
          <w:rPr>
            <w:rStyle w:val="Hyperlink"/>
            <w:rFonts w:cs="Arial"/>
            <w:szCs w:val="24"/>
          </w:rPr>
          <w:t xml:space="preserve">Annex A to Section </w:t>
        </w:r>
        <w:r w:rsidR="0051469D" w:rsidRPr="003E790F">
          <w:rPr>
            <w:rStyle w:val="Hyperlink"/>
            <w:rFonts w:cs="Arial"/>
            <w:szCs w:val="24"/>
          </w:rPr>
          <w:t>10</w:t>
        </w:r>
      </w:hyperlink>
      <w:r w:rsidRPr="00CD1AC5">
        <w:rPr>
          <w:rFonts w:cs="Arial"/>
          <w:color w:val="000000"/>
          <w:szCs w:val="24"/>
        </w:rPr>
        <w:t xml:space="preserve"> at</w:t>
      </w:r>
      <w:r w:rsidRPr="009026F9">
        <w:rPr>
          <w:rFonts w:cs="Arial"/>
          <w:color w:val="000000"/>
          <w:szCs w:val="24"/>
        </w:rPr>
        <w:t xml:space="preserve"> least</w:t>
      </w:r>
      <w:r w:rsidRPr="009026F9">
        <w:rPr>
          <w:rFonts w:cs="Arial"/>
          <w:szCs w:val="24"/>
        </w:rPr>
        <w:t xml:space="preserve"> </w:t>
      </w:r>
      <w:r w:rsidR="00CD1AC5">
        <w:rPr>
          <w:rFonts w:cs="Arial"/>
          <w:szCs w:val="24"/>
        </w:rPr>
        <w:t>24</w:t>
      </w:r>
      <w:r w:rsidRPr="009026F9">
        <w:rPr>
          <w:rFonts w:cs="Arial"/>
          <w:szCs w:val="24"/>
        </w:rPr>
        <w:t xml:space="preserve"> hours prior to the </w:t>
      </w:r>
      <w:r w:rsidRPr="00BF1B90">
        <w:rPr>
          <w:rFonts w:cs="Arial"/>
          <w:szCs w:val="24"/>
        </w:rPr>
        <w:t>event</w:t>
      </w:r>
      <w:r w:rsidR="00E61821" w:rsidRPr="00BF1B90">
        <w:rPr>
          <w:rFonts w:cs="Arial"/>
          <w:szCs w:val="24"/>
        </w:rPr>
        <w:t>.</w:t>
      </w:r>
      <w:r w:rsidR="00BF1B90" w:rsidRPr="00BF1B90">
        <w:rPr>
          <w:rFonts w:cs="Arial"/>
          <w:szCs w:val="24"/>
        </w:rPr>
        <w:t xml:space="preserve"> </w:t>
      </w:r>
      <w:r w:rsidRPr="00BF1B90">
        <w:rPr>
          <w:rFonts w:cs="Arial"/>
          <w:szCs w:val="24"/>
        </w:rPr>
        <w:t>Ensure</w:t>
      </w:r>
      <w:r w:rsidRPr="009026F9">
        <w:rPr>
          <w:rFonts w:cs="Arial"/>
          <w:szCs w:val="24"/>
        </w:rPr>
        <w:t xml:space="preserve"> that the certificate of calibration is handed to the O</w:t>
      </w:r>
      <w:r w:rsidR="00595764">
        <w:rPr>
          <w:rFonts w:cs="Arial"/>
          <w:szCs w:val="24"/>
        </w:rPr>
        <w:t>i</w:t>
      </w:r>
      <w:r w:rsidRPr="009026F9">
        <w:rPr>
          <w:rFonts w:cs="Arial"/>
          <w:szCs w:val="24"/>
        </w:rPr>
        <w:t>C Weigh</w:t>
      </w:r>
      <w:r w:rsidR="00595764">
        <w:rPr>
          <w:rFonts w:cs="Arial"/>
          <w:szCs w:val="24"/>
        </w:rPr>
        <w:t>-</w:t>
      </w:r>
      <w:r w:rsidRPr="009026F9">
        <w:rPr>
          <w:rFonts w:cs="Arial"/>
          <w:szCs w:val="24"/>
        </w:rPr>
        <w:t>In on arrival.</w:t>
      </w:r>
    </w:p>
    <w:p w:rsidR="00595764" w:rsidRPr="00595764" w:rsidRDefault="00595764" w:rsidP="00595764">
      <w:pPr>
        <w:ind w:left="567"/>
        <w:rPr>
          <w:rFonts w:cs="Arial"/>
          <w:szCs w:val="24"/>
        </w:rPr>
      </w:pPr>
    </w:p>
    <w:p w:rsidR="00595764" w:rsidRDefault="00AC76FF" w:rsidP="004119F7">
      <w:pPr>
        <w:numPr>
          <w:ilvl w:val="0"/>
          <w:numId w:val="16"/>
        </w:numPr>
        <w:tabs>
          <w:tab w:val="clear" w:pos="720"/>
          <w:tab w:val="num" w:pos="1134"/>
        </w:tabs>
        <w:ind w:left="567" w:firstLine="0"/>
        <w:rPr>
          <w:rFonts w:cs="Arial"/>
          <w:szCs w:val="24"/>
        </w:rPr>
      </w:pPr>
      <w:r w:rsidRPr="00595764">
        <w:rPr>
          <w:rFonts w:cs="Arial"/>
          <w:b/>
          <w:szCs w:val="24"/>
        </w:rPr>
        <w:t xml:space="preserve">Competition Boxing </w:t>
      </w:r>
      <w:r w:rsidR="004516AA" w:rsidRPr="00595764">
        <w:rPr>
          <w:rFonts w:cs="Arial"/>
          <w:b/>
          <w:szCs w:val="24"/>
        </w:rPr>
        <w:t>Equipment.</w:t>
      </w:r>
      <w:r w:rsidR="004516AA" w:rsidRPr="00595764">
        <w:rPr>
          <w:rFonts w:cs="Arial"/>
          <w:szCs w:val="24"/>
        </w:rPr>
        <w:t xml:space="preserve"> Ensure that all boxing equipment complies with the AIBA-approved pattern and is serviceable.  Book </w:t>
      </w:r>
      <w:r w:rsidR="00CF6676" w:rsidRPr="00595764">
        <w:rPr>
          <w:rFonts w:cs="Arial"/>
          <w:szCs w:val="24"/>
        </w:rPr>
        <w:t>all</w:t>
      </w:r>
      <w:r w:rsidR="004516AA" w:rsidRPr="00595764">
        <w:rPr>
          <w:rFonts w:cs="Arial"/>
          <w:szCs w:val="24"/>
        </w:rPr>
        <w:t xml:space="preserve"> the equipment necessary for the event via the unit </w:t>
      </w:r>
      <w:r w:rsidR="00595764">
        <w:rPr>
          <w:rFonts w:cs="Arial"/>
          <w:szCs w:val="24"/>
        </w:rPr>
        <w:t>CoC</w:t>
      </w:r>
      <w:r w:rsidR="004516AA" w:rsidRPr="00595764">
        <w:rPr>
          <w:rFonts w:cs="Arial"/>
          <w:szCs w:val="24"/>
        </w:rPr>
        <w:t>.</w:t>
      </w:r>
    </w:p>
    <w:p w:rsidR="00595764" w:rsidRDefault="00595764" w:rsidP="00595764">
      <w:pPr>
        <w:pStyle w:val="ListParagraph"/>
        <w:rPr>
          <w:rFonts w:cs="Arial"/>
          <w:szCs w:val="24"/>
          <w:u w:val="single"/>
        </w:rPr>
      </w:pPr>
    </w:p>
    <w:p w:rsidR="00595764" w:rsidRDefault="004516AA" w:rsidP="004119F7">
      <w:pPr>
        <w:numPr>
          <w:ilvl w:val="0"/>
          <w:numId w:val="16"/>
        </w:numPr>
        <w:tabs>
          <w:tab w:val="clear" w:pos="720"/>
          <w:tab w:val="num" w:pos="1134"/>
        </w:tabs>
        <w:ind w:left="567" w:firstLine="0"/>
        <w:rPr>
          <w:rFonts w:cs="Arial"/>
          <w:szCs w:val="24"/>
        </w:rPr>
      </w:pPr>
      <w:r w:rsidRPr="00595764">
        <w:rPr>
          <w:rFonts w:cs="Arial"/>
          <w:b/>
          <w:szCs w:val="24"/>
        </w:rPr>
        <w:t xml:space="preserve">Event </w:t>
      </w:r>
      <w:r w:rsidRPr="00595764">
        <w:rPr>
          <w:rFonts w:cs="Arial"/>
          <w:b/>
          <w:color w:val="000000"/>
          <w:szCs w:val="24"/>
        </w:rPr>
        <w:t>Documentation.</w:t>
      </w:r>
      <w:r w:rsidRPr="00595764">
        <w:rPr>
          <w:rFonts w:cs="Arial"/>
          <w:color w:val="000000"/>
          <w:szCs w:val="24"/>
        </w:rPr>
        <w:t xml:space="preserve"> Ensure that all technical documentation necessary for the event is current </w:t>
      </w:r>
      <w:r w:rsidR="003B4EFE" w:rsidRPr="00595764">
        <w:rPr>
          <w:rFonts w:cs="Arial"/>
          <w:color w:val="000000"/>
          <w:szCs w:val="24"/>
        </w:rPr>
        <w:t>(</w:t>
      </w:r>
      <w:r w:rsidR="003B4EFE" w:rsidRPr="003E790F">
        <w:rPr>
          <w:rFonts w:cs="Arial"/>
          <w:color w:val="000000"/>
          <w:szCs w:val="24"/>
        </w:rPr>
        <w:t xml:space="preserve">See </w:t>
      </w:r>
      <w:hyperlink w:anchor="_Section_11_–" w:history="1">
        <w:r w:rsidRPr="003E790F">
          <w:rPr>
            <w:rStyle w:val="Hyperlink"/>
            <w:rFonts w:cs="Arial"/>
            <w:szCs w:val="24"/>
          </w:rPr>
          <w:t xml:space="preserve">Section </w:t>
        </w:r>
        <w:r w:rsidR="00AB1D67" w:rsidRPr="003E790F">
          <w:rPr>
            <w:rStyle w:val="Hyperlink"/>
            <w:rFonts w:cs="Arial"/>
            <w:szCs w:val="24"/>
          </w:rPr>
          <w:t>11</w:t>
        </w:r>
      </w:hyperlink>
      <w:r w:rsidRPr="00595764">
        <w:rPr>
          <w:rFonts w:cs="Arial"/>
          <w:color w:val="000000"/>
          <w:szCs w:val="24"/>
        </w:rPr>
        <w:t xml:space="preserve">). </w:t>
      </w:r>
      <w:r w:rsidRPr="00595764">
        <w:rPr>
          <w:rFonts w:cs="Arial"/>
          <w:szCs w:val="24"/>
        </w:rPr>
        <w:t>Arrange for the programme to be designed and printed.</w:t>
      </w:r>
    </w:p>
    <w:p w:rsidR="00595764" w:rsidRDefault="00595764" w:rsidP="00595764">
      <w:pPr>
        <w:pStyle w:val="ListParagraph"/>
        <w:rPr>
          <w:rFonts w:cs="Arial"/>
          <w:szCs w:val="24"/>
          <w:u w:val="single"/>
        </w:rPr>
      </w:pPr>
    </w:p>
    <w:p w:rsidR="00595764" w:rsidRDefault="004516AA" w:rsidP="004119F7">
      <w:pPr>
        <w:numPr>
          <w:ilvl w:val="0"/>
          <w:numId w:val="16"/>
        </w:numPr>
        <w:tabs>
          <w:tab w:val="clear" w:pos="720"/>
          <w:tab w:val="num" w:pos="1134"/>
        </w:tabs>
        <w:ind w:left="567" w:firstLine="0"/>
        <w:rPr>
          <w:rFonts w:cs="Arial"/>
          <w:szCs w:val="24"/>
        </w:rPr>
      </w:pPr>
      <w:r w:rsidRPr="00595764">
        <w:rPr>
          <w:rFonts w:cs="Arial"/>
          <w:b/>
          <w:szCs w:val="24"/>
        </w:rPr>
        <w:t>Boxing Ring.</w:t>
      </w:r>
      <w:r w:rsidRPr="00595764">
        <w:rPr>
          <w:rFonts w:cs="Arial"/>
          <w:szCs w:val="24"/>
        </w:rPr>
        <w:t xml:space="preserve"> Liaise with </w:t>
      </w:r>
      <w:r w:rsidR="00AA68AD" w:rsidRPr="00595764">
        <w:rPr>
          <w:rFonts w:cs="Arial"/>
          <w:szCs w:val="24"/>
        </w:rPr>
        <w:t xml:space="preserve">the </w:t>
      </w:r>
      <w:r w:rsidR="00595764">
        <w:rPr>
          <w:rFonts w:cs="Arial"/>
          <w:szCs w:val="24"/>
        </w:rPr>
        <w:t xml:space="preserve">sS </w:t>
      </w:r>
      <w:r w:rsidR="003B4EFE" w:rsidRPr="00595764">
        <w:rPr>
          <w:rFonts w:cs="Arial"/>
          <w:szCs w:val="24"/>
        </w:rPr>
        <w:t>Sec</w:t>
      </w:r>
      <w:r w:rsidR="00595764">
        <w:rPr>
          <w:rFonts w:cs="Arial"/>
          <w:szCs w:val="24"/>
        </w:rPr>
        <w:t>retary</w:t>
      </w:r>
      <w:r w:rsidR="003B4EFE" w:rsidRPr="00595764">
        <w:rPr>
          <w:rFonts w:cs="Arial"/>
          <w:szCs w:val="24"/>
        </w:rPr>
        <w:t xml:space="preserve"> or </w:t>
      </w:r>
      <w:r w:rsidR="00AA68AD" w:rsidRPr="00595764">
        <w:rPr>
          <w:rFonts w:cs="Arial"/>
          <w:szCs w:val="24"/>
        </w:rPr>
        <w:t xml:space="preserve">Regional Secretary </w:t>
      </w:r>
      <w:r w:rsidR="00AA68AD" w:rsidRPr="003E790F">
        <w:rPr>
          <w:rFonts w:cs="Arial"/>
          <w:szCs w:val="24"/>
        </w:rPr>
        <w:t>(</w:t>
      </w:r>
      <w:r w:rsidR="00306D23">
        <w:rPr>
          <w:rFonts w:cs="Arial"/>
          <w:szCs w:val="24"/>
        </w:rPr>
        <w:t>See</w:t>
      </w:r>
      <w:r w:rsidR="005B6D73" w:rsidRPr="003E790F">
        <w:rPr>
          <w:rFonts w:cs="Arial"/>
          <w:szCs w:val="24"/>
        </w:rPr>
        <w:t xml:space="preserve"> </w:t>
      </w:r>
      <w:hyperlink w:anchor="_UKAFBA_&amp;_Army" w:history="1">
        <w:r w:rsidR="00AA68AD" w:rsidRPr="003E790F">
          <w:rPr>
            <w:rStyle w:val="Hyperlink"/>
            <w:rFonts w:cs="Arial"/>
            <w:szCs w:val="24"/>
          </w:rPr>
          <w:t>Section 1</w:t>
        </w:r>
      </w:hyperlink>
      <w:r w:rsidR="00AA68AD" w:rsidRPr="003E790F">
        <w:rPr>
          <w:rFonts w:cs="Arial"/>
          <w:szCs w:val="24"/>
        </w:rPr>
        <w:t>)</w:t>
      </w:r>
      <w:r w:rsidRPr="00595764">
        <w:rPr>
          <w:rFonts w:cs="Arial"/>
          <w:szCs w:val="24"/>
        </w:rPr>
        <w:t xml:space="preserve"> for the provision of a 4-rope boxing ring and the ancillary equipment. Arrange for </w:t>
      </w:r>
      <w:r w:rsidR="003B4EFE" w:rsidRPr="00595764">
        <w:rPr>
          <w:rFonts w:cs="Arial"/>
          <w:szCs w:val="24"/>
        </w:rPr>
        <w:t>Unit Physical Training Staff</w:t>
      </w:r>
      <w:r w:rsidRPr="00595764">
        <w:rPr>
          <w:rFonts w:cs="Arial"/>
          <w:szCs w:val="24"/>
        </w:rPr>
        <w:t xml:space="preserve"> assistanc</w:t>
      </w:r>
      <w:r w:rsidR="005B6D73" w:rsidRPr="00595764">
        <w:rPr>
          <w:rFonts w:cs="Arial"/>
          <w:szCs w:val="24"/>
        </w:rPr>
        <w:t xml:space="preserve">e with the set-up of the </w:t>
      </w:r>
      <w:r w:rsidRPr="00595764">
        <w:rPr>
          <w:rFonts w:cs="Arial"/>
          <w:szCs w:val="24"/>
        </w:rPr>
        <w:t xml:space="preserve">ring to ensure that the lay out conforms to current </w:t>
      </w:r>
      <w:r w:rsidR="003B4EFE" w:rsidRPr="00595764">
        <w:rPr>
          <w:rFonts w:cs="Arial"/>
          <w:szCs w:val="24"/>
        </w:rPr>
        <w:t>UKAF</w:t>
      </w:r>
      <w:r w:rsidRPr="00595764">
        <w:rPr>
          <w:rFonts w:cs="Arial"/>
          <w:szCs w:val="24"/>
        </w:rPr>
        <w:t xml:space="preserve">BA </w:t>
      </w:r>
      <w:r w:rsidRPr="00595764">
        <w:rPr>
          <w:rFonts w:cs="Arial"/>
          <w:color w:val="000000"/>
          <w:szCs w:val="24"/>
        </w:rPr>
        <w:t>rulings (</w:t>
      </w:r>
      <w:hyperlink w:anchor="_Annex_E1_-_1" w:history="1">
        <w:r w:rsidRPr="003E790F">
          <w:rPr>
            <w:rStyle w:val="Hyperlink"/>
            <w:rFonts w:cs="Arial"/>
            <w:szCs w:val="24"/>
          </w:rPr>
          <w:t xml:space="preserve">Annex </w:t>
        </w:r>
        <w:r w:rsidR="008E37F0" w:rsidRPr="003E790F">
          <w:rPr>
            <w:rStyle w:val="Hyperlink"/>
            <w:rFonts w:cs="Arial"/>
            <w:szCs w:val="24"/>
          </w:rPr>
          <w:t>E</w:t>
        </w:r>
        <w:r w:rsidR="00700C8A" w:rsidRPr="003E790F">
          <w:rPr>
            <w:rStyle w:val="Hyperlink"/>
            <w:rFonts w:cs="Arial"/>
            <w:szCs w:val="24"/>
          </w:rPr>
          <w:t xml:space="preserve"> 1,2 &amp; 3</w:t>
        </w:r>
        <w:r w:rsidRPr="003E790F">
          <w:rPr>
            <w:rStyle w:val="Hyperlink"/>
            <w:rFonts w:cs="Arial"/>
            <w:szCs w:val="24"/>
          </w:rPr>
          <w:t xml:space="preserve"> to Section </w:t>
        </w:r>
        <w:r w:rsidR="0049793A" w:rsidRPr="003E790F">
          <w:rPr>
            <w:rStyle w:val="Hyperlink"/>
            <w:rFonts w:cs="Arial"/>
            <w:szCs w:val="24"/>
          </w:rPr>
          <w:t>8</w:t>
        </w:r>
      </w:hyperlink>
      <w:r w:rsidRPr="00595764">
        <w:rPr>
          <w:rFonts w:cs="Arial"/>
          <w:color w:val="000000"/>
          <w:szCs w:val="24"/>
        </w:rPr>
        <w:t>)</w:t>
      </w:r>
      <w:r w:rsidR="00595764">
        <w:rPr>
          <w:rFonts w:cs="Arial"/>
          <w:szCs w:val="24"/>
        </w:rPr>
        <w:t>.</w:t>
      </w:r>
    </w:p>
    <w:p w:rsidR="00595764" w:rsidRDefault="00595764" w:rsidP="00595764">
      <w:pPr>
        <w:pStyle w:val="ListParagraph"/>
        <w:rPr>
          <w:rFonts w:cs="Arial"/>
          <w:szCs w:val="24"/>
          <w:u w:val="single"/>
        </w:rPr>
      </w:pPr>
    </w:p>
    <w:p w:rsidR="00595764" w:rsidRDefault="004516AA" w:rsidP="004119F7">
      <w:pPr>
        <w:numPr>
          <w:ilvl w:val="0"/>
          <w:numId w:val="16"/>
        </w:numPr>
        <w:tabs>
          <w:tab w:val="clear" w:pos="720"/>
          <w:tab w:val="num" w:pos="1134"/>
        </w:tabs>
        <w:ind w:left="567" w:firstLine="0"/>
        <w:rPr>
          <w:rFonts w:cs="Arial"/>
          <w:szCs w:val="24"/>
        </w:rPr>
      </w:pPr>
      <w:r w:rsidRPr="00595764">
        <w:rPr>
          <w:rFonts w:cs="Arial"/>
          <w:b/>
          <w:szCs w:val="24"/>
        </w:rPr>
        <w:t>Fire Inspection.</w:t>
      </w:r>
      <w:r w:rsidRPr="00595764">
        <w:rPr>
          <w:rFonts w:cs="Arial"/>
          <w:szCs w:val="24"/>
        </w:rPr>
        <w:t xml:space="preserve"> Arrange for an advisory fire inspection visit, during the fire inspection you will be told the seating capacity of your venue.</w:t>
      </w:r>
    </w:p>
    <w:p w:rsidR="00595764" w:rsidRDefault="00595764" w:rsidP="00595764">
      <w:pPr>
        <w:pStyle w:val="ListParagraph"/>
        <w:rPr>
          <w:rFonts w:cs="Arial"/>
          <w:szCs w:val="24"/>
          <w:u w:val="single"/>
        </w:rPr>
      </w:pPr>
    </w:p>
    <w:p w:rsidR="00595764" w:rsidRDefault="004516AA" w:rsidP="004119F7">
      <w:pPr>
        <w:numPr>
          <w:ilvl w:val="0"/>
          <w:numId w:val="16"/>
        </w:numPr>
        <w:tabs>
          <w:tab w:val="clear" w:pos="720"/>
          <w:tab w:val="num" w:pos="1134"/>
        </w:tabs>
        <w:ind w:left="567" w:firstLine="0"/>
        <w:rPr>
          <w:rFonts w:cs="Arial"/>
          <w:szCs w:val="24"/>
        </w:rPr>
      </w:pPr>
      <w:r w:rsidRPr="00595764">
        <w:rPr>
          <w:rFonts w:cs="Arial"/>
          <w:b/>
          <w:szCs w:val="24"/>
        </w:rPr>
        <w:t>Lighting Plan</w:t>
      </w:r>
      <w:r w:rsidR="009C27E6" w:rsidRPr="00595764">
        <w:rPr>
          <w:rFonts w:cs="Arial"/>
          <w:b/>
          <w:szCs w:val="24"/>
        </w:rPr>
        <w:t>.</w:t>
      </w:r>
      <w:r w:rsidRPr="00595764">
        <w:rPr>
          <w:rFonts w:cs="Arial"/>
          <w:szCs w:val="24"/>
        </w:rPr>
        <w:t xml:space="preserve"> Adequate lighting is required for the field of play and more specifically, above the boxing ring. The organisers are responsible for ensuring that this is provided.  </w:t>
      </w:r>
      <w:r w:rsidR="00050F10" w:rsidRPr="00595764">
        <w:rPr>
          <w:rFonts w:cs="Arial"/>
          <w:szCs w:val="24"/>
        </w:rPr>
        <w:t xml:space="preserve">Should external contractors be hired ensure that there is appropriate space in the venue </w:t>
      </w:r>
      <w:r w:rsidR="00540BE6" w:rsidRPr="00595764">
        <w:rPr>
          <w:rFonts w:cs="Arial"/>
          <w:szCs w:val="24"/>
        </w:rPr>
        <w:t>(both height and floor</w:t>
      </w:r>
      <w:r w:rsidR="00EE1D9E" w:rsidRPr="00595764">
        <w:rPr>
          <w:rFonts w:cs="Arial"/>
          <w:szCs w:val="24"/>
        </w:rPr>
        <w:t xml:space="preserve"> </w:t>
      </w:r>
      <w:r w:rsidR="00540BE6" w:rsidRPr="00595764">
        <w:rPr>
          <w:rFonts w:cs="Arial"/>
          <w:szCs w:val="24"/>
        </w:rPr>
        <w:t>space)</w:t>
      </w:r>
      <w:r w:rsidR="00595764">
        <w:rPr>
          <w:rFonts w:cs="Arial"/>
          <w:szCs w:val="24"/>
        </w:rPr>
        <w:t>,</w:t>
      </w:r>
      <w:r w:rsidR="00540BE6" w:rsidRPr="00595764">
        <w:rPr>
          <w:rFonts w:cs="Arial"/>
          <w:szCs w:val="24"/>
        </w:rPr>
        <w:t xml:space="preserve"> ensure that the power requirement for the system can be met (63Amp 3 Phase is often required and a generator maybe be needed)</w:t>
      </w:r>
      <w:r w:rsidR="00595764">
        <w:rPr>
          <w:rFonts w:cs="Arial"/>
          <w:szCs w:val="24"/>
        </w:rPr>
        <w:t xml:space="preserve">. </w:t>
      </w:r>
      <w:r w:rsidRPr="00595764">
        <w:rPr>
          <w:rFonts w:cs="Arial"/>
          <w:szCs w:val="24"/>
        </w:rPr>
        <w:t xml:space="preserve">All lighting should be </w:t>
      </w:r>
      <w:r w:rsidRPr="00595764">
        <w:rPr>
          <w:rFonts w:cs="Arial"/>
          <w:szCs w:val="24"/>
        </w:rPr>
        <w:lastRenderedPageBreak/>
        <w:t xml:space="preserve">thoroughly inspected prior to the event. An emergency lighting plan must also be considered, </w:t>
      </w:r>
      <w:r w:rsidR="009C27E6" w:rsidRPr="00595764">
        <w:rPr>
          <w:rFonts w:cs="Arial"/>
          <w:szCs w:val="24"/>
        </w:rPr>
        <w:t>this may</w:t>
      </w:r>
      <w:r w:rsidRPr="00595764">
        <w:rPr>
          <w:rFonts w:cs="Arial"/>
          <w:szCs w:val="24"/>
        </w:rPr>
        <w:t xml:space="preserve"> involve an ‘on</w:t>
      </w:r>
      <w:r w:rsidR="00595764">
        <w:rPr>
          <w:rFonts w:cs="Arial"/>
          <w:szCs w:val="24"/>
        </w:rPr>
        <w:t>-</w:t>
      </w:r>
      <w:r w:rsidRPr="00595764">
        <w:rPr>
          <w:rFonts w:cs="Arial"/>
          <w:szCs w:val="24"/>
        </w:rPr>
        <w:t>call’ duty electrician</w:t>
      </w:r>
      <w:r w:rsidRPr="00595764">
        <w:rPr>
          <w:rFonts w:cs="Arial"/>
          <w:color w:val="FF0000"/>
          <w:szCs w:val="24"/>
        </w:rPr>
        <w:t>.</w:t>
      </w:r>
    </w:p>
    <w:p w:rsidR="00595764" w:rsidRDefault="00595764" w:rsidP="00595764">
      <w:pPr>
        <w:pStyle w:val="ListParagraph"/>
        <w:rPr>
          <w:rFonts w:cs="Arial"/>
          <w:szCs w:val="24"/>
          <w:u w:val="single"/>
        </w:rPr>
      </w:pPr>
    </w:p>
    <w:p w:rsidR="00595764" w:rsidRDefault="004516AA" w:rsidP="004119F7">
      <w:pPr>
        <w:numPr>
          <w:ilvl w:val="0"/>
          <w:numId w:val="16"/>
        </w:numPr>
        <w:tabs>
          <w:tab w:val="clear" w:pos="720"/>
          <w:tab w:val="num" w:pos="1134"/>
        </w:tabs>
        <w:ind w:left="567" w:firstLine="0"/>
        <w:rPr>
          <w:rFonts w:cs="Arial"/>
          <w:szCs w:val="24"/>
        </w:rPr>
      </w:pPr>
      <w:r w:rsidRPr="00595764">
        <w:rPr>
          <w:rFonts w:cs="Arial"/>
          <w:b/>
          <w:szCs w:val="24"/>
        </w:rPr>
        <w:t>Band/Pipes &amp; Drums.</w:t>
      </w:r>
      <w:r w:rsidRPr="00595764">
        <w:rPr>
          <w:rFonts w:cs="Arial"/>
          <w:szCs w:val="24"/>
        </w:rPr>
        <w:tab/>
        <w:t>Book external Bands or Pipes &amp; Drums well in advance. The band programme is usually organised at least 6 months in advance. If music is to be utilised within the overall show, arrange for a ‘DJ’.</w:t>
      </w:r>
    </w:p>
    <w:p w:rsidR="00595764" w:rsidRDefault="00595764" w:rsidP="00595764">
      <w:pPr>
        <w:pStyle w:val="ListParagraph"/>
        <w:rPr>
          <w:rFonts w:cs="Arial"/>
          <w:szCs w:val="24"/>
          <w:u w:val="single"/>
        </w:rPr>
      </w:pPr>
    </w:p>
    <w:p w:rsidR="00595764" w:rsidRDefault="004516AA" w:rsidP="004119F7">
      <w:pPr>
        <w:numPr>
          <w:ilvl w:val="0"/>
          <w:numId w:val="16"/>
        </w:numPr>
        <w:tabs>
          <w:tab w:val="clear" w:pos="720"/>
          <w:tab w:val="num" w:pos="1134"/>
        </w:tabs>
        <w:ind w:left="567" w:firstLine="0"/>
        <w:rPr>
          <w:rFonts w:cs="Arial"/>
          <w:szCs w:val="24"/>
        </w:rPr>
      </w:pPr>
      <w:r w:rsidRPr="00595764">
        <w:rPr>
          <w:rFonts w:cs="Arial"/>
          <w:b/>
          <w:szCs w:val="24"/>
        </w:rPr>
        <w:t>VIPs/Guests/Sponsors.</w:t>
      </w:r>
      <w:r w:rsidRPr="00595764">
        <w:rPr>
          <w:rFonts w:cs="Arial"/>
          <w:szCs w:val="24"/>
        </w:rPr>
        <w:t xml:space="preserve"> Liaise with PAs to VIPs reference availability and itineraries.  Issue invitations to guests and sponsors and arrange for suitable hosting arrangements for visitors.</w:t>
      </w:r>
    </w:p>
    <w:p w:rsidR="00595764" w:rsidRDefault="00595764" w:rsidP="00595764">
      <w:pPr>
        <w:pStyle w:val="ListParagraph"/>
        <w:rPr>
          <w:rFonts w:cs="Arial"/>
          <w:szCs w:val="24"/>
          <w:u w:val="single"/>
        </w:rPr>
      </w:pPr>
    </w:p>
    <w:p w:rsidR="00595764" w:rsidRDefault="004516AA" w:rsidP="004119F7">
      <w:pPr>
        <w:numPr>
          <w:ilvl w:val="0"/>
          <w:numId w:val="16"/>
        </w:numPr>
        <w:tabs>
          <w:tab w:val="clear" w:pos="720"/>
          <w:tab w:val="num" w:pos="1134"/>
        </w:tabs>
        <w:ind w:left="567" w:firstLine="0"/>
        <w:rPr>
          <w:rFonts w:cs="Arial"/>
          <w:szCs w:val="24"/>
        </w:rPr>
      </w:pPr>
      <w:r w:rsidRPr="00595764">
        <w:rPr>
          <w:rFonts w:cs="Arial"/>
          <w:b/>
          <w:szCs w:val="24"/>
        </w:rPr>
        <w:t>Trophies/Medals.</w:t>
      </w:r>
      <w:r w:rsidRPr="00595764">
        <w:rPr>
          <w:rFonts w:cs="Arial"/>
          <w:szCs w:val="24"/>
        </w:rPr>
        <w:t xml:space="preserve"> Arrange for annual/perpetual trophies to be returned in a clean, engraved and serviceable condition. Ascertain which individual trophies/medals are to be awarded and order them and any engraving well in advance.</w:t>
      </w:r>
    </w:p>
    <w:p w:rsidR="00595764" w:rsidRDefault="00595764" w:rsidP="00595764">
      <w:pPr>
        <w:pStyle w:val="ListParagraph"/>
        <w:rPr>
          <w:rFonts w:cs="Arial"/>
          <w:szCs w:val="24"/>
          <w:u w:val="single"/>
        </w:rPr>
      </w:pPr>
    </w:p>
    <w:p w:rsidR="004516AA" w:rsidRDefault="004516AA" w:rsidP="004119F7">
      <w:pPr>
        <w:numPr>
          <w:ilvl w:val="0"/>
          <w:numId w:val="16"/>
        </w:numPr>
        <w:tabs>
          <w:tab w:val="clear" w:pos="720"/>
          <w:tab w:val="num" w:pos="1134"/>
        </w:tabs>
        <w:ind w:left="567" w:firstLine="0"/>
        <w:rPr>
          <w:rFonts w:cs="Arial"/>
          <w:szCs w:val="24"/>
        </w:rPr>
      </w:pPr>
      <w:r w:rsidRPr="00595764">
        <w:rPr>
          <w:rFonts w:cs="Arial"/>
          <w:b/>
          <w:szCs w:val="24"/>
        </w:rPr>
        <w:t>Function Venues.</w:t>
      </w:r>
      <w:r w:rsidRPr="00595764">
        <w:rPr>
          <w:rFonts w:cs="Arial"/>
          <w:szCs w:val="24"/>
        </w:rPr>
        <w:t xml:space="preserve"> Agree the format of the event with the Commanding Officer (CO).  Write to Mess PMCs for agreement to use the various Messes. Organise catering, security, fire cover etc. Draft the Administrative Order for CO’s appro</w:t>
      </w:r>
      <w:r w:rsidR="00B62FAF" w:rsidRPr="00595764">
        <w:rPr>
          <w:rFonts w:cs="Arial"/>
          <w:szCs w:val="24"/>
        </w:rPr>
        <w:t>val and disseminate once given.</w:t>
      </w:r>
    </w:p>
    <w:p w:rsidR="00F03291" w:rsidRDefault="00F03291" w:rsidP="00F03291">
      <w:pPr>
        <w:rPr>
          <w:b/>
        </w:rPr>
      </w:pPr>
    </w:p>
    <w:p w:rsidR="003B7660" w:rsidRPr="00F03291" w:rsidRDefault="00FC7DDD" w:rsidP="00F03291">
      <w:pPr>
        <w:rPr>
          <w:b/>
        </w:rPr>
      </w:pPr>
      <w:r w:rsidRPr="00F03291">
        <w:rPr>
          <w:b/>
        </w:rPr>
        <w:t>Related Boxing Rules</w:t>
      </w:r>
    </w:p>
    <w:p w:rsidR="00FC7DDD" w:rsidRDefault="00FC7DDD" w:rsidP="00FC7DDD">
      <w:pPr>
        <w:pStyle w:val="BodyTextIndent"/>
        <w:tabs>
          <w:tab w:val="left" w:pos="567"/>
        </w:tabs>
        <w:ind w:left="0"/>
        <w:rPr>
          <w:rFonts w:cs="Arial"/>
          <w:szCs w:val="24"/>
        </w:rPr>
      </w:pPr>
    </w:p>
    <w:p w:rsidR="003B7660" w:rsidRDefault="003B7660" w:rsidP="004119F7">
      <w:pPr>
        <w:pStyle w:val="BodyTextIndent"/>
        <w:numPr>
          <w:ilvl w:val="3"/>
          <w:numId w:val="99"/>
        </w:numPr>
        <w:tabs>
          <w:tab w:val="left" w:pos="567"/>
        </w:tabs>
        <w:ind w:left="0" w:firstLine="0"/>
        <w:rPr>
          <w:rFonts w:cs="Arial"/>
          <w:szCs w:val="24"/>
        </w:rPr>
      </w:pPr>
      <w:r>
        <w:rPr>
          <w:rFonts w:cs="Arial"/>
          <w:szCs w:val="24"/>
        </w:rPr>
        <w:t>Boxing Officers</w:t>
      </w:r>
      <w:r w:rsidR="00595764">
        <w:rPr>
          <w:rFonts w:cs="Arial"/>
          <w:szCs w:val="24"/>
        </w:rPr>
        <w:t xml:space="preserve"> / ProjOs</w:t>
      </w:r>
      <w:r>
        <w:rPr>
          <w:rFonts w:cs="Arial"/>
          <w:szCs w:val="24"/>
        </w:rPr>
        <w:t xml:space="preserve"> should be aware of </w:t>
      </w:r>
      <w:r w:rsidR="00AE7920">
        <w:rPr>
          <w:rFonts w:cs="Arial"/>
          <w:szCs w:val="24"/>
        </w:rPr>
        <w:t>several</w:t>
      </w:r>
      <w:r>
        <w:rPr>
          <w:rFonts w:cs="Arial"/>
          <w:szCs w:val="24"/>
        </w:rPr>
        <w:t xml:space="preserve"> rules that can limit the inclusion of </w:t>
      </w:r>
      <w:r w:rsidR="00332423">
        <w:rPr>
          <w:rFonts w:cs="Arial"/>
          <w:szCs w:val="24"/>
        </w:rPr>
        <w:t>Boxer</w:t>
      </w:r>
      <w:r>
        <w:rPr>
          <w:rFonts w:cs="Arial"/>
          <w:szCs w:val="24"/>
        </w:rPr>
        <w:t xml:space="preserve">s in competitions or events </w:t>
      </w:r>
      <w:r w:rsidR="00306D23">
        <w:rPr>
          <w:rFonts w:cs="Arial"/>
          <w:szCs w:val="24"/>
        </w:rPr>
        <w:t>s</w:t>
      </w:r>
      <w:r w:rsidR="00B62FAF" w:rsidRPr="00700C8A">
        <w:rPr>
          <w:rFonts w:cs="Arial"/>
          <w:szCs w:val="24"/>
        </w:rPr>
        <w:t xml:space="preserve">ee </w:t>
      </w:r>
      <w:hyperlink w:anchor="_SECTION_4_–" w:history="1">
        <w:r w:rsidR="00B62FAF" w:rsidRPr="00F03291">
          <w:rPr>
            <w:rStyle w:val="Hyperlink"/>
            <w:rFonts w:cs="Arial"/>
            <w:szCs w:val="24"/>
          </w:rPr>
          <w:t xml:space="preserve">Section </w:t>
        </w:r>
        <w:r w:rsidR="0051469D" w:rsidRPr="00F03291">
          <w:rPr>
            <w:rStyle w:val="Hyperlink"/>
            <w:rFonts w:cs="Arial"/>
            <w:szCs w:val="24"/>
          </w:rPr>
          <w:t>4</w:t>
        </w:r>
      </w:hyperlink>
      <w:r w:rsidR="00B62FAF" w:rsidRPr="00700C8A">
        <w:rPr>
          <w:rFonts w:cs="Arial"/>
          <w:szCs w:val="24"/>
        </w:rPr>
        <w:t xml:space="preserve"> </w:t>
      </w:r>
      <w:r w:rsidR="00332423">
        <w:rPr>
          <w:rFonts w:cs="Arial"/>
          <w:szCs w:val="24"/>
        </w:rPr>
        <w:t>Boxer</w:t>
      </w:r>
      <w:r w:rsidR="00B62FAF" w:rsidRPr="00700C8A">
        <w:rPr>
          <w:rFonts w:cs="Arial"/>
          <w:szCs w:val="24"/>
        </w:rPr>
        <w:t xml:space="preserve">s Related </w:t>
      </w:r>
      <w:r w:rsidR="00595764">
        <w:rPr>
          <w:rFonts w:cs="Arial"/>
          <w:szCs w:val="24"/>
        </w:rPr>
        <w:t>R</w:t>
      </w:r>
      <w:r w:rsidR="00B62FAF" w:rsidRPr="00700C8A">
        <w:rPr>
          <w:rFonts w:cs="Arial"/>
          <w:szCs w:val="24"/>
        </w:rPr>
        <w:t>ules.</w:t>
      </w:r>
    </w:p>
    <w:p w:rsidR="009278B7" w:rsidRDefault="009278B7" w:rsidP="00554680">
      <w:pPr>
        <w:pStyle w:val="BodyTextIndent"/>
        <w:ind w:left="0"/>
        <w:jc w:val="both"/>
        <w:rPr>
          <w:rFonts w:cs="Arial"/>
          <w:b/>
          <w:szCs w:val="24"/>
        </w:rPr>
      </w:pPr>
    </w:p>
    <w:p w:rsidR="007061A4" w:rsidRDefault="007061A4" w:rsidP="00554680">
      <w:pPr>
        <w:pStyle w:val="BodyTextIndent"/>
        <w:ind w:left="0"/>
        <w:jc w:val="both"/>
        <w:rPr>
          <w:rFonts w:cs="Arial"/>
          <w:b/>
          <w:szCs w:val="24"/>
        </w:rPr>
      </w:pPr>
    </w:p>
    <w:p w:rsidR="009278B7" w:rsidRDefault="007061A4" w:rsidP="00903619">
      <w:pPr>
        <w:pStyle w:val="Heading2"/>
        <w:jc w:val="center"/>
      </w:pPr>
      <w:r>
        <w:br w:type="page"/>
      </w:r>
      <w:bookmarkStart w:id="213" w:name="_Toc48816779"/>
      <w:r w:rsidR="009278B7" w:rsidRPr="007061A4">
        <w:lastRenderedPageBreak/>
        <w:t>T</w:t>
      </w:r>
      <w:r w:rsidR="00530AA3">
        <w:t>ournament</w:t>
      </w:r>
      <w:r w:rsidR="00C40CB1">
        <w:t xml:space="preserve"> C</w:t>
      </w:r>
      <w:r w:rsidR="00530AA3">
        <w:t>hecklist</w:t>
      </w:r>
      <w:bookmarkEnd w:id="213"/>
    </w:p>
    <w:p w:rsidR="00903619" w:rsidRPr="00903619" w:rsidRDefault="00903619" w:rsidP="00903619"/>
    <w:p w:rsidR="00084D25" w:rsidRPr="002E4077" w:rsidRDefault="009278B7" w:rsidP="004119F7">
      <w:pPr>
        <w:pStyle w:val="BodyTextIndent"/>
        <w:numPr>
          <w:ilvl w:val="6"/>
          <w:numId w:val="99"/>
        </w:numPr>
        <w:tabs>
          <w:tab w:val="left" w:pos="567"/>
        </w:tabs>
        <w:ind w:left="0" w:firstLine="0"/>
        <w:rPr>
          <w:rFonts w:cs="Arial"/>
          <w:b/>
          <w:szCs w:val="24"/>
        </w:rPr>
      </w:pPr>
      <w:r w:rsidRPr="009278B7">
        <w:rPr>
          <w:rFonts w:cs="Arial"/>
          <w:b/>
          <w:szCs w:val="24"/>
        </w:rPr>
        <w:t xml:space="preserve">Weigh </w:t>
      </w:r>
      <w:r w:rsidRPr="002E4077">
        <w:rPr>
          <w:rFonts w:cs="Arial"/>
          <w:b/>
          <w:szCs w:val="24"/>
        </w:rPr>
        <w:t>in</w:t>
      </w:r>
      <w:r w:rsidR="009026F9" w:rsidRPr="002E4077">
        <w:rPr>
          <w:rFonts w:cs="Arial"/>
          <w:b/>
          <w:szCs w:val="24"/>
        </w:rPr>
        <w:t xml:space="preserve"> </w:t>
      </w:r>
      <w:r w:rsidR="009026F9" w:rsidRPr="002E4077">
        <w:rPr>
          <w:rFonts w:cs="Arial"/>
          <w:szCs w:val="24"/>
        </w:rPr>
        <w:t>(</w:t>
      </w:r>
      <w:hyperlink w:anchor="_Section_10_–" w:history="1">
        <w:r w:rsidR="00306D23">
          <w:rPr>
            <w:rStyle w:val="Hyperlink"/>
            <w:rFonts w:cs="Arial"/>
            <w:szCs w:val="24"/>
          </w:rPr>
          <w:t>See</w:t>
        </w:r>
        <w:r w:rsidR="009026F9" w:rsidRPr="002E4077">
          <w:rPr>
            <w:rStyle w:val="Hyperlink"/>
            <w:rFonts w:cs="Arial"/>
            <w:szCs w:val="24"/>
          </w:rPr>
          <w:t xml:space="preserve"> Sect</w:t>
        </w:r>
        <w:r w:rsidR="002E4077" w:rsidRPr="002E4077">
          <w:rPr>
            <w:rStyle w:val="Hyperlink"/>
            <w:rFonts w:cs="Arial"/>
            <w:szCs w:val="24"/>
          </w:rPr>
          <w:t>ion</w:t>
        </w:r>
        <w:r w:rsidR="009026F9" w:rsidRPr="002E4077">
          <w:rPr>
            <w:rStyle w:val="Hyperlink"/>
            <w:rFonts w:cs="Arial"/>
            <w:szCs w:val="24"/>
          </w:rPr>
          <w:t xml:space="preserve"> 10</w:t>
        </w:r>
      </w:hyperlink>
      <w:r w:rsidR="009026F9" w:rsidRPr="002E4077">
        <w:rPr>
          <w:rFonts w:cs="Arial"/>
          <w:szCs w:val="24"/>
        </w:rPr>
        <w:t>)</w:t>
      </w:r>
    </w:p>
    <w:p w:rsidR="009278B7" w:rsidRPr="009278B7" w:rsidRDefault="009278B7" w:rsidP="00D83F1E">
      <w:pPr>
        <w:pStyle w:val="BodyTextIndent"/>
        <w:tabs>
          <w:tab w:val="left" w:pos="3450"/>
        </w:tabs>
        <w:ind w:hanging="720"/>
        <w:rPr>
          <w:rFonts w:cs="Arial"/>
          <w:b/>
          <w:szCs w:val="24"/>
        </w:rPr>
      </w:pPr>
    </w:p>
    <w:p w:rsidR="00084D25" w:rsidRPr="00D83F1E" w:rsidRDefault="00084D25" w:rsidP="004119F7">
      <w:pPr>
        <w:pStyle w:val="BodyTextIndent"/>
        <w:numPr>
          <w:ilvl w:val="0"/>
          <w:numId w:val="60"/>
        </w:numPr>
        <w:tabs>
          <w:tab w:val="left" w:pos="1134"/>
        </w:tabs>
        <w:ind w:left="567" w:firstLine="0"/>
        <w:rPr>
          <w:rFonts w:cs="Arial"/>
          <w:szCs w:val="24"/>
        </w:rPr>
      </w:pPr>
      <w:r w:rsidRPr="00D83F1E">
        <w:rPr>
          <w:rFonts w:cs="Arial"/>
          <w:szCs w:val="24"/>
        </w:rPr>
        <w:t>Make sure the weigh in room is prepared and ready for weigh in, electric point for scales.</w:t>
      </w:r>
    </w:p>
    <w:p w:rsidR="00084D25" w:rsidRPr="00D83F1E" w:rsidRDefault="00084D25" w:rsidP="004119F7">
      <w:pPr>
        <w:pStyle w:val="BodyTextIndent"/>
        <w:numPr>
          <w:ilvl w:val="0"/>
          <w:numId w:val="60"/>
        </w:numPr>
        <w:tabs>
          <w:tab w:val="left" w:pos="1134"/>
        </w:tabs>
        <w:ind w:left="567" w:firstLine="0"/>
        <w:rPr>
          <w:rFonts w:cs="Arial"/>
          <w:szCs w:val="24"/>
        </w:rPr>
      </w:pPr>
      <w:r w:rsidRPr="00D83F1E">
        <w:rPr>
          <w:rFonts w:cs="Arial"/>
          <w:szCs w:val="24"/>
        </w:rPr>
        <w:t>Provide a separate weigh</w:t>
      </w:r>
      <w:r w:rsidR="008D559A" w:rsidRPr="00D83F1E">
        <w:rPr>
          <w:rFonts w:cs="Arial"/>
          <w:szCs w:val="24"/>
        </w:rPr>
        <w:t xml:space="preserve"> in</w:t>
      </w:r>
      <w:r w:rsidRPr="00D83F1E">
        <w:rPr>
          <w:rFonts w:cs="Arial"/>
          <w:szCs w:val="24"/>
        </w:rPr>
        <w:t xml:space="preserve"> and medical room for females</w:t>
      </w:r>
      <w:r w:rsidR="008D559A" w:rsidRPr="00D83F1E">
        <w:rPr>
          <w:rFonts w:cs="Arial"/>
          <w:szCs w:val="24"/>
        </w:rPr>
        <w:t xml:space="preserve"> or arrange a separate weigh in time for females if this cannot be achieved</w:t>
      </w:r>
      <w:r w:rsidRPr="00D83F1E">
        <w:rPr>
          <w:rFonts w:cs="Arial"/>
          <w:szCs w:val="24"/>
        </w:rPr>
        <w:t>.</w:t>
      </w:r>
    </w:p>
    <w:p w:rsidR="00084D25" w:rsidRPr="00D83F1E" w:rsidRDefault="00084D25" w:rsidP="004119F7">
      <w:pPr>
        <w:pStyle w:val="BodyTextIndent"/>
        <w:numPr>
          <w:ilvl w:val="0"/>
          <w:numId w:val="60"/>
        </w:numPr>
        <w:tabs>
          <w:tab w:val="left" w:pos="1134"/>
        </w:tabs>
        <w:ind w:left="567" w:firstLine="0"/>
        <w:rPr>
          <w:rFonts w:cs="Arial"/>
          <w:szCs w:val="24"/>
        </w:rPr>
      </w:pPr>
      <w:r w:rsidRPr="00D83F1E">
        <w:rPr>
          <w:rFonts w:cs="Arial"/>
          <w:szCs w:val="24"/>
        </w:rPr>
        <w:t xml:space="preserve">Provide check scales if </w:t>
      </w:r>
      <w:r w:rsidR="008D559A" w:rsidRPr="00D83F1E">
        <w:rPr>
          <w:rFonts w:cs="Arial"/>
          <w:szCs w:val="24"/>
        </w:rPr>
        <w:t>possible</w:t>
      </w:r>
      <w:r w:rsidRPr="00D83F1E">
        <w:rPr>
          <w:rFonts w:cs="Arial"/>
          <w:szCs w:val="24"/>
        </w:rPr>
        <w:t xml:space="preserve"> in a suitable place.</w:t>
      </w:r>
    </w:p>
    <w:p w:rsidR="009278B7" w:rsidRPr="00D83F1E" w:rsidRDefault="00084D25" w:rsidP="004119F7">
      <w:pPr>
        <w:pStyle w:val="BodyTextIndent"/>
        <w:numPr>
          <w:ilvl w:val="0"/>
          <w:numId w:val="60"/>
        </w:numPr>
        <w:tabs>
          <w:tab w:val="left" w:pos="1134"/>
        </w:tabs>
        <w:ind w:left="567" w:firstLine="0"/>
        <w:rPr>
          <w:rFonts w:cs="Arial"/>
          <w:szCs w:val="24"/>
        </w:rPr>
      </w:pPr>
      <w:r w:rsidRPr="00D83F1E">
        <w:rPr>
          <w:rFonts w:cs="Arial"/>
          <w:szCs w:val="24"/>
        </w:rPr>
        <w:t xml:space="preserve">Provide the </w:t>
      </w:r>
      <w:r w:rsidR="00D46C89">
        <w:rPr>
          <w:rFonts w:cs="Arial"/>
          <w:szCs w:val="24"/>
        </w:rPr>
        <w:t>Supervisor</w:t>
      </w:r>
      <w:r w:rsidRPr="00D83F1E">
        <w:rPr>
          <w:rFonts w:cs="Arial"/>
          <w:szCs w:val="24"/>
        </w:rPr>
        <w:t xml:space="preserve">s with lists of competitors names </w:t>
      </w:r>
      <w:r w:rsidR="009278B7" w:rsidRPr="00D83F1E">
        <w:rPr>
          <w:rFonts w:cs="Arial"/>
          <w:szCs w:val="24"/>
        </w:rPr>
        <w:t>in weight categories if available</w:t>
      </w:r>
      <w:r w:rsidRPr="00D83F1E">
        <w:rPr>
          <w:rFonts w:cs="Arial"/>
          <w:szCs w:val="24"/>
        </w:rPr>
        <w:t xml:space="preserve"> </w:t>
      </w:r>
      <w:r w:rsidR="00CF6676" w:rsidRPr="00D83F1E">
        <w:rPr>
          <w:rFonts w:cs="Arial"/>
          <w:szCs w:val="24"/>
        </w:rPr>
        <w:t>to</w:t>
      </w:r>
      <w:r w:rsidR="009278B7" w:rsidRPr="00D83F1E">
        <w:rPr>
          <w:rFonts w:cs="Arial"/>
          <w:szCs w:val="24"/>
        </w:rPr>
        <w:t xml:space="preserve"> manage the weigh in in structured manner.</w:t>
      </w:r>
    </w:p>
    <w:p w:rsidR="009278B7" w:rsidRPr="00D83F1E" w:rsidRDefault="009278B7" w:rsidP="004119F7">
      <w:pPr>
        <w:pStyle w:val="BodyTextIndent"/>
        <w:numPr>
          <w:ilvl w:val="0"/>
          <w:numId w:val="60"/>
        </w:numPr>
        <w:tabs>
          <w:tab w:val="left" w:pos="1134"/>
        </w:tabs>
        <w:ind w:left="567" w:firstLine="0"/>
        <w:rPr>
          <w:rFonts w:cs="Arial"/>
          <w:szCs w:val="24"/>
        </w:rPr>
      </w:pPr>
      <w:r w:rsidRPr="00D83F1E">
        <w:rPr>
          <w:rFonts w:cs="Arial"/>
          <w:szCs w:val="24"/>
        </w:rPr>
        <w:t xml:space="preserve">Ensure the </w:t>
      </w:r>
      <w:r w:rsidR="00332423">
        <w:rPr>
          <w:rFonts w:cs="Arial"/>
          <w:szCs w:val="24"/>
        </w:rPr>
        <w:t>Boxer</w:t>
      </w:r>
      <w:r w:rsidRPr="00D83F1E">
        <w:rPr>
          <w:rFonts w:cs="Arial"/>
          <w:szCs w:val="24"/>
        </w:rPr>
        <w:t>s have their ID Card, BCR1, Wraps and Gum Shield with th</w:t>
      </w:r>
      <w:r w:rsidR="008D559A" w:rsidRPr="00D83F1E">
        <w:rPr>
          <w:rFonts w:cs="Arial"/>
          <w:szCs w:val="24"/>
        </w:rPr>
        <w:t>em before coming to the scales.</w:t>
      </w:r>
    </w:p>
    <w:p w:rsidR="009278B7" w:rsidRPr="00D83F1E" w:rsidRDefault="009278B7" w:rsidP="00D83F1E">
      <w:pPr>
        <w:pStyle w:val="BodyTextIndent"/>
        <w:ind w:hanging="720"/>
        <w:rPr>
          <w:rFonts w:cs="Arial"/>
          <w:szCs w:val="24"/>
        </w:rPr>
      </w:pPr>
    </w:p>
    <w:p w:rsidR="009278B7" w:rsidRDefault="009278B7" w:rsidP="004119F7">
      <w:pPr>
        <w:pStyle w:val="BodyTextIndent"/>
        <w:numPr>
          <w:ilvl w:val="6"/>
          <w:numId w:val="99"/>
        </w:numPr>
        <w:tabs>
          <w:tab w:val="left" w:pos="567"/>
        </w:tabs>
        <w:ind w:left="0" w:firstLine="0"/>
        <w:rPr>
          <w:rFonts w:cs="Arial"/>
          <w:b/>
          <w:szCs w:val="24"/>
        </w:rPr>
      </w:pPr>
      <w:r w:rsidRPr="00D83F1E">
        <w:rPr>
          <w:rFonts w:cs="Arial"/>
          <w:b/>
          <w:szCs w:val="24"/>
        </w:rPr>
        <w:t>Medical</w:t>
      </w:r>
      <w:r w:rsidR="008D559A" w:rsidRPr="00D83F1E">
        <w:rPr>
          <w:rFonts w:cs="Arial"/>
          <w:b/>
          <w:szCs w:val="24"/>
        </w:rPr>
        <w:t xml:space="preserve"> (MY NEXT MATCH INFO)</w:t>
      </w:r>
    </w:p>
    <w:p w:rsidR="008D559A" w:rsidRPr="00084D25" w:rsidRDefault="008D559A" w:rsidP="00D83F1E">
      <w:pPr>
        <w:pStyle w:val="BodyTextIndent"/>
        <w:ind w:hanging="720"/>
        <w:rPr>
          <w:rFonts w:cs="Arial"/>
          <w:szCs w:val="24"/>
        </w:rPr>
      </w:pPr>
    </w:p>
    <w:p w:rsidR="00D83F1E" w:rsidRDefault="009278B7" w:rsidP="004119F7">
      <w:pPr>
        <w:pStyle w:val="BodyTextIndent"/>
        <w:numPr>
          <w:ilvl w:val="1"/>
          <w:numId w:val="39"/>
        </w:numPr>
        <w:tabs>
          <w:tab w:val="left" w:pos="1134"/>
        </w:tabs>
        <w:ind w:left="567" w:firstLine="0"/>
        <w:rPr>
          <w:rFonts w:cs="Arial"/>
          <w:szCs w:val="24"/>
        </w:rPr>
      </w:pPr>
      <w:r w:rsidRPr="00D83F1E">
        <w:rPr>
          <w:rFonts w:cs="Arial"/>
          <w:szCs w:val="24"/>
        </w:rPr>
        <w:t xml:space="preserve">Liaise with Medical Officer and or Practice Manager about the </w:t>
      </w:r>
      <w:r w:rsidR="00D83F1E" w:rsidRPr="00D83F1E">
        <w:rPr>
          <w:rFonts w:cs="Arial"/>
          <w:szCs w:val="24"/>
        </w:rPr>
        <w:t>pre-bout</w:t>
      </w:r>
      <w:r w:rsidRPr="00D83F1E">
        <w:rPr>
          <w:rFonts w:cs="Arial"/>
          <w:szCs w:val="24"/>
        </w:rPr>
        <w:t xml:space="preserve"> medicals; numbers of </w:t>
      </w:r>
      <w:r w:rsidR="00332423">
        <w:rPr>
          <w:rFonts w:cs="Arial"/>
          <w:szCs w:val="24"/>
        </w:rPr>
        <w:t>Boxer</w:t>
      </w:r>
      <w:r w:rsidRPr="00D83F1E">
        <w:rPr>
          <w:rFonts w:cs="Arial"/>
          <w:szCs w:val="24"/>
        </w:rPr>
        <w:t>s, any issues and any changes to timings.</w:t>
      </w:r>
    </w:p>
    <w:p w:rsidR="00D83F1E" w:rsidRDefault="00D83F1E" w:rsidP="004119F7">
      <w:pPr>
        <w:pStyle w:val="BodyTextIndent"/>
        <w:numPr>
          <w:ilvl w:val="1"/>
          <w:numId w:val="39"/>
        </w:numPr>
        <w:tabs>
          <w:tab w:val="left" w:pos="1134"/>
        </w:tabs>
        <w:ind w:left="567" w:firstLine="0"/>
        <w:rPr>
          <w:rFonts w:cs="Arial"/>
          <w:szCs w:val="24"/>
        </w:rPr>
      </w:pPr>
      <w:r w:rsidRPr="00D83F1E">
        <w:rPr>
          <w:rFonts w:cs="Arial"/>
          <w:szCs w:val="24"/>
        </w:rPr>
        <w:t>Pre-Bout</w:t>
      </w:r>
      <w:r w:rsidR="009746E0" w:rsidRPr="00D83F1E">
        <w:rPr>
          <w:rFonts w:cs="Arial"/>
          <w:szCs w:val="24"/>
        </w:rPr>
        <w:t xml:space="preserve"> Medicals should be completed in the Med Centre where the Dr has access to DMICP, if conducted in the Gymnasium then access to DMICP must be made available</w:t>
      </w:r>
      <w:r w:rsidR="00084D25" w:rsidRPr="00D83F1E">
        <w:rPr>
          <w:rFonts w:cs="Arial"/>
          <w:szCs w:val="24"/>
        </w:rPr>
        <w:t>.</w:t>
      </w:r>
    </w:p>
    <w:p w:rsidR="00D83F1E" w:rsidRPr="00D83F1E" w:rsidRDefault="00332423" w:rsidP="004119F7">
      <w:pPr>
        <w:pStyle w:val="BodyTextIndent"/>
        <w:numPr>
          <w:ilvl w:val="1"/>
          <w:numId w:val="39"/>
        </w:numPr>
        <w:tabs>
          <w:tab w:val="left" w:pos="1134"/>
        </w:tabs>
        <w:ind w:left="567" w:firstLine="0"/>
        <w:rPr>
          <w:rFonts w:cs="Arial"/>
          <w:szCs w:val="24"/>
        </w:rPr>
      </w:pPr>
      <w:r>
        <w:rPr>
          <w:rFonts w:cs="Arial"/>
          <w:szCs w:val="24"/>
        </w:rPr>
        <w:t>Boxer</w:t>
      </w:r>
      <w:r w:rsidR="00AA69CD" w:rsidRPr="00D83F1E">
        <w:rPr>
          <w:rFonts w:cs="Arial"/>
          <w:szCs w:val="24"/>
        </w:rPr>
        <w:t xml:space="preserve">s are to attend the </w:t>
      </w:r>
      <w:r w:rsidR="00D83F1E" w:rsidRPr="00D83F1E">
        <w:rPr>
          <w:rFonts w:cs="Arial"/>
          <w:szCs w:val="24"/>
        </w:rPr>
        <w:t>Pre-Bout</w:t>
      </w:r>
      <w:r w:rsidR="00AA69CD" w:rsidRPr="00D83F1E">
        <w:rPr>
          <w:rFonts w:cs="Arial"/>
          <w:szCs w:val="24"/>
        </w:rPr>
        <w:t xml:space="preserve"> Medical with a completed </w:t>
      </w:r>
      <w:r w:rsidR="00D83F1E" w:rsidRPr="00D83F1E">
        <w:rPr>
          <w:rFonts w:cs="Arial"/>
          <w:szCs w:val="24"/>
        </w:rPr>
        <w:t>pre-bout</w:t>
      </w:r>
      <w:r w:rsidR="00AA69CD" w:rsidRPr="00D83F1E">
        <w:rPr>
          <w:rFonts w:cs="Arial"/>
          <w:szCs w:val="24"/>
        </w:rPr>
        <w:t xml:space="preserve"> Medical Declaration form (</w:t>
      </w:r>
      <w:hyperlink w:anchor="_Annex_C_-_2" w:history="1">
        <w:r w:rsidR="00AA69CD" w:rsidRPr="00BC54DE">
          <w:rPr>
            <w:rStyle w:val="Hyperlink"/>
            <w:rFonts w:cs="Arial"/>
            <w:szCs w:val="24"/>
          </w:rPr>
          <w:t>Section 12 Annex C</w:t>
        </w:r>
      </w:hyperlink>
      <w:r w:rsidR="00AA69CD" w:rsidRPr="00D83F1E">
        <w:rPr>
          <w:rFonts w:cs="Arial"/>
          <w:szCs w:val="24"/>
        </w:rPr>
        <w:t>), Gum Shield and BCR1.</w:t>
      </w:r>
    </w:p>
    <w:p w:rsidR="00AA69CD" w:rsidRPr="00D83F1E" w:rsidRDefault="00AA69CD" w:rsidP="004119F7">
      <w:pPr>
        <w:pStyle w:val="BodyTextIndent"/>
        <w:numPr>
          <w:ilvl w:val="1"/>
          <w:numId w:val="39"/>
        </w:numPr>
        <w:tabs>
          <w:tab w:val="left" w:pos="1134"/>
        </w:tabs>
        <w:ind w:left="567" w:firstLine="0"/>
        <w:rPr>
          <w:rFonts w:cs="Arial"/>
          <w:szCs w:val="24"/>
        </w:rPr>
      </w:pPr>
      <w:r w:rsidRPr="00D83F1E">
        <w:rPr>
          <w:rFonts w:cs="Arial"/>
          <w:szCs w:val="24"/>
        </w:rPr>
        <w:t>If DMICP is not available to the Dr or the Dr is a civilian practitioner without permissions to DMICP the following procedure must be adhered to;</w:t>
      </w:r>
    </w:p>
    <w:p w:rsidR="00AA69CD" w:rsidRDefault="00AA69CD" w:rsidP="00D83F1E">
      <w:pPr>
        <w:pStyle w:val="BodyTextIndent"/>
        <w:ind w:left="709"/>
        <w:rPr>
          <w:rFonts w:cs="Arial"/>
          <w:szCs w:val="24"/>
        </w:rPr>
      </w:pPr>
    </w:p>
    <w:p w:rsidR="0036369F" w:rsidRDefault="0036369F" w:rsidP="004119F7">
      <w:pPr>
        <w:pStyle w:val="ListParagraph"/>
        <w:numPr>
          <w:ilvl w:val="0"/>
          <w:numId w:val="46"/>
        </w:numPr>
        <w:tabs>
          <w:tab w:val="left" w:pos="1701"/>
        </w:tabs>
        <w:ind w:left="1134" w:firstLine="0"/>
        <w:rPr>
          <w:rFonts w:cs="Arial"/>
          <w:szCs w:val="24"/>
          <w:lang w:eastAsia="en-GB"/>
        </w:rPr>
      </w:pPr>
      <w:r>
        <w:rPr>
          <w:rFonts w:cs="Arial"/>
          <w:szCs w:val="24"/>
        </w:rPr>
        <w:t>The Weigh in should be carried out at approx. 0700hrs on the morning of the boxing</w:t>
      </w:r>
      <w:r w:rsidR="00D83F1E">
        <w:rPr>
          <w:rFonts w:cs="Arial"/>
          <w:szCs w:val="24"/>
        </w:rPr>
        <w:t>.</w:t>
      </w:r>
    </w:p>
    <w:p w:rsidR="0036369F" w:rsidRDefault="0036369F" w:rsidP="004119F7">
      <w:pPr>
        <w:pStyle w:val="ListParagraph"/>
        <w:numPr>
          <w:ilvl w:val="0"/>
          <w:numId w:val="46"/>
        </w:numPr>
        <w:tabs>
          <w:tab w:val="left" w:pos="1701"/>
        </w:tabs>
        <w:ind w:left="1134" w:firstLine="0"/>
        <w:rPr>
          <w:rFonts w:cs="Arial"/>
          <w:szCs w:val="24"/>
        </w:rPr>
      </w:pPr>
      <w:r>
        <w:rPr>
          <w:rFonts w:cs="Arial"/>
          <w:szCs w:val="24"/>
        </w:rPr>
        <w:t xml:space="preserve">When the </w:t>
      </w:r>
      <w:r w:rsidR="00332423">
        <w:rPr>
          <w:rFonts w:cs="Arial"/>
          <w:szCs w:val="24"/>
        </w:rPr>
        <w:t>Boxer</w:t>
      </w:r>
      <w:r>
        <w:rPr>
          <w:rFonts w:cs="Arial"/>
          <w:szCs w:val="24"/>
        </w:rPr>
        <w:t xml:space="preserve">s weigh in they must complete the </w:t>
      </w:r>
      <w:r w:rsidR="00BB21F7">
        <w:rPr>
          <w:rFonts w:cs="Arial"/>
          <w:szCs w:val="24"/>
        </w:rPr>
        <w:t>Pre-Bout</w:t>
      </w:r>
      <w:r>
        <w:rPr>
          <w:rFonts w:cs="Arial"/>
          <w:szCs w:val="24"/>
        </w:rPr>
        <w:t xml:space="preserve"> Medical Form </w:t>
      </w:r>
    </w:p>
    <w:p w:rsidR="0036369F" w:rsidRDefault="0036369F" w:rsidP="004119F7">
      <w:pPr>
        <w:pStyle w:val="ListParagraph"/>
        <w:numPr>
          <w:ilvl w:val="0"/>
          <w:numId w:val="46"/>
        </w:numPr>
        <w:tabs>
          <w:tab w:val="left" w:pos="1701"/>
        </w:tabs>
        <w:ind w:left="1134" w:firstLine="0"/>
        <w:rPr>
          <w:rFonts w:cs="Arial"/>
          <w:szCs w:val="24"/>
        </w:rPr>
      </w:pPr>
      <w:r>
        <w:rPr>
          <w:rFonts w:cs="Arial"/>
          <w:szCs w:val="24"/>
        </w:rPr>
        <w:t xml:space="preserve">These forms must then be taken to the Med Cen and a CMT or the Practice Manager MUST check the details on </w:t>
      </w:r>
      <w:r w:rsidR="00BB21F7">
        <w:rPr>
          <w:rFonts w:cs="Arial"/>
          <w:szCs w:val="24"/>
        </w:rPr>
        <w:t>DMICP as</w:t>
      </w:r>
      <w:r>
        <w:rPr>
          <w:rFonts w:cs="Arial"/>
          <w:szCs w:val="24"/>
        </w:rPr>
        <w:t xml:space="preserve"> declared by the </w:t>
      </w:r>
      <w:r w:rsidR="00332423">
        <w:rPr>
          <w:rFonts w:cs="Arial"/>
          <w:szCs w:val="24"/>
        </w:rPr>
        <w:t>Boxer</w:t>
      </w:r>
      <w:r>
        <w:rPr>
          <w:rFonts w:cs="Arial"/>
          <w:szCs w:val="24"/>
        </w:rPr>
        <w:t>s are correct and there are no reasons for them to be excluded from Boxing (this should be arranged at the earliest opportunity to allow the time to be allotted at the Med Cen)</w:t>
      </w:r>
    </w:p>
    <w:p w:rsidR="0036369F" w:rsidRDefault="0036369F" w:rsidP="004119F7">
      <w:pPr>
        <w:pStyle w:val="ListParagraph"/>
        <w:numPr>
          <w:ilvl w:val="0"/>
          <w:numId w:val="46"/>
        </w:numPr>
        <w:tabs>
          <w:tab w:val="left" w:pos="1701"/>
        </w:tabs>
        <w:ind w:left="1134" w:firstLine="0"/>
        <w:rPr>
          <w:rFonts w:cs="Arial"/>
          <w:szCs w:val="24"/>
        </w:rPr>
      </w:pPr>
      <w:r>
        <w:rPr>
          <w:rFonts w:cs="Arial"/>
          <w:szCs w:val="24"/>
        </w:rPr>
        <w:t xml:space="preserve">Should all be correct these forms MUST be returned to the Gymnasium and made available to the Dr for the physical medical of the </w:t>
      </w:r>
      <w:r w:rsidR="00332423">
        <w:rPr>
          <w:rFonts w:cs="Arial"/>
          <w:szCs w:val="24"/>
        </w:rPr>
        <w:t>Boxer</w:t>
      </w:r>
      <w:r>
        <w:rPr>
          <w:rFonts w:cs="Arial"/>
          <w:szCs w:val="24"/>
        </w:rPr>
        <w:t>s.</w:t>
      </w:r>
    </w:p>
    <w:p w:rsidR="0036369F" w:rsidRDefault="0036369F" w:rsidP="004119F7">
      <w:pPr>
        <w:pStyle w:val="ListParagraph"/>
        <w:numPr>
          <w:ilvl w:val="0"/>
          <w:numId w:val="46"/>
        </w:numPr>
        <w:tabs>
          <w:tab w:val="left" w:pos="1701"/>
        </w:tabs>
        <w:ind w:left="1134" w:firstLine="0"/>
        <w:rPr>
          <w:rFonts w:cs="Arial"/>
          <w:szCs w:val="24"/>
        </w:rPr>
      </w:pPr>
      <w:r>
        <w:rPr>
          <w:rFonts w:cs="Arial"/>
          <w:szCs w:val="24"/>
        </w:rPr>
        <w:t>The practice manager or a senior CMT should accompany the Dr throughout their employment to ensure that UKAFBA protocols and policies are adhered to.</w:t>
      </w:r>
    </w:p>
    <w:p w:rsidR="0036369F" w:rsidRDefault="0036369F" w:rsidP="004119F7">
      <w:pPr>
        <w:pStyle w:val="ListParagraph"/>
        <w:numPr>
          <w:ilvl w:val="0"/>
          <w:numId w:val="46"/>
        </w:numPr>
        <w:tabs>
          <w:tab w:val="left" w:pos="1701"/>
        </w:tabs>
        <w:ind w:left="1134" w:firstLine="0"/>
        <w:rPr>
          <w:rFonts w:cs="Arial"/>
          <w:szCs w:val="24"/>
        </w:rPr>
      </w:pPr>
      <w:r>
        <w:rPr>
          <w:rFonts w:cs="Arial"/>
          <w:szCs w:val="24"/>
        </w:rPr>
        <w:t xml:space="preserve">Should there be any admission to hospital then a member of the military Med Cen must accompany the </w:t>
      </w:r>
      <w:r w:rsidR="00332423">
        <w:rPr>
          <w:rFonts w:cs="Arial"/>
          <w:szCs w:val="24"/>
        </w:rPr>
        <w:t>Boxer</w:t>
      </w:r>
      <w:r>
        <w:rPr>
          <w:rFonts w:cs="Arial"/>
          <w:szCs w:val="24"/>
        </w:rPr>
        <w:t>.</w:t>
      </w:r>
    </w:p>
    <w:p w:rsidR="0036369F" w:rsidRDefault="0036369F" w:rsidP="004119F7">
      <w:pPr>
        <w:pStyle w:val="ListParagraph"/>
        <w:numPr>
          <w:ilvl w:val="0"/>
          <w:numId w:val="46"/>
        </w:numPr>
        <w:tabs>
          <w:tab w:val="left" w:pos="1701"/>
        </w:tabs>
        <w:ind w:left="1134" w:firstLine="0"/>
        <w:rPr>
          <w:rFonts w:cs="Arial"/>
          <w:szCs w:val="24"/>
        </w:rPr>
      </w:pPr>
      <w:r>
        <w:rPr>
          <w:rFonts w:cs="Arial"/>
          <w:szCs w:val="24"/>
        </w:rPr>
        <w:t xml:space="preserve">Any information recorded by the Dr on the evening/day about any </w:t>
      </w:r>
      <w:r w:rsidR="00332423">
        <w:rPr>
          <w:rFonts w:cs="Arial"/>
          <w:szCs w:val="24"/>
        </w:rPr>
        <w:t>Boxer</w:t>
      </w:r>
      <w:r>
        <w:rPr>
          <w:rFonts w:cs="Arial"/>
          <w:szCs w:val="24"/>
        </w:rPr>
        <w:t xml:space="preserve"> or anything found by the Dr or Paramedics on the Post Bout Medical (now compulsory) is to be added to DMICP the following morning.</w:t>
      </w:r>
    </w:p>
    <w:p w:rsidR="0036369F" w:rsidRDefault="0036369F" w:rsidP="004119F7">
      <w:pPr>
        <w:pStyle w:val="ListParagraph"/>
        <w:numPr>
          <w:ilvl w:val="0"/>
          <w:numId w:val="46"/>
        </w:numPr>
        <w:tabs>
          <w:tab w:val="left" w:pos="1701"/>
        </w:tabs>
        <w:ind w:left="1134" w:firstLine="0"/>
        <w:rPr>
          <w:rFonts w:cs="Arial"/>
          <w:szCs w:val="24"/>
        </w:rPr>
      </w:pPr>
      <w:r>
        <w:rPr>
          <w:rFonts w:cs="Arial"/>
          <w:szCs w:val="24"/>
        </w:rPr>
        <w:t xml:space="preserve">Any Boxing Medical Suspensions are to be discussed between the Dr and the Appointed </w:t>
      </w:r>
      <w:r w:rsidR="00D46C89">
        <w:rPr>
          <w:rFonts w:cs="Arial"/>
          <w:szCs w:val="24"/>
        </w:rPr>
        <w:t>Supervisor</w:t>
      </w:r>
      <w:r>
        <w:rPr>
          <w:rFonts w:cs="Arial"/>
          <w:szCs w:val="24"/>
        </w:rPr>
        <w:t xml:space="preserve"> for agreement and must be in line </w:t>
      </w:r>
      <w:r w:rsidR="008D559A">
        <w:rPr>
          <w:rFonts w:cs="Arial"/>
          <w:szCs w:val="24"/>
        </w:rPr>
        <w:t>with the Concussion protocols (</w:t>
      </w:r>
      <w:hyperlink w:anchor="_Annex_E1_-_2" w:history="1">
        <w:r w:rsidRPr="00684071">
          <w:rPr>
            <w:rStyle w:val="Hyperlink"/>
            <w:rFonts w:cs="Arial"/>
            <w:szCs w:val="24"/>
          </w:rPr>
          <w:t>Annex D to Section 5</w:t>
        </w:r>
      </w:hyperlink>
      <w:r>
        <w:rPr>
          <w:rFonts w:cs="Arial"/>
          <w:szCs w:val="24"/>
        </w:rPr>
        <w:t>) and Medical Suspension Periods (</w:t>
      </w:r>
      <w:hyperlink w:anchor="_Annex_F_–" w:history="1">
        <w:r w:rsidRPr="00684071">
          <w:rPr>
            <w:rStyle w:val="Hyperlink"/>
            <w:rFonts w:cs="Arial"/>
            <w:szCs w:val="24"/>
          </w:rPr>
          <w:t xml:space="preserve">Section 12 Annex </w:t>
        </w:r>
        <w:r w:rsidR="00684071" w:rsidRPr="00684071">
          <w:rPr>
            <w:rStyle w:val="Hyperlink"/>
            <w:rFonts w:cs="Arial"/>
            <w:szCs w:val="24"/>
          </w:rPr>
          <w:t>F</w:t>
        </w:r>
      </w:hyperlink>
      <w:r>
        <w:rPr>
          <w:rFonts w:cs="Arial"/>
          <w:szCs w:val="24"/>
        </w:rPr>
        <w:t>).</w:t>
      </w:r>
    </w:p>
    <w:p w:rsidR="009746E0" w:rsidRDefault="009746E0" w:rsidP="00BB21F7">
      <w:pPr>
        <w:pStyle w:val="BodyTextIndent"/>
        <w:rPr>
          <w:rFonts w:cs="Arial"/>
          <w:szCs w:val="24"/>
        </w:rPr>
      </w:pPr>
    </w:p>
    <w:p w:rsidR="00BB21F7" w:rsidRDefault="00050F10" w:rsidP="004119F7">
      <w:pPr>
        <w:pStyle w:val="BodyTextIndent"/>
        <w:numPr>
          <w:ilvl w:val="6"/>
          <w:numId w:val="99"/>
        </w:numPr>
        <w:tabs>
          <w:tab w:val="left" w:pos="567"/>
        </w:tabs>
        <w:ind w:left="0" w:firstLine="0"/>
        <w:rPr>
          <w:rFonts w:cs="Arial"/>
          <w:b/>
          <w:szCs w:val="24"/>
        </w:rPr>
      </w:pPr>
      <w:r w:rsidRPr="00050F10">
        <w:rPr>
          <w:rFonts w:cs="Arial"/>
          <w:b/>
          <w:szCs w:val="24"/>
        </w:rPr>
        <w:t>Changing Rooms</w:t>
      </w:r>
    </w:p>
    <w:p w:rsidR="00BB21F7" w:rsidRPr="00BB21F7" w:rsidRDefault="00BB21F7" w:rsidP="00BB21F7">
      <w:pPr>
        <w:pStyle w:val="BodyTextIndent"/>
        <w:tabs>
          <w:tab w:val="left" w:pos="567"/>
        </w:tabs>
        <w:ind w:left="5760"/>
        <w:rPr>
          <w:rFonts w:cs="Arial"/>
          <w:b/>
          <w:szCs w:val="24"/>
        </w:rPr>
      </w:pPr>
    </w:p>
    <w:p w:rsidR="00BB21F7" w:rsidRDefault="00050F10" w:rsidP="004119F7">
      <w:pPr>
        <w:pStyle w:val="BodyTextIndent"/>
        <w:numPr>
          <w:ilvl w:val="7"/>
          <w:numId w:val="99"/>
        </w:numPr>
        <w:tabs>
          <w:tab w:val="left" w:pos="1134"/>
        </w:tabs>
        <w:ind w:left="567" w:firstLine="0"/>
        <w:rPr>
          <w:rFonts w:cs="Arial"/>
          <w:b/>
          <w:szCs w:val="24"/>
        </w:rPr>
      </w:pPr>
      <w:r w:rsidRPr="00BB21F7">
        <w:rPr>
          <w:rFonts w:cs="Arial"/>
          <w:szCs w:val="24"/>
        </w:rPr>
        <w:t>Label Changing Rooms for home and away teams or Red and Blue Corners.</w:t>
      </w:r>
    </w:p>
    <w:p w:rsidR="00BB21F7" w:rsidRDefault="00050F10" w:rsidP="004119F7">
      <w:pPr>
        <w:pStyle w:val="BodyTextIndent"/>
        <w:numPr>
          <w:ilvl w:val="7"/>
          <w:numId w:val="99"/>
        </w:numPr>
        <w:tabs>
          <w:tab w:val="left" w:pos="1134"/>
        </w:tabs>
        <w:ind w:left="567" w:firstLine="0"/>
        <w:rPr>
          <w:rFonts w:cs="Arial"/>
          <w:b/>
          <w:szCs w:val="24"/>
        </w:rPr>
      </w:pPr>
      <w:r w:rsidRPr="00BB21F7">
        <w:rPr>
          <w:rFonts w:cs="Arial"/>
          <w:szCs w:val="24"/>
        </w:rPr>
        <w:t>Display b</w:t>
      </w:r>
      <w:r w:rsidR="00084D25" w:rsidRPr="00BB21F7">
        <w:rPr>
          <w:rFonts w:cs="Arial"/>
          <w:szCs w:val="24"/>
        </w:rPr>
        <w:t>out lists in both changing rooms, warm up areas.</w:t>
      </w:r>
    </w:p>
    <w:p w:rsidR="00BB21F7" w:rsidRDefault="00050F10" w:rsidP="004119F7">
      <w:pPr>
        <w:pStyle w:val="BodyTextIndent"/>
        <w:numPr>
          <w:ilvl w:val="7"/>
          <w:numId w:val="99"/>
        </w:numPr>
        <w:tabs>
          <w:tab w:val="left" w:pos="1134"/>
        </w:tabs>
        <w:ind w:left="567" w:firstLine="0"/>
        <w:rPr>
          <w:rFonts w:cs="Arial"/>
          <w:b/>
          <w:szCs w:val="24"/>
        </w:rPr>
      </w:pPr>
      <w:r w:rsidRPr="00BB21F7">
        <w:rPr>
          <w:rFonts w:cs="Arial"/>
          <w:szCs w:val="24"/>
        </w:rPr>
        <w:t xml:space="preserve">Ensure there is sufficient seating and space for changing for the number of </w:t>
      </w:r>
      <w:r w:rsidR="005B6D73" w:rsidRPr="00BB21F7">
        <w:rPr>
          <w:rFonts w:cs="Arial"/>
          <w:szCs w:val="24"/>
        </w:rPr>
        <w:t>competitors.</w:t>
      </w:r>
    </w:p>
    <w:p w:rsidR="00BB21F7" w:rsidRDefault="00050F10" w:rsidP="004119F7">
      <w:pPr>
        <w:pStyle w:val="BodyTextIndent"/>
        <w:numPr>
          <w:ilvl w:val="7"/>
          <w:numId w:val="99"/>
        </w:numPr>
        <w:tabs>
          <w:tab w:val="left" w:pos="1134"/>
        </w:tabs>
        <w:ind w:left="567" w:firstLine="0"/>
        <w:rPr>
          <w:rFonts w:cs="Arial"/>
          <w:szCs w:val="24"/>
        </w:rPr>
      </w:pPr>
      <w:r w:rsidRPr="00BB21F7">
        <w:rPr>
          <w:rFonts w:cs="Arial"/>
          <w:szCs w:val="24"/>
        </w:rPr>
        <w:t xml:space="preserve">If possible provide bottled water for </w:t>
      </w:r>
      <w:r w:rsidR="00332423">
        <w:rPr>
          <w:rFonts w:cs="Arial"/>
          <w:szCs w:val="24"/>
        </w:rPr>
        <w:t>Boxer</w:t>
      </w:r>
      <w:r w:rsidRPr="00BB21F7">
        <w:rPr>
          <w:rFonts w:cs="Arial"/>
          <w:szCs w:val="24"/>
        </w:rPr>
        <w:t>s.</w:t>
      </w:r>
    </w:p>
    <w:p w:rsidR="00BB21F7" w:rsidRDefault="00BB21F7" w:rsidP="004119F7">
      <w:pPr>
        <w:pStyle w:val="BodyTextIndent"/>
        <w:numPr>
          <w:ilvl w:val="3"/>
          <w:numId w:val="99"/>
        </w:numPr>
        <w:tabs>
          <w:tab w:val="left" w:pos="567"/>
        </w:tabs>
        <w:ind w:left="0" w:firstLine="0"/>
        <w:jc w:val="both"/>
        <w:rPr>
          <w:rFonts w:cs="Arial"/>
          <w:b/>
          <w:szCs w:val="24"/>
        </w:rPr>
      </w:pPr>
      <w:r>
        <w:rPr>
          <w:rFonts w:cs="Arial"/>
          <w:szCs w:val="24"/>
        </w:rPr>
        <w:br w:type="page"/>
      </w:r>
      <w:r w:rsidR="00332423">
        <w:rPr>
          <w:rFonts w:cs="Arial"/>
          <w:b/>
          <w:szCs w:val="24"/>
        </w:rPr>
        <w:lastRenderedPageBreak/>
        <w:t>Official</w:t>
      </w:r>
      <w:r w:rsidR="00050F10" w:rsidRPr="00050F10">
        <w:rPr>
          <w:rFonts w:cs="Arial"/>
          <w:b/>
          <w:szCs w:val="24"/>
        </w:rPr>
        <w:t xml:space="preserve">s </w:t>
      </w:r>
      <w:r w:rsidR="00050F10">
        <w:rPr>
          <w:rFonts w:cs="Arial"/>
          <w:b/>
          <w:szCs w:val="24"/>
        </w:rPr>
        <w:t xml:space="preserve">Briefing, Changing and Rest </w:t>
      </w:r>
      <w:r w:rsidR="00050F10" w:rsidRPr="00050F10">
        <w:rPr>
          <w:rFonts w:cs="Arial"/>
          <w:b/>
          <w:szCs w:val="24"/>
        </w:rPr>
        <w:t>Area</w:t>
      </w:r>
    </w:p>
    <w:p w:rsidR="00BB21F7" w:rsidRPr="00BB21F7" w:rsidRDefault="00BB21F7" w:rsidP="00BB21F7">
      <w:pPr>
        <w:pStyle w:val="BodyTextIndent"/>
        <w:tabs>
          <w:tab w:val="left" w:pos="567"/>
        </w:tabs>
        <w:jc w:val="both"/>
        <w:rPr>
          <w:rFonts w:cs="Arial"/>
          <w:b/>
          <w:szCs w:val="24"/>
        </w:rPr>
      </w:pPr>
    </w:p>
    <w:p w:rsidR="00050F10" w:rsidRPr="00BB21F7" w:rsidRDefault="00050F10" w:rsidP="004119F7">
      <w:pPr>
        <w:pStyle w:val="BodyTextIndent"/>
        <w:numPr>
          <w:ilvl w:val="4"/>
          <w:numId w:val="99"/>
        </w:numPr>
        <w:tabs>
          <w:tab w:val="left" w:pos="1134"/>
        </w:tabs>
        <w:ind w:left="567" w:firstLine="0"/>
        <w:rPr>
          <w:rFonts w:cs="Arial"/>
          <w:b/>
          <w:szCs w:val="24"/>
        </w:rPr>
      </w:pPr>
      <w:r w:rsidRPr="00BB21F7">
        <w:rPr>
          <w:rFonts w:cs="Arial"/>
          <w:szCs w:val="24"/>
        </w:rPr>
        <w:t xml:space="preserve">Provide an </w:t>
      </w:r>
      <w:r w:rsidR="00332423">
        <w:rPr>
          <w:rFonts w:cs="Arial"/>
          <w:szCs w:val="24"/>
        </w:rPr>
        <w:t>Official</w:t>
      </w:r>
      <w:r w:rsidRPr="00BB21F7">
        <w:rPr>
          <w:rFonts w:cs="Arial"/>
          <w:szCs w:val="24"/>
        </w:rPr>
        <w:t xml:space="preserve">s rest and changing area that is separate from </w:t>
      </w:r>
      <w:r w:rsidR="00332423">
        <w:rPr>
          <w:rFonts w:cs="Arial"/>
          <w:szCs w:val="24"/>
        </w:rPr>
        <w:t>Boxer</w:t>
      </w:r>
      <w:r w:rsidRPr="00BB21F7">
        <w:rPr>
          <w:rFonts w:cs="Arial"/>
          <w:szCs w:val="24"/>
        </w:rPr>
        <w:t xml:space="preserve">s and </w:t>
      </w:r>
      <w:r w:rsidR="00D46C89">
        <w:rPr>
          <w:rFonts w:cs="Arial"/>
          <w:szCs w:val="24"/>
        </w:rPr>
        <w:t>Coach</w:t>
      </w:r>
      <w:r w:rsidRPr="00BB21F7">
        <w:rPr>
          <w:rFonts w:cs="Arial"/>
          <w:szCs w:val="24"/>
        </w:rPr>
        <w:t xml:space="preserve">es this allows the </w:t>
      </w:r>
      <w:r w:rsidR="00D46C89">
        <w:rPr>
          <w:rFonts w:cs="Arial"/>
          <w:szCs w:val="24"/>
        </w:rPr>
        <w:t>Supervisor</w:t>
      </w:r>
      <w:r w:rsidRPr="00BB21F7">
        <w:rPr>
          <w:rFonts w:cs="Arial"/>
          <w:szCs w:val="24"/>
        </w:rPr>
        <w:t xml:space="preserve"> to address the </w:t>
      </w:r>
      <w:r w:rsidR="00332423">
        <w:rPr>
          <w:rFonts w:cs="Arial"/>
          <w:szCs w:val="24"/>
        </w:rPr>
        <w:t>Official</w:t>
      </w:r>
      <w:r w:rsidRPr="00BB21F7">
        <w:rPr>
          <w:rFonts w:cs="Arial"/>
          <w:szCs w:val="24"/>
        </w:rPr>
        <w:t>s in private.</w:t>
      </w:r>
    </w:p>
    <w:p w:rsidR="00050F10" w:rsidRDefault="00050F10" w:rsidP="00084D25">
      <w:pPr>
        <w:pStyle w:val="BodyTextIndent"/>
        <w:ind w:hanging="720"/>
        <w:jc w:val="both"/>
        <w:rPr>
          <w:rFonts w:cs="Arial"/>
          <w:szCs w:val="24"/>
        </w:rPr>
      </w:pPr>
    </w:p>
    <w:p w:rsidR="00084D25" w:rsidRPr="00050F10" w:rsidRDefault="00050F10" w:rsidP="004119F7">
      <w:pPr>
        <w:pStyle w:val="BodyTextIndent"/>
        <w:numPr>
          <w:ilvl w:val="3"/>
          <w:numId w:val="99"/>
        </w:numPr>
        <w:tabs>
          <w:tab w:val="left" w:pos="567"/>
        </w:tabs>
        <w:ind w:left="0" w:firstLine="0"/>
        <w:jc w:val="both"/>
        <w:rPr>
          <w:rFonts w:cs="Arial"/>
          <w:b/>
          <w:szCs w:val="24"/>
        </w:rPr>
      </w:pPr>
      <w:r w:rsidRPr="00050F10">
        <w:rPr>
          <w:rFonts w:cs="Arial"/>
          <w:b/>
          <w:szCs w:val="24"/>
        </w:rPr>
        <w:t>Field of Play</w:t>
      </w:r>
    </w:p>
    <w:p w:rsidR="00050F10" w:rsidRPr="00084D25" w:rsidRDefault="00050F10" w:rsidP="00BB21F7">
      <w:pPr>
        <w:pStyle w:val="BodyTextIndent"/>
        <w:ind w:hanging="720"/>
        <w:rPr>
          <w:rFonts w:cs="Arial"/>
          <w:szCs w:val="24"/>
        </w:rPr>
      </w:pPr>
    </w:p>
    <w:p w:rsidR="00084D25" w:rsidRPr="00084D25" w:rsidRDefault="00084D25" w:rsidP="004119F7">
      <w:pPr>
        <w:pStyle w:val="BodyTextIndent"/>
        <w:numPr>
          <w:ilvl w:val="2"/>
          <w:numId w:val="40"/>
        </w:numPr>
        <w:tabs>
          <w:tab w:val="left" w:pos="1134"/>
        </w:tabs>
        <w:ind w:left="567" w:firstLine="0"/>
        <w:rPr>
          <w:rFonts w:cs="Arial"/>
          <w:szCs w:val="24"/>
        </w:rPr>
      </w:pPr>
      <w:r w:rsidRPr="00084D25">
        <w:rPr>
          <w:rFonts w:cs="Arial"/>
          <w:szCs w:val="24"/>
        </w:rPr>
        <w:t>Ensure</w:t>
      </w:r>
      <w:r>
        <w:rPr>
          <w:rFonts w:cs="Arial"/>
          <w:szCs w:val="24"/>
        </w:rPr>
        <w:t xml:space="preserve"> the ring is set up correctly, with e</w:t>
      </w:r>
      <w:r w:rsidRPr="00084D25">
        <w:rPr>
          <w:rFonts w:cs="Arial"/>
          <w:szCs w:val="24"/>
        </w:rPr>
        <w:t xml:space="preserve">nough tables and chairs for the number of </w:t>
      </w:r>
      <w:r w:rsidR="00332423">
        <w:rPr>
          <w:rFonts w:cs="Arial"/>
          <w:szCs w:val="24"/>
        </w:rPr>
        <w:t>Official</w:t>
      </w:r>
      <w:r w:rsidRPr="00084D25">
        <w:rPr>
          <w:rFonts w:cs="Arial"/>
          <w:szCs w:val="24"/>
        </w:rPr>
        <w:t xml:space="preserve">s around the ring, </w:t>
      </w:r>
    </w:p>
    <w:p w:rsidR="00084D25" w:rsidRPr="00084D25" w:rsidRDefault="00084D25" w:rsidP="004119F7">
      <w:pPr>
        <w:pStyle w:val="BodyTextIndent"/>
        <w:numPr>
          <w:ilvl w:val="2"/>
          <w:numId w:val="40"/>
        </w:numPr>
        <w:tabs>
          <w:tab w:val="left" w:pos="1134"/>
        </w:tabs>
        <w:ind w:left="567" w:firstLine="0"/>
        <w:rPr>
          <w:rFonts w:cs="Arial"/>
          <w:szCs w:val="24"/>
        </w:rPr>
      </w:pPr>
      <w:r w:rsidRPr="00084D25">
        <w:rPr>
          <w:rFonts w:cs="Arial"/>
          <w:szCs w:val="24"/>
        </w:rPr>
        <w:t xml:space="preserve">Place judge position numbers in the appropriate places around the ring along with position cards for time keeper, </w:t>
      </w:r>
      <w:r w:rsidR="00D46C89">
        <w:rPr>
          <w:rFonts w:cs="Arial"/>
          <w:szCs w:val="24"/>
        </w:rPr>
        <w:t>Supervisor</w:t>
      </w:r>
      <w:r w:rsidRPr="00084D25">
        <w:rPr>
          <w:rFonts w:cs="Arial"/>
          <w:szCs w:val="24"/>
        </w:rPr>
        <w:t>, doctor, MC,</w:t>
      </w:r>
      <w:r>
        <w:rPr>
          <w:rFonts w:cs="Arial"/>
          <w:szCs w:val="24"/>
        </w:rPr>
        <w:t xml:space="preserve"> recorder and computer operator (if req</w:t>
      </w:r>
      <w:r w:rsidR="004D4376">
        <w:rPr>
          <w:rFonts w:cs="Arial"/>
          <w:szCs w:val="24"/>
        </w:rPr>
        <w:t>uire</w:t>
      </w:r>
      <w:r>
        <w:rPr>
          <w:rFonts w:cs="Arial"/>
          <w:szCs w:val="24"/>
        </w:rPr>
        <w:t>d)</w:t>
      </w:r>
      <w:r w:rsidR="00050F10">
        <w:rPr>
          <w:rFonts w:cs="Arial"/>
          <w:szCs w:val="24"/>
        </w:rPr>
        <w:t>.</w:t>
      </w:r>
    </w:p>
    <w:p w:rsidR="00084D25" w:rsidRPr="00084D25" w:rsidRDefault="00084D25" w:rsidP="004119F7">
      <w:pPr>
        <w:pStyle w:val="BodyTextIndent"/>
        <w:numPr>
          <w:ilvl w:val="2"/>
          <w:numId w:val="40"/>
        </w:numPr>
        <w:tabs>
          <w:tab w:val="left" w:pos="1134"/>
        </w:tabs>
        <w:ind w:left="567" w:firstLine="0"/>
        <w:rPr>
          <w:rFonts w:cs="Arial"/>
          <w:szCs w:val="24"/>
        </w:rPr>
      </w:pPr>
      <w:r>
        <w:rPr>
          <w:rFonts w:cs="Arial"/>
          <w:szCs w:val="24"/>
        </w:rPr>
        <w:t>Ensure</w:t>
      </w:r>
      <w:r w:rsidRPr="00084D25">
        <w:rPr>
          <w:rFonts w:cs="Arial"/>
          <w:szCs w:val="24"/>
        </w:rPr>
        <w:t xml:space="preserve"> </w:t>
      </w:r>
      <w:r w:rsidR="004D4376">
        <w:rPr>
          <w:rFonts w:cs="Arial"/>
          <w:szCs w:val="24"/>
        </w:rPr>
        <w:t>Timek</w:t>
      </w:r>
      <w:r w:rsidRPr="00084D25">
        <w:rPr>
          <w:rFonts w:cs="Arial"/>
          <w:szCs w:val="24"/>
        </w:rPr>
        <w:t xml:space="preserve">eeper </w:t>
      </w:r>
      <w:r>
        <w:rPr>
          <w:rFonts w:cs="Arial"/>
          <w:szCs w:val="24"/>
        </w:rPr>
        <w:t>is provided with a</w:t>
      </w:r>
      <w:r w:rsidRPr="00084D25">
        <w:rPr>
          <w:rFonts w:cs="Arial"/>
          <w:szCs w:val="24"/>
        </w:rPr>
        <w:t xml:space="preserve"> bell and stop clocks, provide Air horn if two rings </w:t>
      </w:r>
      <w:r>
        <w:rPr>
          <w:rFonts w:cs="Arial"/>
          <w:szCs w:val="24"/>
        </w:rPr>
        <w:t>are being used. Place the Timekeeper individual bout paperwork in a folder at the Timekeeper position.</w:t>
      </w:r>
      <w:r w:rsidRPr="00084D25">
        <w:rPr>
          <w:rFonts w:cs="Arial"/>
          <w:szCs w:val="24"/>
        </w:rPr>
        <w:t xml:space="preserve"> </w:t>
      </w:r>
    </w:p>
    <w:p w:rsidR="00084D25" w:rsidRPr="00084D25" w:rsidRDefault="00084D25" w:rsidP="004119F7">
      <w:pPr>
        <w:pStyle w:val="BodyTextIndent"/>
        <w:numPr>
          <w:ilvl w:val="2"/>
          <w:numId w:val="40"/>
        </w:numPr>
        <w:tabs>
          <w:tab w:val="left" w:pos="1134"/>
        </w:tabs>
        <w:ind w:left="567" w:firstLine="0"/>
        <w:rPr>
          <w:rFonts w:cs="Arial"/>
          <w:szCs w:val="24"/>
        </w:rPr>
      </w:pPr>
      <w:r w:rsidRPr="00084D25">
        <w:rPr>
          <w:rFonts w:cs="Arial"/>
          <w:szCs w:val="24"/>
        </w:rPr>
        <w:t>Ensure a power supply and multi socket extension lead is available for</w:t>
      </w:r>
      <w:r>
        <w:rPr>
          <w:rFonts w:cs="Arial"/>
          <w:szCs w:val="24"/>
        </w:rPr>
        <w:t xml:space="preserve"> computer equipment at ringside (as required).</w:t>
      </w:r>
    </w:p>
    <w:p w:rsidR="00084D25" w:rsidRPr="00084D25" w:rsidRDefault="00084D25" w:rsidP="004119F7">
      <w:pPr>
        <w:pStyle w:val="BodyTextIndent"/>
        <w:numPr>
          <w:ilvl w:val="2"/>
          <w:numId w:val="40"/>
        </w:numPr>
        <w:tabs>
          <w:tab w:val="left" w:pos="1134"/>
        </w:tabs>
        <w:ind w:left="567" w:firstLine="0"/>
        <w:rPr>
          <w:rFonts w:cs="Arial"/>
          <w:szCs w:val="24"/>
        </w:rPr>
      </w:pPr>
      <w:r w:rsidRPr="00084D25">
        <w:rPr>
          <w:rFonts w:cs="Arial"/>
          <w:szCs w:val="24"/>
        </w:rPr>
        <w:t>Laminated Ring A &amp; B signs if two rings.</w:t>
      </w:r>
    </w:p>
    <w:p w:rsidR="00084D25" w:rsidRPr="00084D25" w:rsidRDefault="00084D25" w:rsidP="004119F7">
      <w:pPr>
        <w:pStyle w:val="BodyTextIndent"/>
        <w:numPr>
          <w:ilvl w:val="2"/>
          <w:numId w:val="40"/>
        </w:numPr>
        <w:tabs>
          <w:tab w:val="left" w:pos="1134"/>
        </w:tabs>
        <w:ind w:left="567" w:firstLine="0"/>
        <w:rPr>
          <w:rFonts w:cs="Arial"/>
          <w:szCs w:val="24"/>
        </w:rPr>
      </w:pPr>
      <w:r w:rsidRPr="00084D25">
        <w:rPr>
          <w:rFonts w:cs="Arial"/>
          <w:szCs w:val="24"/>
        </w:rPr>
        <w:t xml:space="preserve">Make sure </w:t>
      </w:r>
      <w:r>
        <w:rPr>
          <w:rFonts w:cs="Arial"/>
          <w:szCs w:val="24"/>
        </w:rPr>
        <w:t xml:space="preserve">approved competition </w:t>
      </w:r>
      <w:r w:rsidRPr="00084D25">
        <w:rPr>
          <w:rFonts w:cs="Arial"/>
          <w:szCs w:val="24"/>
        </w:rPr>
        <w:t xml:space="preserve">gloves </w:t>
      </w:r>
      <w:r>
        <w:rPr>
          <w:rFonts w:cs="Arial"/>
          <w:szCs w:val="24"/>
        </w:rPr>
        <w:t xml:space="preserve">of the same design in Red and Blue </w:t>
      </w:r>
      <w:r w:rsidRPr="00084D25">
        <w:rPr>
          <w:rFonts w:cs="Arial"/>
          <w:szCs w:val="24"/>
        </w:rPr>
        <w:t>are available</w:t>
      </w:r>
      <w:r>
        <w:rPr>
          <w:rFonts w:cs="Arial"/>
          <w:szCs w:val="24"/>
        </w:rPr>
        <w:t xml:space="preserve"> at each corner</w:t>
      </w:r>
      <w:r w:rsidRPr="00084D25">
        <w:rPr>
          <w:rFonts w:cs="Arial"/>
          <w:szCs w:val="24"/>
        </w:rPr>
        <w:t xml:space="preserve"> </w:t>
      </w:r>
      <w:r>
        <w:rPr>
          <w:rFonts w:cs="Arial"/>
          <w:szCs w:val="24"/>
        </w:rPr>
        <w:t>(</w:t>
      </w:r>
      <w:r w:rsidRPr="00084D25">
        <w:rPr>
          <w:rFonts w:cs="Arial"/>
          <w:szCs w:val="24"/>
        </w:rPr>
        <w:t>10 &amp; 12oz plus spares</w:t>
      </w:r>
      <w:r>
        <w:rPr>
          <w:rFonts w:cs="Arial"/>
          <w:szCs w:val="24"/>
        </w:rPr>
        <w:t>)</w:t>
      </w:r>
      <w:r w:rsidRPr="00084D25">
        <w:rPr>
          <w:rFonts w:cs="Arial"/>
          <w:szCs w:val="24"/>
        </w:rPr>
        <w:t xml:space="preserve">. </w:t>
      </w:r>
    </w:p>
    <w:p w:rsidR="00084D25" w:rsidRPr="00084D25" w:rsidRDefault="00084D25" w:rsidP="004119F7">
      <w:pPr>
        <w:pStyle w:val="BodyTextIndent"/>
        <w:numPr>
          <w:ilvl w:val="2"/>
          <w:numId w:val="40"/>
        </w:numPr>
        <w:tabs>
          <w:tab w:val="left" w:pos="1134"/>
        </w:tabs>
        <w:ind w:left="567" w:firstLine="0"/>
        <w:rPr>
          <w:rFonts w:cs="Arial"/>
          <w:szCs w:val="24"/>
        </w:rPr>
      </w:pPr>
      <w:r w:rsidRPr="00084D25">
        <w:rPr>
          <w:rFonts w:cs="Arial"/>
          <w:szCs w:val="24"/>
        </w:rPr>
        <w:t xml:space="preserve">Make sure 3 chairs are available at the red and blue corner for </w:t>
      </w:r>
      <w:r w:rsidR="00D46C89">
        <w:rPr>
          <w:rFonts w:cs="Arial"/>
          <w:szCs w:val="24"/>
        </w:rPr>
        <w:t>Coach</w:t>
      </w:r>
      <w:r w:rsidRPr="00084D25">
        <w:rPr>
          <w:rFonts w:cs="Arial"/>
          <w:szCs w:val="24"/>
        </w:rPr>
        <w:t>es.</w:t>
      </w:r>
    </w:p>
    <w:p w:rsidR="00084D25" w:rsidRPr="00084D25" w:rsidRDefault="00084D25" w:rsidP="004119F7">
      <w:pPr>
        <w:pStyle w:val="BodyTextIndent"/>
        <w:numPr>
          <w:ilvl w:val="2"/>
          <w:numId w:val="40"/>
        </w:numPr>
        <w:tabs>
          <w:tab w:val="left" w:pos="1134"/>
        </w:tabs>
        <w:ind w:left="567" w:firstLine="0"/>
        <w:rPr>
          <w:rFonts w:cs="Arial"/>
          <w:szCs w:val="24"/>
        </w:rPr>
      </w:pPr>
      <w:r w:rsidRPr="00084D25">
        <w:rPr>
          <w:rFonts w:cs="Arial"/>
          <w:szCs w:val="24"/>
        </w:rPr>
        <w:t xml:space="preserve">Make sure buckets are provided for both corners and </w:t>
      </w:r>
      <w:r>
        <w:rPr>
          <w:rFonts w:cs="Arial"/>
          <w:szCs w:val="24"/>
        </w:rPr>
        <w:t>a receptacle for used swabs is attached to the post</w:t>
      </w:r>
      <w:r w:rsidRPr="00084D25">
        <w:rPr>
          <w:rFonts w:cs="Arial"/>
          <w:szCs w:val="24"/>
        </w:rPr>
        <w:t xml:space="preserve"> in the neutral corners.</w:t>
      </w:r>
    </w:p>
    <w:p w:rsidR="00084D25" w:rsidRPr="00084D25" w:rsidRDefault="00084D25" w:rsidP="004119F7">
      <w:pPr>
        <w:pStyle w:val="BodyTextIndent"/>
        <w:numPr>
          <w:ilvl w:val="2"/>
          <w:numId w:val="40"/>
        </w:numPr>
        <w:tabs>
          <w:tab w:val="left" w:pos="1134"/>
        </w:tabs>
        <w:ind w:left="567" w:firstLine="0"/>
        <w:rPr>
          <w:rFonts w:cs="Arial"/>
          <w:szCs w:val="24"/>
        </w:rPr>
      </w:pPr>
      <w:r w:rsidRPr="00084D25">
        <w:rPr>
          <w:rFonts w:cs="Arial"/>
          <w:szCs w:val="24"/>
        </w:rPr>
        <w:t xml:space="preserve">Make sure chairs are conveniently situated for off duty </w:t>
      </w:r>
      <w:r w:rsidR="00332423">
        <w:rPr>
          <w:rFonts w:cs="Arial"/>
          <w:szCs w:val="24"/>
        </w:rPr>
        <w:t>Official</w:t>
      </w:r>
      <w:r w:rsidRPr="00084D25">
        <w:rPr>
          <w:rFonts w:cs="Arial"/>
          <w:szCs w:val="24"/>
        </w:rPr>
        <w:t>s.</w:t>
      </w:r>
    </w:p>
    <w:p w:rsidR="00050F10" w:rsidRDefault="00084D25" w:rsidP="004119F7">
      <w:pPr>
        <w:pStyle w:val="BodyTextIndent"/>
        <w:numPr>
          <w:ilvl w:val="2"/>
          <w:numId w:val="40"/>
        </w:numPr>
        <w:tabs>
          <w:tab w:val="left" w:pos="1134"/>
        </w:tabs>
        <w:ind w:left="567" w:firstLine="0"/>
        <w:rPr>
          <w:rFonts w:cs="Arial"/>
          <w:szCs w:val="24"/>
        </w:rPr>
      </w:pPr>
      <w:r>
        <w:rPr>
          <w:rFonts w:cs="Arial"/>
          <w:szCs w:val="24"/>
        </w:rPr>
        <w:t>Detail and set up</w:t>
      </w:r>
      <w:r w:rsidRPr="00084D25">
        <w:rPr>
          <w:rFonts w:cs="Arial"/>
          <w:szCs w:val="24"/>
        </w:rPr>
        <w:t xml:space="preserve"> position</w:t>
      </w:r>
      <w:r>
        <w:rPr>
          <w:rFonts w:cs="Arial"/>
          <w:szCs w:val="24"/>
        </w:rPr>
        <w:t>s</w:t>
      </w:r>
      <w:r w:rsidR="00050F10">
        <w:rPr>
          <w:rFonts w:cs="Arial"/>
          <w:szCs w:val="24"/>
        </w:rPr>
        <w:t xml:space="preserve"> for presentations and ensure VIPs and / or individuals presenting prizes are brief</w:t>
      </w:r>
      <w:r w:rsidR="008D559A">
        <w:rPr>
          <w:rFonts w:cs="Arial"/>
          <w:szCs w:val="24"/>
        </w:rPr>
        <w:t>ed</w:t>
      </w:r>
      <w:r w:rsidR="00050F10">
        <w:rPr>
          <w:rFonts w:cs="Arial"/>
          <w:szCs w:val="24"/>
        </w:rPr>
        <w:t xml:space="preserve"> and understand their role.</w:t>
      </w:r>
    </w:p>
    <w:p w:rsidR="00084D25" w:rsidRPr="00084D25" w:rsidRDefault="00050F10" w:rsidP="004119F7">
      <w:pPr>
        <w:pStyle w:val="BodyTextIndent"/>
        <w:numPr>
          <w:ilvl w:val="2"/>
          <w:numId w:val="40"/>
        </w:numPr>
        <w:tabs>
          <w:tab w:val="left" w:pos="1134"/>
        </w:tabs>
        <w:ind w:left="567" w:firstLine="0"/>
        <w:rPr>
          <w:rFonts w:cs="Arial"/>
          <w:szCs w:val="24"/>
        </w:rPr>
      </w:pPr>
      <w:r>
        <w:rPr>
          <w:rFonts w:cs="Arial"/>
          <w:szCs w:val="24"/>
        </w:rPr>
        <w:t>P</w:t>
      </w:r>
      <w:r w:rsidR="00084D25" w:rsidRPr="00084D25">
        <w:rPr>
          <w:rFonts w:cs="Arial"/>
          <w:szCs w:val="24"/>
        </w:rPr>
        <w:t>hotographer</w:t>
      </w:r>
      <w:r>
        <w:rPr>
          <w:rFonts w:cs="Arial"/>
          <w:szCs w:val="24"/>
        </w:rPr>
        <w:t xml:space="preserve">s and cameramen and women should be positioned in liaison with the </w:t>
      </w:r>
      <w:r w:rsidR="00D46C89">
        <w:rPr>
          <w:rFonts w:cs="Arial"/>
          <w:szCs w:val="24"/>
        </w:rPr>
        <w:t>Supervisor</w:t>
      </w:r>
      <w:r w:rsidR="00084D25" w:rsidRPr="00084D25">
        <w:rPr>
          <w:rFonts w:cs="Arial"/>
          <w:szCs w:val="24"/>
        </w:rPr>
        <w:t>.</w:t>
      </w:r>
    </w:p>
    <w:p w:rsidR="00084D25" w:rsidRPr="00084D25" w:rsidRDefault="00084D25" w:rsidP="004119F7">
      <w:pPr>
        <w:pStyle w:val="BodyTextIndent"/>
        <w:numPr>
          <w:ilvl w:val="2"/>
          <w:numId w:val="40"/>
        </w:numPr>
        <w:tabs>
          <w:tab w:val="left" w:pos="1134"/>
        </w:tabs>
        <w:ind w:left="567" w:firstLine="0"/>
        <w:rPr>
          <w:rFonts w:cs="Arial"/>
          <w:szCs w:val="24"/>
        </w:rPr>
      </w:pPr>
      <w:r w:rsidRPr="00084D25">
        <w:rPr>
          <w:rFonts w:cs="Arial"/>
          <w:szCs w:val="24"/>
        </w:rPr>
        <w:t xml:space="preserve">Provide suitable position for paramedics. </w:t>
      </w:r>
    </w:p>
    <w:p w:rsidR="00084D25" w:rsidRPr="00084D25" w:rsidRDefault="00084D25" w:rsidP="004119F7">
      <w:pPr>
        <w:pStyle w:val="BodyTextIndent"/>
        <w:numPr>
          <w:ilvl w:val="2"/>
          <w:numId w:val="40"/>
        </w:numPr>
        <w:tabs>
          <w:tab w:val="left" w:pos="1134"/>
        </w:tabs>
        <w:ind w:left="567" w:firstLine="0"/>
        <w:rPr>
          <w:rFonts w:cs="Arial"/>
          <w:szCs w:val="24"/>
        </w:rPr>
      </w:pPr>
      <w:r w:rsidRPr="00084D25">
        <w:rPr>
          <w:rFonts w:cs="Arial"/>
          <w:szCs w:val="24"/>
        </w:rPr>
        <w:t>Keep the field of play tidy.</w:t>
      </w:r>
    </w:p>
    <w:p w:rsidR="00084D25" w:rsidRPr="00084D25" w:rsidRDefault="00084D25" w:rsidP="004119F7">
      <w:pPr>
        <w:pStyle w:val="BodyTextIndent"/>
        <w:numPr>
          <w:ilvl w:val="2"/>
          <w:numId w:val="40"/>
        </w:numPr>
        <w:tabs>
          <w:tab w:val="left" w:pos="1134"/>
        </w:tabs>
        <w:ind w:left="567" w:firstLine="0"/>
        <w:rPr>
          <w:rFonts w:cs="Arial"/>
          <w:szCs w:val="24"/>
        </w:rPr>
      </w:pPr>
      <w:r w:rsidRPr="00084D25">
        <w:rPr>
          <w:rFonts w:cs="Arial"/>
          <w:szCs w:val="24"/>
        </w:rPr>
        <w:t xml:space="preserve">Be on hand for anything the </w:t>
      </w:r>
      <w:r w:rsidR="00D46C89">
        <w:rPr>
          <w:rFonts w:cs="Arial"/>
          <w:szCs w:val="24"/>
        </w:rPr>
        <w:t>Supervisor</w:t>
      </w:r>
      <w:r w:rsidRPr="00084D25">
        <w:rPr>
          <w:rFonts w:cs="Arial"/>
          <w:szCs w:val="24"/>
        </w:rPr>
        <w:t>s may require.</w:t>
      </w:r>
    </w:p>
    <w:p w:rsidR="00084D25" w:rsidRPr="00084D25" w:rsidRDefault="00084D25" w:rsidP="00084D25">
      <w:pPr>
        <w:pStyle w:val="BodyTextIndent"/>
        <w:ind w:hanging="720"/>
        <w:jc w:val="both"/>
        <w:rPr>
          <w:rFonts w:cs="Arial"/>
          <w:szCs w:val="24"/>
        </w:rPr>
      </w:pPr>
      <w:r w:rsidRPr="00084D25">
        <w:rPr>
          <w:rFonts w:cs="Arial"/>
          <w:szCs w:val="24"/>
        </w:rPr>
        <w:t xml:space="preserve"> </w:t>
      </w:r>
    </w:p>
    <w:p w:rsidR="00084D25" w:rsidRDefault="00540BE6" w:rsidP="004119F7">
      <w:pPr>
        <w:pStyle w:val="BodyTextIndent"/>
        <w:numPr>
          <w:ilvl w:val="3"/>
          <w:numId w:val="99"/>
        </w:numPr>
        <w:tabs>
          <w:tab w:val="left" w:pos="567"/>
        </w:tabs>
        <w:ind w:left="0" w:firstLine="0"/>
        <w:jc w:val="both"/>
        <w:rPr>
          <w:rFonts w:cs="Arial"/>
          <w:b/>
          <w:szCs w:val="24"/>
        </w:rPr>
      </w:pPr>
      <w:r>
        <w:rPr>
          <w:rFonts w:cs="Arial"/>
          <w:b/>
          <w:szCs w:val="24"/>
        </w:rPr>
        <w:t>Refreshments</w:t>
      </w:r>
    </w:p>
    <w:p w:rsidR="00540BE6" w:rsidRPr="00050F10" w:rsidRDefault="00540BE6" w:rsidP="00084D25">
      <w:pPr>
        <w:pStyle w:val="BodyTextIndent"/>
        <w:ind w:hanging="720"/>
        <w:jc w:val="both"/>
        <w:rPr>
          <w:rFonts w:cs="Arial"/>
          <w:b/>
          <w:szCs w:val="24"/>
        </w:rPr>
      </w:pPr>
    </w:p>
    <w:p w:rsidR="00084D25" w:rsidRPr="00084D25" w:rsidRDefault="00084D25" w:rsidP="004119F7">
      <w:pPr>
        <w:pStyle w:val="BodyTextIndent"/>
        <w:numPr>
          <w:ilvl w:val="0"/>
          <w:numId w:val="41"/>
        </w:numPr>
        <w:tabs>
          <w:tab w:val="left" w:pos="1134"/>
        </w:tabs>
        <w:ind w:left="567" w:firstLine="0"/>
        <w:jc w:val="both"/>
        <w:rPr>
          <w:rFonts w:cs="Arial"/>
          <w:szCs w:val="24"/>
        </w:rPr>
      </w:pPr>
      <w:r w:rsidRPr="00084D25">
        <w:rPr>
          <w:rFonts w:cs="Arial"/>
          <w:szCs w:val="24"/>
        </w:rPr>
        <w:t>Make sure water is available around the ring</w:t>
      </w:r>
      <w:r>
        <w:rPr>
          <w:rFonts w:cs="Arial"/>
          <w:szCs w:val="24"/>
        </w:rPr>
        <w:t xml:space="preserve"> for </w:t>
      </w:r>
      <w:r w:rsidR="00332423">
        <w:rPr>
          <w:rFonts w:cs="Arial"/>
          <w:szCs w:val="24"/>
        </w:rPr>
        <w:t>Official</w:t>
      </w:r>
      <w:r>
        <w:rPr>
          <w:rFonts w:cs="Arial"/>
          <w:szCs w:val="24"/>
        </w:rPr>
        <w:t>s</w:t>
      </w:r>
      <w:r w:rsidRPr="00084D25">
        <w:rPr>
          <w:rFonts w:cs="Arial"/>
          <w:szCs w:val="24"/>
        </w:rPr>
        <w:t>.</w:t>
      </w:r>
    </w:p>
    <w:p w:rsidR="00084D25" w:rsidRPr="00084D25" w:rsidRDefault="00084D25" w:rsidP="004119F7">
      <w:pPr>
        <w:pStyle w:val="BodyTextIndent"/>
        <w:numPr>
          <w:ilvl w:val="0"/>
          <w:numId w:val="41"/>
        </w:numPr>
        <w:tabs>
          <w:tab w:val="left" w:pos="1134"/>
        </w:tabs>
        <w:ind w:left="567" w:firstLine="0"/>
        <w:jc w:val="both"/>
        <w:rPr>
          <w:rFonts w:cs="Arial"/>
          <w:szCs w:val="24"/>
        </w:rPr>
      </w:pPr>
      <w:r w:rsidRPr="00084D25">
        <w:rPr>
          <w:rFonts w:cs="Arial"/>
          <w:szCs w:val="24"/>
        </w:rPr>
        <w:t xml:space="preserve">Tea and Coffee in a suitable area </w:t>
      </w:r>
      <w:r>
        <w:rPr>
          <w:rFonts w:cs="Arial"/>
          <w:szCs w:val="24"/>
        </w:rPr>
        <w:t xml:space="preserve">for </w:t>
      </w:r>
      <w:r w:rsidR="00332423">
        <w:rPr>
          <w:rFonts w:cs="Arial"/>
          <w:szCs w:val="24"/>
        </w:rPr>
        <w:t>Official</w:t>
      </w:r>
      <w:r>
        <w:rPr>
          <w:rFonts w:cs="Arial"/>
          <w:szCs w:val="24"/>
        </w:rPr>
        <w:t>s at breaks</w:t>
      </w:r>
      <w:r w:rsidRPr="00084D25">
        <w:rPr>
          <w:rFonts w:cs="Arial"/>
          <w:szCs w:val="24"/>
        </w:rPr>
        <w:t>.</w:t>
      </w:r>
    </w:p>
    <w:p w:rsidR="00084D25" w:rsidRPr="00084D25" w:rsidRDefault="009278B7" w:rsidP="004119F7">
      <w:pPr>
        <w:pStyle w:val="BodyTextIndent"/>
        <w:numPr>
          <w:ilvl w:val="0"/>
          <w:numId w:val="41"/>
        </w:numPr>
        <w:tabs>
          <w:tab w:val="left" w:pos="709"/>
          <w:tab w:val="left" w:pos="1134"/>
        </w:tabs>
        <w:ind w:left="567" w:firstLine="0"/>
        <w:jc w:val="both"/>
        <w:rPr>
          <w:rFonts w:cs="Arial"/>
          <w:szCs w:val="24"/>
        </w:rPr>
      </w:pPr>
      <w:r>
        <w:rPr>
          <w:rFonts w:cs="Arial"/>
          <w:szCs w:val="24"/>
        </w:rPr>
        <w:t xml:space="preserve">Liaise with the </w:t>
      </w:r>
      <w:r w:rsidR="00D46C89">
        <w:rPr>
          <w:rFonts w:cs="Arial"/>
          <w:szCs w:val="24"/>
        </w:rPr>
        <w:t>Supervisor</w:t>
      </w:r>
      <w:r>
        <w:rPr>
          <w:rFonts w:cs="Arial"/>
          <w:szCs w:val="24"/>
        </w:rPr>
        <w:t xml:space="preserve"> to discuss any messing arrangements for</w:t>
      </w:r>
      <w:r w:rsidR="00084D25" w:rsidRPr="00084D25">
        <w:rPr>
          <w:rFonts w:cs="Arial"/>
          <w:szCs w:val="24"/>
        </w:rPr>
        <w:t xml:space="preserve"> </w:t>
      </w:r>
      <w:r w:rsidR="00332423">
        <w:rPr>
          <w:rFonts w:cs="Arial"/>
          <w:szCs w:val="24"/>
        </w:rPr>
        <w:t>Official</w:t>
      </w:r>
      <w:r w:rsidR="00084D25" w:rsidRPr="00084D25">
        <w:rPr>
          <w:rFonts w:cs="Arial"/>
          <w:szCs w:val="24"/>
        </w:rPr>
        <w:t xml:space="preserve">s </w:t>
      </w:r>
      <w:r>
        <w:rPr>
          <w:rFonts w:cs="Arial"/>
          <w:szCs w:val="24"/>
        </w:rPr>
        <w:t>are in line with the programme of events.</w:t>
      </w:r>
    </w:p>
    <w:p w:rsidR="00490CCB" w:rsidRPr="00BB21F7" w:rsidRDefault="00084D25" w:rsidP="004119F7">
      <w:pPr>
        <w:pStyle w:val="BodyTextIndent"/>
        <w:numPr>
          <w:ilvl w:val="0"/>
          <w:numId w:val="41"/>
        </w:numPr>
        <w:tabs>
          <w:tab w:val="left" w:pos="709"/>
          <w:tab w:val="left" w:pos="1134"/>
        </w:tabs>
        <w:ind w:left="567" w:firstLine="0"/>
        <w:jc w:val="both"/>
        <w:rPr>
          <w:rFonts w:cs="Arial"/>
          <w:szCs w:val="24"/>
        </w:rPr>
      </w:pPr>
      <w:r w:rsidRPr="00084D25">
        <w:rPr>
          <w:rFonts w:cs="Arial"/>
          <w:szCs w:val="24"/>
        </w:rPr>
        <w:t xml:space="preserve">During </w:t>
      </w:r>
      <w:r w:rsidR="009278B7">
        <w:rPr>
          <w:rFonts w:cs="Arial"/>
          <w:szCs w:val="24"/>
        </w:rPr>
        <w:t>any</w:t>
      </w:r>
      <w:r w:rsidRPr="00084D25">
        <w:rPr>
          <w:rFonts w:cs="Arial"/>
          <w:szCs w:val="24"/>
        </w:rPr>
        <w:t xml:space="preserve"> interval </w:t>
      </w:r>
      <w:r w:rsidR="00540BE6">
        <w:rPr>
          <w:rFonts w:cs="Arial"/>
          <w:szCs w:val="24"/>
        </w:rPr>
        <w:t>the field of play and</w:t>
      </w:r>
      <w:r w:rsidRPr="00084D25">
        <w:rPr>
          <w:rFonts w:cs="Arial"/>
          <w:szCs w:val="24"/>
        </w:rPr>
        <w:t xml:space="preserve"> the ring / rings </w:t>
      </w:r>
      <w:r w:rsidR="00540BE6">
        <w:rPr>
          <w:rFonts w:cs="Arial"/>
          <w:szCs w:val="24"/>
        </w:rPr>
        <w:t>are free of litter</w:t>
      </w:r>
      <w:r w:rsidRPr="00084D25">
        <w:rPr>
          <w:rFonts w:cs="Arial"/>
          <w:szCs w:val="24"/>
        </w:rPr>
        <w:t>.</w:t>
      </w:r>
    </w:p>
    <w:p w:rsidR="00BB21F7" w:rsidRPr="00BB21F7" w:rsidRDefault="00C40CB1" w:rsidP="004119F7">
      <w:pPr>
        <w:pStyle w:val="Heading6"/>
        <w:numPr>
          <w:ilvl w:val="3"/>
          <w:numId w:val="99"/>
        </w:numPr>
        <w:tabs>
          <w:tab w:val="left" w:pos="567"/>
        </w:tabs>
        <w:spacing w:after="120"/>
        <w:ind w:left="0" w:firstLine="0"/>
        <w:rPr>
          <w:rFonts w:cs="Arial"/>
          <w:sz w:val="24"/>
          <w:szCs w:val="24"/>
        </w:rPr>
      </w:pPr>
      <w:bookmarkStart w:id="214" w:name="_Toc47447124"/>
      <w:r>
        <w:rPr>
          <w:rFonts w:cs="Arial"/>
          <w:sz w:val="24"/>
          <w:szCs w:val="24"/>
        </w:rPr>
        <w:t>Post Event Tasks</w:t>
      </w:r>
      <w:bookmarkEnd w:id="214"/>
      <w:r w:rsidR="00BB21F7">
        <w:rPr>
          <w:rFonts w:cs="Arial"/>
          <w:sz w:val="24"/>
          <w:szCs w:val="24"/>
        </w:rPr>
        <w:t xml:space="preserve">. </w:t>
      </w:r>
      <w:r w:rsidR="00B62FAF" w:rsidRPr="00BB21F7">
        <w:rPr>
          <w:rFonts w:cs="Arial"/>
          <w:b w:val="0"/>
          <w:sz w:val="24"/>
          <w:szCs w:val="24"/>
        </w:rPr>
        <w:t xml:space="preserve">The major post-event task is to conduct the event ‘wash-up’. Lessons </w:t>
      </w:r>
      <w:r w:rsidR="00BB21F7" w:rsidRPr="00BB21F7">
        <w:rPr>
          <w:rFonts w:cs="Arial"/>
          <w:b w:val="0"/>
          <w:sz w:val="24"/>
          <w:szCs w:val="24"/>
        </w:rPr>
        <w:t>learned,</w:t>
      </w:r>
      <w:r w:rsidR="00B62FAF" w:rsidRPr="00BB21F7">
        <w:rPr>
          <w:rFonts w:cs="Arial"/>
          <w:b w:val="0"/>
          <w:sz w:val="24"/>
          <w:szCs w:val="24"/>
        </w:rPr>
        <w:t xml:space="preserve"> and improvements must be discussed with those responsible, accounts need to be balanced and audited and letters of thanks written to sponsors and outside agencies. Upon receipt of the bill for para-medics forward it to the </w:t>
      </w:r>
      <w:r w:rsidR="00BB21F7">
        <w:rPr>
          <w:rFonts w:cs="Arial"/>
          <w:b w:val="0"/>
          <w:sz w:val="24"/>
          <w:szCs w:val="24"/>
        </w:rPr>
        <w:t>s</w:t>
      </w:r>
      <w:r w:rsidR="003B4EFE" w:rsidRPr="00BB21F7">
        <w:rPr>
          <w:rFonts w:cs="Arial"/>
          <w:b w:val="0"/>
          <w:sz w:val="24"/>
          <w:szCs w:val="24"/>
        </w:rPr>
        <w:t>S Boxing Offices/Secretaries</w:t>
      </w:r>
      <w:r w:rsidR="00AA68AD" w:rsidRPr="00BB21F7">
        <w:rPr>
          <w:rFonts w:cs="Arial"/>
          <w:b w:val="0"/>
          <w:sz w:val="24"/>
          <w:szCs w:val="24"/>
        </w:rPr>
        <w:t xml:space="preserve"> for payment</w:t>
      </w:r>
      <w:r w:rsidR="00B62FAF" w:rsidRPr="00BB21F7">
        <w:rPr>
          <w:rFonts w:cs="Arial"/>
          <w:b w:val="0"/>
          <w:sz w:val="24"/>
          <w:szCs w:val="24"/>
        </w:rPr>
        <w:t>.</w:t>
      </w:r>
    </w:p>
    <w:p w:rsidR="00BB21F7" w:rsidRPr="00BB21F7" w:rsidRDefault="00B62FAF" w:rsidP="004119F7">
      <w:pPr>
        <w:pStyle w:val="Heading6"/>
        <w:numPr>
          <w:ilvl w:val="4"/>
          <w:numId w:val="99"/>
        </w:numPr>
        <w:tabs>
          <w:tab w:val="left" w:pos="1134"/>
        </w:tabs>
        <w:spacing w:after="120"/>
        <w:ind w:left="567" w:firstLine="0"/>
        <w:rPr>
          <w:rFonts w:cs="Arial"/>
          <w:sz w:val="24"/>
          <w:szCs w:val="24"/>
        </w:rPr>
      </w:pPr>
      <w:r w:rsidRPr="00BB21F7">
        <w:rPr>
          <w:rFonts w:cs="Arial"/>
          <w:b w:val="0"/>
          <w:sz w:val="24"/>
          <w:szCs w:val="24"/>
        </w:rPr>
        <w:t xml:space="preserve">Tournament Record Sheet </w:t>
      </w:r>
      <w:r w:rsidR="003B4EFE" w:rsidRPr="00BB21F7">
        <w:rPr>
          <w:rFonts w:cs="Arial"/>
          <w:b w:val="0"/>
          <w:sz w:val="24"/>
          <w:szCs w:val="24"/>
        </w:rPr>
        <w:t xml:space="preserve">should be photographed and emailed where possible to the </w:t>
      </w:r>
      <w:r w:rsidR="00BB21F7">
        <w:rPr>
          <w:rFonts w:cs="Arial"/>
          <w:b w:val="0"/>
          <w:sz w:val="24"/>
          <w:szCs w:val="24"/>
        </w:rPr>
        <w:t>s</w:t>
      </w:r>
      <w:r w:rsidR="003B4EFE" w:rsidRPr="00BB21F7">
        <w:rPr>
          <w:rFonts w:cs="Arial"/>
          <w:b w:val="0"/>
          <w:sz w:val="24"/>
          <w:szCs w:val="24"/>
        </w:rPr>
        <w:t xml:space="preserve">S Secretary and a hard copy </w:t>
      </w:r>
      <w:r w:rsidRPr="00BB21F7">
        <w:rPr>
          <w:rFonts w:cs="Arial"/>
          <w:b w:val="0"/>
          <w:sz w:val="24"/>
          <w:szCs w:val="24"/>
        </w:rPr>
        <w:t xml:space="preserve">must be </w:t>
      </w:r>
      <w:r w:rsidR="003B4EFE" w:rsidRPr="00BB21F7">
        <w:rPr>
          <w:rFonts w:cs="Arial"/>
          <w:b w:val="0"/>
          <w:sz w:val="24"/>
          <w:szCs w:val="24"/>
        </w:rPr>
        <w:t>posted</w:t>
      </w:r>
      <w:r w:rsidRPr="00BB21F7">
        <w:rPr>
          <w:rFonts w:cs="Arial"/>
          <w:b w:val="0"/>
          <w:sz w:val="24"/>
          <w:szCs w:val="24"/>
        </w:rPr>
        <w:t xml:space="preserve"> to the </w:t>
      </w:r>
      <w:r w:rsidR="00BB21F7">
        <w:rPr>
          <w:rFonts w:cs="Arial"/>
          <w:b w:val="0"/>
          <w:sz w:val="24"/>
          <w:szCs w:val="24"/>
        </w:rPr>
        <w:t>s</w:t>
      </w:r>
      <w:r w:rsidR="003B4EFE" w:rsidRPr="00BB21F7">
        <w:rPr>
          <w:rFonts w:cs="Arial"/>
          <w:b w:val="0"/>
          <w:sz w:val="24"/>
          <w:szCs w:val="24"/>
        </w:rPr>
        <w:t>S</w:t>
      </w:r>
      <w:r w:rsidRPr="00BB21F7">
        <w:rPr>
          <w:rFonts w:cs="Arial"/>
          <w:b w:val="0"/>
          <w:sz w:val="24"/>
          <w:szCs w:val="24"/>
        </w:rPr>
        <w:t xml:space="preserve"> Sec</w:t>
      </w:r>
      <w:r w:rsidR="00BB21F7">
        <w:rPr>
          <w:rFonts w:cs="Arial"/>
          <w:b w:val="0"/>
          <w:sz w:val="24"/>
          <w:szCs w:val="24"/>
        </w:rPr>
        <w:t>retary</w:t>
      </w:r>
      <w:r w:rsidR="00E279FC" w:rsidRPr="00BB21F7">
        <w:rPr>
          <w:rFonts w:cs="Arial"/>
          <w:b w:val="0"/>
          <w:sz w:val="24"/>
          <w:szCs w:val="24"/>
        </w:rPr>
        <w:t xml:space="preserve"> the day after the event, a copy held by the unit</w:t>
      </w:r>
      <w:r w:rsidR="003B4EFE" w:rsidRPr="00BB21F7">
        <w:rPr>
          <w:rFonts w:cs="Arial"/>
          <w:b w:val="0"/>
          <w:sz w:val="24"/>
          <w:szCs w:val="24"/>
        </w:rPr>
        <w:t xml:space="preserve"> until notification from the Sec</w:t>
      </w:r>
      <w:r w:rsidR="00BB21F7">
        <w:rPr>
          <w:rFonts w:cs="Arial"/>
          <w:b w:val="0"/>
          <w:sz w:val="24"/>
          <w:szCs w:val="24"/>
        </w:rPr>
        <w:t>retary</w:t>
      </w:r>
      <w:r w:rsidR="003B4EFE" w:rsidRPr="00BB21F7">
        <w:rPr>
          <w:rFonts w:cs="Arial"/>
          <w:b w:val="0"/>
          <w:sz w:val="24"/>
          <w:szCs w:val="24"/>
        </w:rPr>
        <w:t xml:space="preserve"> of receipt of the postal copy</w:t>
      </w:r>
      <w:r w:rsidR="003B4EFE" w:rsidRPr="00BB21F7">
        <w:rPr>
          <w:rFonts w:cs="Arial"/>
          <w:sz w:val="24"/>
          <w:szCs w:val="24"/>
        </w:rPr>
        <w:t>.</w:t>
      </w:r>
    </w:p>
    <w:p w:rsidR="00E83659" w:rsidRPr="00BB21F7" w:rsidRDefault="00B62FAF" w:rsidP="004119F7">
      <w:pPr>
        <w:pStyle w:val="Heading6"/>
        <w:numPr>
          <w:ilvl w:val="4"/>
          <w:numId w:val="99"/>
        </w:numPr>
        <w:tabs>
          <w:tab w:val="left" w:pos="1134"/>
        </w:tabs>
        <w:spacing w:after="120"/>
        <w:ind w:left="567" w:firstLine="0"/>
        <w:rPr>
          <w:rFonts w:cs="Arial"/>
          <w:b w:val="0"/>
          <w:sz w:val="24"/>
          <w:szCs w:val="24"/>
        </w:rPr>
      </w:pPr>
      <w:r w:rsidRPr="00BB21F7">
        <w:rPr>
          <w:rFonts w:cs="Arial"/>
          <w:b w:val="0"/>
          <w:sz w:val="24"/>
          <w:szCs w:val="24"/>
        </w:rPr>
        <w:t>The Event Score Cards are to be filed for a period of no less than 30 days.</w:t>
      </w:r>
    </w:p>
    <w:p w:rsidR="005B6D73" w:rsidRDefault="005B6D73" w:rsidP="0098669D">
      <w:pPr>
        <w:ind w:left="5040" w:firstLine="720"/>
        <w:jc w:val="right"/>
        <w:rPr>
          <w:rFonts w:cs="Arial"/>
          <w:sz w:val="22"/>
          <w:szCs w:val="22"/>
          <w:u w:val="single"/>
        </w:rPr>
      </w:pPr>
    </w:p>
    <w:p w:rsidR="008C4778" w:rsidRDefault="008C4778" w:rsidP="004516AA">
      <w:pPr>
        <w:rPr>
          <w:rFonts w:cs="Arial"/>
          <w:b/>
          <w:szCs w:val="24"/>
        </w:rPr>
      </w:pPr>
    </w:p>
    <w:p w:rsidR="000D0F4B" w:rsidRPr="00D05CDE" w:rsidRDefault="00BB21F7" w:rsidP="004119F7">
      <w:pPr>
        <w:numPr>
          <w:ilvl w:val="3"/>
          <w:numId w:val="99"/>
        </w:numPr>
        <w:tabs>
          <w:tab w:val="left" w:pos="567"/>
        </w:tabs>
        <w:ind w:left="0" w:firstLine="0"/>
        <w:rPr>
          <w:rFonts w:cs="Arial"/>
          <w:b/>
          <w:szCs w:val="24"/>
        </w:rPr>
      </w:pPr>
      <w:r>
        <w:rPr>
          <w:rFonts w:cs="Arial"/>
          <w:b/>
          <w:szCs w:val="24"/>
        </w:rPr>
        <w:br w:type="page"/>
      </w:r>
      <w:r w:rsidR="00D05CDE" w:rsidRPr="00465B98">
        <w:rPr>
          <w:rFonts w:cs="Arial"/>
          <w:b/>
          <w:szCs w:val="24"/>
        </w:rPr>
        <w:lastRenderedPageBreak/>
        <w:t xml:space="preserve">Charity </w:t>
      </w:r>
      <w:r w:rsidR="00D05CDE">
        <w:rPr>
          <w:rFonts w:cs="Arial"/>
          <w:b/>
          <w:szCs w:val="24"/>
        </w:rPr>
        <w:t>B</w:t>
      </w:r>
      <w:r w:rsidR="00D05CDE" w:rsidRPr="00465B98">
        <w:rPr>
          <w:rFonts w:cs="Arial"/>
          <w:b/>
          <w:szCs w:val="24"/>
        </w:rPr>
        <w:t xml:space="preserve">oxing </w:t>
      </w:r>
      <w:r w:rsidR="00D05CDE">
        <w:rPr>
          <w:rFonts w:cs="Arial"/>
          <w:b/>
          <w:szCs w:val="24"/>
        </w:rPr>
        <w:t>E</w:t>
      </w:r>
      <w:r w:rsidR="00D05CDE" w:rsidRPr="00465B98">
        <w:rPr>
          <w:rFonts w:cs="Arial"/>
          <w:b/>
          <w:szCs w:val="24"/>
        </w:rPr>
        <w:t>vents</w:t>
      </w:r>
      <w:r w:rsidR="00D05CDE">
        <w:rPr>
          <w:rFonts w:cs="Arial"/>
          <w:b/>
          <w:szCs w:val="24"/>
        </w:rPr>
        <w:t xml:space="preserve">. </w:t>
      </w:r>
      <w:r w:rsidR="000D0F4B" w:rsidRPr="00D05CDE">
        <w:rPr>
          <w:rFonts w:cs="Arial"/>
          <w:szCs w:val="24"/>
        </w:rPr>
        <w:t xml:space="preserve">Boxing Officers </w:t>
      </w:r>
      <w:r w:rsidR="00CF6676" w:rsidRPr="00D05CDE">
        <w:rPr>
          <w:rFonts w:cs="Arial"/>
          <w:szCs w:val="24"/>
        </w:rPr>
        <w:t xml:space="preserve">and ProjOs </w:t>
      </w:r>
      <w:r w:rsidR="000D0F4B" w:rsidRPr="00D05CDE">
        <w:rPr>
          <w:rFonts w:cs="Arial"/>
          <w:szCs w:val="24"/>
        </w:rPr>
        <w:t xml:space="preserve">are to be read carefully the paragraph extracted from </w:t>
      </w:r>
      <w:r w:rsidR="000D0F4B" w:rsidRPr="00D05CDE">
        <w:rPr>
          <w:rFonts w:cs="Arial"/>
          <w:b/>
          <w:szCs w:val="24"/>
        </w:rPr>
        <w:t>JSP 660 Sport in the UK Armed Forces</w:t>
      </w:r>
      <w:r w:rsidR="000D0F4B" w:rsidRPr="00D05CDE">
        <w:rPr>
          <w:rFonts w:cs="Arial"/>
          <w:szCs w:val="24"/>
        </w:rPr>
        <w:t xml:space="preserve"> when organising boxing events where charitable money is to be raised. </w:t>
      </w:r>
    </w:p>
    <w:p w:rsidR="00EF0E25" w:rsidRPr="00465B98" w:rsidRDefault="00EF0E25" w:rsidP="004516AA">
      <w:pPr>
        <w:rPr>
          <w:rFonts w:cs="Arial"/>
          <w:szCs w:val="24"/>
        </w:rPr>
      </w:pPr>
    </w:p>
    <w:p w:rsidR="00EF0E25" w:rsidRDefault="000D0F4B" w:rsidP="00D05CDE">
      <w:pPr>
        <w:ind w:left="567" w:right="543"/>
        <w:jc w:val="both"/>
        <w:rPr>
          <w:rFonts w:cs="Arial"/>
          <w:szCs w:val="24"/>
        </w:rPr>
      </w:pPr>
      <w:r w:rsidRPr="00465B98">
        <w:rPr>
          <w:rFonts w:cs="Arial"/>
          <w:szCs w:val="24"/>
        </w:rPr>
        <w:t>“It is MOD policy not to support charities or charitable events without recovering costs (</w:t>
      </w:r>
      <w:r w:rsidR="00306D23">
        <w:rPr>
          <w:rFonts w:cs="Arial"/>
          <w:szCs w:val="24"/>
        </w:rPr>
        <w:t>See</w:t>
      </w:r>
      <w:r w:rsidRPr="00465B98">
        <w:rPr>
          <w:rFonts w:cs="Arial"/>
          <w:szCs w:val="24"/>
        </w:rPr>
        <w:t xml:space="preserve"> JSP 462 - Financial Management and Charging Policy Manual). In principle therefore, Service sporting events are not authorised </w:t>
      </w:r>
      <w:r w:rsidR="00D05CDE" w:rsidRPr="00465B98">
        <w:rPr>
          <w:rFonts w:cs="Arial"/>
          <w:szCs w:val="24"/>
        </w:rPr>
        <w:t>for</w:t>
      </w:r>
      <w:r w:rsidRPr="00465B98">
        <w:rPr>
          <w:rFonts w:cs="Arial"/>
          <w:szCs w:val="24"/>
        </w:rPr>
        <w:t xml:space="preserve"> charitable fund raising and the use of public funding to support participation in such events is inadmissible. Where an event is authorised for sound Service reasons (such as an Inter Services Championship, an Armed Forces or s</w:t>
      </w:r>
      <w:r w:rsidR="00D05CDE">
        <w:rPr>
          <w:rFonts w:cs="Arial"/>
          <w:szCs w:val="24"/>
        </w:rPr>
        <w:t>S</w:t>
      </w:r>
      <w:r w:rsidRPr="00465B98">
        <w:rPr>
          <w:rFonts w:cs="Arial"/>
          <w:szCs w:val="24"/>
        </w:rPr>
        <w:t xml:space="preserve"> fixture), public funding is admissible within the relevant regulation and charitable fund raising can be conducted as a secondary function.”</w:t>
      </w:r>
    </w:p>
    <w:p w:rsidR="0098607E" w:rsidRDefault="0098607E" w:rsidP="004516AA">
      <w:pPr>
        <w:rPr>
          <w:rFonts w:cs="Arial"/>
          <w:szCs w:val="24"/>
        </w:rPr>
      </w:pPr>
    </w:p>
    <w:p w:rsidR="0098607E" w:rsidRPr="00D05CDE" w:rsidRDefault="00D05CDE" w:rsidP="004119F7">
      <w:pPr>
        <w:numPr>
          <w:ilvl w:val="3"/>
          <w:numId w:val="99"/>
        </w:numPr>
        <w:tabs>
          <w:tab w:val="left" w:pos="567"/>
        </w:tabs>
        <w:ind w:left="0" w:firstLine="0"/>
        <w:rPr>
          <w:rFonts w:cs="Arial"/>
          <w:b/>
          <w:szCs w:val="24"/>
        </w:rPr>
      </w:pPr>
      <w:r w:rsidRPr="00F018E4">
        <w:rPr>
          <w:rFonts w:cs="Arial"/>
          <w:b/>
          <w:szCs w:val="24"/>
        </w:rPr>
        <w:t xml:space="preserve">Regional </w:t>
      </w:r>
      <w:r>
        <w:rPr>
          <w:rFonts w:cs="Arial"/>
          <w:b/>
          <w:szCs w:val="24"/>
        </w:rPr>
        <w:t>A</w:t>
      </w:r>
      <w:r w:rsidRPr="00F018E4">
        <w:rPr>
          <w:rFonts w:cs="Arial"/>
          <w:b/>
          <w:szCs w:val="24"/>
        </w:rPr>
        <w:t>ssociations</w:t>
      </w:r>
      <w:r>
        <w:rPr>
          <w:rFonts w:cs="Arial"/>
          <w:b/>
          <w:szCs w:val="24"/>
        </w:rPr>
        <w:t xml:space="preserve">. </w:t>
      </w:r>
      <w:r w:rsidR="0098607E" w:rsidRPr="00D05CDE">
        <w:rPr>
          <w:rFonts w:cs="Arial"/>
          <w:szCs w:val="24"/>
        </w:rPr>
        <w:t>There are 11 Regional Association</w:t>
      </w:r>
      <w:r>
        <w:rPr>
          <w:rFonts w:cs="Arial"/>
          <w:szCs w:val="24"/>
        </w:rPr>
        <w:t>s</w:t>
      </w:r>
      <w:r w:rsidR="0098607E" w:rsidRPr="00D05CDE">
        <w:rPr>
          <w:rFonts w:cs="Arial"/>
          <w:szCs w:val="24"/>
        </w:rPr>
        <w:t xml:space="preserve"> in England, and each control and license boxing events in their geographical area. </w:t>
      </w:r>
      <w:r w:rsidR="00E86B51" w:rsidRPr="00D05CDE">
        <w:rPr>
          <w:rFonts w:cs="Arial"/>
          <w:szCs w:val="24"/>
        </w:rPr>
        <w:t xml:space="preserve">The </w:t>
      </w:r>
      <w:r w:rsidR="004150A7" w:rsidRPr="00D05CDE">
        <w:rPr>
          <w:rFonts w:cs="Arial"/>
          <w:szCs w:val="24"/>
        </w:rPr>
        <w:t>UK</w:t>
      </w:r>
      <w:r>
        <w:rPr>
          <w:rFonts w:cs="Arial"/>
          <w:szCs w:val="24"/>
        </w:rPr>
        <w:t>AFBA</w:t>
      </w:r>
      <w:r w:rsidR="00E86B51" w:rsidRPr="00D05CDE">
        <w:rPr>
          <w:rFonts w:cs="Arial"/>
          <w:szCs w:val="24"/>
        </w:rPr>
        <w:t xml:space="preserve"> is an association in its own right. Any boxing that takes place in England must be licensed and this responsibility lies with the Regional Association Secretary, the only exception to this is for Service Boxing </w:t>
      </w:r>
      <w:r w:rsidRPr="00D05CDE">
        <w:rPr>
          <w:rFonts w:cs="Arial"/>
          <w:szCs w:val="24"/>
        </w:rPr>
        <w:t>if</w:t>
      </w:r>
      <w:r w:rsidR="00E86B51" w:rsidRPr="00D05CDE">
        <w:rPr>
          <w:rFonts w:cs="Arial"/>
          <w:szCs w:val="24"/>
        </w:rPr>
        <w:t xml:space="preserve"> it takes place with service perso</w:t>
      </w:r>
      <w:r w:rsidR="00C24D38" w:rsidRPr="00D05CDE">
        <w:rPr>
          <w:rFonts w:cs="Arial"/>
          <w:szCs w:val="24"/>
        </w:rPr>
        <w:t>nnel only and takes place on service property.</w:t>
      </w:r>
    </w:p>
    <w:p w:rsidR="00E86B51" w:rsidRDefault="00E86B51" w:rsidP="004516AA">
      <w:pPr>
        <w:rPr>
          <w:rFonts w:cs="Arial"/>
          <w:szCs w:val="24"/>
        </w:rPr>
      </w:pPr>
    </w:p>
    <w:p w:rsidR="00D05CDE" w:rsidRDefault="00D05CDE" w:rsidP="004119F7">
      <w:pPr>
        <w:numPr>
          <w:ilvl w:val="3"/>
          <w:numId w:val="99"/>
        </w:numPr>
        <w:tabs>
          <w:tab w:val="left" w:pos="567"/>
        </w:tabs>
        <w:ind w:left="0" w:firstLine="0"/>
        <w:rPr>
          <w:rFonts w:cs="Arial"/>
          <w:b/>
          <w:szCs w:val="24"/>
        </w:rPr>
      </w:pPr>
      <w:r w:rsidRPr="00F018E4">
        <w:rPr>
          <w:rFonts w:cs="Arial"/>
          <w:b/>
          <w:szCs w:val="24"/>
        </w:rPr>
        <w:t xml:space="preserve">Tournament </w:t>
      </w:r>
      <w:r>
        <w:rPr>
          <w:rFonts w:cs="Arial"/>
          <w:b/>
          <w:szCs w:val="24"/>
        </w:rPr>
        <w:t>P</w:t>
      </w:r>
      <w:r w:rsidRPr="00F018E4">
        <w:rPr>
          <w:rFonts w:cs="Arial"/>
          <w:b/>
          <w:szCs w:val="24"/>
        </w:rPr>
        <w:t>ermits</w:t>
      </w:r>
      <w:r>
        <w:rPr>
          <w:rFonts w:cs="Arial"/>
          <w:b/>
          <w:szCs w:val="24"/>
        </w:rPr>
        <w:t xml:space="preserve">. </w:t>
      </w:r>
      <w:r w:rsidR="00E86B51">
        <w:rPr>
          <w:rFonts w:cs="Arial"/>
          <w:szCs w:val="24"/>
        </w:rPr>
        <w:t>Permits or Licenses are granted to boxing events by the secretary whose region the event is due to take place in. They usually cost approximately £200.</w:t>
      </w:r>
    </w:p>
    <w:p w:rsidR="00D05CDE" w:rsidRDefault="00D05CDE" w:rsidP="00D05CDE">
      <w:pPr>
        <w:pStyle w:val="ListParagraph"/>
        <w:rPr>
          <w:rFonts w:cs="Arial"/>
          <w:szCs w:val="24"/>
        </w:rPr>
      </w:pPr>
    </w:p>
    <w:p w:rsidR="00D05CDE" w:rsidRDefault="00E86B51" w:rsidP="004119F7">
      <w:pPr>
        <w:numPr>
          <w:ilvl w:val="3"/>
          <w:numId w:val="99"/>
        </w:numPr>
        <w:tabs>
          <w:tab w:val="left" w:pos="567"/>
        </w:tabs>
        <w:ind w:left="0" w:firstLine="0"/>
        <w:rPr>
          <w:rFonts w:cs="Arial"/>
          <w:b/>
          <w:szCs w:val="24"/>
        </w:rPr>
      </w:pPr>
      <w:r w:rsidRPr="00D05CDE">
        <w:rPr>
          <w:rFonts w:cs="Arial"/>
          <w:szCs w:val="24"/>
        </w:rPr>
        <w:t xml:space="preserve">Tournament permits are granted to ensure that matches and events are run within the rules of England boxing and are presided over by qualified </w:t>
      </w:r>
      <w:r w:rsidR="00332423">
        <w:rPr>
          <w:rFonts w:cs="Arial"/>
          <w:szCs w:val="24"/>
        </w:rPr>
        <w:t>Official</w:t>
      </w:r>
      <w:r w:rsidRPr="00D05CDE">
        <w:rPr>
          <w:rFonts w:cs="Arial"/>
          <w:szCs w:val="24"/>
        </w:rPr>
        <w:t xml:space="preserve">s. A permit acts as insurance for the </w:t>
      </w:r>
      <w:r w:rsidR="00332423">
        <w:rPr>
          <w:rFonts w:cs="Arial"/>
          <w:szCs w:val="24"/>
        </w:rPr>
        <w:t>Boxer</w:t>
      </w:r>
      <w:r w:rsidRPr="00D05CDE">
        <w:rPr>
          <w:rFonts w:cs="Arial"/>
          <w:szCs w:val="24"/>
        </w:rPr>
        <w:t>s in the case of serious injury during a bout.</w:t>
      </w:r>
    </w:p>
    <w:p w:rsidR="00D05CDE" w:rsidRDefault="00D05CDE" w:rsidP="00D05CDE">
      <w:pPr>
        <w:pStyle w:val="ListParagraph"/>
        <w:rPr>
          <w:rFonts w:cs="Arial"/>
          <w:szCs w:val="24"/>
        </w:rPr>
      </w:pPr>
    </w:p>
    <w:p w:rsidR="00D05CDE" w:rsidRDefault="00E86B51" w:rsidP="004119F7">
      <w:pPr>
        <w:numPr>
          <w:ilvl w:val="3"/>
          <w:numId w:val="99"/>
        </w:numPr>
        <w:tabs>
          <w:tab w:val="left" w:pos="567"/>
        </w:tabs>
        <w:ind w:left="0" w:firstLine="0"/>
        <w:rPr>
          <w:rFonts w:cs="Arial"/>
          <w:b/>
          <w:szCs w:val="24"/>
        </w:rPr>
      </w:pPr>
      <w:r w:rsidRPr="00D05CDE">
        <w:rPr>
          <w:rFonts w:cs="Arial"/>
          <w:szCs w:val="24"/>
        </w:rPr>
        <w:t>White collar box</w:t>
      </w:r>
      <w:r w:rsidR="000F3FD2" w:rsidRPr="00D05CDE">
        <w:rPr>
          <w:rFonts w:cs="Arial"/>
          <w:szCs w:val="24"/>
        </w:rPr>
        <w:t xml:space="preserve">ing is unlicensed and </w:t>
      </w:r>
      <w:r w:rsidR="00D05CDE" w:rsidRPr="00D05CDE">
        <w:rPr>
          <w:rFonts w:cs="Arial"/>
          <w:szCs w:val="24"/>
        </w:rPr>
        <w:t>uninsured and</w:t>
      </w:r>
      <w:r w:rsidR="000F3FD2" w:rsidRPr="00D05CDE">
        <w:rPr>
          <w:rFonts w:cs="Arial"/>
          <w:szCs w:val="24"/>
        </w:rPr>
        <w:t xml:space="preserve"> is not permissible by any registered </w:t>
      </w:r>
      <w:r w:rsidR="00332423">
        <w:rPr>
          <w:rFonts w:cs="Arial"/>
          <w:szCs w:val="24"/>
        </w:rPr>
        <w:t>Boxer</w:t>
      </w:r>
      <w:r w:rsidR="000F3FD2" w:rsidRPr="00D05CDE">
        <w:rPr>
          <w:rFonts w:cs="Arial"/>
          <w:szCs w:val="24"/>
        </w:rPr>
        <w:t>.</w:t>
      </w:r>
    </w:p>
    <w:p w:rsidR="00D05CDE" w:rsidRDefault="00D05CDE" w:rsidP="00D05CDE">
      <w:pPr>
        <w:pStyle w:val="ListParagraph"/>
        <w:rPr>
          <w:rFonts w:cs="Arial"/>
          <w:b/>
          <w:szCs w:val="24"/>
        </w:rPr>
      </w:pPr>
    </w:p>
    <w:p w:rsidR="00D05CDE" w:rsidRDefault="00D05CDE" w:rsidP="004119F7">
      <w:pPr>
        <w:numPr>
          <w:ilvl w:val="3"/>
          <w:numId w:val="99"/>
        </w:numPr>
        <w:tabs>
          <w:tab w:val="left" w:pos="567"/>
        </w:tabs>
        <w:ind w:left="0" w:firstLine="0"/>
        <w:rPr>
          <w:rFonts w:cs="Arial"/>
          <w:b/>
          <w:szCs w:val="24"/>
        </w:rPr>
      </w:pPr>
      <w:r w:rsidRPr="00D05CDE">
        <w:rPr>
          <w:rFonts w:cs="Arial"/>
          <w:b/>
          <w:szCs w:val="24"/>
        </w:rPr>
        <w:t xml:space="preserve">Venue </w:t>
      </w:r>
      <w:r>
        <w:rPr>
          <w:rFonts w:cs="Arial"/>
          <w:b/>
          <w:szCs w:val="24"/>
        </w:rPr>
        <w:t>L</w:t>
      </w:r>
      <w:r w:rsidRPr="00D05CDE">
        <w:rPr>
          <w:rFonts w:cs="Arial"/>
          <w:b/>
          <w:szCs w:val="24"/>
        </w:rPr>
        <w:t>icenses</w:t>
      </w:r>
      <w:r>
        <w:rPr>
          <w:rFonts w:cs="Arial"/>
          <w:b/>
          <w:szCs w:val="24"/>
        </w:rPr>
        <w:t xml:space="preserve">. </w:t>
      </w:r>
      <w:r w:rsidR="00E86B51" w:rsidRPr="00D05CDE">
        <w:rPr>
          <w:rFonts w:cs="Arial"/>
          <w:szCs w:val="24"/>
        </w:rPr>
        <w:t>Hotels, Leisure Centres and function halls must be licensed to stage boxing events. Organisers should ensure that the venue has a license to stage a boxing event.</w:t>
      </w:r>
    </w:p>
    <w:p w:rsidR="00D05CDE" w:rsidRDefault="00D05CDE" w:rsidP="00D05CDE">
      <w:pPr>
        <w:pStyle w:val="ListParagraph"/>
        <w:rPr>
          <w:rFonts w:cs="Arial"/>
          <w:b/>
          <w:szCs w:val="24"/>
        </w:rPr>
      </w:pPr>
    </w:p>
    <w:p w:rsidR="00D05CDE" w:rsidRDefault="00E34300" w:rsidP="004119F7">
      <w:pPr>
        <w:numPr>
          <w:ilvl w:val="3"/>
          <w:numId w:val="99"/>
        </w:numPr>
        <w:tabs>
          <w:tab w:val="left" w:pos="567"/>
        </w:tabs>
        <w:ind w:left="0" w:firstLine="0"/>
        <w:rPr>
          <w:rFonts w:cs="Arial"/>
          <w:b/>
          <w:szCs w:val="24"/>
        </w:rPr>
      </w:pPr>
      <w:r w:rsidRPr="00D05CDE">
        <w:rPr>
          <w:rFonts w:cs="Arial"/>
          <w:b/>
          <w:szCs w:val="24"/>
        </w:rPr>
        <w:t>B</w:t>
      </w:r>
      <w:r w:rsidR="006D2EBE">
        <w:rPr>
          <w:rFonts w:cs="Arial"/>
          <w:b/>
          <w:szCs w:val="24"/>
        </w:rPr>
        <w:t xml:space="preserve">oxing Shows Involving Military and Civilian </w:t>
      </w:r>
      <w:r w:rsidR="00332423">
        <w:rPr>
          <w:rFonts w:cs="Arial"/>
          <w:b/>
          <w:szCs w:val="24"/>
        </w:rPr>
        <w:t>Boxer</w:t>
      </w:r>
      <w:r w:rsidR="006D2EBE">
        <w:rPr>
          <w:rFonts w:cs="Arial"/>
          <w:b/>
          <w:szCs w:val="24"/>
        </w:rPr>
        <w:t>s</w:t>
      </w:r>
      <w:r w:rsidR="00D05CDE">
        <w:rPr>
          <w:rFonts w:cs="Arial"/>
          <w:b/>
          <w:szCs w:val="24"/>
        </w:rPr>
        <w:t xml:space="preserve">. </w:t>
      </w:r>
      <w:r w:rsidRPr="00D05CDE">
        <w:rPr>
          <w:rFonts w:cs="Arial"/>
          <w:szCs w:val="24"/>
        </w:rPr>
        <w:t xml:space="preserve">The organisers of any shows that involve civilians in any way stated in </w:t>
      </w:r>
      <w:hyperlink w:anchor="_General" w:history="1">
        <w:r w:rsidRPr="00B05065">
          <w:rPr>
            <w:rStyle w:val="Hyperlink"/>
            <w:rFonts w:cs="Arial"/>
            <w:szCs w:val="24"/>
          </w:rPr>
          <w:t>Para 1</w:t>
        </w:r>
      </w:hyperlink>
      <w:r w:rsidRPr="00D05CDE">
        <w:rPr>
          <w:rFonts w:cs="Arial"/>
          <w:szCs w:val="24"/>
        </w:rPr>
        <w:t xml:space="preserve"> or </w:t>
      </w:r>
      <w:hyperlink w:anchor="_Annex_C_-_1" w:history="1">
        <w:r w:rsidRPr="00B05065">
          <w:rPr>
            <w:rStyle w:val="Hyperlink"/>
            <w:rFonts w:cs="Arial"/>
            <w:szCs w:val="24"/>
          </w:rPr>
          <w:t xml:space="preserve">Annex </w:t>
        </w:r>
        <w:r w:rsidR="00B05065" w:rsidRPr="00B05065">
          <w:rPr>
            <w:rStyle w:val="Hyperlink"/>
            <w:rFonts w:cs="Arial"/>
            <w:szCs w:val="24"/>
          </w:rPr>
          <w:t>C</w:t>
        </w:r>
        <w:r w:rsidRPr="00B05065">
          <w:rPr>
            <w:rStyle w:val="Hyperlink"/>
            <w:rFonts w:cs="Arial"/>
            <w:szCs w:val="24"/>
          </w:rPr>
          <w:t xml:space="preserve"> to Section </w:t>
        </w:r>
        <w:r w:rsidR="0051469D" w:rsidRPr="00B05065">
          <w:rPr>
            <w:rStyle w:val="Hyperlink"/>
            <w:rFonts w:cs="Arial"/>
            <w:szCs w:val="24"/>
          </w:rPr>
          <w:t>8</w:t>
        </w:r>
      </w:hyperlink>
      <w:r w:rsidRPr="00D05CDE">
        <w:rPr>
          <w:rFonts w:cs="Arial"/>
          <w:szCs w:val="24"/>
        </w:rPr>
        <w:t xml:space="preserve"> must contact the </w:t>
      </w:r>
      <w:r w:rsidR="00194793" w:rsidRPr="00D05CDE">
        <w:rPr>
          <w:rFonts w:cs="Arial"/>
          <w:szCs w:val="24"/>
        </w:rPr>
        <w:t>UKAF</w:t>
      </w:r>
      <w:r w:rsidRPr="00D05CDE">
        <w:rPr>
          <w:rFonts w:cs="Arial"/>
          <w:szCs w:val="24"/>
        </w:rPr>
        <w:t>BA Sec at the outset of any planning to discuss the event and the licensing of it.</w:t>
      </w:r>
    </w:p>
    <w:p w:rsidR="00D05CDE" w:rsidRDefault="00D05CDE" w:rsidP="00D05CDE">
      <w:pPr>
        <w:pStyle w:val="ListParagraph"/>
        <w:rPr>
          <w:rFonts w:cs="Arial"/>
          <w:szCs w:val="24"/>
        </w:rPr>
      </w:pPr>
    </w:p>
    <w:p w:rsidR="00D05CDE" w:rsidRPr="00D05CDE" w:rsidRDefault="00D46C89" w:rsidP="004119F7">
      <w:pPr>
        <w:numPr>
          <w:ilvl w:val="3"/>
          <w:numId w:val="99"/>
        </w:numPr>
        <w:tabs>
          <w:tab w:val="left" w:pos="567"/>
        </w:tabs>
        <w:ind w:left="0" w:firstLine="0"/>
        <w:rPr>
          <w:rFonts w:cs="Arial"/>
          <w:b/>
          <w:szCs w:val="24"/>
        </w:rPr>
      </w:pPr>
      <w:r>
        <w:rPr>
          <w:rFonts w:cs="Arial"/>
          <w:b/>
          <w:szCs w:val="24"/>
        </w:rPr>
        <w:t>Supervisor</w:t>
      </w:r>
      <w:r w:rsidR="00E34300" w:rsidRPr="00D05CDE">
        <w:rPr>
          <w:rFonts w:cs="Arial"/>
          <w:b/>
          <w:szCs w:val="24"/>
        </w:rPr>
        <w:t>s</w:t>
      </w:r>
      <w:r w:rsidR="00E34300" w:rsidRPr="00D05CDE">
        <w:rPr>
          <w:rFonts w:cs="Arial"/>
          <w:szCs w:val="24"/>
        </w:rPr>
        <w:t xml:space="preserve">. The </w:t>
      </w:r>
      <w:r>
        <w:rPr>
          <w:rFonts w:cs="Arial"/>
          <w:szCs w:val="24"/>
        </w:rPr>
        <w:t>Supervisor</w:t>
      </w:r>
      <w:r w:rsidR="00E34300" w:rsidRPr="00D05CDE">
        <w:rPr>
          <w:rFonts w:cs="Arial"/>
          <w:szCs w:val="24"/>
        </w:rPr>
        <w:t xml:space="preserve"> is the senior </w:t>
      </w:r>
      <w:r w:rsidR="00332423">
        <w:rPr>
          <w:rFonts w:cs="Arial"/>
          <w:szCs w:val="24"/>
        </w:rPr>
        <w:t>Official</w:t>
      </w:r>
      <w:r w:rsidR="00E34300" w:rsidRPr="00D05CDE">
        <w:rPr>
          <w:rFonts w:cs="Arial"/>
          <w:szCs w:val="24"/>
        </w:rPr>
        <w:t xml:space="preserve"> and is responsible for the safe conduct of the boxing </w:t>
      </w:r>
      <w:r w:rsidR="00D05CDE">
        <w:rPr>
          <w:rFonts w:cs="Arial"/>
          <w:szCs w:val="24"/>
        </w:rPr>
        <w:t>at</w:t>
      </w:r>
      <w:r w:rsidR="00E34300" w:rsidRPr="00D05CDE">
        <w:rPr>
          <w:rFonts w:cs="Arial"/>
          <w:szCs w:val="24"/>
        </w:rPr>
        <w:t xml:space="preserve"> the event.</w:t>
      </w:r>
    </w:p>
    <w:p w:rsidR="00D05CDE" w:rsidRDefault="00D05CDE" w:rsidP="00D05CDE">
      <w:pPr>
        <w:pStyle w:val="ListParagraph"/>
        <w:rPr>
          <w:rFonts w:cs="Arial"/>
          <w:szCs w:val="24"/>
        </w:rPr>
      </w:pPr>
    </w:p>
    <w:p w:rsidR="00D05CDE" w:rsidRDefault="00E34300" w:rsidP="004119F7">
      <w:pPr>
        <w:numPr>
          <w:ilvl w:val="4"/>
          <w:numId w:val="99"/>
        </w:numPr>
        <w:tabs>
          <w:tab w:val="left" w:pos="1134"/>
        </w:tabs>
        <w:ind w:left="567" w:firstLine="0"/>
        <w:rPr>
          <w:rFonts w:cs="Arial"/>
          <w:b/>
          <w:szCs w:val="24"/>
        </w:rPr>
      </w:pPr>
      <w:r w:rsidRPr="00D05CDE">
        <w:rPr>
          <w:rFonts w:cs="Arial"/>
          <w:szCs w:val="24"/>
        </w:rPr>
        <w:t xml:space="preserve">A civilian </w:t>
      </w:r>
      <w:r w:rsidR="00D46C89">
        <w:rPr>
          <w:rFonts w:cs="Arial"/>
          <w:szCs w:val="24"/>
        </w:rPr>
        <w:t>Supervisor</w:t>
      </w:r>
      <w:r w:rsidRPr="00D05CDE">
        <w:rPr>
          <w:rFonts w:cs="Arial"/>
          <w:szCs w:val="24"/>
        </w:rPr>
        <w:t xml:space="preserve"> must preside over a boxing event in a civilian location even if it is two military teams unless a military </w:t>
      </w:r>
      <w:r w:rsidR="00332423">
        <w:rPr>
          <w:rFonts w:cs="Arial"/>
          <w:szCs w:val="24"/>
        </w:rPr>
        <w:t>Official</w:t>
      </w:r>
      <w:r w:rsidRPr="00D05CDE">
        <w:rPr>
          <w:rFonts w:cs="Arial"/>
          <w:szCs w:val="24"/>
        </w:rPr>
        <w:t xml:space="preserve"> known to the Regional Association Sec</w:t>
      </w:r>
      <w:r w:rsidR="00D05CDE">
        <w:rPr>
          <w:rFonts w:cs="Arial"/>
          <w:szCs w:val="24"/>
        </w:rPr>
        <w:t>retary</w:t>
      </w:r>
      <w:r w:rsidRPr="00D05CDE">
        <w:rPr>
          <w:rFonts w:cs="Arial"/>
          <w:szCs w:val="24"/>
        </w:rPr>
        <w:t xml:space="preserve"> is agreed upon.</w:t>
      </w:r>
    </w:p>
    <w:p w:rsidR="00D05CDE" w:rsidRPr="00D05CDE" w:rsidRDefault="00D05CDE" w:rsidP="00D05CDE">
      <w:pPr>
        <w:tabs>
          <w:tab w:val="left" w:pos="1134"/>
        </w:tabs>
        <w:ind w:left="567"/>
        <w:rPr>
          <w:rFonts w:cs="Arial"/>
          <w:b/>
          <w:szCs w:val="24"/>
        </w:rPr>
      </w:pPr>
    </w:p>
    <w:p w:rsidR="00E34300" w:rsidRPr="00D05CDE" w:rsidRDefault="00E34300" w:rsidP="004119F7">
      <w:pPr>
        <w:numPr>
          <w:ilvl w:val="4"/>
          <w:numId w:val="99"/>
        </w:numPr>
        <w:tabs>
          <w:tab w:val="left" w:pos="1134"/>
        </w:tabs>
        <w:ind w:left="567" w:firstLine="0"/>
        <w:rPr>
          <w:rFonts w:cs="Arial"/>
          <w:b/>
          <w:szCs w:val="24"/>
        </w:rPr>
      </w:pPr>
      <w:r w:rsidRPr="00D05CDE">
        <w:rPr>
          <w:rFonts w:cs="Arial"/>
          <w:szCs w:val="24"/>
        </w:rPr>
        <w:t xml:space="preserve">A civilian </w:t>
      </w:r>
      <w:r w:rsidR="00D46C89">
        <w:rPr>
          <w:rFonts w:cs="Arial"/>
          <w:szCs w:val="24"/>
        </w:rPr>
        <w:t>Supervisor</w:t>
      </w:r>
      <w:r w:rsidRPr="00D05CDE">
        <w:rPr>
          <w:rFonts w:cs="Arial"/>
          <w:szCs w:val="24"/>
        </w:rPr>
        <w:t xml:space="preserve"> may not preside over a boxing event in a military location even if the boxing taking place is between two civilian clubs.</w:t>
      </w:r>
    </w:p>
    <w:p w:rsidR="00E34300" w:rsidRDefault="00E34300" w:rsidP="004516AA">
      <w:pPr>
        <w:rPr>
          <w:rFonts w:cs="Arial"/>
          <w:szCs w:val="24"/>
        </w:rPr>
      </w:pPr>
    </w:p>
    <w:p w:rsidR="00D05CDE" w:rsidRDefault="002457E4" w:rsidP="004119F7">
      <w:pPr>
        <w:numPr>
          <w:ilvl w:val="3"/>
          <w:numId w:val="99"/>
        </w:numPr>
        <w:tabs>
          <w:tab w:val="left" w:pos="567"/>
        </w:tabs>
        <w:ind w:left="0" w:firstLine="0"/>
        <w:rPr>
          <w:rFonts w:cs="Arial"/>
          <w:szCs w:val="24"/>
        </w:rPr>
      </w:pPr>
      <w:r w:rsidRPr="00D05CDE">
        <w:rPr>
          <w:rFonts w:cs="Arial"/>
          <w:b/>
          <w:szCs w:val="24"/>
        </w:rPr>
        <w:t>Permit.</w:t>
      </w:r>
      <w:r>
        <w:rPr>
          <w:rFonts w:cs="Arial"/>
          <w:szCs w:val="24"/>
        </w:rPr>
        <w:t xml:space="preserve"> </w:t>
      </w:r>
      <w:r w:rsidR="00E34300">
        <w:rPr>
          <w:rFonts w:cs="Arial"/>
          <w:szCs w:val="24"/>
        </w:rPr>
        <w:t xml:space="preserve">The </w:t>
      </w:r>
      <w:r w:rsidR="00194793">
        <w:rPr>
          <w:rFonts w:cs="Arial"/>
          <w:szCs w:val="24"/>
        </w:rPr>
        <w:t>UKAF</w:t>
      </w:r>
      <w:r w:rsidR="00E34300">
        <w:rPr>
          <w:rFonts w:cs="Arial"/>
          <w:szCs w:val="24"/>
        </w:rPr>
        <w:t>BA Sec</w:t>
      </w:r>
      <w:r w:rsidR="00D05CDE">
        <w:rPr>
          <w:rFonts w:cs="Arial"/>
          <w:szCs w:val="24"/>
        </w:rPr>
        <w:t>retary</w:t>
      </w:r>
      <w:r w:rsidR="00E34300">
        <w:rPr>
          <w:rFonts w:cs="Arial"/>
          <w:szCs w:val="24"/>
        </w:rPr>
        <w:t xml:space="preserve"> will contact the Regional Association Sec</w:t>
      </w:r>
      <w:r w:rsidR="00D05CDE">
        <w:rPr>
          <w:rFonts w:cs="Arial"/>
          <w:szCs w:val="24"/>
        </w:rPr>
        <w:t>retary</w:t>
      </w:r>
      <w:r w:rsidR="00E34300">
        <w:rPr>
          <w:rFonts w:cs="Arial"/>
          <w:szCs w:val="24"/>
        </w:rPr>
        <w:t xml:space="preserve"> to ensure a permit is provided as </w:t>
      </w:r>
      <w:r w:rsidR="00D05CDE">
        <w:rPr>
          <w:rFonts w:cs="Arial"/>
          <w:szCs w:val="24"/>
        </w:rPr>
        <w:t>economically</w:t>
      </w:r>
      <w:r w:rsidR="00E34300">
        <w:rPr>
          <w:rFonts w:cs="Arial"/>
          <w:szCs w:val="24"/>
        </w:rPr>
        <w:t xml:space="preserve"> as possible</w:t>
      </w:r>
      <w:r>
        <w:rPr>
          <w:rFonts w:cs="Arial"/>
          <w:szCs w:val="24"/>
        </w:rPr>
        <w:t xml:space="preserve"> if a civilian venue is being used</w:t>
      </w:r>
      <w:r w:rsidR="00E34300">
        <w:rPr>
          <w:rFonts w:cs="Arial"/>
          <w:szCs w:val="24"/>
        </w:rPr>
        <w:t>.</w:t>
      </w:r>
      <w:r>
        <w:rPr>
          <w:rFonts w:cs="Arial"/>
          <w:szCs w:val="24"/>
        </w:rPr>
        <w:t xml:space="preserve"> If a military venue is being us</w:t>
      </w:r>
      <w:r w:rsidR="009654F7">
        <w:rPr>
          <w:rFonts w:cs="Arial"/>
          <w:szCs w:val="24"/>
        </w:rPr>
        <w:t xml:space="preserve">ed to host civilian </w:t>
      </w:r>
      <w:r w:rsidR="00332423">
        <w:rPr>
          <w:rFonts w:cs="Arial"/>
          <w:szCs w:val="24"/>
        </w:rPr>
        <w:t>Boxer</w:t>
      </w:r>
      <w:r w:rsidR="009654F7">
        <w:rPr>
          <w:rFonts w:cs="Arial"/>
          <w:szCs w:val="24"/>
        </w:rPr>
        <w:t xml:space="preserve">s </w:t>
      </w:r>
      <w:r>
        <w:rPr>
          <w:rFonts w:cs="Arial"/>
          <w:szCs w:val="24"/>
        </w:rPr>
        <w:t xml:space="preserve">the </w:t>
      </w:r>
      <w:r w:rsidR="00194793">
        <w:rPr>
          <w:rFonts w:cs="Arial"/>
          <w:szCs w:val="24"/>
        </w:rPr>
        <w:t>UKAFBA</w:t>
      </w:r>
      <w:r>
        <w:rPr>
          <w:rFonts w:cs="Arial"/>
          <w:szCs w:val="24"/>
        </w:rPr>
        <w:t xml:space="preserve"> Sec</w:t>
      </w:r>
      <w:r w:rsidR="00D05CDE">
        <w:rPr>
          <w:rFonts w:cs="Arial"/>
          <w:szCs w:val="24"/>
        </w:rPr>
        <w:t>retary</w:t>
      </w:r>
      <w:r>
        <w:rPr>
          <w:rFonts w:cs="Arial"/>
          <w:szCs w:val="24"/>
        </w:rPr>
        <w:t xml:space="preserve"> will provide the appropriate permi</w:t>
      </w:r>
      <w:r w:rsidR="009654F7">
        <w:rPr>
          <w:rFonts w:cs="Arial"/>
          <w:szCs w:val="24"/>
        </w:rPr>
        <w:t>t (Cert</w:t>
      </w:r>
      <w:r>
        <w:rPr>
          <w:rFonts w:cs="Arial"/>
          <w:szCs w:val="24"/>
        </w:rPr>
        <w:t xml:space="preserve"> of Assurance).</w:t>
      </w:r>
    </w:p>
    <w:p w:rsidR="00D05CDE" w:rsidRDefault="00D05CDE" w:rsidP="00D05CDE">
      <w:pPr>
        <w:tabs>
          <w:tab w:val="left" w:pos="567"/>
        </w:tabs>
        <w:rPr>
          <w:rFonts w:cs="Arial"/>
          <w:szCs w:val="24"/>
        </w:rPr>
      </w:pPr>
    </w:p>
    <w:p w:rsidR="00D05CDE" w:rsidRDefault="00D05CDE" w:rsidP="004119F7">
      <w:pPr>
        <w:numPr>
          <w:ilvl w:val="3"/>
          <w:numId w:val="99"/>
        </w:numPr>
        <w:tabs>
          <w:tab w:val="left" w:pos="567"/>
        </w:tabs>
        <w:ind w:left="0" w:firstLine="0"/>
        <w:rPr>
          <w:rFonts w:cs="Arial"/>
          <w:szCs w:val="24"/>
        </w:rPr>
      </w:pPr>
      <w:r>
        <w:rPr>
          <w:rFonts w:cs="Arial"/>
          <w:szCs w:val="24"/>
        </w:rPr>
        <w:br w:type="page"/>
      </w:r>
      <w:r w:rsidR="00332423">
        <w:rPr>
          <w:rFonts w:cs="Arial"/>
          <w:b/>
          <w:szCs w:val="24"/>
        </w:rPr>
        <w:lastRenderedPageBreak/>
        <w:t>Official</w:t>
      </w:r>
      <w:r w:rsidR="002457E4" w:rsidRPr="00D05CDE">
        <w:rPr>
          <w:rFonts w:cs="Arial"/>
          <w:b/>
          <w:szCs w:val="24"/>
        </w:rPr>
        <w:t xml:space="preserve">s and </w:t>
      </w:r>
      <w:r w:rsidR="00D46C89">
        <w:rPr>
          <w:rFonts w:cs="Arial"/>
          <w:b/>
          <w:szCs w:val="24"/>
        </w:rPr>
        <w:t>Coach</w:t>
      </w:r>
      <w:r w:rsidR="002457E4" w:rsidRPr="00D05CDE">
        <w:rPr>
          <w:rFonts w:cs="Arial"/>
          <w:b/>
          <w:szCs w:val="24"/>
        </w:rPr>
        <w:t>es.</w:t>
      </w:r>
      <w:r w:rsidR="002457E4" w:rsidRPr="00D05CDE">
        <w:rPr>
          <w:rFonts w:cs="Arial"/>
          <w:szCs w:val="24"/>
        </w:rPr>
        <w:t xml:space="preserve"> </w:t>
      </w:r>
      <w:r w:rsidR="00332423">
        <w:rPr>
          <w:rFonts w:cs="Arial"/>
          <w:szCs w:val="24"/>
        </w:rPr>
        <w:t>Official</w:t>
      </w:r>
      <w:r w:rsidR="002457E4" w:rsidRPr="00D05CDE">
        <w:rPr>
          <w:rFonts w:cs="Arial"/>
          <w:szCs w:val="24"/>
        </w:rPr>
        <w:t xml:space="preserve">s and </w:t>
      </w:r>
      <w:r w:rsidR="00D46C89">
        <w:rPr>
          <w:rFonts w:cs="Arial"/>
          <w:szCs w:val="24"/>
        </w:rPr>
        <w:t>Coach</w:t>
      </w:r>
      <w:r w:rsidR="002457E4" w:rsidRPr="00D05CDE">
        <w:rPr>
          <w:rFonts w:cs="Arial"/>
          <w:szCs w:val="24"/>
        </w:rPr>
        <w:t xml:space="preserve">es must be appropriately registered to take part in a civilian boxing event, this requires a registration through England Boxing (£22) and </w:t>
      </w:r>
      <w:r w:rsidR="00D46C89">
        <w:rPr>
          <w:rFonts w:cs="Arial"/>
          <w:szCs w:val="24"/>
        </w:rPr>
        <w:t>Coach</w:t>
      </w:r>
      <w:r w:rsidR="002457E4" w:rsidRPr="00D05CDE">
        <w:rPr>
          <w:rFonts w:cs="Arial"/>
          <w:szCs w:val="24"/>
        </w:rPr>
        <w:t xml:space="preserve">es will require a </w:t>
      </w:r>
      <w:r>
        <w:rPr>
          <w:rFonts w:cs="Arial"/>
          <w:szCs w:val="24"/>
        </w:rPr>
        <w:t>DBS</w:t>
      </w:r>
      <w:r w:rsidR="002457E4" w:rsidRPr="00D05CDE">
        <w:rPr>
          <w:rFonts w:cs="Arial"/>
          <w:szCs w:val="24"/>
        </w:rPr>
        <w:t xml:space="preserve"> certificate. Details of this can be found in </w:t>
      </w:r>
      <w:hyperlink w:anchor="_Section_7_-" w:history="1">
        <w:r w:rsidR="002457E4" w:rsidRPr="00B05065">
          <w:rPr>
            <w:rStyle w:val="Hyperlink"/>
            <w:rFonts w:cs="Arial"/>
            <w:szCs w:val="24"/>
          </w:rPr>
          <w:t xml:space="preserve">Section </w:t>
        </w:r>
        <w:r w:rsidR="0049793A" w:rsidRPr="00B05065">
          <w:rPr>
            <w:rStyle w:val="Hyperlink"/>
            <w:rFonts w:cs="Arial"/>
            <w:szCs w:val="24"/>
          </w:rPr>
          <w:t>7</w:t>
        </w:r>
      </w:hyperlink>
      <w:r w:rsidR="002457E4" w:rsidRPr="00D05CDE">
        <w:rPr>
          <w:rFonts w:cs="Arial"/>
          <w:szCs w:val="24"/>
        </w:rPr>
        <w:t xml:space="preserve">. This is often time </w:t>
      </w:r>
      <w:r w:rsidRPr="00D05CDE">
        <w:rPr>
          <w:rFonts w:cs="Arial"/>
          <w:szCs w:val="24"/>
        </w:rPr>
        <w:t>consuming,</w:t>
      </w:r>
      <w:r w:rsidR="002457E4" w:rsidRPr="00D05CDE">
        <w:rPr>
          <w:rFonts w:cs="Arial"/>
          <w:szCs w:val="24"/>
        </w:rPr>
        <w:t xml:space="preserve"> so early engagement is important.</w:t>
      </w:r>
    </w:p>
    <w:p w:rsidR="00D05CDE" w:rsidRDefault="00D05CDE" w:rsidP="00D05CDE">
      <w:pPr>
        <w:pStyle w:val="ListParagraph"/>
        <w:rPr>
          <w:rFonts w:cs="Arial"/>
          <w:szCs w:val="24"/>
        </w:rPr>
      </w:pPr>
    </w:p>
    <w:p w:rsidR="00D05CDE" w:rsidRDefault="00332423" w:rsidP="004119F7">
      <w:pPr>
        <w:numPr>
          <w:ilvl w:val="3"/>
          <w:numId w:val="99"/>
        </w:numPr>
        <w:tabs>
          <w:tab w:val="left" w:pos="567"/>
        </w:tabs>
        <w:ind w:left="0" w:firstLine="0"/>
        <w:rPr>
          <w:rFonts w:cs="Arial"/>
          <w:szCs w:val="24"/>
        </w:rPr>
      </w:pPr>
      <w:r>
        <w:rPr>
          <w:rFonts w:cs="Arial"/>
          <w:szCs w:val="24"/>
        </w:rPr>
        <w:t>Boxer</w:t>
      </w:r>
      <w:r w:rsidR="002457E4" w:rsidRPr="00D05CDE">
        <w:rPr>
          <w:rFonts w:cs="Arial"/>
          <w:szCs w:val="24"/>
        </w:rPr>
        <w:t xml:space="preserve">s. All </w:t>
      </w:r>
      <w:r>
        <w:rPr>
          <w:rFonts w:cs="Arial"/>
          <w:szCs w:val="24"/>
        </w:rPr>
        <w:t>Boxer</w:t>
      </w:r>
      <w:r w:rsidR="002457E4" w:rsidRPr="00D05CDE">
        <w:rPr>
          <w:rFonts w:cs="Arial"/>
          <w:szCs w:val="24"/>
        </w:rPr>
        <w:t xml:space="preserve">s must be registered through England Boxing </w:t>
      </w:r>
      <w:r w:rsidR="000D0F4B" w:rsidRPr="00D05CDE">
        <w:rPr>
          <w:rFonts w:cs="Arial"/>
          <w:szCs w:val="24"/>
        </w:rPr>
        <w:t xml:space="preserve">as per </w:t>
      </w:r>
      <w:hyperlink w:anchor="_Section_7_-" w:history="1">
        <w:r w:rsidR="000D0F4B" w:rsidRPr="00B05065">
          <w:rPr>
            <w:rStyle w:val="Hyperlink"/>
            <w:rFonts w:cs="Arial"/>
            <w:szCs w:val="24"/>
          </w:rPr>
          <w:t xml:space="preserve">Section </w:t>
        </w:r>
        <w:r w:rsidR="00CA44E0" w:rsidRPr="00B05065">
          <w:rPr>
            <w:rStyle w:val="Hyperlink"/>
            <w:rFonts w:cs="Arial"/>
            <w:szCs w:val="24"/>
          </w:rPr>
          <w:t>7</w:t>
        </w:r>
      </w:hyperlink>
      <w:r w:rsidR="00B05065">
        <w:rPr>
          <w:rFonts w:cs="Arial"/>
          <w:szCs w:val="24"/>
        </w:rPr>
        <w:t xml:space="preserve"> (</w:t>
      </w:r>
      <w:r w:rsidR="000D0F4B" w:rsidRPr="00D05CDE">
        <w:rPr>
          <w:rFonts w:cs="Arial"/>
          <w:szCs w:val="24"/>
        </w:rPr>
        <w:t>Registration</w:t>
      </w:r>
      <w:r w:rsidR="00B05065">
        <w:rPr>
          <w:rFonts w:cs="Arial"/>
          <w:szCs w:val="24"/>
        </w:rPr>
        <w:t>)</w:t>
      </w:r>
      <w:r w:rsidR="002457E4" w:rsidRPr="00D05CDE">
        <w:rPr>
          <w:rFonts w:cs="Arial"/>
          <w:szCs w:val="24"/>
        </w:rPr>
        <w:t>. Cost of this registration is £</w:t>
      </w:r>
      <w:r w:rsidR="00C40CB1" w:rsidRPr="00D05CDE">
        <w:rPr>
          <w:rFonts w:cs="Arial"/>
          <w:szCs w:val="24"/>
        </w:rPr>
        <w:t>5.50</w:t>
      </w:r>
      <w:r w:rsidR="002457E4" w:rsidRPr="00D05CDE">
        <w:rPr>
          <w:rFonts w:cs="Arial"/>
          <w:szCs w:val="24"/>
        </w:rPr>
        <w:t xml:space="preserve"> per </w:t>
      </w:r>
      <w:r>
        <w:rPr>
          <w:rFonts w:cs="Arial"/>
          <w:szCs w:val="24"/>
        </w:rPr>
        <w:t>Boxer</w:t>
      </w:r>
      <w:r w:rsidR="002457E4" w:rsidRPr="00D05CDE">
        <w:rPr>
          <w:rFonts w:cs="Arial"/>
          <w:szCs w:val="24"/>
        </w:rPr>
        <w:t>.</w:t>
      </w:r>
    </w:p>
    <w:p w:rsidR="00D05CDE" w:rsidRDefault="00D05CDE" w:rsidP="00D05CDE">
      <w:pPr>
        <w:pStyle w:val="ListParagraph"/>
        <w:rPr>
          <w:rFonts w:cs="Arial"/>
          <w:szCs w:val="24"/>
        </w:rPr>
      </w:pPr>
    </w:p>
    <w:p w:rsidR="00D05CDE" w:rsidRDefault="00444231" w:rsidP="004119F7">
      <w:pPr>
        <w:numPr>
          <w:ilvl w:val="3"/>
          <w:numId w:val="99"/>
        </w:numPr>
        <w:tabs>
          <w:tab w:val="left" w:pos="567"/>
        </w:tabs>
        <w:ind w:left="0" w:firstLine="0"/>
        <w:rPr>
          <w:rFonts w:cs="Arial"/>
          <w:szCs w:val="24"/>
        </w:rPr>
      </w:pPr>
      <w:r w:rsidRPr="00D05CDE">
        <w:rPr>
          <w:rFonts w:cs="Arial"/>
          <w:szCs w:val="24"/>
        </w:rPr>
        <w:t xml:space="preserve">Application for authority to box in a civilian competition. Each </w:t>
      </w:r>
      <w:r w:rsidR="00332423">
        <w:rPr>
          <w:rFonts w:cs="Arial"/>
          <w:szCs w:val="24"/>
        </w:rPr>
        <w:t>Boxer</w:t>
      </w:r>
      <w:r w:rsidRPr="00D05CDE">
        <w:rPr>
          <w:rFonts w:cs="Arial"/>
          <w:szCs w:val="24"/>
        </w:rPr>
        <w:t xml:space="preserve"> must apply to their CO for authority to box ou</w:t>
      </w:r>
      <w:r w:rsidR="00340D06" w:rsidRPr="00D05CDE">
        <w:rPr>
          <w:rFonts w:cs="Arial"/>
          <w:szCs w:val="24"/>
        </w:rPr>
        <w:t xml:space="preserve">tside of a military environment, this is to place the </w:t>
      </w:r>
      <w:r w:rsidR="00332423">
        <w:rPr>
          <w:rFonts w:cs="Arial"/>
          <w:szCs w:val="24"/>
        </w:rPr>
        <w:t>Boxer</w:t>
      </w:r>
      <w:r w:rsidR="00340D06" w:rsidRPr="00D05CDE">
        <w:rPr>
          <w:rFonts w:cs="Arial"/>
          <w:szCs w:val="24"/>
        </w:rPr>
        <w:t xml:space="preserve"> and </w:t>
      </w:r>
      <w:r w:rsidR="00D46C89">
        <w:rPr>
          <w:rFonts w:cs="Arial"/>
          <w:szCs w:val="24"/>
        </w:rPr>
        <w:t>Coach</w:t>
      </w:r>
      <w:r w:rsidR="00340D06" w:rsidRPr="00D05CDE">
        <w:rPr>
          <w:rFonts w:cs="Arial"/>
          <w:szCs w:val="24"/>
        </w:rPr>
        <w:t xml:space="preserve">es ON DUTY where appropriate and to allow the </w:t>
      </w:r>
      <w:r w:rsidR="00D05CDE">
        <w:rPr>
          <w:rFonts w:cs="Arial"/>
          <w:szCs w:val="24"/>
        </w:rPr>
        <w:t>s</w:t>
      </w:r>
      <w:r w:rsidR="00194793" w:rsidRPr="00D05CDE">
        <w:rPr>
          <w:rFonts w:cs="Arial"/>
          <w:szCs w:val="24"/>
        </w:rPr>
        <w:t>S Boxing Association</w:t>
      </w:r>
      <w:r w:rsidR="00340D06" w:rsidRPr="00D05CDE">
        <w:rPr>
          <w:rFonts w:cs="Arial"/>
          <w:szCs w:val="24"/>
        </w:rPr>
        <w:t xml:space="preserve"> to be aware that one of its </w:t>
      </w:r>
      <w:r w:rsidR="00332423">
        <w:rPr>
          <w:rFonts w:cs="Arial"/>
          <w:szCs w:val="24"/>
        </w:rPr>
        <w:t>Boxer</w:t>
      </w:r>
      <w:r w:rsidR="00340D06" w:rsidRPr="00D05CDE">
        <w:rPr>
          <w:rFonts w:cs="Arial"/>
          <w:szCs w:val="24"/>
        </w:rPr>
        <w:t>s is competing, should an injury occur.</w:t>
      </w:r>
      <w:r w:rsidRPr="00D05CDE">
        <w:rPr>
          <w:rFonts w:cs="Arial"/>
          <w:szCs w:val="24"/>
        </w:rPr>
        <w:t xml:space="preserve"> A copy must be sent to the </w:t>
      </w:r>
      <w:r w:rsidR="00194793" w:rsidRPr="00D05CDE">
        <w:rPr>
          <w:rFonts w:cs="Arial"/>
          <w:szCs w:val="24"/>
        </w:rPr>
        <w:t>UKAF</w:t>
      </w:r>
      <w:r w:rsidRPr="00D05CDE">
        <w:rPr>
          <w:rFonts w:cs="Arial"/>
          <w:szCs w:val="24"/>
        </w:rPr>
        <w:t xml:space="preserve">BA </w:t>
      </w:r>
      <w:r w:rsidR="00194793" w:rsidRPr="00D05CDE">
        <w:rPr>
          <w:rFonts w:cs="Arial"/>
          <w:szCs w:val="24"/>
        </w:rPr>
        <w:t xml:space="preserve">and </w:t>
      </w:r>
      <w:r w:rsidR="00D05CDE">
        <w:rPr>
          <w:rFonts w:cs="Arial"/>
          <w:szCs w:val="24"/>
        </w:rPr>
        <w:t>s</w:t>
      </w:r>
      <w:r w:rsidR="00194793" w:rsidRPr="00D05CDE">
        <w:rPr>
          <w:rFonts w:cs="Arial"/>
          <w:szCs w:val="24"/>
        </w:rPr>
        <w:t xml:space="preserve">S </w:t>
      </w:r>
      <w:r w:rsidRPr="00D05CDE">
        <w:rPr>
          <w:rFonts w:cs="Arial"/>
          <w:szCs w:val="24"/>
        </w:rPr>
        <w:t>Sec</w:t>
      </w:r>
      <w:r w:rsidR="00194793" w:rsidRPr="00D05CDE">
        <w:rPr>
          <w:rFonts w:cs="Arial"/>
          <w:szCs w:val="24"/>
        </w:rPr>
        <w:t>retary</w:t>
      </w:r>
      <w:r w:rsidRPr="00D05CDE">
        <w:rPr>
          <w:rFonts w:cs="Arial"/>
          <w:szCs w:val="24"/>
        </w:rPr>
        <w:t xml:space="preserve"> and a copy of the Tournament Record Sheet must be sent after the bout. A copy of the application can be found at </w:t>
      </w:r>
      <w:hyperlink w:anchor="_Annex_C_-_1" w:history="1">
        <w:r w:rsidRPr="00B05065">
          <w:rPr>
            <w:rStyle w:val="Hyperlink"/>
            <w:rFonts w:cs="Arial"/>
            <w:szCs w:val="24"/>
          </w:rPr>
          <w:t xml:space="preserve">Annex C to Section </w:t>
        </w:r>
        <w:r w:rsidR="0049793A" w:rsidRPr="00B05065">
          <w:rPr>
            <w:rStyle w:val="Hyperlink"/>
            <w:rFonts w:cs="Arial"/>
            <w:szCs w:val="24"/>
          </w:rPr>
          <w:t>8</w:t>
        </w:r>
      </w:hyperlink>
      <w:r w:rsidRPr="00D05CDE">
        <w:rPr>
          <w:rFonts w:cs="Arial"/>
          <w:szCs w:val="24"/>
        </w:rPr>
        <w:t>.</w:t>
      </w:r>
    </w:p>
    <w:p w:rsidR="00D05CDE" w:rsidRDefault="00D05CDE" w:rsidP="00D05CDE">
      <w:pPr>
        <w:pStyle w:val="ListParagraph"/>
        <w:rPr>
          <w:rFonts w:cs="Arial"/>
          <w:b/>
          <w:szCs w:val="24"/>
        </w:rPr>
      </w:pPr>
    </w:p>
    <w:p w:rsidR="00251454" w:rsidRDefault="00251454" w:rsidP="004119F7">
      <w:pPr>
        <w:numPr>
          <w:ilvl w:val="3"/>
          <w:numId w:val="99"/>
        </w:numPr>
        <w:tabs>
          <w:tab w:val="left" w:pos="567"/>
        </w:tabs>
        <w:ind w:left="0" w:firstLine="0"/>
        <w:rPr>
          <w:rFonts w:cs="Arial"/>
          <w:szCs w:val="24"/>
        </w:rPr>
      </w:pPr>
      <w:r>
        <w:rPr>
          <w:rFonts w:cs="Arial"/>
          <w:b/>
          <w:szCs w:val="24"/>
        </w:rPr>
        <w:t>Boxing Against Civilians Outside of England</w:t>
      </w:r>
      <w:r>
        <w:rPr>
          <w:rFonts w:cs="Arial"/>
          <w:szCs w:val="24"/>
        </w:rPr>
        <w:t xml:space="preserve">. </w:t>
      </w:r>
      <w:r w:rsidR="009A0F33" w:rsidRPr="00251454">
        <w:rPr>
          <w:rFonts w:cs="Arial"/>
          <w:szCs w:val="24"/>
        </w:rPr>
        <w:t xml:space="preserve">For boxing events that involve civilians and service personnel, </w:t>
      </w:r>
      <w:r w:rsidR="00545CB7" w:rsidRPr="00251454">
        <w:rPr>
          <w:rFonts w:cs="Arial"/>
          <w:szCs w:val="24"/>
        </w:rPr>
        <w:t>all</w:t>
      </w:r>
      <w:r w:rsidR="009A0F33" w:rsidRPr="00251454">
        <w:rPr>
          <w:rFonts w:cs="Arial"/>
          <w:szCs w:val="24"/>
        </w:rPr>
        <w:t xml:space="preserve"> the processes above must be followed, plus the </w:t>
      </w:r>
      <w:r w:rsidR="00194793" w:rsidRPr="00251454">
        <w:rPr>
          <w:rFonts w:cs="Arial"/>
          <w:szCs w:val="24"/>
        </w:rPr>
        <w:t>UKAF</w:t>
      </w:r>
      <w:r w:rsidR="009A0F33" w:rsidRPr="00251454">
        <w:rPr>
          <w:rFonts w:cs="Arial"/>
          <w:szCs w:val="24"/>
        </w:rPr>
        <w:t>BA Sec</w:t>
      </w:r>
      <w:r>
        <w:rPr>
          <w:rFonts w:cs="Arial"/>
          <w:szCs w:val="24"/>
        </w:rPr>
        <w:t>retary</w:t>
      </w:r>
      <w:r w:rsidR="009A0F33" w:rsidRPr="00251454">
        <w:rPr>
          <w:rFonts w:cs="Arial"/>
          <w:szCs w:val="24"/>
        </w:rPr>
        <w:t xml:space="preserve"> must liaise with both the countries boxing executives to gain permission for </w:t>
      </w:r>
      <w:r w:rsidR="00332423">
        <w:rPr>
          <w:rFonts w:cs="Arial"/>
          <w:szCs w:val="24"/>
        </w:rPr>
        <w:t>Boxer</w:t>
      </w:r>
      <w:r w:rsidR="009A0F33" w:rsidRPr="00251454">
        <w:rPr>
          <w:rFonts w:cs="Arial"/>
          <w:szCs w:val="24"/>
        </w:rPr>
        <w:t xml:space="preserve">s registered to England Boxing to box foreign nationals, this </w:t>
      </w:r>
      <w:r w:rsidR="008E5741" w:rsidRPr="00251454">
        <w:rPr>
          <w:rFonts w:cs="Arial"/>
          <w:szCs w:val="24"/>
        </w:rPr>
        <w:t>applies to</w:t>
      </w:r>
      <w:r w:rsidR="009A0F33" w:rsidRPr="00251454">
        <w:rPr>
          <w:rFonts w:cs="Arial"/>
          <w:szCs w:val="24"/>
        </w:rPr>
        <w:t xml:space="preserve"> </w:t>
      </w:r>
      <w:r w:rsidR="008E5741" w:rsidRPr="00251454">
        <w:rPr>
          <w:rFonts w:cs="Arial"/>
          <w:szCs w:val="24"/>
        </w:rPr>
        <w:t>Northern</w:t>
      </w:r>
      <w:r w:rsidR="009A0F33" w:rsidRPr="00251454">
        <w:rPr>
          <w:rFonts w:cs="Arial"/>
          <w:szCs w:val="24"/>
        </w:rPr>
        <w:t xml:space="preserve"> Ireland.</w:t>
      </w:r>
      <w:r w:rsidR="00E279FC" w:rsidRPr="00251454">
        <w:rPr>
          <w:rFonts w:cs="Arial"/>
          <w:szCs w:val="24"/>
        </w:rPr>
        <w:t xml:space="preserve"> Only countries affiliated to AIBA may be competed against.</w:t>
      </w:r>
      <w:r w:rsidR="008E5741" w:rsidRPr="00251454">
        <w:rPr>
          <w:rFonts w:cs="Arial"/>
          <w:szCs w:val="24"/>
        </w:rPr>
        <w:t xml:space="preserve"> See </w:t>
      </w:r>
      <w:hyperlink w:anchor="_Annex_D1_-" w:history="1">
        <w:r w:rsidR="00B05065" w:rsidRPr="00B05065">
          <w:rPr>
            <w:rStyle w:val="Hyperlink"/>
            <w:rFonts w:cs="Arial"/>
            <w:szCs w:val="24"/>
          </w:rPr>
          <w:t>A</w:t>
        </w:r>
        <w:r w:rsidR="008E5741" w:rsidRPr="00B05065">
          <w:rPr>
            <w:rStyle w:val="Hyperlink"/>
            <w:rFonts w:cs="Arial"/>
            <w:szCs w:val="24"/>
          </w:rPr>
          <w:t xml:space="preserve">nnex </w:t>
        </w:r>
        <w:r w:rsidR="00E00E83" w:rsidRPr="00B05065">
          <w:rPr>
            <w:rStyle w:val="Hyperlink"/>
            <w:rFonts w:cs="Arial"/>
            <w:szCs w:val="24"/>
          </w:rPr>
          <w:t>D</w:t>
        </w:r>
        <w:r w:rsidR="008E5741" w:rsidRPr="00B05065">
          <w:rPr>
            <w:rStyle w:val="Hyperlink"/>
            <w:rFonts w:cs="Arial"/>
            <w:szCs w:val="24"/>
          </w:rPr>
          <w:t xml:space="preserve"> to Section </w:t>
        </w:r>
        <w:r w:rsidR="0049793A" w:rsidRPr="00B05065">
          <w:rPr>
            <w:rStyle w:val="Hyperlink"/>
            <w:rFonts w:cs="Arial"/>
            <w:szCs w:val="24"/>
          </w:rPr>
          <w:t>8</w:t>
        </w:r>
      </w:hyperlink>
      <w:r>
        <w:rPr>
          <w:rFonts w:cs="Arial"/>
          <w:szCs w:val="24"/>
        </w:rPr>
        <w:t>.</w:t>
      </w:r>
    </w:p>
    <w:p w:rsidR="00251454" w:rsidRDefault="00251454" w:rsidP="00251454">
      <w:pPr>
        <w:pStyle w:val="ListParagraph"/>
        <w:rPr>
          <w:rFonts w:cs="Arial"/>
          <w:b/>
          <w:szCs w:val="24"/>
        </w:rPr>
      </w:pPr>
    </w:p>
    <w:p w:rsidR="00251454" w:rsidRDefault="00251454" w:rsidP="004119F7">
      <w:pPr>
        <w:numPr>
          <w:ilvl w:val="3"/>
          <w:numId w:val="99"/>
        </w:numPr>
        <w:tabs>
          <w:tab w:val="left" w:pos="567"/>
        </w:tabs>
        <w:ind w:left="0" w:firstLine="0"/>
        <w:rPr>
          <w:rFonts w:cs="Arial"/>
          <w:szCs w:val="24"/>
        </w:rPr>
      </w:pPr>
      <w:r w:rsidRPr="00251454">
        <w:rPr>
          <w:rFonts w:cs="Arial"/>
          <w:b/>
          <w:szCs w:val="24"/>
        </w:rPr>
        <w:t xml:space="preserve">Military </w:t>
      </w:r>
      <w:r>
        <w:rPr>
          <w:rFonts w:cs="Arial"/>
          <w:b/>
          <w:szCs w:val="24"/>
        </w:rPr>
        <w:t>B</w:t>
      </w:r>
      <w:r w:rsidRPr="00251454">
        <w:rPr>
          <w:rFonts w:cs="Arial"/>
          <w:b/>
          <w:szCs w:val="24"/>
        </w:rPr>
        <w:t xml:space="preserve">oxing </w:t>
      </w:r>
      <w:r>
        <w:rPr>
          <w:rFonts w:cs="Arial"/>
          <w:b/>
          <w:szCs w:val="24"/>
        </w:rPr>
        <w:t>E</w:t>
      </w:r>
      <w:r w:rsidRPr="00251454">
        <w:rPr>
          <w:rFonts w:cs="Arial"/>
          <w:b/>
          <w:szCs w:val="24"/>
        </w:rPr>
        <w:t xml:space="preserve">vents in </w:t>
      </w:r>
      <w:r>
        <w:rPr>
          <w:rFonts w:cs="Arial"/>
          <w:b/>
          <w:szCs w:val="24"/>
        </w:rPr>
        <w:t>C</w:t>
      </w:r>
      <w:r w:rsidRPr="00251454">
        <w:rPr>
          <w:rFonts w:cs="Arial"/>
          <w:b/>
          <w:szCs w:val="24"/>
        </w:rPr>
        <w:t xml:space="preserve">ivilian </w:t>
      </w:r>
      <w:r>
        <w:rPr>
          <w:rFonts w:cs="Arial"/>
          <w:b/>
          <w:szCs w:val="24"/>
        </w:rPr>
        <w:t>V</w:t>
      </w:r>
      <w:r w:rsidRPr="00251454">
        <w:rPr>
          <w:rFonts w:cs="Arial"/>
          <w:b/>
          <w:szCs w:val="24"/>
        </w:rPr>
        <w:t xml:space="preserve">enues in </w:t>
      </w:r>
      <w:r>
        <w:rPr>
          <w:rFonts w:cs="Arial"/>
          <w:b/>
          <w:szCs w:val="24"/>
        </w:rPr>
        <w:t>S</w:t>
      </w:r>
      <w:r w:rsidRPr="00251454">
        <w:rPr>
          <w:rFonts w:cs="Arial"/>
          <w:b/>
          <w:szCs w:val="24"/>
        </w:rPr>
        <w:t>cotland</w:t>
      </w:r>
      <w:r>
        <w:rPr>
          <w:rFonts w:cs="Arial"/>
          <w:b/>
          <w:szCs w:val="24"/>
        </w:rPr>
        <w:t>,</w:t>
      </w:r>
      <w:r w:rsidRPr="00251454">
        <w:rPr>
          <w:rFonts w:cs="Arial"/>
          <w:b/>
          <w:szCs w:val="24"/>
        </w:rPr>
        <w:t xml:space="preserve"> </w:t>
      </w:r>
      <w:r>
        <w:rPr>
          <w:rFonts w:cs="Arial"/>
          <w:b/>
          <w:szCs w:val="24"/>
        </w:rPr>
        <w:t>W</w:t>
      </w:r>
      <w:r w:rsidRPr="00251454">
        <w:rPr>
          <w:rFonts w:cs="Arial"/>
          <w:b/>
          <w:szCs w:val="24"/>
        </w:rPr>
        <w:t xml:space="preserve">ales and </w:t>
      </w:r>
      <w:r>
        <w:rPr>
          <w:rFonts w:cs="Arial"/>
          <w:b/>
          <w:szCs w:val="24"/>
        </w:rPr>
        <w:t>I</w:t>
      </w:r>
      <w:r w:rsidRPr="00251454">
        <w:rPr>
          <w:rFonts w:cs="Arial"/>
          <w:b/>
          <w:szCs w:val="24"/>
        </w:rPr>
        <w:t>reland</w:t>
      </w:r>
      <w:r>
        <w:rPr>
          <w:rFonts w:cs="Arial"/>
          <w:szCs w:val="24"/>
        </w:rPr>
        <w:t xml:space="preserve">. </w:t>
      </w:r>
      <w:r w:rsidR="00F434C6" w:rsidRPr="00251454">
        <w:rPr>
          <w:rFonts w:cs="Arial"/>
          <w:szCs w:val="24"/>
        </w:rPr>
        <w:t xml:space="preserve">Military boxing events in civilian venues in the rest of UK can create issues for the organiser in gaining a license, as all </w:t>
      </w:r>
      <w:r w:rsidR="00657C3B" w:rsidRPr="00251454">
        <w:rPr>
          <w:rFonts w:cs="Arial"/>
          <w:szCs w:val="24"/>
        </w:rPr>
        <w:t>SP</w:t>
      </w:r>
      <w:r w:rsidR="00F434C6" w:rsidRPr="00251454">
        <w:rPr>
          <w:rFonts w:cs="Arial"/>
          <w:szCs w:val="24"/>
        </w:rPr>
        <w:t xml:space="preserve"> are registered as England </w:t>
      </w:r>
      <w:r w:rsidR="00332423">
        <w:rPr>
          <w:rFonts w:cs="Arial"/>
          <w:szCs w:val="24"/>
        </w:rPr>
        <w:t>Boxer</w:t>
      </w:r>
      <w:r w:rsidR="00F434C6" w:rsidRPr="00251454">
        <w:rPr>
          <w:rFonts w:cs="Arial"/>
          <w:szCs w:val="24"/>
        </w:rPr>
        <w:t>s, regardless of their country birth or country of residence.</w:t>
      </w:r>
    </w:p>
    <w:p w:rsidR="00251454" w:rsidRDefault="00251454" w:rsidP="00251454">
      <w:pPr>
        <w:pStyle w:val="ListParagraph"/>
        <w:rPr>
          <w:rFonts w:cs="Arial"/>
          <w:szCs w:val="24"/>
        </w:rPr>
      </w:pPr>
    </w:p>
    <w:p w:rsidR="00251454" w:rsidRDefault="00F434C6" w:rsidP="004119F7">
      <w:pPr>
        <w:numPr>
          <w:ilvl w:val="3"/>
          <w:numId w:val="99"/>
        </w:numPr>
        <w:tabs>
          <w:tab w:val="left" w:pos="567"/>
        </w:tabs>
        <w:ind w:left="0" w:firstLine="0"/>
        <w:rPr>
          <w:rFonts w:cs="Arial"/>
          <w:szCs w:val="24"/>
        </w:rPr>
      </w:pPr>
      <w:r w:rsidRPr="00251454">
        <w:rPr>
          <w:rFonts w:cs="Arial"/>
          <w:szCs w:val="24"/>
        </w:rPr>
        <w:t xml:space="preserve">Technically the </w:t>
      </w:r>
      <w:r w:rsidR="00194793" w:rsidRPr="00251454">
        <w:rPr>
          <w:rFonts w:cs="Arial"/>
          <w:szCs w:val="24"/>
        </w:rPr>
        <w:t>UKAF</w:t>
      </w:r>
      <w:r w:rsidRPr="00251454">
        <w:rPr>
          <w:rFonts w:cs="Arial"/>
          <w:szCs w:val="24"/>
        </w:rPr>
        <w:t xml:space="preserve">BA cannot license events outside of England, however events involving military personnel only in a venue holding a license to host boxing events will be </w:t>
      </w:r>
      <w:r w:rsidR="00A24078" w:rsidRPr="00251454">
        <w:rPr>
          <w:rFonts w:cs="Arial"/>
          <w:szCs w:val="24"/>
        </w:rPr>
        <w:t xml:space="preserve">granted a Certificate of Assurance </w:t>
      </w:r>
      <w:r w:rsidR="00657C3B" w:rsidRPr="00251454">
        <w:rPr>
          <w:rFonts w:cs="Arial"/>
          <w:szCs w:val="24"/>
        </w:rPr>
        <w:t>if</w:t>
      </w:r>
      <w:r w:rsidR="00A24078" w:rsidRPr="00251454">
        <w:rPr>
          <w:rFonts w:cs="Arial"/>
          <w:szCs w:val="24"/>
        </w:rPr>
        <w:t xml:space="preserve"> all the appropriate measures are in place.</w:t>
      </w:r>
    </w:p>
    <w:p w:rsidR="00251454" w:rsidRDefault="00251454" w:rsidP="00251454">
      <w:pPr>
        <w:pStyle w:val="ListParagraph"/>
        <w:rPr>
          <w:rFonts w:cs="Arial"/>
          <w:szCs w:val="24"/>
        </w:rPr>
      </w:pPr>
    </w:p>
    <w:p w:rsidR="00251454" w:rsidRDefault="00A24078" w:rsidP="004119F7">
      <w:pPr>
        <w:numPr>
          <w:ilvl w:val="3"/>
          <w:numId w:val="99"/>
        </w:numPr>
        <w:tabs>
          <w:tab w:val="left" w:pos="567"/>
        </w:tabs>
        <w:ind w:left="0" w:firstLine="0"/>
        <w:rPr>
          <w:rFonts w:cs="Arial"/>
          <w:szCs w:val="24"/>
        </w:rPr>
      </w:pPr>
      <w:r w:rsidRPr="00251454">
        <w:rPr>
          <w:rFonts w:cs="Arial"/>
          <w:szCs w:val="24"/>
        </w:rPr>
        <w:t xml:space="preserve">The National Boxing Federation or Association will be informed but no local </w:t>
      </w:r>
      <w:r w:rsidR="00332423">
        <w:rPr>
          <w:rFonts w:cs="Arial"/>
          <w:szCs w:val="24"/>
        </w:rPr>
        <w:t>Official</w:t>
      </w:r>
      <w:r w:rsidRPr="00251454">
        <w:rPr>
          <w:rFonts w:cs="Arial"/>
          <w:szCs w:val="24"/>
        </w:rPr>
        <w:t>s can be used to support such events as they are not insured.</w:t>
      </w:r>
    </w:p>
    <w:p w:rsidR="00251454" w:rsidRDefault="00251454" w:rsidP="00251454">
      <w:pPr>
        <w:pStyle w:val="ListParagraph"/>
        <w:rPr>
          <w:rFonts w:cs="Arial"/>
          <w:szCs w:val="24"/>
        </w:rPr>
      </w:pPr>
    </w:p>
    <w:p w:rsidR="00251454" w:rsidRDefault="00DF5F5F" w:rsidP="004119F7">
      <w:pPr>
        <w:numPr>
          <w:ilvl w:val="3"/>
          <w:numId w:val="99"/>
        </w:numPr>
        <w:tabs>
          <w:tab w:val="left" w:pos="567"/>
        </w:tabs>
        <w:ind w:left="0" w:firstLine="0"/>
        <w:rPr>
          <w:rFonts w:cs="Arial"/>
          <w:szCs w:val="24"/>
        </w:rPr>
      </w:pPr>
      <w:r w:rsidRPr="00251454">
        <w:rPr>
          <w:rFonts w:cs="Arial"/>
          <w:szCs w:val="24"/>
        </w:rPr>
        <w:t xml:space="preserve">Any Boxing Officer </w:t>
      </w:r>
      <w:r w:rsidR="00251454">
        <w:rPr>
          <w:rFonts w:cs="Arial"/>
          <w:szCs w:val="24"/>
        </w:rPr>
        <w:t xml:space="preserve">/ ProjO </w:t>
      </w:r>
      <w:r w:rsidRPr="00251454">
        <w:rPr>
          <w:rFonts w:cs="Arial"/>
          <w:szCs w:val="24"/>
        </w:rPr>
        <w:t xml:space="preserve">or event organiser planning such an event should contact the UKAFBA </w:t>
      </w:r>
      <w:r w:rsidR="004D4376">
        <w:rPr>
          <w:rFonts w:cs="Arial"/>
          <w:szCs w:val="24"/>
        </w:rPr>
        <w:t>Operations Manager</w:t>
      </w:r>
      <w:r w:rsidRPr="00251454">
        <w:rPr>
          <w:rFonts w:cs="Arial"/>
          <w:szCs w:val="24"/>
        </w:rPr>
        <w:t xml:space="preserve"> in the first instance.</w:t>
      </w:r>
    </w:p>
    <w:p w:rsidR="00251454" w:rsidRDefault="00251454" w:rsidP="00251454">
      <w:pPr>
        <w:pStyle w:val="ListParagraph"/>
        <w:rPr>
          <w:rFonts w:cs="Arial"/>
          <w:b/>
          <w:color w:val="000000"/>
          <w:szCs w:val="24"/>
        </w:rPr>
      </w:pPr>
    </w:p>
    <w:p w:rsidR="00F018E4" w:rsidRPr="00251454" w:rsidRDefault="009A0F33" w:rsidP="004119F7">
      <w:pPr>
        <w:numPr>
          <w:ilvl w:val="3"/>
          <w:numId w:val="99"/>
        </w:numPr>
        <w:tabs>
          <w:tab w:val="left" w:pos="567"/>
        </w:tabs>
        <w:ind w:left="0" w:firstLine="0"/>
        <w:rPr>
          <w:rFonts w:cs="Arial"/>
          <w:szCs w:val="24"/>
        </w:rPr>
      </w:pPr>
      <w:r w:rsidRPr="00251454">
        <w:rPr>
          <w:rFonts w:cs="Arial"/>
          <w:b/>
          <w:color w:val="000000"/>
          <w:szCs w:val="24"/>
        </w:rPr>
        <w:t>S</w:t>
      </w:r>
      <w:r w:rsidR="00251454">
        <w:rPr>
          <w:rFonts w:cs="Arial"/>
          <w:b/>
          <w:color w:val="000000"/>
          <w:szCs w:val="24"/>
        </w:rPr>
        <w:t>ports</w:t>
      </w:r>
      <w:r w:rsidRPr="00251454">
        <w:rPr>
          <w:rFonts w:cs="Arial"/>
          <w:b/>
          <w:color w:val="000000"/>
          <w:szCs w:val="24"/>
        </w:rPr>
        <w:t xml:space="preserve"> T</w:t>
      </w:r>
      <w:r w:rsidR="00251454">
        <w:rPr>
          <w:rFonts w:cs="Arial"/>
          <w:b/>
          <w:color w:val="000000"/>
          <w:szCs w:val="24"/>
        </w:rPr>
        <w:t>ours</w:t>
      </w:r>
      <w:r w:rsidR="00251454">
        <w:rPr>
          <w:rFonts w:cs="Arial"/>
          <w:szCs w:val="24"/>
        </w:rPr>
        <w:t xml:space="preserve">. </w:t>
      </w:r>
      <w:r w:rsidRPr="00251454">
        <w:rPr>
          <w:rFonts w:cs="Arial"/>
          <w:color w:val="000000"/>
          <w:szCs w:val="24"/>
        </w:rPr>
        <w:t>For boxing teams that wish to embark on a sports tour</w:t>
      </w:r>
      <w:r w:rsidR="00251454">
        <w:rPr>
          <w:rFonts w:cs="Arial"/>
          <w:color w:val="000000"/>
          <w:szCs w:val="24"/>
        </w:rPr>
        <w:t>,</w:t>
      </w:r>
      <w:r w:rsidRPr="00251454">
        <w:rPr>
          <w:rFonts w:cs="Arial"/>
          <w:color w:val="000000"/>
          <w:szCs w:val="24"/>
        </w:rPr>
        <w:t xml:space="preserve"> organisers must follow all the steps above and additionally apply for permission to tour from the</w:t>
      </w:r>
      <w:r w:rsidR="00E23893" w:rsidRPr="00251454">
        <w:rPr>
          <w:rFonts w:cs="Arial"/>
          <w:color w:val="000000"/>
          <w:szCs w:val="24"/>
        </w:rPr>
        <w:t xml:space="preserve">ir </w:t>
      </w:r>
      <w:r w:rsidR="004D4376">
        <w:rPr>
          <w:rFonts w:cs="Arial"/>
          <w:color w:val="000000"/>
          <w:szCs w:val="24"/>
        </w:rPr>
        <w:t>s</w:t>
      </w:r>
      <w:r w:rsidR="00E23893" w:rsidRPr="00251454">
        <w:rPr>
          <w:rFonts w:cs="Arial"/>
          <w:color w:val="000000"/>
          <w:szCs w:val="24"/>
        </w:rPr>
        <w:t>S Sports Boards.</w:t>
      </w:r>
      <w:r w:rsidRPr="00251454">
        <w:rPr>
          <w:rFonts w:cs="Arial"/>
          <w:color w:val="000000"/>
          <w:szCs w:val="24"/>
        </w:rPr>
        <w:t xml:space="preserve"> </w:t>
      </w:r>
      <w:r w:rsidR="00E23893" w:rsidRPr="00251454">
        <w:rPr>
          <w:rFonts w:cs="Arial"/>
          <w:color w:val="000000"/>
          <w:szCs w:val="24"/>
        </w:rPr>
        <w:t>Information regarding Sports Tours can be found as follows;</w:t>
      </w:r>
    </w:p>
    <w:p w:rsidR="00E23893" w:rsidRDefault="00E23893" w:rsidP="004516AA">
      <w:pPr>
        <w:rPr>
          <w:rFonts w:cs="Arial"/>
          <w:color w:val="000000"/>
          <w:szCs w:val="24"/>
        </w:rPr>
      </w:pPr>
    </w:p>
    <w:p w:rsidR="00E76430" w:rsidRPr="00251454" w:rsidRDefault="00E76430" w:rsidP="00E76430">
      <w:pPr>
        <w:numPr>
          <w:ilvl w:val="0"/>
          <w:numId w:val="113"/>
        </w:numPr>
        <w:tabs>
          <w:tab w:val="left" w:pos="1134"/>
        </w:tabs>
        <w:ind w:left="567" w:firstLine="0"/>
        <w:rPr>
          <w:rFonts w:cs="Arial"/>
          <w:color w:val="000000"/>
          <w:szCs w:val="24"/>
        </w:rPr>
      </w:pPr>
      <w:r>
        <w:rPr>
          <w:rFonts w:cs="Arial"/>
          <w:color w:val="000000"/>
          <w:szCs w:val="24"/>
        </w:rPr>
        <w:t>RNBA</w:t>
      </w:r>
      <w:r w:rsidRPr="00251454">
        <w:rPr>
          <w:rFonts w:cs="Arial"/>
          <w:color w:val="000000"/>
          <w:szCs w:val="24"/>
        </w:rPr>
        <w:t xml:space="preserve"> – Contact the R</w:t>
      </w:r>
      <w:r>
        <w:rPr>
          <w:rFonts w:cs="Arial"/>
          <w:color w:val="000000"/>
          <w:szCs w:val="24"/>
        </w:rPr>
        <w:t>oyal</w:t>
      </w:r>
      <w:r w:rsidRPr="00251454">
        <w:rPr>
          <w:rFonts w:cs="Arial"/>
          <w:color w:val="000000"/>
          <w:szCs w:val="24"/>
        </w:rPr>
        <w:t xml:space="preserve"> Navy Sport Board</w:t>
      </w:r>
      <w:r>
        <w:rPr>
          <w:rFonts w:cs="Arial"/>
          <w:color w:val="000000"/>
          <w:szCs w:val="24"/>
        </w:rPr>
        <w:t xml:space="preserve"> </w:t>
      </w:r>
      <w:hyperlink r:id="rId97" w:history="1">
        <w:r w:rsidRPr="006C7415">
          <w:rPr>
            <w:rStyle w:val="Hyperlink"/>
            <w:rFonts w:cs="Arial"/>
            <w:szCs w:val="24"/>
            <w:lang w:eastAsia="en-GB"/>
          </w:rPr>
          <w:t>navysportrnso5@gmail.com</w:t>
        </w:r>
      </w:hyperlink>
    </w:p>
    <w:p w:rsidR="004D4376" w:rsidRPr="004D4376" w:rsidRDefault="00E23893" w:rsidP="004D4376">
      <w:pPr>
        <w:numPr>
          <w:ilvl w:val="0"/>
          <w:numId w:val="113"/>
        </w:numPr>
        <w:tabs>
          <w:tab w:val="left" w:pos="1134"/>
        </w:tabs>
        <w:ind w:left="567" w:firstLine="0"/>
        <w:rPr>
          <w:rFonts w:cs="Arial"/>
          <w:color w:val="000000"/>
          <w:szCs w:val="24"/>
        </w:rPr>
      </w:pPr>
      <w:r w:rsidRPr="00251454">
        <w:rPr>
          <w:rFonts w:cs="Arial"/>
          <w:color w:val="000000"/>
          <w:szCs w:val="24"/>
        </w:rPr>
        <w:t xml:space="preserve">Army </w:t>
      </w:r>
      <w:r w:rsidR="00251454" w:rsidRPr="00251454">
        <w:rPr>
          <w:rFonts w:cs="Arial"/>
          <w:color w:val="000000"/>
          <w:szCs w:val="24"/>
        </w:rPr>
        <w:t xml:space="preserve">BA </w:t>
      </w:r>
      <w:r w:rsidRPr="00251454">
        <w:rPr>
          <w:rFonts w:cs="Arial"/>
          <w:color w:val="000000"/>
          <w:szCs w:val="24"/>
        </w:rPr>
        <w:t xml:space="preserve">– </w:t>
      </w:r>
      <w:hyperlink r:id="rId98" w:history="1">
        <w:r w:rsidR="004D4376" w:rsidRPr="00252B6A">
          <w:rPr>
            <w:rStyle w:val="Hyperlink"/>
            <w:rFonts w:cs="Arial"/>
            <w:szCs w:val="24"/>
          </w:rPr>
          <w:t>www.armysportcontrolboard.com/overseas-visits/</w:t>
        </w:r>
      </w:hyperlink>
    </w:p>
    <w:p w:rsidR="00E23893" w:rsidRPr="00251454" w:rsidRDefault="00E23893" w:rsidP="004119F7">
      <w:pPr>
        <w:numPr>
          <w:ilvl w:val="0"/>
          <w:numId w:val="113"/>
        </w:numPr>
        <w:tabs>
          <w:tab w:val="left" w:pos="1134"/>
        </w:tabs>
        <w:ind w:left="567" w:firstLine="0"/>
        <w:rPr>
          <w:rFonts w:cs="Arial"/>
          <w:color w:val="000000"/>
          <w:szCs w:val="24"/>
        </w:rPr>
      </w:pPr>
      <w:r w:rsidRPr="00251454">
        <w:rPr>
          <w:rFonts w:cs="Arial"/>
          <w:color w:val="000000"/>
          <w:szCs w:val="24"/>
        </w:rPr>
        <w:t>RAF</w:t>
      </w:r>
      <w:r w:rsidR="00251454" w:rsidRPr="00251454">
        <w:rPr>
          <w:rFonts w:cs="Arial"/>
          <w:color w:val="000000"/>
          <w:szCs w:val="24"/>
        </w:rPr>
        <w:t>BA</w:t>
      </w:r>
      <w:r w:rsidRPr="00251454">
        <w:rPr>
          <w:rFonts w:cs="Arial"/>
          <w:color w:val="000000"/>
          <w:szCs w:val="24"/>
        </w:rPr>
        <w:t xml:space="preserve"> </w:t>
      </w:r>
      <w:r w:rsidR="00ED005A" w:rsidRPr="00251454">
        <w:rPr>
          <w:rFonts w:cs="Arial"/>
          <w:color w:val="000000"/>
          <w:szCs w:val="24"/>
        </w:rPr>
        <w:t>–</w:t>
      </w:r>
      <w:r w:rsidRPr="00251454">
        <w:rPr>
          <w:rFonts w:cs="Arial"/>
          <w:color w:val="000000"/>
          <w:szCs w:val="24"/>
        </w:rPr>
        <w:t xml:space="preserve"> </w:t>
      </w:r>
      <w:r w:rsidR="00ED005A" w:rsidRPr="00251454">
        <w:rPr>
          <w:rFonts w:cs="Arial"/>
          <w:color w:val="000000"/>
          <w:szCs w:val="24"/>
        </w:rPr>
        <w:t xml:space="preserve">Contact the </w:t>
      </w:r>
      <w:r w:rsidR="008E1629" w:rsidRPr="00251454">
        <w:rPr>
          <w:rFonts w:cs="Arial"/>
          <w:color w:val="000000"/>
          <w:szCs w:val="24"/>
        </w:rPr>
        <w:t xml:space="preserve">Executive Secretary </w:t>
      </w:r>
      <w:hyperlink r:id="rId99" w:history="1">
        <w:r w:rsidR="008E1629" w:rsidRPr="00251454">
          <w:rPr>
            <w:rStyle w:val="Hyperlink"/>
            <w:rFonts w:cs="Arial"/>
            <w:szCs w:val="24"/>
          </w:rPr>
          <w:t>Boxing.ExecSec@rafsportsfederation.uk</w:t>
        </w:r>
      </w:hyperlink>
    </w:p>
    <w:p w:rsidR="00C6385E" w:rsidRDefault="00C6385E" w:rsidP="004516AA">
      <w:pPr>
        <w:rPr>
          <w:rFonts w:cs="Arial"/>
          <w:color w:val="000000"/>
          <w:szCs w:val="24"/>
        </w:rPr>
      </w:pPr>
    </w:p>
    <w:p w:rsidR="00B315B8" w:rsidRDefault="009A0F33" w:rsidP="004119F7">
      <w:pPr>
        <w:numPr>
          <w:ilvl w:val="3"/>
          <w:numId w:val="99"/>
        </w:numPr>
        <w:tabs>
          <w:tab w:val="left" w:pos="567"/>
        </w:tabs>
        <w:ind w:left="0" w:firstLine="0"/>
        <w:rPr>
          <w:rFonts w:cs="Arial"/>
          <w:color w:val="000000"/>
          <w:szCs w:val="24"/>
        </w:rPr>
      </w:pPr>
      <w:r w:rsidRPr="00854B3D">
        <w:rPr>
          <w:rFonts w:cs="Arial"/>
          <w:color w:val="000000"/>
          <w:szCs w:val="24"/>
        </w:rPr>
        <w:t xml:space="preserve">The </w:t>
      </w:r>
      <w:r w:rsidR="004D4376">
        <w:rPr>
          <w:rFonts w:cs="Arial"/>
          <w:color w:val="000000"/>
          <w:szCs w:val="24"/>
        </w:rPr>
        <w:t xml:space="preserve">sS Secretaries, through the </w:t>
      </w:r>
      <w:r w:rsidR="00A05900">
        <w:rPr>
          <w:rFonts w:cs="Arial"/>
          <w:color w:val="000000"/>
          <w:szCs w:val="24"/>
        </w:rPr>
        <w:t>UKAF</w:t>
      </w:r>
      <w:r w:rsidRPr="00854B3D">
        <w:rPr>
          <w:rFonts w:cs="Arial"/>
          <w:color w:val="000000"/>
          <w:szCs w:val="24"/>
        </w:rPr>
        <w:t xml:space="preserve">BA </w:t>
      </w:r>
      <w:r w:rsidR="004D4376">
        <w:rPr>
          <w:rFonts w:cs="Arial"/>
          <w:color w:val="000000"/>
          <w:szCs w:val="24"/>
        </w:rPr>
        <w:t>Operations Manager,</w:t>
      </w:r>
      <w:r w:rsidRPr="00854B3D">
        <w:rPr>
          <w:rFonts w:cs="Arial"/>
          <w:color w:val="000000"/>
          <w:szCs w:val="24"/>
        </w:rPr>
        <w:t xml:space="preserve"> will be required to apply to England Boxing for permission to take an Englis</w:t>
      </w:r>
      <w:r w:rsidR="00E279FC" w:rsidRPr="00854B3D">
        <w:rPr>
          <w:rFonts w:cs="Arial"/>
          <w:color w:val="000000"/>
          <w:szCs w:val="24"/>
        </w:rPr>
        <w:t>h registered team abroad to box, only countries affiliated to AIBA may be visited.</w:t>
      </w:r>
    </w:p>
    <w:p w:rsidR="00B315B8" w:rsidRDefault="00B315B8" w:rsidP="00B315B8">
      <w:pPr>
        <w:tabs>
          <w:tab w:val="left" w:pos="567"/>
        </w:tabs>
        <w:rPr>
          <w:rFonts w:cs="Arial"/>
          <w:color w:val="000000"/>
          <w:szCs w:val="24"/>
        </w:rPr>
      </w:pPr>
    </w:p>
    <w:p w:rsidR="00A24078" w:rsidRPr="00B315B8" w:rsidRDefault="009A0F33" w:rsidP="004119F7">
      <w:pPr>
        <w:numPr>
          <w:ilvl w:val="3"/>
          <w:numId w:val="99"/>
        </w:numPr>
        <w:tabs>
          <w:tab w:val="left" w:pos="567"/>
        </w:tabs>
        <w:ind w:left="0" w:firstLine="0"/>
        <w:rPr>
          <w:rFonts w:cs="Arial"/>
          <w:color w:val="FF0000"/>
          <w:szCs w:val="24"/>
        </w:rPr>
      </w:pPr>
      <w:r w:rsidRPr="00B315B8">
        <w:rPr>
          <w:rFonts w:cs="Arial"/>
          <w:color w:val="000000"/>
          <w:szCs w:val="24"/>
        </w:rPr>
        <w:t xml:space="preserve">England Boxing will liaise with the National Governing Body of the country to be visited to ask whether the </w:t>
      </w:r>
      <w:r w:rsidR="00332423">
        <w:rPr>
          <w:rFonts w:cs="Arial"/>
          <w:color w:val="000000"/>
          <w:szCs w:val="24"/>
        </w:rPr>
        <w:t>Boxer</w:t>
      </w:r>
      <w:r w:rsidRPr="00B315B8">
        <w:rPr>
          <w:rFonts w:cs="Arial"/>
          <w:color w:val="000000"/>
          <w:szCs w:val="24"/>
        </w:rPr>
        <w:t xml:space="preserve">s due to be matched are </w:t>
      </w:r>
      <w:r w:rsidR="00444231" w:rsidRPr="00B315B8">
        <w:rPr>
          <w:rFonts w:cs="Arial"/>
          <w:color w:val="000000"/>
          <w:szCs w:val="24"/>
        </w:rPr>
        <w:t xml:space="preserve">appropriately </w:t>
      </w:r>
      <w:r w:rsidRPr="00B315B8">
        <w:rPr>
          <w:rFonts w:cs="Arial"/>
          <w:color w:val="000000"/>
          <w:szCs w:val="24"/>
        </w:rPr>
        <w:t xml:space="preserve">registered </w:t>
      </w:r>
      <w:r w:rsidR="00444231" w:rsidRPr="00B315B8">
        <w:rPr>
          <w:rFonts w:cs="Arial"/>
          <w:color w:val="000000"/>
          <w:szCs w:val="24"/>
        </w:rPr>
        <w:t>with genuine records of experience.</w:t>
      </w:r>
      <w:r w:rsidR="008E5741" w:rsidRPr="00B315B8">
        <w:rPr>
          <w:rFonts w:cs="Arial"/>
          <w:color w:val="000000"/>
          <w:szCs w:val="24"/>
        </w:rPr>
        <w:t xml:space="preserve"> </w:t>
      </w:r>
      <w:hyperlink w:anchor="_Annex_D1_-" w:history="1">
        <w:r w:rsidR="008E5741" w:rsidRPr="00B05065">
          <w:rPr>
            <w:rStyle w:val="Hyperlink"/>
            <w:rFonts w:cs="Arial"/>
            <w:szCs w:val="24"/>
          </w:rPr>
          <w:t xml:space="preserve">See Annex </w:t>
        </w:r>
        <w:r w:rsidR="00E00E83" w:rsidRPr="00B05065">
          <w:rPr>
            <w:rStyle w:val="Hyperlink"/>
            <w:rFonts w:cs="Arial"/>
            <w:szCs w:val="24"/>
          </w:rPr>
          <w:t>D</w:t>
        </w:r>
        <w:r w:rsidR="008E5741" w:rsidRPr="00B05065">
          <w:rPr>
            <w:rStyle w:val="Hyperlink"/>
            <w:rFonts w:cs="Arial"/>
            <w:szCs w:val="24"/>
          </w:rPr>
          <w:t xml:space="preserve"> to Section </w:t>
        </w:r>
        <w:r w:rsidR="0051469D" w:rsidRPr="00B05065">
          <w:rPr>
            <w:rStyle w:val="Hyperlink"/>
            <w:rFonts w:cs="Arial"/>
            <w:szCs w:val="24"/>
          </w:rPr>
          <w:t>8</w:t>
        </w:r>
      </w:hyperlink>
      <w:r w:rsidR="008E5741" w:rsidRPr="00B05065">
        <w:rPr>
          <w:rFonts w:cs="Arial"/>
          <w:color w:val="000000"/>
          <w:szCs w:val="24"/>
        </w:rPr>
        <w:t>.</w:t>
      </w:r>
    </w:p>
    <w:p w:rsidR="00B315B8" w:rsidRPr="00044FA7" w:rsidRDefault="007061A4" w:rsidP="00B315B8">
      <w:pPr>
        <w:jc w:val="right"/>
        <w:rPr>
          <w:rFonts w:cs="Arial"/>
          <w:b/>
          <w:bCs/>
          <w:color w:val="A6A6A6"/>
          <w:szCs w:val="22"/>
        </w:rPr>
      </w:pPr>
      <w:r>
        <w:rPr>
          <w:sz w:val="22"/>
          <w:szCs w:val="22"/>
        </w:rPr>
        <w:br w:type="page"/>
      </w:r>
      <w:r w:rsidR="00A85D19" w:rsidRPr="00044FA7">
        <w:rPr>
          <w:rFonts w:cs="Arial"/>
          <w:b/>
          <w:color w:val="A6A6A6"/>
          <w:szCs w:val="22"/>
        </w:rPr>
        <w:lastRenderedPageBreak/>
        <w:t>A</w:t>
      </w:r>
      <w:r w:rsidR="00402DF4" w:rsidRPr="00044FA7">
        <w:rPr>
          <w:rFonts w:cs="Arial"/>
          <w:b/>
          <w:color w:val="A6A6A6"/>
          <w:szCs w:val="22"/>
        </w:rPr>
        <w:t>nnex</w:t>
      </w:r>
      <w:r w:rsidR="00A85D19" w:rsidRPr="00044FA7">
        <w:rPr>
          <w:rFonts w:cs="Arial"/>
          <w:b/>
          <w:color w:val="A6A6A6"/>
          <w:szCs w:val="22"/>
        </w:rPr>
        <w:t xml:space="preserve"> A to </w:t>
      </w:r>
      <w:r w:rsidR="00A85D19" w:rsidRPr="00044FA7">
        <w:rPr>
          <w:rFonts w:cs="Arial"/>
          <w:b/>
          <w:bCs/>
          <w:color w:val="A6A6A6"/>
          <w:szCs w:val="22"/>
        </w:rPr>
        <w:t>S</w:t>
      </w:r>
      <w:r w:rsidR="00402DF4" w:rsidRPr="00044FA7">
        <w:rPr>
          <w:rFonts w:cs="Arial"/>
          <w:b/>
          <w:bCs/>
          <w:color w:val="A6A6A6"/>
          <w:szCs w:val="22"/>
        </w:rPr>
        <w:t>ection</w:t>
      </w:r>
      <w:r w:rsidR="00A85D19" w:rsidRPr="00044FA7">
        <w:rPr>
          <w:rFonts w:cs="Arial"/>
          <w:b/>
          <w:bCs/>
          <w:color w:val="A6A6A6"/>
          <w:szCs w:val="22"/>
        </w:rPr>
        <w:t xml:space="preserve"> 8</w:t>
      </w:r>
    </w:p>
    <w:p w:rsidR="00A85D19" w:rsidRPr="00044FA7" w:rsidRDefault="00A85D19" w:rsidP="00B315B8">
      <w:pPr>
        <w:ind w:left="720" w:firstLine="720"/>
        <w:jc w:val="right"/>
        <w:rPr>
          <w:rFonts w:cs="Arial"/>
          <w:b/>
          <w:bCs/>
          <w:color w:val="A6A6A6"/>
          <w:szCs w:val="22"/>
        </w:rPr>
      </w:pPr>
      <w:r w:rsidRPr="00044FA7">
        <w:rPr>
          <w:rFonts w:cs="Arial"/>
          <w:b/>
          <w:bCs/>
          <w:color w:val="A6A6A6"/>
          <w:szCs w:val="22"/>
        </w:rPr>
        <w:t>UKAF H</w:t>
      </w:r>
      <w:r w:rsidR="00402DF4" w:rsidRPr="00044FA7">
        <w:rPr>
          <w:rFonts w:cs="Arial"/>
          <w:b/>
          <w:bCs/>
          <w:color w:val="A6A6A6"/>
          <w:szCs w:val="22"/>
        </w:rPr>
        <w:t>andbook</w:t>
      </w:r>
      <w:r w:rsidRPr="00044FA7">
        <w:rPr>
          <w:rFonts w:cs="Arial"/>
          <w:b/>
          <w:bCs/>
          <w:color w:val="A6A6A6"/>
          <w:szCs w:val="22"/>
        </w:rPr>
        <w:t xml:space="preserve"> </w:t>
      </w:r>
      <w:r w:rsidR="00E46D46" w:rsidRPr="00044FA7">
        <w:rPr>
          <w:rFonts w:cs="Arial"/>
          <w:b/>
          <w:bCs/>
          <w:color w:val="A6A6A6"/>
          <w:szCs w:val="22"/>
        </w:rPr>
        <w:t>2020/21</w:t>
      </w:r>
    </w:p>
    <w:p w:rsidR="00A85D19" w:rsidRPr="00FC7DDD" w:rsidRDefault="0026444C" w:rsidP="0026444C">
      <w:pPr>
        <w:pStyle w:val="Heading3"/>
      </w:pPr>
      <w:bookmarkStart w:id="215" w:name="_Annex_A_-_2"/>
      <w:bookmarkStart w:id="216" w:name="_Toc48816780"/>
      <w:bookmarkEnd w:id="215"/>
      <w:r>
        <w:t xml:space="preserve">Annex A - </w:t>
      </w:r>
      <w:r w:rsidR="002A31D8" w:rsidRPr="00FC7DDD">
        <w:t>UKAF</w:t>
      </w:r>
      <w:r w:rsidR="00A85D19" w:rsidRPr="00FC7DDD">
        <w:t>BA C</w:t>
      </w:r>
      <w:r w:rsidR="00C33AD8" w:rsidRPr="00FC7DDD">
        <w:t>ertificate of Assurance Application</w:t>
      </w:r>
      <w:bookmarkEnd w:id="216"/>
    </w:p>
    <w:p w:rsidR="00FC7DDD" w:rsidRPr="009B2722" w:rsidRDefault="00FC7DDD" w:rsidP="00A85D19">
      <w:p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6"/>
        <w:gridCol w:w="136"/>
        <w:gridCol w:w="544"/>
        <w:gridCol w:w="540"/>
        <w:gridCol w:w="161"/>
        <w:gridCol w:w="276"/>
        <w:gridCol w:w="1099"/>
        <w:gridCol w:w="619"/>
        <w:gridCol w:w="526"/>
        <w:gridCol w:w="615"/>
        <w:gridCol w:w="424"/>
        <w:gridCol w:w="280"/>
        <w:gridCol w:w="271"/>
        <w:gridCol w:w="270"/>
        <w:gridCol w:w="715"/>
        <w:gridCol w:w="1513"/>
        <w:gridCol w:w="1376"/>
      </w:tblGrid>
      <w:tr w:rsidR="00B05065" w:rsidRPr="0051798A" w:rsidTr="0051798A">
        <w:trPr>
          <w:trHeight w:hRule="exact" w:val="340"/>
        </w:trPr>
        <w:tc>
          <w:tcPr>
            <w:tcW w:w="10682" w:type="dxa"/>
            <w:gridSpan w:val="18"/>
            <w:tcBorders>
              <w:top w:val="nil"/>
              <w:left w:val="nil"/>
              <w:bottom w:val="nil"/>
              <w:right w:val="nil"/>
            </w:tcBorders>
            <w:shd w:val="clear" w:color="auto" w:fill="auto"/>
            <w:vAlign w:val="center"/>
          </w:tcPr>
          <w:p w:rsidR="00B05065" w:rsidRPr="0051798A" w:rsidRDefault="00B05065" w:rsidP="00A85D19">
            <w:pPr>
              <w:rPr>
                <w:rFonts w:cs="Arial"/>
                <w:b/>
              </w:rPr>
            </w:pPr>
            <w:r w:rsidRPr="0051798A">
              <w:rPr>
                <w:rFonts w:cs="Arial"/>
                <w:b/>
              </w:rPr>
              <w:t>Boxing Competition Details</w:t>
            </w:r>
          </w:p>
        </w:tc>
      </w:tr>
      <w:tr w:rsidR="009B2722" w:rsidRPr="0051798A" w:rsidTr="0051798A">
        <w:trPr>
          <w:trHeight w:hRule="exact" w:val="340"/>
        </w:trPr>
        <w:tc>
          <w:tcPr>
            <w:tcW w:w="10682" w:type="dxa"/>
            <w:gridSpan w:val="18"/>
            <w:tcBorders>
              <w:top w:val="nil"/>
              <w:left w:val="nil"/>
              <w:bottom w:val="nil"/>
              <w:right w:val="nil"/>
            </w:tcBorders>
            <w:shd w:val="clear" w:color="auto" w:fill="auto"/>
            <w:vAlign w:val="center"/>
          </w:tcPr>
          <w:p w:rsidR="009B2722" w:rsidRPr="0051798A" w:rsidRDefault="009B2722" w:rsidP="00A85D19">
            <w:pPr>
              <w:rPr>
                <w:rFonts w:cs="Arial"/>
              </w:rPr>
            </w:pPr>
          </w:p>
        </w:tc>
      </w:tr>
      <w:tr w:rsidR="00BE69E2" w:rsidRPr="0051798A" w:rsidTr="0051798A">
        <w:trPr>
          <w:trHeight w:hRule="exact" w:val="340"/>
        </w:trPr>
        <w:tc>
          <w:tcPr>
            <w:tcW w:w="675" w:type="dxa"/>
            <w:tcBorders>
              <w:top w:val="nil"/>
              <w:left w:val="nil"/>
              <w:bottom w:val="nil"/>
              <w:right w:val="nil"/>
            </w:tcBorders>
            <w:shd w:val="clear" w:color="auto" w:fill="auto"/>
            <w:vAlign w:val="center"/>
          </w:tcPr>
          <w:p w:rsidR="009B2722" w:rsidRPr="0051798A" w:rsidRDefault="009B2722" w:rsidP="00A85D19">
            <w:pPr>
              <w:rPr>
                <w:rFonts w:cs="Arial"/>
              </w:rPr>
            </w:pPr>
            <w:r w:rsidRPr="0051798A">
              <w:rPr>
                <w:rFonts w:cs="Arial"/>
              </w:rPr>
              <w:t>Title</w:t>
            </w:r>
          </w:p>
        </w:tc>
        <w:tc>
          <w:tcPr>
            <w:tcW w:w="4426" w:type="dxa"/>
            <w:gridSpan w:val="9"/>
            <w:tcBorders>
              <w:top w:val="nil"/>
              <w:left w:val="nil"/>
              <w:bottom w:val="dotted" w:sz="4" w:space="0" w:color="auto"/>
              <w:right w:val="nil"/>
            </w:tcBorders>
            <w:shd w:val="clear" w:color="auto" w:fill="auto"/>
            <w:vAlign w:val="center"/>
          </w:tcPr>
          <w:p w:rsidR="009B2722" w:rsidRPr="0051798A" w:rsidRDefault="009B2722" w:rsidP="00A85D19">
            <w:pPr>
              <w:rPr>
                <w:rFonts w:cs="Arial"/>
              </w:rPr>
            </w:pPr>
          </w:p>
        </w:tc>
        <w:tc>
          <w:tcPr>
            <w:tcW w:w="1881" w:type="dxa"/>
            <w:gridSpan w:val="5"/>
            <w:tcBorders>
              <w:top w:val="nil"/>
              <w:left w:val="nil"/>
              <w:bottom w:val="nil"/>
              <w:right w:val="nil"/>
            </w:tcBorders>
            <w:shd w:val="clear" w:color="auto" w:fill="auto"/>
            <w:vAlign w:val="center"/>
          </w:tcPr>
          <w:p w:rsidR="009B2722" w:rsidRPr="0051798A" w:rsidRDefault="009B2722" w:rsidP="00A85D19">
            <w:pPr>
              <w:rPr>
                <w:rFonts w:cs="Arial"/>
              </w:rPr>
            </w:pPr>
            <w:r w:rsidRPr="0051798A">
              <w:rPr>
                <w:rFonts w:cs="Arial"/>
              </w:rPr>
              <w:t>Date of Event</w:t>
            </w:r>
          </w:p>
        </w:tc>
        <w:tc>
          <w:tcPr>
            <w:tcW w:w="3700" w:type="dxa"/>
            <w:gridSpan w:val="3"/>
            <w:tcBorders>
              <w:top w:val="nil"/>
              <w:left w:val="nil"/>
              <w:bottom w:val="dotted" w:sz="4" w:space="0" w:color="auto"/>
              <w:right w:val="nil"/>
            </w:tcBorders>
            <w:shd w:val="clear" w:color="auto" w:fill="auto"/>
            <w:vAlign w:val="center"/>
          </w:tcPr>
          <w:p w:rsidR="009B2722" w:rsidRPr="0051798A" w:rsidRDefault="009B2722" w:rsidP="00A85D19">
            <w:pPr>
              <w:rPr>
                <w:rFonts w:cs="Arial"/>
              </w:rPr>
            </w:pPr>
          </w:p>
        </w:tc>
      </w:tr>
      <w:tr w:rsidR="009B2722" w:rsidRPr="0051798A" w:rsidTr="0051798A">
        <w:trPr>
          <w:trHeight w:hRule="exact" w:val="340"/>
        </w:trPr>
        <w:tc>
          <w:tcPr>
            <w:tcW w:w="10682" w:type="dxa"/>
            <w:gridSpan w:val="18"/>
            <w:tcBorders>
              <w:top w:val="nil"/>
              <w:left w:val="nil"/>
              <w:bottom w:val="nil"/>
              <w:right w:val="nil"/>
            </w:tcBorders>
            <w:shd w:val="clear" w:color="auto" w:fill="auto"/>
            <w:vAlign w:val="center"/>
          </w:tcPr>
          <w:p w:rsidR="009B2722" w:rsidRPr="0051798A" w:rsidRDefault="009B2722" w:rsidP="00A85D19">
            <w:pPr>
              <w:rPr>
                <w:rFonts w:cs="Arial"/>
              </w:rPr>
            </w:pPr>
          </w:p>
        </w:tc>
      </w:tr>
      <w:tr w:rsidR="00BE69E2" w:rsidRPr="0051798A" w:rsidTr="0051798A">
        <w:trPr>
          <w:trHeight w:hRule="exact" w:val="340"/>
        </w:trPr>
        <w:tc>
          <w:tcPr>
            <w:tcW w:w="675" w:type="dxa"/>
            <w:tcBorders>
              <w:top w:val="nil"/>
              <w:left w:val="nil"/>
              <w:bottom w:val="nil"/>
              <w:right w:val="nil"/>
            </w:tcBorders>
            <w:shd w:val="clear" w:color="auto" w:fill="auto"/>
            <w:vAlign w:val="center"/>
          </w:tcPr>
          <w:p w:rsidR="009B2722" w:rsidRPr="0051798A" w:rsidRDefault="009B2722" w:rsidP="00A85D19">
            <w:pPr>
              <w:rPr>
                <w:rFonts w:cs="Arial"/>
              </w:rPr>
            </w:pPr>
            <w:r w:rsidRPr="0051798A">
              <w:rPr>
                <w:rFonts w:cs="Arial"/>
              </w:rPr>
              <w:t>Unit</w:t>
            </w:r>
          </w:p>
        </w:tc>
        <w:tc>
          <w:tcPr>
            <w:tcW w:w="3900" w:type="dxa"/>
            <w:gridSpan w:val="8"/>
            <w:tcBorders>
              <w:top w:val="nil"/>
              <w:left w:val="nil"/>
              <w:bottom w:val="dotted" w:sz="4" w:space="0" w:color="auto"/>
              <w:right w:val="nil"/>
            </w:tcBorders>
            <w:shd w:val="clear" w:color="auto" w:fill="auto"/>
            <w:vAlign w:val="center"/>
          </w:tcPr>
          <w:p w:rsidR="009B2722" w:rsidRPr="0051798A" w:rsidRDefault="009B2722" w:rsidP="00A85D19">
            <w:pPr>
              <w:rPr>
                <w:rFonts w:cs="Arial"/>
              </w:rPr>
            </w:pPr>
          </w:p>
        </w:tc>
        <w:tc>
          <w:tcPr>
            <w:tcW w:w="1144" w:type="dxa"/>
            <w:gridSpan w:val="2"/>
            <w:tcBorders>
              <w:top w:val="nil"/>
              <w:left w:val="nil"/>
              <w:bottom w:val="nil"/>
              <w:right w:val="nil"/>
            </w:tcBorders>
            <w:shd w:val="clear" w:color="auto" w:fill="auto"/>
            <w:vAlign w:val="center"/>
          </w:tcPr>
          <w:p w:rsidR="009B2722" w:rsidRPr="0051798A" w:rsidRDefault="009B2722" w:rsidP="00A85D19">
            <w:pPr>
              <w:rPr>
                <w:rFonts w:cs="Arial"/>
                <w:b/>
              </w:rPr>
            </w:pPr>
            <w:r w:rsidRPr="0051798A">
              <w:rPr>
                <w:rFonts w:cs="Arial"/>
                <w:b/>
              </w:rPr>
              <w:t>Versus</w:t>
            </w:r>
          </w:p>
        </w:tc>
        <w:tc>
          <w:tcPr>
            <w:tcW w:w="706" w:type="dxa"/>
            <w:gridSpan w:val="2"/>
            <w:tcBorders>
              <w:top w:val="nil"/>
              <w:left w:val="nil"/>
              <w:bottom w:val="nil"/>
              <w:right w:val="nil"/>
            </w:tcBorders>
            <w:shd w:val="clear" w:color="auto" w:fill="auto"/>
            <w:vAlign w:val="center"/>
          </w:tcPr>
          <w:p w:rsidR="009B2722" w:rsidRPr="0051798A" w:rsidRDefault="009B2722" w:rsidP="00A85D19">
            <w:pPr>
              <w:rPr>
                <w:rFonts w:cs="Arial"/>
              </w:rPr>
            </w:pPr>
            <w:r w:rsidRPr="0051798A">
              <w:rPr>
                <w:rFonts w:cs="Arial"/>
              </w:rPr>
              <w:t>Unit</w:t>
            </w:r>
          </w:p>
        </w:tc>
        <w:tc>
          <w:tcPr>
            <w:tcW w:w="4257" w:type="dxa"/>
            <w:gridSpan w:val="5"/>
            <w:tcBorders>
              <w:top w:val="nil"/>
              <w:left w:val="nil"/>
              <w:bottom w:val="dotted" w:sz="4" w:space="0" w:color="auto"/>
              <w:right w:val="nil"/>
            </w:tcBorders>
            <w:shd w:val="clear" w:color="auto" w:fill="auto"/>
            <w:vAlign w:val="center"/>
          </w:tcPr>
          <w:p w:rsidR="009B2722" w:rsidRPr="0051798A" w:rsidRDefault="009B2722" w:rsidP="00A85D19">
            <w:pPr>
              <w:rPr>
                <w:rFonts w:cs="Arial"/>
              </w:rPr>
            </w:pPr>
          </w:p>
        </w:tc>
      </w:tr>
      <w:tr w:rsidR="009B2722" w:rsidRPr="0051798A" w:rsidTr="0051798A">
        <w:trPr>
          <w:trHeight w:hRule="exact" w:val="340"/>
        </w:trPr>
        <w:tc>
          <w:tcPr>
            <w:tcW w:w="10682" w:type="dxa"/>
            <w:gridSpan w:val="18"/>
            <w:tcBorders>
              <w:top w:val="nil"/>
              <w:left w:val="nil"/>
              <w:bottom w:val="nil"/>
              <w:right w:val="nil"/>
            </w:tcBorders>
            <w:shd w:val="clear" w:color="auto" w:fill="auto"/>
            <w:vAlign w:val="center"/>
          </w:tcPr>
          <w:p w:rsidR="009B2722" w:rsidRPr="0051798A" w:rsidRDefault="009B2722" w:rsidP="00A85D19">
            <w:pPr>
              <w:rPr>
                <w:rFonts w:cs="Arial"/>
              </w:rPr>
            </w:pPr>
          </w:p>
        </w:tc>
      </w:tr>
      <w:tr w:rsidR="00B05065" w:rsidRPr="0051798A" w:rsidTr="0051798A">
        <w:trPr>
          <w:trHeight w:hRule="exact" w:val="340"/>
        </w:trPr>
        <w:tc>
          <w:tcPr>
            <w:tcW w:w="10682" w:type="dxa"/>
            <w:gridSpan w:val="18"/>
            <w:tcBorders>
              <w:top w:val="nil"/>
              <w:left w:val="nil"/>
              <w:bottom w:val="nil"/>
              <w:right w:val="nil"/>
            </w:tcBorders>
            <w:shd w:val="clear" w:color="auto" w:fill="auto"/>
            <w:vAlign w:val="center"/>
          </w:tcPr>
          <w:p w:rsidR="00B05065" w:rsidRPr="0051798A" w:rsidRDefault="00B05065" w:rsidP="00A85D19">
            <w:pPr>
              <w:rPr>
                <w:rFonts w:cs="Arial"/>
              </w:rPr>
            </w:pPr>
            <w:r w:rsidRPr="0051798A">
              <w:rPr>
                <w:rFonts w:cs="Arial"/>
              </w:rPr>
              <w:t xml:space="preserve">Type of Event (please </w:t>
            </w:r>
            <w:r w:rsidR="00F51758" w:rsidRPr="0051798A">
              <w:rPr>
                <w:rFonts w:cs="Arial"/>
              </w:rPr>
              <w:t>tick</w:t>
            </w:r>
            <w:r w:rsidRPr="0051798A">
              <w:rPr>
                <w:rFonts w:cs="Arial"/>
              </w:rPr>
              <w:t xml:space="preserve"> or highlight)</w:t>
            </w:r>
            <w:r w:rsidRPr="0051798A">
              <w:rPr>
                <w:rFonts w:cs="Arial"/>
              </w:rPr>
              <w:tab/>
            </w:r>
          </w:p>
        </w:tc>
      </w:tr>
      <w:tr w:rsidR="00B05065" w:rsidRPr="0051798A" w:rsidTr="0051798A">
        <w:trPr>
          <w:trHeight w:hRule="exact" w:val="340"/>
        </w:trPr>
        <w:tc>
          <w:tcPr>
            <w:tcW w:w="10682" w:type="dxa"/>
            <w:gridSpan w:val="18"/>
            <w:tcBorders>
              <w:top w:val="nil"/>
              <w:left w:val="nil"/>
              <w:bottom w:val="nil"/>
              <w:right w:val="nil"/>
            </w:tcBorders>
            <w:shd w:val="clear" w:color="auto" w:fill="auto"/>
            <w:vAlign w:val="center"/>
          </w:tcPr>
          <w:p w:rsidR="00B05065" w:rsidRPr="0051798A" w:rsidRDefault="00B05065" w:rsidP="00A85D19">
            <w:pPr>
              <w:rPr>
                <w:rFonts w:cs="Arial"/>
              </w:rPr>
            </w:pPr>
          </w:p>
        </w:tc>
      </w:tr>
      <w:tr w:rsidR="00BE69E2" w:rsidRPr="0051798A" w:rsidTr="0051798A">
        <w:trPr>
          <w:trHeight w:hRule="exact" w:val="340"/>
        </w:trPr>
        <w:tc>
          <w:tcPr>
            <w:tcW w:w="675" w:type="dxa"/>
            <w:vMerge w:val="restart"/>
            <w:tcBorders>
              <w:top w:val="nil"/>
              <w:left w:val="nil"/>
              <w:bottom w:val="nil"/>
              <w:right w:val="single" w:sz="4" w:space="0" w:color="auto"/>
            </w:tcBorders>
            <w:shd w:val="clear" w:color="auto" w:fill="auto"/>
            <w:vAlign w:val="center"/>
          </w:tcPr>
          <w:p w:rsidR="009B2722" w:rsidRPr="0051798A" w:rsidRDefault="009B2722" w:rsidP="00A85D19">
            <w:pPr>
              <w:rPr>
                <w:rFonts w:cs="Arial"/>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2722" w:rsidRPr="0051798A" w:rsidRDefault="009B2722" w:rsidP="00A85D19">
            <w:pPr>
              <w:rPr>
                <w:rFonts w:cs="Arial"/>
              </w:rPr>
            </w:pPr>
          </w:p>
        </w:tc>
        <w:tc>
          <w:tcPr>
            <w:tcW w:w="3861" w:type="dxa"/>
            <w:gridSpan w:val="7"/>
            <w:tcBorders>
              <w:top w:val="nil"/>
              <w:left w:val="single" w:sz="4" w:space="0" w:color="auto"/>
              <w:bottom w:val="nil"/>
              <w:right w:val="nil"/>
            </w:tcBorders>
            <w:shd w:val="clear" w:color="auto" w:fill="auto"/>
            <w:vAlign w:val="center"/>
          </w:tcPr>
          <w:p w:rsidR="009B2722" w:rsidRPr="0051798A" w:rsidRDefault="009B2722" w:rsidP="00A85D19">
            <w:pPr>
              <w:rPr>
                <w:rFonts w:cs="Arial"/>
              </w:rPr>
            </w:pPr>
            <w:r w:rsidRPr="0051798A">
              <w:rPr>
                <w:rFonts w:cs="Arial"/>
                <w:b/>
                <w:szCs w:val="28"/>
              </w:rPr>
              <w:t>A - Mil pers v Civ @ civ location</w:t>
            </w:r>
          </w:p>
        </w:tc>
        <w:tc>
          <w:tcPr>
            <w:tcW w:w="618" w:type="dxa"/>
            <w:vMerge w:val="restart"/>
            <w:tcBorders>
              <w:top w:val="nil"/>
              <w:left w:val="nil"/>
              <w:bottom w:val="nil"/>
              <w:right w:val="single" w:sz="4" w:space="0" w:color="auto"/>
            </w:tcBorders>
            <w:shd w:val="clear" w:color="auto" w:fill="auto"/>
            <w:vAlign w:val="center"/>
          </w:tcPr>
          <w:p w:rsidR="009B2722" w:rsidRPr="0051798A" w:rsidRDefault="009B2722" w:rsidP="00A85D19">
            <w:pPr>
              <w:rPr>
                <w:rFonts w:cs="Arial"/>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9B2722" w:rsidRPr="0051798A" w:rsidRDefault="009B2722" w:rsidP="00A85D19">
            <w:pPr>
              <w:rPr>
                <w:rFonts w:cs="Arial"/>
              </w:rPr>
            </w:pPr>
          </w:p>
        </w:tc>
        <w:tc>
          <w:tcPr>
            <w:tcW w:w="4539" w:type="dxa"/>
            <w:gridSpan w:val="6"/>
            <w:tcBorders>
              <w:top w:val="nil"/>
              <w:left w:val="single" w:sz="4" w:space="0" w:color="auto"/>
              <w:bottom w:val="nil"/>
              <w:right w:val="nil"/>
            </w:tcBorders>
            <w:shd w:val="clear" w:color="auto" w:fill="auto"/>
            <w:vAlign w:val="center"/>
          </w:tcPr>
          <w:p w:rsidR="009B2722" w:rsidRPr="0051798A" w:rsidRDefault="009B2722" w:rsidP="00A85D19">
            <w:pPr>
              <w:rPr>
                <w:rFonts w:cs="Arial"/>
              </w:rPr>
            </w:pPr>
            <w:r w:rsidRPr="0051798A">
              <w:rPr>
                <w:rFonts w:cs="Arial"/>
                <w:b/>
                <w:szCs w:val="28"/>
              </w:rPr>
              <w:t>B - Mil pers v Civ @ mil location</w:t>
            </w:r>
          </w:p>
        </w:tc>
      </w:tr>
      <w:tr w:rsidR="00BE69E2" w:rsidRPr="0051798A" w:rsidTr="0051798A">
        <w:trPr>
          <w:trHeight w:hRule="exact" w:val="340"/>
        </w:trPr>
        <w:tc>
          <w:tcPr>
            <w:tcW w:w="675" w:type="dxa"/>
            <w:vMerge/>
            <w:tcBorders>
              <w:top w:val="nil"/>
              <w:left w:val="nil"/>
              <w:bottom w:val="nil"/>
              <w:right w:val="single" w:sz="4" w:space="0" w:color="auto"/>
            </w:tcBorders>
            <w:shd w:val="clear" w:color="auto" w:fill="auto"/>
            <w:vAlign w:val="center"/>
          </w:tcPr>
          <w:p w:rsidR="009B2722" w:rsidRPr="0051798A" w:rsidRDefault="009B2722" w:rsidP="00A85D19">
            <w:pPr>
              <w:rPr>
                <w:rFonts w:cs="Arial"/>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2722" w:rsidRPr="0051798A" w:rsidRDefault="009B2722" w:rsidP="00A85D19">
            <w:pPr>
              <w:rPr>
                <w:rFonts w:cs="Arial"/>
              </w:rPr>
            </w:pPr>
          </w:p>
        </w:tc>
        <w:tc>
          <w:tcPr>
            <w:tcW w:w="3861" w:type="dxa"/>
            <w:gridSpan w:val="7"/>
            <w:tcBorders>
              <w:top w:val="nil"/>
              <w:left w:val="single" w:sz="4" w:space="0" w:color="auto"/>
              <w:bottom w:val="nil"/>
              <w:right w:val="nil"/>
            </w:tcBorders>
            <w:shd w:val="clear" w:color="auto" w:fill="auto"/>
            <w:vAlign w:val="center"/>
          </w:tcPr>
          <w:p w:rsidR="009B2722" w:rsidRPr="0051798A" w:rsidRDefault="009B2722" w:rsidP="00A85D19">
            <w:pPr>
              <w:rPr>
                <w:rFonts w:cs="Arial"/>
              </w:rPr>
            </w:pPr>
            <w:r w:rsidRPr="0051798A">
              <w:rPr>
                <w:rFonts w:cs="Arial"/>
                <w:b/>
                <w:szCs w:val="28"/>
              </w:rPr>
              <w:t xml:space="preserve">C - Mil pers only / Civ location    </w:t>
            </w:r>
          </w:p>
        </w:tc>
        <w:tc>
          <w:tcPr>
            <w:tcW w:w="618" w:type="dxa"/>
            <w:vMerge/>
            <w:tcBorders>
              <w:top w:val="nil"/>
              <w:left w:val="nil"/>
              <w:bottom w:val="nil"/>
              <w:right w:val="single" w:sz="4" w:space="0" w:color="auto"/>
            </w:tcBorders>
            <w:shd w:val="clear" w:color="auto" w:fill="auto"/>
            <w:vAlign w:val="center"/>
          </w:tcPr>
          <w:p w:rsidR="009B2722" w:rsidRPr="0051798A" w:rsidRDefault="009B2722" w:rsidP="00A85D19">
            <w:pPr>
              <w:rPr>
                <w:rFonts w:cs="Arial"/>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9B2722" w:rsidRPr="0051798A" w:rsidRDefault="009B2722" w:rsidP="00A85D19">
            <w:pPr>
              <w:rPr>
                <w:rFonts w:cs="Arial"/>
              </w:rPr>
            </w:pPr>
          </w:p>
        </w:tc>
        <w:tc>
          <w:tcPr>
            <w:tcW w:w="4539" w:type="dxa"/>
            <w:gridSpan w:val="6"/>
            <w:tcBorders>
              <w:top w:val="nil"/>
              <w:left w:val="single" w:sz="4" w:space="0" w:color="auto"/>
              <w:bottom w:val="nil"/>
              <w:right w:val="nil"/>
            </w:tcBorders>
            <w:shd w:val="clear" w:color="auto" w:fill="auto"/>
            <w:vAlign w:val="center"/>
          </w:tcPr>
          <w:p w:rsidR="009B2722" w:rsidRPr="0051798A" w:rsidRDefault="009B2722" w:rsidP="00A85D19">
            <w:pPr>
              <w:rPr>
                <w:rFonts w:cs="Arial"/>
              </w:rPr>
            </w:pPr>
            <w:r w:rsidRPr="0051798A">
              <w:rPr>
                <w:rFonts w:cs="Arial"/>
                <w:b/>
                <w:szCs w:val="28"/>
              </w:rPr>
              <w:t xml:space="preserve">D - Civ pers v Civ pers @ Mil loc       </w:t>
            </w:r>
          </w:p>
        </w:tc>
      </w:tr>
      <w:tr w:rsidR="009B2722" w:rsidRPr="0051798A" w:rsidTr="0051798A">
        <w:trPr>
          <w:trHeight w:hRule="exact" w:val="340"/>
        </w:trPr>
        <w:tc>
          <w:tcPr>
            <w:tcW w:w="675" w:type="dxa"/>
            <w:vMerge/>
            <w:tcBorders>
              <w:top w:val="nil"/>
              <w:left w:val="nil"/>
              <w:bottom w:val="nil"/>
              <w:right w:val="single" w:sz="4" w:space="0" w:color="auto"/>
            </w:tcBorders>
            <w:shd w:val="clear" w:color="auto" w:fill="auto"/>
            <w:vAlign w:val="center"/>
          </w:tcPr>
          <w:p w:rsidR="009B2722" w:rsidRPr="0051798A" w:rsidRDefault="009B2722" w:rsidP="00A85D19">
            <w:pPr>
              <w:rPr>
                <w:rFonts w:cs="Arial"/>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2722" w:rsidRPr="0051798A" w:rsidRDefault="009B2722" w:rsidP="00A85D19">
            <w:pPr>
              <w:rPr>
                <w:rFonts w:cs="Arial"/>
              </w:rPr>
            </w:pPr>
          </w:p>
        </w:tc>
        <w:tc>
          <w:tcPr>
            <w:tcW w:w="9442" w:type="dxa"/>
            <w:gridSpan w:val="15"/>
            <w:tcBorders>
              <w:top w:val="nil"/>
              <w:left w:val="single" w:sz="4" w:space="0" w:color="auto"/>
              <w:bottom w:val="nil"/>
              <w:right w:val="nil"/>
            </w:tcBorders>
            <w:shd w:val="clear" w:color="auto" w:fill="auto"/>
            <w:vAlign w:val="center"/>
          </w:tcPr>
          <w:p w:rsidR="009B2722" w:rsidRPr="0051798A" w:rsidRDefault="009B2722" w:rsidP="00A85D19">
            <w:pPr>
              <w:rPr>
                <w:rFonts w:cs="Arial"/>
              </w:rPr>
            </w:pPr>
            <w:r w:rsidRPr="0051798A">
              <w:rPr>
                <w:rFonts w:cs="Arial"/>
                <w:b/>
                <w:szCs w:val="28"/>
              </w:rPr>
              <w:t>E - Single Service Boxing Event (</w:t>
            </w:r>
            <w:r w:rsidR="00545CB7" w:rsidRPr="0051798A">
              <w:rPr>
                <w:rFonts w:cs="Arial"/>
                <w:b/>
                <w:szCs w:val="28"/>
              </w:rPr>
              <w:t>i.e.</w:t>
            </w:r>
            <w:r w:rsidRPr="0051798A">
              <w:rPr>
                <w:rFonts w:cs="Arial"/>
                <w:b/>
                <w:szCs w:val="28"/>
              </w:rPr>
              <w:t xml:space="preserve"> Inter Coy/Sqn/Bty or Inter Unit on Camp)</w:t>
            </w:r>
          </w:p>
        </w:tc>
      </w:tr>
      <w:tr w:rsidR="009B2722" w:rsidRPr="0051798A" w:rsidTr="00BF7E4F">
        <w:trPr>
          <w:trHeight w:val="314"/>
        </w:trPr>
        <w:tc>
          <w:tcPr>
            <w:tcW w:w="675" w:type="dxa"/>
            <w:vMerge/>
            <w:tcBorders>
              <w:top w:val="nil"/>
              <w:left w:val="nil"/>
              <w:bottom w:val="nil"/>
              <w:right w:val="single" w:sz="4" w:space="0" w:color="auto"/>
            </w:tcBorders>
            <w:shd w:val="clear" w:color="auto" w:fill="auto"/>
            <w:vAlign w:val="center"/>
          </w:tcPr>
          <w:p w:rsidR="009B2722" w:rsidRPr="0051798A" w:rsidRDefault="009B2722" w:rsidP="00A85D19">
            <w:pPr>
              <w:rPr>
                <w:rFonts w:cs="Arial"/>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2722" w:rsidRPr="0051798A" w:rsidRDefault="009B2722" w:rsidP="00A85D19">
            <w:pPr>
              <w:rPr>
                <w:rFonts w:cs="Arial"/>
              </w:rPr>
            </w:pPr>
          </w:p>
        </w:tc>
        <w:tc>
          <w:tcPr>
            <w:tcW w:w="9442" w:type="dxa"/>
            <w:gridSpan w:val="15"/>
            <w:vMerge w:val="restart"/>
            <w:tcBorders>
              <w:top w:val="nil"/>
              <w:left w:val="single" w:sz="4" w:space="0" w:color="auto"/>
              <w:bottom w:val="nil"/>
              <w:right w:val="nil"/>
            </w:tcBorders>
            <w:shd w:val="clear" w:color="auto" w:fill="auto"/>
          </w:tcPr>
          <w:p w:rsidR="009B2722" w:rsidRPr="0051798A" w:rsidRDefault="009B2722" w:rsidP="00F51758">
            <w:pPr>
              <w:rPr>
                <w:rFonts w:cs="Arial"/>
                <w:b/>
                <w:szCs w:val="28"/>
              </w:rPr>
            </w:pPr>
            <w:r w:rsidRPr="0051798A">
              <w:rPr>
                <w:rFonts w:cs="Arial"/>
                <w:b/>
                <w:szCs w:val="28"/>
              </w:rPr>
              <w:t>F - Cross Service / Inter Service Boxing Event</w:t>
            </w:r>
          </w:p>
          <w:p w:rsidR="009B2722" w:rsidRPr="0051798A" w:rsidRDefault="009B2722" w:rsidP="00A85D19">
            <w:pPr>
              <w:rPr>
                <w:rFonts w:cs="Arial"/>
                <w:b/>
                <w:szCs w:val="28"/>
              </w:rPr>
            </w:pPr>
            <w:r w:rsidRPr="0051798A">
              <w:rPr>
                <w:rFonts w:cs="Arial"/>
                <w:b/>
                <w:szCs w:val="28"/>
              </w:rPr>
              <w:t>(</w:t>
            </w:r>
            <w:r w:rsidR="00545CB7" w:rsidRPr="0051798A">
              <w:rPr>
                <w:rFonts w:cs="Arial"/>
                <w:b/>
                <w:szCs w:val="28"/>
              </w:rPr>
              <w:t>i.e.</w:t>
            </w:r>
            <w:r w:rsidRPr="0051798A">
              <w:rPr>
                <w:rFonts w:cs="Arial"/>
                <w:b/>
                <w:szCs w:val="28"/>
              </w:rPr>
              <w:t xml:space="preserve"> Army v Navy or Paras v Marines or RAF v Engineers)</w:t>
            </w:r>
          </w:p>
        </w:tc>
      </w:tr>
      <w:tr w:rsidR="00BE69E2" w:rsidRPr="0051798A" w:rsidTr="0051798A">
        <w:trPr>
          <w:trHeight w:hRule="exact" w:val="424"/>
        </w:trPr>
        <w:tc>
          <w:tcPr>
            <w:tcW w:w="675" w:type="dxa"/>
            <w:vMerge/>
            <w:tcBorders>
              <w:top w:val="nil"/>
              <w:left w:val="nil"/>
              <w:bottom w:val="nil"/>
              <w:right w:val="nil"/>
            </w:tcBorders>
            <w:shd w:val="clear" w:color="auto" w:fill="auto"/>
            <w:vAlign w:val="center"/>
          </w:tcPr>
          <w:p w:rsidR="009B2722" w:rsidRPr="0051798A" w:rsidRDefault="009B2722" w:rsidP="00A85D19">
            <w:pPr>
              <w:rPr>
                <w:rFonts w:cs="Arial"/>
              </w:rPr>
            </w:pPr>
          </w:p>
        </w:tc>
        <w:tc>
          <w:tcPr>
            <w:tcW w:w="565" w:type="dxa"/>
            <w:gridSpan w:val="2"/>
            <w:tcBorders>
              <w:top w:val="single" w:sz="4" w:space="0" w:color="auto"/>
              <w:left w:val="nil"/>
              <w:bottom w:val="nil"/>
              <w:right w:val="nil"/>
            </w:tcBorders>
            <w:shd w:val="clear" w:color="auto" w:fill="auto"/>
            <w:vAlign w:val="center"/>
          </w:tcPr>
          <w:p w:rsidR="009B2722" w:rsidRPr="0051798A" w:rsidRDefault="009B2722" w:rsidP="00A85D19">
            <w:pPr>
              <w:rPr>
                <w:rFonts w:cs="Arial"/>
              </w:rPr>
            </w:pPr>
          </w:p>
        </w:tc>
        <w:tc>
          <w:tcPr>
            <w:tcW w:w="9442" w:type="dxa"/>
            <w:gridSpan w:val="15"/>
            <w:vMerge/>
            <w:tcBorders>
              <w:top w:val="nil"/>
              <w:left w:val="nil"/>
              <w:bottom w:val="nil"/>
              <w:right w:val="nil"/>
            </w:tcBorders>
            <w:shd w:val="clear" w:color="auto" w:fill="auto"/>
            <w:vAlign w:val="center"/>
          </w:tcPr>
          <w:p w:rsidR="009B2722" w:rsidRPr="0051798A" w:rsidRDefault="009B2722" w:rsidP="00F51758">
            <w:pPr>
              <w:rPr>
                <w:rFonts w:cs="Arial"/>
                <w:b/>
                <w:szCs w:val="28"/>
              </w:rPr>
            </w:pPr>
          </w:p>
        </w:tc>
      </w:tr>
      <w:tr w:rsidR="009B2722" w:rsidRPr="0051798A" w:rsidTr="0051798A">
        <w:trPr>
          <w:trHeight w:hRule="exact" w:val="340"/>
        </w:trPr>
        <w:tc>
          <w:tcPr>
            <w:tcW w:w="10682" w:type="dxa"/>
            <w:gridSpan w:val="18"/>
            <w:tcBorders>
              <w:top w:val="nil"/>
              <w:left w:val="nil"/>
              <w:bottom w:val="nil"/>
              <w:right w:val="nil"/>
            </w:tcBorders>
            <w:shd w:val="clear" w:color="auto" w:fill="auto"/>
            <w:vAlign w:val="center"/>
          </w:tcPr>
          <w:p w:rsidR="009B2722" w:rsidRPr="0051798A" w:rsidRDefault="009B2722" w:rsidP="00A85D19">
            <w:pPr>
              <w:rPr>
                <w:rFonts w:cs="Arial"/>
              </w:rPr>
            </w:pPr>
          </w:p>
        </w:tc>
      </w:tr>
      <w:tr w:rsidR="009B2722" w:rsidRPr="0051798A" w:rsidTr="0051798A">
        <w:trPr>
          <w:trHeight w:hRule="exact" w:val="340"/>
        </w:trPr>
        <w:tc>
          <w:tcPr>
            <w:tcW w:w="1101" w:type="dxa"/>
            <w:gridSpan w:val="2"/>
            <w:tcBorders>
              <w:top w:val="nil"/>
              <w:left w:val="nil"/>
              <w:bottom w:val="nil"/>
              <w:right w:val="nil"/>
            </w:tcBorders>
            <w:shd w:val="clear" w:color="auto" w:fill="auto"/>
            <w:vAlign w:val="center"/>
          </w:tcPr>
          <w:p w:rsidR="009B2722" w:rsidRPr="0051798A" w:rsidRDefault="009B2722" w:rsidP="00A85D19">
            <w:pPr>
              <w:rPr>
                <w:rFonts w:cs="Arial"/>
              </w:rPr>
            </w:pPr>
            <w:r w:rsidRPr="0051798A">
              <w:rPr>
                <w:rFonts w:cs="Arial"/>
              </w:rPr>
              <w:t>Venue</w:t>
            </w:r>
          </w:p>
        </w:tc>
        <w:tc>
          <w:tcPr>
            <w:tcW w:w="9581" w:type="dxa"/>
            <w:gridSpan w:val="16"/>
            <w:tcBorders>
              <w:top w:val="nil"/>
              <w:left w:val="nil"/>
              <w:bottom w:val="dotted" w:sz="4" w:space="0" w:color="auto"/>
              <w:right w:val="nil"/>
            </w:tcBorders>
            <w:shd w:val="clear" w:color="auto" w:fill="auto"/>
            <w:vAlign w:val="center"/>
          </w:tcPr>
          <w:p w:rsidR="009B2722" w:rsidRPr="0051798A" w:rsidRDefault="009B2722" w:rsidP="00A85D19">
            <w:pPr>
              <w:rPr>
                <w:rFonts w:cs="Arial"/>
              </w:rPr>
            </w:pPr>
          </w:p>
        </w:tc>
      </w:tr>
      <w:tr w:rsidR="009B2722" w:rsidRPr="0051798A" w:rsidTr="0051798A">
        <w:trPr>
          <w:trHeight w:hRule="exact" w:val="340"/>
        </w:trPr>
        <w:tc>
          <w:tcPr>
            <w:tcW w:w="10682" w:type="dxa"/>
            <w:gridSpan w:val="18"/>
            <w:tcBorders>
              <w:top w:val="nil"/>
              <w:left w:val="nil"/>
              <w:bottom w:val="nil"/>
              <w:right w:val="nil"/>
            </w:tcBorders>
            <w:shd w:val="clear" w:color="auto" w:fill="auto"/>
            <w:vAlign w:val="center"/>
          </w:tcPr>
          <w:p w:rsidR="009B2722" w:rsidRPr="0051798A" w:rsidRDefault="009B2722" w:rsidP="00A85D19">
            <w:pPr>
              <w:rPr>
                <w:rFonts w:cs="Arial"/>
              </w:rPr>
            </w:pPr>
          </w:p>
        </w:tc>
      </w:tr>
      <w:tr w:rsidR="009B2722" w:rsidRPr="0051798A" w:rsidTr="0051798A">
        <w:trPr>
          <w:trHeight w:hRule="exact" w:val="340"/>
        </w:trPr>
        <w:tc>
          <w:tcPr>
            <w:tcW w:w="2802" w:type="dxa"/>
            <w:gridSpan w:val="7"/>
            <w:tcBorders>
              <w:top w:val="nil"/>
              <w:left w:val="nil"/>
              <w:bottom w:val="nil"/>
              <w:right w:val="nil"/>
            </w:tcBorders>
            <w:shd w:val="clear" w:color="auto" w:fill="auto"/>
            <w:vAlign w:val="center"/>
          </w:tcPr>
          <w:p w:rsidR="009B2722" w:rsidRPr="0051798A" w:rsidRDefault="009B2722" w:rsidP="00A85D19">
            <w:pPr>
              <w:rPr>
                <w:rFonts w:cs="Arial"/>
                <w:b/>
              </w:rPr>
            </w:pPr>
            <w:r w:rsidRPr="0051798A">
              <w:rPr>
                <w:rFonts w:cs="Arial"/>
                <w:b/>
              </w:rPr>
              <w:t>Boxing Officer / ProjO</w:t>
            </w:r>
          </w:p>
        </w:tc>
        <w:tc>
          <w:tcPr>
            <w:tcW w:w="7880" w:type="dxa"/>
            <w:gridSpan w:val="11"/>
            <w:tcBorders>
              <w:top w:val="nil"/>
              <w:left w:val="nil"/>
              <w:bottom w:val="dotted" w:sz="4" w:space="0" w:color="auto"/>
              <w:right w:val="nil"/>
            </w:tcBorders>
            <w:shd w:val="clear" w:color="auto" w:fill="auto"/>
            <w:vAlign w:val="center"/>
          </w:tcPr>
          <w:p w:rsidR="009B2722" w:rsidRPr="0051798A" w:rsidRDefault="009B2722" w:rsidP="00A85D19">
            <w:pPr>
              <w:rPr>
                <w:rFonts w:cs="Arial"/>
              </w:rPr>
            </w:pPr>
          </w:p>
        </w:tc>
      </w:tr>
      <w:tr w:rsidR="009B2722" w:rsidRPr="0051798A" w:rsidTr="0051798A">
        <w:trPr>
          <w:trHeight w:hRule="exact" w:val="227"/>
        </w:trPr>
        <w:tc>
          <w:tcPr>
            <w:tcW w:w="10682" w:type="dxa"/>
            <w:gridSpan w:val="18"/>
            <w:tcBorders>
              <w:top w:val="nil"/>
              <w:left w:val="nil"/>
              <w:bottom w:val="nil"/>
              <w:right w:val="nil"/>
            </w:tcBorders>
            <w:shd w:val="clear" w:color="auto" w:fill="auto"/>
            <w:vAlign w:val="center"/>
          </w:tcPr>
          <w:p w:rsidR="009B2722" w:rsidRPr="0051798A" w:rsidRDefault="009B2722" w:rsidP="00A85D19">
            <w:pPr>
              <w:rPr>
                <w:rFonts w:cs="Arial"/>
              </w:rPr>
            </w:pPr>
          </w:p>
        </w:tc>
      </w:tr>
      <w:tr w:rsidR="009B2722" w:rsidRPr="0051798A" w:rsidTr="0051798A">
        <w:trPr>
          <w:trHeight w:hRule="exact" w:val="340"/>
        </w:trPr>
        <w:tc>
          <w:tcPr>
            <w:tcW w:w="1101" w:type="dxa"/>
            <w:gridSpan w:val="2"/>
            <w:tcBorders>
              <w:top w:val="nil"/>
              <w:left w:val="nil"/>
              <w:bottom w:val="nil"/>
              <w:right w:val="nil"/>
            </w:tcBorders>
            <w:shd w:val="clear" w:color="auto" w:fill="auto"/>
            <w:vAlign w:val="center"/>
          </w:tcPr>
          <w:p w:rsidR="009B2722" w:rsidRPr="0051798A" w:rsidRDefault="009B2722" w:rsidP="00A85D19">
            <w:pPr>
              <w:rPr>
                <w:rFonts w:cs="Arial"/>
              </w:rPr>
            </w:pPr>
            <w:r w:rsidRPr="0051798A">
              <w:rPr>
                <w:rFonts w:cs="Arial"/>
              </w:rPr>
              <w:t>Address</w:t>
            </w:r>
          </w:p>
        </w:tc>
        <w:tc>
          <w:tcPr>
            <w:tcW w:w="9581" w:type="dxa"/>
            <w:gridSpan w:val="16"/>
            <w:tcBorders>
              <w:top w:val="nil"/>
              <w:left w:val="nil"/>
              <w:bottom w:val="dotted" w:sz="4" w:space="0" w:color="auto"/>
              <w:right w:val="nil"/>
            </w:tcBorders>
            <w:shd w:val="clear" w:color="auto" w:fill="auto"/>
            <w:vAlign w:val="center"/>
          </w:tcPr>
          <w:p w:rsidR="009B2722" w:rsidRPr="0051798A" w:rsidRDefault="009B2722" w:rsidP="00A85D19">
            <w:pPr>
              <w:rPr>
                <w:rFonts w:cs="Arial"/>
              </w:rPr>
            </w:pPr>
          </w:p>
        </w:tc>
      </w:tr>
      <w:tr w:rsidR="00BE69E2" w:rsidRPr="0051798A" w:rsidTr="0051798A">
        <w:trPr>
          <w:trHeight w:hRule="exact" w:val="530"/>
        </w:trPr>
        <w:tc>
          <w:tcPr>
            <w:tcW w:w="7723" w:type="dxa"/>
            <w:gridSpan w:val="16"/>
            <w:tcBorders>
              <w:top w:val="nil"/>
              <w:left w:val="nil"/>
              <w:bottom w:val="dotted" w:sz="4" w:space="0" w:color="auto"/>
              <w:right w:val="nil"/>
            </w:tcBorders>
            <w:shd w:val="clear" w:color="auto" w:fill="auto"/>
            <w:vAlign w:val="center"/>
          </w:tcPr>
          <w:p w:rsidR="009B2722" w:rsidRPr="0051798A" w:rsidRDefault="009B2722" w:rsidP="00A85D19">
            <w:pPr>
              <w:rPr>
                <w:rFonts w:cs="Arial"/>
              </w:rPr>
            </w:pPr>
          </w:p>
        </w:tc>
        <w:tc>
          <w:tcPr>
            <w:tcW w:w="1540" w:type="dxa"/>
            <w:tcBorders>
              <w:top w:val="nil"/>
              <w:left w:val="nil"/>
              <w:bottom w:val="nil"/>
              <w:right w:val="nil"/>
            </w:tcBorders>
            <w:shd w:val="clear" w:color="auto" w:fill="auto"/>
            <w:vAlign w:val="center"/>
          </w:tcPr>
          <w:p w:rsidR="009B2722" w:rsidRPr="0051798A" w:rsidRDefault="009B2722" w:rsidP="00A85D19">
            <w:pPr>
              <w:rPr>
                <w:rFonts w:cs="Arial"/>
              </w:rPr>
            </w:pPr>
            <w:r w:rsidRPr="0051798A">
              <w:rPr>
                <w:rFonts w:cs="Arial"/>
              </w:rPr>
              <w:t>Post Code</w:t>
            </w:r>
          </w:p>
        </w:tc>
        <w:tc>
          <w:tcPr>
            <w:tcW w:w="1419" w:type="dxa"/>
            <w:tcBorders>
              <w:top w:val="nil"/>
              <w:left w:val="nil"/>
              <w:bottom w:val="dotted" w:sz="4" w:space="0" w:color="auto"/>
              <w:right w:val="nil"/>
            </w:tcBorders>
            <w:shd w:val="clear" w:color="auto" w:fill="auto"/>
            <w:vAlign w:val="center"/>
          </w:tcPr>
          <w:p w:rsidR="009B2722" w:rsidRPr="0051798A" w:rsidRDefault="009B2722" w:rsidP="00A85D19">
            <w:pPr>
              <w:rPr>
                <w:rFonts w:cs="Arial"/>
              </w:rPr>
            </w:pPr>
          </w:p>
        </w:tc>
      </w:tr>
      <w:tr w:rsidR="009B2722" w:rsidRPr="0051798A" w:rsidTr="0051798A">
        <w:trPr>
          <w:trHeight w:hRule="exact" w:val="340"/>
        </w:trPr>
        <w:tc>
          <w:tcPr>
            <w:tcW w:w="10682" w:type="dxa"/>
            <w:gridSpan w:val="18"/>
            <w:tcBorders>
              <w:top w:val="nil"/>
              <w:left w:val="nil"/>
              <w:bottom w:val="nil"/>
              <w:right w:val="nil"/>
            </w:tcBorders>
            <w:shd w:val="clear" w:color="auto" w:fill="auto"/>
            <w:vAlign w:val="center"/>
          </w:tcPr>
          <w:p w:rsidR="009B2722" w:rsidRPr="0051798A" w:rsidRDefault="009B2722" w:rsidP="00A85D19">
            <w:pPr>
              <w:rPr>
                <w:rFonts w:cs="Arial"/>
              </w:rPr>
            </w:pPr>
          </w:p>
        </w:tc>
      </w:tr>
      <w:tr w:rsidR="009B2722" w:rsidRPr="0051798A" w:rsidTr="0051798A">
        <w:trPr>
          <w:trHeight w:hRule="exact" w:val="340"/>
        </w:trPr>
        <w:tc>
          <w:tcPr>
            <w:tcW w:w="2518" w:type="dxa"/>
            <w:gridSpan w:val="6"/>
            <w:tcBorders>
              <w:top w:val="nil"/>
              <w:left w:val="nil"/>
              <w:bottom w:val="nil"/>
              <w:right w:val="nil"/>
            </w:tcBorders>
            <w:shd w:val="clear" w:color="auto" w:fill="auto"/>
            <w:vAlign w:val="center"/>
          </w:tcPr>
          <w:p w:rsidR="009B2722" w:rsidRPr="0051798A" w:rsidRDefault="009B2722" w:rsidP="00A85D19">
            <w:pPr>
              <w:rPr>
                <w:rFonts w:cs="Arial"/>
                <w:b/>
              </w:rPr>
            </w:pPr>
            <w:r w:rsidRPr="0051798A">
              <w:rPr>
                <w:rFonts w:cs="Arial"/>
                <w:b/>
              </w:rPr>
              <w:t>Ringside Physician</w:t>
            </w:r>
          </w:p>
        </w:tc>
        <w:tc>
          <w:tcPr>
            <w:tcW w:w="8164" w:type="dxa"/>
            <w:gridSpan w:val="12"/>
            <w:tcBorders>
              <w:top w:val="nil"/>
              <w:left w:val="nil"/>
              <w:bottom w:val="dotted" w:sz="4" w:space="0" w:color="auto"/>
              <w:right w:val="nil"/>
            </w:tcBorders>
            <w:shd w:val="clear" w:color="auto" w:fill="auto"/>
            <w:vAlign w:val="center"/>
          </w:tcPr>
          <w:p w:rsidR="009B2722" w:rsidRPr="0051798A" w:rsidRDefault="009B2722" w:rsidP="00A85D19">
            <w:pPr>
              <w:rPr>
                <w:rFonts w:cs="Arial"/>
              </w:rPr>
            </w:pPr>
          </w:p>
        </w:tc>
      </w:tr>
      <w:tr w:rsidR="009B2722" w:rsidRPr="0051798A" w:rsidTr="0051798A">
        <w:trPr>
          <w:trHeight w:hRule="exact" w:val="340"/>
        </w:trPr>
        <w:tc>
          <w:tcPr>
            <w:tcW w:w="10682" w:type="dxa"/>
            <w:gridSpan w:val="18"/>
            <w:tcBorders>
              <w:top w:val="nil"/>
              <w:left w:val="nil"/>
              <w:bottom w:val="nil"/>
              <w:right w:val="nil"/>
            </w:tcBorders>
            <w:shd w:val="clear" w:color="auto" w:fill="auto"/>
            <w:vAlign w:val="center"/>
          </w:tcPr>
          <w:p w:rsidR="009B2722" w:rsidRPr="0051798A" w:rsidRDefault="009B2722" w:rsidP="00A85D19">
            <w:pPr>
              <w:rPr>
                <w:rFonts w:cs="Arial"/>
              </w:rPr>
            </w:pPr>
          </w:p>
        </w:tc>
      </w:tr>
      <w:tr w:rsidR="009B2722" w:rsidRPr="0051798A" w:rsidTr="0051798A">
        <w:trPr>
          <w:trHeight w:hRule="exact" w:val="340"/>
        </w:trPr>
        <w:tc>
          <w:tcPr>
            <w:tcW w:w="2802" w:type="dxa"/>
            <w:gridSpan w:val="7"/>
            <w:tcBorders>
              <w:top w:val="nil"/>
              <w:left w:val="nil"/>
              <w:bottom w:val="nil"/>
              <w:right w:val="nil"/>
            </w:tcBorders>
            <w:shd w:val="clear" w:color="auto" w:fill="auto"/>
            <w:vAlign w:val="center"/>
          </w:tcPr>
          <w:p w:rsidR="009B2722" w:rsidRPr="0051798A" w:rsidRDefault="009B2722" w:rsidP="00A85D19">
            <w:pPr>
              <w:rPr>
                <w:rFonts w:cs="Arial"/>
                <w:b/>
              </w:rPr>
            </w:pPr>
            <w:r w:rsidRPr="0051798A">
              <w:rPr>
                <w:rFonts w:cs="Arial"/>
                <w:b/>
              </w:rPr>
              <w:t xml:space="preserve">Appointed </w:t>
            </w:r>
            <w:r w:rsidR="00D46C89">
              <w:rPr>
                <w:rFonts w:cs="Arial"/>
                <w:b/>
              </w:rPr>
              <w:t>Supervisor</w:t>
            </w:r>
          </w:p>
        </w:tc>
        <w:tc>
          <w:tcPr>
            <w:tcW w:w="7880" w:type="dxa"/>
            <w:gridSpan w:val="11"/>
            <w:tcBorders>
              <w:top w:val="nil"/>
              <w:left w:val="nil"/>
              <w:bottom w:val="dotted" w:sz="4" w:space="0" w:color="auto"/>
              <w:right w:val="nil"/>
            </w:tcBorders>
            <w:shd w:val="clear" w:color="auto" w:fill="auto"/>
            <w:vAlign w:val="center"/>
          </w:tcPr>
          <w:p w:rsidR="009B2722" w:rsidRPr="0051798A" w:rsidRDefault="009B2722" w:rsidP="00A85D19">
            <w:pPr>
              <w:rPr>
                <w:rFonts w:cs="Arial"/>
              </w:rPr>
            </w:pPr>
          </w:p>
        </w:tc>
      </w:tr>
      <w:tr w:rsidR="009B2722" w:rsidRPr="0051798A" w:rsidTr="0051798A">
        <w:trPr>
          <w:trHeight w:hRule="exact" w:val="340"/>
        </w:trPr>
        <w:tc>
          <w:tcPr>
            <w:tcW w:w="10682" w:type="dxa"/>
            <w:gridSpan w:val="18"/>
            <w:tcBorders>
              <w:top w:val="nil"/>
              <w:left w:val="nil"/>
              <w:bottom w:val="nil"/>
              <w:right w:val="nil"/>
            </w:tcBorders>
            <w:shd w:val="clear" w:color="auto" w:fill="auto"/>
            <w:vAlign w:val="center"/>
          </w:tcPr>
          <w:p w:rsidR="009B2722" w:rsidRPr="0051798A" w:rsidRDefault="009B2722" w:rsidP="00A85D19">
            <w:pPr>
              <w:rPr>
                <w:rFonts w:cs="Arial"/>
              </w:rPr>
            </w:pPr>
          </w:p>
        </w:tc>
      </w:tr>
      <w:tr w:rsidR="009B2722" w:rsidRPr="0051798A" w:rsidTr="0051798A">
        <w:trPr>
          <w:trHeight w:hRule="exact" w:val="340"/>
        </w:trPr>
        <w:tc>
          <w:tcPr>
            <w:tcW w:w="2353" w:type="dxa"/>
            <w:gridSpan w:val="5"/>
            <w:tcBorders>
              <w:top w:val="nil"/>
              <w:left w:val="nil"/>
              <w:bottom w:val="nil"/>
              <w:right w:val="nil"/>
            </w:tcBorders>
            <w:shd w:val="clear" w:color="auto" w:fill="auto"/>
            <w:vAlign w:val="center"/>
          </w:tcPr>
          <w:p w:rsidR="009B2722" w:rsidRPr="0051798A" w:rsidRDefault="009B2722" w:rsidP="00A85D19">
            <w:pPr>
              <w:rPr>
                <w:rFonts w:cs="Arial"/>
              </w:rPr>
            </w:pPr>
            <w:r w:rsidRPr="0051798A">
              <w:rPr>
                <w:rFonts w:cs="Arial"/>
              </w:rPr>
              <w:t>Clerk of the Scales</w:t>
            </w:r>
          </w:p>
        </w:tc>
        <w:tc>
          <w:tcPr>
            <w:tcW w:w="8329" w:type="dxa"/>
            <w:gridSpan w:val="13"/>
            <w:tcBorders>
              <w:top w:val="nil"/>
              <w:left w:val="nil"/>
              <w:bottom w:val="dotted" w:sz="4" w:space="0" w:color="auto"/>
              <w:right w:val="nil"/>
            </w:tcBorders>
            <w:shd w:val="clear" w:color="auto" w:fill="auto"/>
            <w:vAlign w:val="center"/>
          </w:tcPr>
          <w:p w:rsidR="009B2722" w:rsidRPr="0051798A" w:rsidRDefault="009B2722" w:rsidP="00A85D19">
            <w:pPr>
              <w:rPr>
                <w:rFonts w:cs="Arial"/>
              </w:rPr>
            </w:pPr>
          </w:p>
        </w:tc>
      </w:tr>
      <w:tr w:rsidR="009B2722" w:rsidRPr="0051798A" w:rsidTr="0051798A">
        <w:trPr>
          <w:trHeight w:hRule="exact" w:val="340"/>
        </w:trPr>
        <w:tc>
          <w:tcPr>
            <w:tcW w:w="10682" w:type="dxa"/>
            <w:gridSpan w:val="18"/>
            <w:tcBorders>
              <w:top w:val="nil"/>
              <w:left w:val="nil"/>
              <w:bottom w:val="nil"/>
              <w:right w:val="nil"/>
            </w:tcBorders>
            <w:shd w:val="clear" w:color="auto" w:fill="auto"/>
            <w:vAlign w:val="center"/>
          </w:tcPr>
          <w:p w:rsidR="009B2722" w:rsidRPr="0051798A" w:rsidRDefault="009B2722" w:rsidP="00A85D19">
            <w:pPr>
              <w:rPr>
                <w:rFonts w:cs="Arial"/>
              </w:rPr>
            </w:pPr>
          </w:p>
        </w:tc>
      </w:tr>
      <w:tr w:rsidR="009B2722" w:rsidRPr="0051798A" w:rsidTr="0051798A">
        <w:trPr>
          <w:trHeight w:hRule="exact" w:val="340"/>
        </w:trPr>
        <w:tc>
          <w:tcPr>
            <w:tcW w:w="3936" w:type="dxa"/>
            <w:gridSpan w:val="8"/>
            <w:tcBorders>
              <w:top w:val="nil"/>
              <w:left w:val="nil"/>
              <w:bottom w:val="nil"/>
              <w:right w:val="nil"/>
            </w:tcBorders>
            <w:shd w:val="clear" w:color="auto" w:fill="auto"/>
            <w:vAlign w:val="center"/>
          </w:tcPr>
          <w:p w:rsidR="009B2722" w:rsidRPr="0051798A" w:rsidRDefault="009B2722" w:rsidP="00A85D19">
            <w:pPr>
              <w:rPr>
                <w:rFonts w:cs="Arial"/>
                <w:b/>
              </w:rPr>
            </w:pPr>
            <w:r w:rsidRPr="0051798A">
              <w:rPr>
                <w:rFonts w:cs="Arial"/>
                <w:b/>
              </w:rPr>
              <w:t>Paramedic Company Contacted</w:t>
            </w:r>
          </w:p>
        </w:tc>
        <w:tc>
          <w:tcPr>
            <w:tcW w:w="6746" w:type="dxa"/>
            <w:gridSpan w:val="10"/>
            <w:tcBorders>
              <w:top w:val="nil"/>
              <w:left w:val="nil"/>
              <w:bottom w:val="dotted" w:sz="4" w:space="0" w:color="auto"/>
              <w:right w:val="nil"/>
            </w:tcBorders>
            <w:shd w:val="clear" w:color="auto" w:fill="auto"/>
            <w:vAlign w:val="center"/>
          </w:tcPr>
          <w:p w:rsidR="009B2722" w:rsidRPr="0051798A" w:rsidRDefault="009B2722" w:rsidP="00A85D19">
            <w:pPr>
              <w:rPr>
                <w:rFonts w:cs="Arial"/>
              </w:rPr>
            </w:pPr>
          </w:p>
        </w:tc>
      </w:tr>
      <w:tr w:rsidR="009B2722" w:rsidRPr="0051798A" w:rsidTr="0051798A">
        <w:trPr>
          <w:trHeight w:hRule="exact" w:val="340"/>
        </w:trPr>
        <w:tc>
          <w:tcPr>
            <w:tcW w:w="10682" w:type="dxa"/>
            <w:gridSpan w:val="18"/>
            <w:tcBorders>
              <w:top w:val="nil"/>
              <w:left w:val="nil"/>
              <w:bottom w:val="nil"/>
              <w:right w:val="nil"/>
            </w:tcBorders>
            <w:shd w:val="clear" w:color="auto" w:fill="auto"/>
            <w:vAlign w:val="center"/>
          </w:tcPr>
          <w:p w:rsidR="009B2722" w:rsidRPr="0051798A" w:rsidRDefault="009B2722" w:rsidP="00A85D19">
            <w:pPr>
              <w:rPr>
                <w:rFonts w:cs="Arial"/>
              </w:rPr>
            </w:pPr>
          </w:p>
        </w:tc>
      </w:tr>
      <w:tr w:rsidR="00F51758" w:rsidRPr="0051798A" w:rsidTr="0051798A">
        <w:trPr>
          <w:trHeight w:hRule="exact" w:val="616"/>
        </w:trPr>
        <w:tc>
          <w:tcPr>
            <w:tcW w:w="10682" w:type="dxa"/>
            <w:gridSpan w:val="18"/>
            <w:tcBorders>
              <w:top w:val="nil"/>
              <w:left w:val="nil"/>
              <w:bottom w:val="nil"/>
              <w:right w:val="nil"/>
            </w:tcBorders>
            <w:shd w:val="clear" w:color="auto" w:fill="auto"/>
            <w:vAlign w:val="center"/>
          </w:tcPr>
          <w:p w:rsidR="00F51758" w:rsidRPr="0051798A" w:rsidRDefault="00F51758" w:rsidP="00A85D19">
            <w:pPr>
              <w:rPr>
                <w:rFonts w:cs="Arial"/>
              </w:rPr>
            </w:pPr>
            <w:r w:rsidRPr="0051798A">
              <w:rPr>
                <w:rFonts w:cs="Arial"/>
              </w:rPr>
              <w:t xml:space="preserve">Email Address (please make this </w:t>
            </w:r>
            <w:hyperlink r:id="rId100" w:history="1">
              <w:r w:rsidRPr="0051798A">
                <w:rPr>
                  <w:rStyle w:val="Hyperlink"/>
                  <w:rFonts w:cs="Arial"/>
                  <w:color w:val="3366FF"/>
                </w:rPr>
                <w:t>another123@mo</w:t>
              </w:r>
            </w:hyperlink>
            <w:r w:rsidRPr="0051798A">
              <w:rPr>
                <w:rFonts w:cs="Arial"/>
                <w:color w:val="3366FF"/>
                <w:u w:val="single"/>
              </w:rPr>
              <w:t>d.gov.uk</w:t>
            </w:r>
            <w:r w:rsidRPr="0051798A">
              <w:rPr>
                <w:rFonts w:cs="Arial"/>
              </w:rPr>
              <w:t xml:space="preserve"> or civilian style address as the ASCB are not on a military IT Network)</w:t>
            </w:r>
          </w:p>
        </w:tc>
      </w:tr>
      <w:tr w:rsidR="009B2722" w:rsidRPr="0051798A" w:rsidTr="0051798A">
        <w:trPr>
          <w:trHeight w:hRule="exact" w:val="340"/>
        </w:trPr>
        <w:tc>
          <w:tcPr>
            <w:tcW w:w="10682" w:type="dxa"/>
            <w:gridSpan w:val="18"/>
            <w:tcBorders>
              <w:top w:val="nil"/>
              <w:left w:val="nil"/>
              <w:bottom w:val="dotted" w:sz="4" w:space="0" w:color="auto"/>
              <w:right w:val="nil"/>
            </w:tcBorders>
            <w:shd w:val="clear" w:color="auto" w:fill="auto"/>
            <w:vAlign w:val="center"/>
          </w:tcPr>
          <w:p w:rsidR="009B2722" w:rsidRPr="0051798A" w:rsidRDefault="009B2722" w:rsidP="0051798A">
            <w:pPr>
              <w:ind w:left="142"/>
              <w:rPr>
                <w:rFonts w:cs="Arial"/>
              </w:rPr>
            </w:pPr>
          </w:p>
        </w:tc>
      </w:tr>
      <w:tr w:rsidR="009B2722" w:rsidRPr="0051798A" w:rsidTr="0051798A">
        <w:trPr>
          <w:trHeight w:hRule="exact" w:val="340"/>
        </w:trPr>
        <w:tc>
          <w:tcPr>
            <w:tcW w:w="10682" w:type="dxa"/>
            <w:gridSpan w:val="18"/>
            <w:tcBorders>
              <w:top w:val="dotted" w:sz="4" w:space="0" w:color="auto"/>
              <w:left w:val="nil"/>
              <w:bottom w:val="nil"/>
              <w:right w:val="nil"/>
            </w:tcBorders>
            <w:shd w:val="clear" w:color="auto" w:fill="auto"/>
            <w:vAlign w:val="center"/>
          </w:tcPr>
          <w:p w:rsidR="009B2722" w:rsidRPr="0051798A" w:rsidRDefault="009B2722" w:rsidP="00A85D19">
            <w:pPr>
              <w:rPr>
                <w:rFonts w:cs="Arial"/>
              </w:rPr>
            </w:pPr>
          </w:p>
        </w:tc>
      </w:tr>
      <w:tr w:rsidR="00BE69E2" w:rsidRPr="0051798A" w:rsidTr="0051798A">
        <w:trPr>
          <w:trHeight w:hRule="exact" w:val="340"/>
        </w:trPr>
        <w:tc>
          <w:tcPr>
            <w:tcW w:w="1797" w:type="dxa"/>
            <w:gridSpan w:val="4"/>
            <w:tcBorders>
              <w:top w:val="nil"/>
              <w:left w:val="nil"/>
              <w:bottom w:val="nil"/>
              <w:right w:val="nil"/>
            </w:tcBorders>
            <w:shd w:val="clear" w:color="auto" w:fill="auto"/>
            <w:vAlign w:val="center"/>
          </w:tcPr>
          <w:p w:rsidR="009B2722" w:rsidRPr="0051798A" w:rsidRDefault="009B2722" w:rsidP="00A85D19">
            <w:pPr>
              <w:rPr>
                <w:rFonts w:cs="Arial"/>
              </w:rPr>
            </w:pPr>
            <w:r w:rsidRPr="0051798A">
              <w:rPr>
                <w:rFonts w:cs="Arial"/>
              </w:rPr>
              <w:t>Telephone Mil</w:t>
            </w:r>
          </w:p>
        </w:tc>
        <w:tc>
          <w:tcPr>
            <w:tcW w:w="3304" w:type="dxa"/>
            <w:gridSpan w:val="6"/>
            <w:tcBorders>
              <w:top w:val="nil"/>
              <w:left w:val="nil"/>
              <w:bottom w:val="dotted" w:sz="4" w:space="0" w:color="auto"/>
              <w:right w:val="nil"/>
            </w:tcBorders>
            <w:shd w:val="clear" w:color="auto" w:fill="auto"/>
            <w:vAlign w:val="center"/>
          </w:tcPr>
          <w:p w:rsidR="009B2722" w:rsidRPr="0051798A" w:rsidRDefault="009B2722" w:rsidP="00A85D19">
            <w:pPr>
              <w:rPr>
                <w:rFonts w:cs="Arial"/>
              </w:rPr>
            </w:pPr>
          </w:p>
        </w:tc>
        <w:tc>
          <w:tcPr>
            <w:tcW w:w="1603" w:type="dxa"/>
            <w:gridSpan w:val="4"/>
            <w:tcBorders>
              <w:top w:val="nil"/>
              <w:left w:val="nil"/>
              <w:bottom w:val="nil"/>
              <w:right w:val="nil"/>
            </w:tcBorders>
            <w:shd w:val="clear" w:color="auto" w:fill="auto"/>
            <w:vAlign w:val="center"/>
          </w:tcPr>
          <w:p w:rsidR="009B2722" w:rsidRPr="0051798A" w:rsidRDefault="009B2722" w:rsidP="00A85D19">
            <w:pPr>
              <w:rPr>
                <w:rFonts w:cs="Arial"/>
              </w:rPr>
            </w:pPr>
            <w:r w:rsidRPr="0051798A">
              <w:rPr>
                <w:rFonts w:cs="Arial"/>
              </w:rPr>
              <w:t>Mobile No.</w:t>
            </w:r>
          </w:p>
        </w:tc>
        <w:tc>
          <w:tcPr>
            <w:tcW w:w="3978" w:type="dxa"/>
            <w:gridSpan w:val="4"/>
            <w:tcBorders>
              <w:top w:val="nil"/>
              <w:left w:val="nil"/>
              <w:bottom w:val="dotted" w:sz="4" w:space="0" w:color="auto"/>
              <w:right w:val="nil"/>
            </w:tcBorders>
            <w:shd w:val="clear" w:color="auto" w:fill="auto"/>
            <w:vAlign w:val="center"/>
          </w:tcPr>
          <w:p w:rsidR="009B2722" w:rsidRPr="0051798A" w:rsidRDefault="009B2722" w:rsidP="00A85D19">
            <w:pPr>
              <w:rPr>
                <w:rFonts w:cs="Arial"/>
              </w:rPr>
            </w:pPr>
          </w:p>
        </w:tc>
      </w:tr>
    </w:tbl>
    <w:p w:rsidR="00A85D19" w:rsidRPr="009B2722" w:rsidRDefault="00A85D19" w:rsidP="00A85D19">
      <w:pPr>
        <w:rPr>
          <w:rFonts w:cs="Arial"/>
          <w:sz w:val="20"/>
        </w:rPr>
      </w:pPr>
    </w:p>
    <w:p w:rsidR="00A85D19" w:rsidRDefault="00A85D19" w:rsidP="00A85D19">
      <w:pPr>
        <w:rPr>
          <w:rFonts w:cs="Arial"/>
        </w:rPr>
      </w:pPr>
      <w:r w:rsidRPr="003944C0">
        <w:rPr>
          <w:rFonts w:cs="Arial"/>
        </w:rPr>
        <w:t>P</w:t>
      </w:r>
      <w:r w:rsidR="00F51758">
        <w:rPr>
          <w:rFonts w:cs="Arial"/>
        </w:rPr>
        <w:t>lease send this application to:</w:t>
      </w:r>
    </w:p>
    <w:p w:rsidR="00F51758" w:rsidRPr="009B2722" w:rsidRDefault="00F51758" w:rsidP="00A85D19">
      <w:pPr>
        <w:rPr>
          <w:rFonts w:cs="Arial"/>
          <w:sz w:val="20"/>
        </w:rPr>
      </w:pPr>
    </w:p>
    <w:p w:rsidR="00E76430" w:rsidRPr="00C33AD8" w:rsidRDefault="00E76430" w:rsidP="00E76430">
      <w:pPr>
        <w:rPr>
          <w:rFonts w:cs="Arial"/>
          <w:szCs w:val="24"/>
        </w:rPr>
      </w:pPr>
      <w:r>
        <w:rPr>
          <w:rFonts w:cs="Arial"/>
          <w:szCs w:val="24"/>
        </w:rPr>
        <w:t>RNBA</w:t>
      </w:r>
      <w:r w:rsidRPr="00C33AD8">
        <w:rPr>
          <w:rFonts w:cs="Arial"/>
          <w:szCs w:val="24"/>
        </w:rPr>
        <w:t xml:space="preserve"> </w:t>
      </w:r>
      <w:r>
        <w:rPr>
          <w:rFonts w:cs="Arial"/>
          <w:szCs w:val="24"/>
        </w:rPr>
        <w:tab/>
      </w:r>
      <w:r>
        <w:rPr>
          <w:rFonts w:cs="Arial"/>
          <w:szCs w:val="24"/>
        </w:rPr>
        <w:tab/>
      </w:r>
      <w:r w:rsidRPr="00C33AD8">
        <w:rPr>
          <w:rFonts w:cs="Arial"/>
          <w:szCs w:val="24"/>
        </w:rPr>
        <w:tab/>
      </w:r>
      <w:r>
        <w:rPr>
          <w:rFonts w:cs="Arial"/>
          <w:szCs w:val="24"/>
        </w:rPr>
        <w:t>-</w:t>
      </w:r>
      <w:r>
        <w:rPr>
          <w:rFonts w:cs="Arial"/>
          <w:szCs w:val="24"/>
        </w:rPr>
        <w:tab/>
      </w:r>
      <w:hyperlink r:id="rId101" w:history="1">
        <w:r w:rsidRPr="00252B6A">
          <w:rPr>
            <w:rStyle w:val="Hyperlink"/>
            <w:rFonts w:cs="Arial"/>
            <w:szCs w:val="24"/>
            <w:lang w:eastAsia="en-GB"/>
          </w:rPr>
          <w:t>navysportrnso5@gmail.com</w:t>
        </w:r>
      </w:hyperlink>
    </w:p>
    <w:p w:rsidR="00A85D19" w:rsidRPr="00F51758" w:rsidRDefault="00A85D19" w:rsidP="00A85D19">
      <w:pPr>
        <w:rPr>
          <w:rFonts w:cs="Arial"/>
        </w:rPr>
      </w:pPr>
      <w:r w:rsidRPr="006B0359">
        <w:rPr>
          <w:rFonts w:cs="Arial"/>
          <w:szCs w:val="24"/>
        </w:rPr>
        <w:t>Army Boxing Association</w:t>
      </w:r>
      <w:r>
        <w:rPr>
          <w:rFonts w:cs="Arial"/>
        </w:rPr>
        <w:tab/>
      </w:r>
      <w:r w:rsidR="00BF7E4F">
        <w:rPr>
          <w:rFonts w:cs="Arial"/>
        </w:rPr>
        <w:t>-</w:t>
      </w:r>
      <w:r w:rsidR="00BF7E4F">
        <w:rPr>
          <w:rFonts w:cs="Arial"/>
        </w:rPr>
        <w:tab/>
      </w:r>
      <w:hyperlink r:id="rId102" w:history="1">
        <w:r w:rsidR="00BF7E4F" w:rsidRPr="00252B6A">
          <w:rPr>
            <w:rStyle w:val="Hyperlink"/>
            <w:rFonts w:cs="Arial"/>
          </w:rPr>
          <w:t>ABA@ASCB.UK.COM</w:t>
        </w:r>
      </w:hyperlink>
    </w:p>
    <w:p w:rsidR="00A85D19" w:rsidRDefault="008E1629" w:rsidP="00A85D19">
      <w:pPr>
        <w:rPr>
          <w:rFonts w:cs="Arial"/>
        </w:rPr>
      </w:pPr>
      <w:r w:rsidRPr="00C33AD8">
        <w:rPr>
          <w:rFonts w:cs="Arial"/>
          <w:color w:val="000000"/>
          <w:szCs w:val="24"/>
        </w:rPr>
        <w:t>RAF</w:t>
      </w:r>
      <w:r w:rsidR="00C33AD8">
        <w:rPr>
          <w:rFonts w:cs="Arial"/>
          <w:color w:val="000000"/>
          <w:szCs w:val="24"/>
        </w:rPr>
        <w:t>BA</w:t>
      </w:r>
      <w:r w:rsidRPr="00C33AD8">
        <w:rPr>
          <w:rFonts w:cs="Arial"/>
          <w:color w:val="000000"/>
          <w:szCs w:val="24"/>
        </w:rPr>
        <w:t xml:space="preserve"> </w:t>
      </w:r>
      <w:r w:rsidR="00BF7E4F">
        <w:rPr>
          <w:rFonts w:cs="Arial"/>
          <w:color w:val="000000"/>
          <w:szCs w:val="24"/>
        </w:rPr>
        <w:tab/>
      </w:r>
      <w:r w:rsidR="00BF7E4F">
        <w:rPr>
          <w:rFonts w:cs="Arial"/>
          <w:color w:val="000000"/>
          <w:szCs w:val="24"/>
        </w:rPr>
        <w:tab/>
      </w:r>
      <w:r w:rsidR="00BF7E4F">
        <w:rPr>
          <w:rFonts w:cs="Arial"/>
          <w:color w:val="000000"/>
          <w:szCs w:val="24"/>
        </w:rPr>
        <w:tab/>
        <w:t>-</w:t>
      </w:r>
      <w:r w:rsidR="00BF7E4F">
        <w:rPr>
          <w:rFonts w:cs="Arial"/>
          <w:color w:val="000000"/>
          <w:szCs w:val="24"/>
        </w:rPr>
        <w:tab/>
      </w:r>
      <w:hyperlink r:id="rId103" w:history="1">
        <w:r w:rsidR="00E76430" w:rsidRPr="00252B6A">
          <w:rPr>
            <w:rStyle w:val="Hyperlink"/>
            <w:rFonts w:cs="Arial"/>
            <w:szCs w:val="24"/>
          </w:rPr>
          <w:t>Boxing.ExecSec@rafsportsfederation.uk</w:t>
        </w:r>
      </w:hyperlink>
    </w:p>
    <w:p w:rsidR="00A85D19" w:rsidRDefault="00A85D19" w:rsidP="00A85D19">
      <w:pPr>
        <w:rPr>
          <w:rFonts w:cs="Arial"/>
        </w:rPr>
      </w:pPr>
    </w:p>
    <w:p w:rsidR="007061A4" w:rsidRPr="00044FA7" w:rsidRDefault="009C2DAB" w:rsidP="00A85D19">
      <w:pPr>
        <w:ind w:left="6480"/>
        <w:jc w:val="right"/>
        <w:rPr>
          <w:rFonts w:cs="Arial"/>
          <w:b/>
          <w:color w:val="A6A6A6"/>
          <w:szCs w:val="22"/>
        </w:rPr>
      </w:pPr>
      <w:r w:rsidRPr="00044FA7">
        <w:rPr>
          <w:rFonts w:cs="Arial"/>
          <w:b/>
          <w:color w:val="A6A6A6"/>
          <w:szCs w:val="22"/>
        </w:rPr>
        <w:t>A</w:t>
      </w:r>
      <w:r w:rsidR="00FA29E3" w:rsidRPr="00044FA7">
        <w:rPr>
          <w:rFonts w:cs="Arial"/>
          <w:b/>
          <w:color w:val="A6A6A6"/>
          <w:szCs w:val="22"/>
        </w:rPr>
        <w:t>nnex</w:t>
      </w:r>
      <w:r w:rsidR="00A85D19" w:rsidRPr="00044FA7">
        <w:rPr>
          <w:rFonts w:cs="Arial"/>
          <w:b/>
          <w:color w:val="A6A6A6"/>
          <w:szCs w:val="22"/>
        </w:rPr>
        <w:t xml:space="preserve"> B </w:t>
      </w:r>
      <w:r w:rsidR="00F70F92" w:rsidRPr="00044FA7">
        <w:rPr>
          <w:rFonts w:cs="Arial"/>
          <w:b/>
          <w:color w:val="A6A6A6"/>
          <w:szCs w:val="22"/>
        </w:rPr>
        <w:t>to</w:t>
      </w:r>
      <w:r w:rsidR="00A85D19" w:rsidRPr="00044FA7">
        <w:rPr>
          <w:rFonts w:cs="Arial"/>
          <w:b/>
          <w:color w:val="A6A6A6"/>
          <w:szCs w:val="22"/>
        </w:rPr>
        <w:t xml:space="preserve"> S</w:t>
      </w:r>
      <w:r w:rsidR="00FA29E3" w:rsidRPr="00044FA7">
        <w:rPr>
          <w:rFonts w:cs="Arial"/>
          <w:b/>
          <w:color w:val="A6A6A6"/>
          <w:szCs w:val="22"/>
        </w:rPr>
        <w:t>ection</w:t>
      </w:r>
      <w:r w:rsidR="00A85D19" w:rsidRPr="00044FA7">
        <w:rPr>
          <w:rFonts w:cs="Arial"/>
          <w:b/>
          <w:color w:val="A6A6A6"/>
          <w:szCs w:val="22"/>
        </w:rPr>
        <w:t xml:space="preserve"> 8 </w:t>
      </w:r>
    </w:p>
    <w:p w:rsidR="00A85D19" w:rsidRPr="00044FA7" w:rsidRDefault="00E46D46" w:rsidP="00756BBE">
      <w:pPr>
        <w:jc w:val="right"/>
        <w:rPr>
          <w:rFonts w:cs="Arial"/>
          <w:b/>
          <w:bCs/>
          <w:color w:val="A6A6A6"/>
          <w:szCs w:val="22"/>
        </w:rPr>
      </w:pPr>
      <w:r w:rsidRPr="00044FA7">
        <w:rPr>
          <w:rFonts w:cs="Arial"/>
          <w:b/>
          <w:bCs/>
          <w:color w:val="A6A6A6"/>
          <w:szCs w:val="22"/>
        </w:rPr>
        <w:t>UKAFBA H</w:t>
      </w:r>
      <w:r w:rsidR="00FA29E3" w:rsidRPr="00044FA7">
        <w:rPr>
          <w:rFonts w:cs="Arial"/>
          <w:b/>
          <w:bCs/>
          <w:color w:val="A6A6A6"/>
          <w:szCs w:val="22"/>
        </w:rPr>
        <w:t>andbook</w:t>
      </w:r>
      <w:r w:rsidRPr="00044FA7">
        <w:rPr>
          <w:rFonts w:cs="Arial"/>
          <w:b/>
          <w:bCs/>
          <w:color w:val="A6A6A6"/>
          <w:szCs w:val="22"/>
        </w:rPr>
        <w:t xml:space="preserve"> 2020/21</w:t>
      </w:r>
    </w:p>
    <w:p w:rsidR="00A85D19" w:rsidRPr="00FC7DDD" w:rsidRDefault="0026444C" w:rsidP="0026444C">
      <w:pPr>
        <w:pStyle w:val="Heading3"/>
      </w:pPr>
      <w:bookmarkStart w:id="217" w:name="_Annex_B_-"/>
      <w:bookmarkStart w:id="218" w:name="_Toc48816781"/>
      <w:bookmarkEnd w:id="217"/>
      <w:r>
        <w:t xml:space="preserve">Annex B - </w:t>
      </w:r>
      <w:r w:rsidR="00FA29E3" w:rsidRPr="00FC7DDD">
        <w:t>Paramedic Contacts for UK</w:t>
      </w:r>
      <w:bookmarkEnd w:id="218"/>
    </w:p>
    <w:p w:rsidR="002A31D8" w:rsidRPr="00640E52" w:rsidRDefault="002A31D8" w:rsidP="00A85D19">
      <w:pPr>
        <w:rPr>
          <w:rFonts w:eastAsia="Calibri" w:cs="Arial"/>
          <w:szCs w:val="24"/>
          <w:lang w:eastAsia="en-GB"/>
        </w:rPr>
      </w:pPr>
    </w:p>
    <w:p w:rsidR="002A31D8" w:rsidRPr="00756BBE" w:rsidRDefault="00F25A7E" w:rsidP="002A31D8">
      <w:pPr>
        <w:rPr>
          <w:rFonts w:cs="Arial"/>
          <w:b/>
          <w:szCs w:val="24"/>
        </w:rPr>
      </w:pPr>
      <w:r w:rsidRPr="00756BBE">
        <w:rPr>
          <w:noProof/>
          <w:szCs w:val="24"/>
          <w:lang w:eastAsia="en-GB"/>
        </w:rPr>
        <mc:AlternateContent>
          <mc:Choice Requires="wps">
            <w:drawing>
              <wp:anchor distT="45720" distB="45720" distL="114300" distR="114300" simplePos="0" relativeHeight="251676672" behindDoc="0" locked="0" layoutInCell="1" allowOverlap="1" wp14:anchorId="5B8F1F8C" wp14:editId="1CBA29D5">
                <wp:simplePos x="0" y="0"/>
                <wp:positionH relativeFrom="column">
                  <wp:posOffset>4155716</wp:posOffset>
                </wp:positionH>
                <wp:positionV relativeFrom="paragraph">
                  <wp:posOffset>130975</wp:posOffset>
                </wp:positionV>
                <wp:extent cx="1409065" cy="1316990"/>
                <wp:effectExtent l="5715" t="5715" r="13970" b="107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316990"/>
                        </a:xfrm>
                        <a:prstGeom prst="rect">
                          <a:avLst/>
                        </a:prstGeom>
                        <a:solidFill>
                          <a:srgbClr val="FFFFFF"/>
                        </a:solidFill>
                        <a:ln w="9525">
                          <a:solidFill>
                            <a:srgbClr val="000000"/>
                          </a:solidFill>
                          <a:miter lim="800000"/>
                          <a:headEnd/>
                          <a:tailEnd/>
                        </a:ln>
                      </wps:spPr>
                      <wps:txbx>
                        <w:txbxContent>
                          <w:p w:rsidR="00965E32" w:rsidRDefault="00965E32">
                            <w:r w:rsidRPr="007A48F2">
                              <w:rPr>
                                <w:noProof/>
                                <w:lang w:eastAsia="en-GB"/>
                              </w:rPr>
                              <w:drawing>
                                <wp:inline distT="0" distB="0" distL="0" distR="0" wp14:anchorId="08C41625" wp14:editId="659244B5">
                                  <wp:extent cx="1219200" cy="1219200"/>
                                  <wp:effectExtent l="0" t="0" r="0" b="0"/>
                                  <wp:docPr id="4" name="Picture 4" descr="56819120_2096899503693104_371456634069922611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819120_2096899503693104_3714566340699226112_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8F1F8C" id="Text Box 2" o:spid="_x0000_s1048" type="#_x0000_t202" style="position:absolute;margin-left:327.2pt;margin-top:10.3pt;width:110.95pt;height:103.7pt;z-index:2516766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">
                <v:textbox style="mso-fit-shape-to-text:t">
                  <w:txbxContent>
                    <w:p w:rsidR="00965E32" w:rsidRDefault="00965E32">
                      <w:r w:rsidRPr="007A48F2">
                        <w:rPr>
                          <w:noProof/>
                        </w:rPr>
                        <w:drawing>
                          <wp:inline distT="0" distB="0" distL="0" distR="0" wp14:anchorId="08C41625" wp14:editId="659244B5">
                            <wp:extent cx="1219200" cy="1219200"/>
                            <wp:effectExtent l="0" t="0" r="0" b="0"/>
                            <wp:docPr id="4" name="Picture 4" descr="56819120_2096899503693104_371456634069922611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819120_2096899503693104_3714566340699226112_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xbxContent>
                </v:textbox>
                <w10:wrap type="square"/>
              </v:shape>
            </w:pict>
          </mc:Fallback>
        </mc:AlternateContent>
      </w:r>
      <w:r w:rsidR="00756BBE">
        <w:rPr>
          <w:rFonts w:cs="Arial"/>
          <w:b/>
          <w:szCs w:val="24"/>
        </w:rPr>
        <w:t>Northern Ireland</w:t>
      </w:r>
    </w:p>
    <w:p w:rsidR="002A31D8" w:rsidRPr="00756BBE" w:rsidRDefault="002A31D8" w:rsidP="00A85D19">
      <w:pPr>
        <w:rPr>
          <w:rFonts w:cs="Arial"/>
          <w:b/>
          <w:szCs w:val="24"/>
        </w:rPr>
      </w:pPr>
    </w:p>
    <w:p w:rsidR="002A31D8" w:rsidRPr="00756BBE" w:rsidRDefault="002A31D8" w:rsidP="00A85D19">
      <w:pPr>
        <w:rPr>
          <w:rFonts w:cs="Arial"/>
          <w:b/>
          <w:szCs w:val="24"/>
        </w:rPr>
      </w:pPr>
      <w:r w:rsidRPr="00756BBE">
        <w:rPr>
          <w:rFonts w:cs="Arial"/>
          <w:szCs w:val="24"/>
        </w:rPr>
        <w:t>Coastal Core Ltd</w:t>
      </w:r>
    </w:p>
    <w:p w:rsidR="002A31D8" w:rsidRPr="00756BBE" w:rsidRDefault="002A31D8" w:rsidP="00A85D19">
      <w:pPr>
        <w:rPr>
          <w:rFonts w:cs="Arial"/>
          <w:b/>
          <w:szCs w:val="24"/>
        </w:rPr>
      </w:pPr>
      <w:r w:rsidRPr="00756BBE">
        <w:rPr>
          <w:rFonts w:cs="Arial"/>
          <w:szCs w:val="24"/>
        </w:rPr>
        <w:t>32E Ballyquin Rd  </w:t>
      </w:r>
    </w:p>
    <w:p w:rsidR="002A31D8" w:rsidRPr="00756BBE" w:rsidRDefault="002A31D8" w:rsidP="00A85D19">
      <w:pPr>
        <w:rPr>
          <w:rFonts w:cs="Arial"/>
          <w:szCs w:val="24"/>
        </w:rPr>
      </w:pPr>
      <w:r w:rsidRPr="00756BBE">
        <w:rPr>
          <w:rFonts w:cs="Arial"/>
          <w:szCs w:val="24"/>
        </w:rPr>
        <w:t>Limavady</w:t>
      </w:r>
    </w:p>
    <w:p w:rsidR="002A31D8" w:rsidRPr="00756BBE" w:rsidRDefault="002A31D8" w:rsidP="00A85D19">
      <w:pPr>
        <w:rPr>
          <w:rFonts w:cs="Arial"/>
          <w:b/>
          <w:szCs w:val="24"/>
        </w:rPr>
      </w:pPr>
      <w:r w:rsidRPr="00756BBE">
        <w:rPr>
          <w:rFonts w:cs="Arial"/>
          <w:szCs w:val="24"/>
        </w:rPr>
        <w:t>BT49 93Y </w:t>
      </w:r>
    </w:p>
    <w:p w:rsidR="002A31D8" w:rsidRPr="00756BBE" w:rsidRDefault="002A31D8" w:rsidP="00A85D19">
      <w:pPr>
        <w:rPr>
          <w:rFonts w:cs="Arial"/>
          <w:szCs w:val="24"/>
        </w:rPr>
      </w:pPr>
      <w:r w:rsidRPr="00756BBE">
        <w:rPr>
          <w:rFonts w:cs="Arial"/>
          <w:szCs w:val="24"/>
        </w:rPr>
        <w:t>Tel 028 7776 5469</w:t>
      </w:r>
    </w:p>
    <w:p w:rsidR="002A31D8" w:rsidRPr="00756BBE" w:rsidRDefault="002A31D8" w:rsidP="00A85D19">
      <w:pPr>
        <w:rPr>
          <w:rFonts w:cs="Arial"/>
          <w:szCs w:val="24"/>
        </w:rPr>
      </w:pPr>
    </w:p>
    <w:p w:rsidR="002A31D8" w:rsidRPr="00756BBE" w:rsidRDefault="00632995" w:rsidP="00A85D19">
      <w:pPr>
        <w:rPr>
          <w:rFonts w:cs="Arial"/>
          <w:color w:val="000000"/>
          <w:szCs w:val="24"/>
        </w:rPr>
      </w:pPr>
      <w:hyperlink r:id="rId106" w:history="1">
        <w:r w:rsidR="002A31D8" w:rsidRPr="00756BBE">
          <w:rPr>
            <w:rStyle w:val="Hyperlink"/>
            <w:rFonts w:cs="Arial"/>
            <w:szCs w:val="24"/>
          </w:rPr>
          <w:t>accounts@coastalcoretraining.co.uk</w:t>
        </w:r>
      </w:hyperlink>
    </w:p>
    <w:p w:rsidR="002A31D8" w:rsidRPr="00756BBE" w:rsidRDefault="002A31D8" w:rsidP="00A85D19">
      <w:pPr>
        <w:rPr>
          <w:rFonts w:cs="Arial"/>
          <w:b/>
          <w:szCs w:val="24"/>
        </w:rPr>
      </w:pPr>
    </w:p>
    <w:p w:rsidR="00A85D19" w:rsidRPr="00756BBE" w:rsidRDefault="00A85D19" w:rsidP="00A85D19">
      <w:pPr>
        <w:rPr>
          <w:rFonts w:cs="Arial"/>
          <w:b/>
          <w:szCs w:val="24"/>
        </w:rPr>
      </w:pPr>
      <w:r w:rsidRPr="00756BBE">
        <w:rPr>
          <w:rFonts w:cs="Arial"/>
          <w:b/>
          <w:szCs w:val="24"/>
        </w:rPr>
        <w:t>N</w:t>
      </w:r>
      <w:r w:rsidR="00756BBE">
        <w:rPr>
          <w:rFonts w:cs="Arial"/>
          <w:b/>
          <w:szCs w:val="24"/>
        </w:rPr>
        <w:t>orth</w:t>
      </w:r>
    </w:p>
    <w:p w:rsidR="008C4778" w:rsidRPr="00756BBE" w:rsidRDefault="008C4778" w:rsidP="00A85D19">
      <w:pPr>
        <w:rPr>
          <w:rFonts w:cs="Arial"/>
          <w:b/>
          <w:szCs w:val="24"/>
        </w:rPr>
      </w:pPr>
    </w:p>
    <w:p w:rsidR="00A85D19" w:rsidRPr="00756BBE" w:rsidRDefault="00C805F1" w:rsidP="00A85D19">
      <w:pPr>
        <w:rPr>
          <w:rFonts w:cs="Arial"/>
          <w:b/>
          <w:szCs w:val="24"/>
        </w:rPr>
      </w:pPr>
      <w:r w:rsidRPr="00756BBE">
        <w:rPr>
          <w:noProof/>
          <w:szCs w:val="24"/>
          <w:lang w:eastAsia="en-GB"/>
        </w:rPr>
        <mc:AlternateContent>
          <mc:Choice Requires="wps">
            <w:drawing>
              <wp:anchor distT="45720" distB="45720" distL="114300" distR="114300" simplePos="0" relativeHeight="251677696" behindDoc="0" locked="0" layoutInCell="1" allowOverlap="1" wp14:anchorId="2CE3A067" wp14:editId="338D68F5">
                <wp:simplePos x="0" y="0"/>
                <wp:positionH relativeFrom="column">
                  <wp:posOffset>3484245</wp:posOffset>
                </wp:positionH>
                <wp:positionV relativeFrom="paragraph">
                  <wp:posOffset>123825</wp:posOffset>
                </wp:positionV>
                <wp:extent cx="2833370" cy="799465"/>
                <wp:effectExtent l="5715" t="10160" r="889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799465"/>
                        </a:xfrm>
                        <a:prstGeom prst="rect">
                          <a:avLst/>
                        </a:prstGeom>
                        <a:solidFill>
                          <a:srgbClr val="FFFFFF"/>
                        </a:solidFill>
                        <a:ln w="9525">
                          <a:solidFill>
                            <a:srgbClr val="000000"/>
                          </a:solidFill>
                          <a:miter lim="800000"/>
                          <a:headEnd/>
                          <a:tailEnd/>
                        </a:ln>
                      </wps:spPr>
                      <wps:txbx>
                        <w:txbxContent>
                          <w:p w:rsidR="00965E32" w:rsidRDefault="00965E32">
                            <w:r w:rsidRPr="00B50AB5">
                              <w:rPr>
                                <w:noProof/>
                                <w:lang w:eastAsia="en-GB"/>
                              </w:rPr>
                              <w:drawing>
                                <wp:inline distT="0" distB="0" distL="0" distR="0" wp14:anchorId="3762C798" wp14:editId="638FE503">
                                  <wp:extent cx="2641600" cy="69977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41600" cy="6997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CE3A067" id="_x0000_s1049" type="#_x0000_t202" style="position:absolute;margin-left:274.35pt;margin-top:9.75pt;width:223.1pt;height:62.95pt;z-index:2516776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">
                <v:textbox style="mso-fit-shape-to-text:t">
                  <w:txbxContent>
                    <w:p w:rsidR="00965E32" w:rsidRDefault="00965E32">
                      <w:r w:rsidRPr="00B50AB5">
                        <w:rPr>
                          <w:noProof/>
                          <w:lang w:eastAsia="en-GB"/>
                        </w:rPr>
                        <w:drawing>
                          <wp:inline distT="0" distB="0" distL="0" distR="0" wp14:anchorId="3762C798" wp14:editId="638FE503">
                            <wp:extent cx="2641600" cy="69977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41600" cy="699770"/>
                                    </a:xfrm>
                                    <a:prstGeom prst="rect">
                                      <a:avLst/>
                                    </a:prstGeom>
                                    <a:noFill/>
                                    <a:ln>
                                      <a:noFill/>
                                    </a:ln>
                                  </pic:spPr>
                                </pic:pic>
                              </a:graphicData>
                            </a:graphic>
                          </wp:inline>
                        </w:drawing>
                      </w:r>
                    </w:p>
                  </w:txbxContent>
                </v:textbox>
                <w10:wrap type="square"/>
              </v:shape>
            </w:pict>
          </mc:Fallback>
        </mc:AlternateContent>
      </w:r>
      <w:r w:rsidR="00A85D19" w:rsidRPr="00756BBE">
        <w:rPr>
          <w:rFonts w:cs="Arial"/>
          <w:b/>
          <w:szCs w:val="24"/>
        </w:rPr>
        <w:t>C</w:t>
      </w:r>
      <w:r w:rsidR="00756BBE">
        <w:rPr>
          <w:rFonts w:cs="Arial"/>
          <w:b/>
          <w:szCs w:val="24"/>
        </w:rPr>
        <w:t>ipher</w:t>
      </w:r>
      <w:r w:rsidR="00A85D19" w:rsidRPr="00756BBE">
        <w:rPr>
          <w:rFonts w:cs="Arial"/>
          <w:b/>
          <w:szCs w:val="24"/>
        </w:rPr>
        <w:t xml:space="preserve"> Medical Ltd</w:t>
      </w:r>
      <w:r w:rsidR="00F25A7E" w:rsidRPr="00756BBE">
        <w:rPr>
          <w:noProof/>
          <w:szCs w:val="24"/>
          <w:lang w:eastAsia="en-GB"/>
        </w:rPr>
        <mc:AlternateContent>
          <mc:Choice Requires="wps">
            <w:drawing>
              <wp:anchor distT="45720" distB="45720" distL="114300" distR="114300" simplePos="0" relativeHeight="251643904" behindDoc="0" locked="0" layoutInCell="1" allowOverlap="1" wp14:anchorId="53005B2A" wp14:editId="4FB64421">
                <wp:simplePos x="0" y="0"/>
                <wp:positionH relativeFrom="column">
                  <wp:posOffset>2409190</wp:posOffset>
                </wp:positionH>
                <wp:positionV relativeFrom="paragraph">
                  <wp:posOffset>123190</wp:posOffset>
                </wp:positionV>
                <wp:extent cx="511175" cy="226060"/>
                <wp:effectExtent l="0" t="0" r="0" b="0"/>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60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32" w:rsidRPr="009E3E2E" w:rsidRDefault="00965E32" w:rsidP="00A45469">
                            <w:pPr>
                              <w:jc w:val="center"/>
                              <w:rPr>
                                <w:i/>
                                <w:sz w:val="18"/>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3005B2A" id="_x0000_s1050" type="#_x0000_t202" style="position:absolute;margin-left:189.7pt;margin-top:9.7pt;width:40.25pt;height:17.8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" filled="f" fillcolor="white [3212]" stroked="f">
                <v:textbox>
                  <w:txbxContent>
                    <w:p w:rsidR="00965E32" w:rsidRPr="009E3E2E" w:rsidRDefault="00965E32" w:rsidP="00A45469">
                      <w:pPr>
                        <w:jc w:val="center"/>
                        <w:rPr>
                          <w:i/>
                          <w:sz w:val="18"/>
                          <w:szCs w:val="16"/>
                        </w:rPr>
                      </w:pPr>
                    </w:p>
                  </w:txbxContent>
                </v:textbox>
              </v:shape>
            </w:pict>
          </mc:Fallback>
        </mc:AlternateContent>
      </w:r>
    </w:p>
    <w:p w:rsidR="00386750" w:rsidRPr="00756BBE" w:rsidRDefault="001838D5" w:rsidP="001838D5">
      <w:pPr>
        <w:tabs>
          <w:tab w:val="left" w:pos="3261"/>
        </w:tabs>
        <w:ind w:left="-5"/>
        <w:rPr>
          <w:rFonts w:cs="Arial"/>
          <w:szCs w:val="24"/>
        </w:rPr>
      </w:pPr>
      <w:r w:rsidRPr="00756BBE">
        <w:rPr>
          <w:rFonts w:cs="Arial"/>
          <w:szCs w:val="24"/>
        </w:rPr>
        <w:t>Unit 5 Enterprise Court,</w:t>
      </w:r>
    </w:p>
    <w:p w:rsidR="00386750" w:rsidRPr="00756BBE" w:rsidRDefault="00A85D19" w:rsidP="00386750">
      <w:pPr>
        <w:tabs>
          <w:tab w:val="left" w:pos="3261"/>
        </w:tabs>
        <w:ind w:left="-5"/>
        <w:rPr>
          <w:rFonts w:cs="Arial"/>
          <w:szCs w:val="24"/>
        </w:rPr>
      </w:pPr>
      <w:r w:rsidRPr="00756BBE">
        <w:rPr>
          <w:rFonts w:cs="Arial"/>
          <w:szCs w:val="24"/>
        </w:rPr>
        <w:t>Queens Meadow Business</w:t>
      </w:r>
      <w:r w:rsidR="009654F7" w:rsidRPr="00756BBE">
        <w:rPr>
          <w:rFonts w:cs="Arial"/>
          <w:szCs w:val="24"/>
        </w:rPr>
        <w:t xml:space="preserve"> </w:t>
      </w:r>
      <w:r w:rsidRPr="00756BBE">
        <w:rPr>
          <w:rFonts w:cs="Arial"/>
          <w:szCs w:val="24"/>
        </w:rPr>
        <w:t>Park</w:t>
      </w:r>
    </w:p>
    <w:p w:rsidR="00A85D19" w:rsidRPr="00756BBE" w:rsidRDefault="00A85D19" w:rsidP="001838D5">
      <w:pPr>
        <w:tabs>
          <w:tab w:val="left" w:pos="3261"/>
        </w:tabs>
        <w:ind w:left="-5"/>
        <w:rPr>
          <w:rFonts w:cs="Arial"/>
          <w:szCs w:val="24"/>
        </w:rPr>
      </w:pPr>
      <w:r w:rsidRPr="00756BBE">
        <w:rPr>
          <w:rFonts w:cs="Arial"/>
          <w:szCs w:val="24"/>
        </w:rPr>
        <w:t xml:space="preserve">Hartlepool, Durham, TS25 2FE </w:t>
      </w:r>
    </w:p>
    <w:p w:rsidR="00C805F1" w:rsidRDefault="00C805F1" w:rsidP="00386750">
      <w:pPr>
        <w:tabs>
          <w:tab w:val="left" w:pos="0"/>
        </w:tabs>
        <w:ind w:left="-5"/>
        <w:jc w:val="both"/>
        <w:rPr>
          <w:rFonts w:cs="Arial"/>
          <w:szCs w:val="24"/>
        </w:rPr>
      </w:pPr>
    </w:p>
    <w:p w:rsidR="00A85D19" w:rsidRPr="00756BBE" w:rsidRDefault="00A85D19" w:rsidP="00C805F1">
      <w:pPr>
        <w:tabs>
          <w:tab w:val="left" w:pos="0"/>
        </w:tabs>
        <w:ind w:left="-5"/>
        <w:jc w:val="both"/>
        <w:rPr>
          <w:rFonts w:cs="Arial"/>
          <w:szCs w:val="24"/>
        </w:rPr>
      </w:pPr>
      <w:r w:rsidRPr="00756BBE">
        <w:rPr>
          <w:rFonts w:cs="Arial"/>
          <w:szCs w:val="24"/>
        </w:rPr>
        <w:t>Tel: 01429 872406</w:t>
      </w:r>
      <w:r w:rsidR="00386750" w:rsidRPr="00756BBE">
        <w:rPr>
          <w:rFonts w:cs="Arial"/>
          <w:szCs w:val="24"/>
        </w:rPr>
        <w:tab/>
      </w:r>
      <w:r w:rsidR="00C805F1">
        <w:rPr>
          <w:rFonts w:cs="Arial"/>
          <w:szCs w:val="24"/>
        </w:rPr>
        <w:t>or 0</w:t>
      </w:r>
      <w:r w:rsidRPr="00756BBE">
        <w:rPr>
          <w:rFonts w:cs="Arial"/>
          <w:szCs w:val="24"/>
        </w:rPr>
        <w:t>7979 527835</w:t>
      </w:r>
    </w:p>
    <w:p w:rsidR="00A85D19" w:rsidRPr="00756BBE" w:rsidRDefault="00A85D19" w:rsidP="001838D5">
      <w:pPr>
        <w:tabs>
          <w:tab w:val="left" w:pos="0"/>
        </w:tabs>
        <w:ind w:left="-5"/>
        <w:jc w:val="both"/>
        <w:rPr>
          <w:rFonts w:cs="Arial"/>
          <w:szCs w:val="24"/>
        </w:rPr>
      </w:pPr>
    </w:p>
    <w:p w:rsidR="00A85D19" w:rsidRPr="00756BBE" w:rsidRDefault="00632995" w:rsidP="001838D5">
      <w:pPr>
        <w:tabs>
          <w:tab w:val="left" w:pos="0"/>
        </w:tabs>
        <w:jc w:val="both"/>
        <w:rPr>
          <w:rFonts w:cs="Arial"/>
          <w:szCs w:val="24"/>
        </w:rPr>
      </w:pPr>
      <w:hyperlink r:id="rId109" w:history="1">
        <w:r w:rsidR="00A85D19" w:rsidRPr="00756BBE">
          <w:rPr>
            <w:rStyle w:val="Hyperlink"/>
            <w:rFonts w:cs="Arial"/>
            <w:szCs w:val="24"/>
          </w:rPr>
          <w:t>info@ciphermedical.com</w:t>
        </w:r>
      </w:hyperlink>
    </w:p>
    <w:p w:rsidR="00A85D19" w:rsidRPr="00756BBE" w:rsidRDefault="00A85D19" w:rsidP="001838D5">
      <w:pPr>
        <w:tabs>
          <w:tab w:val="left" w:pos="0"/>
        </w:tabs>
        <w:jc w:val="both"/>
        <w:rPr>
          <w:rFonts w:cs="Arial"/>
          <w:b/>
          <w:szCs w:val="24"/>
        </w:rPr>
      </w:pPr>
    </w:p>
    <w:p w:rsidR="00C805F1" w:rsidRDefault="00C805F1" w:rsidP="001838D5">
      <w:pPr>
        <w:tabs>
          <w:tab w:val="left" w:pos="0"/>
        </w:tabs>
        <w:jc w:val="both"/>
        <w:rPr>
          <w:rFonts w:cs="Arial"/>
          <w:b/>
          <w:szCs w:val="24"/>
        </w:rPr>
      </w:pPr>
    </w:p>
    <w:p w:rsidR="00A85D19" w:rsidRPr="00756BBE" w:rsidRDefault="00A85D19" w:rsidP="001838D5">
      <w:pPr>
        <w:tabs>
          <w:tab w:val="left" w:pos="0"/>
        </w:tabs>
        <w:jc w:val="both"/>
        <w:rPr>
          <w:rFonts w:cs="Arial"/>
          <w:b/>
          <w:szCs w:val="24"/>
        </w:rPr>
      </w:pPr>
      <w:r w:rsidRPr="00756BBE">
        <w:rPr>
          <w:rFonts w:cs="Arial"/>
          <w:b/>
          <w:szCs w:val="24"/>
        </w:rPr>
        <w:t>M</w:t>
      </w:r>
      <w:r w:rsidR="00756BBE">
        <w:rPr>
          <w:rFonts w:cs="Arial"/>
          <w:b/>
          <w:szCs w:val="24"/>
        </w:rPr>
        <w:t xml:space="preserve">idlands </w:t>
      </w:r>
      <w:r w:rsidR="000C1843" w:rsidRPr="00756BBE">
        <w:rPr>
          <w:rFonts w:cs="Arial"/>
          <w:b/>
          <w:szCs w:val="24"/>
        </w:rPr>
        <w:t>(W</w:t>
      </w:r>
      <w:r w:rsidR="00756BBE">
        <w:rPr>
          <w:rFonts w:cs="Arial"/>
          <w:b/>
          <w:szCs w:val="24"/>
        </w:rPr>
        <w:t>est)</w:t>
      </w:r>
    </w:p>
    <w:p w:rsidR="00A85D19" w:rsidRPr="00756BBE" w:rsidRDefault="00A85D19" w:rsidP="001838D5">
      <w:pPr>
        <w:tabs>
          <w:tab w:val="left" w:pos="0"/>
        </w:tabs>
        <w:jc w:val="both"/>
        <w:rPr>
          <w:rFonts w:cs="Arial"/>
          <w:szCs w:val="24"/>
        </w:rPr>
      </w:pPr>
    </w:p>
    <w:p w:rsidR="00A85D19" w:rsidRPr="00756BBE" w:rsidRDefault="00F25A7E" w:rsidP="001838D5">
      <w:pPr>
        <w:tabs>
          <w:tab w:val="left" w:pos="0"/>
        </w:tabs>
        <w:jc w:val="both"/>
        <w:rPr>
          <w:rFonts w:cs="Arial"/>
          <w:b/>
          <w:szCs w:val="24"/>
        </w:rPr>
      </w:pPr>
      <w:r w:rsidRPr="00756BBE">
        <w:rPr>
          <w:rFonts w:cs="Arial"/>
          <w:b/>
          <w:noProof/>
          <w:szCs w:val="24"/>
          <w:lang w:eastAsia="en-GB"/>
        </w:rPr>
        <mc:AlternateContent>
          <mc:Choice Requires="wps">
            <w:drawing>
              <wp:anchor distT="45720" distB="45720" distL="114300" distR="114300" simplePos="0" relativeHeight="251678720" behindDoc="0" locked="0" layoutInCell="1" allowOverlap="1" wp14:anchorId="1E609915" wp14:editId="7ADD6E1A">
                <wp:simplePos x="0" y="0"/>
                <wp:positionH relativeFrom="column">
                  <wp:posOffset>3487724</wp:posOffset>
                </wp:positionH>
                <wp:positionV relativeFrom="paragraph">
                  <wp:posOffset>62230</wp:posOffset>
                </wp:positionV>
                <wp:extent cx="2929890" cy="1041400"/>
                <wp:effectExtent l="5715" t="6985" r="7620" b="88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041400"/>
                        </a:xfrm>
                        <a:prstGeom prst="rect">
                          <a:avLst/>
                        </a:prstGeom>
                        <a:solidFill>
                          <a:srgbClr val="FFFFFF"/>
                        </a:solidFill>
                        <a:ln w="9525">
                          <a:solidFill>
                            <a:srgbClr val="000000"/>
                          </a:solidFill>
                          <a:miter lim="800000"/>
                          <a:headEnd/>
                          <a:tailEnd/>
                        </a:ln>
                      </wps:spPr>
                      <wps:txbx>
                        <w:txbxContent>
                          <w:p w:rsidR="00965E32" w:rsidRDefault="00965E32" w:rsidP="00C12387">
                            <w:r w:rsidRPr="00B50AB5">
                              <w:rPr>
                                <w:noProof/>
                                <w:lang w:eastAsia="en-GB"/>
                              </w:rPr>
                              <w:drawing>
                                <wp:inline distT="0" distB="0" distL="0" distR="0" wp14:anchorId="22519948" wp14:editId="2F7215EE">
                                  <wp:extent cx="2731770" cy="9372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31770" cy="9372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609915" id="_x0000_s1051" type="#_x0000_t202" style="position:absolute;left:0;text-align:left;margin-left:274.6pt;margin-top:4.9pt;width:230.7pt;height:82pt;z-index:2516787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">
                <v:textbox style="mso-fit-shape-to-text:t">
                  <w:txbxContent>
                    <w:p w:rsidR="00965E32" w:rsidRDefault="00965E32" w:rsidP="00C12387">
                      <w:r w:rsidRPr="00B50AB5">
                        <w:rPr>
                          <w:noProof/>
                          <w:lang w:eastAsia="en-GB"/>
                        </w:rPr>
                        <w:drawing>
                          <wp:inline distT="0" distB="0" distL="0" distR="0" wp14:anchorId="22519948" wp14:editId="2F7215EE">
                            <wp:extent cx="2731770" cy="9372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31770" cy="937260"/>
                                    </a:xfrm>
                                    <a:prstGeom prst="rect">
                                      <a:avLst/>
                                    </a:prstGeom>
                                    <a:noFill/>
                                    <a:ln>
                                      <a:noFill/>
                                    </a:ln>
                                  </pic:spPr>
                                </pic:pic>
                              </a:graphicData>
                            </a:graphic>
                          </wp:inline>
                        </w:drawing>
                      </w:r>
                    </w:p>
                  </w:txbxContent>
                </v:textbox>
                <w10:wrap type="square"/>
              </v:shape>
            </w:pict>
          </mc:Fallback>
        </mc:AlternateContent>
      </w:r>
      <w:r w:rsidR="00C12387" w:rsidRPr="00756BBE">
        <w:rPr>
          <w:rFonts w:cs="Arial"/>
          <w:b/>
          <w:szCs w:val="24"/>
        </w:rPr>
        <w:t>M</w:t>
      </w:r>
      <w:r w:rsidR="00756BBE">
        <w:rPr>
          <w:rFonts w:cs="Arial"/>
          <w:b/>
          <w:szCs w:val="24"/>
        </w:rPr>
        <w:t>ed</w:t>
      </w:r>
      <w:r w:rsidR="00C12387" w:rsidRPr="00756BBE">
        <w:rPr>
          <w:rFonts w:cs="Arial"/>
          <w:b/>
          <w:szCs w:val="24"/>
        </w:rPr>
        <w:t xml:space="preserve"> E</w:t>
      </w:r>
      <w:r w:rsidR="00756BBE">
        <w:rPr>
          <w:rFonts w:cs="Arial"/>
          <w:b/>
          <w:szCs w:val="24"/>
        </w:rPr>
        <w:t>vent</w:t>
      </w:r>
      <w:r w:rsidR="00C12387" w:rsidRPr="00756BBE">
        <w:rPr>
          <w:rFonts w:cs="Arial"/>
          <w:b/>
          <w:szCs w:val="24"/>
        </w:rPr>
        <w:t xml:space="preserve"> UK</w:t>
      </w:r>
    </w:p>
    <w:p w:rsidR="00A85D19" w:rsidRPr="00756BBE" w:rsidRDefault="00C12387" w:rsidP="001838D5">
      <w:pPr>
        <w:tabs>
          <w:tab w:val="left" w:pos="0"/>
        </w:tabs>
        <w:jc w:val="both"/>
        <w:rPr>
          <w:rFonts w:cs="Arial"/>
          <w:szCs w:val="24"/>
          <w:lang w:eastAsia="en-GB"/>
        </w:rPr>
      </w:pPr>
      <w:r w:rsidRPr="00756BBE">
        <w:rPr>
          <w:rFonts w:cs="Arial"/>
          <w:szCs w:val="24"/>
        </w:rPr>
        <w:t>5 O</w:t>
      </w:r>
      <w:r w:rsidR="00C805F1">
        <w:rPr>
          <w:rFonts w:cs="Arial"/>
          <w:szCs w:val="24"/>
        </w:rPr>
        <w:t>rpington</w:t>
      </w:r>
      <w:r w:rsidRPr="00756BBE">
        <w:rPr>
          <w:rFonts w:cs="Arial"/>
          <w:szCs w:val="24"/>
        </w:rPr>
        <w:t xml:space="preserve"> D</w:t>
      </w:r>
      <w:r w:rsidR="00C805F1">
        <w:rPr>
          <w:rFonts w:cs="Arial"/>
          <w:szCs w:val="24"/>
        </w:rPr>
        <w:t>rive</w:t>
      </w:r>
    </w:p>
    <w:p w:rsidR="00AB33C2" w:rsidRPr="00756BBE" w:rsidRDefault="00A85D19" w:rsidP="001838D5">
      <w:pPr>
        <w:tabs>
          <w:tab w:val="left" w:pos="0"/>
        </w:tabs>
        <w:jc w:val="both"/>
        <w:rPr>
          <w:rFonts w:cs="Arial"/>
          <w:szCs w:val="24"/>
          <w:lang w:eastAsia="en-GB"/>
        </w:rPr>
      </w:pPr>
      <w:r w:rsidRPr="00756BBE">
        <w:rPr>
          <w:rFonts w:cs="Arial"/>
          <w:szCs w:val="24"/>
        </w:rPr>
        <w:t>Rowley’s Green</w:t>
      </w:r>
    </w:p>
    <w:p w:rsidR="00C805F1" w:rsidRDefault="00AB33C2" w:rsidP="00C805F1">
      <w:pPr>
        <w:tabs>
          <w:tab w:val="left" w:pos="0"/>
          <w:tab w:val="left" w:pos="720"/>
          <w:tab w:val="left" w:pos="2160"/>
          <w:tab w:val="left" w:pos="2880"/>
          <w:tab w:val="left" w:pos="3600"/>
          <w:tab w:val="left" w:pos="4320"/>
          <w:tab w:val="left" w:pos="5040"/>
          <w:tab w:val="left" w:pos="5760"/>
          <w:tab w:val="left" w:pos="6480"/>
          <w:tab w:val="left" w:pos="7200"/>
          <w:tab w:val="left" w:pos="7815"/>
        </w:tabs>
        <w:jc w:val="both"/>
        <w:rPr>
          <w:rFonts w:cs="Arial"/>
          <w:szCs w:val="24"/>
          <w:lang w:eastAsia="en-GB"/>
        </w:rPr>
      </w:pPr>
      <w:r w:rsidRPr="00756BBE">
        <w:rPr>
          <w:rFonts w:cs="Arial"/>
          <w:szCs w:val="24"/>
        </w:rPr>
        <w:t>Coventry</w:t>
      </w:r>
    </w:p>
    <w:p w:rsidR="00C805F1" w:rsidRDefault="00AB33C2" w:rsidP="00C805F1">
      <w:pPr>
        <w:tabs>
          <w:tab w:val="left" w:pos="0"/>
          <w:tab w:val="left" w:pos="720"/>
          <w:tab w:val="left" w:pos="2160"/>
          <w:tab w:val="left" w:pos="2880"/>
          <w:tab w:val="left" w:pos="3600"/>
          <w:tab w:val="left" w:pos="4320"/>
          <w:tab w:val="left" w:pos="5040"/>
          <w:tab w:val="left" w:pos="5760"/>
          <w:tab w:val="left" w:pos="6480"/>
          <w:tab w:val="left" w:pos="7200"/>
          <w:tab w:val="left" w:pos="7815"/>
        </w:tabs>
        <w:jc w:val="both"/>
        <w:rPr>
          <w:rFonts w:cs="Arial"/>
          <w:szCs w:val="24"/>
        </w:rPr>
      </w:pPr>
      <w:r w:rsidRPr="00756BBE">
        <w:rPr>
          <w:rFonts w:cs="Arial"/>
          <w:szCs w:val="24"/>
        </w:rPr>
        <w:t>CV6 4NJ</w:t>
      </w:r>
    </w:p>
    <w:p w:rsidR="00C805F1" w:rsidRDefault="00C805F1" w:rsidP="00C805F1">
      <w:pPr>
        <w:tabs>
          <w:tab w:val="left" w:pos="0"/>
          <w:tab w:val="left" w:pos="720"/>
          <w:tab w:val="left" w:pos="2160"/>
          <w:tab w:val="left" w:pos="2880"/>
          <w:tab w:val="left" w:pos="3600"/>
          <w:tab w:val="left" w:pos="4320"/>
          <w:tab w:val="left" w:pos="5040"/>
          <w:tab w:val="left" w:pos="5760"/>
          <w:tab w:val="left" w:pos="6480"/>
          <w:tab w:val="left" w:pos="7200"/>
          <w:tab w:val="left" w:pos="7815"/>
        </w:tabs>
        <w:jc w:val="both"/>
        <w:rPr>
          <w:rFonts w:cs="Arial"/>
          <w:szCs w:val="24"/>
        </w:rPr>
      </w:pPr>
    </w:p>
    <w:p w:rsidR="00A85D19" w:rsidRPr="00756BBE" w:rsidRDefault="00A85D19" w:rsidP="00C805F1">
      <w:pPr>
        <w:tabs>
          <w:tab w:val="left" w:pos="0"/>
          <w:tab w:val="left" w:pos="720"/>
          <w:tab w:val="left" w:pos="2160"/>
          <w:tab w:val="left" w:pos="2880"/>
          <w:tab w:val="left" w:pos="3600"/>
          <w:tab w:val="left" w:pos="4320"/>
          <w:tab w:val="left" w:pos="5040"/>
          <w:tab w:val="left" w:pos="5760"/>
          <w:tab w:val="left" w:pos="6480"/>
          <w:tab w:val="left" w:pos="7200"/>
          <w:tab w:val="left" w:pos="7815"/>
        </w:tabs>
        <w:jc w:val="both"/>
        <w:rPr>
          <w:rFonts w:cs="Arial"/>
          <w:szCs w:val="24"/>
          <w:lang w:eastAsia="en-GB"/>
        </w:rPr>
      </w:pPr>
      <w:r w:rsidRPr="00756BBE">
        <w:rPr>
          <w:rFonts w:cs="Arial"/>
          <w:szCs w:val="24"/>
        </w:rPr>
        <w:t xml:space="preserve">Tel: </w:t>
      </w:r>
      <w:r w:rsidRPr="00756BBE">
        <w:rPr>
          <w:rFonts w:cs="Arial"/>
          <w:szCs w:val="24"/>
          <w:lang w:eastAsia="en-GB"/>
        </w:rPr>
        <w:t>02476 721813 or 07816 997493</w:t>
      </w:r>
    </w:p>
    <w:p w:rsidR="00C805F1" w:rsidRDefault="00C805F1" w:rsidP="00A85D19">
      <w:pPr>
        <w:rPr>
          <w:rFonts w:cs="Arial"/>
          <w:color w:val="0000FF"/>
          <w:szCs w:val="24"/>
          <w:u w:val="single"/>
        </w:rPr>
      </w:pPr>
    </w:p>
    <w:p w:rsidR="00756BBE" w:rsidRPr="00756BBE" w:rsidRDefault="00632995" w:rsidP="00A85D19">
      <w:pPr>
        <w:rPr>
          <w:rFonts w:cs="Arial"/>
          <w:color w:val="0000FF"/>
          <w:szCs w:val="24"/>
        </w:rPr>
      </w:pPr>
      <w:hyperlink r:id="rId112" w:history="1">
        <w:r w:rsidR="00C805F1" w:rsidRPr="00252B6A">
          <w:rPr>
            <w:rStyle w:val="Hyperlink"/>
            <w:rFonts w:cs="Arial"/>
            <w:szCs w:val="24"/>
          </w:rPr>
          <w:t>covmedevent@yahoo.co.uk</w:t>
        </w:r>
      </w:hyperlink>
    </w:p>
    <w:p w:rsidR="00A85D19" w:rsidRPr="00756BBE" w:rsidRDefault="00A85D19" w:rsidP="00A85D19">
      <w:pPr>
        <w:rPr>
          <w:rFonts w:cs="Arial"/>
          <w:color w:val="0000FF"/>
          <w:szCs w:val="24"/>
          <w:u w:val="single"/>
        </w:rPr>
      </w:pPr>
    </w:p>
    <w:p w:rsidR="00C805F1" w:rsidRDefault="00C805F1" w:rsidP="00A85D19">
      <w:pPr>
        <w:rPr>
          <w:rFonts w:cs="Arial"/>
          <w:b/>
          <w:szCs w:val="24"/>
        </w:rPr>
      </w:pPr>
    </w:p>
    <w:p w:rsidR="00A85D19" w:rsidRPr="00756BBE" w:rsidRDefault="00C12387" w:rsidP="00A85D19">
      <w:pPr>
        <w:rPr>
          <w:rFonts w:cs="Arial"/>
          <w:szCs w:val="24"/>
        </w:rPr>
      </w:pPr>
      <w:r w:rsidRPr="00756BBE">
        <w:rPr>
          <w:rFonts w:cs="Arial"/>
          <w:b/>
          <w:szCs w:val="24"/>
        </w:rPr>
        <w:t>M</w:t>
      </w:r>
      <w:r w:rsidR="00756BBE">
        <w:rPr>
          <w:rFonts w:cs="Arial"/>
          <w:b/>
          <w:szCs w:val="24"/>
        </w:rPr>
        <w:t xml:space="preserve">idlands </w:t>
      </w:r>
      <w:r w:rsidR="005B4BE4" w:rsidRPr="00756BBE">
        <w:rPr>
          <w:rFonts w:cs="Arial"/>
          <w:b/>
          <w:szCs w:val="24"/>
        </w:rPr>
        <w:t>(E</w:t>
      </w:r>
      <w:r w:rsidR="00756BBE">
        <w:rPr>
          <w:rFonts w:cs="Arial"/>
          <w:b/>
          <w:szCs w:val="24"/>
        </w:rPr>
        <w:t>ast)</w:t>
      </w:r>
    </w:p>
    <w:p w:rsidR="005B4BE4" w:rsidRPr="00756BBE" w:rsidRDefault="00F25A7E" w:rsidP="00A85D19">
      <w:pPr>
        <w:rPr>
          <w:rFonts w:cs="Arial"/>
          <w:szCs w:val="24"/>
        </w:rPr>
      </w:pPr>
      <w:r w:rsidRPr="00756BBE">
        <w:rPr>
          <w:rFonts w:cs="Arial"/>
          <w:noProof/>
          <w:szCs w:val="24"/>
          <w:lang w:eastAsia="en-GB"/>
        </w:rPr>
        <mc:AlternateContent>
          <mc:Choice Requires="wps">
            <w:drawing>
              <wp:anchor distT="45720" distB="45720" distL="114300" distR="114300" simplePos="0" relativeHeight="251682816" behindDoc="0" locked="0" layoutInCell="1" allowOverlap="1" wp14:anchorId="1BD5D37C" wp14:editId="751EEF38">
                <wp:simplePos x="0" y="0"/>
                <wp:positionH relativeFrom="column">
                  <wp:posOffset>4246411</wp:posOffset>
                </wp:positionH>
                <wp:positionV relativeFrom="paragraph">
                  <wp:posOffset>36830</wp:posOffset>
                </wp:positionV>
                <wp:extent cx="1485900" cy="1152525"/>
                <wp:effectExtent l="5715" t="10160" r="13335" b="88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52525"/>
                        </a:xfrm>
                        <a:prstGeom prst="rect">
                          <a:avLst/>
                        </a:prstGeom>
                        <a:solidFill>
                          <a:srgbClr val="FFFFFF"/>
                        </a:solidFill>
                        <a:ln w="9525">
                          <a:solidFill>
                            <a:srgbClr val="000000"/>
                          </a:solidFill>
                          <a:miter lim="800000"/>
                          <a:headEnd/>
                          <a:tailEnd/>
                        </a:ln>
                      </wps:spPr>
                      <wps:txbx>
                        <w:txbxContent>
                          <w:p w:rsidR="00965E32" w:rsidRDefault="00965E32" w:rsidP="00C12387">
                            <w:r w:rsidRPr="00B50AB5">
                              <w:rPr>
                                <w:noProof/>
                                <w:lang w:eastAsia="en-GB"/>
                              </w:rPr>
                              <w:drawing>
                                <wp:inline distT="0" distB="0" distL="0" distR="0" wp14:anchorId="46C01CD5" wp14:editId="531EFB42">
                                  <wp:extent cx="1297940" cy="111760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97940" cy="1117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D5D37C" id="_x0000_s1052" type="#_x0000_t202" style="position:absolute;margin-left:334.35pt;margin-top:2.9pt;width:117pt;height:90.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">
                <v:textbox>
                  <w:txbxContent>
                    <w:p w:rsidR="00965E32" w:rsidRDefault="00965E32" w:rsidP="00C12387">
                      <w:r w:rsidRPr="00B50AB5">
                        <w:rPr>
                          <w:noProof/>
                          <w:lang w:eastAsia="en-GB"/>
                        </w:rPr>
                        <w:drawing>
                          <wp:inline distT="0" distB="0" distL="0" distR="0" wp14:anchorId="46C01CD5" wp14:editId="531EFB42">
                            <wp:extent cx="1297940" cy="111760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97940" cy="1117600"/>
                                    </a:xfrm>
                                    <a:prstGeom prst="rect">
                                      <a:avLst/>
                                    </a:prstGeom>
                                    <a:noFill/>
                                    <a:ln>
                                      <a:noFill/>
                                    </a:ln>
                                  </pic:spPr>
                                </pic:pic>
                              </a:graphicData>
                            </a:graphic>
                          </wp:inline>
                        </w:drawing>
                      </w:r>
                    </w:p>
                  </w:txbxContent>
                </v:textbox>
                <w10:wrap type="square"/>
              </v:shape>
            </w:pict>
          </mc:Fallback>
        </mc:AlternateContent>
      </w:r>
    </w:p>
    <w:p w:rsidR="005B4BE4" w:rsidRPr="00756BBE" w:rsidRDefault="005B4BE4" w:rsidP="00A85D19">
      <w:pPr>
        <w:rPr>
          <w:rFonts w:cs="Arial"/>
          <w:szCs w:val="24"/>
        </w:rPr>
      </w:pPr>
      <w:r w:rsidRPr="00756BBE">
        <w:rPr>
          <w:rFonts w:cs="Arial"/>
          <w:b/>
          <w:szCs w:val="24"/>
        </w:rPr>
        <w:t>V</w:t>
      </w:r>
      <w:r w:rsidR="00756BBE">
        <w:rPr>
          <w:rFonts w:cs="Arial"/>
          <w:b/>
          <w:szCs w:val="24"/>
        </w:rPr>
        <w:t>iking</w:t>
      </w:r>
      <w:r w:rsidRPr="00756BBE">
        <w:rPr>
          <w:rFonts w:cs="Arial"/>
          <w:b/>
          <w:szCs w:val="24"/>
        </w:rPr>
        <w:t xml:space="preserve"> M</w:t>
      </w:r>
      <w:r w:rsidR="00756BBE">
        <w:rPr>
          <w:rFonts w:cs="Arial"/>
          <w:b/>
          <w:szCs w:val="24"/>
        </w:rPr>
        <w:t>edical</w:t>
      </w:r>
    </w:p>
    <w:p w:rsidR="005B4BE4" w:rsidRPr="00756BBE" w:rsidRDefault="005B4BE4" w:rsidP="00A85D19">
      <w:pPr>
        <w:rPr>
          <w:rFonts w:cs="Arial"/>
          <w:b/>
          <w:bCs/>
          <w:szCs w:val="24"/>
          <w:lang w:eastAsia="en-GB"/>
        </w:rPr>
      </w:pPr>
      <w:r w:rsidRPr="00756BBE">
        <w:rPr>
          <w:rFonts w:cs="Arial"/>
          <w:b/>
          <w:bCs/>
          <w:szCs w:val="24"/>
          <w:lang w:eastAsia="en-GB"/>
        </w:rPr>
        <w:t>Viking Medical Solutions</w:t>
      </w:r>
    </w:p>
    <w:p w:rsidR="005B4BE4" w:rsidRPr="00756BBE" w:rsidRDefault="005B4BE4" w:rsidP="00A85D19">
      <w:pPr>
        <w:rPr>
          <w:rFonts w:cs="Arial"/>
          <w:szCs w:val="24"/>
          <w:lang w:eastAsia="en-GB"/>
        </w:rPr>
      </w:pPr>
      <w:r w:rsidRPr="00756BBE">
        <w:rPr>
          <w:rFonts w:cs="Arial"/>
          <w:szCs w:val="24"/>
          <w:lang w:eastAsia="en-GB"/>
        </w:rPr>
        <w:t>Unit 5, Rutherford Center </w:t>
      </w:r>
    </w:p>
    <w:p w:rsidR="005B4BE4" w:rsidRPr="00756BBE" w:rsidRDefault="005B4BE4" w:rsidP="00A85D19">
      <w:pPr>
        <w:rPr>
          <w:rFonts w:cs="Arial"/>
          <w:b/>
          <w:bCs/>
          <w:szCs w:val="24"/>
          <w:lang w:eastAsia="en-GB"/>
        </w:rPr>
      </w:pPr>
      <w:r w:rsidRPr="00756BBE">
        <w:rPr>
          <w:rFonts w:cs="Arial"/>
          <w:szCs w:val="24"/>
          <w:lang w:eastAsia="en-GB"/>
        </w:rPr>
        <w:t>Dunlop Road </w:t>
      </w:r>
    </w:p>
    <w:p w:rsidR="005B4BE4" w:rsidRPr="00756BBE" w:rsidRDefault="005B4BE4" w:rsidP="00A85D19">
      <w:pPr>
        <w:rPr>
          <w:rFonts w:cs="Arial"/>
          <w:szCs w:val="24"/>
          <w:lang w:eastAsia="en-GB"/>
        </w:rPr>
      </w:pPr>
      <w:r w:rsidRPr="00756BBE">
        <w:rPr>
          <w:rFonts w:cs="Arial"/>
          <w:szCs w:val="24"/>
          <w:lang w:eastAsia="en-GB"/>
        </w:rPr>
        <w:t>Ipswich</w:t>
      </w:r>
    </w:p>
    <w:p w:rsidR="005B4BE4" w:rsidRPr="00756BBE" w:rsidRDefault="005B4BE4" w:rsidP="005B4BE4">
      <w:pPr>
        <w:rPr>
          <w:rFonts w:cs="Arial"/>
          <w:szCs w:val="24"/>
          <w:lang w:eastAsia="en-GB"/>
        </w:rPr>
      </w:pPr>
      <w:r w:rsidRPr="00756BBE">
        <w:rPr>
          <w:rFonts w:cs="Arial"/>
          <w:szCs w:val="24"/>
          <w:lang w:eastAsia="en-GB"/>
        </w:rPr>
        <w:t>IP2 0UG</w:t>
      </w:r>
    </w:p>
    <w:p w:rsidR="00C805F1" w:rsidRDefault="00C805F1" w:rsidP="005B4BE4">
      <w:pPr>
        <w:rPr>
          <w:rFonts w:cs="Arial"/>
          <w:szCs w:val="24"/>
          <w:lang w:eastAsia="en-GB"/>
        </w:rPr>
      </w:pPr>
    </w:p>
    <w:p w:rsidR="005B4BE4" w:rsidRPr="00756BBE" w:rsidRDefault="005B4BE4" w:rsidP="005B4BE4">
      <w:pPr>
        <w:rPr>
          <w:rFonts w:cs="Arial"/>
          <w:szCs w:val="24"/>
          <w:lang w:eastAsia="en-GB"/>
        </w:rPr>
      </w:pPr>
      <w:r w:rsidRPr="00756BBE">
        <w:rPr>
          <w:rFonts w:cs="Arial"/>
          <w:szCs w:val="24"/>
          <w:lang w:eastAsia="en-GB"/>
        </w:rPr>
        <w:t>Tel</w:t>
      </w:r>
      <w:r w:rsidR="00C805F1">
        <w:rPr>
          <w:rFonts w:cs="Arial"/>
          <w:szCs w:val="24"/>
          <w:lang w:eastAsia="en-GB"/>
        </w:rPr>
        <w:t>:</w:t>
      </w:r>
      <w:r w:rsidRPr="00756BBE">
        <w:rPr>
          <w:rFonts w:cs="Arial"/>
          <w:szCs w:val="24"/>
          <w:lang w:eastAsia="en-GB"/>
        </w:rPr>
        <w:t xml:space="preserve"> </w:t>
      </w:r>
      <w:r w:rsidRPr="00756BBE">
        <w:rPr>
          <w:rFonts w:cs="Arial"/>
          <w:szCs w:val="24"/>
        </w:rPr>
        <w:t>01473 557616 | 01473 557655 </w:t>
      </w:r>
    </w:p>
    <w:p w:rsidR="005B4BE4" w:rsidRPr="00756BBE" w:rsidRDefault="005B4BE4" w:rsidP="00A85D19">
      <w:pPr>
        <w:rPr>
          <w:rFonts w:cs="Arial"/>
          <w:szCs w:val="24"/>
        </w:rPr>
      </w:pPr>
    </w:p>
    <w:p w:rsidR="00A85D19" w:rsidRPr="00756BBE" w:rsidRDefault="00A85D19" w:rsidP="00A85D19">
      <w:pPr>
        <w:rPr>
          <w:rFonts w:cs="Arial"/>
          <w:b/>
          <w:szCs w:val="24"/>
        </w:rPr>
      </w:pPr>
      <w:r w:rsidRPr="00756BBE">
        <w:rPr>
          <w:rFonts w:cs="Arial"/>
          <w:b/>
          <w:szCs w:val="24"/>
        </w:rPr>
        <w:lastRenderedPageBreak/>
        <w:t>S</w:t>
      </w:r>
      <w:r w:rsidR="00756BBE" w:rsidRPr="00756BBE">
        <w:rPr>
          <w:rFonts w:cs="Arial"/>
          <w:b/>
          <w:szCs w:val="24"/>
        </w:rPr>
        <w:t>outh</w:t>
      </w:r>
      <w:r w:rsidRPr="00756BBE">
        <w:rPr>
          <w:rFonts w:cs="Arial"/>
          <w:b/>
          <w:szCs w:val="24"/>
        </w:rPr>
        <w:t xml:space="preserve"> </w:t>
      </w:r>
    </w:p>
    <w:p w:rsidR="00A85D19" w:rsidRPr="00756BBE" w:rsidRDefault="00A85D19" w:rsidP="00A85D19">
      <w:pPr>
        <w:rPr>
          <w:rFonts w:cs="Arial"/>
          <w:szCs w:val="24"/>
        </w:rPr>
      </w:pPr>
    </w:p>
    <w:p w:rsidR="00A85D19" w:rsidRPr="00756BBE" w:rsidRDefault="002A31D8" w:rsidP="00A85D19">
      <w:pPr>
        <w:rPr>
          <w:rFonts w:cs="Arial"/>
          <w:szCs w:val="24"/>
        </w:rPr>
      </w:pPr>
      <w:r w:rsidRPr="00756BBE">
        <w:rPr>
          <w:rFonts w:cs="Arial"/>
          <w:b/>
          <w:szCs w:val="24"/>
        </w:rPr>
        <w:t>OPS AMS</w:t>
      </w:r>
    </w:p>
    <w:p w:rsidR="00A85D19" w:rsidRPr="00756BBE" w:rsidRDefault="00C805F1" w:rsidP="00A85D19">
      <w:pPr>
        <w:shd w:val="clear" w:color="auto" w:fill="FFFFFF"/>
        <w:rPr>
          <w:rFonts w:cs="Arial"/>
          <w:szCs w:val="24"/>
          <w:lang w:eastAsia="en-GB"/>
        </w:rPr>
      </w:pPr>
      <w:r w:rsidRPr="00756BBE">
        <w:rPr>
          <w:rFonts w:cs="Arial"/>
          <w:noProof/>
          <w:szCs w:val="24"/>
          <w:lang w:eastAsia="en-GB"/>
        </w:rPr>
        <mc:AlternateContent>
          <mc:Choice Requires="wps">
            <w:drawing>
              <wp:anchor distT="45720" distB="45720" distL="114300" distR="114300" simplePos="0" relativeHeight="251681792" behindDoc="0" locked="0" layoutInCell="1" allowOverlap="1" wp14:anchorId="3ECC39DF" wp14:editId="3BD4E3AC">
                <wp:simplePos x="0" y="0"/>
                <wp:positionH relativeFrom="column">
                  <wp:posOffset>3716600</wp:posOffset>
                </wp:positionH>
                <wp:positionV relativeFrom="paragraph">
                  <wp:posOffset>140307</wp:posOffset>
                </wp:positionV>
                <wp:extent cx="1828800" cy="1499235"/>
                <wp:effectExtent l="0" t="0" r="19050" b="247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99235"/>
                        </a:xfrm>
                        <a:prstGeom prst="rect">
                          <a:avLst/>
                        </a:prstGeom>
                        <a:solidFill>
                          <a:srgbClr val="FFFFFF"/>
                        </a:solidFill>
                        <a:ln w="9525">
                          <a:solidFill>
                            <a:srgbClr val="000000"/>
                          </a:solidFill>
                          <a:miter lim="800000"/>
                          <a:headEnd/>
                          <a:tailEnd/>
                        </a:ln>
                      </wps:spPr>
                      <wps:txbx>
                        <w:txbxContent>
                          <w:p w:rsidR="00965E32" w:rsidRDefault="00965E32" w:rsidP="00880C07">
                            <w:pPr>
                              <w:jc w:val="center"/>
                              <w:rPr>
                                <w:b/>
                                <w:i/>
                                <w:sz w:val="32"/>
                                <w:szCs w:val="32"/>
                              </w:rPr>
                            </w:pPr>
                            <w:r w:rsidRPr="00B50AB5">
                              <w:rPr>
                                <w:noProof/>
                                <w:lang w:eastAsia="en-GB"/>
                              </w:rPr>
                              <w:drawing>
                                <wp:inline distT="0" distB="0" distL="0" distR="0" wp14:anchorId="6699F1AF" wp14:editId="3AD9B731">
                                  <wp:extent cx="1350921" cy="1509850"/>
                                  <wp:effectExtent l="0" t="0" r="1905" b="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5">
                                            <a:extLst>
                                              <a:ext uri="{28A0092B-C50C-407E-A947-70E740481C1C}">
                                                <a14:useLocalDpi xmlns:a14="http://schemas.microsoft.com/office/drawing/2010/main" val="0"/>
                                              </a:ext>
                                            </a:extLst>
                                          </a:blip>
                                          <a:srcRect l="14610" r="19196"/>
                                          <a:stretch/>
                                        </pic:blipFill>
                                        <pic:spPr bwMode="auto">
                                          <a:xfrm>
                                            <a:off x="0" y="0"/>
                                            <a:ext cx="1377976" cy="15400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ECC39DF" id="_x0000_s1053" type="#_x0000_t202" style="position:absolute;margin-left:292.65pt;margin-top:11.05pt;width:2in;height:11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">
                <v:textbox>
                  <w:txbxContent>
                    <w:p w:rsidR="00965E32" w:rsidRDefault="00965E32" w:rsidP="00880C07">
                      <w:pPr>
                        <w:jc w:val="center"/>
                        <w:rPr>
                          <w:b/>
                          <w:i/>
                          <w:sz w:val="32"/>
                          <w:szCs w:val="32"/>
                        </w:rPr>
                      </w:pPr>
                      <w:r w:rsidRPr="00B50AB5">
                        <w:rPr>
                          <w:noProof/>
                          <w:lang w:eastAsia="en-GB"/>
                        </w:rPr>
                        <w:drawing>
                          <wp:inline distT="0" distB="0" distL="0" distR="0" wp14:anchorId="6699F1AF" wp14:editId="3AD9B731">
                            <wp:extent cx="1350921" cy="1509850"/>
                            <wp:effectExtent l="0" t="0" r="1905" b="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6">
                                      <a:extLst>
                                        <a:ext uri="{28A0092B-C50C-407E-A947-70E740481C1C}">
                                          <a14:useLocalDpi xmlns:a14="http://schemas.microsoft.com/office/drawing/2010/main" val="0"/>
                                        </a:ext>
                                      </a:extLst>
                                    </a:blip>
                                    <a:srcRect l="14610" r="19196"/>
                                    <a:stretch/>
                                  </pic:blipFill>
                                  <pic:spPr bwMode="auto">
                                    <a:xfrm>
                                      <a:off x="0" y="0"/>
                                      <a:ext cx="1377976" cy="15400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B4BE4" w:rsidRPr="00756BBE">
        <w:rPr>
          <w:rFonts w:cs="Arial"/>
          <w:b/>
          <w:szCs w:val="24"/>
        </w:rPr>
        <w:t>AZMA M</w:t>
      </w:r>
      <w:r w:rsidR="00756BBE" w:rsidRPr="00756BBE">
        <w:rPr>
          <w:rFonts w:cs="Arial"/>
          <w:b/>
          <w:szCs w:val="24"/>
        </w:rPr>
        <w:t>edical</w:t>
      </w:r>
      <w:r w:rsidR="005B4BE4" w:rsidRPr="00756BBE">
        <w:rPr>
          <w:rFonts w:cs="Arial"/>
          <w:b/>
          <w:szCs w:val="24"/>
        </w:rPr>
        <w:t xml:space="preserve"> LTD</w:t>
      </w:r>
    </w:p>
    <w:p w:rsidR="00A85D19" w:rsidRPr="00756BBE" w:rsidRDefault="00880C07" w:rsidP="00A85D19">
      <w:pPr>
        <w:rPr>
          <w:rFonts w:cs="Arial"/>
          <w:szCs w:val="24"/>
        </w:rPr>
      </w:pPr>
      <w:r w:rsidRPr="00756BBE">
        <w:rPr>
          <w:rFonts w:cs="Arial"/>
          <w:szCs w:val="24"/>
        </w:rPr>
        <w:t>Kedron</w:t>
      </w:r>
    </w:p>
    <w:p w:rsidR="00A85D19" w:rsidRPr="00756BBE" w:rsidRDefault="00A85D19" w:rsidP="00A85D19">
      <w:pPr>
        <w:rPr>
          <w:rFonts w:cs="Arial"/>
          <w:szCs w:val="24"/>
        </w:rPr>
      </w:pPr>
      <w:r w:rsidRPr="00756BBE">
        <w:rPr>
          <w:rFonts w:cs="Arial"/>
          <w:szCs w:val="24"/>
        </w:rPr>
        <w:t>Newham Road</w:t>
      </w:r>
    </w:p>
    <w:p w:rsidR="00A85D19" w:rsidRPr="00756BBE" w:rsidRDefault="00880C07" w:rsidP="00A85D19">
      <w:pPr>
        <w:rPr>
          <w:rFonts w:cs="Arial"/>
          <w:szCs w:val="24"/>
        </w:rPr>
      </w:pPr>
      <w:r w:rsidRPr="00756BBE">
        <w:rPr>
          <w:rFonts w:cs="Arial"/>
          <w:szCs w:val="24"/>
        </w:rPr>
        <w:t>Hook</w:t>
      </w:r>
    </w:p>
    <w:p w:rsidR="005B4BE4" w:rsidRPr="00756BBE" w:rsidRDefault="00A85D19" w:rsidP="00A85D19">
      <w:pPr>
        <w:rPr>
          <w:rFonts w:cs="Arial"/>
          <w:szCs w:val="24"/>
        </w:rPr>
      </w:pPr>
      <w:r w:rsidRPr="00756BBE">
        <w:rPr>
          <w:rFonts w:cs="Arial"/>
          <w:szCs w:val="24"/>
        </w:rPr>
        <w:t xml:space="preserve">HANTS, </w:t>
      </w:r>
    </w:p>
    <w:p w:rsidR="00C805F1" w:rsidRDefault="00A85D19" w:rsidP="00A85D19">
      <w:pPr>
        <w:rPr>
          <w:rFonts w:cs="Arial"/>
          <w:szCs w:val="24"/>
        </w:rPr>
      </w:pPr>
      <w:r w:rsidRPr="00756BBE">
        <w:rPr>
          <w:rFonts w:cs="Arial"/>
          <w:szCs w:val="24"/>
        </w:rPr>
        <w:t>RG27 9AE</w:t>
      </w:r>
    </w:p>
    <w:p w:rsidR="00C805F1" w:rsidRDefault="00C805F1" w:rsidP="00A85D19">
      <w:pPr>
        <w:rPr>
          <w:rFonts w:cs="Arial"/>
          <w:szCs w:val="24"/>
        </w:rPr>
      </w:pPr>
    </w:p>
    <w:p w:rsidR="005B4BE4" w:rsidRPr="00756BBE" w:rsidRDefault="00A85D19" w:rsidP="00A85D19">
      <w:pPr>
        <w:rPr>
          <w:rFonts w:cs="Arial"/>
          <w:szCs w:val="24"/>
        </w:rPr>
      </w:pPr>
      <w:r w:rsidRPr="00756BBE">
        <w:rPr>
          <w:rFonts w:cs="Arial"/>
          <w:szCs w:val="24"/>
        </w:rPr>
        <w:t>Tel: 07767215186</w:t>
      </w:r>
    </w:p>
    <w:p w:rsidR="00A85D19" w:rsidRPr="00756BBE" w:rsidRDefault="00A85D19" w:rsidP="00A85D19">
      <w:pPr>
        <w:rPr>
          <w:rFonts w:cs="Arial"/>
          <w:szCs w:val="24"/>
        </w:rPr>
      </w:pPr>
    </w:p>
    <w:p w:rsidR="00A85D19" w:rsidRPr="00756BBE" w:rsidRDefault="00632995" w:rsidP="00A85D19">
      <w:pPr>
        <w:rPr>
          <w:rFonts w:cs="Arial"/>
          <w:color w:val="0000FF"/>
          <w:szCs w:val="24"/>
          <w:u w:val="single"/>
        </w:rPr>
      </w:pPr>
      <w:hyperlink r:id="rId117" w:history="1">
        <w:r w:rsidR="00A85D19" w:rsidRPr="00756BBE">
          <w:rPr>
            <w:rStyle w:val="Hyperlink"/>
            <w:rFonts w:cs="Arial"/>
            <w:szCs w:val="24"/>
          </w:rPr>
          <w:t>ady@amsservices.co.uk</w:t>
        </w:r>
      </w:hyperlink>
    </w:p>
    <w:p w:rsidR="00A85D19" w:rsidRPr="00756BBE" w:rsidRDefault="00A85D19" w:rsidP="005B4BE4">
      <w:pPr>
        <w:rPr>
          <w:szCs w:val="24"/>
        </w:rPr>
      </w:pPr>
    </w:p>
    <w:p w:rsidR="005B4BE4" w:rsidRPr="00756BBE" w:rsidRDefault="005B4BE4" w:rsidP="005B4BE4">
      <w:pPr>
        <w:rPr>
          <w:szCs w:val="24"/>
        </w:rPr>
      </w:pPr>
    </w:p>
    <w:p w:rsidR="005B4BE4" w:rsidRPr="00756BBE" w:rsidRDefault="005B4BE4" w:rsidP="005B4BE4">
      <w:pPr>
        <w:rPr>
          <w:rFonts w:cs="Arial"/>
          <w:b/>
          <w:szCs w:val="24"/>
        </w:rPr>
      </w:pPr>
      <w:r w:rsidRPr="00756BBE">
        <w:rPr>
          <w:rFonts w:cs="Arial"/>
          <w:b/>
          <w:szCs w:val="24"/>
        </w:rPr>
        <w:t>A</w:t>
      </w:r>
      <w:r w:rsidR="00756BBE" w:rsidRPr="00756BBE">
        <w:rPr>
          <w:rFonts w:cs="Arial"/>
          <w:b/>
          <w:szCs w:val="24"/>
        </w:rPr>
        <w:t>cute Ambulance Support Services</w:t>
      </w:r>
      <w:r w:rsidRPr="00756BBE">
        <w:rPr>
          <w:rFonts w:cs="Arial"/>
          <w:b/>
          <w:szCs w:val="24"/>
        </w:rPr>
        <w:t xml:space="preserve"> LTD</w:t>
      </w:r>
    </w:p>
    <w:p w:rsidR="005B4BE4" w:rsidRPr="00756BBE" w:rsidRDefault="005B4BE4" w:rsidP="005B4BE4">
      <w:pPr>
        <w:rPr>
          <w:rFonts w:cs="Arial"/>
          <w:szCs w:val="24"/>
        </w:rPr>
      </w:pPr>
    </w:p>
    <w:p w:rsidR="005B4BE4" w:rsidRPr="00756BBE" w:rsidRDefault="005B4BE4" w:rsidP="005B4BE4">
      <w:pPr>
        <w:rPr>
          <w:rFonts w:cs="Arial"/>
          <w:szCs w:val="24"/>
          <w:shd w:val="clear" w:color="auto" w:fill="FFFFFF"/>
        </w:rPr>
      </w:pPr>
      <w:r w:rsidRPr="00756BBE">
        <w:rPr>
          <w:rFonts w:cs="Arial"/>
          <w:szCs w:val="24"/>
          <w:shd w:val="clear" w:color="auto" w:fill="FFFFFF"/>
        </w:rPr>
        <w:t>7 Burners L</w:t>
      </w:r>
      <w:r w:rsidR="00C805F1">
        <w:rPr>
          <w:rFonts w:cs="Arial"/>
          <w:szCs w:val="24"/>
          <w:shd w:val="clear" w:color="auto" w:fill="FFFFFF"/>
        </w:rPr>
        <w:t>a</w:t>
      </w:r>
      <w:r w:rsidRPr="00756BBE">
        <w:rPr>
          <w:rFonts w:cs="Arial"/>
          <w:szCs w:val="24"/>
          <w:shd w:val="clear" w:color="auto" w:fill="FFFFFF"/>
        </w:rPr>
        <w:t>n</w:t>
      </w:r>
      <w:r w:rsidR="00C805F1">
        <w:rPr>
          <w:rFonts w:cs="Arial"/>
          <w:szCs w:val="24"/>
          <w:shd w:val="clear" w:color="auto" w:fill="FFFFFF"/>
        </w:rPr>
        <w:t>e</w:t>
      </w:r>
      <w:r w:rsidRPr="00756BBE">
        <w:rPr>
          <w:rFonts w:cs="Arial"/>
          <w:szCs w:val="24"/>
          <w:shd w:val="clear" w:color="auto" w:fill="FFFFFF"/>
        </w:rPr>
        <w:t xml:space="preserve">, </w:t>
      </w:r>
    </w:p>
    <w:p w:rsidR="005B4BE4" w:rsidRPr="00756BBE" w:rsidRDefault="00C805F1" w:rsidP="005B4BE4">
      <w:pPr>
        <w:rPr>
          <w:rFonts w:cs="Arial"/>
          <w:szCs w:val="24"/>
          <w:shd w:val="clear" w:color="auto" w:fill="FFFFFF"/>
        </w:rPr>
      </w:pPr>
      <w:r w:rsidRPr="00756BBE">
        <w:rPr>
          <w:rFonts w:cs="Arial"/>
          <w:b/>
          <w:bCs/>
          <w:noProof/>
          <w:szCs w:val="24"/>
          <w:lang w:eastAsia="en-GB"/>
        </w:rPr>
        <mc:AlternateContent>
          <mc:Choice Requires="wps">
            <w:drawing>
              <wp:anchor distT="45720" distB="45720" distL="114300" distR="114300" simplePos="0" relativeHeight="251679744" behindDoc="0" locked="0" layoutInCell="1" allowOverlap="1" wp14:anchorId="712F1825" wp14:editId="36BE3B67">
                <wp:simplePos x="0" y="0"/>
                <wp:positionH relativeFrom="column">
                  <wp:posOffset>2871802</wp:posOffset>
                </wp:positionH>
                <wp:positionV relativeFrom="paragraph">
                  <wp:posOffset>168910</wp:posOffset>
                </wp:positionV>
                <wp:extent cx="3538220" cy="1371600"/>
                <wp:effectExtent l="0" t="0" r="2413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1371600"/>
                        </a:xfrm>
                        <a:prstGeom prst="rect">
                          <a:avLst/>
                        </a:prstGeom>
                        <a:solidFill>
                          <a:srgbClr val="FFFFFF"/>
                        </a:solidFill>
                        <a:ln w="9525">
                          <a:solidFill>
                            <a:srgbClr val="000000"/>
                          </a:solidFill>
                          <a:miter lim="800000"/>
                          <a:headEnd/>
                          <a:tailEnd/>
                        </a:ln>
                      </wps:spPr>
                      <wps:txbx>
                        <w:txbxContent>
                          <w:p w:rsidR="00965E32" w:rsidRDefault="00C805F1" w:rsidP="00C12387">
                            <w:r>
                              <w:rPr>
                                <w:noProof/>
                                <w:lang w:eastAsia="en-GB"/>
                              </w:rPr>
                              <w:drawing>
                                <wp:inline distT="0" distB="0" distL="0" distR="0" wp14:anchorId="4D55ACDD" wp14:editId="6AD580DC">
                                  <wp:extent cx="3335081" cy="1272208"/>
                                  <wp:effectExtent l="0" t="0" r="0" b="4445"/>
                                  <wp:docPr id="2959" name="Picture 2959" descr="cid:8f31b89b-9c8d-489f-998a-132686167a88@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8f31b89b-9c8d-489f-998a-132686167a88@GBRP123.PROD.OUTLOOK.COM"/>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3428022" cy="13076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12F1825" id="_x0000_s1054" type="#_x0000_t202" style="position:absolute;margin-left:226.15pt;margin-top:13.3pt;width:278.6pt;height:10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">
                <v:textbox>
                  <w:txbxContent>
                    <w:p w:rsidR="00965E32" w:rsidRDefault="00C805F1" w:rsidP="00C12387">
                      <w:r>
                        <w:rPr>
                          <w:noProof/>
                        </w:rPr>
                        <w:drawing>
                          <wp:inline distT="0" distB="0" distL="0" distR="0" wp14:anchorId="4D55ACDD" wp14:editId="6AD580DC">
                            <wp:extent cx="3335081" cy="1272208"/>
                            <wp:effectExtent l="0" t="0" r="0" b="4445"/>
                            <wp:docPr id="2959" name="Picture 2959" descr="cid:8f31b89b-9c8d-489f-998a-132686167a88@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8f31b89b-9c8d-489f-998a-132686167a88@GBRP123.PROD.OUTLOOK.COM"/>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3428022" cy="1307661"/>
                                    </a:xfrm>
                                    <a:prstGeom prst="rect">
                                      <a:avLst/>
                                    </a:prstGeom>
                                    <a:noFill/>
                                    <a:ln>
                                      <a:noFill/>
                                    </a:ln>
                                  </pic:spPr>
                                </pic:pic>
                              </a:graphicData>
                            </a:graphic>
                          </wp:inline>
                        </w:drawing>
                      </w:r>
                    </w:p>
                  </w:txbxContent>
                </v:textbox>
                <w10:wrap type="square"/>
              </v:shape>
            </w:pict>
          </mc:Fallback>
        </mc:AlternateContent>
      </w:r>
      <w:r w:rsidR="005B4BE4" w:rsidRPr="00756BBE">
        <w:rPr>
          <w:rFonts w:cs="Arial"/>
          <w:szCs w:val="24"/>
          <w:shd w:val="clear" w:color="auto" w:fill="FFFFFF"/>
        </w:rPr>
        <w:t xml:space="preserve">Kiln Farm, </w:t>
      </w:r>
    </w:p>
    <w:p w:rsidR="005B4BE4" w:rsidRPr="00756BBE" w:rsidRDefault="005B4BE4" w:rsidP="005B4BE4">
      <w:pPr>
        <w:rPr>
          <w:rFonts w:cs="Arial"/>
          <w:szCs w:val="24"/>
          <w:shd w:val="clear" w:color="auto" w:fill="FFFFFF"/>
        </w:rPr>
      </w:pPr>
      <w:r w:rsidRPr="00756BBE">
        <w:rPr>
          <w:rFonts w:cs="Arial"/>
          <w:szCs w:val="24"/>
          <w:shd w:val="clear" w:color="auto" w:fill="FFFFFF"/>
        </w:rPr>
        <w:t>Milton Keynes</w:t>
      </w:r>
    </w:p>
    <w:p w:rsidR="005B4BE4" w:rsidRPr="00756BBE" w:rsidRDefault="005B4BE4" w:rsidP="005B4BE4">
      <w:pPr>
        <w:rPr>
          <w:rFonts w:cs="Arial"/>
          <w:szCs w:val="24"/>
          <w:shd w:val="clear" w:color="auto" w:fill="FFFFFF"/>
        </w:rPr>
      </w:pPr>
      <w:r w:rsidRPr="00756BBE">
        <w:rPr>
          <w:rFonts w:cs="Arial"/>
          <w:szCs w:val="24"/>
          <w:shd w:val="clear" w:color="auto" w:fill="FFFFFF"/>
        </w:rPr>
        <w:t xml:space="preserve">BUCKS </w:t>
      </w:r>
    </w:p>
    <w:p w:rsidR="005B4BE4" w:rsidRPr="00756BBE" w:rsidRDefault="005B4BE4" w:rsidP="005B4BE4">
      <w:pPr>
        <w:rPr>
          <w:szCs w:val="24"/>
        </w:rPr>
      </w:pPr>
      <w:r w:rsidRPr="00756BBE">
        <w:rPr>
          <w:rFonts w:cs="Arial"/>
          <w:szCs w:val="24"/>
          <w:shd w:val="clear" w:color="auto" w:fill="FFFFFF"/>
        </w:rPr>
        <w:t>MK11 3HA</w:t>
      </w:r>
    </w:p>
    <w:p w:rsidR="00C805F1" w:rsidRDefault="00C805F1" w:rsidP="005B4BE4">
      <w:pPr>
        <w:rPr>
          <w:rFonts w:cs="Arial"/>
          <w:szCs w:val="24"/>
        </w:rPr>
      </w:pPr>
    </w:p>
    <w:p w:rsidR="005B4BE4" w:rsidRPr="00756BBE" w:rsidRDefault="005B4BE4" w:rsidP="005B4BE4">
      <w:pPr>
        <w:rPr>
          <w:rFonts w:cs="Arial"/>
          <w:szCs w:val="24"/>
        </w:rPr>
      </w:pPr>
      <w:r w:rsidRPr="00756BBE">
        <w:rPr>
          <w:rFonts w:cs="Arial"/>
          <w:szCs w:val="24"/>
        </w:rPr>
        <w:t>Tel</w:t>
      </w:r>
      <w:r w:rsidR="00C805F1">
        <w:rPr>
          <w:rFonts w:cs="Arial"/>
          <w:szCs w:val="24"/>
        </w:rPr>
        <w:t>:</w:t>
      </w:r>
      <w:r w:rsidRPr="00756BBE">
        <w:rPr>
          <w:rFonts w:cs="Arial"/>
          <w:szCs w:val="24"/>
        </w:rPr>
        <w:t xml:space="preserve"> 0345 686 0301</w:t>
      </w:r>
    </w:p>
    <w:p w:rsidR="005B4BE4" w:rsidRPr="00756BBE" w:rsidRDefault="005B4BE4" w:rsidP="005B4BE4">
      <w:pPr>
        <w:rPr>
          <w:rFonts w:cs="Arial"/>
          <w:szCs w:val="24"/>
        </w:rPr>
      </w:pPr>
      <w:r w:rsidRPr="00756BBE">
        <w:rPr>
          <w:rFonts w:cs="Arial"/>
          <w:szCs w:val="24"/>
        </w:rPr>
        <w:t>01908 564 026</w:t>
      </w:r>
    </w:p>
    <w:p w:rsidR="005B4BE4" w:rsidRPr="00756BBE" w:rsidRDefault="005B4BE4" w:rsidP="005B4BE4">
      <w:pPr>
        <w:rPr>
          <w:rFonts w:cs="Arial"/>
          <w:szCs w:val="24"/>
        </w:rPr>
      </w:pPr>
    </w:p>
    <w:p w:rsidR="005B4BE4" w:rsidRDefault="00632995" w:rsidP="005B4BE4">
      <w:pPr>
        <w:rPr>
          <w:rFonts w:cs="Arial"/>
          <w:color w:val="0000FF"/>
          <w:szCs w:val="24"/>
          <w:u w:val="single"/>
        </w:rPr>
      </w:pPr>
      <w:hyperlink r:id="rId122" w:history="1">
        <w:r w:rsidR="00C805F1" w:rsidRPr="00252B6A">
          <w:rPr>
            <w:rStyle w:val="Hyperlink"/>
            <w:rFonts w:cs="Arial"/>
            <w:szCs w:val="24"/>
          </w:rPr>
          <w:t>info@aams-amb.co.uk</w:t>
        </w:r>
      </w:hyperlink>
    </w:p>
    <w:p w:rsidR="005B4BE4" w:rsidRDefault="005B4BE4" w:rsidP="005B4BE4">
      <w:pPr>
        <w:rPr>
          <w:szCs w:val="24"/>
        </w:rPr>
      </w:pPr>
    </w:p>
    <w:p w:rsidR="00C805F1" w:rsidRPr="00756BBE" w:rsidRDefault="00C805F1" w:rsidP="005B4BE4">
      <w:pPr>
        <w:rPr>
          <w:szCs w:val="24"/>
        </w:rPr>
      </w:pPr>
    </w:p>
    <w:p w:rsidR="00950106" w:rsidRPr="00756BBE" w:rsidRDefault="00756BBE" w:rsidP="005B4BE4">
      <w:pPr>
        <w:rPr>
          <w:rFonts w:cs="Arial"/>
          <w:bCs/>
          <w:szCs w:val="24"/>
          <w:u w:val="single"/>
        </w:rPr>
      </w:pPr>
      <w:r w:rsidRPr="00756BBE">
        <w:rPr>
          <w:rFonts w:cs="Arial"/>
          <w:b/>
          <w:szCs w:val="24"/>
        </w:rPr>
        <w:t>London</w:t>
      </w:r>
    </w:p>
    <w:p w:rsidR="005B4BE4" w:rsidRPr="00756BBE" w:rsidRDefault="00C805F1" w:rsidP="005B4BE4">
      <w:pPr>
        <w:rPr>
          <w:rFonts w:cs="Arial"/>
          <w:bCs/>
          <w:szCs w:val="24"/>
          <w:u w:val="single"/>
        </w:rPr>
      </w:pPr>
      <w:r w:rsidRPr="00756BBE">
        <w:rPr>
          <w:rFonts w:cs="Arial"/>
          <w:noProof/>
          <w:szCs w:val="24"/>
          <w:lang w:eastAsia="en-GB"/>
        </w:rPr>
        <mc:AlternateContent>
          <mc:Choice Requires="wps">
            <w:drawing>
              <wp:anchor distT="45720" distB="45720" distL="114300" distR="114300" simplePos="0" relativeHeight="251680768" behindDoc="0" locked="0" layoutInCell="1" allowOverlap="1" wp14:anchorId="3AF9B0EA" wp14:editId="1804DA53">
                <wp:simplePos x="0" y="0"/>
                <wp:positionH relativeFrom="column">
                  <wp:posOffset>3708814</wp:posOffset>
                </wp:positionH>
                <wp:positionV relativeFrom="paragraph">
                  <wp:posOffset>53975</wp:posOffset>
                </wp:positionV>
                <wp:extent cx="1780540" cy="1828800"/>
                <wp:effectExtent l="5715" t="13335" r="13970" b="57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828800"/>
                        </a:xfrm>
                        <a:prstGeom prst="rect">
                          <a:avLst/>
                        </a:prstGeom>
                        <a:solidFill>
                          <a:srgbClr val="FFFFFF"/>
                        </a:solidFill>
                        <a:ln w="9525">
                          <a:solidFill>
                            <a:srgbClr val="000000"/>
                          </a:solidFill>
                          <a:miter lim="800000"/>
                          <a:headEnd/>
                          <a:tailEnd/>
                        </a:ln>
                      </wps:spPr>
                      <wps:txbx>
                        <w:txbxContent>
                          <w:p w:rsidR="00965E32" w:rsidRDefault="00965E32" w:rsidP="00C12387">
                            <w:r w:rsidRPr="00B50AB5">
                              <w:rPr>
                                <w:noProof/>
                                <w:lang w:eastAsia="en-GB"/>
                              </w:rPr>
                              <w:drawing>
                                <wp:inline distT="0" distB="0" distL="0" distR="0" wp14:anchorId="1BBD6B50" wp14:editId="4CCAAB69">
                                  <wp:extent cx="1591945" cy="1727200"/>
                                  <wp:effectExtent l="0" t="0" r="0" b="0"/>
                                  <wp:docPr id="9"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91945" cy="172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AF9B0EA" id="_x0000_s1055" type="#_x0000_t202" style="position:absolute;margin-left:292.05pt;margin-top:4.25pt;width:140.2pt;height:2in;z-index:2516807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">
                <v:textbox style="mso-fit-shape-to-text:t">
                  <w:txbxContent>
                    <w:p w:rsidR="00965E32" w:rsidRDefault="00965E32" w:rsidP="00C12387">
                      <w:r w:rsidRPr="00B50AB5">
                        <w:rPr>
                          <w:noProof/>
                          <w:lang w:eastAsia="en-GB"/>
                        </w:rPr>
                        <w:drawing>
                          <wp:inline distT="0" distB="0" distL="0" distR="0" wp14:anchorId="1BBD6B50" wp14:editId="4CCAAB69">
                            <wp:extent cx="1591945" cy="1727200"/>
                            <wp:effectExtent l="0" t="0" r="0" b="0"/>
                            <wp:docPr id="9"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91945" cy="1727200"/>
                                    </a:xfrm>
                                    <a:prstGeom prst="rect">
                                      <a:avLst/>
                                    </a:prstGeom>
                                    <a:noFill/>
                                    <a:ln>
                                      <a:noFill/>
                                    </a:ln>
                                  </pic:spPr>
                                </pic:pic>
                              </a:graphicData>
                            </a:graphic>
                          </wp:inline>
                        </w:drawing>
                      </w:r>
                    </w:p>
                  </w:txbxContent>
                </v:textbox>
                <w10:wrap type="square"/>
              </v:shape>
            </w:pict>
          </mc:Fallback>
        </mc:AlternateContent>
      </w:r>
    </w:p>
    <w:p w:rsidR="005B4BE4" w:rsidRPr="00756BBE" w:rsidRDefault="005B4BE4" w:rsidP="005B4BE4">
      <w:pPr>
        <w:rPr>
          <w:rFonts w:cs="Arial"/>
          <w:bCs/>
          <w:szCs w:val="24"/>
          <w:u w:val="single"/>
        </w:rPr>
      </w:pPr>
      <w:r w:rsidRPr="00756BBE">
        <w:rPr>
          <w:rFonts w:cs="Arial"/>
          <w:b/>
          <w:szCs w:val="24"/>
        </w:rPr>
        <w:t>Pro Medicus Ltd</w:t>
      </w:r>
    </w:p>
    <w:p w:rsidR="005B4BE4" w:rsidRPr="00756BBE" w:rsidRDefault="005B4BE4" w:rsidP="005B4BE4">
      <w:pPr>
        <w:rPr>
          <w:rFonts w:cs="Arial"/>
          <w:bCs/>
          <w:szCs w:val="24"/>
          <w:u w:val="single"/>
        </w:rPr>
      </w:pPr>
      <w:r w:rsidRPr="00756BBE">
        <w:rPr>
          <w:rFonts w:cs="Arial"/>
          <w:szCs w:val="24"/>
          <w:lang w:eastAsia="en-GB"/>
        </w:rPr>
        <w:t>Thrales End Business Park</w:t>
      </w:r>
    </w:p>
    <w:p w:rsidR="005B4BE4" w:rsidRPr="00756BBE" w:rsidRDefault="005B4BE4" w:rsidP="005B4BE4">
      <w:pPr>
        <w:rPr>
          <w:rFonts w:cs="Arial"/>
          <w:bCs/>
          <w:szCs w:val="24"/>
          <w:u w:val="single"/>
        </w:rPr>
      </w:pPr>
      <w:r w:rsidRPr="00756BBE">
        <w:rPr>
          <w:rFonts w:cs="Arial"/>
          <w:szCs w:val="24"/>
          <w:lang w:eastAsia="en-GB"/>
        </w:rPr>
        <w:t>Thrales End Lane</w:t>
      </w:r>
    </w:p>
    <w:p w:rsidR="005B4BE4" w:rsidRPr="00756BBE" w:rsidRDefault="005B4BE4" w:rsidP="005B4BE4">
      <w:pPr>
        <w:rPr>
          <w:rFonts w:cs="Arial"/>
          <w:bCs/>
          <w:szCs w:val="24"/>
          <w:u w:val="single"/>
        </w:rPr>
      </w:pPr>
      <w:r w:rsidRPr="00756BBE">
        <w:rPr>
          <w:rFonts w:cs="Arial"/>
          <w:szCs w:val="24"/>
        </w:rPr>
        <w:t>Thrales End</w:t>
      </w:r>
    </w:p>
    <w:p w:rsidR="00C805F1" w:rsidRDefault="005B4BE4" w:rsidP="005B4BE4">
      <w:pPr>
        <w:rPr>
          <w:rFonts w:cs="Arial"/>
          <w:szCs w:val="24"/>
          <w:lang w:eastAsia="en-GB"/>
        </w:rPr>
      </w:pPr>
      <w:r w:rsidRPr="00756BBE">
        <w:rPr>
          <w:rFonts w:cs="Arial"/>
          <w:szCs w:val="24"/>
          <w:lang w:eastAsia="en-GB"/>
        </w:rPr>
        <w:t>Harpenden</w:t>
      </w:r>
    </w:p>
    <w:p w:rsidR="005B4BE4" w:rsidRPr="00756BBE" w:rsidRDefault="005B4BE4" w:rsidP="005B4BE4">
      <w:pPr>
        <w:rPr>
          <w:rFonts w:cs="Arial"/>
          <w:szCs w:val="24"/>
          <w:lang w:eastAsia="en-GB"/>
        </w:rPr>
      </w:pPr>
      <w:r w:rsidRPr="00756BBE">
        <w:rPr>
          <w:rFonts w:cs="Arial"/>
          <w:szCs w:val="24"/>
          <w:lang w:eastAsia="en-GB"/>
        </w:rPr>
        <w:t>AL5 3NS</w:t>
      </w:r>
    </w:p>
    <w:p w:rsidR="00C805F1" w:rsidRDefault="00C805F1" w:rsidP="005B4BE4">
      <w:pPr>
        <w:rPr>
          <w:rFonts w:cs="Arial"/>
          <w:szCs w:val="24"/>
        </w:rPr>
      </w:pPr>
    </w:p>
    <w:p w:rsidR="005B4BE4" w:rsidRPr="00756BBE" w:rsidRDefault="005B4BE4" w:rsidP="005B4BE4">
      <w:pPr>
        <w:rPr>
          <w:rStyle w:val="c03"/>
          <w:rFonts w:ascii="Arial" w:hAnsi="Arial" w:cs="Arial"/>
          <w:szCs w:val="24"/>
          <w:lang w:val="en"/>
        </w:rPr>
      </w:pPr>
      <w:r w:rsidRPr="00756BBE">
        <w:rPr>
          <w:rFonts w:cs="Arial"/>
          <w:szCs w:val="24"/>
        </w:rPr>
        <w:t xml:space="preserve">Tel: </w:t>
      </w:r>
      <w:r w:rsidRPr="00756BBE">
        <w:rPr>
          <w:rStyle w:val="c03"/>
          <w:rFonts w:ascii="Arial" w:hAnsi="Arial" w:cs="Arial"/>
          <w:szCs w:val="24"/>
          <w:lang w:val="en"/>
        </w:rPr>
        <w:t>(0) 800 802 1816</w:t>
      </w:r>
    </w:p>
    <w:p w:rsidR="005B4BE4" w:rsidRPr="00756BBE" w:rsidRDefault="005B4BE4" w:rsidP="005B4BE4">
      <w:pPr>
        <w:rPr>
          <w:rFonts w:cs="Arial"/>
          <w:szCs w:val="24"/>
          <w:lang w:eastAsia="en-GB"/>
        </w:rPr>
      </w:pPr>
    </w:p>
    <w:p w:rsidR="005B4BE4" w:rsidRPr="00756BBE" w:rsidRDefault="00632995" w:rsidP="005B4BE4">
      <w:pPr>
        <w:rPr>
          <w:rFonts w:cs="Arial"/>
          <w:color w:val="0000FF"/>
          <w:szCs w:val="24"/>
          <w:u w:val="single"/>
        </w:rPr>
      </w:pPr>
      <w:hyperlink r:id="rId125" w:history="1">
        <w:r w:rsidR="00BF00DD" w:rsidRPr="00756BBE">
          <w:rPr>
            <w:rStyle w:val="Hyperlink"/>
            <w:rFonts w:cs="Arial"/>
            <w:szCs w:val="24"/>
          </w:rPr>
          <w:t>office@promedicus-harpenden.co.uk</w:t>
        </w:r>
      </w:hyperlink>
    </w:p>
    <w:p w:rsidR="00A05900" w:rsidRPr="00044FA7" w:rsidRDefault="00FA29E3" w:rsidP="001838D5">
      <w:pPr>
        <w:jc w:val="right"/>
        <w:rPr>
          <w:rFonts w:cs="Arial"/>
          <w:b/>
          <w:bCs/>
          <w:color w:val="A6A6A6"/>
          <w:szCs w:val="22"/>
        </w:rPr>
      </w:pPr>
      <w:r>
        <w:rPr>
          <w:rFonts w:cs="Arial"/>
          <w:bCs/>
          <w:sz w:val="22"/>
          <w:szCs w:val="22"/>
          <w:u w:val="single"/>
        </w:rPr>
        <w:br w:type="page"/>
      </w:r>
      <w:r w:rsidR="008E37F0" w:rsidRPr="00044FA7">
        <w:rPr>
          <w:rFonts w:cs="Arial"/>
          <w:b/>
          <w:bCs/>
          <w:color w:val="A6A6A6"/>
          <w:szCs w:val="22"/>
        </w:rPr>
        <w:lastRenderedPageBreak/>
        <w:t>A</w:t>
      </w:r>
      <w:r w:rsidR="00CE3526" w:rsidRPr="00044FA7">
        <w:rPr>
          <w:rFonts w:cs="Arial"/>
          <w:b/>
          <w:bCs/>
          <w:color w:val="A6A6A6"/>
          <w:szCs w:val="22"/>
        </w:rPr>
        <w:t>nnex</w:t>
      </w:r>
      <w:r w:rsidR="008E37F0" w:rsidRPr="00044FA7">
        <w:rPr>
          <w:rFonts w:cs="Arial"/>
          <w:b/>
          <w:bCs/>
          <w:color w:val="A6A6A6"/>
          <w:szCs w:val="22"/>
        </w:rPr>
        <w:t xml:space="preserve"> </w:t>
      </w:r>
      <w:r w:rsidR="00A85D19" w:rsidRPr="00044FA7">
        <w:rPr>
          <w:rFonts w:cs="Arial"/>
          <w:b/>
          <w:bCs/>
          <w:color w:val="A6A6A6"/>
          <w:szCs w:val="22"/>
        </w:rPr>
        <w:t>C</w:t>
      </w:r>
      <w:r w:rsidR="008E37F0" w:rsidRPr="00044FA7">
        <w:rPr>
          <w:rFonts w:cs="Arial"/>
          <w:b/>
          <w:bCs/>
          <w:color w:val="A6A6A6"/>
          <w:szCs w:val="22"/>
        </w:rPr>
        <w:t xml:space="preserve"> </w:t>
      </w:r>
      <w:r w:rsidR="00A05900" w:rsidRPr="00044FA7">
        <w:rPr>
          <w:rFonts w:cs="Arial"/>
          <w:b/>
          <w:bCs/>
          <w:color w:val="A6A6A6"/>
          <w:szCs w:val="22"/>
        </w:rPr>
        <w:t>to S</w:t>
      </w:r>
      <w:r w:rsidR="00CE3526" w:rsidRPr="00044FA7">
        <w:rPr>
          <w:rFonts w:cs="Arial"/>
          <w:b/>
          <w:bCs/>
          <w:color w:val="A6A6A6"/>
          <w:szCs w:val="22"/>
        </w:rPr>
        <w:t>ection</w:t>
      </w:r>
      <w:r w:rsidR="00A05900" w:rsidRPr="00044FA7">
        <w:rPr>
          <w:rFonts w:cs="Arial"/>
          <w:b/>
          <w:bCs/>
          <w:color w:val="A6A6A6"/>
          <w:szCs w:val="22"/>
        </w:rPr>
        <w:t xml:space="preserve"> 8</w:t>
      </w:r>
    </w:p>
    <w:p w:rsidR="008E37F0" w:rsidRPr="00044FA7" w:rsidRDefault="00A05900" w:rsidP="00E87D6A">
      <w:pPr>
        <w:jc w:val="right"/>
        <w:rPr>
          <w:rFonts w:cs="Arial"/>
          <w:b/>
          <w:bCs/>
          <w:color w:val="A6A6A6"/>
          <w:szCs w:val="22"/>
        </w:rPr>
      </w:pPr>
      <w:r w:rsidRPr="00044FA7">
        <w:rPr>
          <w:rFonts w:cs="Arial"/>
          <w:b/>
          <w:bCs/>
          <w:color w:val="A6A6A6"/>
          <w:szCs w:val="22"/>
        </w:rPr>
        <w:t>UKAFBA H</w:t>
      </w:r>
      <w:r w:rsidR="00CE3526" w:rsidRPr="00044FA7">
        <w:rPr>
          <w:rFonts w:cs="Arial"/>
          <w:b/>
          <w:bCs/>
          <w:color w:val="A6A6A6"/>
          <w:szCs w:val="22"/>
        </w:rPr>
        <w:t>andbook</w:t>
      </w:r>
      <w:r w:rsidRPr="00044FA7">
        <w:rPr>
          <w:rFonts w:cs="Arial"/>
          <w:b/>
          <w:bCs/>
          <w:color w:val="A6A6A6"/>
          <w:szCs w:val="22"/>
        </w:rPr>
        <w:t xml:space="preserve"> </w:t>
      </w:r>
      <w:r w:rsidR="00E46D46" w:rsidRPr="00044FA7">
        <w:rPr>
          <w:rFonts w:cs="Arial"/>
          <w:b/>
          <w:bCs/>
          <w:color w:val="A6A6A6"/>
          <w:szCs w:val="22"/>
        </w:rPr>
        <w:t>2020/21</w:t>
      </w:r>
    </w:p>
    <w:p w:rsidR="00631DCA" w:rsidRPr="002540BE" w:rsidRDefault="00631DCA" w:rsidP="00E87D6A">
      <w:pPr>
        <w:jc w:val="right"/>
        <w:rPr>
          <w:rFonts w:cs="Arial"/>
          <w:b/>
          <w:bCs/>
          <w:szCs w:val="22"/>
        </w:rPr>
      </w:pPr>
    </w:p>
    <w:tbl>
      <w:tblPr>
        <w:tblW w:w="0" w:type="auto"/>
        <w:tblBorders>
          <w:top w:val="single" w:sz="4" w:space="0" w:color="auto"/>
          <w:bottom w:val="single" w:sz="4" w:space="0" w:color="auto"/>
        </w:tblBorders>
        <w:tblLook w:val="04A0" w:firstRow="1" w:lastRow="0" w:firstColumn="1" w:lastColumn="0" w:noHBand="0" w:noVBand="1"/>
      </w:tblPr>
      <w:tblGrid>
        <w:gridCol w:w="2636"/>
        <w:gridCol w:w="2604"/>
        <w:gridCol w:w="862"/>
        <w:gridCol w:w="4364"/>
      </w:tblGrid>
      <w:tr w:rsidR="00631DCA" w:rsidRPr="0051798A" w:rsidTr="0051798A">
        <w:tc>
          <w:tcPr>
            <w:tcW w:w="2670" w:type="dxa"/>
            <w:shd w:val="clear" w:color="auto" w:fill="auto"/>
          </w:tcPr>
          <w:p w:rsidR="00631DCA" w:rsidRPr="0051798A" w:rsidRDefault="00631DCA" w:rsidP="008E37F0">
            <w:pPr>
              <w:rPr>
                <w:rFonts w:cs="Arial"/>
                <w:szCs w:val="24"/>
              </w:rPr>
            </w:pPr>
            <w:r w:rsidRPr="0051798A">
              <w:rPr>
                <w:rFonts w:cs="Arial"/>
                <w:szCs w:val="24"/>
              </w:rPr>
              <w:t>See Distribution</w:t>
            </w:r>
          </w:p>
        </w:tc>
        <w:tc>
          <w:tcPr>
            <w:tcW w:w="2670" w:type="dxa"/>
            <w:shd w:val="clear" w:color="auto" w:fill="auto"/>
          </w:tcPr>
          <w:p w:rsidR="00631DCA" w:rsidRPr="0051798A" w:rsidRDefault="00631DCA" w:rsidP="008E37F0">
            <w:pPr>
              <w:rPr>
                <w:rFonts w:cs="Arial"/>
                <w:szCs w:val="24"/>
              </w:rPr>
            </w:pPr>
          </w:p>
        </w:tc>
        <w:tc>
          <w:tcPr>
            <w:tcW w:w="864" w:type="dxa"/>
            <w:shd w:val="clear" w:color="auto" w:fill="auto"/>
          </w:tcPr>
          <w:p w:rsidR="00631DCA" w:rsidRPr="0051798A" w:rsidRDefault="00631DCA" w:rsidP="008E37F0">
            <w:pPr>
              <w:rPr>
                <w:rFonts w:cs="Arial"/>
                <w:szCs w:val="24"/>
              </w:rPr>
            </w:pPr>
            <w:r w:rsidRPr="0051798A">
              <w:rPr>
                <w:rFonts w:cs="Arial"/>
                <w:szCs w:val="24"/>
              </w:rPr>
              <w:t>Ref:</w:t>
            </w:r>
          </w:p>
        </w:tc>
        <w:tc>
          <w:tcPr>
            <w:tcW w:w="4478" w:type="dxa"/>
            <w:shd w:val="clear" w:color="auto" w:fill="auto"/>
          </w:tcPr>
          <w:p w:rsidR="00631DCA" w:rsidRPr="0051798A" w:rsidRDefault="00631DCA" w:rsidP="008E37F0">
            <w:pPr>
              <w:rPr>
                <w:rFonts w:cs="Arial"/>
                <w:szCs w:val="24"/>
              </w:rPr>
            </w:pPr>
          </w:p>
        </w:tc>
      </w:tr>
      <w:tr w:rsidR="00631DCA" w:rsidRPr="0051798A" w:rsidTr="0051798A">
        <w:tc>
          <w:tcPr>
            <w:tcW w:w="2670" w:type="dxa"/>
            <w:shd w:val="clear" w:color="auto" w:fill="auto"/>
          </w:tcPr>
          <w:p w:rsidR="00631DCA" w:rsidRPr="0051798A" w:rsidRDefault="00631DCA" w:rsidP="008E37F0">
            <w:pPr>
              <w:rPr>
                <w:rFonts w:cs="Arial"/>
                <w:szCs w:val="24"/>
              </w:rPr>
            </w:pPr>
          </w:p>
        </w:tc>
        <w:tc>
          <w:tcPr>
            <w:tcW w:w="2670" w:type="dxa"/>
            <w:shd w:val="clear" w:color="auto" w:fill="auto"/>
          </w:tcPr>
          <w:p w:rsidR="00631DCA" w:rsidRPr="0051798A" w:rsidRDefault="00631DCA" w:rsidP="008E37F0">
            <w:pPr>
              <w:rPr>
                <w:rFonts w:cs="Arial"/>
                <w:szCs w:val="24"/>
              </w:rPr>
            </w:pPr>
          </w:p>
        </w:tc>
        <w:tc>
          <w:tcPr>
            <w:tcW w:w="864" w:type="dxa"/>
            <w:shd w:val="clear" w:color="auto" w:fill="auto"/>
          </w:tcPr>
          <w:p w:rsidR="00631DCA" w:rsidRPr="0051798A" w:rsidRDefault="00631DCA" w:rsidP="008E37F0">
            <w:pPr>
              <w:rPr>
                <w:rFonts w:cs="Arial"/>
                <w:szCs w:val="24"/>
              </w:rPr>
            </w:pPr>
          </w:p>
        </w:tc>
        <w:tc>
          <w:tcPr>
            <w:tcW w:w="4478" w:type="dxa"/>
            <w:shd w:val="clear" w:color="auto" w:fill="auto"/>
          </w:tcPr>
          <w:p w:rsidR="00631DCA" w:rsidRPr="0051798A" w:rsidRDefault="00631DCA" w:rsidP="008E37F0">
            <w:pPr>
              <w:rPr>
                <w:rFonts w:cs="Arial"/>
                <w:szCs w:val="24"/>
              </w:rPr>
            </w:pPr>
          </w:p>
        </w:tc>
      </w:tr>
      <w:tr w:rsidR="00631DCA" w:rsidRPr="0051798A" w:rsidTr="0051798A">
        <w:tc>
          <w:tcPr>
            <w:tcW w:w="2670" w:type="dxa"/>
            <w:shd w:val="clear" w:color="auto" w:fill="auto"/>
          </w:tcPr>
          <w:p w:rsidR="00631DCA" w:rsidRPr="0051798A" w:rsidRDefault="00631DCA" w:rsidP="008E37F0">
            <w:pPr>
              <w:rPr>
                <w:rFonts w:cs="Arial"/>
                <w:szCs w:val="24"/>
              </w:rPr>
            </w:pPr>
          </w:p>
        </w:tc>
        <w:tc>
          <w:tcPr>
            <w:tcW w:w="2670" w:type="dxa"/>
            <w:shd w:val="clear" w:color="auto" w:fill="auto"/>
          </w:tcPr>
          <w:p w:rsidR="00631DCA" w:rsidRPr="0051798A" w:rsidRDefault="00631DCA" w:rsidP="008E37F0">
            <w:pPr>
              <w:rPr>
                <w:rFonts w:cs="Arial"/>
                <w:szCs w:val="24"/>
              </w:rPr>
            </w:pPr>
          </w:p>
        </w:tc>
        <w:tc>
          <w:tcPr>
            <w:tcW w:w="864" w:type="dxa"/>
            <w:shd w:val="clear" w:color="auto" w:fill="auto"/>
          </w:tcPr>
          <w:p w:rsidR="00631DCA" w:rsidRPr="0051798A" w:rsidRDefault="00631DCA" w:rsidP="008E37F0">
            <w:pPr>
              <w:rPr>
                <w:rFonts w:cs="Arial"/>
                <w:szCs w:val="24"/>
              </w:rPr>
            </w:pPr>
            <w:r w:rsidRPr="0051798A">
              <w:rPr>
                <w:rFonts w:cs="Arial"/>
                <w:szCs w:val="24"/>
              </w:rPr>
              <w:t>Date:</w:t>
            </w:r>
          </w:p>
        </w:tc>
        <w:tc>
          <w:tcPr>
            <w:tcW w:w="4478" w:type="dxa"/>
            <w:shd w:val="clear" w:color="auto" w:fill="auto"/>
          </w:tcPr>
          <w:p w:rsidR="00631DCA" w:rsidRPr="0051798A" w:rsidRDefault="00631DCA" w:rsidP="008E37F0">
            <w:pPr>
              <w:rPr>
                <w:rFonts w:cs="Arial"/>
                <w:szCs w:val="24"/>
              </w:rPr>
            </w:pPr>
          </w:p>
        </w:tc>
      </w:tr>
    </w:tbl>
    <w:p w:rsidR="008E37F0" w:rsidRPr="0026444C" w:rsidRDefault="0026444C" w:rsidP="0026444C">
      <w:pPr>
        <w:pStyle w:val="Heading3"/>
      </w:pPr>
      <w:bookmarkStart w:id="219" w:name="_Annex_C_-_1"/>
      <w:bookmarkStart w:id="220" w:name="_Toc47447125"/>
      <w:bookmarkStart w:id="221" w:name="_Toc47447817"/>
      <w:bookmarkStart w:id="222" w:name="_Toc48816782"/>
      <w:bookmarkEnd w:id="219"/>
      <w:r w:rsidRPr="0026444C">
        <w:t xml:space="preserve">Annex C - </w:t>
      </w:r>
      <w:r w:rsidR="008E37F0" w:rsidRPr="0026444C">
        <w:t>A</w:t>
      </w:r>
      <w:r w:rsidR="004C089E" w:rsidRPr="0026444C">
        <w:t>rmy</w:t>
      </w:r>
      <w:r w:rsidR="008E37F0" w:rsidRPr="0026444C">
        <w:t xml:space="preserve"> BA A</w:t>
      </w:r>
      <w:r w:rsidR="004C089E" w:rsidRPr="0026444C">
        <w:t>pplication</w:t>
      </w:r>
      <w:r w:rsidR="008E37F0" w:rsidRPr="0026444C">
        <w:t xml:space="preserve"> </w:t>
      </w:r>
      <w:r w:rsidR="004C089E" w:rsidRPr="0026444C">
        <w:t>for</w:t>
      </w:r>
      <w:r w:rsidR="008E37F0" w:rsidRPr="0026444C">
        <w:t xml:space="preserve"> A</w:t>
      </w:r>
      <w:r w:rsidR="004C089E" w:rsidRPr="0026444C">
        <w:t>uthority</w:t>
      </w:r>
      <w:r w:rsidR="008E37F0" w:rsidRPr="0026444C">
        <w:t xml:space="preserve"> </w:t>
      </w:r>
      <w:r w:rsidR="004C089E" w:rsidRPr="0026444C">
        <w:t>to</w:t>
      </w:r>
      <w:r w:rsidR="008E37F0" w:rsidRPr="0026444C">
        <w:t xml:space="preserve"> B</w:t>
      </w:r>
      <w:r w:rsidR="004C089E" w:rsidRPr="0026444C">
        <w:t>ox</w:t>
      </w:r>
      <w:r w:rsidR="008E37F0" w:rsidRPr="0026444C">
        <w:t xml:space="preserve"> </w:t>
      </w:r>
      <w:r w:rsidR="004C089E" w:rsidRPr="0026444C">
        <w:t>in a</w:t>
      </w:r>
      <w:r w:rsidR="008E37F0" w:rsidRPr="0026444C">
        <w:t xml:space="preserve"> C</w:t>
      </w:r>
      <w:r w:rsidR="004C089E" w:rsidRPr="0026444C">
        <w:t>ivilian</w:t>
      </w:r>
      <w:r w:rsidR="008E37F0" w:rsidRPr="0026444C">
        <w:t xml:space="preserve"> C</w:t>
      </w:r>
      <w:bookmarkEnd w:id="220"/>
      <w:bookmarkEnd w:id="221"/>
      <w:r w:rsidR="004C089E" w:rsidRPr="0026444C">
        <w:t>ompetition</w:t>
      </w:r>
      <w:bookmarkEnd w:id="222"/>
    </w:p>
    <w:p w:rsidR="00FC7DDD" w:rsidRDefault="00FC7DDD" w:rsidP="008E37F0">
      <w:pPr>
        <w:rPr>
          <w:rFonts w:cs="Arial"/>
          <w:szCs w:val="24"/>
        </w:rPr>
      </w:pPr>
    </w:p>
    <w:p w:rsidR="008E37F0" w:rsidRPr="002540BE" w:rsidRDefault="008E37F0" w:rsidP="008E37F0">
      <w:pPr>
        <w:rPr>
          <w:rFonts w:cs="Arial"/>
          <w:szCs w:val="24"/>
        </w:rPr>
      </w:pPr>
      <w:r w:rsidRPr="002540BE">
        <w:rPr>
          <w:rFonts w:cs="Arial"/>
          <w:szCs w:val="24"/>
        </w:rPr>
        <w:t>Reference:</w:t>
      </w:r>
    </w:p>
    <w:p w:rsidR="008E37F0" w:rsidRPr="002540BE" w:rsidRDefault="008E37F0" w:rsidP="008E37F0">
      <w:pPr>
        <w:rPr>
          <w:rFonts w:cs="Arial"/>
        </w:rPr>
      </w:pPr>
    </w:p>
    <w:p w:rsidR="008E37F0" w:rsidRPr="002540BE" w:rsidRDefault="008E37F0" w:rsidP="008E37F0">
      <w:pPr>
        <w:rPr>
          <w:rFonts w:cs="Arial"/>
          <w:szCs w:val="24"/>
        </w:rPr>
      </w:pPr>
      <w:r w:rsidRPr="002540BE">
        <w:rPr>
          <w:rFonts w:cs="Arial"/>
          <w:szCs w:val="24"/>
        </w:rPr>
        <w:t>A.</w:t>
      </w:r>
      <w:r w:rsidRPr="002540BE">
        <w:rPr>
          <w:rFonts w:cs="Arial"/>
          <w:szCs w:val="24"/>
        </w:rPr>
        <w:tab/>
      </w:r>
      <w:r w:rsidR="00A05900" w:rsidRPr="002540BE">
        <w:rPr>
          <w:rFonts w:cs="Arial"/>
          <w:szCs w:val="24"/>
        </w:rPr>
        <w:t>UKAF</w:t>
      </w:r>
      <w:r w:rsidRPr="002540BE">
        <w:rPr>
          <w:rFonts w:cs="Arial"/>
          <w:szCs w:val="24"/>
        </w:rPr>
        <w:t xml:space="preserve">BA </w:t>
      </w:r>
      <w:r w:rsidR="00332423">
        <w:rPr>
          <w:rFonts w:cs="Arial"/>
          <w:szCs w:val="24"/>
        </w:rPr>
        <w:t>Official</w:t>
      </w:r>
      <w:r w:rsidR="00C652CE" w:rsidRPr="002540BE">
        <w:rPr>
          <w:rFonts w:cs="Arial"/>
          <w:szCs w:val="24"/>
        </w:rPr>
        <w:t xml:space="preserve"> Handbook</w:t>
      </w:r>
      <w:r w:rsidRPr="002540BE">
        <w:rPr>
          <w:rFonts w:cs="Arial"/>
          <w:szCs w:val="24"/>
        </w:rPr>
        <w:t xml:space="preserve"> </w:t>
      </w:r>
      <w:r w:rsidR="008E58E3" w:rsidRPr="002540BE">
        <w:rPr>
          <w:rFonts w:cs="Arial"/>
          <w:szCs w:val="24"/>
        </w:rPr>
        <w:t>20</w:t>
      </w:r>
      <w:r w:rsidR="009076F6" w:rsidRPr="002540BE">
        <w:rPr>
          <w:rFonts w:cs="Arial"/>
          <w:szCs w:val="24"/>
        </w:rPr>
        <w:t>20</w:t>
      </w:r>
      <w:r w:rsidR="00C652CE" w:rsidRPr="002540BE">
        <w:rPr>
          <w:rFonts w:cs="Arial"/>
          <w:szCs w:val="24"/>
        </w:rPr>
        <w:t>/</w:t>
      </w:r>
      <w:r w:rsidR="009076F6" w:rsidRPr="002540BE">
        <w:rPr>
          <w:rFonts w:cs="Arial"/>
          <w:szCs w:val="24"/>
        </w:rPr>
        <w:t>21</w:t>
      </w:r>
      <w:r w:rsidRPr="002540BE">
        <w:rPr>
          <w:rFonts w:cs="Arial"/>
          <w:szCs w:val="24"/>
        </w:rPr>
        <w:t xml:space="preserve"> Edition.</w:t>
      </w:r>
    </w:p>
    <w:p w:rsidR="008E37F0" w:rsidRPr="002540BE" w:rsidRDefault="008E37F0" w:rsidP="008E37F0">
      <w:pPr>
        <w:rPr>
          <w:rFonts w:cs="Arial"/>
        </w:rPr>
      </w:pPr>
    </w:p>
    <w:tbl>
      <w:tblPr>
        <w:tblW w:w="10682" w:type="dxa"/>
        <w:tblBorders>
          <w:bottom w:val="dotted" w:sz="4" w:space="0" w:color="auto"/>
        </w:tblBorders>
        <w:tblLook w:val="04A0" w:firstRow="1" w:lastRow="0" w:firstColumn="1" w:lastColumn="0" w:noHBand="0" w:noVBand="1"/>
      </w:tblPr>
      <w:tblGrid>
        <w:gridCol w:w="1510"/>
        <w:gridCol w:w="1433"/>
        <w:gridCol w:w="709"/>
        <w:gridCol w:w="227"/>
        <w:gridCol w:w="3682"/>
        <w:gridCol w:w="514"/>
        <w:gridCol w:w="743"/>
        <w:gridCol w:w="822"/>
        <w:gridCol w:w="1042"/>
      </w:tblGrid>
      <w:tr w:rsidR="003D434F" w:rsidRPr="0051798A" w:rsidTr="0051798A">
        <w:tc>
          <w:tcPr>
            <w:tcW w:w="10682" w:type="dxa"/>
            <w:gridSpan w:val="9"/>
            <w:shd w:val="clear" w:color="auto" w:fill="auto"/>
          </w:tcPr>
          <w:p w:rsidR="003D434F" w:rsidRPr="0051798A" w:rsidRDefault="003D434F" w:rsidP="0051798A">
            <w:pPr>
              <w:numPr>
                <w:ilvl w:val="6"/>
                <w:numId w:val="99"/>
              </w:numPr>
              <w:tabs>
                <w:tab w:val="left" w:pos="567"/>
              </w:tabs>
              <w:ind w:left="0" w:firstLine="0"/>
              <w:rPr>
                <w:rFonts w:cs="Arial"/>
                <w:szCs w:val="24"/>
              </w:rPr>
            </w:pPr>
            <w:r w:rsidRPr="0051798A">
              <w:rPr>
                <w:rFonts w:cs="Arial"/>
                <w:szCs w:val="24"/>
              </w:rPr>
              <w:t xml:space="preserve">As outlined in Ref A, the following </w:t>
            </w:r>
            <w:r w:rsidR="00332423">
              <w:rPr>
                <w:rFonts w:cs="Arial"/>
                <w:szCs w:val="24"/>
              </w:rPr>
              <w:t>Boxer</w:t>
            </w:r>
            <w:r w:rsidRPr="0051798A">
              <w:rPr>
                <w:rFonts w:cs="Arial"/>
                <w:szCs w:val="24"/>
              </w:rPr>
              <w:t xml:space="preserve"> from this unit has been authorised to compete/box against a civilian opponent as indicated:</w:t>
            </w:r>
          </w:p>
        </w:tc>
      </w:tr>
      <w:tr w:rsidR="003D434F" w:rsidRPr="0051798A" w:rsidTr="0051798A">
        <w:tc>
          <w:tcPr>
            <w:tcW w:w="10682" w:type="dxa"/>
            <w:gridSpan w:val="9"/>
            <w:shd w:val="clear" w:color="auto" w:fill="auto"/>
          </w:tcPr>
          <w:p w:rsidR="003D434F" w:rsidRPr="0051798A" w:rsidRDefault="003D434F" w:rsidP="008E37F0">
            <w:pPr>
              <w:rPr>
                <w:rFonts w:cs="Arial"/>
                <w:szCs w:val="24"/>
              </w:rPr>
            </w:pPr>
          </w:p>
        </w:tc>
      </w:tr>
      <w:tr w:rsidR="00BE69E2" w:rsidRPr="0051798A" w:rsidTr="0051798A">
        <w:tc>
          <w:tcPr>
            <w:tcW w:w="1510" w:type="dxa"/>
            <w:shd w:val="clear" w:color="auto" w:fill="auto"/>
          </w:tcPr>
          <w:p w:rsidR="003D434F" w:rsidRPr="0051798A" w:rsidRDefault="003D434F" w:rsidP="0051798A">
            <w:pPr>
              <w:ind w:left="567" w:right="182"/>
              <w:rPr>
                <w:rFonts w:cs="Arial"/>
                <w:b/>
                <w:szCs w:val="24"/>
              </w:rPr>
            </w:pPr>
            <w:r w:rsidRPr="0051798A">
              <w:rPr>
                <w:rFonts w:cs="Arial"/>
                <w:b/>
                <w:szCs w:val="24"/>
              </w:rPr>
              <w:t>a.</w:t>
            </w:r>
          </w:p>
        </w:tc>
        <w:tc>
          <w:tcPr>
            <w:tcW w:w="1433" w:type="dxa"/>
            <w:shd w:val="clear" w:color="auto" w:fill="auto"/>
          </w:tcPr>
          <w:p w:rsidR="003D434F" w:rsidRPr="0051798A" w:rsidRDefault="003D434F" w:rsidP="008E37F0">
            <w:pPr>
              <w:rPr>
                <w:rFonts w:cs="Arial"/>
                <w:szCs w:val="24"/>
              </w:rPr>
            </w:pPr>
            <w:r w:rsidRPr="0051798A">
              <w:rPr>
                <w:rFonts w:cs="Arial"/>
                <w:szCs w:val="24"/>
              </w:rPr>
              <w:t>Service No</w:t>
            </w:r>
          </w:p>
        </w:tc>
        <w:tc>
          <w:tcPr>
            <w:tcW w:w="5132" w:type="dxa"/>
            <w:gridSpan w:val="4"/>
            <w:tcBorders>
              <w:bottom w:val="dotted" w:sz="4" w:space="0" w:color="auto"/>
            </w:tcBorders>
            <w:shd w:val="clear" w:color="auto" w:fill="auto"/>
          </w:tcPr>
          <w:p w:rsidR="003D434F" w:rsidRPr="0051798A" w:rsidRDefault="003D434F" w:rsidP="008E37F0">
            <w:pPr>
              <w:rPr>
                <w:rFonts w:cs="Arial"/>
                <w:szCs w:val="24"/>
              </w:rPr>
            </w:pPr>
          </w:p>
        </w:tc>
        <w:tc>
          <w:tcPr>
            <w:tcW w:w="2607" w:type="dxa"/>
            <w:gridSpan w:val="3"/>
            <w:shd w:val="clear" w:color="auto" w:fill="auto"/>
          </w:tcPr>
          <w:p w:rsidR="003D434F" w:rsidRPr="0051798A" w:rsidRDefault="003D434F" w:rsidP="008E37F0">
            <w:pPr>
              <w:rPr>
                <w:rFonts w:cs="Arial"/>
                <w:szCs w:val="24"/>
              </w:rPr>
            </w:pPr>
          </w:p>
        </w:tc>
      </w:tr>
      <w:tr w:rsidR="003D434F" w:rsidRPr="0051798A" w:rsidTr="0051798A">
        <w:tc>
          <w:tcPr>
            <w:tcW w:w="10682" w:type="dxa"/>
            <w:gridSpan w:val="9"/>
            <w:shd w:val="clear" w:color="auto" w:fill="auto"/>
          </w:tcPr>
          <w:p w:rsidR="003D434F" w:rsidRPr="0051798A" w:rsidRDefault="003D434F" w:rsidP="008E37F0">
            <w:pPr>
              <w:rPr>
                <w:rFonts w:cs="Arial"/>
                <w:b/>
                <w:szCs w:val="24"/>
              </w:rPr>
            </w:pPr>
          </w:p>
        </w:tc>
      </w:tr>
      <w:tr w:rsidR="00BE69E2" w:rsidRPr="0051798A" w:rsidTr="0051798A">
        <w:tc>
          <w:tcPr>
            <w:tcW w:w="1510" w:type="dxa"/>
            <w:shd w:val="clear" w:color="auto" w:fill="auto"/>
          </w:tcPr>
          <w:p w:rsidR="003D434F" w:rsidRPr="0051798A" w:rsidRDefault="003D434F" w:rsidP="0051798A">
            <w:pPr>
              <w:ind w:left="567" w:right="182"/>
              <w:rPr>
                <w:rFonts w:cs="Arial"/>
                <w:b/>
                <w:szCs w:val="24"/>
              </w:rPr>
            </w:pPr>
            <w:r w:rsidRPr="0051798A">
              <w:rPr>
                <w:rFonts w:cs="Arial"/>
                <w:b/>
                <w:szCs w:val="24"/>
              </w:rPr>
              <w:t>b.</w:t>
            </w:r>
          </w:p>
        </w:tc>
        <w:tc>
          <w:tcPr>
            <w:tcW w:w="1433" w:type="dxa"/>
            <w:shd w:val="clear" w:color="auto" w:fill="auto"/>
          </w:tcPr>
          <w:p w:rsidR="003D434F" w:rsidRPr="0051798A" w:rsidRDefault="003D434F" w:rsidP="008E37F0">
            <w:pPr>
              <w:rPr>
                <w:rFonts w:cs="Arial"/>
                <w:szCs w:val="24"/>
              </w:rPr>
            </w:pPr>
            <w:r w:rsidRPr="0051798A">
              <w:rPr>
                <w:rFonts w:cs="Arial"/>
                <w:szCs w:val="24"/>
              </w:rPr>
              <w:t>Rank</w:t>
            </w:r>
          </w:p>
        </w:tc>
        <w:tc>
          <w:tcPr>
            <w:tcW w:w="5132" w:type="dxa"/>
            <w:gridSpan w:val="4"/>
            <w:tcBorders>
              <w:bottom w:val="dotted" w:sz="4" w:space="0" w:color="auto"/>
            </w:tcBorders>
            <w:shd w:val="clear" w:color="auto" w:fill="auto"/>
          </w:tcPr>
          <w:p w:rsidR="003D434F" w:rsidRPr="0051798A" w:rsidRDefault="003D434F" w:rsidP="008E37F0">
            <w:pPr>
              <w:rPr>
                <w:rFonts w:cs="Arial"/>
                <w:szCs w:val="24"/>
              </w:rPr>
            </w:pPr>
          </w:p>
        </w:tc>
        <w:tc>
          <w:tcPr>
            <w:tcW w:w="2607" w:type="dxa"/>
            <w:gridSpan w:val="3"/>
            <w:shd w:val="clear" w:color="auto" w:fill="auto"/>
          </w:tcPr>
          <w:p w:rsidR="003D434F" w:rsidRPr="0051798A" w:rsidRDefault="003D434F" w:rsidP="008E37F0">
            <w:pPr>
              <w:rPr>
                <w:rFonts w:cs="Arial"/>
                <w:szCs w:val="24"/>
              </w:rPr>
            </w:pPr>
          </w:p>
        </w:tc>
      </w:tr>
      <w:tr w:rsidR="003D434F" w:rsidRPr="0051798A" w:rsidTr="0051798A">
        <w:tc>
          <w:tcPr>
            <w:tcW w:w="10682" w:type="dxa"/>
            <w:gridSpan w:val="9"/>
            <w:shd w:val="clear" w:color="auto" w:fill="auto"/>
          </w:tcPr>
          <w:p w:rsidR="003D434F" w:rsidRPr="0051798A" w:rsidRDefault="003D434F" w:rsidP="008E37F0">
            <w:pPr>
              <w:rPr>
                <w:rFonts w:cs="Arial"/>
                <w:b/>
                <w:szCs w:val="24"/>
              </w:rPr>
            </w:pPr>
          </w:p>
        </w:tc>
      </w:tr>
      <w:tr w:rsidR="00BE69E2" w:rsidRPr="0051798A" w:rsidTr="0051798A">
        <w:tc>
          <w:tcPr>
            <w:tcW w:w="1510" w:type="dxa"/>
            <w:shd w:val="clear" w:color="auto" w:fill="auto"/>
          </w:tcPr>
          <w:p w:rsidR="003D434F" w:rsidRPr="0051798A" w:rsidRDefault="003D434F" w:rsidP="0051798A">
            <w:pPr>
              <w:ind w:left="567" w:right="182"/>
              <w:rPr>
                <w:rFonts w:cs="Arial"/>
                <w:b/>
                <w:szCs w:val="24"/>
              </w:rPr>
            </w:pPr>
            <w:r w:rsidRPr="0051798A">
              <w:rPr>
                <w:rFonts w:cs="Arial"/>
                <w:b/>
                <w:szCs w:val="24"/>
              </w:rPr>
              <w:t>c.</w:t>
            </w:r>
          </w:p>
        </w:tc>
        <w:tc>
          <w:tcPr>
            <w:tcW w:w="1433" w:type="dxa"/>
            <w:shd w:val="clear" w:color="auto" w:fill="auto"/>
          </w:tcPr>
          <w:p w:rsidR="003D434F" w:rsidRPr="0051798A" w:rsidRDefault="003D434F" w:rsidP="008E37F0">
            <w:pPr>
              <w:rPr>
                <w:rFonts w:cs="Arial"/>
                <w:szCs w:val="24"/>
              </w:rPr>
            </w:pPr>
            <w:r w:rsidRPr="0051798A">
              <w:rPr>
                <w:rFonts w:cs="Arial"/>
                <w:szCs w:val="24"/>
              </w:rPr>
              <w:t>Surname</w:t>
            </w:r>
          </w:p>
        </w:tc>
        <w:tc>
          <w:tcPr>
            <w:tcW w:w="5132" w:type="dxa"/>
            <w:gridSpan w:val="4"/>
            <w:tcBorders>
              <w:bottom w:val="dotted" w:sz="4" w:space="0" w:color="auto"/>
            </w:tcBorders>
            <w:shd w:val="clear" w:color="auto" w:fill="auto"/>
          </w:tcPr>
          <w:p w:rsidR="003D434F" w:rsidRPr="0051798A" w:rsidRDefault="003D434F" w:rsidP="008E37F0">
            <w:pPr>
              <w:rPr>
                <w:rFonts w:cs="Arial"/>
                <w:szCs w:val="24"/>
              </w:rPr>
            </w:pPr>
          </w:p>
        </w:tc>
        <w:tc>
          <w:tcPr>
            <w:tcW w:w="743" w:type="dxa"/>
            <w:shd w:val="clear" w:color="auto" w:fill="auto"/>
          </w:tcPr>
          <w:p w:rsidR="003D434F" w:rsidRPr="0051798A" w:rsidRDefault="003D434F" w:rsidP="008E37F0">
            <w:pPr>
              <w:rPr>
                <w:rFonts w:cs="Arial"/>
                <w:szCs w:val="24"/>
              </w:rPr>
            </w:pPr>
            <w:r w:rsidRPr="0051798A">
              <w:rPr>
                <w:rFonts w:cs="Arial"/>
                <w:szCs w:val="24"/>
              </w:rPr>
              <w:t>Inits.</w:t>
            </w:r>
          </w:p>
        </w:tc>
        <w:tc>
          <w:tcPr>
            <w:tcW w:w="1864" w:type="dxa"/>
            <w:gridSpan w:val="2"/>
            <w:tcBorders>
              <w:bottom w:val="dotted" w:sz="4" w:space="0" w:color="auto"/>
            </w:tcBorders>
            <w:shd w:val="clear" w:color="auto" w:fill="auto"/>
          </w:tcPr>
          <w:p w:rsidR="003D434F" w:rsidRPr="0051798A" w:rsidRDefault="003D434F" w:rsidP="008E37F0">
            <w:pPr>
              <w:rPr>
                <w:rFonts w:cs="Arial"/>
                <w:szCs w:val="24"/>
              </w:rPr>
            </w:pPr>
          </w:p>
        </w:tc>
      </w:tr>
      <w:tr w:rsidR="003D434F" w:rsidRPr="0051798A" w:rsidTr="0051798A">
        <w:tc>
          <w:tcPr>
            <w:tcW w:w="10682" w:type="dxa"/>
            <w:gridSpan w:val="9"/>
            <w:shd w:val="clear" w:color="auto" w:fill="auto"/>
          </w:tcPr>
          <w:p w:rsidR="003D434F" w:rsidRPr="0051798A" w:rsidRDefault="003D434F" w:rsidP="008E37F0">
            <w:pPr>
              <w:rPr>
                <w:rFonts w:cs="Arial"/>
                <w:b/>
                <w:szCs w:val="24"/>
              </w:rPr>
            </w:pPr>
          </w:p>
        </w:tc>
      </w:tr>
      <w:tr w:rsidR="00BE69E2" w:rsidRPr="0051798A" w:rsidTr="0051798A">
        <w:tc>
          <w:tcPr>
            <w:tcW w:w="1510" w:type="dxa"/>
            <w:shd w:val="clear" w:color="auto" w:fill="auto"/>
          </w:tcPr>
          <w:p w:rsidR="003D434F" w:rsidRPr="0051798A" w:rsidRDefault="003D434F" w:rsidP="0051798A">
            <w:pPr>
              <w:ind w:left="567" w:right="182"/>
              <w:rPr>
                <w:rFonts w:cs="Arial"/>
                <w:b/>
                <w:szCs w:val="24"/>
              </w:rPr>
            </w:pPr>
            <w:r w:rsidRPr="0051798A">
              <w:rPr>
                <w:rFonts w:cs="Arial"/>
                <w:b/>
                <w:szCs w:val="24"/>
              </w:rPr>
              <w:t>d.</w:t>
            </w:r>
          </w:p>
        </w:tc>
        <w:tc>
          <w:tcPr>
            <w:tcW w:w="2142" w:type="dxa"/>
            <w:gridSpan w:val="2"/>
            <w:shd w:val="clear" w:color="auto" w:fill="auto"/>
          </w:tcPr>
          <w:p w:rsidR="003D434F" w:rsidRPr="0051798A" w:rsidRDefault="003D434F" w:rsidP="008E37F0">
            <w:pPr>
              <w:rPr>
                <w:rFonts w:cs="Arial"/>
                <w:szCs w:val="24"/>
              </w:rPr>
            </w:pPr>
            <w:r w:rsidRPr="0051798A">
              <w:rPr>
                <w:rFonts w:cs="Arial"/>
                <w:szCs w:val="24"/>
              </w:rPr>
              <w:t>Boxing Reg. No.</w:t>
            </w:r>
          </w:p>
        </w:tc>
        <w:tc>
          <w:tcPr>
            <w:tcW w:w="4423" w:type="dxa"/>
            <w:gridSpan w:val="3"/>
            <w:tcBorders>
              <w:bottom w:val="dotted" w:sz="4" w:space="0" w:color="auto"/>
            </w:tcBorders>
            <w:shd w:val="clear" w:color="auto" w:fill="auto"/>
          </w:tcPr>
          <w:p w:rsidR="003D434F" w:rsidRPr="0051798A" w:rsidRDefault="003D434F" w:rsidP="008E37F0">
            <w:pPr>
              <w:rPr>
                <w:rFonts w:cs="Arial"/>
                <w:szCs w:val="24"/>
              </w:rPr>
            </w:pPr>
          </w:p>
        </w:tc>
        <w:tc>
          <w:tcPr>
            <w:tcW w:w="2607" w:type="dxa"/>
            <w:gridSpan w:val="3"/>
            <w:shd w:val="clear" w:color="auto" w:fill="auto"/>
          </w:tcPr>
          <w:p w:rsidR="003D434F" w:rsidRPr="0051798A" w:rsidRDefault="003D434F" w:rsidP="008E37F0">
            <w:pPr>
              <w:rPr>
                <w:rFonts w:cs="Arial"/>
                <w:szCs w:val="24"/>
              </w:rPr>
            </w:pPr>
          </w:p>
        </w:tc>
      </w:tr>
      <w:tr w:rsidR="003D434F" w:rsidRPr="0051798A" w:rsidTr="0051798A">
        <w:tc>
          <w:tcPr>
            <w:tcW w:w="10682" w:type="dxa"/>
            <w:gridSpan w:val="9"/>
            <w:shd w:val="clear" w:color="auto" w:fill="auto"/>
          </w:tcPr>
          <w:p w:rsidR="003D434F" w:rsidRPr="0051798A" w:rsidRDefault="003D434F" w:rsidP="008E37F0">
            <w:pPr>
              <w:rPr>
                <w:rFonts w:cs="Arial"/>
                <w:szCs w:val="24"/>
              </w:rPr>
            </w:pPr>
          </w:p>
        </w:tc>
      </w:tr>
      <w:tr w:rsidR="003D434F" w:rsidRPr="0051798A" w:rsidTr="0051798A">
        <w:tc>
          <w:tcPr>
            <w:tcW w:w="10682" w:type="dxa"/>
            <w:gridSpan w:val="9"/>
            <w:shd w:val="clear" w:color="auto" w:fill="auto"/>
          </w:tcPr>
          <w:p w:rsidR="003D434F" w:rsidRPr="0051798A" w:rsidRDefault="003D434F" w:rsidP="0051798A">
            <w:pPr>
              <w:pStyle w:val="Header"/>
              <w:numPr>
                <w:ilvl w:val="6"/>
                <w:numId w:val="99"/>
              </w:numPr>
              <w:tabs>
                <w:tab w:val="clear" w:pos="4153"/>
                <w:tab w:val="clear" w:pos="8306"/>
                <w:tab w:val="left" w:pos="567"/>
              </w:tabs>
              <w:ind w:left="0" w:firstLine="0"/>
              <w:rPr>
                <w:rFonts w:cs="Arial"/>
                <w:szCs w:val="24"/>
              </w:rPr>
            </w:pPr>
            <w:r w:rsidRPr="0051798A">
              <w:rPr>
                <w:rFonts w:cs="Arial"/>
                <w:szCs w:val="24"/>
              </w:rPr>
              <w:t>The event details are:</w:t>
            </w:r>
          </w:p>
        </w:tc>
      </w:tr>
      <w:tr w:rsidR="003D434F" w:rsidRPr="0051798A" w:rsidTr="0051798A">
        <w:tc>
          <w:tcPr>
            <w:tcW w:w="1510" w:type="dxa"/>
            <w:shd w:val="clear" w:color="auto" w:fill="auto"/>
          </w:tcPr>
          <w:p w:rsidR="003D434F" w:rsidRPr="0051798A" w:rsidRDefault="003D434F" w:rsidP="008E37F0">
            <w:pPr>
              <w:rPr>
                <w:rFonts w:cs="Arial"/>
                <w:szCs w:val="24"/>
              </w:rPr>
            </w:pPr>
          </w:p>
        </w:tc>
        <w:tc>
          <w:tcPr>
            <w:tcW w:w="2369" w:type="dxa"/>
            <w:gridSpan w:val="3"/>
            <w:shd w:val="clear" w:color="auto" w:fill="auto"/>
          </w:tcPr>
          <w:p w:rsidR="003D434F" w:rsidRPr="0051798A" w:rsidRDefault="003D434F" w:rsidP="008E37F0">
            <w:pPr>
              <w:rPr>
                <w:rFonts w:cs="Arial"/>
                <w:szCs w:val="24"/>
              </w:rPr>
            </w:pPr>
          </w:p>
        </w:tc>
        <w:tc>
          <w:tcPr>
            <w:tcW w:w="4196" w:type="dxa"/>
            <w:gridSpan w:val="2"/>
            <w:shd w:val="clear" w:color="auto" w:fill="auto"/>
          </w:tcPr>
          <w:p w:rsidR="003D434F" w:rsidRPr="0051798A" w:rsidRDefault="003D434F" w:rsidP="008E37F0">
            <w:pPr>
              <w:rPr>
                <w:rFonts w:cs="Arial"/>
                <w:szCs w:val="24"/>
              </w:rPr>
            </w:pPr>
          </w:p>
        </w:tc>
        <w:tc>
          <w:tcPr>
            <w:tcW w:w="2607" w:type="dxa"/>
            <w:gridSpan w:val="3"/>
            <w:shd w:val="clear" w:color="auto" w:fill="auto"/>
          </w:tcPr>
          <w:p w:rsidR="003D434F" w:rsidRPr="0051798A" w:rsidRDefault="003D434F" w:rsidP="008E37F0">
            <w:pPr>
              <w:rPr>
                <w:rFonts w:cs="Arial"/>
                <w:szCs w:val="24"/>
              </w:rPr>
            </w:pPr>
          </w:p>
        </w:tc>
      </w:tr>
      <w:tr w:rsidR="00BE69E2" w:rsidRPr="0051798A" w:rsidTr="0051798A">
        <w:tc>
          <w:tcPr>
            <w:tcW w:w="1510" w:type="dxa"/>
            <w:shd w:val="clear" w:color="auto" w:fill="auto"/>
          </w:tcPr>
          <w:p w:rsidR="003D434F" w:rsidRPr="0051798A" w:rsidRDefault="003D434F" w:rsidP="0051798A">
            <w:pPr>
              <w:ind w:left="567"/>
              <w:rPr>
                <w:rFonts w:cs="Arial"/>
                <w:b/>
                <w:szCs w:val="24"/>
              </w:rPr>
            </w:pPr>
            <w:r w:rsidRPr="0051798A">
              <w:rPr>
                <w:rFonts w:cs="Arial"/>
                <w:b/>
                <w:szCs w:val="24"/>
              </w:rPr>
              <w:t>a.</w:t>
            </w:r>
          </w:p>
        </w:tc>
        <w:tc>
          <w:tcPr>
            <w:tcW w:w="1433" w:type="dxa"/>
            <w:shd w:val="clear" w:color="auto" w:fill="auto"/>
          </w:tcPr>
          <w:p w:rsidR="003D434F" w:rsidRPr="0051798A" w:rsidRDefault="003D434F" w:rsidP="008E37F0">
            <w:pPr>
              <w:rPr>
                <w:rFonts w:cs="Arial"/>
                <w:szCs w:val="24"/>
              </w:rPr>
            </w:pPr>
            <w:r w:rsidRPr="0051798A">
              <w:rPr>
                <w:rFonts w:cs="Arial"/>
                <w:szCs w:val="24"/>
              </w:rPr>
              <w:t>Venue:</w:t>
            </w:r>
          </w:p>
        </w:tc>
        <w:tc>
          <w:tcPr>
            <w:tcW w:w="5132" w:type="dxa"/>
            <w:gridSpan w:val="4"/>
            <w:tcBorders>
              <w:bottom w:val="dotted" w:sz="4" w:space="0" w:color="auto"/>
            </w:tcBorders>
            <w:shd w:val="clear" w:color="auto" w:fill="auto"/>
          </w:tcPr>
          <w:p w:rsidR="003D434F" w:rsidRPr="0051798A" w:rsidRDefault="003D434F" w:rsidP="008E37F0">
            <w:pPr>
              <w:rPr>
                <w:rFonts w:cs="Arial"/>
                <w:szCs w:val="24"/>
              </w:rPr>
            </w:pPr>
          </w:p>
        </w:tc>
        <w:tc>
          <w:tcPr>
            <w:tcW w:w="2607" w:type="dxa"/>
            <w:gridSpan w:val="3"/>
            <w:shd w:val="clear" w:color="auto" w:fill="auto"/>
          </w:tcPr>
          <w:p w:rsidR="003D434F" w:rsidRPr="0051798A" w:rsidRDefault="003D434F" w:rsidP="008E37F0">
            <w:pPr>
              <w:rPr>
                <w:rFonts w:cs="Arial"/>
                <w:szCs w:val="24"/>
              </w:rPr>
            </w:pPr>
          </w:p>
        </w:tc>
      </w:tr>
      <w:tr w:rsidR="00BE69E2" w:rsidRPr="0051798A" w:rsidTr="0051798A">
        <w:tc>
          <w:tcPr>
            <w:tcW w:w="1510" w:type="dxa"/>
            <w:shd w:val="clear" w:color="auto" w:fill="auto"/>
          </w:tcPr>
          <w:p w:rsidR="003D434F" w:rsidRPr="0051798A" w:rsidRDefault="003D434F" w:rsidP="0051798A">
            <w:pPr>
              <w:ind w:left="567"/>
              <w:rPr>
                <w:rFonts w:cs="Arial"/>
                <w:b/>
                <w:szCs w:val="24"/>
              </w:rPr>
            </w:pPr>
          </w:p>
        </w:tc>
        <w:tc>
          <w:tcPr>
            <w:tcW w:w="1433" w:type="dxa"/>
            <w:shd w:val="clear" w:color="auto" w:fill="auto"/>
          </w:tcPr>
          <w:p w:rsidR="003D434F" w:rsidRPr="0051798A" w:rsidRDefault="003D434F" w:rsidP="008E37F0">
            <w:pPr>
              <w:rPr>
                <w:rFonts w:cs="Arial"/>
                <w:szCs w:val="24"/>
              </w:rPr>
            </w:pPr>
          </w:p>
        </w:tc>
        <w:tc>
          <w:tcPr>
            <w:tcW w:w="5132" w:type="dxa"/>
            <w:gridSpan w:val="4"/>
            <w:tcBorders>
              <w:bottom w:val="nil"/>
            </w:tcBorders>
            <w:shd w:val="clear" w:color="auto" w:fill="auto"/>
          </w:tcPr>
          <w:p w:rsidR="003D434F" w:rsidRPr="0051798A" w:rsidRDefault="003D434F" w:rsidP="008E37F0">
            <w:pPr>
              <w:rPr>
                <w:rFonts w:cs="Arial"/>
                <w:szCs w:val="24"/>
              </w:rPr>
            </w:pPr>
          </w:p>
        </w:tc>
        <w:tc>
          <w:tcPr>
            <w:tcW w:w="2607" w:type="dxa"/>
            <w:gridSpan w:val="3"/>
            <w:shd w:val="clear" w:color="auto" w:fill="auto"/>
          </w:tcPr>
          <w:p w:rsidR="003D434F" w:rsidRPr="0051798A" w:rsidRDefault="003D434F" w:rsidP="008E37F0">
            <w:pPr>
              <w:rPr>
                <w:rFonts w:cs="Arial"/>
                <w:szCs w:val="24"/>
              </w:rPr>
            </w:pPr>
          </w:p>
        </w:tc>
      </w:tr>
      <w:tr w:rsidR="00BE69E2" w:rsidRPr="0051798A" w:rsidTr="0051798A">
        <w:tc>
          <w:tcPr>
            <w:tcW w:w="1510" w:type="dxa"/>
            <w:shd w:val="clear" w:color="auto" w:fill="auto"/>
          </w:tcPr>
          <w:p w:rsidR="003D434F" w:rsidRPr="0051798A" w:rsidRDefault="003D434F" w:rsidP="0051798A">
            <w:pPr>
              <w:ind w:left="567"/>
              <w:rPr>
                <w:rFonts w:cs="Arial"/>
                <w:b/>
                <w:szCs w:val="24"/>
              </w:rPr>
            </w:pPr>
            <w:r w:rsidRPr="0051798A">
              <w:rPr>
                <w:rFonts w:cs="Arial"/>
                <w:b/>
                <w:szCs w:val="24"/>
              </w:rPr>
              <w:t>b.</w:t>
            </w:r>
          </w:p>
        </w:tc>
        <w:tc>
          <w:tcPr>
            <w:tcW w:w="1433" w:type="dxa"/>
            <w:shd w:val="clear" w:color="auto" w:fill="auto"/>
          </w:tcPr>
          <w:p w:rsidR="003D434F" w:rsidRPr="0051798A" w:rsidRDefault="003D434F" w:rsidP="008E37F0">
            <w:pPr>
              <w:rPr>
                <w:rFonts w:cs="Arial"/>
                <w:szCs w:val="24"/>
              </w:rPr>
            </w:pPr>
            <w:r w:rsidRPr="0051798A">
              <w:rPr>
                <w:rFonts w:cs="Arial"/>
                <w:szCs w:val="24"/>
              </w:rPr>
              <w:t>Date(s):</w:t>
            </w:r>
          </w:p>
        </w:tc>
        <w:tc>
          <w:tcPr>
            <w:tcW w:w="5132" w:type="dxa"/>
            <w:gridSpan w:val="4"/>
            <w:tcBorders>
              <w:bottom w:val="dotted" w:sz="4" w:space="0" w:color="auto"/>
            </w:tcBorders>
            <w:shd w:val="clear" w:color="auto" w:fill="auto"/>
          </w:tcPr>
          <w:p w:rsidR="003D434F" w:rsidRPr="0051798A" w:rsidRDefault="003D434F" w:rsidP="008E37F0">
            <w:pPr>
              <w:rPr>
                <w:rFonts w:cs="Arial"/>
                <w:szCs w:val="24"/>
              </w:rPr>
            </w:pPr>
          </w:p>
        </w:tc>
        <w:tc>
          <w:tcPr>
            <w:tcW w:w="2607" w:type="dxa"/>
            <w:gridSpan w:val="3"/>
            <w:shd w:val="clear" w:color="auto" w:fill="auto"/>
          </w:tcPr>
          <w:p w:rsidR="003D434F" w:rsidRPr="0051798A" w:rsidRDefault="003D434F" w:rsidP="008E37F0">
            <w:pPr>
              <w:rPr>
                <w:rFonts w:cs="Arial"/>
                <w:szCs w:val="24"/>
              </w:rPr>
            </w:pPr>
          </w:p>
        </w:tc>
      </w:tr>
      <w:tr w:rsidR="00BE69E2" w:rsidRPr="0051798A" w:rsidTr="0051798A">
        <w:tc>
          <w:tcPr>
            <w:tcW w:w="1510" w:type="dxa"/>
            <w:shd w:val="clear" w:color="auto" w:fill="auto"/>
          </w:tcPr>
          <w:p w:rsidR="003D434F" w:rsidRPr="0051798A" w:rsidRDefault="003D434F" w:rsidP="0051798A">
            <w:pPr>
              <w:ind w:left="567"/>
              <w:rPr>
                <w:rFonts w:cs="Arial"/>
                <w:b/>
                <w:szCs w:val="24"/>
              </w:rPr>
            </w:pPr>
          </w:p>
        </w:tc>
        <w:tc>
          <w:tcPr>
            <w:tcW w:w="2369" w:type="dxa"/>
            <w:gridSpan w:val="3"/>
            <w:shd w:val="clear" w:color="auto" w:fill="auto"/>
          </w:tcPr>
          <w:p w:rsidR="003D434F" w:rsidRPr="0051798A" w:rsidRDefault="003D434F" w:rsidP="008E37F0">
            <w:pPr>
              <w:rPr>
                <w:rFonts w:cs="Arial"/>
                <w:szCs w:val="24"/>
              </w:rPr>
            </w:pPr>
          </w:p>
        </w:tc>
        <w:tc>
          <w:tcPr>
            <w:tcW w:w="4196" w:type="dxa"/>
            <w:gridSpan w:val="2"/>
            <w:tcBorders>
              <w:bottom w:val="nil"/>
            </w:tcBorders>
            <w:shd w:val="clear" w:color="auto" w:fill="auto"/>
          </w:tcPr>
          <w:p w:rsidR="003D434F" w:rsidRPr="0051798A" w:rsidRDefault="003D434F" w:rsidP="008E37F0">
            <w:pPr>
              <w:rPr>
                <w:rFonts w:cs="Arial"/>
                <w:szCs w:val="24"/>
              </w:rPr>
            </w:pPr>
          </w:p>
        </w:tc>
        <w:tc>
          <w:tcPr>
            <w:tcW w:w="2607" w:type="dxa"/>
            <w:gridSpan w:val="3"/>
            <w:shd w:val="clear" w:color="auto" w:fill="auto"/>
          </w:tcPr>
          <w:p w:rsidR="003D434F" w:rsidRPr="0051798A" w:rsidRDefault="003D434F" w:rsidP="008E37F0">
            <w:pPr>
              <w:rPr>
                <w:rFonts w:cs="Arial"/>
                <w:szCs w:val="24"/>
              </w:rPr>
            </w:pPr>
          </w:p>
        </w:tc>
      </w:tr>
      <w:tr w:rsidR="00BE69E2" w:rsidRPr="0051798A" w:rsidTr="0051798A">
        <w:tc>
          <w:tcPr>
            <w:tcW w:w="1510" w:type="dxa"/>
            <w:shd w:val="clear" w:color="auto" w:fill="auto"/>
          </w:tcPr>
          <w:p w:rsidR="003D434F" w:rsidRPr="0051798A" w:rsidRDefault="003D434F" w:rsidP="0051798A">
            <w:pPr>
              <w:ind w:left="567"/>
              <w:rPr>
                <w:rFonts w:cs="Arial"/>
                <w:b/>
                <w:szCs w:val="24"/>
              </w:rPr>
            </w:pPr>
            <w:r w:rsidRPr="0051798A">
              <w:rPr>
                <w:rFonts w:cs="Arial"/>
                <w:b/>
                <w:szCs w:val="24"/>
              </w:rPr>
              <w:t>c.</w:t>
            </w:r>
          </w:p>
        </w:tc>
        <w:tc>
          <w:tcPr>
            <w:tcW w:w="2142" w:type="dxa"/>
            <w:gridSpan w:val="2"/>
            <w:shd w:val="clear" w:color="auto" w:fill="auto"/>
          </w:tcPr>
          <w:p w:rsidR="003D434F" w:rsidRPr="0051798A" w:rsidRDefault="003D434F" w:rsidP="008E37F0">
            <w:pPr>
              <w:rPr>
                <w:rFonts w:cs="Arial"/>
                <w:szCs w:val="24"/>
              </w:rPr>
            </w:pPr>
            <w:r w:rsidRPr="0051798A">
              <w:rPr>
                <w:rFonts w:cs="Arial"/>
                <w:szCs w:val="24"/>
              </w:rPr>
              <w:t>Organising Body:</w:t>
            </w:r>
          </w:p>
        </w:tc>
        <w:tc>
          <w:tcPr>
            <w:tcW w:w="4423" w:type="dxa"/>
            <w:gridSpan w:val="3"/>
            <w:tcBorders>
              <w:bottom w:val="dotted" w:sz="4" w:space="0" w:color="auto"/>
            </w:tcBorders>
            <w:shd w:val="clear" w:color="auto" w:fill="auto"/>
          </w:tcPr>
          <w:p w:rsidR="003D434F" w:rsidRPr="0051798A" w:rsidRDefault="003D434F" w:rsidP="008E37F0">
            <w:pPr>
              <w:rPr>
                <w:rFonts w:cs="Arial"/>
                <w:szCs w:val="24"/>
              </w:rPr>
            </w:pPr>
          </w:p>
        </w:tc>
        <w:tc>
          <w:tcPr>
            <w:tcW w:w="2607" w:type="dxa"/>
            <w:gridSpan w:val="3"/>
            <w:shd w:val="clear" w:color="auto" w:fill="auto"/>
          </w:tcPr>
          <w:p w:rsidR="003D434F" w:rsidRPr="0051798A" w:rsidRDefault="003D434F" w:rsidP="008E37F0">
            <w:pPr>
              <w:rPr>
                <w:rFonts w:cs="Arial"/>
                <w:szCs w:val="24"/>
              </w:rPr>
            </w:pPr>
          </w:p>
        </w:tc>
      </w:tr>
      <w:tr w:rsidR="00BE69E2" w:rsidRPr="0051798A" w:rsidTr="0051798A">
        <w:tc>
          <w:tcPr>
            <w:tcW w:w="1510" w:type="dxa"/>
            <w:shd w:val="clear" w:color="auto" w:fill="auto"/>
          </w:tcPr>
          <w:p w:rsidR="003D434F" w:rsidRPr="0051798A" w:rsidRDefault="003D434F" w:rsidP="0051798A">
            <w:pPr>
              <w:ind w:left="567"/>
              <w:rPr>
                <w:rFonts w:cs="Arial"/>
                <w:b/>
                <w:szCs w:val="24"/>
              </w:rPr>
            </w:pPr>
          </w:p>
        </w:tc>
        <w:tc>
          <w:tcPr>
            <w:tcW w:w="2142" w:type="dxa"/>
            <w:gridSpan w:val="2"/>
            <w:shd w:val="clear" w:color="auto" w:fill="auto"/>
          </w:tcPr>
          <w:p w:rsidR="003D434F" w:rsidRPr="0051798A" w:rsidRDefault="003D434F" w:rsidP="008E37F0">
            <w:pPr>
              <w:rPr>
                <w:rFonts w:cs="Arial"/>
                <w:szCs w:val="24"/>
              </w:rPr>
            </w:pPr>
          </w:p>
        </w:tc>
        <w:tc>
          <w:tcPr>
            <w:tcW w:w="4423" w:type="dxa"/>
            <w:gridSpan w:val="3"/>
            <w:tcBorders>
              <w:top w:val="dotted" w:sz="4" w:space="0" w:color="auto"/>
            </w:tcBorders>
            <w:shd w:val="clear" w:color="auto" w:fill="auto"/>
          </w:tcPr>
          <w:p w:rsidR="003D434F" w:rsidRPr="0051798A" w:rsidRDefault="003D434F" w:rsidP="008E37F0">
            <w:pPr>
              <w:rPr>
                <w:rFonts w:cs="Arial"/>
                <w:szCs w:val="24"/>
              </w:rPr>
            </w:pPr>
          </w:p>
        </w:tc>
        <w:tc>
          <w:tcPr>
            <w:tcW w:w="2607" w:type="dxa"/>
            <w:gridSpan w:val="3"/>
            <w:shd w:val="clear" w:color="auto" w:fill="auto"/>
          </w:tcPr>
          <w:p w:rsidR="003D434F" w:rsidRPr="0051798A" w:rsidRDefault="003D434F" w:rsidP="008E37F0">
            <w:pPr>
              <w:rPr>
                <w:rFonts w:cs="Arial"/>
                <w:szCs w:val="24"/>
              </w:rPr>
            </w:pPr>
          </w:p>
        </w:tc>
      </w:tr>
      <w:tr w:rsidR="00BE69E2" w:rsidRPr="0051798A" w:rsidTr="0051798A">
        <w:tc>
          <w:tcPr>
            <w:tcW w:w="1510" w:type="dxa"/>
            <w:shd w:val="clear" w:color="auto" w:fill="auto"/>
          </w:tcPr>
          <w:p w:rsidR="00631DCA" w:rsidRPr="0051798A" w:rsidRDefault="00631DCA" w:rsidP="0051798A">
            <w:pPr>
              <w:ind w:left="567"/>
              <w:rPr>
                <w:rFonts w:cs="Arial"/>
                <w:b/>
                <w:szCs w:val="24"/>
              </w:rPr>
            </w:pPr>
            <w:r w:rsidRPr="0051798A">
              <w:rPr>
                <w:rFonts w:cs="Arial"/>
                <w:b/>
                <w:szCs w:val="24"/>
              </w:rPr>
              <w:t>d.</w:t>
            </w:r>
          </w:p>
        </w:tc>
        <w:tc>
          <w:tcPr>
            <w:tcW w:w="2142" w:type="dxa"/>
            <w:gridSpan w:val="2"/>
            <w:shd w:val="clear" w:color="auto" w:fill="auto"/>
          </w:tcPr>
          <w:p w:rsidR="00631DCA" w:rsidRPr="0051798A" w:rsidRDefault="00631DCA" w:rsidP="008E37F0">
            <w:pPr>
              <w:rPr>
                <w:rFonts w:cs="Arial"/>
                <w:szCs w:val="24"/>
              </w:rPr>
            </w:pPr>
            <w:r w:rsidRPr="0051798A">
              <w:rPr>
                <w:rFonts w:cs="Arial"/>
                <w:szCs w:val="24"/>
              </w:rPr>
              <w:t>Opponent Name</w:t>
            </w:r>
          </w:p>
        </w:tc>
        <w:tc>
          <w:tcPr>
            <w:tcW w:w="3909" w:type="dxa"/>
            <w:gridSpan w:val="2"/>
            <w:tcBorders>
              <w:bottom w:val="dotted" w:sz="4" w:space="0" w:color="auto"/>
            </w:tcBorders>
            <w:shd w:val="clear" w:color="auto" w:fill="auto"/>
          </w:tcPr>
          <w:p w:rsidR="00631DCA" w:rsidRPr="0051798A" w:rsidRDefault="00631DCA" w:rsidP="008E37F0">
            <w:pPr>
              <w:rPr>
                <w:rFonts w:cs="Arial"/>
                <w:szCs w:val="24"/>
              </w:rPr>
            </w:pPr>
          </w:p>
        </w:tc>
        <w:tc>
          <w:tcPr>
            <w:tcW w:w="2079" w:type="dxa"/>
            <w:gridSpan w:val="3"/>
            <w:shd w:val="clear" w:color="auto" w:fill="auto"/>
          </w:tcPr>
          <w:p w:rsidR="00631DCA" w:rsidRPr="0051798A" w:rsidRDefault="00631DCA" w:rsidP="008E37F0">
            <w:pPr>
              <w:rPr>
                <w:rFonts w:cs="Arial"/>
                <w:szCs w:val="24"/>
              </w:rPr>
            </w:pPr>
            <w:r w:rsidRPr="0051798A">
              <w:rPr>
                <w:rFonts w:cs="Arial"/>
                <w:szCs w:val="24"/>
              </w:rPr>
              <w:t>Boxing Reg. No.</w:t>
            </w:r>
          </w:p>
        </w:tc>
        <w:tc>
          <w:tcPr>
            <w:tcW w:w="1042" w:type="dxa"/>
            <w:tcBorders>
              <w:bottom w:val="dotted" w:sz="4" w:space="0" w:color="auto"/>
            </w:tcBorders>
            <w:shd w:val="clear" w:color="auto" w:fill="auto"/>
          </w:tcPr>
          <w:p w:rsidR="00631DCA" w:rsidRPr="0051798A" w:rsidRDefault="00631DCA" w:rsidP="008E37F0">
            <w:pPr>
              <w:rPr>
                <w:rFonts w:cs="Arial"/>
                <w:szCs w:val="24"/>
              </w:rPr>
            </w:pPr>
          </w:p>
        </w:tc>
      </w:tr>
      <w:tr w:rsidR="00BE69E2" w:rsidRPr="0051798A" w:rsidTr="0051798A">
        <w:tc>
          <w:tcPr>
            <w:tcW w:w="1510" w:type="dxa"/>
            <w:tcBorders>
              <w:bottom w:val="nil"/>
            </w:tcBorders>
            <w:shd w:val="clear" w:color="auto" w:fill="auto"/>
          </w:tcPr>
          <w:p w:rsidR="00631DCA" w:rsidRPr="0051798A" w:rsidRDefault="00631DCA" w:rsidP="008E37F0">
            <w:pPr>
              <w:rPr>
                <w:rFonts w:cs="Arial"/>
                <w:szCs w:val="24"/>
              </w:rPr>
            </w:pPr>
          </w:p>
        </w:tc>
        <w:tc>
          <w:tcPr>
            <w:tcW w:w="2369" w:type="dxa"/>
            <w:gridSpan w:val="3"/>
            <w:tcBorders>
              <w:bottom w:val="nil"/>
            </w:tcBorders>
            <w:shd w:val="clear" w:color="auto" w:fill="auto"/>
          </w:tcPr>
          <w:p w:rsidR="00631DCA" w:rsidRPr="0051798A" w:rsidRDefault="00631DCA" w:rsidP="008E37F0">
            <w:pPr>
              <w:rPr>
                <w:rFonts w:cs="Arial"/>
                <w:szCs w:val="24"/>
              </w:rPr>
            </w:pPr>
          </w:p>
        </w:tc>
        <w:tc>
          <w:tcPr>
            <w:tcW w:w="3682" w:type="dxa"/>
            <w:tcBorders>
              <w:top w:val="dotted" w:sz="4" w:space="0" w:color="auto"/>
              <w:bottom w:val="nil"/>
            </w:tcBorders>
            <w:shd w:val="clear" w:color="auto" w:fill="auto"/>
          </w:tcPr>
          <w:p w:rsidR="00631DCA" w:rsidRPr="0051798A" w:rsidRDefault="00631DCA" w:rsidP="008E37F0">
            <w:pPr>
              <w:rPr>
                <w:rFonts w:cs="Arial"/>
                <w:szCs w:val="24"/>
              </w:rPr>
            </w:pPr>
          </w:p>
        </w:tc>
        <w:tc>
          <w:tcPr>
            <w:tcW w:w="2079" w:type="dxa"/>
            <w:gridSpan w:val="3"/>
            <w:tcBorders>
              <w:bottom w:val="nil"/>
            </w:tcBorders>
            <w:shd w:val="clear" w:color="auto" w:fill="auto"/>
          </w:tcPr>
          <w:p w:rsidR="00631DCA" w:rsidRPr="0051798A" w:rsidRDefault="00631DCA" w:rsidP="008E37F0">
            <w:pPr>
              <w:rPr>
                <w:rFonts w:cs="Arial"/>
                <w:szCs w:val="24"/>
              </w:rPr>
            </w:pPr>
          </w:p>
        </w:tc>
        <w:tc>
          <w:tcPr>
            <w:tcW w:w="1042" w:type="dxa"/>
            <w:tcBorders>
              <w:bottom w:val="nil"/>
            </w:tcBorders>
            <w:shd w:val="clear" w:color="auto" w:fill="auto"/>
          </w:tcPr>
          <w:p w:rsidR="00631DCA" w:rsidRPr="0051798A" w:rsidRDefault="00631DCA" w:rsidP="008E37F0">
            <w:pPr>
              <w:rPr>
                <w:rFonts w:cs="Arial"/>
                <w:szCs w:val="24"/>
              </w:rPr>
            </w:pPr>
          </w:p>
        </w:tc>
      </w:tr>
      <w:tr w:rsidR="00631DCA" w:rsidRPr="0051798A" w:rsidTr="0051798A">
        <w:tc>
          <w:tcPr>
            <w:tcW w:w="10682" w:type="dxa"/>
            <w:gridSpan w:val="9"/>
            <w:tcBorders>
              <w:bottom w:val="nil"/>
            </w:tcBorders>
            <w:shd w:val="clear" w:color="auto" w:fill="auto"/>
          </w:tcPr>
          <w:p w:rsidR="00631DCA" w:rsidRPr="0051798A" w:rsidRDefault="00631DCA" w:rsidP="0051798A">
            <w:pPr>
              <w:pStyle w:val="Header"/>
              <w:tabs>
                <w:tab w:val="clear" w:pos="4153"/>
                <w:tab w:val="clear" w:pos="8306"/>
              </w:tabs>
              <w:rPr>
                <w:rFonts w:cs="Arial"/>
                <w:szCs w:val="24"/>
              </w:rPr>
            </w:pPr>
            <w:r w:rsidRPr="0051798A">
              <w:rPr>
                <w:rFonts w:cs="Arial"/>
                <w:b/>
                <w:szCs w:val="24"/>
              </w:rPr>
              <w:t>3.</w:t>
            </w:r>
            <w:r w:rsidRPr="0051798A">
              <w:rPr>
                <w:rFonts w:cs="Arial"/>
                <w:szCs w:val="24"/>
              </w:rPr>
              <w:tab/>
              <w:t>A completed UKAFBA Tournament Record Sheet (</w:t>
            </w:r>
            <w:hyperlink w:anchor="_Section_11_–" w:history="1">
              <w:r w:rsidRPr="0051798A">
                <w:rPr>
                  <w:rStyle w:val="Hyperlink"/>
                  <w:rFonts w:cs="Arial"/>
                  <w:szCs w:val="24"/>
                </w:rPr>
                <w:t>Annex A to Section 11</w:t>
              </w:r>
            </w:hyperlink>
            <w:r w:rsidRPr="0051798A">
              <w:rPr>
                <w:rFonts w:cs="Arial"/>
                <w:szCs w:val="24"/>
              </w:rPr>
              <w:t xml:space="preserve">) will be forwarded to </w:t>
            </w:r>
            <w:r w:rsidRPr="0051798A">
              <w:rPr>
                <w:rFonts w:cs="Arial"/>
                <w:b/>
                <w:szCs w:val="24"/>
              </w:rPr>
              <w:t>UKAFBA</w:t>
            </w:r>
            <w:r w:rsidRPr="0051798A">
              <w:rPr>
                <w:rFonts w:cs="Arial"/>
                <w:szCs w:val="24"/>
              </w:rPr>
              <w:t xml:space="preserve"> </w:t>
            </w:r>
            <w:r w:rsidRPr="0051798A">
              <w:rPr>
                <w:rFonts w:cs="Arial"/>
                <w:b/>
                <w:szCs w:val="24"/>
              </w:rPr>
              <w:t>Sec and sS Secretary</w:t>
            </w:r>
            <w:r w:rsidRPr="0051798A">
              <w:rPr>
                <w:rFonts w:cs="Arial"/>
                <w:szCs w:val="24"/>
              </w:rPr>
              <w:t xml:space="preserve"> immediately after the event has concluded.</w:t>
            </w:r>
          </w:p>
        </w:tc>
      </w:tr>
    </w:tbl>
    <w:p w:rsidR="008E37F0" w:rsidRDefault="008E37F0" w:rsidP="008E37F0">
      <w:pPr>
        <w:pStyle w:val="Header"/>
        <w:tabs>
          <w:tab w:val="clear" w:pos="4153"/>
          <w:tab w:val="clear" w:pos="8306"/>
        </w:tabs>
        <w:rPr>
          <w:rFonts w:cs="Arial"/>
          <w:szCs w:val="24"/>
        </w:rPr>
      </w:pPr>
    </w:p>
    <w:p w:rsidR="00631DCA" w:rsidRPr="002540BE" w:rsidRDefault="00631DCA" w:rsidP="008E37F0">
      <w:pPr>
        <w:pStyle w:val="Header"/>
        <w:tabs>
          <w:tab w:val="clear" w:pos="4153"/>
          <w:tab w:val="clear" w:pos="8306"/>
        </w:tabs>
        <w:rPr>
          <w:rFonts w:cs="Arial"/>
          <w:szCs w:val="24"/>
        </w:rPr>
      </w:pPr>
    </w:p>
    <w:p w:rsidR="00A05900" w:rsidRPr="001C26F9" w:rsidRDefault="00A05900" w:rsidP="008E37F0">
      <w:pPr>
        <w:pStyle w:val="Header"/>
        <w:tabs>
          <w:tab w:val="clear" w:pos="4153"/>
          <w:tab w:val="clear" w:pos="8306"/>
        </w:tabs>
        <w:rPr>
          <w:rFonts w:ascii="Brush Script MT" w:hAnsi="Brush Script MT" w:cs="Arial"/>
          <w:color w:val="BFBFBF"/>
          <w:sz w:val="32"/>
          <w:szCs w:val="32"/>
        </w:rPr>
      </w:pPr>
      <w:r w:rsidRPr="001C26F9">
        <w:rPr>
          <w:rFonts w:ascii="Brush Script MT" w:hAnsi="Brush Script MT" w:cs="Arial"/>
          <w:color w:val="BFBFBF"/>
          <w:sz w:val="32"/>
          <w:szCs w:val="32"/>
        </w:rPr>
        <w:t>Signature</w:t>
      </w:r>
    </w:p>
    <w:p w:rsidR="00A05900" w:rsidRDefault="00A05900" w:rsidP="008E37F0">
      <w:pPr>
        <w:pStyle w:val="Header"/>
        <w:tabs>
          <w:tab w:val="clear" w:pos="4153"/>
          <w:tab w:val="clear" w:pos="8306"/>
        </w:tabs>
        <w:rPr>
          <w:rFonts w:cs="Arial"/>
          <w:szCs w:val="24"/>
        </w:rPr>
      </w:pPr>
    </w:p>
    <w:p w:rsidR="008E37F0" w:rsidRPr="00D50F41" w:rsidRDefault="008E37F0" w:rsidP="008E37F0">
      <w:pPr>
        <w:pStyle w:val="Header"/>
        <w:tabs>
          <w:tab w:val="clear" w:pos="4153"/>
          <w:tab w:val="clear" w:pos="8306"/>
        </w:tabs>
        <w:rPr>
          <w:rFonts w:cs="Arial"/>
          <w:szCs w:val="24"/>
        </w:rPr>
      </w:pPr>
      <w:r w:rsidRPr="00D50F41">
        <w:rPr>
          <w:rFonts w:cs="Arial"/>
          <w:szCs w:val="24"/>
        </w:rPr>
        <w:t>Commanding Officer</w:t>
      </w:r>
    </w:p>
    <w:p w:rsidR="008E37F0" w:rsidRPr="00B701B5" w:rsidRDefault="008E37F0" w:rsidP="008E37F0">
      <w:pPr>
        <w:pStyle w:val="Header"/>
        <w:tabs>
          <w:tab w:val="clear" w:pos="4153"/>
          <w:tab w:val="clear" w:pos="8306"/>
        </w:tabs>
        <w:rPr>
          <w:rFonts w:cs="Arial"/>
        </w:rPr>
      </w:pPr>
    </w:p>
    <w:p w:rsidR="008E37F0" w:rsidRPr="00D50F41" w:rsidRDefault="008E37F0" w:rsidP="008E37F0">
      <w:pPr>
        <w:pStyle w:val="Header"/>
        <w:tabs>
          <w:tab w:val="clear" w:pos="4153"/>
          <w:tab w:val="clear" w:pos="8306"/>
        </w:tabs>
        <w:rPr>
          <w:rFonts w:cs="Arial"/>
          <w:szCs w:val="24"/>
        </w:rPr>
      </w:pPr>
      <w:r w:rsidRPr="00D50F41">
        <w:rPr>
          <w:rFonts w:cs="Arial"/>
          <w:szCs w:val="24"/>
        </w:rPr>
        <w:t>Distribution:</w:t>
      </w:r>
    </w:p>
    <w:p w:rsidR="008E37F0" w:rsidRPr="00B701B5" w:rsidRDefault="008E37F0" w:rsidP="008E37F0">
      <w:pPr>
        <w:pStyle w:val="Header"/>
        <w:tabs>
          <w:tab w:val="clear" w:pos="4153"/>
          <w:tab w:val="clear" w:pos="8306"/>
        </w:tabs>
        <w:rPr>
          <w:rFonts w:cs="Arial"/>
        </w:rPr>
      </w:pPr>
    </w:p>
    <w:p w:rsidR="00631DCA" w:rsidRDefault="00631DCA" w:rsidP="008E37F0">
      <w:pPr>
        <w:pStyle w:val="Header"/>
        <w:tabs>
          <w:tab w:val="clear" w:pos="4153"/>
          <w:tab w:val="clear" w:pos="8306"/>
        </w:tabs>
        <w:rPr>
          <w:rFonts w:cs="Arial"/>
          <w:szCs w:val="24"/>
        </w:rPr>
        <w:sectPr w:rsidR="00631DCA" w:rsidSect="009A5BE3">
          <w:pgSz w:w="11906" w:h="16838"/>
          <w:pgMar w:top="720" w:right="720" w:bottom="720" w:left="720" w:header="709" w:footer="709" w:gutter="0"/>
          <w:cols w:space="708"/>
          <w:docGrid w:linePitch="360"/>
        </w:sectPr>
      </w:pPr>
    </w:p>
    <w:p w:rsidR="008E37F0" w:rsidRPr="00D50F41" w:rsidRDefault="008E37F0" w:rsidP="008E37F0">
      <w:pPr>
        <w:pStyle w:val="Header"/>
        <w:tabs>
          <w:tab w:val="clear" w:pos="4153"/>
          <w:tab w:val="clear" w:pos="8306"/>
        </w:tabs>
        <w:rPr>
          <w:rFonts w:cs="Arial"/>
          <w:szCs w:val="24"/>
        </w:rPr>
      </w:pPr>
      <w:r w:rsidRPr="00D50F41">
        <w:rPr>
          <w:rFonts w:cs="Arial"/>
          <w:szCs w:val="24"/>
        </w:rPr>
        <w:t>Action:</w:t>
      </w:r>
    </w:p>
    <w:p w:rsidR="008E37F0" w:rsidRPr="00B701B5" w:rsidRDefault="008E37F0" w:rsidP="008E37F0">
      <w:pPr>
        <w:pStyle w:val="Header"/>
        <w:tabs>
          <w:tab w:val="clear" w:pos="4153"/>
          <w:tab w:val="clear" w:pos="8306"/>
        </w:tabs>
        <w:rPr>
          <w:rFonts w:cs="Arial"/>
        </w:rPr>
      </w:pPr>
    </w:p>
    <w:p w:rsidR="008E37F0" w:rsidRDefault="008E37F0" w:rsidP="008E37F0">
      <w:pPr>
        <w:pStyle w:val="Header"/>
        <w:tabs>
          <w:tab w:val="clear" w:pos="4153"/>
          <w:tab w:val="clear" w:pos="8306"/>
        </w:tabs>
        <w:rPr>
          <w:rFonts w:cs="Arial"/>
          <w:szCs w:val="24"/>
        </w:rPr>
      </w:pPr>
      <w:r w:rsidRPr="00D50F41">
        <w:rPr>
          <w:rFonts w:cs="Arial"/>
          <w:szCs w:val="24"/>
        </w:rPr>
        <w:t xml:space="preserve">Sec </w:t>
      </w:r>
      <w:r w:rsidR="00A05900">
        <w:rPr>
          <w:rFonts w:cs="Arial"/>
          <w:szCs w:val="24"/>
        </w:rPr>
        <w:t>UKAF</w:t>
      </w:r>
      <w:r w:rsidRPr="00D50F41">
        <w:rPr>
          <w:rFonts w:cs="Arial"/>
          <w:szCs w:val="24"/>
        </w:rPr>
        <w:t>BA</w:t>
      </w:r>
    </w:p>
    <w:p w:rsidR="00A05900" w:rsidRDefault="00A05900" w:rsidP="008E37F0">
      <w:pPr>
        <w:pStyle w:val="Header"/>
        <w:tabs>
          <w:tab w:val="clear" w:pos="4153"/>
          <w:tab w:val="clear" w:pos="8306"/>
        </w:tabs>
        <w:rPr>
          <w:rFonts w:cs="Arial"/>
          <w:szCs w:val="24"/>
        </w:rPr>
      </w:pPr>
      <w:r>
        <w:rPr>
          <w:rFonts w:cs="Arial"/>
          <w:szCs w:val="24"/>
        </w:rPr>
        <w:t xml:space="preserve">Sec </w:t>
      </w:r>
      <w:r w:rsidR="00032E05">
        <w:rPr>
          <w:rFonts w:cs="Arial"/>
          <w:szCs w:val="24"/>
        </w:rPr>
        <w:t>RNBA</w:t>
      </w:r>
      <w:r>
        <w:rPr>
          <w:rFonts w:cs="Arial"/>
          <w:szCs w:val="24"/>
        </w:rPr>
        <w:t xml:space="preserve"> – as appropriate</w:t>
      </w:r>
    </w:p>
    <w:p w:rsidR="00A05900" w:rsidRDefault="00A05900" w:rsidP="008E37F0">
      <w:pPr>
        <w:pStyle w:val="Header"/>
        <w:tabs>
          <w:tab w:val="clear" w:pos="4153"/>
          <w:tab w:val="clear" w:pos="8306"/>
        </w:tabs>
        <w:rPr>
          <w:rFonts w:cs="Arial"/>
          <w:szCs w:val="24"/>
        </w:rPr>
      </w:pPr>
      <w:r>
        <w:rPr>
          <w:rFonts w:cs="Arial"/>
          <w:szCs w:val="24"/>
        </w:rPr>
        <w:t>Sec RAFBA – as appropriate</w:t>
      </w:r>
    </w:p>
    <w:p w:rsidR="00631DCA" w:rsidRDefault="00631DCA" w:rsidP="008E37F0">
      <w:pPr>
        <w:pStyle w:val="Header"/>
        <w:tabs>
          <w:tab w:val="clear" w:pos="4153"/>
          <w:tab w:val="clear" w:pos="8306"/>
        </w:tabs>
        <w:rPr>
          <w:rFonts w:cs="Arial"/>
          <w:szCs w:val="24"/>
        </w:rPr>
      </w:pPr>
      <w:r w:rsidRPr="00D50F41">
        <w:rPr>
          <w:rFonts w:cs="Arial"/>
          <w:szCs w:val="24"/>
        </w:rPr>
        <w:t>Information:</w:t>
      </w:r>
    </w:p>
    <w:p w:rsidR="00631DCA" w:rsidRDefault="00631DCA" w:rsidP="008E37F0">
      <w:pPr>
        <w:pStyle w:val="Header"/>
        <w:tabs>
          <w:tab w:val="clear" w:pos="4153"/>
          <w:tab w:val="clear" w:pos="8306"/>
        </w:tabs>
        <w:rPr>
          <w:rFonts w:cs="Arial"/>
          <w:szCs w:val="24"/>
        </w:rPr>
      </w:pPr>
    </w:p>
    <w:p w:rsidR="00631DCA" w:rsidRDefault="00631DCA" w:rsidP="008E37F0">
      <w:pPr>
        <w:pStyle w:val="Header"/>
        <w:tabs>
          <w:tab w:val="clear" w:pos="4153"/>
          <w:tab w:val="clear" w:pos="8306"/>
        </w:tabs>
        <w:rPr>
          <w:rFonts w:cs="Arial"/>
          <w:szCs w:val="24"/>
        </w:rPr>
      </w:pPr>
      <w:r>
        <w:rPr>
          <w:rFonts w:cs="Arial"/>
          <w:szCs w:val="24"/>
        </w:rPr>
        <w:t>Regional Sec Army BA – as appropriate</w:t>
      </w:r>
    </w:p>
    <w:p w:rsidR="00631DCA" w:rsidRDefault="00631DCA" w:rsidP="008E37F0">
      <w:pPr>
        <w:pStyle w:val="Header"/>
        <w:tabs>
          <w:tab w:val="clear" w:pos="4153"/>
          <w:tab w:val="clear" w:pos="8306"/>
        </w:tabs>
        <w:rPr>
          <w:rFonts w:cs="Arial"/>
          <w:szCs w:val="24"/>
        </w:rPr>
      </w:pPr>
    </w:p>
    <w:p w:rsidR="00631DCA" w:rsidRDefault="00631DCA" w:rsidP="008E37F0">
      <w:pPr>
        <w:pStyle w:val="Header"/>
        <w:tabs>
          <w:tab w:val="clear" w:pos="4153"/>
          <w:tab w:val="clear" w:pos="8306"/>
        </w:tabs>
        <w:rPr>
          <w:rFonts w:cs="Arial"/>
          <w:szCs w:val="24"/>
        </w:rPr>
        <w:sectPr w:rsidR="00631DCA" w:rsidSect="00631DCA">
          <w:type w:val="continuous"/>
          <w:pgSz w:w="11906" w:h="16838"/>
          <w:pgMar w:top="720" w:right="720" w:bottom="720" w:left="720" w:header="709" w:footer="709" w:gutter="0"/>
          <w:cols w:num="2" w:space="708"/>
          <w:docGrid w:linePitch="360"/>
        </w:sectPr>
      </w:pPr>
    </w:p>
    <w:p w:rsidR="003D434F" w:rsidRPr="00044FA7" w:rsidRDefault="00631DCA" w:rsidP="003D434F">
      <w:pPr>
        <w:jc w:val="right"/>
        <w:rPr>
          <w:rFonts w:cs="Arial"/>
          <w:b/>
          <w:color w:val="A6A6A6"/>
          <w:szCs w:val="22"/>
          <w:lang w:eastAsia="en-GB"/>
        </w:rPr>
      </w:pPr>
      <w:r>
        <w:rPr>
          <w:rFonts w:cs="Arial"/>
          <w:b/>
          <w:color w:val="000000"/>
          <w:szCs w:val="22"/>
          <w:lang w:eastAsia="en-GB"/>
        </w:rPr>
        <w:br w:type="page"/>
      </w:r>
      <w:r w:rsidR="003D434F" w:rsidRPr="00044FA7">
        <w:rPr>
          <w:rFonts w:cs="Arial"/>
          <w:b/>
          <w:color w:val="A6A6A6"/>
          <w:szCs w:val="22"/>
          <w:lang w:eastAsia="en-GB"/>
        </w:rPr>
        <w:lastRenderedPageBreak/>
        <w:t>Annex D1 to Section 8</w:t>
      </w:r>
    </w:p>
    <w:p w:rsidR="003D434F" w:rsidRPr="00044FA7" w:rsidRDefault="003D434F" w:rsidP="003D434F">
      <w:pPr>
        <w:jc w:val="right"/>
        <w:rPr>
          <w:rFonts w:cs="Arial"/>
          <w:b/>
          <w:color w:val="A6A6A6"/>
          <w:szCs w:val="22"/>
          <w:lang w:eastAsia="en-GB"/>
        </w:rPr>
      </w:pPr>
      <w:r w:rsidRPr="00044FA7">
        <w:rPr>
          <w:rFonts w:cs="Arial"/>
          <w:b/>
          <w:color w:val="A6A6A6"/>
          <w:szCs w:val="22"/>
          <w:lang w:eastAsia="en-GB"/>
        </w:rPr>
        <w:t xml:space="preserve"> UKAFBA Handbook 2020/21</w:t>
      </w:r>
    </w:p>
    <w:p w:rsidR="00356BC2" w:rsidRPr="00FC7DDD" w:rsidRDefault="0026444C" w:rsidP="0026444C">
      <w:pPr>
        <w:pStyle w:val="Heading3"/>
        <w:rPr>
          <w:lang w:eastAsia="en-GB"/>
        </w:rPr>
      </w:pPr>
      <w:bookmarkStart w:id="223" w:name="_Annex_D1_-"/>
      <w:bookmarkStart w:id="224" w:name="_Toc48816783"/>
      <w:bookmarkEnd w:id="223"/>
      <w:r>
        <w:rPr>
          <w:lang w:eastAsia="en-GB"/>
        </w:rPr>
        <w:t>Annex D</w:t>
      </w:r>
      <w:r w:rsidR="00696619">
        <w:rPr>
          <w:lang w:eastAsia="en-GB"/>
        </w:rPr>
        <w:t>1</w:t>
      </w:r>
      <w:r>
        <w:rPr>
          <w:lang w:eastAsia="en-GB"/>
        </w:rPr>
        <w:t xml:space="preserve"> - </w:t>
      </w:r>
      <w:r w:rsidR="00356BC2" w:rsidRPr="00FC7DDD">
        <w:rPr>
          <w:lang w:eastAsia="en-GB"/>
        </w:rPr>
        <w:t>P</w:t>
      </w:r>
      <w:r w:rsidR="004C089E" w:rsidRPr="00FC7DDD">
        <w:rPr>
          <w:lang w:eastAsia="en-GB"/>
        </w:rPr>
        <w:t>ermission to Box Abroad</w:t>
      </w:r>
      <w:bookmarkEnd w:id="224"/>
    </w:p>
    <w:p w:rsidR="00356BC2" w:rsidRPr="00E4395A" w:rsidRDefault="00356BC2" w:rsidP="00356BC2">
      <w:pPr>
        <w:rPr>
          <w:rFonts w:cs="Arial"/>
          <w:szCs w:val="24"/>
          <w:lang w:eastAsia="en-GB"/>
        </w:rPr>
      </w:pPr>
    </w:p>
    <w:p w:rsidR="00356BC2" w:rsidRPr="00E4395A" w:rsidRDefault="00356BC2" w:rsidP="00A05900">
      <w:pPr>
        <w:ind w:left="360"/>
        <w:jc w:val="center"/>
        <w:rPr>
          <w:rFonts w:cs="Arial"/>
          <w:szCs w:val="24"/>
          <w:lang w:eastAsia="en-GB"/>
        </w:rPr>
      </w:pPr>
      <w:r w:rsidRPr="00E4395A">
        <w:rPr>
          <w:rFonts w:cs="Arial"/>
          <w:szCs w:val="24"/>
          <w:lang w:eastAsia="en-GB"/>
        </w:rPr>
        <w:t xml:space="preserve">Please complete the form below and return to the </w:t>
      </w:r>
      <w:r w:rsidR="00A05900" w:rsidRPr="00E4395A">
        <w:rPr>
          <w:rFonts w:cs="Arial"/>
          <w:szCs w:val="24"/>
          <w:lang w:eastAsia="en-GB"/>
        </w:rPr>
        <w:t>Army, RN or RAF Boxing</w:t>
      </w:r>
      <w:r w:rsidRPr="00E4395A">
        <w:rPr>
          <w:rFonts w:cs="Arial"/>
          <w:szCs w:val="24"/>
          <w:lang w:eastAsia="en-GB"/>
        </w:rPr>
        <w:t xml:space="preserve"> Office together with the</w:t>
      </w:r>
      <w:r w:rsidR="00A05900" w:rsidRPr="00E4395A">
        <w:rPr>
          <w:rFonts w:cs="Arial"/>
          <w:szCs w:val="24"/>
          <w:lang w:eastAsia="en-GB"/>
        </w:rPr>
        <w:t xml:space="preserve"> </w:t>
      </w:r>
      <w:r w:rsidRPr="00E4395A">
        <w:rPr>
          <w:rFonts w:cs="Arial"/>
          <w:szCs w:val="24"/>
          <w:lang w:eastAsia="en-GB"/>
        </w:rPr>
        <w:t xml:space="preserve">attached names list. </w:t>
      </w:r>
    </w:p>
    <w:p w:rsidR="00356BC2" w:rsidRPr="00E4395A" w:rsidRDefault="00356BC2" w:rsidP="00356BC2">
      <w:pPr>
        <w:rPr>
          <w:rFonts w:ascii="Tahoma" w:hAnsi="Tahoma" w:cs="Tahoma"/>
          <w:szCs w:val="24"/>
          <w:lang w:eastAsia="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402"/>
        <w:gridCol w:w="1559"/>
        <w:gridCol w:w="914"/>
        <w:gridCol w:w="2346"/>
      </w:tblGrid>
      <w:tr w:rsidR="00356BC2" w:rsidRPr="00E4395A" w:rsidTr="002A7D6B">
        <w:trPr>
          <w:trHeight w:hRule="exact" w:val="794"/>
        </w:trPr>
        <w:tc>
          <w:tcPr>
            <w:tcW w:w="4820" w:type="dxa"/>
            <w:gridSpan w:val="2"/>
            <w:shd w:val="clear" w:color="auto" w:fill="F2F2F2"/>
            <w:vAlign w:val="center"/>
          </w:tcPr>
          <w:p w:rsidR="00356BC2" w:rsidRPr="00E4395A" w:rsidRDefault="002540BE" w:rsidP="009F2244">
            <w:pPr>
              <w:spacing w:line="276" w:lineRule="auto"/>
              <w:rPr>
                <w:rFonts w:cs="Arial"/>
                <w:b/>
                <w:szCs w:val="24"/>
                <w:lang w:eastAsia="en-GB"/>
              </w:rPr>
            </w:pPr>
            <w:r w:rsidRPr="00E4395A">
              <w:rPr>
                <w:rFonts w:cs="Arial"/>
                <w:b/>
                <w:szCs w:val="24"/>
                <w:lang w:eastAsia="en-GB"/>
              </w:rPr>
              <w:t xml:space="preserve">Name of England </w:t>
            </w:r>
            <w:r>
              <w:rPr>
                <w:rFonts w:cs="Arial"/>
                <w:b/>
                <w:szCs w:val="24"/>
                <w:lang w:eastAsia="en-GB"/>
              </w:rPr>
              <w:t>B</w:t>
            </w:r>
            <w:r w:rsidRPr="00E4395A">
              <w:rPr>
                <w:rFonts w:cs="Arial"/>
                <w:b/>
                <w:szCs w:val="24"/>
                <w:lang w:eastAsia="en-GB"/>
              </w:rPr>
              <w:t xml:space="preserve">oxing </w:t>
            </w:r>
            <w:r>
              <w:rPr>
                <w:rFonts w:cs="Arial"/>
                <w:b/>
                <w:szCs w:val="24"/>
                <w:lang w:eastAsia="en-GB"/>
              </w:rPr>
              <w:t>Cl</w:t>
            </w:r>
            <w:r w:rsidRPr="00E4395A">
              <w:rPr>
                <w:rFonts w:cs="Arial"/>
                <w:b/>
                <w:szCs w:val="24"/>
                <w:lang w:eastAsia="en-GB"/>
              </w:rPr>
              <w:t xml:space="preserve">ub / </w:t>
            </w:r>
            <w:r>
              <w:rPr>
                <w:rFonts w:cs="Arial"/>
                <w:b/>
                <w:szCs w:val="24"/>
                <w:lang w:eastAsia="en-GB"/>
              </w:rPr>
              <w:t>A</w:t>
            </w:r>
            <w:r w:rsidRPr="00E4395A">
              <w:rPr>
                <w:rFonts w:cs="Arial"/>
                <w:b/>
                <w:szCs w:val="24"/>
                <w:lang w:eastAsia="en-GB"/>
              </w:rPr>
              <w:t>ssociation:</w:t>
            </w:r>
          </w:p>
        </w:tc>
        <w:tc>
          <w:tcPr>
            <w:tcW w:w="4819" w:type="dxa"/>
            <w:gridSpan w:val="3"/>
            <w:vAlign w:val="center"/>
          </w:tcPr>
          <w:p w:rsidR="00356BC2" w:rsidRPr="00E4395A" w:rsidRDefault="00356BC2" w:rsidP="00356BC2">
            <w:pPr>
              <w:rPr>
                <w:rFonts w:ascii="Tahoma" w:hAnsi="Tahoma" w:cs="Tahoma"/>
                <w:szCs w:val="24"/>
                <w:lang w:eastAsia="en-GB"/>
              </w:rPr>
            </w:pPr>
          </w:p>
        </w:tc>
      </w:tr>
      <w:tr w:rsidR="00356BC2" w:rsidRPr="00E4395A" w:rsidTr="002A7D6B">
        <w:trPr>
          <w:trHeight w:hRule="exact" w:val="567"/>
        </w:trPr>
        <w:tc>
          <w:tcPr>
            <w:tcW w:w="4820" w:type="dxa"/>
            <w:gridSpan w:val="2"/>
            <w:shd w:val="clear" w:color="auto" w:fill="F2F2F2"/>
            <w:vAlign w:val="center"/>
          </w:tcPr>
          <w:p w:rsidR="00356BC2" w:rsidRPr="00E4395A" w:rsidRDefault="00356BC2" w:rsidP="00356BC2">
            <w:pPr>
              <w:rPr>
                <w:rFonts w:cs="Arial"/>
                <w:b/>
                <w:szCs w:val="24"/>
                <w:lang w:eastAsia="en-GB"/>
              </w:rPr>
            </w:pPr>
            <w:r w:rsidRPr="00E4395A">
              <w:rPr>
                <w:rFonts w:cs="Arial"/>
                <w:b/>
                <w:szCs w:val="24"/>
                <w:lang w:eastAsia="en-GB"/>
              </w:rPr>
              <w:t>N</w:t>
            </w:r>
            <w:r w:rsidR="002540BE">
              <w:rPr>
                <w:rFonts w:cs="Arial"/>
                <w:b/>
                <w:szCs w:val="24"/>
                <w:lang w:eastAsia="en-GB"/>
              </w:rPr>
              <w:t xml:space="preserve">ame of Foreign Club </w:t>
            </w:r>
            <w:r w:rsidRPr="00E4395A">
              <w:rPr>
                <w:rFonts w:cs="Arial"/>
                <w:b/>
                <w:szCs w:val="24"/>
                <w:lang w:eastAsia="en-GB"/>
              </w:rPr>
              <w:t>/ A</w:t>
            </w:r>
            <w:r w:rsidR="002540BE">
              <w:rPr>
                <w:rFonts w:cs="Arial"/>
                <w:b/>
                <w:szCs w:val="24"/>
                <w:lang w:eastAsia="en-GB"/>
              </w:rPr>
              <w:t>ssociation</w:t>
            </w:r>
            <w:r w:rsidRPr="00E4395A">
              <w:rPr>
                <w:rFonts w:cs="Arial"/>
                <w:b/>
                <w:szCs w:val="24"/>
                <w:lang w:eastAsia="en-GB"/>
              </w:rPr>
              <w:t>:</w:t>
            </w:r>
          </w:p>
        </w:tc>
        <w:tc>
          <w:tcPr>
            <w:tcW w:w="4819" w:type="dxa"/>
            <w:gridSpan w:val="3"/>
            <w:vAlign w:val="center"/>
          </w:tcPr>
          <w:p w:rsidR="00356BC2" w:rsidRPr="00E4395A" w:rsidRDefault="00356BC2" w:rsidP="00356BC2">
            <w:pPr>
              <w:rPr>
                <w:rFonts w:ascii="Tahoma" w:hAnsi="Tahoma" w:cs="Tahoma"/>
                <w:szCs w:val="24"/>
                <w:lang w:eastAsia="en-GB"/>
              </w:rPr>
            </w:pPr>
          </w:p>
        </w:tc>
      </w:tr>
      <w:tr w:rsidR="00356BC2" w:rsidRPr="00E4395A" w:rsidTr="002A7D6B">
        <w:trPr>
          <w:trHeight w:hRule="exact" w:val="567"/>
        </w:trPr>
        <w:tc>
          <w:tcPr>
            <w:tcW w:w="4820" w:type="dxa"/>
            <w:gridSpan w:val="2"/>
            <w:shd w:val="clear" w:color="auto" w:fill="F2F2F2"/>
            <w:vAlign w:val="center"/>
          </w:tcPr>
          <w:p w:rsidR="00356BC2" w:rsidRPr="00E4395A" w:rsidRDefault="00356BC2" w:rsidP="00356BC2">
            <w:pPr>
              <w:rPr>
                <w:rFonts w:cs="Arial"/>
                <w:b/>
                <w:szCs w:val="24"/>
                <w:lang w:eastAsia="en-GB"/>
              </w:rPr>
            </w:pPr>
            <w:r w:rsidRPr="00E4395A">
              <w:rPr>
                <w:rFonts w:cs="Arial"/>
                <w:b/>
                <w:szCs w:val="24"/>
                <w:lang w:eastAsia="en-GB"/>
              </w:rPr>
              <w:t>C</w:t>
            </w:r>
            <w:r w:rsidR="002540BE">
              <w:rPr>
                <w:rFonts w:cs="Arial"/>
                <w:b/>
                <w:szCs w:val="24"/>
                <w:lang w:eastAsia="en-GB"/>
              </w:rPr>
              <w:t>ountry</w:t>
            </w:r>
            <w:r w:rsidRPr="00E4395A">
              <w:rPr>
                <w:rFonts w:cs="Arial"/>
                <w:b/>
                <w:szCs w:val="24"/>
                <w:lang w:eastAsia="en-GB"/>
              </w:rPr>
              <w:t>:</w:t>
            </w:r>
          </w:p>
        </w:tc>
        <w:tc>
          <w:tcPr>
            <w:tcW w:w="4819" w:type="dxa"/>
            <w:gridSpan w:val="3"/>
            <w:vAlign w:val="center"/>
          </w:tcPr>
          <w:p w:rsidR="00356BC2" w:rsidRPr="00E4395A" w:rsidRDefault="00356BC2" w:rsidP="00356BC2">
            <w:pPr>
              <w:rPr>
                <w:rFonts w:ascii="Tahoma" w:hAnsi="Tahoma" w:cs="Tahoma"/>
                <w:szCs w:val="24"/>
                <w:lang w:eastAsia="en-GB"/>
              </w:rPr>
            </w:pPr>
          </w:p>
        </w:tc>
      </w:tr>
      <w:tr w:rsidR="00356BC2" w:rsidRPr="00E4395A" w:rsidTr="002A7D6B">
        <w:trPr>
          <w:trHeight w:hRule="exact" w:val="567"/>
        </w:trPr>
        <w:tc>
          <w:tcPr>
            <w:tcW w:w="4820" w:type="dxa"/>
            <w:gridSpan w:val="2"/>
            <w:shd w:val="clear" w:color="auto" w:fill="F2F2F2"/>
            <w:vAlign w:val="center"/>
          </w:tcPr>
          <w:p w:rsidR="00356BC2" w:rsidRPr="00E4395A" w:rsidRDefault="002540BE" w:rsidP="00356BC2">
            <w:pPr>
              <w:rPr>
                <w:rFonts w:cs="Arial"/>
                <w:b/>
                <w:szCs w:val="24"/>
                <w:lang w:eastAsia="en-GB"/>
              </w:rPr>
            </w:pPr>
            <w:r w:rsidRPr="00E4395A">
              <w:rPr>
                <w:rFonts w:cs="Arial"/>
                <w:b/>
                <w:szCs w:val="24"/>
                <w:lang w:eastAsia="en-GB"/>
              </w:rPr>
              <w:t>Name &amp;</w:t>
            </w:r>
            <w:r w:rsidR="00143A32">
              <w:rPr>
                <w:rFonts w:cs="Arial"/>
                <w:b/>
                <w:szCs w:val="24"/>
                <w:lang w:eastAsia="en-GB"/>
              </w:rPr>
              <w:t xml:space="preserve"> </w:t>
            </w:r>
            <w:r w:rsidRPr="00E4395A">
              <w:rPr>
                <w:rFonts w:cs="Arial"/>
                <w:b/>
                <w:szCs w:val="24"/>
                <w:lang w:eastAsia="en-GB"/>
              </w:rPr>
              <w:t>Venue/s for tournament</w:t>
            </w:r>
            <w:r w:rsidR="00012764">
              <w:rPr>
                <w:rFonts w:cs="Arial"/>
                <w:b/>
                <w:szCs w:val="24"/>
                <w:lang w:eastAsia="en-GB"/>
              </w:rPr>
              <w:t>:</w:t>
            </w:r>
          </w:p>
        </w:tc>
        <w:tc>
          <w:tcPr>
            <w:tcW w:w="4819" w:type="dxa"/>
            <w:gridSpan w:val="3"/>
            <w:vAlign w:val="center"/>
          </w:tcPr>
          <w:p w:rsidR="00356BC2" w:rsidRPr="00E4395A" w:rsidRDefault="00356BC2" w:rsidP="00356BC2">
            <w:pPr>
              <w:rPr>
                <w:rFonts w:ascii="Tahoma" w:hAnsi="Tahoma" w:cs="Tahoma"/>
                <w:szCs w:val="24"/>
                <w:lang w:eastAsia="en-GB"/>
              </w:rPr>
            </w:pPr>
          </w:p>
        </w:tc>
      </w:tr>
      <w:tr w:rsidR="00356BC2" w:rsidRPr="00E4395A" w:rsidTr="002A7D6B">
        <w:trPr>
          <w:trHeight w:hRule="exact" w:val="567"/>
        </w:trPr>
        <w:tc>
          <w:tcPr>
            <w:tcW w:w="4820" w:type="dxa"/>
            <w:gridSpan w:val="2"/>
            <w:shd w:val="clear" w:color="auto" w:fill="F2F2F2"/>
            <w:vAlign w:val="center"/>
          </w:tcPr>
          <w:p w:rsidR="00356BC2" w:rsidRPr="00E4395A" w:rsidRDefault="00356BC2" w:rsidP="00356BC2">
            <w:pPr>
              <w:rPr>
                <w:rFonts w:cs="Arial"/>
                <w:b/>
                <w:szCs w:val="24"/>
                <w:lang w:eastAsia="en-GB"/>
              </w:rPr>
            </w:pPr>
            <w:r w:rsidRPr="00E4395A">
              <w:rPr>
                <w:rFonts w:cs="Arial"/>
                <w:b/>
                <w:szCs w:val="24"/>
                <w:lang w:eastAsia="en-GB"/>
              </w:rPr>
              <w:t>D</w:t>
            </w:r>
            <w:r w:rsidR="002540BE">
              <w:rPr>
                <w:rFonts w:cs="Arial"/>
                <w:b/>
                <w:szCs w:val="24"/>
                <w:lang w:eastAsia="en-GB"/>
              </w:rPr>
              <w:t>ate</w:t>
            </w:r>
            <w:r w:rsidRPr="00E4395A">
              <w:rPr>
                <w:rFonts w:cs="Arial"/>
                <w:b/>
                <w:szCs w:val="24"/>
                <w:lang w:eastAsia="en-GB"/>
              </w:rPr>
              <w:t>/</w:t>
            </w:r>
            <w:r w:rsidR="002540BE">
              <w:rPr>
                <w:rFonts w:cs="Arial"/>
                <w:b/>
                <w:szCs w:val="24"/>
                <w:lang w:eastAsia="en-GB"/>
              </w:rPr>
              <w:t>s</w:t>
            </w:r>
            <w:r w:rsidRPr="00E4395A">
              <w:rPr>
                <w:rFonts w:cs="Arial"/>
                <w:b/>
                <w:szCs w:val="24"/>
                <w:lang w:eastAsia="en-GB"/>
              </w:rPr>
              <w:t xml:space="preserve"> </w:t>
            </w:r>
            <w:r w:rsidR="002540BE">
              <w:rPr>
                <w:rFonts w:cs="Arial"/>
                <w:b/>
                <w:szCs w:val="24"/>
                <w:lang w:eastAsia="en-GB"/>
              </w:rPr>
              <w:t>of</w:t>
            </w:r>
            <w:r w:rsidRPr="00E4395A">
              <w:rPr>
                <w:rFonts w:cs="Arial"/>
                <w:b/>
                <w:szCs w:val="24"/>
                <w:lang w:eastAsia="en-GB"/>
              </w:rPr>
              <w:t xml:space="preserve"> T</w:t>
            </w:r>
            <w:r w:rsidR="002540BE">
              <w:rPr>
                <w:rFonts w:cs="Arial"/>
                <w:b/>
                <w:szCs w:val="24"/>
                <w:lang w:eastAsia="en-GB"/>
              </w:rPr>
              <w:t>ournament</w:t>
            </w:r>
            <w:r w:rsidR="00012764">
              <w:rPr>
                <w:rFonts w:cs="Arial"/>
                <w:b/>
                <w:szCs w:val="24"/>
                <w:lang w:eastAsia="en-GB"/>
              </w:rPr>
              <w:t>:</w:t>
            </w:r>
          </w:p>
        </w:tc>
        <w:tc>
          <w:tcPr>
            <w:tcW w:w="4819" w:type="dxa"/>
            <w:gridSpan w:val="3"/>
            <w:vAlign w:val="center"/>
          </w:tcPr>
          <w:p w:rsidR="00356BC2" w:rsidRPr="00E4395A" w:rsidRDefault="00356BC2" w:rsidP="00356BC2">
            <w:pPr>
              <w:rPr>
                <w:rFonts w:ascii="Tahoma" w:hAnsi="Tahoma" w:cs="Tahoma"/>
                <w:szCs w:val="24"/>
                <w:lang w:eastAsia="en-GB"/>
              </w:rPr>
            </w:pPr>
            <w:r w:rsidRPr="00E4395A">
              <w:rPr>
                <w:rFonts w:ascii="Tahoma" w:hAnsi="Tahoma" w:cs="Tahoma"/>
                <w:szCs w:val="24"/>
                <w:lang w:eastAsia="en-GB"/>
              </w:rPr>
              <w:br/>
            </w:r>
          </w:p>
        </w:tc>
      </w:tr>
      <w:tr w:rsidR="00356BC2" w:rsidRPr="00E4395A" w:rsidTr="002A7D6B">
        <w:trPr>
          <w:trHeight w:hRule="exact" w:val="567"/>
        </w:trPr>
        <w:tc>
          <w:tcPr>
            <w:tcW w:w="4820" w:type="dxa"/>
            <w:gridSpan w:val="2"/>
            <w:shd w:val="clear" w:color="auto" w:fill="F2F2F2"/>
            <w:vAlign w:val="center"/>
          </w:tcPr>
          <w:p w:rsidR="00356BC2" w:rsidRPr="00E4395A" w:rsidRDefault="00356BC2" w:rsidP="00356BC2">
            <w:pPr>
              <w:rPr>
                <w:rFonts w:cs="Arial"/>
                <w:b/>
                <w:szCs w:val="24"/>
                <w:lang w:eastAsia="en-GB"/>
              </w:rPr>
            </w:pPr>
            <w:r w:rsidRPr="00E4395A">
              <w:rPr>
                <w:rFonts w:cs="Arial"/>
                <w:b/>
                <w:szCs w:val="24"/>
                <w:lang w:eastAsia="en-GB"/>
              </w:rPr>
              <w:t>D</w:t>
            </w:r>
            <w:r w:rsidR="002540BE">
              <w:rPr>
                <w:rFonts w:cs="Arial"/>
                <w:b/>
                <w:szCs w:val="24"/>
                <w:lang w:eastAsia="en-GB"/>
              </w:rPr>
              <w:t>ate team departs England</w:t>
            </w:r>
            <w:r w:rsidR="00012764">
              <w:rPr>
                <w:rFonts w:cs="Arial"/>
                <w:b/>
                <w:szCs w:val="24"/>
                <w:lang w:eastAsia="en-GB"/>
              </w:rPr>
              <w:t>:</w:t>
            </w:r>
          </w:p>
        </w:tc>
        <w:tc>
          <w:tcPr>
            <w:tcW w:w="4819" w:type="dxa"/>
            <w:gridSpan w:val="3"/>
            <w:vAlign w:val="center"/>
          </w:tcPr>
          <w:p w:rsidR="00356BC2" w:rsidRPr="00E4395A" w:rsidRDefault="00356BC2" w:rsidP="00356BC2">
            <w:pPr>
              <w:rPr>
                <w:rFonts w:ascii="Tahoma" w:hAnsi="Tahoma" w:cs="Tahoma"/>
                <w:szCs w:val="24"/>
                <w:lang w:eastAsia="en-GB"/>
              </w:rPr>
            </w:pPr>
            <w:r w:rsidRPr="00E4395A">
              <w:rPr>
                <w:rFonts w:ascii="Tahoma" w:hAnsi="Tahoma" w:cs="Tahoma"/>
                <w:szCs w:val="24"/>
                <w:lang w:eastAsia="en-GB"/>
              </w:rPr>
              <w:br/>
            </w:r>
          </w:p>
        </w:tc>
      </w:tr>
      <w:tr w:rsidR="00356BC2" w:rsidRPr="00E4395A" w:rsidTr="002A7D6B">
        <w:trPr>
          <w:trHeight w:hRule="exact" w:val="567"/>
        </w:trPr>
        <w:tc>
          <w:tcPr>
            <w:tcW w:w="4820" w:type="dxa"/>
            <w:gridSpan w:val="2"/>
            <w:shd w:val="clear" w:color="auto" w:fill="F2F2F2"/>
            <w:vAlign w:val="center"/>
          </w:tcPr>
          <w:p w:rsidR="00356BC2" w:rsidRPr="00E4395A" w:rsidRDefault="00356BC2" w:rsidP="00356BC2">
            <w:pPr>
              <w:rPr>
                <w:rFonts w:cs="Arial"/>
                <w:b/>
                <w:szCs w:val="24"/>
                <w:lang w:eastAsia="en-GB"/>
              </w:rPr>
            </w:pPr>
            <w:r w:rsidRPr="00E4395A">
              <w:rPr>
                <w:rFonts w:cs="Arial"/>
                <w:b/>
                <w:szCs w:val="24"/>
                <w:lang w:eastAsia="en-GB"/>
              </w:rPr>
              <w:t>D</w:t>
            </w:r>
            <w:r w:rsidR="002540BE">
              <w:rPr>
                <w:rFonts w:cs="Arial"/>
                <w:b/>
                <w:szCs w:val="24"/>
                <w:lang w:eastAsia="en-GB"/>
              </w:rPr>
              <w:t>ate team returns to Unit</w:t>
            </w:r>
            <w:r w:rsidR="00012764">
              <w:rPr>
                <w:rFonts w:cs="Arial"/>
                <w:b/>
                <w:szCs w:val="24"/>
                <w:lang w:eastAsia="en-GB"/>
              </w:rPr>
              <w:t>:</w:t>
            </w:r>
          </w:p>
        </w:tc>
        <w:tc>
          <w:tcPr>
            <w:tcW w:w="4819" w:type="dxa"/>
            <w:gridSpan w:val="3"/>
            <w:vAlign w:val="center"/>
          </w:tcPr>
          <w:p w:rsidR="00356BC2" w:rsidRPr="00E4395A" w:rsidRDefault="00356BC2" w:rsidP="00356BC2">
            <w:pPr>
              <w:rPr>
                <w:rFonts w:ascii="Tahoma" w:hAnsi="Tahoma" w:cs="Tahoma"/>
                <w:szCs w:val="24"/>
                <w:lang w:eastAsia="en-GB"/>
              </w:rPr>
            </w:pPr>
          </w:p>
        </w:tc>
      </w:tr>
      <w:tr w:rsidR="002540BE" w:rsidRPr="00E4395A" w:rsidTr="002A7D6B">
        <w:trPr>
          <w:trHeight w:hRule="exact" w:val="567"/>
        </w:trPr>
        <w:tc>
          <w:tcPr>
            <w:tcW w:w="4820" w:type="dxa"/>
            <w:gridSpan w:val="2"/>
            <w:vMerge w:val="restart"/>
            <w:shd w:val="clear" w:color="auto" w:fill="F2F2F2"/>
            <w:vAlign w:val="center"/>
          </w:tcPr>
          <w:p w:rsidR="002540BE" w:rsidRPr="00E4395A" w:rsidRDefault="002540BE" w:rsidP="00143A32">
            <w:pPr>
              <w:rPr>
                <w:rFonts w:cs="Arial"/>
                <w:b/>
                <w:szCs w:val="24"/>
                <w:lang w:eastAsia="en-GB"/>
              </w:rPr>
            </w:pPr>
            <w:r w:rsidRPr="00E4395A">
              <w:rPr>
                <w:rFonts w:cs="Arial"/>
                <w:b/>
                <w:szCs w:val="24"/>
                <w:lang w:eastAsia="en-GB"/>
              </w:rPr>
              <w:t>N</w:t>
            </w:r>
            <w:r>
              <w:rPr>
                <w:rFonts w:cs="Arial"/>
                <w:b/>
                <w:szCs w:val="24"/>
                <w:lang w:eastAsia="en-GB"/>
              </w:rPr>
              <w:t xml:space="preserve">umbers of </w:t>
            </w:r>
            <w:r w:rsidR="00332423">
              <w:rPr>
                <w:rFonts w:cs="Arial"/>
                <w:b/>
                <w:szCs w:val="24"/>
                <w:lang w:eastAsia="en-GB"/>
              </w:rPr>
              <w:t>Boxer</w:t>
            </w:r>
            <w:r w:rsidR="00143A32">
              <w:rPr>
                <w:rFonts w:cs="Arial"/>
                <w:b/>
                <w:szCs w:val="24"/>
                <w:lang w:eastAsia="en-GB"/>
              </w:rPr>
              <w:t>s</w:t>
            </w:r>
            <w:r w:rsidR="00143A32" w:rsidRPr="00E4395A">
              <w:rPr>
                <w:rFonts w:cs="Arial"/>
                <w:b/>
                <w:szCs w:val="24"/>
                <w:lang w:eastAsia="en-GB"/>
              </w:rPr>
              <w:t xml:space="preserve"> </w:t>
            </w:r>
            <w:r w:rsidR="00143A32">
              <w:rPr>
                <w:rFonts w:cs="Arial"/>
                <w:b/>
                <w:szCs w:val="24"/>
                <w:lang w:eastAsia="en-GB"/>
              </w:rPr>
              <w:t>&amp;</w:t>
            </w:r>
            <w:r w:rsidRPr="00E4395A">
              <w:rPr>
                <w:rFonts w:cs="Arial"/>
                <w:b/>
                <w:szCs w:val="24"/>
                <w:lang w:eastAsia="en-GB"/>
              </w:rPr>
              <w:t xml:space="preserve"> S</w:t>
            </w:r>
            <w:r>
              <w:rPr>
                <w:rFonts w:cs="Arial"/>
                <w:b/>
                <w:szCs w:val="24"/>
                <w:lang w:eastAsia="en-GB"/>
              </w:rPr>
              <w:t>upport Staff</w:t>
            </w:r>
          </w:p>
        </w:tc>
        <w:tc>
          <w:tcPr>
            <w:tcW w:w="2473" w:type="dxa"/>
            <w:gridSpan w:val="2"/>
            <w:shd w:val="clear" w:color="auto" w:fill="F2F2F2"/>
            <w:vAlign w:val="center"/>
          </w:tcPr>
          <w:p w:rsidR="002540BE" w:rsidRPr="00143A32" w:rsidRDefault="00332423" w:rsidP="00143A32">
            <w:pPr>
              <w:jc w:val="center"/>
              <w:rPr>
                <w:rFonts w:ascii="Tahoma" w:hAnsi="Tahoma" w:cs="Tahoma"/>
                <w:b/>
                <w:szCs w:val="24"/>
                <w:lang w:eastAsia="en-GB"/>
              </w:rPr>
            </w:pPr>
            <w:r>
              <w:rPr>
                <w:rFonts w:ascii="Tahoma" w:hAnsi="Tahoma" w:cs="Tahoma"/>
                <w:b/>
                <w:szCs w:val="24"/>
                <w:lang w:eastAsia="en-GB"/>
              </w:rPr>
              <w:t>Boxer</w:t>
            </w:r>
            <w:r w:rsidR="002540BE" w:rsidRPr="00143A32">
              <w:rPr>
                <w:rFonts w:ascii="Tahoma" w:hAnsi="Tahoma" w:cs="Tahoma"/>
                <w:b/>
                <w:szCs w:val="24"/>
                <w:lang w:eastAsia="en-GB"/>
              </w:rPr>
              <w:t>s</w:t>
            </w:r>
          </w:p>
        </w:tc>
        <w:tc>
          <w:tcPr>
            <w:tcW w:w="2346" w:type="dxa"/>
            <w:shd w:val="clear" w:color="auto" w:fill="F2F2F2"/>
            <w:vAlign w:val="center"/>
          </w:tcPr>
          <w:p w:rsidR="002540BE" w:rsidRPr="00143A32" w:rsidRDefault="002540BE" w:rsidP="00143A32">
            <w:pPr>
              <w:jc w:val="center"/>
              <w:rPr>
                <w:rFonts w:ascii="Tahoma" w:hAnsi="Tahoma" w:cs="Tahoma"/>
                <w:b/>
                <w:szCs w:val="24"/>
                <w:lang w:eastAsia="en-GB"/>
              </w:rPr>
            </w:pPr>
            <w:r w:rsidRPr="00143A32">
              <w:rPr>
                <w:rFonts w:ascii="Tahoma" w:hAnsi="Tahoma" w:cs="Tahoma"/>
                <w:b/>
                <w:szCs w:val="24"/>
                <w:lang w:eastAsia="en-GB"/>
              </w:rPr>
              <w:t>Support Staff</w:t>
            </w:r>
          </w:p>
        </w:tc>
      </w:tr>
      <w:tr w:rsidR="002540BE" w:rsidRPr="00E4395A" w:rsidTr="008569A3">
        <w:trPr>
          <w:trHeight w:hRule="exact" w:val="567"/>
        </w:trPr>
        <w:tc>
          <w:tcPr>
            <w:tcW w:w="4820" w:type="dxa"/>
            <w:gridSpan w:val="2"/>
            <w:vMerge/>
            <w:tcBorders>
              <w:bottom w:val="single" w:sz="4" w:space="0" w:color="auto"/>
            </w:tcBorders>
            <w:shd w:val="clear" w:color="auto" w:fill="F2F2F2"/>
            <w:vAlign w:val="center"/>
          </w:tcPr>
          <w:p w:rsidR="002540BE" w:rsidRPr="00E4395A" w:rsidRDefault="002540BE" w:rsidP="00143A32">
            <w:pPr>
              <w:rPr>
                <w:rFonts w:cs="Arial"/>
                <w:b/>
                <w:szCs w:val="24"/>
                <w:lang w:eastAsia="en-GB"/>
              </w:rPr>
            </w:pPr>
          </w:p>
        </w:tc>
        <w:tc>
          <w:tcPr>
            <w:tcW w:w="2473" w:type="dxa"/>
            <w:gridSpan w:val="2"/>
            <w:tcBorders>
              <w:bottom w:val="single" w:sz="4" w:space="0" w:color="auto"/>
            </w:tcBorders>
            <w:vAlign w:val="center"/>
          </w:tcPr>
          <w:p w:rsidR="002540BE" w:rsidRPr="00E4395A" w:rsidRDefault="002540BE" w:rsidP="00143A32">
            <w:pPr>
              <w:rPr>
                <w:rFonts w:ascii="Tahoma" w:hAnsi="Tahoma" w:cs="Tahoma"/>
                <w:szCs w:val="24"/>
                <w:lang w:eastAsia="en-GB"/>
              </w:rPr>
            </w:pPr>
          </w:p>
        </w:tc>
        <w:tc>
          <w:tcPr>
            <w:tcW w:w="2346" w:type="dxa"/>
            <w:tcBorders>
              <w:bottom w:val="single" w:sz="4" w:space="0" w:color="auto"/>
            </w:tcBorders>
            <w:vAlign w:val="center"/>
          </w:tcPr>
          <w:p w:rsidR="002540BE" w:rsidRPr="00E4395A" w:rsidRDefault="002540BE" w:rsidP="00143A32">
            <w:pPr>
              <w:rPr>
                <w:rFonts w:ascii="Tahoma" w:hAnsi="Tahoma" w:cs="Tahoma"/>
                <w:szCs w:val="24"/>
                <w:lang w:eastAsia="en-GB"/>
              </w:rPr>
            </w:pPr>
          </w:p>
        </w:tc>
      </w:tr>
      <w:tr w:rsidR="00356BC2" w:rsidRPr="00E4395A" w:rsidTr="008569A3">
        <w:trPr>
          <w:trHeight w:hRule="exact" w:val="781"/>
        </w:trPr>
        <w:tc>
          <w:tcPr>
            <w:tcW w:w="4820" w:type="dxa"/>
            <w:gridSpan w:val="2"/>
            <w:tcBorders>
              <w:bottom w:val="single" w:sz="4" w:space="0" w:color="auto"/>
            </w:tcBorders>
            <w:shd w:val="clear" w:color="auto" w:fill="F2F2F2"/>
            <w:vAlign w:val="center"/>
          </w:tcPr>
          <w:p w:rsidR="00356BC2" w:rsidRPr="00E4395A" w:rsidRDefault="002540BE" w:rsidP="009F2244">
            <w:pPr>
              <w:spacing w:line="276" w:lineRule="auto"/>
              <w:rPr>
                <w:rFonts w:cs="Arial"/>
                <w:b/>
                <w:szCs w:val="24"/>
                <w:lang w:eastAsia="en-GB"/>
              </w:rPr>
            </w:pPr>
            <w:r w:rsidRPr="00E4395A">
              <w:rPr>
                <w:rFonts w:cs="Arial"/>
                <w:b/>
                <w:szCs w:val="24"/>
                <w:lang w:eastAsia="en-GB"/>
              </w:rPr>
              <w:t xml:space="preserve">Number of contests per </w:t>
            </w:r>
            <w:r w:rsidR="00332423">
              <w:rPr>
                <w:rFonts w:cs="Arial"/>
                <w:b/>
                <w:szCs w:val="24"/>
                <w:lang w:eastAsia="en-GB"/>
              </w:rPr>
              <w:t>Boxer</w:t>
            </w:r>
            <w:r w:rsidR="00012764">
              <w:rPr>
                <w:rFonts w:cs="Arial"/>
                <w:b/>
                <w:szCs w:val="24"/>
                <w:lang w:eastAsia="en-GB"/>
              </w:rPr>
              <w:t>:</w:t>
            </w:r>
          </w:p>
          <w:p w:rsidR="00356BC2" w:rsidRPr="00E4395A" w:rsidRDefault="002540BE" w:rsidP="009F2244">
            <w:pPr>
              <w:spacing w:line="276" w:lineRule="auto"/>
              <w:rPr>
                <w:rFonts w:cs="Arial"/>
                <w:b/>
                <w:szCs w:val="24"/>
                <w:lang w:eastAsia="en-GB"/>
              </w:rPr>
            </w:pPr>
            <w:r w:rsidRPr="00E4395A">
              <w:rPr>
                <w:rFonts w:cs="Arial"/>
                <w:b/>
                <w:szCs w:val="24"/>
                <w:lang w:eastAsia="en-GB"/>
              </w:rPr>
              <w:t>(i.e.  One or two)</w:t>
            </w:r>
          </w:p>
        </w:tc>
        <w:tc>
          <w:tcPr>
            <w:tcW w:w="4819" w:type="dxa"/>
            <w:gridSpan w:val="3"/>
            <w:tcBorders>
              <w:bottom w:val="single" w:sz="4" w:space="0" w:color="auto"/>
            </w:tcBorders>
            <w:vAlign w:val="center"/>
          </w:tcPr>
          <w:p w:rsidR="00356BC2" w:rsidRPr="00E4395A" w:rsidRDefault="00356BC2" w:rsidP="00356BC2">
            <w:pPr>
              <w:rPr>
                <w:rFonts w:ascii="Tahoma" w:hAnsi="Tahoma" w:cs="Tahoma"/>
                <w:szCs w:val="24"/>
                <w:lang w:eastAsia="en-GB"/>
              </w:rPr>
            </w:pPr>
          </w:p>
        </w:tc>
      </w:tr>
      <w:tr w:rsidR="009F2244" w:rsidRPr="00E4395A" w:rsidTr="008569A3">
        <w:trPr>
          <w:trHeight w:hRule="exact" w:val="113"/>
        </w:trPr>
        <w:tc>
          <w:tcPr>
            <w:tcW w:w="9639" w:type="dxa"/>
            <w:gridSpan w:val="5"/>
            <w:tcBorders>
              <w:top w:val="single" w:sz="4" w:space="0" w:color="auto"/>
              <w:left w:val="nil"/>
              <w:bottom w:val="single" w:sz="4" w:space="0" w:color="auto"/>
              <w:right w:val="nil"/>
            </w:tcBorders>
            <w:shd w:val="clear" w:color="auto" w:fill="FFFFFF"/>
            <w:vAlign w:val="center"/>
          </w:tcPr>
          <w:p w:rsidR="009F2244" w:rsidRDefault="009F2244" w:rsidP="009F2244">
            <w:pPr>
              <w:jc w:val="center"/>
              <w:rPr>
                <w:rFonts w:cs="Arial"/>
                <w:b/>
                <w:szCs w:val="24"/>
                <w:lang w:eastAsia="en-GB"/>
              </w:rPr>
            </w:pPr>
          </w:p>
        </w:tc>
      </w:tr>
      <w:tr w:rsidR="009F2244" w:rsidRPr="00E4395A" w:rsidTr="008569A3">
        <w:trPr>
          <w:trHeight w:hRule="exact" w:val="567"/>
        </w:trPr>
        <w:tc>
          <w:tcPr>
            <w:tcW w:w="9639" w:type="dxa"/>
            <w:gridSpan w:val="5"/>
            <w:tcBorders>
              <w:top w:val="single" w:sz="4" w:space="0" w:color="auto"/>
            </w:tcBorders>
            <w:shd w:val="clear" w:color="auto" w:fill="F2F2F2"/>
            <w:vAlign w:val="center"/>
          </w:tcPr>
          <w:p w:rsidR="009F2244" w:rsidRPr="009F2244" w:rsidRDefault="009F2244" w:rsidP="009F2244">
            <w:pPr>
              <w:jc w:val="center"/>
              <w:rPr>
                <w:rFonts w:cs="Arial"/>
                <w:b/>
                <w:szCs w:val="24"/>
                <w:lang w:eastAsia="en-GB"/>
              </w:rPr>
            </w:pPr>
            <w:r>
              <w:rPr>
                <w:rFonts w:cs="Arial"/>
                <w:b/>
                <w:szCs w:val="24"/>
                <w:lang w:eastAsia="en-GB"/>
              </w:rPr>
              <w:t>Details</w:t>
            </w:r>
            <w:r w:rsidRPr="00E4395A">
              <w:rPr>
                <w:rFonts w:cs="Arial"/>
                <w:b/>
                <w:szCs w:val="24"/>
                <w:lang w:eastAsia="en-GB"/>
              </w:rPr>
              <w:t xml:space="preserve"> </w:t>
            </w:r>
            <w:r>
              <w:rPr>
                <w:rFonts w:cs="Arial"/>
                <w:b/>
                <w:szCs w:val="24"/>
                <w:lang w:eastAsia="en-GB"/>
              </w:rPr>
              <w:t>o</w:t>
            </w:r>
            <w:r w:rsidRPr="00E4395A">
              <w:rPr>
                <w:rFonts w:cs="Arial"/>
                <w:b/>
                <w:szCs w:val="24"/>
                <w:lang w:eastAsia="en-GB"/>
              </w:rPr>
              <w:t xml:space="preserve">f Person responsible for </w:t>
            </w:r>
            <w:r>
              <w:rPr>
                <w:rFonts w:cs="Arial"/>
                <w:b/>
                <w:szCs w:val="24"/>
                <w:lang w:eastAsia="en-GB"/>
              </w:rPr>
              <w:t>Boxing T</w:t>
            </w:r>
            <w:r w:rsidRPr="00E4395A">
              <w:rPr>
                <w:rFonts w:cs="Arial"/>
                <w:b/>
                <w:szCs w:val="24"/>
                <w:lang w:eastAsia="en-GB"/>
              </w:rPr>
              <w:t>eam</w:t>
            </w:r>
            <w:r>
              <w:rPr>
                <w:rFonts w:cs="Arial"/>
                <w:b/>
                <w:szCs w:val="24"/>
                <w:lang w:eastAsia="en-GB"/>
              </w:rPr>
              <w:t xml:space="preserve"> </w:t>
            </w:r>
            <w:r w:rsidRPr="00E4395A">
              <w:rPr>
                <w:rFonts w:cs="Arial"/>
                <w:b/>
                <w:szCs w:val="24"/>
                <w:lang w:eastAsia="en-GB"/>
              </w:rPr>
              <w:t>(Boxing Officer</w:t>
            </w:r>
            <w:r>
              <w:rPr>
                <w:rFonts w:cs="Arial"/>
                <w:b/>
                <w:szCs w:val="24"/>
                <w:lang w:eastAsia="en-GB"/>
              </w:rPr>
              <w:t xml:space="preserve"> / ProjO</w:t>
            </w:r>
            <w:r w:rsidRPr="00E4395A">
              <w:rPr>
                <w:rFonts w:cs="Arial"/>
                <w:b/>
                <w:szCs w:val="24"/>
                <w:lang w:eastAsia="en-GB"/>
              </w:rPr>
              <w:t>)</w:t>
            </w:r>
          </w:p>
        </w:tc>
      </w:tr>
      <w:tr w:rsidR="009F2244" w:rsidRPr="00E4395A" w:rsidTr="008569A3">
        <w:trPr>
          <w:trHeight w:hRule="exact" w:val="567"/>
        </w:trPr>
        <w:tc>
          <w:tcPr>
            <w:tcW w:w="1418" w:type="dxa"/>
            <w:tcBorders>
              <w:bottom w:val="single" w:sz="4" w:space="0" w:color="auto"/>
            </w:tcBorders>
            <w:shd w:val="clear" w:color="auto" w:fill="F2F2F2"/>
            <w:vAlign w:val="center"/>
          </w:tcPr>
          <w:p w:rsidR="009F2244" w:rsidRPr="00E4395A" w:rsidRDefault="009F2244" w:rsidP="009F2244">
            <w:pPr>
              <w:jc w:val="center"/>
              <w:rPr>
                <w:rFonts w:cs="Arial"/>
                <w:b/>
                <w:szCs w:val="24"/>
                <w:lang w:eastAsia="en-GB"/>
              </w:rPr>
            </w:pPr>
            <w:r w:rsidRPr="00E4395A">
              <w:rPr>
                <w:rFonts w:cs="Arial"/>
                <w:b/>
                <w:szCs w:val="24"/>
                <w:lang w:eastAsia="en-GB"/>
              </w:rPr>
              <w:t>Email</w:t>
            </w:r>
          </w:p>
        </w:tc>
        <w:tc>
          <w:tcPr>
            <w:tcW w:w="3402" w:type="dxa"/>
            <w:vAlign w:val="center"/>
          </w:tcPr>
          <w:p w:rsidR="009F2244" w:rsidRPr="00E4395A" w:rsidRDefault="009F2244" w:rsidP="009F2244">
            <w:pPr>
              <w:jc w:val="center"/>
              <w:rPr>
                <w:rFonts w:cs="Arial"/>
                <w:b/>
                <w:szCs w:val="24"/>
                <w:lang w:eastAsia="en-GB"/>
              </w:rPr>
            </w:pPr>
          </w:p>
        </w:tc>
        <w:tc>
          <w:tcPr>
            <w:tcW w:w="1559" w:type="dxa"/>
            <w:shd w:val="clear" w:color="auto" w:fill="F2F2F2"/>
            <w:vAlign w:val="center"/>
          </w:tcPr>
          <w:p w:rsidR="009F2244" w:rsidRPr="00E4395A" w:rsidRDefault="009F2244" w:rsidP="009F2244">
            <w:pPr>
              <w:jc w:val="center"/>
              <w:rPr>
                <w:rFonts w:ascii="Tahoma" w:hAnsi="Tahoma" w:cs="Tahoma"/>
                <w:szCs w:val="24"/>
                <w:lang w:eastAsia="en-GB"/>
              </w:rPr>
            </w:pPr>
            <w:r>
              <w:rPr>
                <w:rFonts w:cs="Arial"/>
                <w:b/>
                <w:szCs w:val="24"/>
                <w:lang w:eastAsia="en-GB"/>
              </w:rPr>
              <w:t>Tel No.</w:t>
            </w:r>
          </w:p>
        </w:tc>
        <w:tc>
          <w:tcPr>
            <w:tcW w:w="3260" w:type="dxa"/>
            <w:gridSpan w:val="2"/>
            <w:vAlign w:val="center"/>
          </w:tcPr>
          <w:p w:rsidR="009F2244" w:rsidRPr="00E4395A" w:rsidRDefault="009F2244" w:rsidP="009F2244">
            <w:pPr>
              <w:jc w:val="center"/>
              <w:rPr>
                <w:rFonts w:ascii="Tahoma" w:hAnsi="Tahoma" w:cs="Tahoma"/>
                <w:szCs w:val="24"/>
                <w:lang w:eastAsia="en-GB"/>
              </w:rPr>
            </w:pPr>
          </w:p>
        </w:tc>
      </w:tr>
      <w:tr w:rsidR="009F2244" w:rsidRPr="00E4395A" w:rsidTr="008569A3">
        <w:trPr>
          <w:trHeight w:hRule="exact" w:val="567"/>
        </w:trPr>
        <w:tc>
          <w:tcPr>
            <w:tcW w:w="1418" w:type="dxa"/>
            <w:tcBorders>
              <w:bottom w:val="single" w:sz="4" w:space="0" w:color="auto"/>
            </w:tcBorders>
            <w:shd w:val="clear" w:color="auto" w:fill="F2F2F2"/>
            <w:vAlign w:val="center"/>
          </w:tcPr>
          <w:p w:rsidR="009F2244" w:rsidRPr="00E4395A" w:rsidRDefault="009F2244" w:rsidP="009F2244">
            <w:pPr>
              <w:jc w:val="center"/>
              <w:rPr>
                <w:rFonts w:cs="Arial"/>
                <w:b/>
                <w:szCs w:val="24"/>
                <w:lang w:eastAsia="en-GB"/>
              </w:rPr>
            </w:pPr>
            <w:r>
              <w:rPr>
                <w:rFonts w:cs="Arial"/>
                <w:b/>
                <w:szCs w:val="24"/>
                <w:lang w:eastAsia="en-GB"/>
              </w:rPr>
              <w:t>Name</w:t>
            </w:r>
          </w:p>
        </w:tc>
        <w:tc>
          <w:tcPr>
            <w:tcW w:w="3402" w:type="dxa"/>
            <w:tcBorders>
              <w:bottom w:val="single" w:sz="4" w:space="0" w:color="auto"/>
            </w:tcBorders>
            <w:vAlign w:val="center"/>
          </w:tcPr>
          <w:p w:rsidR="009F2244" w:rsidRPr="00E4395A" w:rsidRDefault="009F2244" w:rsidP="009F2244">
            <w:pPr>
              <w:jc w:val="center"/>
              <w:rPr>
                <w:rFonts w:cs="Arial"/>
                <w:b/>
                <w:szCs w:val="24"/>
                <w:lang w:eastAsia="en-GB"/>
              </w:rPr>
            </w:pPr>
          </w:p>
        </w:tc>
        <w:tc>
          <w:tcPr>
            <w:tcW w:w="1559" w:type="dxa"/>
            <w:tcBorders>
              <w:bottom w:val="single" w:sz="4" w:space="0" w:color="auto"/>
            </w:tcBorders>
            <w:shd w:val="clear" w:color="auto" w:fill="F2F2F2"/>
            <w:vAlign w:val="center"/>
          </w:tcPr>
          <w:p w:rsidR="009F2244" w:rsidRPr="009F2244" w:rsidRDefault="009F2244" w:rsidP="009F2244">
            <w:pPr>
              <w:jc w:val="center"/>
              <w:rPr>
                <w:rFonts w:cs="Arial"/>
                <w:b/>
                <w:szCs w:val="24"/>
                <w:lang w:eastAsia="en-GB"/>
              </w:rPr>
            </w:pPr>
            <w:r w:rsidRPr="00E4395A">
              <w:rPr>
                <w:rFonts w:cs="Arial"/>
                <w:b/>
                <w:szCs w:val="24"/>
                <w:lang w:eastAsia="en-GB"/>
              </w:rPr>
              <w:t>Signature</w:t>
            </w:r>
          </w:p>
        </w:tc>
        <w:tc>
          <w:tcPr>
            <w:tcW w:w="3260" w:type="dxa"/>
            <w:gridSpan w:val="2"/>
            <w:tcBorders>
              <w:bottom w:val="single" w:sz="4" w:space="0" w:color="auto"/>
            </w:tcBorders>
            <w:vAlign w:val="center"/>
          </w:tcPr>
          <w:p w:rsidR="009F2244" w:rsidRPr="00E4395A" w:rsidRDefault="009F2244" w:rsidP="009F2244">
            <w:pPr>
              <w:jc w:val="center"/>
              <w:rPr>
                <w:rFonts w:ascii="Tahoma" w:hAnsi="Tahoma" w:cs="Tahoma"/>
                <w:szCs w:val="24"/>
                <w:lang w:eastAsia="en-GB"/>
              </w:rPr>
            </w:pPr>
          </w:p>
        </w:tc>
      </w:tr>
      <w:tr w:rsidR="009F2244" w:rsidRPr="00E4395A" w:rsidTr="008569A3">
        <w:trPr>
          <w:trHeight w:hRule="exact" w:val="113"/>
        </w:trPr>
        <w:tc>
          <w:tcPr>
            <w:tcW w:w="9639" w:type="dxa"/>
            <w:gridSpan w:val="5"/>
            <w:tcBorders>
              <w:top w:val="nil"/>
              <w:left w:val="nil"/>
              <w:bottom w:val="single" w:sz="4" w:space="0" w:color="auto"/>
              <w:right w:val="nil"/>
            </w:tcBorders>
            <w:shd w:val="clear" w:color="auto" w:fill="FFFFFF"/>
            <w:vAlign w:val="center"/>
          </w:tcPr>
          <w:p w:rsidR="009F2244" w:rsidRPr="00143A32" w:rsidRDefault="009F2244" w:rsidP="009F2244">
            <w:pPr>
              <w:jc w:val="center"/>
              <w:rPr>
                <w:rFonts w:cs="Arial"/>
                <w:b/>
                <w:szCs w:val="24"/>
                <w:lang w:eastAsia="en-GB"/>
              </w:rPr>
            </w:pPr>
          </w:p>
        </w:tc>
      </w:tr>
      <w:tr w:rsidR="00356BC2" w:rsidRPr="00E4395A" w:rsidTr="008569A3">
        <w:trPr>
          <w:trHeight w:val="533"/>
        </w:trPr>
        <w:tc>
          <w:tcPr>
            <w:tcW w:w="9639" w:type="dxa"/>
            <w:gridSpan w:val="5"/>
            <w:tcBorders>
              <w:top w:val="single" w:sz="4" w:space="0" w:color="auto"/>
            </w:tcBorders>
            <w:shd w:val="clear" w:color="auto" w:fill="F2F2F2"/>
            <w:vAlign w:val="center"/>
          </w:tcPr>
          <w:p w:rsidR="00356BC2" w:rsidRPr="009F2244" w:rsidRDefault="00356BC2" w:rsidP="009F2244">
            <w:pPr>
              <w:jc w:val="center"/>
              <w:rPr>
                <w:rFonts w:cs="Arial"/>
                <w:b/>
                <w:szCs w:val="24"/>
                <w:lang w:eastAsia="en-GB"/>
              </w:rPr>
            </w:pPr>
            <w:r w:rsidRPr="00143A32">
              <w:rPr>
                <w:rFonts w:cs="Arial"/>
                <w:b/>
                <w:szCs w:val="24"/>
                <w:lang w:eastAsia="en-GB"/>
              </w:rPr>
              <w:t>Regional Association Secretary Declaration</w:t>
            </w:r>
          </w:p>
        </w:tc>
      </w:tr>
      <w:tr w:rsidR="009F2244" w:rsidRPr="00E4395A" w:rsidTr="002540BE">
        <w:trPr>
          <w:trHeight w:val="1738"/>
        </w:trPr>
        <w:tc>
          <w:tcPr>
            <w:tcW w:w="9639" w:type="dxa"/>
            <w:gridSpan w:val="5"/>
          </w:tcPr>
          <w:p w:rsidR="00012764" w:rsidRPr="00012764" w:rsidRDefault="00012764" w:rsidP="00012764">
            <w:pPr>
              <w:tabs>
                <w:tab w:val="left" w:pos="739"/>
              </w:tabs>
              <w:ind w:left="739" w:right="316"/>
              <w:jc w:val="both"/>
              <w:rPr>
                <w:rFonts w:cs="Arial"/>
                <w:sz w:val="12"/>
                <w:lang w:eastAsia="en-GB"/>
              </w:rPr>
            </w:pPr>
          </w:p>
          <w:p w:rsidR="009F2244" w:rsidRPr="00143A32" w:rsidRDefault="009F2244" w:rsidP="004119F7">
            <w:pPr>
              <w:numPr>
                <w:ilvl w:val="0"/>
                <w:numId w:val="115"/>
              </w:numPr>
              <w:tabs>
                <w:tab w:val="left" w:pos="739"/>
              </w:tabs>
              <w:ind w:left="739" w:right="316" w:hanging="425"/>
              <w:jc w:val="both"/>
              <w:rPr>
                <w:rFonts w:cs="Arial"/>
                <w:lang w:eastAsia="en-GB"/>
              </w:rPr>
            </w:pPr>
            <w:r w:rsidRPr="00143A32">
              <w:rPr>
                <w:rFonts w:cs="Arial"/>
                <w:lang w:eastAsia="en-GB"/>
              </w:rPr>
              <w:t xml:space="preserve">I confirm that all </w:t>
            </w:r>
            <w:r w:rsidR="00332423">
              <w:rPr>
                <w:rFonts w:cs="Arial"/>
                <w:lang w:eastAsia="en-GB"/>
              </w:rPr>
              <w:t>Boxer</w:t>
            </w:r>
            <w:r w:rsidRPr="00143A32">
              <w:rPr>
                <w:rFonts w:cs="Arial"/>
                <w:lang w:eastAsia="en-GB"/>
              </w:rPr>
              <w:t xml:space="preserve">s named on the list of names have valid medicals, all </w:t>
            </w:r>
            <w:r w:rsidR="00D46C89">
              <w:rPr>
                <w:rFonts w:cs="Arial"/>
                <w:lang w:eastAsia="en-GB"/>
              </w:rPr>
              <w:t>Coach</w:t>
            </w:r>
            <w:r w:rsidRPr="00143A32">
              <w:rPr>
                <w:rFonts w:cs="Arial"/>
                <w:lang w:eastAsia="en-GB"/>
              </w:rPr>
              <w:t xml:space="preserve">es and/or </w:t>
            </w:r>
            <w:r w:rsidR="00332423">
              <w:rPr>
                <w:rFonts w:cs="Arial"/>
                <w:lang w:eastAsia="en-GB"/>
              </w:rPr>
              <w:t>Official</w:t>
            </w:r>
            <w:r w:rsidRPr="00143A32">
              <w:rPr>
                <w:rFonts w:cs="Arial"/>
                <w:lang w:eastAsia="en-GB"/>
              </w:rPr>
              <w:t xml:space="preserve">s have valid </w:t>
            </w:r>
            <w:r>
              <w:rPr>
                <w:rFonts w:cs="Arial"/>
                <w:lang w:eastAsia="en-GB"/>
              </w:rPr>
              <w:t>DBS certification</w:t>
            </w:r>
            <w:r w:rsidRPr="00143A32">
              <w:rPr>
                <w:rFonts w:cs="Arial"/>
                <w:lang w:eastAsia="en-GB"/>
              </w:rPr>
              <w:t xml:space="preserve"> and all delegates named are registered with ENGLAND BOXING for the current season.</w:t>
            </w:r>
          </w:p>
          <w:p w:rsidR="009F2244" w:rsidRPr="00143A32" w:rsidRDefault="009F2244" w:rsidP="009F2244">
            <w:pPr>
              <w:tabs>
                <w:tab w:val="left" w:pos="739"/>
              </w:tabs>
              <w:ind w:left="739" w:right="316" w:hanging="425"/>
              <w:jc w:val="both"/>
              <w:rPr>
                <w:rFonts w:cs="Arial"/>
                <w:lang w:eastAsia="en-GB"/>
              </w:rPr>
            </w:pPr>
          </w:p>
          <w:p w:rsidR="009F2244" w:rsidRPr="00143A32" w:rsidRDefault="009F2244" w:rsidP="004119F7">
            <w:pPr>
              <w:numPr>
                <w:ilvl w:val="0"/>
                <w:numId w:val="115"/>
              </w:numPr>
              <w:tabs>
                <w:tab w:val="left" w:pos="739"/>
              </w:tabs>
              <w:ind w:left="739" w:right="316" w:hanging="425"/>
              <w:jc w:val="both"/>
              <w:rPr>
                <w:rFonts w:cs="Arial"/>
                <w:lang w:eastAsia="en-GB"/>
              </w:rPr>
            </w:pPr>
            <w:r w:rsidRPr="00143A32">
              <w:rPr>
                <w:rFonts w:cs="Arial"/>
                <w:lang w:eastAsia="en-GB"/>
              </w:rPr>
              <w:t>I understand that full permission cannot be granted until Travel Insurance Documentation has been provided.</w:t>
            </w:r>
          </w:p>
          <w:p w:rsidR="009F2244" w:rsidRPr="00012764" w:rsidRDefault="009F2244" w:rsidP="00356BC2">
            <w:pPr>
              <w:rPr>
                <w:rFonts w:cs="Arial"/>
                <w:b/>
                <w:sz w:val="12"/>
                <w:szCs w:val="24"/>
                <w:lang w:eastAsia="en-GB"/>
              </w:rPr>
            </w:pPr>
          </w:p>
        </w:tc>
      </w:tr>
      <w:tr w:rsidR="00012764" w:rsidRPr="00E4395A" w:rsidTr="002A7D6B">
        <w:trPr>
          <w:trHeight w:hRule="exact" w:val="567"/>
        </w:trPr>
        <w:tc>
          <w:tcPr>
            <w:tcW w:w="1418" w:type="dxa"/>
            <w:shd w:val="clear" w:color="auto" w:fill="F2F2F2"/>
            <w:vAlign w:val="center"/>
          </w:tcPr>
          <w:p w:rsidR="00012764" w:rsidRPr="00E4395A" w:rsidRDefault="00012764" w:rsidP="00012764">
            <w:pPr>
              <w:jc w:val="center"/>
              <w:rPr>
                <w:rFonts w:cs="Arial"/>
                <w:b/>
                <w:szCs w:val="24"/>
                <w:lang w:eastAsia="en-GB"/>
              </w:rPr>
            </w:pPr>
            <w:r w:rsidRPr="00E4395A">
              <w:rPr>
                <w:rFonts w:cs="Arial"/>
                <w:b/>
                <w:szCs w:val="24"/>
                <w:lang w:eastAsia="en-GB"/>
              </w:rPr>
              <w:t>Sign</w:t>
            </w:r>
            <w:r>
              <w:rPr>
                <w:rFonts w:cs="Arial"/>
                <w:b/>
                <w:szCs w:val="24"/>
                <w:lang w:eastAsia="en-GB"/>
              </w:rPr>
              <w:t>ature</w:t>
            </w:r>
          </w:p>
        </w:tc>
        <w:tc>
          <w:tcPr>
            <w:tcW w:w="3402" w:type="dxa"/>
            <w:vAlign w:val="center"/>
          </w:tcPr>
          <w:p w:rsidR="00012764" w:rsidRPr="00E4395A" w:rsidRDefault="00012764" w:rsidP="00356BC2">
            <w:pPr>
              <w:rPr>
                <w:rFonts w:cs="Arial"/>
                <w:b/>
                <w:szCs w:val="24"/>
                <w:lang w:eastAsia="en-GB"/>
              </w:rPr>
            </w:pPr>
          </w:p>
          <w:p w:rsidR="00012764" w:rsidRPr="00E4395A" w:rsidRDefault="00012764" w:rsidP="00356BC2">
            <w:pPr>
              <w:rPr>
                <w:rFonts w:cs="Arial"/>
                <w:b/>
                <w:szCs w:val="24"/>
                <w:lang w:eastAsia="en-GB"/>
              </w:rPr>
            </w:pPr>
          </w:p>
        </w:tc>
        <w:tc>
          <w:tcPr>
            <w:tcW w:w="1559" w:type="dxa"/>
            <w:shd w:val="clear" w:color="auto" w:fill="F2F2F2"/>
            <w:vAlign w:val="center"/>
          </w:tcPr>
          <w:p w:rsidR="00012764" w:rsidRPr="00E4395A" w:rsidRDefault="00012764" w:rsidP="00012764">
            <w:pPr>
              <w:jc w:val="center"/>
              <w:rPr>
                <w:rFonts w:cs="Arial"/>
                <w:b/>
                <w:szCs w:val="24"/>
                <w:lang w:eastAsia="en-GB"/>
              </w:rPr>
            </w:pPr>
            <w:r w:rsidRPr="00E4395A">
              <w:rPr>
                <w:rFonts w:cs="Arial"/>
                <w:b/>
                <w:szCs w:val="24"/>
                <w:lang w:eastAsia="en-GB"/>
              </w:rPr>
              <w:t>Date</w:t>
            </w:r>
          </w:p>
        </w:tc>
        <w:tc>
          <w:tcPr>
            <w:tcW w:w="3260" w:type="dxa"/>
            <w:gridSpan w:val="2"/>
            <w:vAlign w:val="center"/>
          </w:tcPr>
          <w:p w:rsidR="00012764" w:rsidRPr="00E4395A" w:rsidRDefault="00012764" w:rsidP="00356BC2">
            <w:pPr>
              <w:rPr>
                <w:rFonts w:cs="Arial"/>
                <w:b/>
                <w:szCs w:val="24"/>
                <w:lang w:eastAsia="en-GB"/>
              </w:rPr>
            </w:pPr>
          </w:p>
        </w:tc>
      </w:tr>
    </w:tbl>
    <w:p w:rsidR="00340D06" w:rsidRPr="00E4395A" w:rsidRDefault="00340D06" w:rsidP="00640E52">
      <w:pPr>
        <w:rPr>
          <w:rFonts w:cs="Arial"/>
          <w:color w:val="000000"/>
          <w:sz w:val="22"/>
          <w:szCs w:val="22"/>
          <w:u w:val="single"/>
          <w:lang w:eastAsia="en-GB"/>
        </w:rPr>
      </w:pPr>
    </w:p>
    <w:p w:rsidR="00A05900" w:rsidRPr="00044FA7" w:rsidRDefault="00012764" w:rsidP="00356BC2">
      <w:pPr>
        <w:jc w:val="right"/>
        <w:rPr>
          <w:rFonts w:cs="Arial"/>
          <w:b/>
          <w:color w:val="A6A6A6"/>
          <w:szCs w:val="24"/>
          <w:lang w:eastAsia="en-GB"/>
        </w:rPr>
      </w:pPr>
      <w:r>
        <w:rPr>
          <w:rFonts w:cs="Arial"/>
          <w:b/>
          <w:color w:val="000000"/>
          <w:sz w:val="22"/>
          <w:szCs w:val="22"/>
          <w:u w:val="single"/>
          <w:lang w:eastAsia="en-GB"/>
        </w:rPr>
        <w:br w:type="page"/>
      </w:r>
      <w:r w:rsidR="0098669D" w:rsidRPr="00044FA7">
        <w:rPr>
          <w:rFonts w:cs="Arial"/>
          <w:b/>
          <w:color w:val="A6A6A6"/>
          <w:szCs w:val="24"/>
          <w:lang w:eastAsia="en-GB"/>
        </w:rPr>
        <w:lastRenderedPageBreak/>
        <w:t xml:space="preserve">Annex </w:t>
      </w:r>
      <w:r w:rsidR="00A85D19" w:rsidRPr="00044FA7">
        <w:rPr>
          <w:rFonts w:cs="Arial"/>
          <w:b/>
          <w:color w:val="A6A6A6"/>
          <w:szCs w:val="24"/>
          <w:lang w:eastAsia="en-GB"/>
        </w:rPr>
        <w:t>D</w:t>
      </w:r>
      <w:r w:rsidR="00696619" w:rsidRPr="00044FA7">
        <w:rPr>
          <w:rFonts w:cs="Arial"/>
          <w:b/>
          <w:color w:val="A6A6A6"/>
          <w:szCs w:val="24"/>
          <w:lang w:eastAsia="en-GB"/>
        </w:rPr>
        <w:t>2</w:t>
      </w:r>
      <w:r w:rsidR="0098669D" w:rsidRPr="00044FA7">
        <w:rPr>
          <w:rFonts w:cs="Arial"/>
          <w:b/>
          <w:color w:val="A6A6A6"/>
          <w:szCs w:val="24"/>
          <w:lang w:eastAsia="en-GB"/>
        </w:rPr>
        <w:t xml:space="preserve"> to S</w:t>
      </w:r>
      <w:r w:rsidR="00BF4875" w:rsidRPr="00044FA7">
        <w:rPr>
          <w:rFonts w:cs="Arial"/>
          <w:b/>
          <w:color w:val="A6A6A6"/>
          <w:szCs w:val="24"/>
          <w:lang w:eastAsia="en-GB"/>
        </w:rPr>
        <w:t>ection</w:t>
      </w:r>
      <w:r w:rsidR="0098669D" w:rsidRPr="00044FA7">
        <w:rPr>
          <w:rFonts w:cs="Arial"/>
          <w:b/>
          <w:color w:val="A6A6A6"/>
          <w:szCs w:val="24"/>
          <w:lang w:eastAsia="en-GB"/>
        </w:rPr>
        <w:t xml:space="preserve"> 8</w:t>
      </w:r>
    </w:p>
    <w:p w:rsidR="00356BC2" w:rsidRPr="00044FA7" w:rsidRDefault="00A05900" w:rsidP="00356BC2">
      <w:pPr>
        <w:jc w:val="right"/>
        <w:rPr>
          <w:rFonts w:cs="Arial"/>
          <w:b/>
          <w:color w:val="A6A6A6"/>
          <w:szCs w:val="24"/>
          <w:lang w:eastAsia="en-GB"/>
        </w:rPr>
      </w:pPr>
      <w:r w:rsidRPr="00044FA7">
        <w:rPr>
          <w:rFonts w:cs="Arial"/>
          <w:b/>
          <w:color w:val="A6A6A6"/>
          <w:szCs w:val="24"/>
          <w:lang w:eastAsia="en-GB"/>
        </w:rPr>
        <w:t>UKAFBA H</w:t>
      </w:r>
      <w:r w:rsidR="00BF4875" w:rsidRPr="00044FA7">
        <w:rPr>
          <w:rFonts w:cs="Arial"/>
          <w:b/>
          <w:color w:val="A6A6A6"/>
          <w:szCs w:val="24"/>
          <w:lang w:eastAsia="en-GB"/>
        </w:rPr>
        <w:t>andbook</w:t>
      </w:r>
      <w:r w:rsidR="0098669D" w:rsidRPr="00044FA7">
        <w:rPr>
          <w:rFonts w:cs="Arial"/>
          <w:b/>
          <w:color w:val="A6A6A6"/>
          <w:szCs w:val="24"/>
          <w:lang w:eastAsia="en-GB"/>
        </w:rPr>
        <w:t xml:space="preserve"> </w:t>
      </w:r>
      <w:r w:rsidR="00E46D46" w:rsidRPr="00044FA7">
        <w:rPr>
          <w:rFonts w:cs="Arial"/>
          <w:b/>
          <w:color w:val="A6A6A6"/>
          <w:szCs w:val="24"/>
          <w:lang w:eastAsia="en-GB"/>
        </w:rPr>
        <w:t>2020/21</w:t>
      </w:r>
    </w:p>
    <w:p w:rsidR="00356BC2" w:rsidRPr="00FC7DDD" w:rsidRDefault="00696619" w:rsidP="00696619">
      <w:pPr>
        <w:pStyle w:val="Heading3"/>
        <w:rPr>
          <w:lang w:eastAsia="en-GB"/>
        </w:rPr>
      </w:pPr>
      <w:bookmarkStart w:id="225" w:name="_Annex_D2_-"/>
      <w:bookmarkStart w:id="226" w:name="_Toc48816784"/>
      <w:bookmarkEnd w:id="225"/>
      <w:r>
        <w:rPr>
          <w:lang w:eastAsia="en-GB"/>
        </w:rPr>
        <w:t xml:space="preserve">Annex D2 - </w:t>
      </w:r>
      <w:r w:rsidR="00356BC2" w:rsidRPr="00FC7DDD">
        <w:rPr>
          <w:lang w:eastAsia="en-GB"/>
        </w:rPr>
        <w:t>P</w:t>
      </w:r>
      <w:r w:rsidR="00BF4875" w:rsidRPr="00FC7DDD">
        <w:rPr>
          <w:lang w:eastAsia="en-GB"/>
        </w:rPr>
        <w:t>ermission to Box Abroad Nominal Roll</w:t>
      </w:r>
      <w:bookmarkEnd w:id="226"/>
    </w:p>
    <w:tbl>
      <w:tblPr>
        <w:tblpPr w:leftFromText="180" w:rightFromText="180" w:vertAnchor="text" w:horzAnchor="margin" w:tblpXSpec="center" w:tblpY="195"/>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2838"/>
        <w:gridCol w:w="910"/>
        <w:gridCol w:w="4775"/>
      </w:tblGrid>
      <w:tr w:rsidR="00C652CE" w:rsidRPr="00E4395A" w:rsidTr="002A7D6B">
        <w:trPr>
          <w:trHeight w:hRule="exact" w:val="340"/>
        </w:trPr>
        <w:tc>
          <w:tcPr>
            <w:tcW w:w="9734" w:type="dxa"/>
            <w:gridSpan w:val="4"/>
            <w:shd w:val="clear" w:color="auto" w:fill="F2F2F2"/>
            <w:vAlign w:val="center"/>
          </w:tcPr>
          <w:p w:rsidR="00C652CE" w:rsidRDefault="00C652CE" w:rsidP="002A7D6B">
            <w:pPr>
              <w:shd w:val="clear" w:color="auto" w:fill="F2F2F2"/>
              <w:jc w:val="center"/>
              <w:rPr>
                <w:rFonts w:cs="Arial"/>
                <w:b/>
                <w:szCs w:val="24"/>
                <w:lang w:eastAsia="en-GB"/>
              </w:rPr>
            </w:pPr>
            <w:r w:rsidRPr="00E4395A">
              <w:rPr>
                <w:rFonts w:cs="Arial"/>
                <w:b/>
                <w:szCs w:val="24"/>
                <w:lang w:eastAsia="en-GB"/>
              </w:rPr>
              <w:t>N</w:t>
            </w:r>
            <w:r w:rsidR="00BF4875">
              <w:rPr>
                <w:rFonts w:cs="Arial"/>
                <w:b/>
                <w:szCs w:val="24"/>
                <w:lang w:eastAsia="en-GB"/>
              </w:rPr>
              <w:t>ames</w:t>
            </w:r>
            <w:r w:rsidRPr="00E4395A">
              <w:rPr>
                <w:rFonts w:cs="Arial"/>
                <w:b/>
                <w:szCs w:val="24"/>
                <w:lang w:eastAsia="en-GB"/>
              </w:rPr>
              <w:t xml:space="preserve"> </w:t>
            </w:r>
            <w:r w:rsidR="00BF4875">
              <w:rPr>
                <w:rFonts w:cs="Arial"/>
                <w:b/>
                <w:szCs w:val="24"/>
                <w:lang w:eastAsia="en-GB"/>
              </w:rPr>
              <w:t>of</w:t>
            </w:r>
            <w:r w:rsidRPr="00E4395A">
              <w:rPr>
                <w:rFonts w:cs="Arial"/>
                <w:b/>
                <w:szCs w:val="24"/>
                <w:lang w:eastAsia="en-GB"/>
              </w:rPr>
              <w:t xml:space="preserve"> </w:t>
            </w:r>
            <w:r w:rsidR="00332423">
              <w:rPr>
                <w:rFonts w:cs="Arial"/>
                <w:b/>
                <w:szCs w:val="24"/>
                <w:lang w:eastAsia="en-GB"/>
              </w:rPr>
              <w:t>Boxer</w:t>
            </w:r>
            <w:r w:rsidR="00BF4875">
              <w:rPr>
                <w:rFonts w:cs="Arial"/>
                <w:b/>
                <w:szCs w:val="24"/>
                <w:lang w:eastAsia="en-GB"/>
              </w:rPr>
              <w:t>s</w:t>
            </w:r>
          </w:p>
          <w:p w:rsidR="00BF4875" w:rsidRPr="00E4395A" w:rsidRDefault="00BF4875" w:rsidP="00BF4875">
            <w:pPr>
              <w:jc w:val="center"/>
              <w:rPr>
                <w:rFonts w:cs="Arial"/>
                <w:b/>
                <w:szCs w:val="24"/>
                <w:lang w:eastAsia="en-GB"/>
              </w:rPr>
            </w:pPr>
          </w:p>
          <w:p w:rsidR="00C652CE" w:rsidRPr="00E4395A" w:rsidRDefault="00C652CE" w:rsidP="00356BC2">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356BC2">
            <w:pPr>
              <w:jc w:val="center"/>
              <w:rPr>
                <w:rFonts w:cs="Arial"/>
                <w:b/>
                <w:szCs w:val="24"/>
                <w:lang w:eastAsia="en-GB"/>
              </w:rPr>
            </w:pPr>
          </w:p>
        </w:tc>
        <w:tc>
          <w:tcPr>
            <w:tcW w:w="2838" w:type="dxa"/>
            <w:shd w:val="clear" w:color="auto" w:fill="F2F2F2"/>
            <w:vAlign w:val="center"/>
          </w:tcPr>
          <w:p w:rsidR="00C652CE" w:rsidRPr="00E4395A" w:rsidRDefault="00BF4875" w:rsidP="00356BC2">
            <w:pPr>
              <w:jc w:val="center"/>
              <w:rPr>
                <w:rFonts w:cs="Arial"/>
                <w:b/>
                <w:szCs w:val="24"/>
                <w:lang w:eastAsia="en-GB"/>
              </w:rPr>
            </w:pPr>
            <w:r>
              <w:rPr>
                <w:rFonts w:cs="Arial"/>
                <w:b/>
                <w:szCs w:val="24"/>
                <w:lang w:eastAsia="en-GB"/>
              </w:rPr>
              <w:t xml:space="preserve">Boxing </w:t>
            </w:r>
            <w:r w:rsidR="00C652CE" w:rsidRPr="00E4395A">
              <w:rPr>
                <w:rFonts w:cs="Arial"/>
                <w:b/>
                <w:szCs w:val="24"/>
                <w:lang w:eastAsia="en-GB"/>
              </w:rPr>
              <w:t>R</w:t>
            </w:r>
            <w:r>
              <w:rPr>
                <w:rFonts w:cs="Arial"/>
                <w:b/>
                <w:szCs w:val="24"/>
                <w:lang w:eastAsia="en-GB"/>
              </w:rPr>
              <w:t>eg.</w:t>
            </w:r>
            <w:r w:rsidR="00C652CE" w:rsidRPr="00E4395A">
              <w:rPr>
                <w:rFonts w:cs="Arial"/>
                <w:b/>
                <w:szCs w:val="24"/>
                <w:lang w:eastAsia="en-GB"/>
              </w:rPr>
              <w:t xml:space="preserve"> No.</w:t>
            </w:r>
          </w:p>
        </w:tc>
        <w:tc>
          <w:tcPr>
            <w:tcW w:w="910" w:type="dxa"/>
            <w:shd w:val="clear" w:color="auto" w:fill="F2F2F2"/>
            <w:vAlign w:val="center"/>
          </w:tcPr>
          <w:p w:rsidR="00C652CE" w:rsidRPr="00E4395A" w:rsidRDefault="00C652CE" w:rsidP="00356BC2">
            <w:pPr>
              <w:jc w:val="center"/>
              <w:rPr>
                <w:rFonts w:cs="Arial"/>
                <w:b/>
                <w:szCs w:val="24"/>
                <w:lang w:eastAsia="en-GB"/>
              </w:rPr>
            </w:pPr>
            <w:r w:rsidRPr="00E4395A">
              <w:rPr>
                <w:rFonts w:cs="Arial"/>
                <w:b/>
                <w:szCs w:val="24"/>
                <w:lang w:eastAsia="en-GB"/>
              </w:rPr>
              <w:t>R</w:t>
            </w:r>
            <w:r w:rsidR="00BF4875">
              <w:rPr>
                <w:rFonts w:cs="Arial"/>
                <w:b/>
                <w:szCs w:val="24"/>
                <w:lang w:eastAsia="en-GB"/>
              </w:rPr>
              <w:t>ank</w:t>
            </w:r>
            <w:r w:rsidRPr="00E4395A">
              <w:rPr>
                <w:rFonts w:cs="Arial"/>
                <w:b/>
                <w:szCs w:val="24"/>
                <w:lang w:eastAsia="en-GB"/>
              </w:rPr>
              <w:t xml:space="preserve"> </w:t>
            </w:r>
          </w:p>
        </w:tc>
        <w:tc>
          <w:tcPr>
            <w:tcW w:w="4775" w:type="dxa"/>
            <w:shd w:val="clear" w:color="auto" w:fill="F2F2F2"/>
            <w:vAlign w:val="center"/>
          </w:tcPr>
          <w:p w:rsidR="00C652CE" w:rsidRPr="00E4395A" w:rsidRDefault="00C652CE" w:rsidP="00356BC2">
            <w:pPr>
              <w:jc w:val="center"/>
              <w:rPr>
                <w:rFonts w:cs="Arial"/>
                <w:b/>
                <w:szCs w:val="24"/>
                <w:lang w:eastAsia="en-GB"/>
              </w:rPr>
            </w:pPr>
            <w:r w:rsidRPr="00E4395A">
              <w:rPr>
                <w:rFonts w:cs="Arial"/>
                <w:b/>
                <w:szCs w:val="24"/>
                <w:lang w:eastAsia="en-GB"/>
              </w:rPr>
              <w:t>F</w:t>
            </w:r>
            <w:r w:rsidR="00BF4875">
              <w:rPr>
                <w:rFonts w:cs="Arial"/>
                <w:b/>
                <w:szCs w:val="24"/>
                <w:lang w:eastAsia="en-GB"/>
              </w:rPr>
              <w:t>ull Name</w:t>
            </w: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1</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2</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3</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4</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5</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6</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7</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8</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9</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10</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11</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12</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13</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14</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9734" w:type="dxa"/>
            <w:gridSpan w:val="4"/>
            <w:shd w:val="clear" w:color="auto" w:fill="F2F2F2"/>
            <w:vAlign w:val="center"/>
          </w:tcPr>
          <w:p w:rsidR="00C652CE" w:rsidRPr="00E4395A" w:rsidRDefault="00C652CE" w:rsidP="00BF4875">
            <w:pPr>
              <w:jc w:val="center"/>
              <w:rPr>
                <w:rFonts w:cs="Arial"/>
                <w:b/>
                <w:szCs w:val="24"/>
                <w:lang w:eastAsia="en-GB"/>
              </w:rPr>
            </w:pPr>
            <w:r w:rsidRPr="00E4395A">
              <w:rPr>
                <w:rFonts w:cs="Arial"/>
                <w:b/>
                <w:szCs w:val="24"/>
                <w:lang w:eastAsia="en-GB"/>
              </w:rPr>
              <w:t>N</w:t>
            </w:r>
            <w:r w:rsidR="009819C1">
              <w:rPr>
                <w:rFonts w:cs="Arial"/>
                <w:b/>
                <w:szCs w:val="24"/>
                <w:lang w:eastAsia="en-GB"/>
              </w:rPr>
              <w:t xml:space="preserve">ames of Support Staff / </w:t>
            </w:r>
            <w:r w:rsidR="00332423">
              <w:rPr>
                <w:rFonts w:cs="Arial"/>
                <w:b/>
                <w:szCs w:val="24"/>
                <w:lang w:eastAsia="en-GB"/>
              </w:rPr>
              <w:t>Official</w:t>
            </w:r>
            <w:r w:rsidR="009819C1">
              <w:rPr>
                <w:rFonts w:cs="Arial"/>
                <w:b/>
                <w:szCs w:val="24"/>
                <w:lang w:eastAsia="en-GB"/>
              </w:rPr>
              <w:t xml:space="preserve">s </w:t>
            </w:r>
          </w:p>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1</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2</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3</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4</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5</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r w:rsidR="00C652CE" w:rsidRPr="00E4395A" w:rsidTr="002A7D6B">
        <w:trPr>
          <w:trHeight w:hRule="exact" w:val="340"/>
        </w:trPr>
        <w:tc>
          <w:tcPr>
            <w:tcW w:w="1211" w:type="dxa"/>
            <w:shd w:val="clear" w:color="auto" w:fill="F2F2F2"/>
            <w:vAlign w:val="center"/>
          </w:tcPr>
          <w:p w:rsidR="00C652CE" w:rsidRPr="00E4395A" w:rsidRDefault="00C652CE" w:rsidP="00C652CE">
            <w:pPr>
              <w:jc w:val="center"/>
              <w:rPr>
                <w:rFonts w:cs="Arial"/>
                <w:b/>
                <w:szCs w:val="24"/>
                <w:lang w:eastAsia="en-GB"/>
              </w:rPr>
            </w:pPr>
            <w:r w:rsidRPr="00E4395A">
              <w:rPr>
                <w:rFonts w:cs="Arial"/>
                <w:b/>
                <w:szCs w:val="24"/>
                <w:lang w:eastAsia="en-GB"/>
              </w:rPr>
              <w:t>6</w:t>
            </w:r>
          </w:p>
        </w:tc>
        <w:tc>
          <w:tcPr>
            <w:tcW w:w="2838" w:type="dxa"/>
            <w:shd w:val="clear" w:color="auto" w:fill="auto"/>
            <w:vAlign w:val="center"/>
          </w:tcPr>
          <w:p w:rsidR="00C652CE" w:rsidRPr="00E4395A" w:rsidRDefault="00C652CE" w:rsidP="00C652CE">
            <w:pPr>
              <w:jc w:val="center"/>
              <w:rPr>
                <w:rFonts w:cs="Arial"/>
                <w:b/>
                <w:szCs w:val="24"/>
                <w:lang w:eastAsia="en-GB"/>
              </w:rPr>
            </w:pPr>
          </w:p>
        </w:tc>
        <w:tc>
          <w:tcPr>
            <w:tcW w:w="910" w:type="dxa"/>
            <w:shd w:val="clear" w:color="auto" w:fill="auto"/>
            <w:vAlign w:val="center"/>
          </w:tcPr>
          <w:p w:rsidR="00C652CE" w:rsidRPr="00E4395A" w:rsidRDefault="00C652CE" w:rsidP="00C652CE">
            <w:pPr>
              <w:jc w:val="center"/>
              <w:rPr>
                <w:rFonts w:cs="Arial"/>
                <w:b/>
                <w:szCs w:val="24"/>
                <w:lang w:eastAsia="en-GB"/>
              </w:rPr>
            </w:pPr>
          </w:p>
        </w:tc>
        <w:tc>
          <w:tcPr>
            <w:tcW w:w="4775" w:type="dxa"/>
            <w:shd w:val="clear" w:color="auto" w:fill="auto"/>
            <w:vAlign w:val="center"/>
          </w:tcPr>
          <w:p w:rsidR="00C652CE" w:rsidRPr="00E4395A" w:rsidRDefault="00C652CE" w:rsidP="00C652CE">
            <w:pPr>
              <w:jc w:val="center"/>
              <w:rPr>
                <w:rFonts w:cs="Arial"/>
                <w:b/>
                <w:szCs w:val="24"/>
                <w:lang w:eastAsia="en-GB"/>
              </w:rPr>
            </w:pPr>
          </w:p>
        </w:tc>
      </w:tr>
    </w:tbl>
    <w:p w:rsidR="00696619" w:rsidRPr="00EA170E" w:rsidRDefault="00696619" w:rsidP="00696619">
      <w:pPr>
        <w:rPr>
          <w:b/>
          <w:sz w:val="20"/>
        </w:rPr>
      </w:pPr>
    </w:p>
    <w:p w:rsidR="00414AD9" w:rsidRPr="00696619" w:rsidRDefault="00414AD9" w:rsidP="00696619">
      <w:pPr>
        <w:rPr>
          <w:b/>
        </w:rPr>
      </w:pPr>
      <w:r w:rsidRPr="00696619">
        <w:rPr>
          <w:b/>
        </w:rPr>
        <w:t>Permission to Box Abroad Checklist</w:t>
      </w:r>
    </w:p>
    <w:p w:rsidR="00414AD9" w:rsidRPr="00FC7DDD" w:rsidRDefault="00414AD9" w:rsidP="00414AD9">
      <w:pPr>
        <w:ind w:right="452"/>
        <w:rPr>
          <w:rFonts w:cs="Arial"/>
          <w:b/>
          <w:sz w:val="14"/>
          <w:szCs w:val="24"/>
        </w:rPr>
      </w:pPr>
    </w:p>
    <w:p w:rsidR="00414AD9" w:rsidRPr="009819C1" w:rsidRDefault="00545CB7" w:rsidP="009819C1">
      <w:pPr>
        <w:ind w:left="284" w:right="-24"/>
        <w:rPr>
          <w:rFonts w:cs="Arial"/>
        </w:rPr>
      </w:pPr>
      <w:r w:rsidRPr="009819C1">
        <w:rPr>
          <w:rFonts w:cs="Arial"/>
        </w:rPr>
        <w:t>For</w:t>
      </w:r>
      <w:r w:rsidR="00414AD9" w:rsidRPr="009819C1">
        <w:rPr>
          <w:rFonts w:cs="Arial"/>
        </w:rPr>
        <w:t xml:space="preserve"> England Boxing to be able to process your request as quickly as possible please ensure the following is completed before sending. </w:t>
      </w:r>
    </w:p>
    <w:p w:rsidR="00414AD9" w:rsidRPr="009819C1" w:rsidRDefault="00414AD9" w:rsidP="009819C1">
      <w:pPr>
        <w:ind w:left="284" w:right="-24"/>
        <w:rPr>
          <w:rFonts w:cs="Arial"/>
          <w:sz w:val="16"/>
        </w:rPr>
      </w:pPr>
    </w:p>
    <w:p w:rsidR="00414AD9" w:rsidRPr="009819C1" w:rsidRDefault="00414AD9" w:rsidP="004119F7">
      <w:pPr>
        <w:numPr>
          <w:ilvl w:val="0"/>
          <w:numId w:val="116"/>
        </w:numPr>
        <w:spacing w:after="200" w:line="276" w:lineRule="auto"/>
        <w:ind w:left="284" w:right="-24" w:firstLine="0"/>
        <w:contextualSpacing/>
        <w:rPr>
          <w:rFonts w:eastAsia="Calibri" w:cs="Arial"/>
        </w:rPr>
      </w:pPr>
      <w:r w:rsidRPr="009819C1">
        <w:rPr>
          <w:rFonts w:eastAsia="Calibri" w:cs="Arial"/>
        </w:rPr>
        <w:t>Form Signed by Regional Secretary and Person Responsible for the team whilst in England</w:t>
      </w:r>
    </w:p>
    <w:p w:rsidR="00414AD9" w:rsidRPr="009819C1" w:rsidRDefault="00414AD9" w:rsidP="004119F7">
      <w:pPr>
        <w:numPr>
          <w:ilvl w:val="0"/>
          <w:numId w:val="116"/>
        </w:numPr>
        <w:spacing w:after="200" w:line="276" w:lineRule="auto"/>
        <w:ind w:left="284" w:right="-24" w:firstLine="0"/>
        <w:contextualSpacing/>
        <w:rPr>
          <w:rFonts w:eastAsia="Calibri" w:cs="Arial"/>
        </w:rPr>
      </w:pPr>
      <w:r w:rsidRPr="009819C1">
        <w:rPr>
          <w:rFonts w:eastAsia="Calibri" w:cs="Arial"/>
        </w:rPr>
        <w:t xml:space="preserve">Names of </w:t>
      </w:r>
      <w:r w:rsidR="00332423">
        <w:rPr>
          <w:rFonts w:eastAsia="Calibri" w:cs="Arial"/>
        </w:rPr>
        <w:t>Boxer</w:t>
      </w:r>
      <w:r w:rsidRPr="009819C1">
        <w:rPr>
          <w:rFonts w:eastAsia="Calibri" w:cs="Arial"/>
        </w:rPr>
        <w:t xml:space="preserve">s and support staff all spelled correctly </w:t>
      </w:r>
    </w:p>
    <w:p w:rsidR="00414AD9" w:rsidRPr="009819C1" w:rsidRDefault="00414AD9" w:rsidP="004119F7">
      <w:pPr>
        <w:numPr>
          <w:ilvl w:val="0"/>
          <w:numId w:val="116"/>
        </w:numPr>
        <w:spacing w:after="200" w:line="276" w:lineRule="auto"/>
        <w:ind w:left="284" w:right="-24" w:firstLine="0"/>
        <w:contextualSpacing/>
        <w:rPr>
          <w:rFonts w:eastAsia="Calibri" w:cs="Arial"/>
        </w:rPr>
      </w:pPr>
      <w:r w:rsidRPr="009819C1">
        <w:rPr>
          <w:rFonts w:eastAsia="Calibri" w:cs="Arial"/>
        </w:rPr>
        <w:t xml:space="preserve">All </w:t>
      </w:r>
      <w:r w:rsidR="00332423">
        <w:rPr>
          <w:rFonts w:eastAsia="Calibri" w:cs="Arial"/>
        </w:rPr>
        <w:t>Boxer</w:t>
      </w:r>
      <w:r w:rsidRPr="009819C1">
        <w:rPr>
          <w:rFonts w:eastAsia="Calibri" w:cs="Arial"/>
        </w:rPr>
        <w:t>s</w:t>
      </w:r>
      <w:r w:rsidR="009819C1" w:rsidRPr="009819C1">
        <w:rPr>
          <w:rFonts w:eastAsia="Calibri" w:cs="Arial"/>
        </w:rPr>
        <w:t xml:space="preserve">, </w:t>
      </w:r>
      <w:r w:rsidR="00D46C89">
        <w:rPr>
          <w:rFonts w:eastAsia="Calibri" w:cs="Arial"/>
        </w:rPr>
        <w:t>Coach</w:t>
      </w:r>
      <w:r w:rsidR="009819C1" w:rsidRPr="009819C1">
        <w:rPr>
          <w:rFonts w:eastAsia="Calibri" w:cs="Arial"/>
        </w:rPr>
        <w:t>es and support staff</w:t>
      </w:r>
      <w:r w:rsidRPr="009819C1">
        <w:rPr>
          <w:rFonts w:eastAsia="Calibri" w:cs="Arial"/>
        </w:rPr>
        <w:t xml:space="preserve"> registered and approved on the Vault </w:t>
      </w:r>
    </w:p>
    <w:p w:rsidR="00414AD9" w:rsidRPr="009819C1" w:rsidRDefault="00414AD9" w:rsidP="004119F7">
      <w:pPr>
        <w:numPr>
          <w:ilvl w:val="0"/>
          <w:numId w:val="116"/>
        </w:numPr>
        <w:spacing w:after="200" w:line="276" w:lineRule="auto"/>
        <w:ind w:left="284" w:right="-24" w:firstLine="0"/>
        <w:contextualSpacing/>
        <w:rPr>
          <w:rFonts w:eastAsia="Calibri" w:cs="Arial"/>
        </w:rPr>
      </w:pPr>
      <w:r w:rsidRPr="009819C1">
        <w:rPr>
          <w:rFonts w:eastAsia="Calibri" w:cs="Arial"/>
        </w:rPr>
        <w:t xml:space="preserve">All </w:t>
      </w:r>
      <w:r w:rsidR="00332423">
        <w:rPr>
          <w:rFonts w:eastAsia="Calibri" w:cs="Arial"/>
        </w:rPr>
        <w:t>Boxer</w:t>
      </w:r>
      <w:r w:rsidRPr="009819C1">
        <w:rPr>
          <w:rFonts w:eastAsia="Calibri" w:cs="Arial"/>
        </w:rPr>
        <w:t xml:space="preserve">s have an in date medical </w:t>
      </w:r>
    </w:p>
    <w:p w:rsidR="00414AD9" w:rsidRPr="009819C1" w:rsidRDefault="00D46C89" w:rsidP="004119F7">
      <w:pPr>
        <w:numPr>
          <w:ilvl w:val="0"/>
          <w:numId w:val="116"/>
        </w:numPr>
        <w:spacing w:after="200" w:line="276" w:lineRule="auto"/>
        <w:ind w:left="284" w:right="-24" w:firstLine="0"/>
        <w:contextualSpacing/>
        <w:rPr>
          <w:rFonts w:eastAsia="Calibri" w:cs="Arial"/>
        </w:rPr>
      </w:pPr>
      <w:r>
        <w:rPr>
          <w:rFonts w:eastAsia="Calibri" w:cs="Arial"/>
        </w:rPr>
        <w:t>Coach</w:t>
      </w:r>
      <w:r w:rsidR="00414AD9" w:rsidRPr="009819C1">
        <w:rPr>
          <w:rFonts w:eastAsia="Calibri" w:cs="Arial"/>
        </w:rPr>
        <w:t xml:space="preserve">es have an </w:t>
      </w:r>
      <w:r w:rsidR="009819C1" w:rsidRPr="009819C1">
        <w:rPr>
          <w:rFonts w:eastAsia="Calibri" w:cs="Arial"/>
        </w:rPr>
        <w:t>in-date</w:t>
      </w:r>
      <w:r w:rsidR="00414AD9" w:rsidRPr="009819C1">
        <w:rPr>
          <w:rFonts w:eastAsia="Calibri" w:cs="Arial"/>
        </w:rPr>
        <w:t xml:space="preserve"> DBS </w:t>
      </w:r>
    </w:p>
    <w:p w:rsidR="00414AD9" w:rsidRPr="009819C1" w:rsidRDefault="00414AD9" w:rsidP="004119F7">
      <w:pPr>
        <w:numPr>
          <w:ilvl w:val="0"/>
          <w:numId w:val="116"/>
        </w:numPr>
        <w:spacing w:after="200" w:line="276" w:lineRule="auto"/>
        <w:ind w:left="284" w:right="-24" w:firstLine="0"/>
        <w:contextualSpacing/>
        <w:rPr>
          <w:rFonts w:eastAsia="Calibri" w:cs="Arial"/>
        </w:rPr>
      </w:pPr>
      <w:r w:rsidRPr="009819C1">
        <w:rPr>
          <w:rFonts w:eastAsia="Calibri" w:cs="Arial"/>
        </w:rPr>
        <w:t>Travel Insurance documents for all travellers (ensure names are spelled correctly)</w:t>
      </w:r>
      <w:r w:rsidRPr="009819C1">
        <w:rPr>
          <w:rFonts w:eastAsia="Calibri" w:cs="Arial"/>
        </w:rPr>
        <w:tab/>
      </w:r>
    </w:p>
    <w:p w:rsidR="00414AD9" w:rsidRPr="009819C1" w:rsidRDefault="00414AD9" w:rsidP="009819C1">
      <w:pPr>
        <w:spacing w:after="200" w:line="276" w:lineRule="auto"/>
        <w:ind w:left="284" w:right="-24"/>
        <w:contextualSpacing/>
        <w:rPr>
          <w:rFonts w:eastAsia="Calibri" w:cs="Arial"/>
          <w:b/>
          <w:sz w:val="16"/>
        </w:rPr>
      </w:pPr>
    </w:p>
    <w:p w:rsidR="00414AD9" w:rsidRPr="009819C1" w:rsidRDefault="00414AD9" w:rsidP="009819C1">
      <w:pPr>
        <w:spacing w:after="200" w:line="276" w:lineRule="auto"/>
        <w:ind w:left="284" w:right="-24"/>
        <w:contextualSpacing/>
        <w:rPr>
          <w:rFonts w:eastAsia="Calibri" w:cs="Arial"/>
        </w:rPr>
      </w:pPr>
      <w:r w:rsidRPr="009819C1">
        <w:rPr>
          <w:rFonts w:eastAsia="Calibri" w:cs="Arial"/>
          <w:b/>
        </w:rPr>
        <w:t xml:space="preserve">Travel Insurance policy must include </w:t>
      </w:r>
    </w:p>
    <w:p w:rsidR="00414AD9" w:rsidRPr="009819C1" w:rsidRDefault="00414AD9" w:rsidP="004119F7">
      <w:pPr>
        <w:numPr>
          <w:ilvl w:val="0"/>
          <w:numId w:val="98"/>
        </w:numPr>
        <w:spacing w:after="200" w:line="276" w:lineRule="auto"/>
        <w:ind w:left="284" w:right="-24" w:firstLine="0"/>
        <w:contextualSpacing/>
        <w:rPr>
          <w:rFonts w:eastAsia="Calibri" w:cs="Arial"/>
        </w:rPr>
      </w:pPr>
      <w:r w:rsidRPr="009819C1">
        <w:rPr>
          <w:rFonts w:eastAsia="Calibri" w:cs="Arial"/>
        </w:rPr>
        <w:t>Medical and Emergency Expenses insurance</w:t>
      </w:r>
    </w:p>
    <w:p w:rsidR="00414AD9" w:rsidRPr="009819C1" w:rsidRDefault="00414AD9" w:rsidP="004119F7">
      <w:pPr>
        <w:numPr>
          <w:ilvl w:val="0"/>
          <w:numId w:val="98"/>
        </w:numPr>
        <w:spacing w:after="200" w:line="276" w:lineRule="auto"/>
        <w:ind w:left="284" w:right="-24" w:firstLine="0"/>
        <w:contextualSpacing/>
        <w:rPr>
          <w:rFonts w:eastAsia="Calibri" w:cs="Arial"/>
        </w:rPr>
      </w:pPr>
      <w:r w:rsidRPr="009819C1">
        <w:rPr>
          <w:rFonts w:eastAsia="Calibri" w:cs="Arial"/>
        </w:rPr>
        <w:t>Personal Accident Insurance</w:t>
      </w:r>
    </w:p>
    <w:p w:rsidR="00414AD9" w:rsidRPr="009819C1" w:rsidRDefault="00414AD9" w:rsidP="004119F7">
      <w:pPr>
        <w:numPr>
          <w:ilvl w:val="0"/>
          <w:numId w:val="98"/>
        </w:numPr>
        <w:spacing w:after="200" w:line="276" w:lineRule="auto"/>
        <w:ind w:left="284" w:right="-24" w:firstLine="0"/>
        <w:contextualSpacing/>
        <w:rPr>
          <w:rFonts w:eastAsia="Calibri" w:cs="Arial"/>
        </w:rPr>
      </w:pPr>
      <w:r w:rsidRPr="009819C1">
        <w:rPr>
          <w:rFonts w:eastAsia="Calibri" w:cs="Arial"/>
        </w:rPr>
        <w:t>Personal Liability Insurance</w:t>
      </w:r>
    </w:p>
    <w:p w:rsidR="00414AD9" w:rsidRPr="00EA170E" w:rsidRDefault="00414AD9" w:rsidP="009819C1">
      <w:pPr>
        <w:ind w:right="-24" w:firstLine="284"/>
        <w:jc w:val="center"/>
        <w:rPr>
          <w:rFonts w:eastAsia="Calibri" w:cs="Arial"/>
          <w:b/>
          <w:szCs w:val="24"/>
        </w:rPr>
      </w:pPr>
      <w:r w:rsidRPr="00EA170E">
        <w:rPr>
          <w:rFonts w:eastAsia="Calibri" w:cs="Arial"/>
          <w:b/>
          <w:szCs w:val="24"/>
        </w:rPr>
        <w:t xml:space="preserve">Failure to provide </w:t>
      </w:r>
      <w:r w:rsidR="00545CB7" w:rsidRPr="00EA170E">
        <w:rPr>
          <w:rFonts w:eastAsia="Calibri" w:cs="Arial"/>
          <w:b/>
          <w:szCs w:val="24"/>
        </w:rPr>
        <w:t>all</w:t>
      </w:r>
      <w:r w:rsidRPr="00EA170E">
        <w:rPr>
          <w:rFonts w:eastAsia="Calibri" w:cs="Arial"/>
          <w:b/>
          <w:szCs w:val="24"/>
        </w:rPr>
        <w:t xml:space="preserve"> the above will cause a delay in England Boxing processing your</w:t>
      </w:r>
      <w:r w:rsidR="009819C1" w:rsidRPr="00EA170E">
        <w:rPr>
          <w:rFonts w:eastAsia="Calibri" w:cs="Arial"/>
          <w:b/>
          <w:szCs w:val="24"/>
        </w:rPr>
        <w:t xml:space="preserve"> </w:t>
      </w:r>
      <w:r w:rsidRPr="00EA170E">
        <w:rPr>
          <w:rFonts w:eastAsia="Calibri" w:cs="Arial"/>
          <w:b/>
          <w:szCs w:val="24"/>
        </w:rPr>
        <w:t>application.</w:t>
      </w:r>
    </w:p>
    <w:p w:rsidR="00EA170E" w:rsidRPr="00414AD9" w:rsidRDefault="00EA170E" w:rsidP="00414AD9">
      <w:pPr>
        <w:tabs>
          <w:tab w:val="left" w:pos="3340"/>
        </w:tabs>
        <w:rPr>
          <w:rFonts w:cs="Arial"/>
          <w:szCs w:val="24"/>
        </w:rPr>
        <w:sectPr w:rsidR="00EA170E" w:rsidRPr="00414AD9" w:rsidSect="00631DCA">
          <w:type w:val="continuous"/>
          <w:pgSz w:w="11906" w:h="16838"/>
          <w:pgMar w:top="720" w:right="720" w:bottom="720" w:left="720" w:header="709" w:footer="709" w:gutter="0"/>
          <w:cols w:space="708"/>
          <w:docGrid w:linePitch="360"/>
        </w:sectPr>
      </w:pPr>
    </w:p>
    <w:p w:rsidR="00A05900" w:rsidRPr="00044FA7" w:rsidRDefault="004A59CC" w:rsidP="004A59CC">
      <w:pPr>
        <w:tabs>
          <w:tab w:val="left" w:pos="7605"/>
        </w:tabs>
        <w:jc w:val="right"/>
        <w:rPr>
          <w:rFonts w:cs="Arial"/>
          <w:b/>
          <w:color w:val="A6A6A6"/>
          <w:szCs w:val="22"/>
        </w:rPr>
      </w:pPr>
      <w:r w:rsidRPr="00044FA7">
        <w:rPr>
          <w:rFonts w:cs="Arial"/>
          <w:b/>
          <w:color w:val="A6A6A6"/>
          <w:szCs w:val="22"/>
        </w:rPr>
        <w:lastRenderedPageBreak/>
        <w:t>A</w:t>
      </w:r>
      <w:r w:rsidR="009819C1" w:rsidRPr="00044FA7">
        <w:rPr>
          <w:rFonts w:cs="Arial"/>
          <w:b/>
          <w:color w:val="A6A6A6"/>
          <w:szCs w:val="22"/>
        </w:rPr>
        <w:t xml:space="preserve">nnex </w:t>
      </w:r>
      <w:r w:rsidR="00A85D19" w:rsidRPr="00044FA7">
        <w:rPr>
          <w:rFonts w:cs="Arial"/>
          <w:b/>
          <w:color w:val="A6A6A6"/>
          <w:szCs w:val="22"/>
        </w:rPr>
        <w:t>E</w:t>
      </w:r>
      <w:r w:rsidRPr="00044FA7">
        <w:rPr>
          <w:rFonts w:cs="Arial"/>
          <w:b/>
          <w:color w:val="A6A6A6"/>
          <w:szCs w:val="22"/>
        </w:rPr>
        <w:t>1 To S</w:t>
      </w:r>
      <w:r w:rsidR="009819C1" w:rsidRPr="00044FA7">
        <w:rPr>
          <w:rFonts w:cs="Arial"/>
          <w:b/>
          <w:color w:val="A6A6A6"/>
          <w:szCs w:val="22"/>
        </w:rPr>
        <w:t>ection</w:t>
      </w:r>
      <w:r w:rsidR="00A05900" w:rsidRPr="00044FA7">
        <w:rPr>
          <w:rFonts w:cs="Arial"/>
          <w:b/>
          <w:color w:val="A6A6A6"/>
          <w:szCs w:val="22"/>
        </w:rPr>
        <w:t xml:space="preserve"> </w:t>
      </w:r>
      <w:r w:rsidRPr="00044FA7">
        <w:rPr>
          <w:rFonts w:cs="Arial"/>
          <w:b/>
          <w:color w:val="A6A6A6"/>
          <w:szCs w:val="22"/>
        </w:rPr>
        <w:t>8</w:t>
      </w:r>
    </w:p>
    <w:p w:rsidR="00E83659" w:rsidRPr="00044FA7" w:rsidRDefault="00A05900" w:rsidP="004A59CC">
      <w:pPr>
        <w:tabs>
          <w:tab w:val="left" w:pos="7605"/>
        </w:tabs>
        <w:jc w:val="right"/>
        <w:rPr>
          <w:rFonts w:cs="Arial"/>
          <w:b/>
          <w:color w:val="A6A6A6"/>
          <w:szCs w:val="22"/>
        </w:rPr>
      </w:pPr>
      <w:r w:rsidRPr="00044FA7">
        <w:rPr>
          <w:rFonts w:cs="Arial"/>
          <w:b/>
          <w:color w:val="A6A6A6"/>
          <w:szCs w:val="22"/>
        </w:rPr>
        <w:t>UKAFBA H</w:t>
      </w:r>
      <w:r w:rsidR="009819C1" w:rsidRPr="00044FA7">
        <w:rPr>
          <w:rFonts w:cs="Arial"/>
          <w:b/>
          <w:color w:val="A6A6A6"/>
          <w:szCs w:val="22"/>
        </w:rPr>
        <w:t>andbook</w:t>
      </w:r>
      <w:r w:rsidRPr="00044FA7">
        <w:rPr>
          <w:rFonts w:cs="Arial"/>
          <w:b/>
          <w:color w:val="A6A6A6"/>
          <w:szCs w:val="22"/>
        </w:rPr>
        <w:t xml:space="preserve"> </w:t>
      </w:r>
      <w:r w:rsidR="00E46D46" w:rsidRPr="00044FA7">
        <w:rPr>
          <w:rFonts w:cs="Arial"/>
          <w:b/>
          <w:color w:val="A6A6A6"/>
          <w:szCs w:val="22"/>
        </w:rPr>
        <w:t>2020</w:t>
      </w:r>
      <w:r w:rsidR="00C652CE" w:rsidRPr="00044FA7">
        <w:rPr>
          <w:rFonts w:cs="Arial"/>
          <w:b/>
          <w:color w:val="A6A6A6"/>
          <w:szCs w:val="22"/>
        </w:rPr>
        <w:t>/</w:t>
      </w:r>
      <w:r w:rsidR="00E46D46" w:rsidRPr="00044FA7">
        <w:rPr>
          <w:rFonts w:cs="Arial"/>
          <w:b/>
          <w:color w:val="A6A6A6"/>
          <w:szCs w:val="22"/>
        </w:rPr>
        <w:t>21</w:t>
      </w:r>
      <w:r w:rsidR="004A59CC" w:rsidRPr="00044FA7">
        <w:rPr>
          <w:rFonts w:cs="Arial"/>
          <w:b/>
          <w:color w:val="A6A6A6"/>
          <w:szCs w:val="22"/>
        </w:rPr>
        <w:t xml:space="preserve"> </w:t>
      </w:r>
    </w:p>
    <w:p w:rsidR="00057112" w:rsidRPr="000949EB" w:rsidRDefault="00696619" w:rsidP="00696619">
      <w:pPr>
        <w:pStyle w:val="Heading3"/>
      </w:pPr>
      <w:bookmarkStart w:id="227" w:name="_Annex_E1_-_1"/>
      <w:bookmarkStart w:id="228" w:name="_Toc48816785"/>
      <w:bookmarkEnd w:id="227"/>
      <w:r>
        <w:t xml:space="preserve">Annex E1 - </w:t>
      </w:r>
      <w:r w:rsidR="00057112" w:rsidRPr="000949EB">
        <w:t>Computer Scoring Ring Layout</w:t>
      </w:r>
      <w:bookmarkEnd w:id="228"/>
    </w:p>
    <w:tbl>
      <w:tblPr>
        <w:tblpPr w:leftFromText="180" w:rightFromText="180" w:vertAnchor="page" w:horzAnchor="margin" w:tblpXSpec="center" w:tblpY="44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134"/>
        <w:gridCol w:w="236"/>
        <w:gridCol w:w="1134"/>
        <w:gridCol w:w="1134"/>
        <w:gridCol w:w="1134"/>
        <w:gridCol w:w="1134"/>
        <w:gridCol w:w="1134"/>
        <w:gridCol w:w="236"/>
        <w:gridCol w:w="1134"/>
        <w:gridCol w:w="1021"/>
      </w:tblGrid>
      <w:tr w:rsidR="00053888" w:rsidRPr="002A7D6B" w:rsidTr="002A7D6B">
        <w:trPr>
          <w:trHeight w:hRule="exact" w:val="1134"/>
        </w:trPr>
        <w:tc>
          <w:tcPr>
            <w:tcW w:w="1020" w:type="dxa"/>
            <w:tcBorders>
              <w:top w:val="nil"/>
              <w:left w:val="nil"/>
              <w:bottom w:val="nil"/>
              <w:right w:val="nil"/>
            </w:tcBorders>
            <w:shd w:val="clear" w:color="auto" w:fill="auto"/>
            <w:vAlign w:val="center"/>
          </w:tcPr>
          <w:p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auto"/>
            <w:vAlign w:val="center"/>
          </w:tcPr>
          <w:p w:rsidR="00053888" w:rsidRPr="002A7D6B" w:rsidRDefault="00053888" w:rsidP="002A7D6B">
            <w:pPr>
              <w:jc w:val="center"/>
              <w:rPr>
                <w:rFonts w:cs="Arial"/>
                <w:b/>
                <w:szCs w:val="28"/>
              </w:rPr>
            </w:pPr>
          </w:p>
        </w:tc>
        <w:tc>
          <w:tcPr>
            <w:tcW w:w="236" w:type="dxa"/>
            <w:tcBorders>
              <w:top w:val="nil"/>
              <w:left w:val="nil"/>
              <w:bottom w:val="nil"/>
              <w:right w:val="nil"/>
            </w:tcBorders>
            <w:shd w:val="clear" w:color="auto" w:fill="auto"/>
          </w:tcPr>
          <w:p w:rsidR="00053888" w:rsidRPr="002A7D6B" w:rsidRDefault="00053888"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rsidR="00053888" w:rsidRPr="002A7D6B" w:rsidRDefault="00053888"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3888" w:rsidRPr="002A7D6B" w:rsidRDefault="00053888" w:rsidP="002A7D6B">
            <w:pPr>
              <w:jc w:val="center"/>
              <w:rPr>
                <w:rFonts w:cs="Arial"/>
                <w:b/>
                <w:szCs w:val="28"/>
              </w:rPr>
            </w:pPr>
            <w:r w:rsidRPr="002A7D6B">
              <w:rPr>
                <w:rFonts w:cs="Arial"/>
                <w:b/>
                <w:szCs w:val="28"/>
              </w:rPr>
              <w:t>Judge 2</w:t>
            </w:r>
          </w:p>
        </w:tc>
        <w:tc>
          <w:tcPr>
            <w:tcW w:w="1134" w:type="dxa"/>
            <w:tcBorders>
              <w:top w:val="nil"/>
              <w:left w:val="single" w:sz="4" w:space="0" w:color="auto"/>
              <w:bottom w:val="nil"/>
              <w:right w:val="single" w:sz="4" w:space="0" w:color="auto"/>
            </w:tcBorders>
            <w:shd w:val="clear" w:color="auto" w:fill="auto"/>
            <w:vAlign w:val="center"/>
          </w:tcPr>
          <w:p w:rsidR="00053888" w:rsidRPr="002A7D6B" w:rsidRDefault="00053888"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3888" w:rsidRPr="002A7D6B" w:rsidRDefault="00053888" w:rsidP="002A7D6B">
            <w:pPr>
              <w:jc w:val="center"/>
              <w:rPr>
                <w:rFonts w:cs="Arial"/>
                <w:b/>
                <w:szCs w:val="28"/>
              </w:rPr>
            </w:pPr>
            <w:r w:rsidRPr="002A7D6B">
              <w:rPr>
                <w:rFonts w:cs="Arial"/>
                <w:b/>
                <w:szCs w:val="28"/>
              </w:rPr>
              <w:t>Judge 3</w:t>
            </w:r>
          </w:p>
        </w:tc>
        <w:tc>
          <w:tcPr>
            <w:tcW w:w="1134" w:type="dxa"/>
            <w:tcBorders>
              <w:top w:val="nil"/>
              <w:left w:val="single" w:sz="4" w:space="0" w:color="auto"/>
              <w:bottom w:val="nil"/>
              <w:right w:val="nil"/>
            </w:tcBorders>
            <w:shd w:val="clear" w:color="auto" w:fill="auto"/>
            <w:vAlign w:val="center"/>
          </w:tcPr>
          <w:p w:rsidR="00053888" w:rsidRPr="002A7D6B" w:rsidRDefault="00053888" w:rsidP="002A7D6B">
            <w:pPr>
              <w:jc w:val="center"/>
              <w:rPr>
                <w:rFonts w:cs="Arial"/>
                <w:b/>
                <w:szCs w:val="28"/>
              </w:rPr>
            </w:pPr>
          </w:p>
        </w:tc>
        <w:tc>
          <w:tcPr>
            <w:tcW w:w="236" w:type="dxa"/>
            <w:tcBorders>
              <w:top w:val="nil"/>
              <w:left w:val="nil"/>
              <w:bottom w:val="nil"/>
              <w:right w:val="nil"/>
            </w:tcBorders>
            <w:shd w:val="clear" w:color="auto" w:fill="auto"/>
          </w:tcPr>
          <w:p w:rsidR="00053888" w:rsidRPr="002A7D6B" w:rsidRDefault="00053888"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rsidR="00053888" w:rsidRPr="002A7D6B" w:rsidRDefault="00053888" w:rsidP="002A7D6B">
            <w:pPr>
              <w:jc w:val="center"/>
              <w:rPr>
                <w:rFonts w:cs="Arial"/>
                <w:b/>
                <w:szCs w:val="28"/>
              </w:rPr>
            </w:pP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rsidR="00053888" w:rsidRPr="002A7D6B" w:rsidRDefault="0019420D" w:rsidP="002A7D6B">
            <w:pPr>
              <w:ind w:left="113" w:right="113"/>
              <w:jc w:val="center"/>
              <w:rPr>
                <w:rFonts w:cs="Arial"/>
                <w:b/>
                <w:szCs w:val="28"/>
              </w:rPr>
            </w:pPr>
            <w:r w:rsidRPr="002A7D6B">
              <w:rPr>
                <w:rFonts w:cs="Arial"/>
                <w:b/>
                <w:szCs w:val="28"/>
              </w:rPr>
              <w:t xml:space="preserve">Blue </w:t>
            </w:r>
            <w:r w:rsidR="00D46C89">
              <w:rPr>
                <w:rFonts w:cs="Arial"/>
                <w:b/>
                <w:szCs w:val="28"/>
              </w:rPr>
              <w:t>Coach</w:t>
            </w:r>
            <w:r w:rsidR="00053888" w:rsidRPr="002A7D6B">
              <w:rPr>
                <w:rFonts w:cs="Arial"/>
                <w:b/>
                <w:szCs w:val="28"/>
              </w:rPr>
              <w:t>es</w:t>
            </w:r>
          </w:p>
        </w:tc>
      </w:tr>
      <w:tr w:rsidR="00053888" w:rsidRPr="002A7D6B" w:rsidTr="002A7D6B">
        <w:trPr>
          <w:trHeight w:hRule="exact" w:val="113"/>
        </w:trPr>
        <w:tc>
          <w:tcPr>
            <w:tcW w:w="1020" w:type="dxa"/>
            <w:tcBorders>
              <w:top w:val="nil"/>
              <w:left w:val="nil"/>
              <w:bottom w:val="nil"/>
              <w:right w:val="nil"/>
            </w:tcBorders>
            <w:shd w:val="clear" w:color="auto" w:fill="auto"/>
            <w:vAlign w:val="center"/>
          </w:tcPr>
          <w:p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auto"/>
            <w:vAlign w:val="center"/>
          </w:tcPr>
          <w:p w:rsidR="00053888" w:rsidRPr="002A7D6B" w:rsidRDefault="00053888" w:rsidP="002A7D6B">
            <w:pPr>
              <w:jc w:val="center"/>
              <w:rPr>
                <w:rFonts w:cs="Arial"/>
                <w:b/>
                <w:szCs w:val="28"/>
              </w:rPr>
            </w:pPr>
          </w:p>
        </w:tc>
        <w:tc>
          <w:tcPr>
            <w:tcW w:w="236" w:type="dxa"/>
            <w:tcBorders>
              <w:top w:val="nil"/>
              <w:left w:val="nil"/>
              <w:bottom w:val="nil"/>
              <w:right w:val="nil"/>
            </w:tcBorders>
            <w:shd w:val="clear" w:color="auto" w:fill="FFFFFF"/>
          </w:tcPr>
          <w:p w:rsidR="00053888" w:rsidRPr="002A7D6B" w:rsidRDefault="00053888"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053888" w:rsidRPr="002A7D6B" w:rsidRDefault="00053888" w:rsidP="002A7D6B">
            <w:pPr>
              <w:jc w:val="center"/>
              <w:rPr>
                <w:rFonts w:cs="Arial"/>
                <w:b/>
                <w:szCs w:val="28"/>
              </w:rPr>
            </w:pPr>
          </w:p>
        </w:tc>
        <w:tc>
          <w:tcPr>
            <w:tcW w:w="236" w:type="dxa"/>
            <w:tcBorders>
              <w:top w:val="nil"/>
              <w:left w:val="nil"/>
              <w:bottom w:val="nil"/>
              <w:right w:val="nil"/>
            </w:tcBorders>
            <w:shd w:val="clear" w:color="auto" w:fill="auto"/>
          </w:tcPr>
          <w:p w:rsidR="00053888" w:rsidRPr="002A7D6B" w:rsidRDefault="00053888"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rsidR="00053888" w:rsidRPr="002A7D6B" w:rsidRDefault="00053888" w:rsidP="002A7D6B">
            <w:pPr>
              <w:jc w:val="center"/>
              <w:rPr>
                <w:rFonts w:cs="Arial"/>
                <w:b/>
                <w:szCs w:val="28"/>
              </w:rPr>
            </w:pPr>
          </w:p>
        </w:tc>
        <w:tc>
          <w:tcPr>
            <w:tcW w:w="1021" w:type="dxa"/>
            <w:vMerge/>
            <w:tcBorders>
              <w:top w:val="nil"/>
              <w:left w:val="single" w:sz="4" w:space="0" w:color="auto"/>
              <w:bottom w:val="single" w:sz="4" w:space="0" w:color="auto"/>
              <w:right w:val="single" w:sz="4" w:space="0" w:color="auto"/>
            </w:tcBorders>
            <w:shd w:val="clear" w:color="auto" w:fill="auto"/>
            <w:vAlign w:val="center"/>
          </w:tcPr>
          <w:p w:rsidR="00053888" w:rsidRPr="002A7D6B" w:rsidRDefault="00053888" w:rsidP="002A7D6B">
            <w:pPr>
              <w:jc w:val="center"/>
              <w:rPr>
                <w:rFonts w:cs="Arial"/>
                <w:b/>
                <w:szCs w:val="28"/>
              </w:rPr>
            </w:pPr>
          </w:p>
        </w:tc>
      </w:tr>
      <w:tr w:rsidR="00053888" w:rsidRPr="002A7D6B" w:rsidTr="002A7D6B">
        <w:trPr>
          <w:trHeight w:hRule="exact" w:val="1134"/>
        </w:trPr>
        <w:tc>
          <w:tcPr>
            <w:tcW w:w="1020" w:type="dxa"/>
            <w:tcBorders>
              <w:top w:val="nil"/>
              <w:left w:val="nil"/>
              <w:bottom w:val="nil"/>
              <w:right w:val="nil"/>
            </w:tcBorders>
            <w:shd w:val="clear" w:color="auto" w:fill="auto"/>
            <w:vAlign w:val="center"/>
          </w:tcPr>
          <w:p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auto"/>
            <w:vAlign w:val="center"/>
          </w:tcPr>
          <w:p w:rsidR="00053888" w:rsidRPr="002A7D6B" w:rsidRDefault="00053888" w:rsidP="002A7D6B">
            <w:pPr>
              <w:jc w:val="center"/>
              <w:rPr>
                <w:rFonts w:cs="Arial"/>
                <w:b/>
                <w:szCs w:val="28"/>
              </w:rPr>
            </w:pPr>
          </w:p>
        </w:tc>
        <w:tc>
          <w:tcPr>
            <w:tcW w:w="236" w:type="dxa"/>
            <w:tcBorders>
              <w:top w:val="nil"/>
              <w:left w:val="nil"/>
              <w:bottom w:val="nil"/>
              <w:right w:val="single" w:sz="4" w:space="0" w:color="auto"/>
            </w:tcBorders>
            <w:shd w:val="clear" w:color="auto" w:fill="FFFFFF"/>
          </w:tcPr>
          <w:p w:rsidR="00053888" w:rsidRPr="002A7D6B" w:rsidRDefault="00053888" w:rsidP="002A7D6B">
            <w:pPr>
              <w:jc w:val="center"/>
              <w:rPr>
                <w:rFonts w:cs="Arial"/>
                <w:b/>
                <w:szCs w:val="28"/>
              </w:rPr>
            </w:pPr>
          </w:p>
        </w:tc>
        <w:tc>
          <w:tcPr>
            <w:tcW w:w="1134" w:type="dxa"/>
            <w:tcBorders>
              <w:top w:val="single" w:sz="4" w:space="0" w:color="auto"/>
              <w:left w:val="single" w:sz="4" w:space="0" w:color="auto"/>
              <w:bottom w:val="nil"/>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single" w:sz="4" w:space="0" w:color="auto"/>
              <w:left w:val="nil"/>
              <w:bottom w:val="nil"/>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single" w:sz="4" w:space="0" w:color="auto"/>
              <w:left w:val="nil"/>
              <w:bottom w:val="nil"/>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single" w:sz="4" w:space="0" w:color="auto"/>
              <w:left w:val="nil"/>
              <w:bottom w:val="nil"/>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single" w:sz="4" w:space="0" w:color="auto"/>
              <w:left w:val="nil"/>
              <w:bottom w:val="nil"/>
              <w:right w:val="single" w:sz="4" w:space="0" w:color="auto"/>
            </w:tcBorders>
            <w:shd w:val="clear" w:color="auto" w:fill="00B0F0"/>
            <w:vAlign w:val="center"/>
          </w:tcPr>
          <w:p w:rsidR="00053888" w:rsidRPr="002A7D6B" w:rsidRDefault="00053888" w:rsidP="002A7D6B">
            <w:pPr>
              <w:jc w:val="center"/>
              <w:rPr>
                <w:rFonts w:cs="Arial"/>
                <w:b/>
                <w:szCs w:val="28"/>
              </w:rPr>
            </w:pPr>
          </w:p>
        </w:tc>
        <w:tc>
          <w:tcPr>
            <w:tcW w:w="236" w:type="dxa"/>
            <w:tcBorders>
              <w:top w:val="nil"/>
              <w:left w:val="single" w:sz="4" w:space="0" w:color="auto"/>
              <w:bottom w:val="nil"/>
              <w:right w:val="nil"/>
            </w:tcBorders>
            <w:shd w:val="clear" w:color="auto" w:fill="auto"/>
          </w:tcPr>
          <w:p w:rsidR="00053888" w:rsidRPr="002A7D6B" w:rsidRDefault="00053888"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rsidR="00053888" w:rsidRPr="002A7D6B" w:rsidRDefault="00053888" w:rsidP="002A7D6B">
            <w:pPr>
              <w:jc w:val="center"/>
              <w:rPr>
                <w:rFonts w:cs="Arial"/>
                <w:b/>
                <w:szCs w:val="28"/>
              </w:rPr>
            </w:pPr>
          </w:p>
        </w:tc>
        <w:tc>
          <w:tcPr>
            <w:tcW w:w="1021" w:type="dxa"/>
            <w:vMerge/>
            <w:tcBorders>
              <w:top w:val="nil"/>
              <w:left w:val="single" w:sz="4" w:space="0" w:color="auto"/>
              <w:bottom w:val="single" w:sz="4" w:space="0" w:color="auto"/>
              <w:right w:val="single" w:sz="4" w:space="0" w:color="auto"/>
            </w:tcBorders>
            <w:shd w:val="clear" w:color="auto" w:fill="auto"/>
            <w:vAlign w:val="center"/>
          </w:tcPr>
          <w:p w:rsidR="00053888" w:rsidRPr="002A7D6B" w:rsidRDefault="00053888" w:rsidP="002A7D6B">
            <w:pPr>
              <w:jc w:val="center"/>
              <w:rPr>
                <w:rFonts w:cs="Arial"/>
                <w:b/>
                <w:szCs w:val="28"/>
              </w:rPr>
            </w:pPr>
          </w:p>
        </w:tc>
      </w:tr>
      <w:tr w:rsidR="00053888" w:rsidRPr="002A7D6B" w:rsidTr="002A7D6B">
        <w:trPr>
          <w:trHeight w:hRule="exact" w:val="1134"/>
        </w:trPr>
        <w:tc>
          <w:tcPr>
            <w:tcW w:w="1020" w:type="dxa"/>
            <w:tcBorders>
              <w:top w:val="nil"/>
              <w:left w:val="nil"/>
              <w:bottom w:val="nil"/>
              <w:right w:val="nil"/>
            </w:tcBorders>
            <w:shd w:val="clear" w:color="auto" w:fill="auto"/>
            <w:vAlign w:val="center"/>
          </w:tcPr>
          <w:p w:rsidR="00053888" w:rsidRPr="002A7D6B" w:rsidRDefault="00053888" w:rsidP="002A7D6B">
            <w:pPr>
              <w:jc w:val="center"/>
              <w:rPr>
                <w:rFonts w:cs="Arial"/>
                <w:b/>
                <w:szCs w:val="28"/>
              </w:rPr>
            </w:pPr>
          </w:p>
        </w:tc>
        <w:tc>
          <w:tcPr>
            <w:tcW w:w="1134" w:type="dxa"/>
            <w:tcBorders>
              <w:top w:val="nil"/>
              <w:left w:val="nil"/>
              <w:bottom w:val="single" w:sz="4" w:space="0" w:color="auto"/>
              <w:right w:val="nil"/>
            </w:tcBorders>
            <w:shd w:val="clear" w:color="auto" w:fill="auto"/>
            <w:vAlign w:val="center"/>
          </w:tcPr>
          <w:p w:rsidR="00053888" w:rsidRPr="002A7D6B" w:rsidRDefault="00053888" w:rsidP="002A7D6B">
            <w:pPr>
              <w:jc w:val="center"/>
              <w:rPr>
                <w:rFonts w:cs="Arial"/>
                <w:b/>
                <w:szCs w:val="28"/>
              </w:rPr>
            </w:pPr>
          </w:p>
        </w:tc>
        <w:tc>
          <w:tcPr>
            <w:tcW w:w="236" w:type="dxa"/>
            <w:tcBorders>
              <w:top w:val="nil"/>
              <w:left w:val="nil"/>
              <w:bottom w:val="nil"/>
              <w:right w:val="single" w:sz="4" w:space="0" w:color="auto"/>
            </w:tcBorders>
            <w:shd w:val="clear" w:color="auto" w:fill="FFFFFF"/>
          </w:tcPr>
          <w:p w:rsidR="00053888" w:rsidRPr="002A7D6B" w:rsidRDefault="00053888" w:rsidP="002A7D6B">
            <w:pPr>
              <w:jc w:val="center"/>
              <w:rPr>
                <w:rFonts w:cs="Arial"/>
                <w:b/>
                <w:szCs w:val="28"/>
              </w:rPr>
            </w:pPr>
          </w:p>
        </w:tc>
        <w:tc>
          <w:tcPr>
            <w:tcW w:w="1134" w:type="dxa"/>
            <w:tcBorders>
              <w:top w:val="nil"/>
              <w:left w:val="single" w:sz="4" w:space="0" w:color="auto"/>
              <w:bottom w:val="nil"/>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FFFFFF"/>
            <w:vAlign w:val="center"/>
          </w:tcPr>
          <w:p w:rsidR="00053888" w:rsidRPr="002A7D6B" w:rsidRDefault="00F25A7E" w:rsidP="002A7D6B">
            <w:pPr>
              <w:jc w:val="center"/>
              <w:rPr>
                <w:rFonts w:cs="Arial"/>
                <w:b/>
                <w:szCs w:val="28"/>
              </w:rPr>
            </w:pPr>
            <w:r>
              <w:rPr>
                <w:noProof/>
                <w:lang w:eastAsia="en-GB"/>
              </w:rPr>
              <w:drawing>
                <wp:anchor distT="0" distB="0" distL="114300" distR="114300" simplePos="0" relativeHeight="251689984" behindDoc="0" locked="0" layoutInCell="1" allowOverlap="1" wp14:anchorId="0D38696A" wp14:editId="4830B105">
                  <wp:simplePos x="0" y="0"/>
                  <wp:positionH relativeFrom="column">
                    <wp:posOffset>-62865</wp:posOffset>
                  </wp:positionH>
                  <wp:positionV relativeFrom="paragraph">
                    <wp:posOffset>426085</wp:posOffset>
                  </wp:positionV>
                  <wp:extent cx="695325" cy="1313180"/>
                  <wp:effectExtent l="0" t="0" r="0" b="0"/>
                  <wp:wrapNone/>
                  <wp:docPr id="698" name="Picture 698" descr="CS_logo in box 1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CS_logo in box 1mb"/>
                          <pic:cNvPicPr>
                            <a:picLocks noChangeAspect="1" noChangeArrowheads="1"/>
                          </pic:cNvPicPr>
                        </pic:nvPicPr>
                        <pic:blipFill>
                          <a:blip r:embed="rId126" cstate="print">
                            <a:extLst>
                              <a:ext uri="{28A0092B-C50C-407E-A947-70E740481C1C}">
                                <a14:useLocalDpi xmlns:a14="http://schemas.microsoft.com/office/drawing/2010/main" val="0"/>
                              </a:ext>
                            </a:extLst>
                          </a:blip>
                          <a:srcRect b="-5864"/>
                          <a:stretch>
                            <a:fillRect/>
                          </a:stretch>
                        </pic:blipFill>
                        <pic:spPr bwMode="auto">
                          <a:xfrm>
                            <a:off x="0" y="0"/>
                            <a:ext cx="695325" cy="1313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nil"/>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nil"/>
              <w:left w:val="nil"/>
              <w:bottom w:val="nil"/>
              <w:right w:val="single" w:sz="4" w:space="0" w:color="auto"/>
            </w:tcBorders>
            <w:shd w:val="clear" w:color="auto" w:fill="FFFFFF"/>
            <w:vAlign w:val="center"/>
          </w:tcPr>
          <w:p w:rsidR="00053888" w:rsidRPr="002A7D6B" w:rsidRDefault="00053888" w:rsidP="002A7D6B">
            <w:pPr>
              <w:jc w:val="center"/>
              <w:rPr>
                <w:rFonts w:cs="Arial"/>
                <w:b/>
                <w:szCs w:val="28"/>
              </w:rPr>
            </w:pPr>
          </w:p>
        </w:tc>
        <w:tc>
          <w:tcPr>
            <w:tcW w:w="236" w:type="dxa"/>
            <w:tcBorders>
              <w:top w:val="nil"/>
              <w:left w:val="single" w:sz="4" w:space="0" w:color="auto"/>
              <w:bottom w:val="nil"/>
              <w:right w:val="nil"/>
            </w:tcBorders>
            <w:shd w:val="clear" w:color="auto" w:fill="auto"/>
          </w:tcPr>
          <w:p w:rsidR="00053888" w:rsidRPr="002A7D6B" w:rsidRDefault="00053888" w:rsidP="002A7D6B">
            <w:pPr>
              <w:jc w:val="center"/>
              <w:rPr>
                <w:rFonts w:cs="Arial"/>
                <w:b/>
                <w:szCs w:val="28"/>
              </w:rPr>
            </w:pPr>
          </w:p>
        </w:tc>
        <w:tc>
          <w:tcPr>
            <w:tcW w:w="1134" w:type="dxa"/>
            <w:tcBorders>
              <w:top w:val="nil"/>
              <w:left w:val="nil"/>
              <w:bottom w:val="single" w:sz="4" w:space="0" w:color="auto"/>
              <w:right w:val="nil"/>
            </w:tcBorders>
            <w:shd w:val="clear" w:color="auto" w:fill="auto"/>
            <w:vAlign w:val="center"/>
          </w:tcPr>
          <w:p w:rsidR="00053888" w:rsidRPr="002A7D6B" w:rsidRDefault="00053888" w:rsidP="002A7D6B">
            <w:pPr>
              <w:jc w:val="center"/>
              <w:rPr>
                <w:rFonts w:cs="Arial"/>
                <w:b/>
                <w:szCs w:val="28"/>
              </w:rPr>
            </w:pPr>
          </w:p>
        </w:tc>
        <w:tc>
          <w:tcPr>
            <w:tcW w:w="1021" w:type="dxa"/>
            <w:tcBorders>
              <w:top w:val="single" w:sz="4" w:space="0" w:color="auto"/>
              <w:left w:val="nil"/>
              <w:bottom w:val="nil"/>
              <w:right w:val="nil"/>
            </w:tcBorders>
            <w:shd w:val="clear" w:color="auto" w:fill="auto"/>
            <w:vAlign w:val="center"/>
          </w:tcPr>
          <w:p w:rsidR="00053888" w:rsidRPr="002A7D6B" w:rsidRDefault="00053888" w:rsidP="002A7D6B">
            <w:pPr>
              <w:jc w:val="center"/>
              <w:rPr>
                <w:rFonts w:cs="Arial"/>
                <w:b/>
                <w:szCs w:val="28"/>
              </w:rPr>
            </w:pPr>
          </w:p>
        </w:tc>
      </w:tr>
      <w:tr w:rsidR="00053888" w:rsidRPr="002A7D6B" w:rsidTr="002A7D6B">
        <w:trPr>
          <w:trHeight w:hRule="exact" w:val="1134"/>
        </w:trPr>
        <w:tc>
          <w:tcPr>
            <w:tcW w:w="1020" w:type="dxa"/>
            <w:tcBorders>
              <w:top w:val="nil"/>
              <w:left w:val="nil"/>
              <w:bottom w:val="nil"/>
              <w:right w:val="single" w:sz="4" w:space="0" w:color="auto"/>
            </w:tcBorders>
            <w:shd w:val="clear" w:color="auto" w:fill="auto"/>
            <w:vAlign w:val="center"/>
          </w:tcPr>
          <w:p w:rsidR="00053888" w:rsidRPr="002A7D6B" w:rsidRDefault="00053888"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3888" w:rsidRPr="002A7D6B" w:rsidRDefault="00053888" w:rsidP="002A7D6B">
            <w:pPr>
              <w:jc w:val="center"/>
              <w:rPr>
                <w:rFonts w:cs="Arial"/>
                <w:b/>
                <w:szCs w:val="28"/>
              </w:rPr>
            </w:pPr>
            <w:r w:rsidRPr="002A7D6B">
              <w:rPr>
                <w:rFonts w:cs="Arial"/>
                <w:b/>
                <w:szCs w:val="28"/>
              </w:rPr>
              <w:t>Judge 1</w:t>
            </w:r>
          </w:p>
        </w:tc>
        <w:tc>
          <w:tcPr>
            <w:tcW w:w="236" w:type="dxa"/>
            <w:tcBorders>
              <w:top w:val="nil"/>
              <w:left w:val="single" w:sz="4" w:space="0" w:color="auto"/>
              <w:bottom w:val="nil"/>
              <w:right w:val="single" w:sz="4" w:space="0" w:color="auto"/>
            </w:tcBorders>
            <w:shd w:val="clear" w:color="auto" w:fill="FFFFFF"/>
          </w:tcPr>
          <w:p w:rsidR="00053888" w:rsidRPr="002A7D6B" w:rsidRDefault="00053888" w:rsidP="002A7D6B">
            <w:pPr>
              <w:jc w:val="center"/>
              <w:rPr>
                <w:rFonts w:cs="Arial"/>
                <w:b/>
                <w:szCs w:val="28"/>
              </w:rPr>
            </w:pPr>
          </w:p>
        </w:tc>
        <w:tc>
          <w:tcPr>
            <w:tcW w:w="1134" w:type="dxa"/>
            <w:tcBorders>
              <w:top w:val="nil"/>
              <w:left w:val="single" w:sz="4" w:space="0" w:color="auto"/>
              <w:bottom w:val="nil"/>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nil"/>
              <w:left w:val="nil"/>
              <w:bottom w:val="nil"/>
              <w:right w:val="single" w:sz="4" w:space="0" w:color="auto"/>
            </w:tcBorders>
            <w:shd w:val="clear" w:color="auto" w:fill="FFFFFF"/>
            <w:vAlign w:val="center"/>
          </w:tcPr>
          <w:p w:rsidR="00053888" w:rsidRPr="002A7D6B" w:rsidRDefault="00053888" w:rsidP="002A7D6B">
            <w:pPr>
              <w:jc w:val="center"/>
              <w:rPr>
                <w:rFonts w:cs="Arial"/>
                <w:b/>
                <w:szCs w:val="28"/>
              </w:rPr>
            </w:pPr>
          </w:p>
        </w:tc>
        <w:tc>
          <w:tcPr>
            <w:tcW w:w="236" w:type="dxa"/>
            <w:tcBorders>
              <w:top w:val="nil"/>
              <w:left w:val="single" w:sz="4" w:space="0" w:color="auto"/>
              <w:bottom w:val="nil"/>
              <w:right w:val="single" w:sz="4" w:space="0" w:color="auto"/>
            </w:tcBorders>
            <w:shd w:val="clear" w:color="auto" w:fill="auto"/>
          </w:tcPr>
          <w:p w:rsidR="00053888" w:rsidRPr="002A7D6B" w:rsidRDefault="00053888"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3888" w:rsidRPr="002A7D6B" w:rsidRDefault="00053888" w:rsidP="002A7D6B">
            <w:pPr>
              <w:jc w:val="center"/>
              <w:rPr>
                <w:rFonts w:cs="Arial"/>
                <w:b/>
                <w:szCs w:val="28"/>
              </w:rPr>
            </w:pPr>
            <w:r w:rsidRPr="002A7D6B">
              <w:rPr>
                <w:rFonts w:cs="Arial"/>
                <w:b/>
                <w:szCs w:val="28"/>
              </w:rPr>
              <w:t>Judge 4</w:t>
            </w:r>
          </w:p>
        </w:tc>
        <w:tc>
          <w:tcPr>
            <w:tcW w:w="1021" w:type="dxa"/>
            <w:tcBorders>
              <w:top w:val="nil"/>
              <w:left w:val="single" w:sz="4" w:space="0" w:color="auto"/>
              <w:bottom w:val="nil"/>
              <w:right w:val="nil"/>
            </w:tcBorders>
            <w:shd w:val="clear" w:color="auto" w:fill="auto"/>
            <w:vAlign w:val="center"/>
          </w:tcPr>
          <w:p w:rsidR="00053888" w:rsidRPr="002A7D6B" w:rsidRDefault="00053888" w:rsidP="002A7D6B">
            <w:pPr>
              <w:jc w:val="center"/>
              <w:rPr>
                <w:rFonts w:cs="Arial"/>
                <w:b/>
                <w:szCs w:val="28"/>
              </w:rPr>
            </w:pPr>
          </w:p>
        </w:tc>
      </w:tr>
      <w:tr w:rsidR="0019420D" w:rsidRPr="002A7D6B" w:rsidTr="002A7D6B">
        <w:trPr>
          <w:trHeight w:hRule="exact" w:val="1134"/>
        </w:trPr>
        <w:tc>
          <w:tcPr>
            <w:tcW w:w="1020" w:type="dxa"/>
            <w:tcBorders>
              <w:top w:val="nil"/>
              <w:left w:val="nil"/>
              <w:bottom w:val="single" w:sz="4" w:space="0" w:color="auto"/>
              <w:right w:val="nil"/>
            </w:tcBorders>
            <w:shd w:val="clear" w:color="auto" w:fill="auto"/>
            <w:vAlign w:val="center"/>
          </w:tcPr>
          <w:p w:rsidR="00053888" w:rsidRPr="002A7D6B" w:rsidRDefault="00053888"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053888" w:rsidRPr="002A7D6B" w:rsidRDefault="00053888" w:rsidP="002A7D6B">
            <w:pPr>
              <w:jc w:val="center"/>
              <w:rPr>
                <w:rFonts w:cs="Arial"/>
                <w:b/>
                <w:szCs w:val="28"/>
              </w:rPr>
            </w:pPr>
          </w:p>
        </w:tc>
        <w:tc>
          <w:tcPr>
            <w:tcW w:w="236" w:type="dxa"/>
            <w:tcBorders>
              <w:top w:val="nil"/>
              <w:left w:val="nil"/>
              <w:bottom w:val="nil"/>
              <w:right w:val="single" w:sz="4" w:space="0" w:color="auto"/>
            </w:tcBorders>
            <w:shd w:val="clear" w:color="auto" w:fill="FFFFFF"/>
          </w:tcPr>
          <w:p w:rsidR="00053888" w:rsidRPr="002A7D6B" w:rsidRDefault="00053888" w:rsidP="002A7D6B">
            <w:pPr>
              <w:jc w:val="center"/>
              <w:rPr>
                <w:rFonts w:cs="Arial"/>
                <w:b/>
                <w:szCs w:val="28"/>
              </w:rPr>
            </w:pPr>
          </w:p>
        </w:tc>
        <w:tc>
          <w:tcPr>
            <w:tcW w:w="1134" w:type="dxa"/>
            <w:tcBorders>
              <w:top w:val="nil"/>
              <w:left w:val="single" w:sz="4" w:space="0" w:color="auto"/>
              <w:bottom w:val="nil"/>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nil"/>
              <w:left w:val="nil"/>
              <w:bottom w:val="nil"/>
              <w:right w:val="single" w:sz="4" w:space="0" w:color="auto"/>
            </w:tcBorders>
            <w:shd w:val="clear" w:color="auto" w:fill="FFFFFF"/>
            <w:vAlign w:val="center"/>
          </w:tcPr>
          <w:p w:rsidR="00053888" w:rsidRPr="002A7D6B" w:rsidRDefault="00053888" w:rsidP="002A7D6B">
            <w:pPr>
              <w:jc w:val="center"/>
              <w:rPr>
                <w:rFonts w:cs="Arial"/>
                <w:b/>
                <w:szCs w:val="28"/>
              </w:rPr>
            </w:pPr>
          </w:p>
        </w:tc>
        <w:tc>
          <w:tcPr>
            <w:tcW w:w="236" w:type="dxa"/>
            <w:tcBorders>
              <w:top w:val="nil"/>
              <w:left w:val="single" w:sz="4" w:space="0" w:color="auto"/>
              <w:bottom w:val="nil"/>
              <w:right w:val="nil"/>
            </w:tcBorders>
            <w:shd w:val="clear" w:color="auto" w:fill="auto"/>
          </w:tcPr>
          <w:p w:rsidR="00053888" w:rsidRPr="002A7D6B" w:rsidRDefault="00053888"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053888" w:rsidRPr="002A7D6B" w:rsidRDefault="00053888" w:rsidP="002A7D6B">
            <w:pPr>
              <w:jc w:val="center"/>
              <w:rPr>
                <w:rFonts w:cs="Arial"/>
                <w:b/>
                <w:szCs w:val="28"/>
              </w:rPr>
            </w:pPr>
          </w:p>
        </w:tc>
        <w:tc>
          <w:tcPr>
            <w:tcW w:w="1021" w:type="dxa"/>
            <w:tcBorders>
              <w:top w:val="nil"/>
              <w:left w:val="nil"/>
              <w:bottom w:val="nil"/>
              <w:right w:val="nil"/>
            </w:tcBorders>
            <w:shd w:val="clear" w:color="auto" w:fill="auto"/>
            <w:vAlign w:val="center"/>
          </w:tcPr>
          <w:p w:rsidR="00053888" w:rsidRPr="002A7D6B" w:rsidRDefault="00053888" w:rsidP="002A7D6B">
            <w:pPr>
              <w:jc w:val="center"/>
              <w:rPr>
                <w:rFonts w:cs="Arial"/>
                <w:b/>
                <w:szCs w:val="28"/>
              </w:rPr>
            </w:pPr>
          </w:p>
        </w:tc>
      </w:tr>
      <w:tr w:rsidR="00053888" w:rsidRPr="002A7D6B" w:rsidTr="002A7D6B">
        <w:trPr>
          <w:trHeight w:hRule="exact" w:val="1134"/>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rsidR="00053888" w:rsidRPr="002A7D6B" w:rsidRDefault="0019420D" w:rsidP="002A7D6B">
            <w:pPr>
              <w:ind w:left="113" w:right="113"/>
              <w:jc w:val="center"/>
              <w:rPr>
                <w:rFonts w:cs="Arial"/>
                <w:b/>
                <w:szCs w:val="28"/>
              </w:rPr>
            </w:pPr>
            <w:r w:rsidRPr="002A7D6B">
              <w:rPr>
                <w:rFonts w:cs="Arial"/>
                <w:b/>
                <w:szCs w:val="28"/>
              </w:rPr>
              <w:t xml:space="preserve">Red </w:t>
            </w:r>
            <w:r w:rsidR="00D46C89">
              <w:rPr>
                <w:rFonts w:cs="Arial"/>
                <w:b/>
                <w:szCs w:val="28"/>
              </w:rPr>
              <w:t>Coach</w:t>
            </w:r>
            <w:r w:rsidR="00053888" w:rsidRPr="002A7D6B">
              <w:rPr>
                <w:rFonts w:cs="Arial"/>
                <w:b/>
                <w:szCs w:val="28"/>
              </w:rPr>
              <w:t>es</w:t>
            </w:r>
          </w:p>
        </w:tc>
        <w:tc>
          <w:tcPr>
            <w:tcW w:w="1134" w:type="dxa"/>
            <w:tcBorders>
              <w:top w:val="nil"/>
              <w:left w:val="single" w:sz="4" w:space="0" w:color="auto"/>
              <w:bottom w:val="nil"/>
              <w:right w:val="nil"/>
            </w:tcBorders>
            <w:shd w:val="clear" w:color="auto" w:fill="auto"/>
            <w:vAlign w:val="center"/>
          </w:tcPr>
          <w:p w:rsidR="00053888" w:rsidRPr="002A7D6B" w:rsidRDefault="00053888" w:rsidP="002A7D6B">
            <w:pPr>
              <w:jc w:val="center"/>
              <w:rPr>
                <w:rFonts w:cs="Arial"/>
                <w:b/>
                <w:szCs w:val="28"/>
              </w:rPr>
            </w:pPr>
          </w:p>
        </w:tc>
        <w:tc>
          <w:tcPr>
            <w:tcW w:w="236" w:type="dxa"/>
            <w:tcBorders>
              <w:top w:val="nil"/>
              <w:left w:val="nil"/>
              <w:bottom w:val="nil"/>
              <w:right w:val="single" w:sz="4" w:space="0" w:color="auto"/>
            </w:tcBorders>
            <w:shd w:val="clear" w:color="auto" w:fill="FFFFFF"/>
          </w:tcPr>
          <w:p w:rsidR="00053888" w:rsidRPr="002A7D6B" w:rsidRDefault="00053888" w:rsidP="002A7D6B">
            <w:pPr>
              <w:jc w:val="center"/>
              <w:rPr>
                <w:rFonts w:cs="Arial"/>
                <w:b/>
                <w:szCs w:val="28"/>
              </w:rPr>
            </w:pPr>
          </w:p>
        </w:tc>
        <w:tc>
          <w:tcPr>
            <w:tcW w:w="1134" w:type="dxa"/>
            <w:tcBorders>
              <w:top w:val="nil"/>
              <w:left w:val="single" w:sz="4" w:space="0" w:color="auto"/>
              <w:bottom w:val="single" w:sz="4" w:space="0" w:color="auto"/>
              <w:right w:val="nil"/>
            </w:tcBorders>
            <w:shd w:val="clear" w:color="auto" w:fill="FF0000"/>
            <w:vAlign w:val="center"/>
          </w:tcPr>
          <w:p w:rsidR="00053888" w:rsidRPr="002A7D6B" w:rsidRDefault="00053888"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053888" w:rsidRPr="002A7D6B" w:rsidRDefault="00053888" w:rsidP="002A7D6B">
            <w:pPr>
              <w:jc w:val="center"/>
              <w:rPr>
                <w:rFonts w:cs="Arial"/>
                <w:b/>
                <w:szCs w:val="28"/>
              </w:rPr>
            </w:pPr>
          </w:p>
        </w:tc>
        <w:tc>
          <w:tcPr>
            <w:tcW w:w="1134" w:type="dxa"/>
            <w:tcBorders>
              <w:top w:val="nil"/>
              <w:left w:val="nil"/>
              <w:bottom w:val="single" w:sz="4" w:space="0" w:color="auto"/>
              <w:right w:val="single" w:sz="4" w:space="0" w:color="auto"/>
            </w:tcBorders>
            <w:shd w:val="clear" w:color="auto" w:fill="FFFFFF"/>
            <w:vAlign w:val="center"/>
          </w:tcPr>
          <w:p w:rsidR="00053888" w:rsidRPr="002A7D6B" w:rsidRDefault="00053888" w:rsidP="002A7D6B">
            <w:pPr>
              <w:jc w:val="center"/>
              <w:rPr>
                <w:rFonts w:cs="Arial"/>
                <w:b/>
                <w:szCs w:val="28"/>
              </w:rPr>
            </w:pPr>
          </w:p>
        </w:tc>
        <w:tc>
          <w:tcPr>
            <w:tcW w:w="236" w:type="dxa"/>
            <w:tcBorders>
              <w:top w:val="nil"/>
              <w:left w:val="single" w:sz="4" w:space="0" w:color="auto"/>
              <w:bottom w:val="nil"/>
              <w:right w:val="single" w:sz="4" w:space="0" w:color="auto"/>
            </w:tcBorders>
            <w:shd w:val="clear" w:color="auto" w:fill="auto"/>
          </w:tcPr>
          <w:p w:rsidR="00053888" w:rsidRPr="002A7D6B" w:rsidRDefault="00053888"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3888" w:rsidRPr="002A7D6B" w:rsidRDefault="00053888" w:rsidP="002A7D6B">
            <w:pPr>
              <w:jc w:val="center"/>
              <w:rPr>
                <w:rFonts w:cs="Arial"/>
                <w:b/>
                <w:szCs w:val="28"/>
              </w:rPr>
            </w:pPr>
            <w:r w:rsidRPr="002A7D6B">
              <w:rPr>
                <w:rFonts w:cs="Arial"/>
                <w:b/>
                <w:szCs w:val="28"/>
              </w:rPr>
              <w:t>TK</w:t>
            </w:r>
          </w:p>
          <w:p w:rsidR="0019420D" w:rsidRPr="002A7D6B" w:rsidRDefault="0019420D" w:rsidP="002A7D6B">
            <w:pPr>
              <w:jc w:val="center"/>
              <w:rPr>
                <w:rFonts w:cs="Arial"/>
                <w:b/>
                <w:szCs w:val="28"/>
              </w:rPr>
            </w:pPr>
            <w:r w:rsidRPr="002A7D6B">
              <w:rPr>
                <w:rFonts w:cs="Arial"/>
                <w:b/>
                <w:szCs w:val="28"/>
              </w:rPr>
              <w:t>&amp; MC</w:t>
            </w:r>
          </w:p>
        </w:tc>
        <w:tc>
          <w:tcPr>
            <w:tcW w:w="1021" w:type="dxa"/>
            <w:tcBorders>
              <w:top w:val="nil"/>
              <w:left w:val="single" w:sz="4" w:space="0" w:color="auto"/>
              <w:bottom w:val="nil"/>
              <w:right w:val="nil"/>
            </w:tcBorders>
            <w:shd w:val="clear" w:color="auto" w:fill="auto"/>
            <w:vAlign w:val="center"/>
          </w:tcPr>
          <w:p w:rsidR="00053888" w:rsidRPr="002A7D6B" w:rsidRDefault="00053888" w:rsidP="002A7D6B">
            <w:pPr>
              <w:jc w:val="center"/>
              <w:rPr>
                <w:rFonts w:cs="Arial"/>
                <w:b/>
                <w:szCs w:val="28"/>
              </w:rPr>
            </w:pPr>
          </w:p>
        </w:tc>
      </w:tr>
      <w:tr w:rsidR="00053888" w:rsidRPr="002A7D6B" w:rsidTr="002A7D6B">
        <w:trPr>
          <w:trHeight w:hRule="exact" w:val="150"/>
        </w:trPr>
        <w:tc>
          <w:tcPr>
            <w:tcW w:w="10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3888" w:rsidRPr="002A7D6B" w:rsidRDefault="00053888" w:rsidP="002A7D6B">
            <w:pPr>
              <w:jc w:val="center"/>
              <w:rPr>
                <w:rFonts w:cs="Arial"/>
                <w:b/>
                <w:szCs w:val="28"/>
              </w:rPr>
            </w:pPr>
          </w:p>
        </w:tc>
        <w:tc>
          <w:tcPr>
            <w:tcW w:w="1134" w:type="dxa"/>
            <w:tcBorders>
              <w:top w:val="nil"/>
              <w:left w:val="single" w:sz="4" w:space="0" w:color="auto"/>
              <w:bottom w:val="nil"/>
              <w:right w:val="nil"/>
            </w:tcBorders>
            <w:shd w:val="clear" w:color="auto" w:fill="auto"/>
            <w:vAlign w:val="center"/>
          </w:tcPr>
          <w:p w:rsidR="00053888" w:rsidRPr="002A7D6B" w:rsidRDefault="00053888" w:rsidP="002A7D6B">
            <w:pPr>
              <w:jc w:val="center"/>
              <w:rPr>
                <w:rFonts w:cs="Arial"/>
                <w:b/>
                <w:szCs w:val="28"/>
              </w:rPr>
            </w:pPr>
          </w:p>
        </w:tc>
        <w:tc>
          <w:tcPr>
            <w:tcW w:w="236" w:type="dxa"/>
            <w:tcBorders>
              <w:top w:val="nil"/>
              <w:left w:val="nil"/>
              <w:bottom w:val="nil"/>
              <w:right w:val="nil"/>
            </w:tcBorders>
            <w:shd w:val="clear" w:color="auto" w:fill="auto"/>
          </w:tcPr>
          <w:p w:rsidR="00053888" w:rsidRPr="002A7D6B" w:rsidRDefault="00053888"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053888" w:rsidRPr="002A7D6B" w:rsidRDefault="00053888"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053888" w:rsidRPr="002A7D6B" w:rsidRDefault="00053888"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053888" w:rsidRPr="002A7D6B" w:rsidRDefault="00053888"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053888" w:rsidRPr="002A7D6B" w:rsidRDefault="00053888"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053888" w:rsidRPr="002A7D6B" w:rsidRDefault="00053888" w:rsidP="002A7D6B">
            <w:pPr>
              <w:jc w:val="center"/>
              <w:rPr>
                <w:rFonts w:cs="Arial"/>
                <w:b/>
                <w:szCs w:val="28"/>
              </w:rPr>
            </w:pPr>
          </w:p>
        </w:tc>
        <w:tc>
          <w:tcPr>
            <w:tcW w:w="236" w:type="dxa"/>
            <w:tcBorders>
              <w:top w:val="nil"/>
              <w:left w:val="nil"/>
              <w:bottom w:val="nil"/>
              <w:right w:val="nil"/>
            </w:tcBorders>
            <w:shd w:val="clear" w:color="auto" w:fill="auto"/>
          </w:tcPr>
          <w:p w:rsidR="00053888" w:rsidRPr="002A7D6B" w:rsidRDefault="00053888"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053888" w:rsidRPr="002A7D6B" w:rsidRDefault="00053888" w:rsidP="002A7D6B">
            <w:pPr>
              <w:jc w:val="center"/>
              <w:rPr>
                <w:rFonts w:cs="Arial"/>
                <w:b/>
                <w:szCs w:val="28"/>
              </w:rPr>
            </w:pPr>
          </w:p>
        </w:tc>
        <w:tc>
          <w:tcPr>
            <w:tcW w:w="1021" w:type="dxa"/>
            <w:tcBorders>
              <w:top w:val="nil"/>
              <w:left w:val="nil"/>
              <w:bottom w:val="nil"/>
              <w:right w:val="nil"/>
            </w:tcBorders>
            <w:shd w:val="clear" w:color="auto" w:fill="auto"/>
            <w:vAlign w:val="center"/>
          </w:tcPr>
          <w:p w:rsidR="00053888" w:rsidRPr="002A7D6B" w:rsidRDefault="00053888" w:rsidP="002A7D6B">
            <w:pPr>
              <w:jc w:val="center"/>
              <w:rPr>
                <w:rFonts w:cs="Arial"/>
                <w:b/>
                <w:szCs w:val="28"/>
              </w:rPr>
            </w:pPr>
          </w:p>
        </w:tc>
      </w:tr>
      <w:tr w:rsidR="0019420D" w:rsidRPr="002A7D6B" w:rsidTr="002A7D6B">
        <w:trPr>
          <w:trHeight w:hRule="exact" w:val="1134"/>
        </w:trPr>
        <w:tc>
          <w:tcPr>
            <w:tcW w:w="10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3888" w:rsidRPr="002A7D6B" w:rsidRDefault="00053888" w:rsidP="002A7D6B">
            <w:pPr>
              <w:jc w:val="center"/>
              <w:rPr>
                <w:rFonts w:cs="Arial"/>
                <w:b/>
                <w:szCs w:val="28"/>
              </w:rPr>
            </w:pPr>
          </w:p>
        </w:tc>
        <w:tc>
          <w:tcPr>
            <w:tcW w:w="1134" w:type="dxa"/>
            <w:tcBorders>
              <w:top w:val="nil"/>
              <w:left w:val="single" w:sz="4" w:space="0" w:color="auto"/>
              <w:bottom w:val="nil"/>
              <w:right w:val="nil"/>
            </w:tcBorders>
            <w:shd w:val="clear" w:color="auto" w:fill="auto"/>
            <w:vAlign w:val="center"/>
          </w:tcPr>
          <w:p w:rsidR="00053888" w:rsidRPr="002A7D6B" w:rsidRDefault="00053888" w:rsidP="002A7D6B">
            <w:pPr>
              <w:jc w:val="center"/>
              <w:rPr>
                <w:rFonts w:cs="Arial"/>
                <w:b/>
                <w:szCs w:val="28"/>
              </w:rPr>
            </w:pPr>
          </w:p>
        </w:tc>
        <w:tc>
          <w:tcPr>
            <w:tcW w:w="236" w:type="dxa"/>
            <w:tcBorders>
              <w:top w:val="nil"/>
              <w:left w:val="nil"/>
              <w:bottom w:val="nil"/>
              <w:right w:val="single" w:sz="4" w:space="0" w:color="auto"/>
            </w:tcBorders>
            <w:shd w:val="clear" w:color="auto" w:fill="auto"/>
          </w:tcPr>
          <w:p w:rsidR="00053888" w:rsidRPr="002A7D6B" w:rsidRDefault="00053888"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3888" w:rsidRPr="002A7D6B" w:rsidRDefault="00053888" w:rsidP="002A7D6B">
            <w:pPr>
              <w:jc w:val="center"/>
              <w:rPr>
                <w:rFonts w:cs="Arial"/>
                <w:b/>
                <w:szCs w:val="28"/>
              </w:rPr>
            </w:pPr>
            <w:r w:rsidRPr="002A7D6B">
              <w:rPr>
                <w:rFonts w:cs="Arial"/>
                <w:b/>
                <w:szCs w:val="28"/>
              </w:rPr>
              <w:t>Comp. Op.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3888" w:rsidRPr="002A7D6B" w:rsidRDefault="00053888" w:rsidP="002A7D6B">
            <w:pPr>
              <w:jc w:val="center"/>
              <w:rPr>
                <w:rFonts w:cs="Arial"/>
                <w:b/>
                <w:szCs w:val="28"/>
              </w:rPr>
            </w:pPr>
            <w:r w:rsidRPr="002A7D6B">
              <w:rPr>
                <w:rFonts w:cs="Arial"/>
                <w:b/>
                <w:szCs w:val="28"/>
              </w:rPr>
              <w:t>Dep. Super</w:t>
            </w:r>
          </w:p>
          <w:p w:rsidR="00053888" w:rsidRPr="002A7D6B" w:rsidRDefault="00053888" w:rsidP="002A7D6B">
            <w:pPr>
              <w:jc w:val="center"/>
              <w:rPr>
                <w:rFonts w:cs="Arial"/>
                <w:b/>
                <w:szCs w:val="28"/>
              </w:rPr>
            </w:pPr>
            <w:r w:rsidRPr="002A7D6B">
              <w:rPr>
                <w:rFonts w:cs="Arial"/>
                <w:b/>
                <w:szCs w:val="28"/>
              </w:rPr>
              <w:t>visor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3888" w:rsidRPr="002A7D6B" w:rsidRDefault="00053888" w:rsidP="002A7D6B">
            <w:pPr>
              <w:jc w:val="center"/>
              <w:rPr>
                <w:rFonts w:cs="Arial"/>
                <w:b/>
                <w:szCs w:val="28"/>
              </w:rPr>
            </w:pPr>
            <w:r w:rsidRPr="002A7D6B">
              <w:rPr>
                <w:rFonts w:cs="Arial"/>
                <w:b/>
                <w:szCs w:val="28"/>
              </w:rPr>
              <w:t>Super</w:t>
            </w:r>
          </w:p>
          <w:p w:rsidR="00053888" w:rsidRPr="002A7D6B" w:rsidRDefault="00053888" w:rsidP="002A7D6B">
            <w:pPr>
              <w:jc w:val="center"/>
              <w:rPr>
                <w:rFonts w:cs="Arial"/>
                <w:b/>
                <w:szCs w:val="28"/>
              </w:rPr>
            </w:pPr>
            <w:r w:rsidRPr="002A7D6B">
              <w:rPr>
                <w:rFonts w:cs="Arial"/>
                <w:b/>
                <w:szCs w:val="28"/>
              </w:rPr>
              <w:t>visor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3888" w:rsidRPr="002A7D6B" w:rsidRDefault="00053888" w:rsidP="002A7D6B">
            <w:pPr>
              <w:jc w:val="center"/>
              <w:rPr>
                <w:rFonts w:cs="Arial"/>
                <w:b/>
                <w:szCs w:val="28"/>
              </w:rPr>
            </w:pPr>
            <w:r w:rsidRPr="002A7D6B">
              <w:rPr>
                <w:rFonts w:cs="Arial"/>
                <w:b/>
                <w:szCs w:val="28"/>
              </w:rPr>
              <w:t>Judge 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3888" w:rsidRPr="002A7D6B" w:rsidRDefault="00053888" w:rsidP="002A7D6B">
            <w:pPr>
              <w:jc w:val="center"/>
              <w:rPr>
                <w:rFonts w:cs="Arial"/>
                <w:b/>
                <w:szCs w:val="28"/>
              </w:rPr>
            </w:pPr>
            <w:r w:rsidRPr="002A7D6B">
              <w:rPr>
                <w:rFonts w:cs="Arial"/>
                <w:b/>
                <w:szCs w:val="28"/>
              </w:rPr>
              <w:t>Dr</w:t>
            </w:r>
          </w:p>
        </w:tc>
        <w:tc>
          <w:tcPr>
            <w:tcW w:w="236" w:type="dxa"/>
            <w:tcBorders>
              <w:top w:val="nil"/>
              <w:left w:val="single" w:sz="4" w:space="0" w:color="auto"/>
              <w:bottom w:val="nil"/>
              <w:right w:val="nil"/>
            </w:tcBorders>
            <w:shd w:val="clear" w:color="auto" w:fill="auto"/>
          </w:tcPr>
          <w:p w:rsidR="00053888" w:rsidRPr="002A7D6B" w:rsidRDefault="00053888" w:rsidP="002A7D6B">
            <w:pPr>
              <w:jc w:val="center"/>
              <w:rPr>
                <w:rFonts w:cs="Arial"/>
                <w:b/>
                <w:szCs w:val="28"/>
              </w:rPr>
            </w:pPr>
          </w:p>
        </w:tc>
        <w:tc>
          <w:tcPr>
            <w:tcW w:w="1134" w:type="dxa"/>
            <w:tcBorders>
              <w:top w:val="nil"/>
              <w:left w:val="nil"/>
              <w:bottom w:val="nil"/>
              <w:right w:val="nil"/>
            </w:tcBorders>
            <w:shd w:val="clear" w:color="auto" w:fill="auto"/>
            <w:vAlign w:val="center"/>
          </w:tcPr>
          <w:p w:rsidR="00053888" w:rsidRPr="002A7D6B" w:rsidRDefault="00053888" w:rsidP="002A7D6B">
            <w:pPr>
              <w:jc w:val="center"/>
              <w:rPr>
                <w:rFonts w:cs="Arial"/>
                <w:b/>
                <w:szCs w:val="28"/>
              </w:rPr>
            </w:pPr>
          </w:p>
        </w:tc>
        <w:tc>
          <w:tcPr>
            <w:tcW w:w="1021" w:type="dxa"/>
            <w:tcBorders>
              <w:top w:val="nil"/>
              <w:left w:val="nil"/>
              <w:bottom w:val="nil"/>
              <w:right w:val="nil"/>
            </w:tcBorders>
            <w:shd w:val="clear" w:color="auto" w:fill="auto"/>
            <w:vAlign w:val="center"/>
          </w:tcPr>
          <w:p w:rsidR="00053888" w:rsidRPr="002A7D6B" w:rsidRDefault="00053888" w:rsidP="002A7D6B">
            <w:pPr>
              <w:jc w:val="center"/>
              <w:rPr>
                <w:rFonts w:cs="Arial"/>
                <w:b/>
                <w:szCs w:val="28"/>
              </w:rPr>
            </w:pPr>
          </w:p>
        </w:tc>
      </w:tr>
      <w:tr w:rsidR="0019420D" w:rsidRPr="002A7D6B" w:rsidTr="002A7D6B">
        <w:trPr>
          <w:trHeight w:hRule="exact" w:val="467"/>
        </w:trPr>
        <w:tc>
          <w:tcPr>
            <w:tcW w:w="1020" w:type="dxa"/>
            <w:tcBorders>
              <w:top w:val="single" w:sz="4" w:space="0" w:color="auto"/>
              <w:left w:val="nil"/>
              <w:bottom w:val="nil"/>
              <w:right w:val="nil"/>
            </w:tcBorders>
            <w:shd w:val="clear" w:color="auto" w:fill="auto"/>
            <w:vAlign w:val="center"/>
          </w:tcPr>
          <w:p w:rsidR="0019420D" w:rsidRPr="002A7D6B" w:rsidRDefault="0019420D" w:rsidP="002A7D6B">
            <w:pPr>
              <w:jc w:val="center"/>
              <w:rPr>
                <w:rFonts w:cs="Arial"/>
                <w:b/>
                <w:szCs w:val="28"/>
              </w:rPr>
            </w:pPr>
          </w:p>
        </w:tc>
        <w:tc>
          <w:tcPr>
            <w:tcW w:w="1134" w:type="dxa"/>
            <w:tcBorders>
              <w:top w:val="nil"/>
              <w:left w:val="nil"/>
              <w:bottom w:val="nil"/>
              <w:right w:val="nil"/>
            </w:tcBorders>
            <w:shd w:val="clear" w:color="auto" w:fill="auto"/>
            <w:vAlign w:val="center"/>
          </w:tcPr>
          <w:p w:rsidR="0019420D" w:rsidRPr="002A7D6B" w:rsidRDefault="0019420D" w:rsidP="002A7D6B">
            <w:pPr>
              <w:jc w:val="center"/>
              <w:rPr>
                <w:rFonts w:cs="Arial"/>
                <w:b/>
                <w:szCs w:val="28"/>
              </w:rPr>
            </w:pPr>
          </w:p>
        </w:tc>
        <w:tc>
          <w:tcPr>
            <w:tcW w:w="236" w:type="dxa"/>
            <w:tcBorders>
              <w:top w:val="nil"/>
              <w:left w:val="nil"/>
              <w:bottom w:val="nil"/>
              <w:right w:val="nil"/>
            </w:tcBorders>
            <w:shd w:val="clear" w:color="auto" w:fill="auto"/>
          </w:tcPr>
          <w:p w:rsidR="0019420D" w:rsidRPr="002A7D6B" w:rsidRDefault="0019420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19420D" w:rsidRPr="002A7D6B" w:rsidRDefault="0019420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19420D" w:rsidRPr="002A7D6B" w:rsidRDefault="0019420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19420D" w:rsidRPr="002A7D6B" w:rsidRDefault="0019420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19420D" w:rsidRPr="002A7D6B" w:rsidRDefault="0019420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19420D" w:rsidRPr="002A7D6B" w:rsidRDefault="0019420D" w:rsidP="002A7D6B">
            <w:pPr>
              <w:jc w:val="center"/>
              <w:rPr>
                <w:rFonts w:cs="Arial"/>
                <w:b/>
                <w:szCs w:val="28"/>
              </w:rPr>
            </w:pPr>
          </w:p>
        </w:tc>
        <w:tc>
          <w:tcPr>
            <w:tcW w:w="236" w:type="dxa"/>
            <w:tcBorders>
              <w:top w:val="nil"/>
              <w:left w:val="nil"/>
              <w:bottom w:val="nil"/>
              <w:right w:val="nil"/>
            </w:tcBorders>
            <w:shd w:val="clear" w:color="auto" w:fill="auto"/>
          </w:tcPr>
          <w:p w:rsidR="0019420D" w:rsidRPr="002A7D6B" w:rsidRDefault="0019420D" w:rsidP="002A7D6B">
            <w:pPr>
              <w:jc w:val="center"/>
              <w:rPr>
                <w:rFonts w:cs="Arial"/>
                <w:b/>
                <w:szCs w:val="28"/>
              </w:rPr>
            </w:pPr>
          </w:p>
        </w:tc>
        <w:tc>
          <w:tcPr>
            <w:tcW w:w="1134" w:type="dxa"/>
            <w:tcBorders>
              <w:top w:val="nil"/>
              <w:left w:val="nil"/>
              <w:bottom w:val="nil"/>
              <w:right w:val="nil"/>
            </w:tcBorders>
            <w:shd w:val="clear" w:color="auto" w:fill="auto"/>
            <w:vAlign w:val="center"/>
          </w:tcPr>
          <w:p w:rsidR="0019420D" w:rsidRPr="002A7D6B" w:rsidRDefault="0019420D" w:rsidP="002A7D6B">
            <w:pPr>
              <w:jc w:val="center"/>
              <w:rPr>
                <w:rFonts w:cs="Arial"/>
                <w:b/>
                <w:szCs w:val="28"/>
              </w:rPr>
            </w:pPr>
          </w:p>
        </w:tc>
        <w:tc>
          <w:tcPr>
            <w:tcW w:w="1021" w:type="dxa"/>
            <w:tcBorders>
              <w:top w:val="nil"/>
              <w:left w:val="nil"/>
              <w:bottom w:val="nil"/>
              <w:right w:val="nil"/>
            </w:tcBorders>
            <w:shd w:val="clear" w:color="auto" w:fill="auto"/>
            <w:vAlign w:val="center"/>
          </w:tcPr>
          <w:p w:rsidR="0019420D" w:rsidRPr="002A7D6B" w:rsidRDefault="0019420D" w:rsidP="002A7D6B">
            <w:pPr>
              <w:jc w:val="center"/>
              <w:rPr>
                <w:rFonts w:cs="Arial"/>
                <w:b/>
                <w:szCs w:val="28"/>
              </w:rPr>
            </w:pPr>
          </w:p>
        </w:tc>
      </w:tr>
      <w:tr w:rsidR="0019420D" w:rsidRPr="002A7D6B" w:rsidTr="002A7D6B">
        <w:trPr>
          <w:trHeight w:hRule="exact" w:val="1134"/>
        </w:trPr>
        <w:tc>
          <w:tcPr>
            <w:tcW w:w="1020" w:type="dxa"/>
            <w:tcBorders>
              <w:top w:val="nil"/>
              <w:left w:val="nil"/>
              <w:bottom w:val="nil"/>
              <w:right w:val="nil"/>
            </w:tcBorders>
            <w:shd w:val="clear" w:color="auto" w:fill="auto"/>
            <w:vAlign w:val="center"/>
          </w:tcPr>
          <w:p w:rsidR="0019420D" w:rsidRPr="002A7D6B" w:rsidRDefault="0019420D" w:rsidP="002A7D6B">
            <w:pPr>
              <w:jc w:val="center"/>
              <w:rPr>
                <w:rFonts w:cs="Arial"/>
                <w:b/>
                <w:szCs w:val="28"/>
              </w:rPr>
            </w:pPr>
          </w:p>
        </w:tc>
        <w:tc>
          <w:tcPr>
            <w:tcW w:w="1134" w:type="dxa"/>
            <w:tcBorders>
              <w:top w:val="nil"/>
              <w:left w:val="nil"/>
              <w:bottom w:val="nil"/>
              <w:right w:val="nil"/>
            </w:tcBorders>
            <w:shd w:val="clear" w:color="auto" w:fill="auto"/>
            <w:vAlign w:val="center"/>
          </w:tcPr>
          <w:p w:rsidR="0019420D" w:rsidRPr="002A7D6B" w:rsidRDefault="0019420D" w:rsidP="002A7D6B">
            <w:pPr>
              <w:jc w:val="center"/>
              <w:rPr>
                <w:rFonts w:cs="Arial"/>
                <w:b/>
                <w:szCs w:val="28"/>
              </w:rPr>
            </w:pPr>
          </w:p>
        </w:tc>
        <w:tc>
          <w:tcPr>
            <w:tcW w:w="236" w:type="dxa"/>
            <w:tcBorders>
              <w:top w:val="nil"/>
              <w:left w:val="nil"/>
              <w:bottom w:val="nil"/>
              <w:right w:val="nil"/>
            </w:tcBorders>
            <w:shd w:val="clear" w:color="auto" w:fill="auto"/>
          </w:tcPr>
          <w:p w:rsidR="0019420D" w:rsidRPr="002A7D6B" w:rsidRDefault="0019420D" w:rsidP="002A7D6B">
            <w:pPr>
              <w:jc w:val="center"/>
              <w:rPr>
                <w:rFonts w:cs="Arial"/>
                <w:b/>
                <w:szCs w:val="28"/>
              </w:rPr>
            </w:pPr>
          </w:p>
        </w:tc>
        <w:tc>
          <w:tcPr>
            <w:tcW w:w="5670" w:type="dxa"/>
            <w:gridSpan w:val="5"/>
            <w:tcBorders>
              <w:top w:val="nil"/>
              <w:left w:val="nil"/>
              <w:bottom w:val="nil"/>
              <w:right w:val="nil"/>
            </w:tcBorders>
            <w:shd w:val="clear" w:color="auto" w:fill="auto"/>
            <w:vAlign w:val="center"/>
          </w:tcPr>
          <w:p w:rsidR="0019420D" w:rsidRPr="002A7D6B" w:rsidRDefault="0019420D" w:rsidP="002A7D6B">
            <w:pPr>
              <w:jc w:val="center"/>
              <w:rPr>
                <w:color w:val="FF0000"/>
              </w:rPr>
            </w:pPr>
            <w:r w:rsidRPr="002A7D6B">
              <w:rPr>
                <w:rFonts w:cs="Arial"/>
                <w:color w:val="FF0000"/>
                <w:szCs w:val="24"/>
              </w:rPr>
              <w:t>Audience Seating may not be closer than 3 metres from the edge of the ring platform to the front row.</w:t>
            </w:r>
          </w:p>
          <w:p w:rsidR="0019420D" w:rsidRPr="002A7D6B" w:rsidRDefault="0019420D" w:rsidP="002A7D6B">
            <w:pPr>
              <w:jc w:val="center"/>
              <w:rPr>
                <w:rFonts w:cs="Arial"/>
                <w:b/>
                <w:szCs w:val="28"/>
              </w:rPr>
            </w:pPr>
          </w:p>
        </w:tc>
        <w:tc>
          <w:tcPr>
            <w:tcW w:w="236" w:type="dxa"/>
            <w:tcBorders>
              <w:top w:val="nil"/>
              <w:left w:val="nil"/>
              <w:bottom w:val="nil"/>
              <w:right w:val="nil"/>
            </w:tcBorders>
            <w:shd w:val="clear" w:color="auto" w:fill="auto"/>
          </w:tcPr>
          <w:p w:rsidR="0019420D" w:rsidRPr="002A7D6B" w:rsidRDefault="0019420D" w:rsidP="002A7D6B">
            <w:pPr>
              <w:jc w:val="center"/>
              <w:rPr>
                <w:rFonts w:cs="Arial"/>
                <w:b/>
                <w:szCs w:val="28"/>
              </w:rPr>
            </w:pPr>
          </w:p>
        </w:tc>
        <w:tc>
          <w:tcPr>
            <w:tcW w:w="1134" w:type="dxa"/>
            <w:tcBorders>
              <w:top w:val="nil"/>
              <w:left w:val="nil"/>
              <w:bottom w:val="nil"/>
              <w:right w:val="nil"/>
            </w:tcBorders>
            <w:shd w:val="clear" w:color="auto" w:fill="auto"/>
            <w:vAlign w:val="center"/>
          </w:tcPr>
          <w:p w:rsidR="0019420D" w:rsidRPr="002A7D6B" w:rsidRDefault="0019420D" w:rsidP="002A7D6B">
            <w:pPr>
              <w:jc w:val="center"/>
              <w:rPr>
                <w:rFonts w:cs="Arial"/>
                <w:b/>
                <w:szCs w:val="28"/>
              </w:rPr>
            </w:pPr>
          </w:p>
        </w:tc>
        <w:tc>
          <w:tcPr>
            <w:tcW w:w="1021" w:type="dxa"/>
            <w:tcBorders>
              <w:top w:val="nil"/>
              <w:left w:val="nil"/>
              <w:bottom w:val="nil"/>
              <w:right w:val="nil"/>
            </w:tcBorders>
            <w:shd w:val="clear" w:color="auto" w:fill="auto"/>
            <w:vAlign w:val="center"/>
          </w:tcPr>
          <w:p w:rsidR="0019420D" w:rsidRPr="002A7D6B" w:rsidRDefault="0019420D" w:rsidP="002A7D6B">
            <w:pPr>
              <w:jc w:val="center"/>
              <w:rPr>
                <w:rFonts w:cs="Arial"/>
                <w:b/>
                <w:szCs w:val="28"/>
              </w:rPr>
            </w:pPr>
          </w:p>
        </w:tc>
      </w:tr>
    </w:tbl>
    <w:p w:rsidR="00057112" w:rsidRDefault="00057112" w:rsidP="008855DF">
      <w:pPr>
        <w:jc w:val="center"/>
        <w:rPr>
          <w:rFonts w:cs="Arial"/>
          <w:b/>
          <w:szCs w:val="28"/>
        </w:rPr>
      </w:pPr>
    </w:p>
    <w:p w:rsidR="00A05900" w:rsidRPr="00044FA7" w:rsidRDefault="00057112" w:rsidP="00025ACD">
      <w:pPr>
        <w:jc w:val="right"/>
        <w:rPr>
          <w:rFonts w:cs="Arial"/>
          <w:b/>
          <w:color w:val="A6A6A6"/>
          <w:szCs w:val="22"/>
        </w:rPr>
      </w:pPr>
      <w:r>
        <w:rPr>
          <w:rFonts w:cs="Arial"/>
          <w:b/>
          <w:szCs w:val="28"/>
        </w:rPr>
        <w:br w:type="page"/>
      </w:r>
      <w:r w:rsidR="004A59CC" w:rsidRPr="00044FA7">
        <w:rPr>
          <w:rFonts w:cs="Arial"/>
          <w:b/>
          <w:color w:val="A6A6A6"/>
          <w:szCs w:val="22"/>
        </w:rPr>
        <w:lastRenderedPageBreak/>
        <w:t>A</w:t>
      </w:r>
      <w:r w:rsidR="00025ACD" w:rsidRPr="00044FA7">
        <w:rPr>
          <w:rFonts w:cs="Arial"/>
          <w:b/>
          <w:color w:val="A6A6A6"/>
          <w:szCs w:val="22"/>
        </w:rPr>
        <w:t>nnex</w:t>
      </w:r>
      <w:r w:rsidR="00A85D19" w:rsidRPr="00044FA7">
        <w:rPr>
          <w:rFonts w:cs="Arial"/>
          <w:b/>
          <w:color w:val="A6A6A6"/>
          <w:szCs w:val="22"/>
        </w:rPr>
        <w:t xml:space="preserve"> E</w:t>
      </w:r>
      <w:r w:rsidR="00A05900" w:rsidRPr="00044FA7">
        <w:rPr>
          <w:rFonts w:cs="Arial"/>
          <w:b/>
          <w:color w:val="A6A6A6"/>
          <w:szCs w:val="22"/>
        </w:rPr>
        <w:t>2 To S</w:t>
      </w:r>
      <w:r w:rsidR="00025ACD" w:rsidRPr="00044FA7">
        <w:rPr>
          <w:rFonts w:cs="Arial"/>
          <w:b/>
          <w:color w:val="A6A6A6"/>
          <w:szCs w:val="22"/>
        </w:rPr>
        <w:t>ection</w:t>
      </w:r>
      <w:r w:rsidR="004A59CC" w:rsidRPr="00044FA7">
        <w:rPr>
          <w:rFonts w:cs="Arial"/>
          <w:b/>
          <w:color w:val="A6A6A6"/>
          <w:szCs w:val="22"/>
        </w:rPr>
        <w:t xml:space="preserve"> 8</w:t>
      </w:r>
    </w:p>
    <w:p w:rsidR="00E83659" w:rsidRPr="00044FA7" w:rsidRDefault="00A05900" w:rsidP="004A59CC">
      <w:pPr>
        <w:jc w:val="right"/>
        <w:rPr>
          <w:b/>
          <w:color w:val="A6A6A6"/>
          <w:sz w:val="28"/>
        </w:rPr>
      </w:pPr>
      <w:r w:rsidRPr="00044FA7">
        <w:rPr>
          <w:rFonts w:cs="Arial"/>
          <w:b/>
          <w:color w:val="A6A6A6"/>
          <w:szCs w:val="22"/>
        </w:rPr>
        <w:t>UKAFBA H</w:t>
      </w:r>
      <w:r w:rsidR="00025ACD" w:rsidRPr="00044FA7">
        <w:rPr>
          <w:rFonts w:cs="Arial"/>
          <w:b/>
          <w:color w:val="A6A6A6"/>
          <w:szCs w:val="22"/>
        </w:rPr>
        <w:t>andbook</w:t>
      </w:r>
      <w:r w:rsidRPr="00044FA7">
        <w:rPr>
          <w:rFonts w:cs="Arial"/>
          <w:b/>
          <w:color w:val="A6A6A6"/>
          <w:szCs w:val="22"/>
        </w:rPr>
        <w:t xml:space="preserve"> </w:t>
      </w:r>
      <w:r w:rsidR="00E46D46" w:rsidRPr="00044FA7">
        <w:rPr>
          <w:rFonts w:cs="Arial"/>
          <w:b/>
          <w:color w:val="A6A6A6"/>
          <w:szCs w:val="22"/>
        </w:rPr>
        <w:t>2020</w:t>
      </w:r>
      <w:r w:rsidR="00C652CE" w:rsidRPr="00044FA7">
        <w:rPr>
          <w:rFonts w:cs="Arial"/>
          <w:b/>
          <w:color w:val="A6A6A6"/>
          <w:szCs w:val="22"/>
        </w:rPr>
        <w:t>/</w:t>
      </w:r>
      <w:r w:rsidR="00E46D46" w:rsidRPr="00044FA7">
        <w:rPr>
          <w:rFonts w:cs="Arial"/>
          <w:b/>
          <w:color w:val="A6A6A6"/>
          <w:szCs w:val="22"/>
        </w:rPr>
        <w:t>21</w:t>
      </w:r>
    </w:p>
    <w:p w:rsidR="00E83659" w:rsidRPr="000949EB" w:rsidRDefault="00696619" w:rsidP="00696619">
      <w:pPr>
        <w:pStyle w:val="Heading3"/>
      </w:pPr>
      <w:bookmarkStart w:id="229" w:name="_Toc48816786"/>
      <w:r>
        <w:t xml:space="preserve">Annex E2 - </w:t>
      </w:r>
      <w:r w:rsidR="00025ACD" w:rsidRPr="000949EB">
        <w:t>Manual Scoring (5 Judge) Ring Layout</w:t>
      </w:r>
      <w:bookmarkEnd w:id="229"/>
    </w:p>
    <w:p w:rsidR="00025ACD" w:rsidRDefault="00025ACD" w:rsidP="008855DF">
      <w:pPr>
        <w:jc w:val="center"/>
        <w:rPr>
          <w:rFonts w:cs="Arial"/>
          <w:b/>
          <w:sz w:val="28"/>
          <w:szCs w:val="28"/>
          <w:u w:val="single"/>
        </w:rPr>
      </w:pPr>
    </w:p>
    <w:p w:rsidR="00025ACD" w:rsidRDefault="00025ACD" w:rsidP="008855DF">
      <w:pPr>
        <w:jc w:val="center"/>
        <w:rPr>
          <w:rFonts w:cs="Arial"/>
          <w:b/>
          <w:sz w:val="28"/>
          <w:szCs w:val="28"/>
          <w:u w:val="single"/>
        </w:rPr>
      </w:pPr>
    </w:p>
    <w:p w:rsidR="00025ACD" w:rsidRDefault="00025ACD" w:rsidP="008855DF">
      <w:pPr>
        <w:jc w:val="center"/>
        <w:rPr>
          <w:rFonts w:cs="Arial"/>
          <w:b/>
          <w:sz w:val="28"/>
          <w:szCs w:val="28"/>
          <w:u w:val="single"/>
        </w:rPr>
      </w:pPr>
    </w:p>
    <w:tbl>
      <w:tblPr>
        <w:tblpPr w:leftFromText="180" w:rightFromText="180" w:vertAnchor="page" w:horzAnchor="margin" w:tblpXSpec="center" w:tblpY="44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134"/>
        <w:gridCol w:w="236"/>
        <w:gridCol w:w="1134"/>
        <w:gridCol w:w="1134"/>
        <w:gridCol w:w="1134"/>
        <w:gridCol w:w="1134"/>
        <w:gridCol w:w="1134"/>
        <w:gridCol w:w="236"/>
        <w:gridCol w:w="1134"/>
        <w:gridCol w:w="1021"/>
      </w:tblGrid>
      <w:tr w:rsidR="00025ACD" w:rsidRPr="002A7D6B" w:rsidTr="002A7D6B">
        <w:trPr>
          <w:trHeight w:hRule="exact" w:val="1134"/>
        </w:trPr>
        <w:tc>
          <w:tcPr>
            <w:tcW w:w="1020"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rsidR="00025ACD" w:rsidRPr="002A7D6B" w:rsidRDefault="00025ACD"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rsidR="00025ACD" w:rsidRPr="002A7D6B" w:rsidRDefault="00025ACD"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5ACD" w:rsidRPr="002A7D6B" w:rsidRDefault="00025ACD" w:rsidP="002A7D6B">
            <w:pPr>
              <w:jc w:val="center"/>
              <w:rPr>
                <w:rFonts w:cs="Arial"/>
                <w:b/>
                <w:szCs w:val="28"/>
              </w:rPr>
            </w:pPr>
            <w:r w:rsidRPr="002A7D6B">
              <w:rPr>
                <w:rFonts w:cs="Arial"/>
                <w:b/>
                <w:szCs w:val="28"/>
              </w:rPr>
              <w:t>Judge 2</w:t>
            </w:r>
          </w:p>
        </w:tc>
        <w:tc>
          <w:tcPr>
            <w:tcW w:w="1134" w:type="dxa"/>
            <w:tcBorders>
              <w:top w:val="nil"/>
              <w:left w:val="single" w:sz="4" w:space="0" w:color="auto"/>
              <w:bottom w:val="nil"/>
              <w:right w:val="single" w:sz="4" w:space="0" w:color="auto"/>
            </w:tcBorders>
            <w:shd w:val="clear" w:color="auto" w:fill="auto"/>
            <w:vAlign w:val="center"/>
          </w:tcPr>
          <w:p w:rsidR="00025ACD" w:rsidRPr="002A7D6B" w:rsidRDefault="00025ACD"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5ACD" w:rsidRPr="002A7D6B" w:rsidRDefault="00025ACD" w:rsidP="002A7D6B">
            <w:pPr>
              <w:jc w:val="center"/>
              <w:rPr>
                <w:rFonts w:cs="Arial"/>
                <w:b/>
                <w:szCs w:val="28"/>
              </w:rPr>
            </w:pPr>
            <w:r w:rsidRPr="002A7D6B">
              <w:rPr>
                <w:rFonts w:cs="Arial"/>
                <w:b/>
                <w:szCs w:val="28"/>
              </w:rPr>
              <w:t>Judge 3</w:t>
            </w:r>
          </w:p>
        </w:tc>
        <w:tc>
          <w:tcPr>
            <w:tcW w:w="1134" w:type="dxa"/>
            <w:tcBorders>
              <w:top w:val="nil"/>
              <w:left w:val="single" w:sz="4" w:space="0" w:color="auto"/>
              <w:bottom w:val="nil"/>
              <w:right w:val="nil"/>
            </w:tcBorders>
            <w:shd w:val="clear" w:color="auto" w:fill="auto"/>
            <w:vAlign w:val="center"/>
          </w:tcPr>
          <w:p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rsidR="00025ACD" w:rsidRPr="002A7D6B" w:rsidRDefault="00025ACD"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rsidR="00025ACD" w:rsidRPr="002A7D6B" w:rsidRDefault="00025ACD" w:rsidP="002A7D6B">
            <w:pPr>
              <w:jc w:val="center"/>
              <w:rPr>
                <w:rFonts w:cs="Arial"/>
                <w:b/>
                <w:szCs w:val="28"/>
              </w:rPr>
            </w:pP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rsidR="00025ACD" w:rsidRPr="002A7D6B" w:rsidRDefault="00025ACD" w:rsidP="002A7D6B">
            <w:pPr>
              <w:ind w:left="113" w:right="113"/>
              <w:jc w:val="center"/>
              <w:rPr>
                <w:rFonts w:cs="Arial"/>
                <w:b/>
                <w:szCs w:val="28"/>
              </w:rPr>
            </w:pPr>
            <w:r w:rsidRPr="002A7D6B">
              <w:rPr>
                <w:rFonts w:cs="Arial"/>
                <w:b/>
                <w:szCs w:val="28"/>
              </w:rPr>
              <w:t xml:space="preserve">Blue </w:t>
            </w:r>
            <w:r w:rsidR="00D46C89">
              <w:rPr>
                <w:rFonts w:cs="Arial"/>
                <w:b/>
                <w:szCs w:val="28"/>
              </w:rPr>
              <w:t>Coach</w:t>
            </w:r>
            <w:r w:rsidRPr="002A7D6B">
              <w:rPr>
                <w:rFonts w:cs="Arial"/>
                <w:b/>
                <w:szCs w:val="28"/>
              </w:rPr>
              <w:t>es</w:t>
            </w:r>
          </w:p>
        </w:tc>
      </w:tr>
      <w:tr w:rsidR="00025ACD" w:rsidRPr="002A7D6B" w:rsidTr="002A7D6B">
        <w:trPr>
          <w:trHeight w:hRule="exact" w:val="113"/>
        </w:trPr>
        <w:tc>
          <w:tcPr>
            <w:tcW w:w="1020"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FFFFFF"/>
          </w:tcPr>
          <w:p w:rsidR="00025ACD" w:rsidRPr="002A7D6B" w:rsidRDefault="00025ACD"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rsidR="00025ACD" w:rsidRPr="002A7D6B" w:rsidRDefault="00025ACD"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rsidR="00025ACD" w:rsidRPr="002A7D6B" w:rsidRDefault="00025ACD" w:rsidP="002A7D6B">
            <w:pPr>
              <w:jc w:val="center"/>
              <w:rPr>
                <w:rFonts w:cs="Arial"/>
                <w:b/>
                <w:szCs w:val="28"/>
              </w:rPr>
            </w:pPr>
          </w:p>
        </w:tc>
        <w:tc>
          <w:tcPr>
            <w:tcW w:w="1021" w:type="dxa"/>
            <w:vMerge/>
            <w:tcBorders>
              <w:top w:val="nil"/>
              <w:left w:val="single" w:sz="4" w:space="0" w:color="auto"/>
              <w:bottom w:val="single" w:sz="4" w:space="0" w:color="auto"/>
              <w:right w:val="single" w:sz="4" w:space="0" w:color="auto"/>
            </w:tcBorders>
            <w:shd w:val="clear" w:color="auto" w:fill="auto"/>
            <w:vAlign w:val="center"/>
          </w:tcPr>
          <w:p w:rsidR="00025ACD" w:rsidRPr="002A7D6B" w:rsidRDefault="00025ACD" w:rsidP="002A7D6B">
            <w:pPr>
              <w:jc w:val="center"/>
              <w:rPr>
                <w:rFonts w:cs="Arial"/>
                <w:b/>
                <w:szCs w:val="28"/>
              </w:rPr>
            </w:pPr>
          </w:p>
        </w:tc>
      </w:tr>
      <w:tr w:rsidR="00025ACD" w:rsidRPr="002A7D6B" w:rsidTr="002A7D6B">
        <w:trPr>
          <w:trHeight w:hRule="exact" w:val="1134"/>
        </w:trPr>
        <w:tc>
          <w:tcPr>
            <w:tcW w:w="1020"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236" w:type="dxa"/>
            <w:tcBorders>
              <w:top w:val="nil"/>
              <w:left w:val="nil"/>
              <w:bottom w:val="nil"/>
              <w:right w:val="single" w:sz="4" w:space="0" w:color="auto"/>
            </w:tcBorders>
            <w:shd w:val="clear" w:color="auto" w:fill="FFFFFF"/>
          </w:tcPr>
          <w:p w:rsidR="00025ACD" w:rsidRPr="002A7D6B" w:rsidRDefault="00025ACD" w:rsidP="002A7D6B">
            <w:pPr>
              <w:jc w:val="center"/>
              <w:rPr>
                <w:rFonts w:cs="Arial"/>
                <w:b/>
                <w:szCs w:val="28"/>
              </w:rPr>
            </w:pPr>
          </w:p>
        </w:tc>
        <w:tc>
          <w:tcPr>
            <w:tcW w:w="1134" w:type="dxa"/>
            <w:tcBorders>
              <w:top w:val="single" w:sz="4" w:space="0" w:color="auto"/>
              <w:left w:val="single" w:sz="4" w:space="0" w:color="auto"/>
              <w:bottom w:val="nil"/>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single" w:sz="4" w:space="0" w:color="auto"/>
              <w:left w:val="nil"/>
              <w:bottom w:val="nil"/>
              <w:right w:val="single" w:sz="4" w:space="0" w:color="auto"/>
            </w:tcBorders>
            <w:shd w:val="clear" w:color="auto" w:fill="00B0F0"/>
            <w:vAlign w:val="center"/>
          </w:tcPr>
          <w:p w:rsidR="00025ACD" w:rsidRPr="002A7D6B" w:rsidRDefault="00025ACD" w:rsidP="002A7D6B">
            <w:pPr>
              <w:jc w:val="center"/>
              <w:rPr>
                <w:rFonts w:cs="Arial"/>
                <w:b/>
                <w:szCs w:val="28"/>
              </w:rPr>
            </w:pPr>
          </w:p>
        </w:tc>
        <w:tc>
          <w:tcPr>
            <w:tcW w:w="236" w:type="dxa"/>
            <w:tcBorders>
              <w:top w:val="nil"/>
              <w:left w:val="single" w:sz="4" w:space="0" w:color="auto"/>
              <w:bottom w:val="nil"/>
              <w:right w:val="nil"/>
            </w:tcBorders>
            <w:shd w:val="clear" w:color="auto" w:fill="auto"/>
          </w:tcPr>
          <w:p w:rsidR="00025ACD" w:rsidRPr="002A7D6B" w:rsidRDefault="00025ACD"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rsidR="00025ACD" w:rsidRPr="002A7D6B" w:rsidRDefault="00025ACD" w:rsidP="002A7D6B">
            <w:pPr>
              <w:jc w:val="center"/>
              <w:rPr>
                <w:rFonts w:cs="Arial"/>
                <w:b/>
                <w:szCs w:val="28"/>
              </w:rPr>
            </w:pPr>
          </w:p>
        </w:tc>
        <w:tc>
          <w:tcPr>
            <w:tcW w:w="1021" w:type="dxa"/>
            <w:vMerge/>
            <w:tcBorders>
              <w:top w:val="nil"/>
              <w:left w:val="single" w:sz="4" w:space="0" w:color="auto"/>
              <w:bottom w:val="single" w:sz="4" w:space="0" w:color="auto"/>
              <w:right w:val="single" w:sz="4" w:space="0" w:color="auto"/>
            </w:tcBorders>
            <w:shd w:val="clear" w:color="auto" w:fill="auto"/>
            <w:vAlign w:val="center"/>
          </w:tcPr>
          <w:p w:rsidR="00025ACD" w:rsidRPr="002A7D6B" w:rsidRDefault="00025ACD" w:rsidP="002A7D6B">
            <w:pPr>
              <w:jc w:val="center"/>
              <w:rPr>
                <w:rFonts w:cs="Arial"/>
                <w:b/>
                <w:szCs w:val="28"/>
              </w:rPr>
            </w:pPr>
          </w:p>
        </w:tc>
      </w:tr>
      <w:tr w:rsidR="00025ACD" w:rsidRPr="002A7D6B" w:rsidTr="002A7D6B">
        <w:trPr>
          <w:trHeight w:hRule="exact" w:val="1134"/>
        </w:trPr>
        <w:tc>
          <w:tcPr>
            <w:tcW w:w="1020"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1134" w:type="dxa"/>
            <w:tcBorders>
              <w:top w:val="nil"/>
              <w:left w:val="nil"/>
              <w:bottom w:val="single" w:sz="4" w:space="0" w:color="auto"/>
              <w:right w:val="nil"/>
            </w:tcBorders>
            <w:shd w:val="clear" w:color="auto" w:fill="auto"/>
            <w:vAlign w:val="center"/>
          </w:tcPr>
          <w:p w:rsidR="00025ACD" w:rsidRPr="002A7D6B" w:rsidRDefault="00025ACD" w:rsidP="002A7D6B">
            <w:pPr>
              <w:jc w:val="center"/>
              <w:rPr>
                <w:rFonts w:cs="Arial"/>
                <w:b/>
                <w:szCs w:val="28"/>
              </w:rPr>
            </w:pPr>
          </w:p>
        </w:tc>
        <w:tc>
          <w:tcPr>
            <w:tcW w:w="236" w:type="dxa"/>
            <w:tcBorders>
              <w:top w:val="nil"/>
              <w:left w:val="nil"/>
              <w:bottom w:val="nil"/>
              <w:right w:val="single" w:sz="4" w:space="0" w:color="auto"/>
            </w:tcBorders>
            <w:shd w:val="clear" w:color="auto" w:fill="FFFFFF"/>
          </w:tcPr>
          <w:p w:rsidR="00025ACD" w:rsidRPr="002A7D6B" w:rsidRDefault="00025ACD" w:rsidP="002A7D6B">
            <w:pPr>
              <w:jc w:val="center"/>
              <w:rPr>
                <w:rFonts w:cs="Arial"/>
                <w:b/>
                <w:szCs w:val="28"/>
              </w:rPr>
            </w:pPr>
          </w:p>
        </w:tc>
        <w:tc>
          <w:tcPr>
            <w:tcW w:w="1134" w:type="dxa"/>
            <w:tcBorders>
              <w:top w:val="nil"/>
              <w:left w:val="single" w:sz="4" w:space="0" w:color="auto"/>
              <w:bottom w:val="nil"/>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FFFFFF"/>
            <w:vAlign w:val="center"/>
          </w:tcPr>
          <w:p w:rsidR="00025ACD" w:rsidRPr="002A7D6B" w:rsidRDefault="00F25A7E" w:rsidP="002A7D6B">
            <w:pPr>
              <w:jc w:val="center"/>
              <w:rPr>
                <w:rFonts w:cs="Arial"/>
                <w:b/>
                <w:szCs w:val="28"/>
              </w:rPr>
            </w:pPr>
            <w:r>
              <w:rPr>
                <w:noProof/>
                <w:lang w:eastAsia="en-GB"/>
              </w:rPr>
              <w:drawing>
                <wp:anchor distT="0" distB="0" distL="114300" distR="114300" simplePos="0" relativeHeight="251691008" behindDoc="0" locked="0" layoutInCell="1" allowOverlap="1" wp14:anchorId="0F03D86C" wp14:editId="21926547">
                  <wp:simplePos x="0" y="0"/>
                  <wp:positionH relativeFrom="column">
                    <wp:posOffset>-62865</wp:posOffset>
                  </wp:positionH>
                  <wp:positionV relativeFrom="paragraph">
                    <wp:posOffset>426085</wp:posOffset>
                  </wp:positionV>
                  <wp:extent cx="695325" cy="1313180"/>
                  <wp:effectExtent l="0" t="0" r="0" b="0"/>
                  <wp:wrapNone/>
                  <wp:docPr id="699" name="Picture 699" descr="CS_logo in box 1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CS_logo in box 1mb"/>
                          <pic:cNvPicPr>
                            <a:picLocks noChangeAspect="1" noChangeArrowheads="1"/>
                          </pic:cNvPicPr>
                        </pic:nvPicPr>
                        <pic:blipFill>
                          <a:blip r:embed="rId126" cstate="print">
                            <a:extLst>
                              <a:ext uri="{28A0092B-C50C-407E-A947-70E740481C1C}">
                                <a14:useLocalDpi xmlns:a14="http://schemas.microsoft.com/office/drawing/2010/main" val="0"/>
                              </a:ext>
                            </a:extLst>
                          </a:blip>
                          <a:srcRect b="-5864"/>
                          <a:stretch>
                            <a:fillRect/>
                          </a:stretch>
                        </pic:blipFill>
                        <pic:spPr bwMode="auto">
                          <a:xfrm>
                            <a:off x="0" y="0"/>
                            <a:ext cx="695325" cy="1313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nil"/>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nil"/>
              <w:left w:val="nil"/>
              <w:bottom w:val="nil"/>
              <w:right w:val="single" w:sz="4" w:space="0" w:color="auto"/>
            </w:tcBorders>
            <w:shd w:val="clear" w:color="auto" w:fill="FFFFFF"/>
            <w:vAlign w:val="center"/>
          </w:tcPr>
          <w:p w:rsidR="00025ACD" w:rsidRPr="002A7D6B" w:rsidRDefault="00025ACD" w:rsidP="002A7D6B">
            <w:pPr>
              <w:jc w:val="center"/>
              <w:rPr>
                <w:rFonts w:cs="Arial"/>
                <w:b/>
                <w:szCs w:val="28"/>
              </w:rPr>
            </w:pPr>
          </w:p>
        </w:tc>
        <w:tc>
          <w:tcPr>
            <w:tcW w:w="236" w:type="dxa"/>
            <w:tcBorders>
              <w:top w:val="nil"/>
              <w:left w:val="single" w:sz="4" w:space="0" w:color="auto"/>
              <w:bottom w:val="nil"/>
              <w:right w:val="nil"/>
            </w:tcBorders>
            <w:shd w:val="clear" w:color="auto" w:fill="auto"/>
          </w:tcPr>
          <w:p w:rsidR="00025ACD" w:rsidRPr="002A7D6B" w:rsidRDefault="00025ACD" w:rsidP="002A7D6B">
            <w:pPr>
              <w:jc w:val="center"/>
              <w:rPr>
                <w:rFonts w:cs="Arial"/>
                <w:b/>
                <w:szCs w:val="28"/>
              </w:rPr>
            </w:pPr>
          </w:p>
        </w:tc>
        <w:tc>
          <w:tcPr>
            <w:tcW w:w="1134" w:type="dxa"/>
            <w:tcBorders>
              <w:top w:val="nil"/>
              <w:left w:val="nil"/>
              <w:bottom w:val="single" w:sz="4" w:space="0" w:color="auto"/>
              <w:right w:val="nil"/>
            </w:tcBorders>
            <w:shd w:val="clear" w:color="auto" w:fill="auto"/>
            <w:vAlign w:val="center"/>
          </w:tcPr>
          <w:p w:rsidR="00025ACD" w:rsidRPr="002A7D6B" w:rsidRDefault="00025ACD" w:rsidP="002A7D6B">
            <w:pPr>
              <w:jc w:val="center"/>
              <w:rPr>
                <w:rFonts w:cs="Arial"/>
                <w:b/>
                <w:szCs w:val="28"/>
              </w:rPr>
            </w:pPr>
          </w:p>
        </w:tc>
        <w:tc>
          <w:tcPr>
            <w:tcW w:w="1021" w:type="dxa"/>
            <w:tcBorders>
              <w:top w:val="single" w:sz="4" w:space="0" w:color="auto"/>
              <w:left w:val="nil"/>
              <w:bottom w:val="nil"/>
              <w:right w:val="nil"/>
            </w:tcBorders>
            <w:shd w:val="clear" w:color="auto" w:fill="auto"/>
            <w:vAlign w:val="center"/>
          </w:tcPr>
          <w:p w:rsidR="00025ACD" w:rsidRPr="002A7D6B" w:rsidRDefault="00025ACD" w:rsidP="002A7D6B">
            <w:pPr>
              <w:jc w:val="center"/>
              <w:rPr>
                <w:rFonts w:cs="Arial"/>
                <w:b/>
                <w:szCs w:val="28"/>
              </w:rPr>
            </w:pPr>
          </w:p>
        </w:tc>
      </w:tr>
      <w:tr w:rsidR="00025ACD" w:rsidRPr="002A7D6B" w:rsidTr="002A7D6B">
        <w:trPr>
          <w:trHeight w:hRule="exact" w:val="1134"/>
        </w:trPr>
        <w:tc>
          <w:tcPr>
            <w:tcW w:w="1020" w:type="dxa"/>
            <w:tcBorders>
              <w:top w:val="nil"/>
              <w:left w:val="nil"/>
              <w:bottom w:val="nil"/>
              <w:right w:val="single" w:sz="4" w:space="0" w:color="auto"/>
            </w:tcBorders>
            <w:shd w:val="clear" w:color="auto" w:fill="auto"/>
            <w:vAlign w:val="center"/>
          </w:tcPr>
          <w:p w:rsidR="00025ACD" w:rsidRPr="002A7D6B" w:rsidRDefault="00025ACD"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5ACD" w:rsidRPr="002A7D6B" w:rsidRDefault="00025ACD" w:rsidP="002A7D6B">
            <w:pPr>
              <w:jc w:val="center"/>
              <w:rPr>
                <w:rFonts w:cs="Arial"/>
                <w:b/>
                <w:szCs w:val="28"/>
              </w:rPr>
            </w:pPr>
            <w:r w:rsidRPr="002A7D6B">
              <w:rPr>
                <w:rFonts w:cs="Arial"/>
                <w:b/>
                <w:szCs w:val="28"/>
              </w:rPr>
              <w:t>Judge 1</w:t>
            </w:r>
          </w:p>
        </w:tc>
        <w:tc>
          <w:tcPr>
            <w:tcW w:w="236" w:type="dxa"/>
            <w:tcBorders>
              <w:top w:val="nil"/>
              <w:left w:val="single" w:sz="4" w:space="0" w:color="auto"/>
              <w:bottom w:val="nil"/>
              <w:right w:val="single" w:sz="4" w:space="0" w:color="auto"/>
            </w:tcBorders>
            <w:shd w:val="clear" w:color="auto" w:fill="FFFFFF"/>
          </w:tcPr>
          <w:p w:rsidR="00025ACD" w:rsidRPr="002A7D6B" w:rsidRDefault="00025ACD" w:rsidP="002A7D6B">
            <w:pPr>
              <w:jc w:val="center"/>
              <w:rPr>
                <w:rFonts w:cs="Arial"/>
                <w:b/>
                <w:szCs w:val="28"/>
              </w:rPr>
            </w:pPr>
          </w:p>
        </w:tc>
        <w:tc>
          <w:tcPr>
            <w:tcW w:w="1134" w:type="dxa"/>
            <w:tcBorders>
              <w:top w:val="nil"/>
              <w:left w:val="single" w:sz="4" w:space="0" w:color="auto"/>
              <w:bottom w:val="nil"/>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nil"/>
              <w:left w:val="nil"/>
              <w:bottom w:val="nil"/>
              <w:right w:val="single" w:sz="4" w:space="0" w:color="auto"/>
            </w:tcBorders>
            <w:shd w:val="clear" w:color="auto" w:fill="FFFFFF"/>
            <w:vAlign w:val="center"/>
          </w:tcPr>
          <w:p w:rsidR="00025ACD" w:rsidRPr="002A7D6B" w:rsidRDefault="00025ACD" w:rsidP="002A7D6B">
            <w:pPr>
              <w:jc w:val="center"/>
              <w:rPr>
                <w:rFonts w:cs="Arial"/>
                <w:b/>
                <w:szCs w:val="28"/>
              </w:rPr>
            </w:pPr>
          </w:p>
        </w:tc>
        <w:tc>
          <w:tcPr>
            <w:tcW w:w="236" w:type="dxa"/>
            <w:tcBorders>
              <w:top w:val="nil"/>
              <w:left w:val="single" w:sz="4" w:space="0" w:color="auto"/>
              <w:bottom w:val="nil"/>
              <w:right w:val="single" w:sz="4" w:space="0" w:color="auto"/>
            </w:tcBorders>
            <w:shd w:val="clear" w:color="auto" w:fill="auto"/>
          </w:tcPr>
          <w:p w:rsidR="00025ACD" w:rsidRPr="002A7D6B" w:rsidRDefault="00025ACD"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5ACD" w:rsidRPr="002A7D6B" w:rsidRDefault="00025ACD" w:rsidP="002A7D6B">
            <w:pPr>
              <w:jc w:val="center"/>
              <w:rPr>
                <w:rFonts w:cs="Arial"/>
                <w:b/>
                <w:szCs w:val="28"/>
              </w:rPr>
            </w:pPr>
            <w:r w:rsidRPr="002A7D6B">
              <w:rPr>
                <w:rFonts w:cs="Arial"/>
                <w:b/>
                <w:szCs w:val="28"/>
              </w:rPr>
              <w:t>Judge 4</w:t>
            </w:r>
          </w:p>
        </w:tc>
        <w:tc>
          <w:tcPr>
            <w:tcW w:w="1021" w:type="dxa"/>
            <w:tcBorders>
              <w:top w:val="nil"/>
              <w:left w:val="single" w:sz="4" w:space="0" w:color="auto"/>
              <w:bottom w:val="nil"/>
              <w:right w:val="nil"/>
            </w:tcBorders>
            <w:shd w:val="clear" w:color="auto" w:fill="auto"/>
            <w:vAlign w:val="center"/>
          </w:tcPr>
          <w:p w:rsidR="00025ACD" w:rsidRPr="002A7D6B" w:rsidRDefault="00025ACD" w:rsidP="002A7D6B">
            <w:pPr>
              <w:jc w:val="center"/>
              <w:rPr>
                <w:rFonts w:cs="Arial"/>
                <w:b/>
                <w:szCs w:val="28"/>
              </w:rPr>
            </w:pPr>
          </w:p>
        </w:tc>
      </w:tr>
      <w:tr w:rsidR="00025ACD" w:rsidRPr="002A7D6B" w:rsidTr="002A7D6B">
        <w:trPr>
          <w:trHeight w:hRule="exact" w:val="1134"/>
        </w:trPr>
        <w:tc>
          <w:tcPr>
            <w:tcW w:w="1020" w:type="dxa"/>
            <w:tcBorders>
              <w:top w:val="nil"/>
              <w:left w:val="nil"/>
              <w:bottom w:val="single" w:sz="4" w:space="0" w:color="auto"/>
              <w:right w:val="nil"/>
            </w:tcBorders>
            <w:shd w:val="clear" w:color="auto" w:fill="auto"/>
            <w:vAlign w:val="center"/>
          </w:tcPr>
          <w:p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236" w:type="dxa"/>
            <w:tcBorders>
              <w:top w:val="nil"/>
              <w:left w:val="nil"/>
              <w:bottom w:val="nil"/>
              <w:right w:val="single" w:sz="4" w:space="0" w:color="auto"/>
            </w:tcBorders>
            <w:shd w:val="clear" w:color="auto" w:fill="FFFFFF"/>
          </w:tcPr>
          <w:p w:rsidR="00025ACD" w:rsidRPr="002A7D6B" w:rsidRDefault="00025ACD" w:rsidP="002A7D6B">
            <w:pPr>
              <w:jc w:val="center"/>
              <w:rPr>
                <w:rFonts w:cs="Arial"/>
                <w:b/>
                <w:szCs w:val="28"/>
              </w:rPr>
            </w:pPr>
          </w:p>
        </w:tc>
        <w:tc>
          <w:tcPr>
            <w:tcW w:w="1134" w:type="dxa"/>
            <w:tcBorders>
              <w:top w:val="nil"/>
              <w:left w:val="single" w:sz="4" w:space="0" w:color="auto"/>
              <w:bottom w:val="nil"/>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nil"/>
              <w:left w:val="nil"/>
              <w:bottom w:val="nil"/>
              <w:right w:val="single" w:sz="4" w:space="0" w:color="auto"/>
            </w:tcBorders>
            <w:shd w:val="clear" w:color="auto" w:fill="FFFFFF"/>
            <w:vAlign w:val="center"/>
          </w:tcPr>
          <w:p w:rsidR="00025ACD" w:rsidRPr="002A7D6B" w:rsidRDefault="00025ACD" w:rsidP="002A7D6B">
            <w:pPr>
              <w:jc w:val="center"/>
              <w:rPr>
                <w:rFonts w:cs="Arial"/>
                <w:b/>
                <w:szCs w:val="28"/>
              </w:rPr>
            </w:pPr>
          </w:p>
        </w:tc>
        <w:tc>
          <w:tcPr>
            <w:tcW w:w="236" w:type="dxa"/>
            <w:tcBorders>
              <w:top w:val="nil"/>
              <w:left w:val="single" w:sz="4" w:space="0" w:color="auto"/>
              <w:bottom w:val="nil"/>
              <w:right w:val="nil"/>
            </w:tcBorders>
            <w:shd w:val="clear" w:color="auto" w:fill="auto"/>
          </w:tcPr>
          <w:p w:rsidR="00025ACD" w:rsidRPr="002A7D6B" w:rsidRDefault="00025ACD"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025ACD" w:rsidRPr="002A7D6B" w:rsidRDefault="00025ACD" w:rsidP="002A7D6B">
            <w:pPr>
              <w:jc w:val="center"/>
              <w:rPr>
                <w:rFonts w:cs="Arial"/>
                <w:b/>
                <w:szCs w:val="28"/>
              </w:rPr>
            </w:pPr>
          </w:p>
        </w:tc>
        <w:tc>
          <w:tcPr>
            <w:tcW w:w="1021"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r>
      <w:tr w:rsidR="00025ACD" w:rsidRPr="002A7D6B" w:rsidTr="002A7D6B">
        <w:trPr>
          <w:trHeight w:hRule="exact" w:val="1134"/>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rsidR="00025ACD" w:rsidRPr="002A7D6B" w:rsidRDefault="00025ACD" w:rsidP="002A7D6B">
            <w:pPr>
              <w:ind w:left="113" w:right="113"/>
              <w:jc w:val="center"/>
              <w:rPr>
                <w:rFonts w:cs="Arial"/>
                <w:b/>
                <w:szCs w:val="28"/>
              </w:rPr>
            </w:pPr>
            <w:r w:rsidRPr="002A7D6B">
              <w:rPr>
                <w:rFonts w:cs="Arial"/>
                <w:b/>
                <w:szCs w:val="28"/>
              </w:rPr>
              <w:t xml:space="preserve">Red </w:t>
            </w:r>
            <w:r w:rsidR="00D46C89">
              <w:rPr>
                <w:rFonts w:cs="Arial"/>
                <w:b/>
                <w:szCs w:val="28"/>
              </w:rPr>
              <w:t>Coach</w:t>
            </w:r>
            <w:r w:rsidRPr="002A7D6B">
              <w:rPr>
                <w:rFonts w:cs="Arial"/>
                <w:b/>
                <w:szCs w:val="28"/>
              </w:rPr>
              <w:t>es</w:t>
            </w:r>
          </w:p>
        </w:tc>
        <w:tc>
          <w:tcPr>
            <w:tcW w:w="1134" w:type="dxa"/>
            <w:tcBorders>
              <w:top w:val="nil"/>
              <w:left w:val="single" w:sz="4" w:space="0" w:color="auto"/>
              <w:bottom w:val="nil"/>
              <w:right w:val="nil"/>
            </w:tcBorders>
            <w:shd w:val="clear" w:color="auto" w:fill="auto"/>
            <w:vAlign w:val="center"/>
          </w:tcPr>
          <w:p w:rsidR="00025ACD" w:rsidRPr="002A7D6B" w:rsidRDefault="00025ACD" w:rsidP="002A7D6B">
            <w:pPr>
              <w:jc w:val="center"/>
              <w:rPr>
                <w:rFonts w:cs="Arial"/>
                <w:b/>
                <w:szCs w:val="28"/>
              </w:rPr>
            </w:pPr>
          </w:p>
        </w:tc>
        <w:tc>
          <w:tcPr>
            <w:tcW w:w="236" w:type="dxa"/>
            <w:tcBorders>
              <w:top w:val="nil"/>
              <w:left w:val="nil"/>
              <w:bottom w:val="nil"/>
              <w:right w:val="single" w:sz="4" w:space="0" w:color="auto"/>
            </w:tcBorders>
            <w:shd w:val="clear" w:color="auto" w:fill="FFFFFF"/>
          </w:tcPr>
          <w:p w:rsidR="00025ACD" w:rsidRPr="002A7D6B" w:rsidRDefault="00025ACD" w:rsidP="002A7D6B">
            <w:pPr>
              <w:jc w:val="center"/>
              <w:rPr>
                <w:rFonts w:cs="Arial"/>
                <w:b/>
                <w:szCs w:val="28"/>
              </w:rPr>
            </w:pPr>
          </w:p>
        </w:tc>
        <w:tc>
          <w:tcPr>
            <w:tcW w:w="1134" w:type="dxa"/>
            <w:tcBorders>
              <w:top w:val="nil"/>
              <w:left w:val="single" w:sz="4" w:space="0" w:color="auto"/>
              <w:bottom w:val="single" w:sz="4" w:space="0" w:color="auto"/>
              <w:right w:val="nil"/>
            </w:tcBorders>
            <w:shd w:val="clear" w:color="auto" w:fill="FF0000"/>
            <w:vAlign w:val="center"/>
          </w:tcPr>
          <w:p w:rsidR="00025ACD" w:rsidRPr="002A7D6B" w:rsidRDefault="00025ACD"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025ACD" w:rsidRPr="002A7D6B" w:rsidRDefault="00025ACD" w:rsidP="002A7D6B">
            <w:pPr>
              <w:jc w:val="center"/>
              <w:rPr>
                <w:rFonts w:cs="Arial"/>
                <w:b/>
                <w:szCs w:val="28"/>
              </w:rPr>
            </w:pPr>
          </w:p>
        </w:tc>
        <w:tc>
          <w:tcPr>
            <w:tcW w:w="1134" w:type="dxa"/>
            <w:tcBorders>
              <w:top w:val="nil"/>
              <w:left w:val="nil"/>
              <w:bottom w:val="single" w:sz="4" w:space="0" w:color="auto"/>
              <w:right w:val="single" w:sz="4" w:space="0" w:color="auto"/>
            </w:tcBorders>
            <w:shd w:val="clear" w:color="auto" w:fill="FFFFFF"/>
            <w:vAlign w:val="center"/>
          </w:tcPr>
          <w:p w:rsidR="00025ACD" w:rsidRPr="002A7D6B" w:rsidRDefault="00025ACD" w:rsidP="002A7D6B">
            <w:pPr>
              <w:jc w:val="center"/>
              <w:rPr>
                <w:rFonts w:cs="Arial"/>
                <w:b/>
                <w:szCs w:val="28"/>
              </w:rPr>
            </w:pPr>
          </w:p>
        </w:tc>
        <w:tc>
          <w:tcPr>
            <w:tcW w:w="236" w:type="dxa"/>
            <w:tcBorders>
              <w:top w:val="nil"/>
              <w:left w:val="single" w:sz="4" w:space="0" w:color="auto"/>
              <w:bottom w:val="nil"/>
              <w:right w:val="single" w:sz="4" w:space="0" w:color="auto"/>
            </w:tcBorders>
            <w:shd w:val="clear" w:color="auto" w:fill="auto"/>
          </w:tcPr>
          <w:p w:rsidR="00025ACD" w:rsidRPr="002A7D6B" w:rsidRDefault="00025ACD"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5ACD" w:rsidRPr="002A7D6B" w:rsidRDefault="00025ACD" w:rsidP="002A7D6B">
            <w:pPr>
              <w:jc w:val="center"/>
              <w:rPr>
                <w:rFonts w:cs="Arial"/>
                <w:b/>
                <w:szCs w:val="28"/>
              </w:rPr>
            </w:pPr>
            <w:r w:rsidRPr="002A7D6B">
              <w:rPr>
                <w:rFonts w:cs="Arial"/>
                <w:b/>
                <w:szCs w:val="28"/>
              </w:rPr>
              <w:t>TK</w:t>
            </w:r>
          </w:p>
          <w:p w:rsidR="00025ACD" w:rsidRPr="002A7D6B" w:rsidRDefault="00025ACD" w:rsidP="002A7D6B">
            <w:pPr>
              <w:jc w:val="center"/>
              <w:rPr>
                <w:rFonts w:cs="Arial"/>
                <w:b/>
                <w:szCs w:val="28"/>
              </w:rPr>
            </w:pPr>
            <w:r w:rsidRPr="002A7D6B">
              <w:rPr>
                <w:rFonts w:cs="Arial"/>
                <w:b/>
                <w:szCs w:val="28"/>
              </w:rPr>
              <w:t>&amp; MC</w:t>
            </w:r>
          </w:p>
        </w:tc>
        <w:tc>
          <w:tcPr>
            <w:tcW w:w="1021" w:type="dxa"/>
            <w:tcBorders>
              <w:top w:val="nil"/>
              <w:left w:val="single" w:sz="4" w:space="0" w:color="auto"/>
              <w:bottom w:val="nil"/>
              <w:right w:val="nil"/>
            </w:tcBorders>
            <w:shd w:val="clear" w:color="auto" w:fill="auto"/>
            <w:vAlign w:val="center"/>
          </w:tcPr>
          <w:p w:rsidR="00025ACD" w:rsidRPr="002A7D6B" w:rsidRDefault="00025ACD" w:rsidP="002A7D6B">
            <w:pPr>
              <w:jc w:val="center"/>
              <w:rPr>
                <w:rFonts w:cs="Arial"/>
                <w:b/>
                <w:szCs w:val="28"/>
              </w:rPr>
            </w:pPr>
          </w:p>
        </w:tc>
      </w:tr>
      <w:tr w:rsidR="00025ACD" w:rsidRPr="002A7D6B" w:rsidTr="002A7D6B">
        <w:trPr>
          <w:trHeight w:hRule="exact" w:val="150"/>
        </w:trPr>
        <w:tc>
          <w:tcPr>
            <w:tcW w:w="10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25ACD" w:rsidRPr="002A7D6B" w:rsidRDefault="00025ACD" w:rsidP="002A7D6B">
            <w:pPr>
              <w:jc w:val="center"/>
              <w:rPr>
                <w:rFonts w:cs="Arial"/>
                <w:b/>
                <w:szCs w:val="28"/>
              </w:rPr>
            </w:pPr>
          </w:p>
        </w:tc>
        <w:tc>
          <w:tcPr>
            <w:tcW w:w="1134" w:type="dxa"/>
            <w:tcBorders>
              <w:top w:val="nil"/>
              <w:left w:val="single" w:sz="4" w:space="0" w:color="auto"/>
              <w:bottom w:val="nil"/>
              <w:right w:val="nil"/>
            </w:tcBorders>
            <w:shd w:val="clear" w:color="auto" w:fill="auto"/>
            <w:vAlign w:val="center"/>
          </w:tcPr>
          <w:p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rsidR="00025ACD" w:rsidRPr="002A7D6B" w:rsidRDefault="00025ACD"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025ACD" w:rsidRPr="002A7D6B" w:rsidRDefault="00025ACD"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025ACD" w:rsidRPr="002A7D6B" w:rsidRDefault="00025ACD"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025ACD" w:rsidRPr="002A7D6B" w:rsidRDefault="00025ACD"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025ACD" w:rsidRPr="002A7D6B" w:rsidRDefault="00025ACD"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1021"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r>
      <w:tr w:rsidR="00025ACD" w:rsidRPr="002A7D6B" w:rsidTr="002A7D6B">
        <w:trPr>
          <w:trHeight w:hRule="exact" w:val="1134"/>
        </w:trPr>
        <w:tc>
          <w:tcPr>
            <w:tcW w:w="10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25ACD" w:rsidRPr="002A7D6B" w:rsidRDefault="00025ACD" w:rsidP="002A7D6B">
            <w:pPr>
              <w:jc w:val="center"/>
              <w:rPr>
                <w:rFonts w:cs="Arial"/>
                <w:b/>
                <w:szCs w:val="28"/>
              </w:rPr>
            </w:pPr>
          </w:p>
        </w:tc>
        <w:tc>
          <w:tcPr>
            <w:tcW w:w="1134" w:type="dxa"/>
            <w:tcBorders>
              <w:top w:val="nil"/>
              <w:left w:val="single" w:sz="4" w:space="0" w:color="auto"/>
              <w:bottom w:val="nil"/>
              <w:right w:val="nil"/>
            </w:tcBorders>
            <w:shd w:val="clear" w:color="auto" w:fill="auto"/>
            <w:vAlign w:val="center"/>
          </w:tcPr>
          <w:p w:rsidR="00025ACD" w:rsidRPr="002A7D6B" w:rsidRDefault="00025ACD" w:rsidP="002A7D6B">
            <w:pPr>
              <w:jc w:val="center"/>
              <w:rPr>
                <w:rFonts w:cs="Arial"/>
                <w:b/>
                <w:szCs w:val="28"/>
              </w:rPr>
            </w:pPr>
          </w:p>
        </w:tc>
        <w:tc>
          <w:tcPr>
            <w:tcW w:w="236" w:type="dxa"/>
            <w:tcBorders>
              <w:top w:val="nil"/>
              <w:left w:val="nil"/>
              <w:bottom w:val="nil"/>
              <w:right w:val="single" w:sz="4" w:space="0" w:color="auto"/>
            </w:tcBorders>
            <w:shd w:val="clear" w:color="auto" w:fill="auto"/>
          </w:tcPr>
          <w:p w:rsidR="00025ACD" w:rsidRPr="002A7D6B" w:rsidRDefault="00025ACD"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5ACD" w:rsidRPr="002A7D6B" w:rsidRDefault="00025ACD" w:rsidP="002A7D6B">
            <w:pPr>
              <w:jc w:val="center"/>
              <w:rPr>
                <w:rFonts w:cs="Arial"/>
                <w:b/>
                <w:szCs w:val="28"/>
              </w:rPr>
            </w:pPr>
            <w:r w:rsidRPr="002A7D6B">
              <w:rPr>
                <w:rFonts w:cs="Arial"/>
                <w:b/>
                <w:szCs w:val="28"/>
              </w:rPr>
              <w:t>Resting Ref.</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5ACD" w:rsidRPr="002A7D6B" w:rsidRDefault="00025ACD" w:rsidP="002A7D6B">
            <w:pPr>
              <w:jc w:val="center"/>
              <w:rPr>
                <w:rFonts w:cs="Arial"/>
                <w:b/>
                <w:szCs w:val="28"/>
              </w:rPr>
            </w:pPr>
            <w:r w:rsidRPr="002A7D6B">
              <w:rPr>
                <w:rFonts w:cs="Arial"/>
                <w:b/>
                <w:szCs w:val="28"/>
              </w:rPr>
              <w:t>Recorder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5ACD" w:rsidRPr="002A7D6B" w:rsidRDefault="00025ACD" w:rsidP="002A7D6B">
            <w:pPr>
              <w:jc w:val="center"/>
              <w:rPr>
                <w:rFonts w:cs="Arial"/>
                <w:b/>
                <w:szCs w:val="28"/>
              </w:rPr>
            </w:pPr>
            <w:r w:rsidRPr="002A7D6B">
              <w:rPr>
                <w:rFonts w:cs="Arial"/>
                <w:b/>
                <w:szCs w:val="28"/>
              </w:rPr>
              <w:t>Super</w:t>
            </w:r>
          </w:p>
          <w:p w:rsidR="00025ACD" w:rsidRPr="002A7D6B" w:rsidRDefault="00025ACD" w:rsidP="002A7D6B">
            <w:pPr>
              <w:jc w:val="center"/>
              <w:rPr>
                <w:rFonts w:cs="Arial"/>
                <w:b/>
                <w:szCs w:val="28"/>
              </w:rPr>
            </w:pPr>
            <w:r w:rsidRPr="002A7D6B">
              <w:rPr>
                <w:rFonts w:cs="Arial"/>
                <w:b/>
                <w:szCs w:val="28"/>
              </w:rPr>
              <w:t>visor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5ACD" w:rsidRPr="002A7D6B" w:rsidRDefault="00025ACD" w:rsidP="002A7D6B">
            <w:pPr>
              <w:jc w:val="center"/>
              <w:rPr>
                <w:rFonts w:cs="Arial"/>
                <w:b/>
                <w:szCs w:val="28"/>
              </w:rPr>
            </w:pPr>
            <w:r w:rsidRPr="002A7D6B">
              <w:rPr>
                <w:rFonts w:cs="Arial"/>
                <w:b/>
                <w:szCs w:val="28"/>
              </w:rPr>
              <w:t>Judge 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5ACD" w:rsidRPr="002A7D6B" w:rsidRDefault="00025ACD" w:rsidP="002A7D6B">
            <w:pPr>
              <w:jc w:val="center"/>
              <w:rPr>
                <w:rFonts w:cs="Arial"/>
                <w:b/>
                <w:szCs w:val="28"/>
              </w:rPr>
            </w:pPr>
            <w:r w:rsidRPr="002A7D6B">
              <w:rPr>
                <w:rFonts w:cs="Arial"/>
                <w:b/>
                <w:szCs w:val="28"/>
              </w:rPr>
              <w:t>Dr</w:t>
            </w:r>
          </w:p>
        </w:tc>
        <w:tc>
          <w:tcPr>
            <w:tcW w:w="236" w:type="dxa"/>
            <w:tcBorders>
              <w:top w:val="nil"/>
              <w:left w:val="single" w:sz="4" w:space="0" w:color="auto"/>
              <w:bottom w:val="nil"/>
              <w:right w:val="nil"/>
            </w:tcBorders>
            <w:shd w:val="clear" w:color="auto" w:fill="auto"/>
          </w:tcPr>
          <w:p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1021"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r>
      <w:tr w:rsidR="00025ACD" w:rsidRPr="002A7D6B" w:rsidTr="002A7D6B">
        <w:trPr>
          <w:trHeight w:hRule="exact" w:val="467"/>
        </w:trPr>
        <w:tc>
          <w:tcPr>
            <w:tcW w:w="1020" w:type="dxa"/>
            <w:tcBorders>
              <w:top w:val="single" w:sz="4" w:space="0" w:color="auto"/>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1021"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r>
      <w:tr w:rsidR="00025ACD" w:rsidRPr="002A7D6B" w:rsidTr="002A7D6B">
        <w:trPr>
          <w:trHeight w:hRule="exact" w:val="1134"/>
        </w:trPr>
        <w:tc>
          <w:tcPr>
            <w:tcW w:w="1020"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rsidR="00025ACD" w:rsidRPr="002A7D6B" w:rsidRDefault="00025ACD" w:rsidP="002A7D6B">
            <w:pPr>
              <w:jc w:val="center"/>
              <w:rPr>
                <w:rFonts w:cs="Arial"/>
                <w:b/>
                <w:szCs w:val="28"/>
              </w:rPr>
            </w:pPr>
          </w:p>
        </w:tc>
        <w:tc>
          <w:tcPr>
            <w:tcW w:w="5670" w:type="dxa"/>
            <w:gridSpan w:val="5"/>
            <w:tcBorders>
              <w:top w:val="nil"/>
              <w:left w:val="nil"/>
              <w:bottom w:val="nil"/>
              <w:right w:val="nil"/>
            </w:tcBorders>
            <w:shd w:val="clear" w:color="auto" w:fill="auto"/>
            <w:vAlign w:val="center"/>
          </w:tcPr>
          <w:p w:rsidR="00025ACD" w:rsidRPr="002A7D6B" w:rsidRDefault="00025ACD" w:rsidP="002A7D6B">
            <w:pPr>
              <w:jc w:val="center"/>
              <w:rPr>
                <w:color w:val="FF0000"/>
              </w:rPr>
            </w:pPr>
            <w:r w:rsidRPr="002A7D6B">
              <w:rPr>
                <w:rFonts w:cs="Arial"/>
                <w:color w:val="FF0000"/>
                <w:szCs w:val="24"/>
              </w:rPr>
              <w:t>Audience Seating may not be closer than 3 metres from the edge of the ring platform to the front row.</w:t>
            </w:r>
          </w:p>
          <w:p w:rsidR="00025ACD" w:rsidRPr="002A7D6B" w:rsidRDefault="00025ACD" w:rsidP="002A7D6B">
            <w:pPr>
              <w:jc w:val="center"/>
              <w:rPr>
                <w:rFonts w:cs="Arial"/>
                <w:b/>
                <w:szCs w:val="28"/>
              </w:rPr>
            </w:pPr>
          </w:p>
        </w:tc>
        <w:tc>
          <w:tcPr>
            <w:tcW w:w="236" w:type="dxa"/>
            <w:tcBorders>
              <w:top w:val="nil"/>
              <w:left w:val="nil"/>
              <w:bottom w:val="nil"/>
              <w:right w:val="nil"/>
            </w:tcBorders>
            <w:shd w:val="clear" w:color="auto" w:fill="auto"/>
          </w:tcPr>
          <w:p w:rsidR="00025ACD" w:rsidRPr="002A7D6B" w:rsidRDefault="00025ACD" w:rsidP="002A7D6B">
            <w:pPr>
              <w:jc w:val="center"/>
              <w:rPr>
                <w:rFonts w:cs="Arial"/>
                <w:b/>
                <w:szCs w:val="28"/>
              </w:rPr>
            </w:pPr>
          </w:p>
        </w:tc>
        <w:tc>
          <w:tcPr>
            <w:tcW w:w="1134"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c>
          <w:tcPr>
            <w:tcW w:w="1021" w:type="dxa"/>
            <w:tcBorders>
              <w:top w:val="nil"/>
              <w:left w:val="nil"/>
              <w:bottom w:val="nil"/>
              <w:right w:val="nil"/>
            </w:tcBorders>
            <w:shd w:val="clear" w:color="auto" w:fill="auto"/>
            <w:vAlign w:val="center"/>
          </w:tcPr>
          <w:p w:rsidR="00025ACD" w:rsidRPr="002A7D6B" w:rsidRDefault="00025ACD" w:rsidP="002A7D6B">
            <w:pPr>
              <w:jc w:val="center"/>
              <w:rPr>
                <w:rFonts w:cs="Arial"/>
                <w:b/>
                <w:szCs w:val="28"/>
              </w:rPr>
            </w:pPr>
          </w:p>
        </w:tc>
      </w:tr>
    </w:tbl>
    <w:p w:rsidR="00025ACD" w:rsidRDefault="00025ACD" w:rsidP="008855DF">
      <w:pPr>
        <w:jc w:val="center"/>
        <w:rPr>
          <w:rFonts w:cs="Arial"/>
          <w:b/>
          <w:sz w:val="28"/>
          <w:szCs w:val="28"/>
          <w:u w:val="single"/>
        </w:rPr>
      </w:pPr>
    </w:p>
    <w:p w:rsidR="00025ACD" w:rsidRDefault="00025ACD" w:rsidP="008855DF">
      <w:pPr>
        <w:jc w:val="center"/>
        <w:rPr>
          <w:rFonts w:cs="Arial"/>
          <w:b/>
          <w:sz w:val="28"/>
          <w:szCs w:val="28"/>
          <w:u w:val="single"/>
        </w:rPr>
      </w:pPr>
    </w:p>
    <w:p w:rsidR="00025ACD" w:rsidRPr="008855DF" w:rsidRDefault="00025ACD" w:rsidP="008855DF">
      <w:pPr>
        <w:jc w:val="center"/>
        <w:rPr>
          <w:rFonts w:cs="Arial"/>
          <w:b/>
          <w:sz w:val="28"/>
          <w:szCs w:val="28"/>
          <w:u w:val="single"/>
        </w:rPr>
      </w:pPr>
    </w:p>
    <w:p w:rsidR="00E83659" w:rsidRDefault="00E83659" w:rsidP="00E83659"/>
    <w:p w:rsidR="00863EDA" w:rsidRPr="00863EDA" w:rsidRDefault="00863EDA" w:rsidP="00863EDA">
      <w:pPr>
        <w:rPr>
          <w:vanish/>
        </w:rPr>
      </w:pPr>
    </w:p>
    <w:p w:rsidR="00555E25" w:rsidRDefault="00555E25" w:rsidP="004516AA">
      <w:pPr>
        <w:rPr>
          <w:rFonts w:cs="Arial"/>
          <w:szCs w:val="24"/>
        </w:rPr>
        <w:sectPr w:rsidR="00555E25" w:rsidSect="009A5BE3">
          <w:pgSz w:w="11906" w:h="16838"/>
          <w:pgMar w:top="720" w:right="720" w:bottom="720" w:left="720" w:header="709" w:footer="709" w:gutter="0"/>
          <w:cols w:space="708"/>
          <w:docGrid w:linePitch="360"/>
        </w:sectPr>
      </w:pPr>
    </w:p>
    <w:p w:rsidR="000949EB" w:rsidRDefault="00AA3471" w:rsidP="004A59CC">
      <w:pPr>
        <w:jc w:val="right"/>
        <w:rPr>
          <w:rFonts w:cs="Arial"/>
          <w:color w:val="000000"/>
          <w:sz w:val="22"/>
          <w:szCs w:val="22"/>
        </w:rPr>
      </w:pPr>
      <w:r w:rsidRPr="0098669D">
        <w:rPr>
          <w:rFonts w:cs="Arial"/>
          <w:color w:val="000000"/>
          <w:sz w:val="22"/>
          <w:szCs w:val="22"/>
        </w:rPr>
        <w:tab/>
      </w:r>
      <w:r w:rsidRPr="0098669D">
        <w:rPr>
          <w:rFonts w:cs="Arial"/>
          <w:color w:val="000000"/>
          <w:sz w:val="22"/>
          <w:szCs w:val="22"/>
        </w:rPr>
        <w:tab/>
      </w:r>
      <w:r w:rsidRPr="0098669D">
        <w:rPr>
          <w:rFonts w:cs="Arial"/>
          <w:color w:val="000000"/>
          <w:sz w:val="22"/>
          <w:szCs w:val="22"/>
        </w:rPr>
        <w:tab/>
      </w:r>
      <w:r w:rsidRPr="0098669D">
        <w:rPr>
          <w:rFonts w:cs="Arial"/>
          <w:color w:val="000000"/>
          <w:sz w:val="22"/>
          <w:szCs w:val="22"/>
        </w:rPr>
        <w:tab/>
      </w:r>
      <w:r w:rsidRPr="0098669D">
        <w:rPr>
          <w:rFonts w:cs="Arial"/>
          <w:color w:val="000000"/>
          <w:sz w:val="22"/>
          <w:szCs w:val="22"/>
        </w:rPr>
        <w:tab/>
      </w:r>
    </w:p>
    <w:p w:rsidR="00A05900" w:rsidRPr="00044FA7" w:rsidRDefault="000949EB" w:rsidP="004A59CC">
      <w:pPr>
        <w:jc w:val="right"/>
        <w:rPr>
          <w:rFonts w:cs="Arial"/>
          <w:b/>
          <w:color w:val="A6A6A6"/>
          <w:szCs w:val="22"/>
        </w:rPr>
      </w:pPr>
      <w:r>
        <w:rPr>
          <w:rFonts w:cs="Arial"/>
          <w:color w:val="000000"/>
          <w:sz w:val="22"/>
          <w:szCs w:val="22"/>
        </w:rPr>
        <w:br w:type="page"/>
      </w:r>
      <w:r w:rsidR="004A59CC" w:rsidRPr="00044FA7">
        <w:rPr>
          <w:rFonts w:cs="Arial"/>
          <w:b/>
          <w:color w:val="A6A6A6"/>
          <w:szCs w:val="22"/>
        </w:rPr>
        <w:lastRenderedPageBreak/>
        <w:t>A</w:t>
      </w:r>
      <w:r w:rsidR="0071278C" w:rsidRPr="00044FA7">
        <w:rPr>
          <w:rFonts w:cs="Arial"/>
          <w:b/>
          <w:color w:val="A6A6A6"/>
          <w:szCs w:val="22"/>
        </w:rPr>
        <w:t>nnex</w:t>
      </w:r>
      <w:r w:rsidR="00A85D19" w:rsidRPr="00044FA7">
        <w:rPr>
          <w:rFonts w:cs="Arial"/>
          <w:b/>
          <w:color w:val="A6A6A6"/>
          <w:szCs w:val="22"/>
        </w:rPr>
        <w:t xml:space="preserve"> E</w:t>
      </w:r>
      <w:r w:rsidR="004A59CC" w:rsidRPr="00044FA7">
        <w:rPr>
          <w:rFonts w:cs="Arial"/>
          <w:b/>
          <w:color w:val="A6A6A6"/>
          <w:szCs w:val="22"/>
        </w:rPr>
        <w:t xml:space="preserve">3 </w:t>
      </w:r>
      <w:r w:rsidR="0071278C" w:rsidRPr="00044FA7">
        <w:rPr>
          <w:rFonts w:cs="Arial"/>
          <w:b/>
          <w:color w:val="A6A6A6"/>
          <w:szCs w:val="22"/>
        </w:rPr>
        <w:t>t</w:t>
      </w:r>
      <w:r w:rsidR="004A59CC" w:rsidRPr="00044FA7">
        <w:rPr>
          <w:rFonts w:cs="Arial"/>
          <w:b/>
          <w:color w:val="A6A6A6"/>
          <w:szCs w:val="22"/>
        </w:rPr>
        <w:t>o S</w:t>
      </w:r>
      <w:r w:rsidR="0071278C" w:rsidRPr="00044FA7">
        <w:rPr>
          <w:rFonts w:cs="Arial"/>
          <w:b/>
          <w:color w:val="A6A6A6"/>
          <w:szCs w:val="22"/>
        </w:rPr>
        <w:t>ection</w:t>
      </w:r>
      <w:r w:rsidR="00A05900" w:rsidRPr="00044FA7">
        <w:rPr>
          <w:rFonts w:cs="Arial"/>
          <w:b/>
          <w:color w:val="A6A6A6"/>
          <w:szCs w:val="22"/>
        </w:rPr>
        <w:t xml:space="preserve"> </w:t>
      </w:r>
      <w:r w:rsidR="004A59CC" w:rsidRPr="00044FA7">
        <w:rPr>
          <w:rFonts w:cs="Arial"/>
          <w:b/>
          <w:color w:val="A6A6A6"/>
          <w:szCs w:val="22"/>
        </w:rPr>
        <w:t>8</w:t>
      </w:r>
    </w:p>
    <w:p w:rsidR="00AA3471" w:rsidRPr="00044FA7" w:rsidRDefault="00E46D46" w:rsidP="004A59CC">
      <w:pPr>
        <w:jc w:val="right"/>
        <w:rPr>
          <w:rFonts w:cs="Arial"/>
          <w:b/>
          <w:color w:val="A6A6A6"/>
          <w:szCs w:val="22"/>
        </w:rPr>
      </w:pPr>
      <w:r w:rsidRPr="00044FA7">
        <w:rPr>
          <w:rFonts w:cs="Arial"/>
          <w:b/>
          <w:color w:val="A6A6A6"/>
          <w:szCs w:val="22"/>
        </w:rPr>
        <w:t>UKAFBA H</w:t>
      </w:r>
      <w:r w:rsidR="0071278C" w:rsidRPr="00044FA7">
        <w:rPr>
          <w:rFonts w:cs="Arial"/>
          <w:b/>
          <w:color w:val="A6A6A6"/>
          <w:szCs w:val="22"/>
        </w:rPr>
        <w:t>andbook</w:t>
      </w:r>
      <w:r w:rsidRPr="00044FA7">
        <w:rPr>
          <w:rFonts w:cs="Arial"/>
          <w:b/>
          <w:color w:val="A6A6A6"/>
          <w:szCs w:val="22"/>
        </w:rPr>
        <w:t xml:space="preserve"> 2020/21</w:t>
      </w:r>
    </w:p>
    <w:p w:rsidR="0071278C" w:rsidRPr="000949EB" w:rsidRDefault="00696619" w:rsidP="00696619">
      <w:pPr>
        <w:pStyle w:val="Heading3"/>
      </w:pPr>
      <w:bookmarkStart w:id="230" w:name="_Toc48816787"/>
      <w:r>
        <w:t xml:space="preserve">Annex E3 - </w:t>
      </w:r>
      <w:r w:rsidR="00AA3471" w:rsidRPr="000949EB">
        <w:t>M</w:t>
      </w:r>
      <w:r w:rsidR="0071278C" w:rsidRPr="000949EB">
        <w:t>anual</w:t>
      </w:r>
      <w:r w:rsidR="00AA3471" w:rsidRPr="000949EB">
        <w:t xml:space="preserve"> S</w:t>
      </w:r>
      <w:r w:rsidR="0071278C" w:rsidRPr="000949EB">
        <w:t>coring (3 Judge)</w:t>
      </w:r>
      <w:r w:rsidR="00AA3471" w:rsidRPr="000949EB">
        <w:t xml:space="preserve"> R</w:t>
      </w:r>
      <w:r w:rsidR="0071278C" w:rsidRPr="000949EB">
        <w:t>ing</w:t>
      </w:r>
      <w:r w:rsidR="00AA3471" w:rsidRPr="000949EB">
        <w:t xml:space="preserve"> L</w:t>
      </w:r>
      <w:r w:rsidR="0071278C" w:rsidRPr="000949EB">
        <w:t>ayout</w:t>
      </w:r>
      <w:bookmarkEnd w:id="230"/>
    </w:p>
    <w:p w:rsidR="0071278C" w:rsidRDefault="0071278C" w:rsidP="003E788E">
      <w:pPr>
        <w:jc w:val="center"/>
        <w:rPr>
          <w:rFonts w:cs="Arial"/>
          <w:b/>
          <w:sz w:val="28"/>
          <w:szCs w:val="28"/>
          <w:u w:val="single"/>
        </w:rPr>
      </w:pPr>
    </w:p>
    <w:p w:rsidR="0071278C" w:rsidRDefault="0071278C" w:rsidP="003E788E">
      <w:pPr>
        <w:jc w:val="center"/>
        <w:rPr>
          <w:rFonts w:cs="Arial"/>
          <w:b/>
          <w:sz w:val="28"/>
          <w:szCs w:val="28"/>
          <w:u w:val="single"/>
        </w:rPr>
      </w:pPr>
    </w:p>
    <w:tbl>
      <w:tblPr>
        <w:tblpPr w:leftFromText="180" w:rightFromText="180" w:vertAnchor="page" w:horzAnchor="margin" w:tblpXSpec="center" w:tblpY="44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134"/>
        <w:gridCol w:w="236"/>
        <w:gridCol w:w="1134"/>
        <w:gridCol w:w="1134"/>
        <w:gridCol w:w="1134"/>
        <w:gridCol w:w="1134"/>
        <w:gridCol w:w="1134"/>
        <w:gridCol w:w="236"/>
        <w:gridCol w:w="1134"/>
        <w:gridCol w:w="1021"/>
      </w:tblGrid>
      <w:tr w:rsidR="0071278C" w:rsidRPr="002A7D6B" w:rsidTr="002A7D6B">
        <w:trPr>
          <w:trHeight w:hRule="exact" w:val="1134"/>
        </w:trPr>
        <w:tc>
          <w:tcPr>
            <w:tcW w:w="1020"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rsidR="0071278C" w:rsidRPr="002A7D6B" w:rsidRDefault="0071278C"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278C" w:rsidRPr="002A7D6B" w:rsidRDefault="0071278C" w:rsidP="002A7D6B">
            <w:pPr>
              <w:jc w:val="center"/>
              <w:rPr>
                <w:rFonts w:cs="Arial"/>
                <w:b/>
                <w:szCs w:val="28"/>
              </w:rPr>
            </w:pPr>
            <w:r w:rsidRPr="002A7D6B">
              <w:rPr>
                <w:rFonts w:cs="Arial"/>
                <w:b/>
                <w:szCs w:val="28"/>
              </w:rPr>
              <w:t>Judge 2</w:t>
            </w:r>
          </w:p>
        </w:tc>
        <w:tc>
          <w:tcPr>
            <w:tcW w:w="1134" w:type="dxa"/>
            <w:tcBorders>
              <w:top w:val="nil"/>
              <w:left w:val="single" w:sz="4" w:space="0" w:color="auto"/>
              <w:bottom w:val="nil"/>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rsidR="0071278C" w:rsidRPr="002A7D6B" w:rsidRDefault="0071278C"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rsidR="0071278C" w:rsidRPr="002A7D6B" w:rsidRDefault="0071278C" w:rsidP="002A7D6B">
            <w:pPr>
              <w:jc w:val="center"/>
              <w:rPr>
                <w:rFonts w:cs="Arial"/>
                <w:b/>
                <w:szCs w:val="28"/>
              </w:rPr>
            </w:pP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rsidR="0071278C" w:rsidRPr="002A7D6B" w:rsidRDefault="0071278C" w:rsidP="002A7D6B">
            <w:pPr>
              <w:ind w:left="113" w:right="113"/>
              <w:jc w:val="center"/>
              <w:rPr>
                <w:rFonts w:cs="Arial"/>
                <w:b/>
                <w:szCs w:val="28"/>
              </w:rPr>
            </w:pPr>
            <w:r w:rsidRPr="002A7D6B">
              <w:rPr>
                <w:rFonts w:cs="Arial"/>
                <w:b/>
                <w:szCs w:val="28"/>
              </w:rPr>
              <w:t xml:space="preserve">Blue </w:t>
            </w:r>
            <w:r w:rsidR="00D46C89">
              <w:rPr>
                <w:rFonts w:cs="Arial"/>
                <w:b/>
                <w:szCs w:val="28"/>
              </w:rPr>
              <w:t>Coach</w:t>
            </w:r>
            <w:r w:rsidRPr="002A7D6B">
              <w:rPr>
                <w:rFonts w:cs="Arial"/>
                <w:b/>
                <w:szCs w:val="28"/>
              </w:rPr>
              <w:t>es</w:t>
            </w:r>
          </w:p>
        </w:tc>
      </w:tr>
      <w:tr w:rsidR="0071278C" w:rsidRPr="002A7D6B" w:rsidTr="002A7D6B">
        <w:trPr>
          <w:trHeight w:hRule="exact" w:val="113"/>
        </w:trPr>
        <w:tc>
          <w:tcPr>
            <w:tcW w:w="1020"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FFFFFF"/>
          </w:tcPr>
          <w:p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rsidR="0071278C" w:rsidRPr="002A7D6B" w:rsidRDefault="0071278C"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rsidR="0071278C" w:rsidRPr="002A7D6B" w:rsidRDefault="0071278C" w:rsidP="002A7D6B">
            <w:pPr>
              <w:jc w:val="center"/>
              <w:rPr>
                <w:rFonts w:cs="Arial"/>
                <w:b/>
                <w:szCs w:val="28"/>
              </w:rPr>
            </w:pPr>
          </w:p>
        </w:tc>
        <w:tc>
          <w:tcPr>
            <w:tcW w:w="1021" w:type="dxa"/>
            <w:vMerge/>
            <w:tcBorders>
              <w:top w:val="nil"/>
              <w:left w:val="single" w:sz="4" w:space="0" w:color="auto"/>
              <w:bottom w:val="single" w:sz="4" w:space="0" w:color="auto"/>
              <w:right w:val="single" w:sz="4" w:space="0" w:color="auto"/>
            </w:tcBorders>
            <w:shd w:val="clear" w:color="auto" w:fill="auto"/>
            <w:vAlign w:val="center"/>
          </w:tcPr>
          <w:p w:rsidR="0071278C" w:rsidRPr="002A7D6B" w:rsidRDefault="0071278C" w:rsidP="002A7D6B">
            <w:pPr>
              <w:jc w:val="center"/>
              <w:rPr>
                <w:rFonts w:cs="Arial"/>
                <w:b/>
                <w:szCs w:val="28"/>
              </w:rPr>
            </w:pPr>
          </w:p>
        </w:tc>
      </w:tr>
      <w:tr w:rsidR="0071278C" w:rsidRPr="002A7D6B" w:rsidTr="002A7D6B">
        <w:trPr>
          <w:trHeight w:hRule="exact" w:val="1134"/>
        </w:trPr>
        <w:tc>
          <w:tcPr>
            <w:tcW w:w="1020"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236" w:type="dxa"/>
            <w:tcBorders>
              <w:top w:val="nil"/>
              <w:left w:val="nil"/>
              <w:bottom w:val="nil"/>
              <w:right w:val="single" w:sz="4" w:space="0" w:color="auto"/>
            </w:tcBorders>
            <w:shd w:val="clear" w:color="auto" w:fill="FFFFFF"/>
          </w:tcPr>
          <w:p w:rsidR="0071278C" w:rsidRPr="002A7D6B" w:rsidRDefault="0071278C" w:rsidP="002A7D6B">
            <w:pPr>
              <w:jc w:val="center"/>
              <w:rPr>
                <w:rFonts w:cs="Arial"/>
                <w:b/>
                <w:szCs w:val="28"/>
              </w:rPr>
            </w:pPr>
          </w:p>
        </w:tc>
        <w:tc>
          <w:tcPr>
            <w:tcW w:w="1134" w:type="dxa"/>
            <w:tcBorders>
              <w:top w:val="single" w:sz="4" w:space="0" w:color="auto"/>
              <w:left w:val="single" w:sz="4" w:space="0" w:color="auto"/>
              <w:bottom w:val="nil"/>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single" w:sz="4" w:space="0" w:color="auto"/>
              <w:left w:val="nil"/>
              <w:bottom w:val="nil"/>
              <w:right w:val="single" w:sz="4" w:space="0" w:color="auto"/>
            </w:tcBorders>
            <w:shd w:val="clear" w:color="auto" w:fill="00B0F0"/>
            <w:vAlign w:val="center"/>
          </w:tcPr>
          <w:p w:rsidR="0071278C" w:rsidRPr="002A7D6B" w:rsidRDefault="0071278C" w:rsidP="002A7D6B">
            <w:pPr>
              <w:jc w:val="center"/>
              <w:rPr>
                <w:rFonts w:cs="Arial"/>
                <w:b/>
                <w:szCs w:val="28"/>
              </w:rPr>
            </w:pPr>
          </w:p>
        </w:tc>
        <w:tc>
          <w:tcPr>
            <w:tcW w:w="236" w:type="dxa"/>
            <w:tcBorders>
              <w:top w:val="nil"/>
              <w:left w:val="single" w:sz="4" w:space="0" w:color="auto"/>
              <w:bottom w:val="nil"/>
              <w:right w:val="nil"/>
            </w:tcBorders>
            <w:shd w:val="clear" w:color="auto" w:fill="auto"/>
          </w:tcPr>
          <w:p w:rsidR="0071278C" w:rsidRPr="002A7D6B" w:rsidRDefault="0071278C" w:rsidP="002A7D6B">
            <w:pPr>
              <w:jc w:val="center"/>
              <w:rPr>
                <w:rFonts w:cs="Arial"/>
                <w:b/>
                <w:szCs w:val="28"/>
              </w:rPr>
            </w:pPr>
          </w:p>
        </w:tc>
        <w:tc>
          <w:tcPr>
            <w:tcW w:w="1134" w:type="dxa"/>
            <w:tcBorders>
              <w:top w:val="nil"/>
              <w:left w:val="nil"/>
              <w:bottom w:val="nil"/>
              <w:right w:val="single" w:sz="4" w:space="0" w:color="auto"/>
            </w:tcBorders>
            <w:shd w:val="clear" w:color="auto" w:fill="auto"/>
            <w:vAlign w:val="center"/>
          </w:tcPr>
          <w:p w:rsidR="0071278C" w:rsidRPr="002A7D6B" w:rsidRDefault="0071278C" w:rsidP="002A7D6B">
            <w:pPr>
              <w:jc w:val="center"/>
              <w:rPr>
                <w:rFonts w:cs="Arial"/>
                <w:b/>
                <w:szCs w:val="28"/>
              </w:rPr>
            </w:pPr>
          </w:p>
        </w:tc>
        <w:tc>
          <w:tcPr>
            <w:tcW w:w="1021" w:type="dxa"/>
            <w:vMerge/>
            <w:tcBorders>
              <w:top w:val="nil"/>
              <w:left w:val="single" w:sz="4" w:space="0" w:color="auto"/>
              <w:bottom w:val="single" w:sz="4" w:space="0" w:color="auto"/>
              <w:right w:val="single" w:sz="4" w:space="0" w:color="auto"/>
            </w:tcBorders>
            <w:shd w:val="clear" w:color="auto" w:fill="auto"/>
            <w:vAlign w:val="center"/>
          </w:tcPr>
          <w:p w:rsidR="0071278C" w:rsidRPr="002A7D6B" w:rsidRDefault="0071278C" w:rsidP="002A7D6B">
            <w:pPr>
              <w:jc w:val="center"/>
              <w:rPr>
                <w:rFonts w:cs="Arial"/>
                <w:b/>
                <w:szCs w:val="28"/>
              </w:rPr>
            </w:pPr>
          </w:p>
        </w:tc>
      </w:tr>
      <w:tr w:rsidR="0071278C" w:rsidRPr="002A7D6B" w:rsidTr="002A7D6B">
        <w:trPr>
          <w:trHeight w:hRule="exact" w:val="1134"/>
        </w:trPr>
        <w:tc>
          <w:tcPr>
            <w:tcW w:w="1020"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auto"/>
            <w:vAlign w:val="center"/>
          </w:tcPr>
          <w:p w:rsidR="0071278C" w:rsidRPr="002A7D6B" w:rsidRDefault="0071278C" w:rsidP="002A7D6B">
            <w:pPr>
              <w:jc w:val="center"/>
              <w:rPr>
                <w:rFonts w:cs="Arial"/>
                <w:b/>
                <w:szCs w:val="28"/>
              </w:rPr>
            </w:pPr>
          </w:p>
        </w:tc>
        <w:tc>
          <w:tcPr>
            <w:tcW w:w="236" w:type="dxa"/>
            <w:tcBorders>
              <w:top w:val="nil"/>
              <w:left w:val="nil"/>
              <w:bottom w:val="nil"/>
              <w:right w:val="single" w:sz="4" w:space="0" w:color="auto"/>
            </w:tcBorders>
            <w:shd w:val="clear" w:color="auto" w:fill="FFFFFF"/>
          </w:tcPr>
          <w:p w:rsidR="0071278C" w:rsidRPr="002A7D6B" w:rsidRDefault="0071278C" w:rsidP="002A7D6B">
            <w:pPr>
              <w:jc w:val="center"/>
              <w:rPr>
                <w:rFonts w:cs="Arial"/>
                <w:b/>
                <w:szCs w:val="28"/>
              </w:rPr>
            </w:pPr>
          </w:p>
        </w:tc>
        <w:tc>
          <w:tcPr>
            <w:tcW w:w="1134" w:type="dxa"/>
            <w:tcBorders>
              <w:top w:val="nil"/>
              <w:left w:val="single" w:sz="4" w:space="0" w:color="auto"/>
              <w:bottom w:val="nil"/>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FFFFFF"/>
            <w:vAlign w:val="center"/>
          </w:tcPr>
          <w:p w:rsidR="0071278C" w:rsidRPr="002A7D6B" w:rsidRDefault="00F25A7E" w:rsidP="002A7D6B">
            <w:pPr>
              <w:jc w:val="center"/>
              <w:rPr>
                <w:rFonts w:cs="Arial"/>
                <w:b/>
                <w:szCs w:val="28"/>
              </w:rPr>
            </w:pPr>
            <w:r>
              <w:rPr>
                <w:noProof/>
                <w:lang w:eastAsia="en-GB"/>
              </w:rPr>
              <w:drawing>
                <wp:anchor distT="0" distB="0" distL="114300" distR="114300" simplePos="0" relativeHeight="251692032" behindDoc="0" locked="0" layoutInCell="1" allowOverlap="1" wp14:anchorId="0844178F" wp14:editId="3748765B">
                  <wp:simplePos x="0" y="0"/>
                  <wp:positionH relativeFrom="column">
                    <wp:posOffset>-62865</wp:posOffset>
                  </wp:positionH>
                  <wp:positionV relativeFrom="paragraph">
                    <wp:posOffset>426085</wp:posOffset>
                  </wp:positionV>
                  <wp:extent cx="695325" cy="1313180"/>
                  <wp:effectExtent l="0" t="0" r="0" b="0"/>
                  <wp:wrapNone/>
                  <wp:docPr id="700" name="Picture 700" descr="CS_logo in box 1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CS_logo in box 1mb"/>
                          <pic:cNvPicPr>
                            <a:picLocks noChangeAspect="1" noChangeArrowheads="1"/>
                          </pic:cNvPicPr>
                        </pic:nvPicPr>
                        <pic:blipFill>
                          <a:blip r:embed="rId126" cstate="print">
                            <a:extLst>
                              <a:ext uri="{28A0092B-C50C-407E-A947-70E740481C1C}">
                                <a14:useLocalDpi xmlns:a14="http://schemas.microsoft.com/office/drawing/2010/main" val="0"/>
                              </a:ext>
                            </a:extLst>
                          </a:blip>
                          <a:srcRect b="-5864"/>
                          <a:stretch>
                            <a:fillRect/>
                          </a:stretch>
                        </pic:blipFill>
                        <pic:spPr bwMode="auto">
                          <a:xfrm>
                            <a:off x="0" y="0"/>
                            <a:ext cx="695325" cy="1313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nil"/>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nil"/>
              <w:right w:val="single" w:sz="4" w:space="0" w:color="auto"/>
            </w:tcBorders>
            <w:shd w:val="clear" w:color="auto" w:fill="FFFFFF"/>
            <w:vAlign w:val="center"/>
          </w:tcPr>
          <w:p w:rsidR="0071278C" w:rsidRPr="002A7D6B" w:rsidRDefault="0071278C" w:rsidP="002A7D6B">
            <w:pPr>
              <w:jc w:val="center"/>
              <w:rPr>
                <w:rFonts w:cs="Arial"/>
                <w:b/>
                <w:szCs w:val="28"/>
              </w:rPr>
            </w:pPr>
          </w:p>
        </w:tc>
        <w:tc>
          <w:tcPr>
            <w:tcW w:w="236" w:type="dxa"/>
            <w:tcBorders>
              <w:top w:val="nil"/>
              <w:left w:val="single" w:sz="4" w:space="0" w:color="auto"/>
              <w:bottom w:val="nil"/>
              <w:right w:val="nil"/>
            </w:tcBorders>
            <w:shd w:val="clear" w:color="auto" w:fill="auto"/>
          </w:tcPr>
          <w:p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auto"/>
            <w:vAlign w:val="center"/>
          </w:tcPr>
          <w:p w:rsidR="0071278C" w:rsidRPr="002A7D6B" w:rsidRDefault="0071278C" w:rsidP="002A7D6B">
            <w:pPr>
              <w:jc w:val="center"/>
              <w:rPr>
                <w:rFonts w:cs="Arial"/>
                <w:b/>
                <w:szCs w:val="28"/>
              </w:rPr>
            </w:pPr>
          </w:p>
        </w:tc>
        <w:tc>
          <w:tcPr>
            <w:tcW w:w="1021" w:type="dxa"/>
            <w:tcBorders>
              <w:top w:val="single" w:sz="4" w:space="0" w:color="auto"/>
              <w:left w:val="nil"/>
              <w:bottom w:val="nil"/>
              <w:right w:val="nil"/>
            </w:tcBorders>
            <w:shd w:val="clear" w:color="auto" w:fill="auto"/>
            <w:vAlign w:val="center"/>
          </w:tcPr>
          <w:p w:rsidR="0071278C" w:rsidRPr="002A7D6B" w:rsidRDefault="0071278C" w:rsidP="002A7D6B">
            <w:pPr>
              <w:jc w:val="center"/>
              <w:rPr>
                <w:rFonts w:cs="Arial"/>
                <w:b/>
                <w:szCs w:val="28"/>
              </w:rPr>
            </w:pPr>
          </w:p>
        </w:tc>
      </w:tr>
      <w:tr w:rsidR="0071278C" w:rsidRPr="002A7D6B" w:rsidTr="002A7D6B">
        <w:trPr>
          <w:trHeight w:hRule="exact" w:val="1134"/>
        </w:trPr>
        <w:tc>
          <w:tcPr>
            <w:tcW w:w="1020" w:type="dxa"/>
            <w:tcBorders>
              <w:top w:val="nil"/>
              <w:left w:val="nil"/>
              <w:bottom w:val="nil"/>
              <w:right w:val="single" w:sz="4" w:space="0" w:color="auto"/>
            </w:tcBorders>
            <w:shd w:val="clear" w:color="auto" w:fill="auto"/>
            <w:vAlign w:val="center"/>
          </w:tcPr>
          <w:p w:rsidR="0071278C" w:rsidRPr="002A7D6B" w:rsidRDefault="0071278C"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278C" w:rsidRPr="002A7D6B" w:rsidRDefault="0071278C" w:rsidP="002A7D6B">
            <w:pPr>
              <w:jc w:val="center"/>
              <w:rPr>
                <w:rFonts w:cs="Arial"/>
                <w:b/>
                <w:szCs w:val="28"/>
              </w:rPr>
            </w:pPr>
            <w:r w:rsidRPr="002A7D6B">
              <w:rPr>
                <w:rFonts w:cs="Arial"/>
                <w:b/>
                <w:szCs w:val="28"/>
              </w:rPr>
              <w:t>Judge 1</w:t>
            </w:r>
          </w:p>
        </w:tc>
        <w:tc>
          <w:tcPr>
            <w:tcW w:w="236" w:type="dxa"/>
            <w:tcBorders>
              <w:top w:val="nil"/>
              <w:left w:val="single" w:sz="4" w:space="0" w:color="auto"/>
              <w:bottom w:val="nil"/>
              <w:right w:val="single" w:sz="4" w:space="0" w:color="auto"/>
            </w:tcBorders>
            <w:shd w:val="clear" w:color="auto" w:fill="FFFFFF"/>
          </w:tcPr>
          <w:p w:rsidR="0071278C" w:rsidRPr="002A7D6B" w:rsidRDefault="0071278C" w:rsidP="002A7D6B">
            <w:pPr>
              <w:jc w:val="center"/>
              <w:rPr>
                <w:rFonts w:cs="Arial"/>
                <w:b/>
                <w:szCs w:val="28"/>
              </w:rPr>
            </w:pPr>
          </w:p>
        </w:tc>
        <w:tc>
          <w:tcPr>
            <w:tcW w:w="1134" w:type="dxa"/>
            <w:tcBorders>
              <w:top w:val="nil"/>
              <w:left w:val="single" w:sz="4" w:space="0" w:color="auto"/>
              <w:bottom w:val="nil"/>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nil"/>
              <w:right w:val="single" w:sz="4" w:space="0" w:color="auto"/>
            </w:tcBorders>
            <w:shd w:val="clear" w:color="auto" w:fill="FFFFFF"/>
            <w:vAlign w:val="center"/>
          </w:tcPr>
          <w:p w:rsidR="0071278C" w:rsidRPr="002A7D6B" w:rsidRDefault="0071278C" w:rsidP="002A7D6B">
            <w:pPr>
              <w:jc w:val="center"/>
              <w:rPr>
                <w:rFonts w:cs="Arial"/>
                <w:b/>
                <w:szCs w:val="28"/>
              </w:rPr>
            </w:pPr>
          </w:p>
        </w:tc>
        <w:tc>
          <w:tcPr>
            <w:tcW w:w="236" w:type="dxa"/>
            <w:tcBorders>
              <w:top w:val="nil"/>
              <w:left w:val="single" w:sz="4" w:space="0" w:color="auto"/>
              <w:bottom w:val="nil"/>
              <w:right w:val="single" w:sz="4" w:space="0" w:color="auto"/>
            </w:tcBorders>
            <w:shd w:val="clear" w:color="auto" w:fill="auto"/>
          </w:tcPr>
          <w:p w:rsidR="0071278C" w:rsidRPr="002A7D6B" w:rsidRDefault="0071278C"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278C" w:rsidRPr="002A7D6B" w:rsidRDefault="0071278C" w:rsidP="002A7D6B">
            <w:pPr>
              <w:jc w:val="center"/>
              <w:rPr>
                <w:rFonts w:cs="Arial"/>
                <w:b/>
                <w:szCs w:val="28"/>
              </w:rPr>
            </w:pPr>
            <w:r w:rsidRPr="002A7D6B">
              <w:rPr>
                <w:rFonts w:cs="Arial"/>
                <w:b/>
                <w:szCs w:val="28"/>
              </w:rPr>
              <w:t>Judge 3</w:t>
            </w:r>
          </w:p>
        </w:tc>
        <w:tc>
          <w:tcPr>
            <w:tcW w:w="1021" w:type="dxa"/>
            <w:tcBorders>
              <w:top w:val="nil"/>
              <w:left w:val="single" w:sz="4" w:space="0" w:color="auto"/>
              <w:bottom w:val="nil"/>
              <w:right w:val="nil"/>
            </w:tcBorders>
            <w:shd w:val="clear" w:color="auto" w:fill="auto"/>
            <w:vAlign w:val="center"/>
          </w:tcPr>
          <w:p w:rsidR="0071278C" w:rsidRPr="002A7D6B" w:rsidRDefault="0071278C" w:rsidP="002A7D6B">
            <w:pPr>
              <w:jc w:val="center"/>
              <w:rPr>
                <w:rFonts w:cs="Arial"/>
                <w:b/>
                <w:szCs w:val="28"/>
              </w:rPr>
            </w:pPr>
          </w:p>
        </w:tc>
      </w:tr>
      <w:tr w:rsidR="0071278C" w:rsidRPr="002A7D6B" w:rsidTr="002A7D6B">
        <w:trPr>
          <w:trHeight w:hRule="exact" w:val="1134"/>
        </w:trPr>
        <w:tc>
          <w:tcPr>
            <w:tcW w:w="1020" w:type="dxa"/>
            <w:tcBorders>
              <w:top w:val="nil"/>
              <w:left w:val="nil"/>
              <w:bottom w:val="single" w:sz="4" w:space="0" w:color="auto"/>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236" w:type="dxa"/>
            <w:tcBorders>
              <w:top w:val="nil"/>
              <w:left w:val="nil"/>
              <w:bottom w:val="nil"/>
              <w:right w:val="single" w:sz="4" w:space="0" w:color="auto"/>
            </w:tcBorders>
            <w:shd w:val="clear" w:color="auto" w:fill="FFFFFF"/>
          </w:tcPr>
          <w:p w:rsidR="0071278C" w:rsidRPr="002A7D6B" w:rsidRDefault="0071278C" w:rsidP="002A7D6B">
            <w:pPr>
              <w:jc w:val="center"/>
              <w:rPr>
                <w:rFonts w:cs="Arial"/>
                <w:b/>
                <w:szCs w:val="28"/>
              </w:rPr>
            </w:pPr>
          </w:p>
        </w:tc>
        <w:tc>
          <w:tcPr>
            <w:tcW w:w="1134" w:type="dxa"/>
            <w:tcBorders>
              <w:top w:val="nil"/>
              <w:left w:val="single" w:sz="4" w:space="0" w:color="auto"/>
              <w:bottom w:val="nil"/>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nil"/>
              <w:right w:val="single" w:sz="4" w:space="0" w:color="auto"/>
            </w:tcBorders>
            <w:shd w:val="clear" w:color="auto" w:fill="FFFFFF"/>
            <w:vAlign w:val="center"/>
          </w:tcPr>
          <w:p w:rsidR="0071278C" w:rsidRPr="002A7D6B" w:rsidRDefault="0071278C" w:rsidP="002A7D6B">
            <w:pPr>
              <w:jc w:val="center"/>
              <w:rPr>
                <w:rFonts w:cs="Arial"/>
                <w:b/>
                <w:szCs w:val="28"/>
              </w:rPr>
            </w:pPr>
          </w:p>
        </w:tc>
        <w:tc>
          <w:tcPr>
            <w:tcW w:w="236" w:type="dxa"/>
            <w:tcBorders>
              <w:top w:val="nil"/>
              <w:left w:val="single" w:sz="4" w:space="0" w:color="auto"/>
              <w:bottom w:val="nil"/>
              <w:right w:val="nil"/>
            </w:tcBorders>
            <w:shd w:val="clear" w:color="auto" w:fill="auto"/>
          </w:tcPr>
          <w:p w:rsidR="0071278C" w:rsidRPr="002A7D6B" w:rsidRDefault="0071278C"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71278C" w:rsidRPr="002A7D6B" w:rsidRDefault="0071278C" w:rsidP="002A7D6B">
            <w:pPr>
              <w:jc w:val="center"/>
              <w:rPr>
                <w:rFonts w:cs="Arial"/>
                <w:b/>
                <w:szCs w:val="28"/>
              </w:rPr>
            </w:pPr>
          </w:p>
        </w:tc>
        <w:tc>
          <w:tcPr>
            <w:tcW w:w="1021"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r>
      <w:tr w:rsidR="0071278C" w:rsidRPr="002A7D6B" w:rsidTr="002A7D6B">
        <w:trPr>
          <w:trHeight w:hRule="exact" w:val="1134"/>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rsidR="0071278C" w:rsidRPr="002A7D6B" w:rsidRDefault="0071278C" w:rsidP="002A7D6B">
            <w:pPr>
              <w:ind w:left="113" w:right="113"/>
              <w:jc w:val="center"/>
              <w:rPr>
                <w:rFonts w:cs="Arial"/>
                <w:b/>
                <w:szCs w:val="28"/>
              </w:rPr>
            </w:pPr>
            <w:r w:rsidRPr="002A7D6B">
              <w:rPr>
                <w:rFonts w:cs="Arial"/>
                <w:b/>
                <w:szCs w:val="28"/>
              </w:rPr>
              <w:t xml:space="preserve">Red </w:t>
            </w:r>
            <w:r w:rsidR="00D46C89">
              <w:rPr>
                <w:rFonts w:cs="Arial"/>
                <w:b/>
                <w:szCs w:val="28"/>
              </w:rPr>
              <w:t>Coach</w:t>
            </w:r>
            <w:r w:rsidRPr="002A7D6B">
              <w:rPr>
                <w:rFonts w:cs="Arial"/>
                <w:b/>
                <w:szCs w:val="28"/>
              </w:rPr>
              <w:t>es</w:t>
            </w:r>
          </w:p>
        </w:tc>
        <w:tc>
          <w:tcPr>
            <w:tcW w:w="1134" w:type="dxa"/>
            <w:tcBorders>
              <w:top w:val="nil"/>
              <w:left w:val="single" w:sz="4" w:space="0" w:color="auto"/>
              <w:bottom w:val="nil"/>
              <w:right w:val="nil"/>
            </w:tcBorders>
            <w:shd w:val="clear" w:color="auto" w:fill="auto"/>
            <w:vAlign w:val="center"/>
          </w:tcPr>
          <w:p w:rsidR="0071278C" w:rsidRPr="002A7D6B" w:rsidRDefault="0071278C" w:rsidP="002A7D6B">
            <w:pPr>
              <w:jc w:val="center"/>
              <w:rPr>
                <w:rFonts w:cs="Arial"/>
                <w:b/>
                <w:szCs w:val="28"/>
              </w:rPr>
            </w:pPr>
          </w:p>
        </w:tc>
        <w:tc>
          <w:tcPr>
            <w:tcW w:w="236" w:type="dxa"/>
            <w:tcBorders>
              <w:top w:val="nil"/>
              <w:left w:val="nil"/>
              <w:bottom w:val="nil"/>
              <w:right w:val="single" w:sz="4" w:space="0" w:color="auto"/>
            </w:tcBorders>
            <w:shd w:val="clear" w:color="auto" w:fill="FFFFFF"/>
          </w:tcPr>
          <w:p w:rsidR="0071278C" w:rsidRPr="002A7D6B" w:rsidRDefault="0071278C" w:rsidP="002A7D6B">
            <w:pPr>
              <w:jc w:val="center"/>
              <w:rPr>
                <w:rFonts w:cs="Arial"/>
                <w:b/>
                <w:szCs w:val="28"/>
              </w:rPr>
            </w:pPr>
          </w:p>
        </w:tc>
        <w:tc>
          <w:tcPr>
            <w:tcW w:w="1134" w:type="dxa"/>
            <w:tcBorders>
              <w:top w:val="nil"/>
              <w:left w:val="single" w:sz="4" w:space="0" w:color="auto"/>
              <w:bottom w:val="single" w:sz="4" w:space="0" w:color="auto"/>
              <w:right w:val="nil"/>
            </w:tcBorders>
            <w:shd w:val="clear" w:color="auto" w:fill="FF0000"/>
            <w:vAlign w:val="center"/>
          </w:tcPr>
          <w:p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single" w:sz="4" w:space="0" w:color="auto"/>
              <w:right w:val="nil"/>
            </w:tcBorders>
            <w:shd w:val="clear" w:color="auto" w:fill="FFFFFF"/>
            <w:vAlign w:val="center"/>
          </w:tcPr>
          <w:p w:rsidR="0071278C" w:rsidRPr="002A7D6B" w:rsidRDefault="0071278C" w:rsidP="002A7D6B">
            <w:pPr>
              <w:jc w:val="center"/>
              <w:rPr>
                <w:rFonts w:cs="Arial"/>
                <w:b/>
                <w:szCs w:val="28"/>
              </w:rPr>
            </w:pPr>
          </w:p>
        </w:tc>
        <w:tc>
          <w:tcPr>
            <w:tcW w:w="1134" w:type="dxa"/>
            <w:tcBorders>
              <w:top w:val="nil"/>
              <w:left w:val="nil"/>
              <w:bottom w:val="single" w:sz="4" w:space="0" w:color="auto"/>
              <w:right w:val="single" w:sz="4" w:space="0" w:color="auto"/>
            </w:tcBorders>
            <w:shd w:val="clear" w:color="auto" w:fill="FFFFFF"/>
            <w:vAlign w:val="center"/>
          </w:tcPr>
          <w:p w:rsidR="0071278C" w:rsidRPr="002A7D6B" w:rsidRDefault="0071278C" w:rsidP="002A7D6B">
            <w:pPr>
              <w:jc w:val="center"/>
              <w:rPr>
                <w:rFonts w:cs="Arial"/>
                <w:b/>
                <w:szCs w:val="28"/>
              </w:rPr>
            </w:pPr>
          </w:p>
        </w:tc>
        <w:tc>
          <w:tcPr>
            <w:tcW w:w="236" w:type="dxa"/>
            <w:tcBorders>
              <w:top w:val="nil"/>
              <w:left w:val="single" w:sz="4" w:space="0" w:color="auto"/>
              <w:bottom w:val="nil"/>
              <w:right w:val="single" w:sz="4" w:space="0" w:color="auto"/>
            </w:tcBorders>
            <w:shd w:val="clear" w:color="auto" w:fill="auto"/>
          </w:tcPr>
          <w:p w:rsidR="0071278C" w:rsidRPr="002A7D6B" w:rsidRDefault="0071278C"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278C" w:rsidRPr="002A7D6B" w:rsidRDefault="0071278C" w:rsidP="002A7D6B">
            <w:pPr>
              <w:jc w:val="center"/>
              <w:rPr>
                <w:rFonts w:cs="Arial"/>
                <w:b/>
                <w:szCs w:val="28"/>
              </w:rPr>
            </w:pPr>
            <w:r w:rsidRPr="002A7D6B">
              <w:rPr>
                <w:rFonts w:cs="Arial"/>
                <w:b/>
                <w:szCs w:val="28"/>
              </w:rPr>
              <w:t>TK</w:t>
            </w:r>
          </w:p>
          <w:p w:rsidR="0071278C" w:rsidRPr="002A7D6B" w:rsidRDefault="0071278C" w:rsidP="002A7D6B">
            <w:pPr>
              <w:jc w:val="center"/>
              <w:rPr>
                <w:rFonts w:cs="Arial"/>
                <w:b/>
                <w:szCs w:val="28"/>
              </w:rPr>
            </w:pPr>
            <w:r w:rsidRPr="002A7D6B">
              <w:rPr>
                <w:rFonts w:cs="Arial"/>
                <w:b/>
                <w:szCs w:val="28"/>
              </w:rPr>
              <w:t>&amp; MC</w:t>
            </w:r>
          </w:p>
        </w:tc>
        <w:tc>
          <w:tcPr>
            <w:tcW w:w="1021" w:type="dxa"/>
            <w:tcBorders>
              <w:top w:val="nil"/>
              <w:left w:val="single" w:sz="4" w:space="0" w:color="auto"/>
              <w:bottom w:val="nil"/>
              <w:right w:val="nil"/>
            </w:tcBorders>
            <w:shd w:val="clear" w:color="auto" w:fill="auto"/>
            <w:vAlign w:val="center"/>
          </w:tcPr>
          <w:p w:rsidR="0071278C" w:rsidRPr="002A7D6B" w:rsidRDefault="0071278C" w:rsidP="002A7D6B">
            <w:pPr>
              <w:jc w:val="center"/>
              <w:rPr>
                <w:rFonts w:cs="Arial"/>
                <w:b/>
                <w:szCs w:val="28"/>
              </w:rPr>
            </w:pPr>
          </w:p>
        </w:tc>
      </w:tr>
      <w:tr w:rsidR="0071278C" w:rsidRPr="002A7D6B" w:rsidTr="002A7D6B">
        <w:trPr>
          <w:trHeight w:hRule="exact" w:val="150"/>
        </w:trPr>
        <w:tc>
          <w:tcPr>
            <w:tcW w:w="10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278C" w:rsidRPr="002A7D6B" w:rsidRDefault="0071278C" w:rsidP="002A7D6B">
            <w:pPr>
              <w:jc w:val="center"/>
              <w:rPr>
                <w:rFonts w:cs="Arial"/>
                <w:b/>
                <w:szCs w:val="28"/>
              </w:rPr>
            </w:pPr>
          </w:p>
        </w:tc>
        <w:tc>
          <w:tcPr>
            <w:tcW w:w="1134" w:type="dxa"/>
            <w:tcBorders>
              <w:top w:val="nil"/>
              <w:left w:val="single" w:sz="4" w:space="0" w:color="auto"/>
              <w:bottom w:val="nil"/>
              <w:right w:val="nil"/>
            </w:tcBorders>
            <w:shd w:val="clear" w:color="auto" w:fill="auto"/>
            <w:vAlign w:val="center"/>
          </w:tcPr>
          <w:p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rsidR="0071278C" w:rsidRPr="002A7D6B" w:rsidRDefault="0071278C"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single" w:sz="4" w:space="0" w:color="auto"/>
              <w:left w:val="nil"/>
              <w:bottom w:val="single" w:sz="4" w:space="0" w:color="auto"/>
              <w:right w:val="nil"/>
            </w:tcBorders>
            <w:shd w:val="clear" w:color="auto" w:fill="auto"/>
            <w:vAlign w:val="center"/>
          </w:tcPr>
          <w:p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1021"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r>
      <w:tr w:rsidR="0071278C" w:rsidRPr="002A7D6B" w:rsidTr="002A7D6B">
        <w:trPr>
          <w:trHeight w:hRule="exact" w:val="1134"/>
        </w:trPr>
        <w:tc>
          <w:tcPr>
            <w:tcW w:w="10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278C" w:rsidRPr="002A7D6B" w:rsidRDefault="0071278C" w:rsidP="002A7D6B">
            <w:pPr>
              <w:jc w:val="center"/>
              <w:rPr>
                <w:rFonts w:cs="Arial"/>
                <w:b/>
                <w:szCs w:val="28"/>
              </w:rPr>
            </w:pPr>
          </w:p>
        </w:tc>
        <w:tc>
          <w:tcPr>
            <w:tcW w:w="1134" w:type="dxa"/>
            <w:tcBorders>
              <w:top w:val="nil"/>
              <w:left w:val="single" w:sz="4" w:space="0" w:color="auto"/>
              <w:bottom w:val="nil"/>
              <w:right w:val="nil"/>
            </w:tcBorders>
            <w:shd w:val="clear" w:color="auto" w:fill="auto"/>
            <w:vAlign w:val="center"/>
          </w:tcPr>
          <w:p w:rsidR="0071278C" w:rsidRPr="002A7D6B" w:rsidRDefault="0071278C" w:rsidP="002A7D6B">
            <w:pPr>
              <w:jc w:val="center"/>
              <w:rPr>
                <w:rFonts w:cs="Arial"/>
                <w:b/>
                <w:szCs w:val="28"/>
              </w:rPr>
            </w:pPr>
          </w:p>
        </w:tc>
        <w:tc>
          <w:tcPr>
            <w:tcW w:w="236" w:type="dxa"/>
            <w:tcBorders>
              <w:top w:val="nil"/>
              <w:left w:val="nil"/>
              <w:bottom w:val="nil"/>
              <w:right w:val="single" w:sz="4" w:space="0" w:color="auto"/>
            </w:tcBorders>
            <w:shd w:val="clear" w:color="auto" w:fill="auto"/>
          </w:tcPr>
          <w:p w:rsidR="0071278C" w:rsidRPr="002A7D6B" w:rsidRDefault="0071278C" w:rsidP="002A7D6B">
            <w:pPr>
              <w:jc w:val="center"/>
              <w:rPr>
                <w:rFonts w:cs="Arial"/>
                <w:b/>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278C" w:rsidRPr="002A7D6B" w:rsidRDefault="0071278C" w:rsidP="002A7D6B">
            <w:pPr>
              <w:jc w:val="center"/>
              <w:rPr>
                <w:rFonts w:cs="Arial"/>
                <w:b/>
                <w:szCs w:val="28"/>
              </w:rPr>
            </w:pPr>
            <w:r w:rsidRPr="002A7D6B">
              <w:rPr>
                <w:rFonts w:cs="Arial"/>
                <w:b/>
                <w:szCs w:val="28"/>
              </w:rPr>
              <w:t>Resting Ref.</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278C" w:rsidRPr="002A7D6B" w:rsidRDefault="0071278C" w:rsidP="002A7D6B">
            <w:pPr>
              <w:jc w:val="center"/>
              <w:rPr>
                <w:rFonts w:cs="Arial"/>
                <w:b/>
                <w:szCs w:val="28"/>
              </w:rPr>
            </w:pPr>
            <w:r w:rsidRPr="002A7D6B">
              <w:rPr>
                <w:rFonts w:cs="Arial"/>
                <w:b/>
                <w:szCs w:val="28"/>
              </w:rPr>
              <w:t>Recorder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278C" w:rsidRPr="002A7D6B" w:rsidRDefault="0071278C" w:rsidP="002A7D6B">
            <w:pPr>
              <w:jc w:val="center"/>
              <w:rPr>
                <w:rFonts w:cs="Arial"/>
                <w:b/>
                <w:szCs w:val="28"/>
              </w:rPr>
            </w:pPr>
            <w:r w:rsidRPr="002A7D6B">
              <w:rPr>
                <w:rFonts w:cs="Arial"/>
                <w:b/>
                <w:szCs w:val="28"/>
              </w:rPr>
              <w:t>Super</w:t>
            </w:r>
          </w:p>
          <w:p w:rsidR="0071278C" w:rsidRPr="002A7D6B" w:rsidRDefault="0071278C" w:rsidP="002A7D6B">
            <w:pPr>
              <w:jc w:val="center"/>
              <w:rPr>
                <w:rFonts w:cs="Arial"/>
                <w:b/>
                <w:szCs w:val="28"/>
              </w:rPr>
            </w:pPr>
            <w:r w:rsidRPr="002A7D6B">
              <w:rPr>
                <w:rFonts w:cs="Arial"/>
                <w:b/>
                <w:szCs w:val="28"/>
              </w:rPr>
              <w:t>visor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278C" w:rsidRPr="002A7D6B" w:rsidRDefault="0071278C" w:rsidP="002A7D6B">
            <w:pPr>
              <w:jc w:val="center"/>
              <w:rPr>
                <w:rFonts w:cs="Arial"/>
                <w:b/>
                <w:szCs w:val="28"/>
              </w:rPr>
            </w:pPr>
            <w:r w:rsidRPr="002A7D6B">
              <w:rPr>
                <w:rFonts w:cs="Arial"/>
                <w:b/>
                <w:szCs w:val="28"/>
              </w:rPr>
              <w:t>Deputy Super</w:t>
            </w:r>
          </w:p>
          <w:p w:rsidR="0071278C" w:rsidRPr="002A7D6B" w:rsidRDefault="0071278C" w:rsidP="002A7D6B">
            <w:pPr>
              <w:jc w:val="center"/>
              <w:rPr>
                <w:rFonts w:cs="Arial"/>
                <w:b/>
                <w:szCs w:val="28"/>
              </w:rPr>
            </w:pPr>
            <w:r w:rsidRPr="002A7D6B">
              <w:rPr>
                <w:rFonts w:cs="Arial"/>
                <w:b/>
                <w:szCs w:val="28"/>
              </w:rPr>
              <w:t>visor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278C" w:rsidRPr="002A7D6B" w:rsidRDefault="0071278C" w:rsidP="002A7D6B">
            <w:pPr>
              <w:jc w:val="center"/>
              <w:rPr>
                <w:rFonts w:cs="Arial"/>
                <w:b/>
                <w:szCs w:val="28"/>
              </w:rPr>
            </w:pPr>
            <w:r w:rsidRPr="002A7D6B">
              <w:rPr>
                <w:rFonts w:cs="Arial"/>
                <w:b/>
                <w:szCs w:val="28"/>
              </w:rPr>
              <w:t>Dr</w:t>
            </w:r>
          </w:p>
        </w:tc>
        <w:tc>
          <w:tcPr>
            <w:tcW w:w="236" w:type="dxa"/>
            <w:tcBorders>
              <w:top w:val="nil"/>
              <w:left w:val="single" w:sz="4" w:space="0" w:color="auto"/>
              <w:bottom w:val="nil"/>
              <w:right w:val="nil"/>
            </w:tcBorders>
            <w:shd w:val="clear" w:color="auto" w:fill="auto"/>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1021"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r>
      <w:tr w:rsidR="0071278C" w:rsidRPr="002A7D6B" w:rsidTr="002A7D6B">
        <w:trPr>
          <w:trHeight w:hRule="exact" w:val="467"/>
        </w:trPr>
        <w:tc>
          <w:tcPr>
            <w:tcW w:w="1020" w:type="dxa"/>
            <w:tcBorders>
              <w:top w:val="single" w:sz="4" w:space="0" w:color="auto"/>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single" w:sz="4" w:space="0" w:color="auto"/>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1021"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r>
      <w:tr w:rsidR="0071278C" w:rsidRPr="002A7D6B" w:rsidTr="002A7D6B">
        <w:trPr>
          <w:trHeight w:hRule="exact" w:val="1134"/>
        </w:trPr>
        <w:tc>
          <w:tcPr>
            <w:tcW w:w="1020"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rsidR="0071278C" w:rsidRPr="002A7D6B" w:rsidRDefault="0071278C" w:rsidP="002A7D6B">
            <w:pPr>
              <w:jc w:val="center"/>
              <w:rPr>
                <w:rFonts w:cs="Arial"/>
                <w:b/>
                <w:szCs w:val="28"/>
              </w:rPr>
            </w:pPr>
          </w:p>
        </w:tc>
        <w:tc>
          <w:tcPr>
            <w:tcW w:w="5670" w:type="dxa"/>
            <w:gridSpan w:val="5"/>
            <w:tcBorders>
              <w:top w:val="nil"/>
              <w:left w:val="nil"/>
              <w:bottom w:val="nil"/>
              <w:right w:val="nil"/>
            </w:tcBorders>
            <w:shd w:val="clear" w:color="auto" w:fill="auto"/>
            <w:vAlign w:val="center"/>
          </w:tcPr>
          <w:p w:rsidR="0071278C" w:rsidRPr="002A7D6B" w:rsidRDefault="0071278C" w:rsidP="002A7D6B">
            <w:pPr>
              <w:jc w:val="center"/>
              <w:rPr>
                <w:color w:val="FF0000"/>
              </w:rPr>
            </w:pPr>
            <w:r w:rsidRPr="002A7D6B">
              <w:rPr>
                <w:rFonts w:cs="Arial"/>
                <w:color w:val="FF0000"/>
                <w:szCs w:val="24"/>
              </w:rPr>
              <w:t>Audience Seating may not be closer than 3 metres from the edge of the ring platform to the front row.</w:t>
            </w:r>
          </w:p>
          <w:p w:rsidR="0071278C" w:rsidRPr="002A7D6B" w:rsidRDefault="0071278C" w:rsidP="002A7D6B">
            <w:pPr>
              <w:jc w:val="center"/>
              <w:rPr>
                <w:rFonts w:cs="Arial"/>
                <w:b/>
                <w:szCs w:val="28"/>
              </w:rPr>
            </w:pPr>
          </w:p>
        </w:tc>
        <w:tc>
          <w:tcPr>
            <w:tcW w:w="236" w:type="dxa"/>
            <w:tcBorders>
              <w:top w:val="nil"/>
              <w:left w:val="nil"/>
              <w:bottom w:val="nil"/>
              <w:right w:val="nil"/>
            </w:tcBorders>
            <w:shd w:val="clear" w:color="auto" w:fill="auto"/>
          </w:tcPr>
          <w:p w:rsidR="0071278C" w:rsidRPr="002A7D6B" w:rsidRDefault="0071278C" w:rsidP="002A7D6B">
            <w:pPr>
              <w:jc w:val="center"/>
              <w:rPr>
                <w:rFonts w:cs="Arial"/>
                <w:b/>
                <w:szCs w:val="28"/>
              </w:rPr>
            </w:pPr>
          </w:p>
        </w:tc>
        <w:tc>
          <w:tcPr>
            <w:tcW w:w="1134"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c>
          <w:tcPr>
            <w:tcW w:w="1021" w:type="dxa"/>
            <w:tcBorders>
              <w:top w:val="nil"/>
              <w:left w:val="nil"/>
              <w:bottom w:val="nil"/>
              <w:right w:val="nil"/>
            </w:tcBorders>
            <w:shd w:val="clear" w:color="auto" w:fill="auto"/>
            <w:vAlign w:val="center"/>
          </w:tcPr>
          <w:p w:rsidR="0071278C" w:rsidRPr="002A7D6B" w:rsidRDefault="0071278C" w:rsidP="002A7D6B">
            <w:pPr>
              <w:jc w:val="center"/>
              <w:rPr>
                <w:rFonts w:cs="Arial"/>
                <w:b/>
                <w:szCs w:val="28"/>
              </w:rPr>
            </w:pPr>
          </w:p>
        </w:tc>
      </w:tr>
    </w:tbl>
    <w:p w:rsidR="00AB1D67" w:rsidRPr="00EA7485" w:rsidRDefault="0071278C" w:rsidP="0071278C">
      <w:pPr>
        <w:pStyle w:val="Heading1"/>
      </w:pPr>
      <w:r>
        <w:rPr>
          <w:szCs w:val="28"/>
        </w:rPr>
        <w:br w:type="page"/>
      </w:r>
      <w:bookmarkStart w:id="231" w:name="_Toc48816788"/>
      <w:r w:rsidR="00AB1D67">
        <w:lastRenderedPageBreak/>
        <w:t>S</w:t>
      </w:r>
      <w:r w:rsidR="000949EB">
        <w:t>ection</w:t>
      </w:r>
      <w:r w:rsidR="00AB1D67" w:rsidRPr="00EA7485">
        <w:t xml:space="preserve"> </w:t>
      </w:r>
      <w:r w:rsidR="00AB1D67">
        <w:t xml:space="preserve">9 </w:t>
      </w:r>
      <w:r>
        <w:t xml:space="preserve">- </w:t>
      </w:r>
      <w:r w:rsidR="00AB1D67" w:rsidRPr="00EA7485">
        <w:t>C</w:t>
      </w:r>
      <w:r w:rsidR="000949EB">
        <w:t>ompetitive</w:t>
      </w:r>
      <w:r w:rsidR="00AB1D67" w:rsidRPr="00EA7485">
        <w:t xml:space="preserve"> </w:t>
      </w:r>
      <w:r w:rsidR="00AB1D67">
        <w:t>S</w:t>
      </w:r>
      <w:r w:rsidR="000949EB">
        <w:t>ervice</w:t>
      </w:r>
      <w:r w:rsidR="00AB1D67">
        <w:t xml:space="preserve"> </w:t>
      </w:r>
      <w:r w:rsidR="00AB1D67" w:rsidRPr="00EA7485">
        <w:t>B</w:t>
      </w:r>
      <w:r w:rsidR="000949EB">
        <w:t>oxing</w:t>
      </w:r>
      <w:bookmarkEnd w:id="231"/>
    </w:p>
    <w:p w:rsidR="00AB1D67" w:rsidRDefault="00AB1D67" w:rsidP="000949EB">
      <w:pPr>
        <w:pStyle w:val="Heading2"/>
      </w:pPr>
      <w:bookmarkStart w:id="232" w:name="_Toc48816789"/>
      <w:r w:rsidRPr="00557AD0">
        <w:t>W</w:t>
      </w:r>
      <w:r w:rsidR="00F94C74">
        <w:t>eigh In</w:t>
      </w:r>
      <w:bookmarkEnd w:id="232"/>
    </w:p>
    <w:p w:rsidR="00AB1D67" w:rsidRDefault="00AB1D67" w:rsidP="00AB1D67">
      <w:pPr>
        <w:jc w:val="both"/>
        <w:rPr>
          <w:rFonts w:cs="Arial"/>
          <w:b/>
          <w:szCs w:val="24"/>
        </w:rPr>
      </w:pPr>
    </w:p>
    <w:p w:rsidR="00AB1D67" w:rsidRDefault="00AB1D67" w:rsidP="004119F7">
      <w:pPr>
        <w:numPr>
          <w:ilvl w:val="0"/>
          <w:numId w:val="23"/>
        </w:numPr>
        <w:tabs>
          <w:tab w:val="left" w:pos="567"/>
        </w:tabs>
        <w:ind w:left="0" w:firstLine="0"/>
        <w:rPr>
          <w:rFonts w:cs="Arial"/>
          <w:szCs w:val="24"/>
        </w:rPr>
      </w:pPr>
      <w:r>
        <w:rPr>
          <w:rFonts w:cs="Arial"/>
          <w:szCs w:val="24"/>
        </w:rPr>
        <w:t>All details pertaining to Weigh ins can be found at Section 10 Weigh in</w:t>
      </w:r>
      <w:r w:rsidR="00BB1170">
        <w:rPr>
          <w:rFonts w:cs="Arial"/>
          <w:szCs w:val="24"/>
        </w:rPr>
        <w:t>.</w:t>
      </w:r>
    </w:p>
    <w:p w:rsidR="00AB1D67" w:rsidRPr="00557AD0" w:rsidRDefault="00AB1D67" w:rsidP="00AD4143">
      <w:pPr>
        <w:tabs>
          <w:tab w:val="left" w:pos="426"/>
        </w:tabs>
        <w:rPr>
          <w:rFonts w:cs="Arial"/>
          <w:szCs w:val="24"/>
        </w:rPr>
      </w:pPr>
    </w:p>
    <w:p w:rsidR="00AB1D67" w:rsidRDefault="00AB1D67" w:rsidP="000949EB">
      <w:pPr>
        <w:pStyle w:val="Heading2"/>
      </w:pPr>
      <w:bookmarkStart w:id="233" w:name="_Toc48816790"/>
      <w:r>
        <w:t>P</w:t>
      </w:r>
      <w:r w:rsidR="00AD4143">
        <w:t>re-Bout Medical</w:t>
      </w:r>
      <w:bookmarkEnd w:id="233"/>
    </w:p>
    <w:p w:rsidR="00AB1D67" w:rsidRDefault="00AB1D67" w:rsidP="00AD4143">
      <w:pPr>
        <w:tabs>
          <w:tab w:val="left" w:pos="426"/>
        </w:tabs>
        <w:rPr>
          <w:rFonts w:cs="Arial"/>
          <w:b/>
          <w:szCs w:val="24"/>
        </w:rPr>
      </w:pPr>
    </w:p>
    <w:p w:rsidR="00AB1D67" w:rsidRPr="00C92E89" w:rsidRDefault="00AB1D67" w:rsidP="004119F7">
      <w:pPr>
        <w:numPr>
          <w:ilvl w:val="0"/>
          <w:numId w:val="23"/>
        </w:numPr>
        <w:tabs>
          <w:tab w:val="left" w:pos="567"/>
        </w:tabs>
        <w:ind w:left="0" w:firstLine="0"/>
        <w:rPr>
          <w:rFonts w:cs="Arial"/>
          <w:color w:val="FF0000"/>
          <w:szCs w:val="24"/>
        </w:rPr>
      </w:pPr>
      <w:r>
        <w:rPr>
          <w:rFonts w:cs="Arial"/>
          <w:szCs w:val="24"/>
        </w:rPr>
        <w:t xml:space="preserve">All </w:t>
      </w:r>
      <w:r w:rsidR="00332423">
        <w:rPr>
          <w:rFonts w:cs="Arial"/>
          <w:szCs w:val="24"/>
        </w:rPr>
        <w:t>Boxer</w:t>
      </w:r>
      <w:r>
        <w:rPr>
          <w:rFonts w:cs="Arial"/>
          <w:szCs w:val="24"/>
        </w:rPr>
        <w:t xml:space="preserve">s must have a </w:t>
      </w:r>
      <w:r w:rsidR="00AD4143">
        <w:rPr>
          <w:rFonts w:cs="Arial"/>
          <w:szCs w:val="24"/>
        </w:rPr>
        <w:t>Pre-Bout</w:t>
      </w:r>
      <w:r>
        <w:rPr>
          <w:rFonts w:cs="Arial"/>
          <w:szCs w:val="24"/>
        </w:rPr>
        <w:t xml:space="preserve"> Medical. These a</w:t>
      </w:r>
      <w:r w:rsidR="00AD4143">
        <w:rPr>
          <w:rFonts w:cs="Arial"/>
          <w:szCs w:val="24"/>
        </w:rPr>
        <w:t>re</w:t>
      </w:r>
      <w:r>
        <w:rPr>
          <w:rFonts w:cs="Arial"/>
          <w:szCs w:val="24"/>
        </w:rPr>
        <w:t xml:space="preserve"> usually</w:t>
      </w:r>
      <w:r w:rsidR="00AD4143">
        <w:rPr>
          <w:rFonts w:cs="Arial"/>
          <w:szCs w:val="24"/>
        </w:rPr>
        <w:t>,</w:t>
      </w:r>
      <w:r>
        <w:rPr>
          <w:rFonts w:cs="Arial"/>
          <w:szCs w:val="24"/>
        </w:rPr>
        <w:t xml:space="preserve"> but not always</w:t>
      </w:r>
      <w:r w:rsidR="00AD4143">
        <w:rPr>
          <w:rFonts w:cs="Arial"/>
          <w:szCs w:val="24"/>
        </w:rPr>
        <w:t>,</w:t>
      </w:r>
      <w:r>
        <w:rPr>
          <w:rFonts w:cs="Arial"/>
          <w:szCs w:val="24"/>
        </w:rPr>
        <w:t xml:space="preserve"> conducted by the Ringside Doctor for the event. It is the advice of the </w:t>
      </w:r>
      <w:r w:rsidR="00A36F6B">
        <w:rPr>
          <w:rFonts w:cs="Arial"/>
          <w:szCs w:val="24"/>
        </w:rPr>
        <w:t>UKAF</w:t>
      </w:r>
      <w:r>
        <w:rPr>
          <w:rFonts w:cs="Arial"/>
          <w:szCs w:val="24"/>
        </w:rPr>
        <w:t xml:space="preserve">BA for these medicals to take place wherever possible in a military medical centre. All service personnel are obliged to complete a </w:t>
      </w:r>
      <w:r w:rsidR="00AD4143">
        <w:rPr>
          <w:rFonts w:cs="Arial"/>
          <w:szCs w:val="24"/>
        </w:rPr>
        <w:t>Pre-Bout</w:t>
      </w:r>
      <w:r>
        <w:rPr>
          <w:rFonts w:cs="Arial"/>
          <w:szCs w:val="24"/>
        </w:rPr>
        <w:t xml:space="preserve"> Medical </w:t>
      </w:r>
      <w:r w:rsidRPr="00F713B6">
        <w:rPr>
          <w:rFonts w:cs="Arial"/>
          <w:szCs w:val="24"/>
        </w:rPr>
        <w:t xml:space="preserve">Questionnaire </w:t>
      </w:r>
      <w:r w:rsidRPr="00BB1170">
        <w:rPr>
          <w:rFonts w:cs="Arial"/>
          <w:szCs w:val="24"/>
        </w:rPr>
        <w:t>(</w:t>
      </w:r>
      <w:hyperlink w:anchor="_Annex_C_-_2" w:history="1">
        <w:r w:rsidRPr="00031304">
          <w:rPr>
            <w:rStyle w:val="Hyperlink"/>
            <w:rFonts w:cs="Arial"/>
            <w:szCs w:val="24"/>
          </w:rPr>
          <w:t xml:space="preserve">Annex </w:t>
        </w:r>
        <w:r w:rsidR="00F713B6" w:rsidRPr="00031304">
          <w:rPr>
            <w:rStyle w:val="Hyperlink"/>
            <w:rFonts w:cs="Arial"/>
            <w:szCs w:val="24"/>
          </w:rPr>
          <w:t>C to Section 12</w:t>
        </w:r>
      </w:hyperlink>
      <w:r w:rsidRPr="00031304">
        <w:rPr>
          <w:rFonts w:cs="Arial"/>
          <w:szCs w:val="24"/>
        </w:rPr>
        <w:t>)</w:t>
      </w:r>
      <w:r w:rsidR="0036369F" w:rsidRPr="00031304">
        <w:rPr>
          <w:rFonts w:cs="Arial"/>
          <w:szCs w:val="24"/>
        </w:rPr>
        <w:t>.</w:t>
      </w:r>
    </w:p>
    <w:p w:rsidR="0036369F" w:rsidRPr="0036369F" w:rsidRDefault="0036369F" w:rsidP="00AD4143">
      <w:pPr>
        <w:tabs>
          <w:tab w:val="left" w:pos="426"/>
        </w:tabs>
        <w:rPr>
          <w:rFonts w:cs="Arial"/>
          <w:color w:val="FF0000"/>
          <w:szCs w:val="24"/>
        </w:rPr>
      </w:pPr>
    </w:p>
    <w:p w:rsidR="0036369F" w:rsidRPr="009B1028" w:rsidRDefault="0036369F" w:rsidP="004119F7">
      <w:pPr>
        <w:numPr>
          <w:ilvl w:val="0"/>
          <w:numId w:val="23"/>
        </w:numPr>
        <w:tabs>
          <w:tab w:val="left" w:pos="567"/>
        </w:tabs>
        <w:ind w:left="0" w:firstLine="0"/>
        <w:rPr>
          <w:rFonts w:cs="Arial"/>
          <w:szCs w:val="24"/>
        </w:rPr>
      </w:pPr>
      <w:r w:rsidRPr="009B1028">
        <w:rPr>
          <w:rFonts w:cs="Arial"/>
          <w:szCs w:val="24"/>
        </w:rPr>
        <w:t>Where DMICP is not available or the Dr appointed as Ringside Medical Cover does not have permissions to access DMICP, the following protocol must be adhered to;</w:t>
      </w:r>
    </w:p>
    <w:p w:rsidR="0036369F" w:rsidRDefault="0036369F" w:rsidP="00AD4143">
      <w:pPr>
        <w:pStyle w:val="ListParagraph"/>
        <w:rPr>
          <w:rFonts w:cs="Arial"/>
          <w:color w:val="FF0000"/>
          <w:szCs w:val="24"/>
        </w:rPr>
      </w:pPr>
    </w:p>
    <w:p w:rsidR="0036369F" w:rsidRDefault="0036369F" w:rsidP="004119F7">
      <w:pPr>
        <w:pStyle w:val="ListParagraph"/>
        <w:numPr>
          <w:ilvl w:val="0"/>
          <w:numId w:val="47"/>
        </w:numPr>
        <w:tabs>
          <w:tab w:val="left" w:pos="1134"/>
        </w:tabs>
        <w:ind w:left="567" w:firstLine="0"/>
        <w:rPr>
          <w:rFonts w:cs="Arial"/>
          <w:szCs w:val="24"/>
          <w:lang w:eastAsia="en-GB"/>
        </w:rPr>
      </w:pPr>
      <w:r>
        <w:rPr>
          <w:rFonts w:cs="Arial"/>
          <w:szCs w:val="24"/>
        </w:rPr>
        <w:t>The Weigh in should be carried out as normal at approx. 0700hrs on the morning of the boxing</w:t>
      </w:r>
      <w:r w:rsidR="00AD4143">
        <w:rPr>
          <w:rFonts w:cs="Arial"/>
          <w:szCs w:val="24"/>
        </w:rPr>
        <w:t>;</w:t>
      </w:r>
    </w:p>
    <w:p w:rsidR="0036369F" w:rsidRDefault="0036369F" w:rsidP="004119F7">
      <w:pPr>
        <w:pStyle w:val="ListParagraph"/>
        <w:numPr>
          <w:ilvl w:val="0"/>
          <w:numId w:val="47"/>
        </w:numPr>
        <w:tabs>
          <w:tab w:val="left" w:pos="1134"/>
        </w:tabs>
        <w:ind w:left="567" w:firstLine="0"/>
        <w:rPr>
          <w:rFonts w:cs="Arial"/>
          <w:szCs w:val="24"/>
        </w:rPr>
      </w:pPr>
      <w:r>
        <w:rPr>
          <w:rFonts w:cs="Arial"/>
          <w:szCs w:val="24"/>
        </w:rPr>
        <w:t xml:space="preserve">When the </w:t>
      </w:r>
      <w:r w:rsidR="00332423">
        <w:rPr>
          <w:rFonts w:cs="Arial"/>
          <w:szCs w:val="24"/>
        </w:rPr>
        <w:t>Boxer</w:t>
      </w:r>
      <w:r>
        <w:rPr>
          <w:rFonts w:cs="Arial"/>
          <w:szCs w:val="24"/>
        </w:rPr>
        <w:t xml:space="preserve">s weigh in they must complete the </w:t>
      </w:r>
      <w:r w:rsidR="00AD4143">
        <w:rPr>
          <w:rFonts w:cs="Arial"/>
          <w:szCs w:val="24"/>
        </w:rPr>
        <w:t>Pre-Bout</w:t>
      </w:r>
      <w:r>
        <w:rPr>
          <w:rFonts w:cs="Arial"/>
          <w:szCs w:val="24"/>
        </w:rPr>
        <w:t xml:space="preserve"> Medical Form</w:t>
      </w:r>
      <w:r w:rsidR="00AD4143">
        <w:rPr>
          <w:rFonts w:cs="Arial"/>
          <w:szCs w:val="24"/>
        </w:rPr>
        <w:t>;</w:t>
      </w:r>
      <w:r>
        <w:rPr>
          <w:rFonts w:cs="Arial"/>
          <w:szCs w:val="24"/>
        </w:rPr>
        <w:t xml:space="preserve"> </w:t>
      </w:r>
    </w:p>
    <w:p w:rsidR="0036369F" w:rsidRDefault="0036369F" w:rsidP="004119F7">
      <w:pPr>
        <w:pStyle w:val="ListParagraph"/>
        <w:numPr>
          <w:ilvl w:val="0"/>
          <w:numId w:val="47"/>
        </w:numPr>
        <w:tabs>
          <w:tab w:val="left" w:pos="1134"/>
        </w:tabs>
        <w:ind w:left="567" w:firstLine="0"/>
        <w:rPr>
          <w:rFonts w:cs="Arial"/>
          <w:szCs w:val="24"/>
        </w:rPr>
      </w:pPr>
      <w:r>
        <w:rPr>
          <w:rFonts w:cs="Arial"/>
          <w:szCs w:val="24"/>
        </w:rPr>
        <w:t>These forms must then be taken to the Med</w:t>
      </w:r>
      <w:r w:rsidR="00AD4143">
        <w:rPr>
          <w:rFonts w:cs="Arial"/>
          <w:szCs w:val="24"/>
        </w:rPr>
        <w:t>ical</w:t>
      </w:r>
      <w:r>
        <w:rPr>
          <w:rFonts w:cs="Arial"/>
          <w:szCs w:val="24"/>
        </w:rPr>
        <w:t xml:space="preserve"> Cen</w:t>
      </w:r>
      <w:r w:rsidR="00AD4143">
        <w:rPr>
          <w:rFonts w:cs="Arial"/>
          <w:szCs w:val="24"/>
        </w:rPr>
        <w:t>tre</w:t>
      </w:r>
      <w:r>
        <w:rPr>
          <w:rFonts w:cs="Arial"/>
          <w:szCs w:val="24"/>
        </w:rPr>
        <w:t xml:space="preserve"> and a CMT or the Practice Manager MUST check the details on </w:t>
      </w:r>
      <w:r w:rsidR="00AD4143">
        <w:rPr>
          <w:rFonts w:cs="Arial"/>
          <w:szCs w:val="24"/>
        </w:rPr>
        <w:t>DMICP as</w:t>
      </w:r>
      <w:r>
        <w:rPr>
          <w:rFonts w:cs="Arial"/>
          <w:szCs w:val="24"/>
        </w:rPr>
        <w:t xml:space="preserve"> declared by the </w:t>
      </w:r>
      <w:r w:rsidR="00332423">
        <w:rPr>
          <w:rFonts w:cs="Arial"/>
          <w:szCs w:val="24"/>
        </w:rPr>
        <w:t>Boxer</w:t>
      </w:r>
      <w:r>
        <w:rPr>
          <w:rFonts w:cs="Arial"/>
          <w:szCs w:val="24"/>
        </w:rPr>
        <w:t>s are correct and there are no reasons for them to be excluded from Boxing (this should be arranged at the earliest opportunity to allow the time to be allotted at the Med Cen)</w:t>
      </w:r>
      <w:r w:rsidR="00AD4143">
        <w:rPr>
          <w:rFonts w:cs="Arial"/>
          <w:szCs w:val="24"/>
        </w:rPr>
        <w:t>;</w:t>
      </w:r>
    </w:p>
    <w:p w:rsidR="0036369F" w:rsidRDefault="0036369F" w:rsidP="004119F7">
      <w:pPr>
        <w:pStyle w:val="ListParagraph"/>
        <w:numPr>
          <w:ilvl w:val="0"/>
          <w:numId w:val="47"/>
        </w:numPr>
        <w:tabs>
          <w:tab w:val="left" w:pos="1134"/>
        </w:tabs>
        <w:ind w:left="567" w:firstLine="0"/>
        <w:rPr>
          <w:rFonts w:cs="Arial"/>
          <w:szCs w:val="24"/>
        </w:rPr>
      </w:pPr>
      <w:r>
        <w:rPr>
          <w:rFonts w:cs="Arial"/>
          <w:szCs w:val="24"/>
        </w:rPr>
        <w:t xml:space="preserve">Should all be correct these forms MUST be returned to the Gymnasium and made available to the Dr for the physical medical of the </w:t>
      </w:r>
      <w:r w:rsidR="00332423">
        <w:rPr>
          <w:rFonts w:cs="Arial"/>
          <w:szCs w:val="24"/>
        </w:rPr>
        <w:t>Boxer</w:t>
      </w:r>
      <w:r>
        <w:rPr>
          <w:rFonts w:cs="Arial"/>
          <w:szCs w:val="24"/>
        </w:rPr>
        <w:t>s.</w:t>
      </w:r>
    </w:p>
    <w:p w:rsidR="00AB1D67" w:rsidRPr="00557AD0" w:rsidRDefault="00AB1D67" w:rsidP="00AB1D67">
      <w:pPr>
        <w:tabs>
          <w:tab w:val="left" w:pos="426"/>
        </w:tabs>
        <w:jc w:val="both"/>
        <w:rPr>
          <w:rFonts w:cs="Arial"/>
          <w:szCs w:val="24"/>
        </w:rPr>
      </w:pPr>
    </w:p>
    <w:p w:rsidR="00AB1D67" w:rsidRDefault="00AB1D67" w:rsidP="000949EB">
      <w:pPr>
        <w:pStyle w:val="Heading2"/>
      </w:pPr>
      <w:bookmarkStart w:id="234" w:name="_Toc48816791"/>
      <w:r>
        <w:t>V</w:t>
      </w:r>
      <w:r w:rsidR="00AD4143">
        <w:t>enue</w:t>
      </w:r>
      <w:bookmarkEnd w:id="234"/>
    </w:p>
    <w:p w:rsidR="00AB1D67" w:rsidRPr="00557AD0" w:rsidRDefault="00AB1D67" w:rsidP="00AD4143">
      <w:pPr>
        <w:tabs>
          <w:tab w:val="left" w:pos="426"/>
        </w:tabs>
        <w:rPr>
          <w:rFonts w:cs="Arial"/>
          <w:szCs w:val="24"/>
        </w:rPr>
      </w:pPr>
    </w:p>
    <w:p w:rsidR="00AB1D67" w:rsidRDefault="00AB1D67" w:rsidP="004119F7">
      <w:pPr>
        <w:numPr>
          <w:ilvl w:val="0"/>
          <w:numId w:val="23"/>
        </w:numPr>
        <w:tabs>
          <w:tab w:val="left" w:pos="567"/>
        </w:tabs>
        <w:ind w:left="0" w:firstLine="0"/>
        <w:rPr>
          <w:rFonts w:cs="Arial"/>
          <w:szCs w:val="24"/>
        </w:rPr>
      </w:pPr>
      <w:r w:rsidRPr="00557AD0">
        <w:rPr>
          <w:rFonts w:cs="Arial"/>
          <w:szCs w:val="24"/>
        </w:rPr>
        <w:t xml:space="preserve">Ring </w:t>
      </w:r>
      <w:r w:rsidR="00AD4143">
        <w:rPr>
          <w:rFonts w:cs="Arial"/>
          <w:szCs w:val="24"/>
        </w:rPr>
        <w:t>layout</w:t>
      </w:r>
      <w:r w:rsidRPr="00A6667A">
        <w:rPr>
          <w:rFonts w:cs="Arial"/>
          <w:color w:val="000000"/>
          <w:szCs w:val="24"/>
        </w:rPr>
        <w:t xml:space="preserve"> </w:t>
      </w:r>
      <w:hyperlink w:anchor="_Annex_E1_-_1" w:history="1">
        <w:r w:rsidRPr="00031304">
          <w:rPr>
            <w:rStyle w:val="Hyperlink"/>
            <w:rFonts w:cs="Arial"/>
            <w:szCs w:val="24"/>
          </w:rPr>
          <w:t>(</w:t>
        </w:r>
        <w:r w:rsidR="00306D23">
          <w:rPr>
            <w:rStyle w:val="Hyperlink"/>
            <w:rFonts w:cs="Arial"/>
            <w:szCs w:val="24"/>
          </w:rPr>
          <w:t>See</w:t>
        </w:r>
        <w:r w:rsidRPr="00031304">
          <w:rPr>
            <w:rStyle w:val="Hyperlink"/>
            <w:rFonts w:cs="Arial"/>
            <w:szCs w:val="24"/>
          </w:rPr>
          <w:t xml:space="preserve"> Section 8 Annexes </w:t>
        </w:r>
        <w:r w:rsidR="00031304" w:rsidRPr="00031304">
          <w:rPr>
            <w:rStyle w:val="Hyperlink"/>
            <w:rFonts w:cs="Arial"/>
            <w:szCs w:val="24"/>
          </w:rPr>
          <w:t>E1-</w:t>
        </w:r>
        <w:r w:rsidR="004A59CC" w:rsidRPr="00031304">
          <w:rPr>
            <w:rStyle w:val="Hyperlink"/>
            <w:rFonts w:cs="Arial"/>
            <w:szCs w:val="24"/>
          </w:rPr>
          <w:t>3</w:t>
        </w:r>
      </w:hyperlink>
      <w:r w:rsidRPr="00031304">
        <w:rPr>
          <w:rFonts w:cs="Arial"/>
          <w:color w:val="000000"/>
          <w:szCs w:val="24"/>
        </w:rPr>
        <w:t>)</w:t>
      </w:r>
      <w:r w:rsidR="00AD4143" w:rsidRPr="00031304">
        <w:rPr>
          <w:rFonts w:cs="Arial"/>
          <w:color w:val="000000"/>
          <w:szCs w:val="24"/>
        </w:rPr>
        <w:t>,</w:t>
      </w:r>
      <w:r w:rsidRPr="00A6667A">
        <w:rPr>
          <w:rFonts w:cs="Arial"/>
          <w:color w:val="000000"/>
          <w:szCs w:val="24"/>
        </w:rPr>
        <w:t xml:space="preserve"> wherever</w:t>
      </w:r>
      <w:r>
        <w:rPr>
          <w:rFonts w:cs="Arial"/>
          <w:szCs w:val="24"/>
        </w:rPr>
        <w:t xml:space="preserve"> possible 5 Judges should be made available for service boxing events.</w:t>
      </w:r>
    </w:p>
    <w:p w:rsidR="00AB1D67" w:rsidRDefault="00AB1D67" w:rsidP="00AD4143">
      <w:pPr>
        <w:tabs>
          <w:tab w:val="left" w:pos="426"/>
        </w:tabs>
        <w:rPr>
          <w:rFonts w:cs="Arial"/>
          <w:szCs w:val="24"/>
        </w:rPr>
      </w:pPr>
    </w:p>
    <w:p w:rsidR="00AB1D67" w:rsidRDefault="00AB1D67" w:rsidP="004119F7">
      <w:pPr>
        <w:numPr>
          <w:ilvl w:val="0"/>
          <w:numId w:val="23"/>
        </w:numPr>
        <w:tabs>
          <w:tab w:val="left" w:pos="567"/>
        </w:tabs>
        <w:ind w:left="0" w:firstLine="0"/>
        <w:rPr>
          <w:rFonts w:cs="Arial"/>
          <w:szCs w:val="24"/>
        </w:rPr>
      </w:pPr>
      <w:r w:rsidRPr="00557AD0">
        <w:rPr>
          <w:rFonts w:cs="Arial"/>
          <w:szCs w:val="24"/>
        </w:rPr>
        <w:t xml:space="preserve">Risk </w:t>
      </w:r>
      <w:r w:rsidRPr="00A6667A">
        <w:rPr>
          <w:rFonts w:cs="Arial"/>
          <w:color w:val="000000"/>
          <w:szCs w:val="24"/>
        </w:rPr>
        <w:t xml:space="preserve">Assessment </w:t>
      </w:r>
      <w:hyperlink w:anchor="_Annex_K_-" w:history="1">
        <w:r w:rsidRPr="00031304">
          <w:rPr>
            <w:rStyle w:val="Hyperlink"/>
            <w:rFonts w:cs="Arial"/>
            <w:szCs w:val="24"/>
          </w:rPr>
          <w:t>(</w:t>
        </w:r>
        <w:r w:rsidR="000C54A2" w:rsidRPr="00031304">
          <w:rPr>
            <w:rStyle w:val="Hyperlink"/>
            <w:rFonts w:cs="Arial"/>
            <w:szCs w:val="24"/>
          </w:rPr>
          <w:t>Annex K to Section 11</w:t>
        </w:r>
      </w:hyperlink>
      <w:r w:rsidRPr="00BB1170">
        <w:rPr>
          <w:rFonts w:cs="Arial"/>
          <w:color w:val="000000"/>
          <w:szCs w:val="24"/>
        </w:rPr>
        <w:t>)</w:t>
      </w:r>
      <w:r w:rsidRPr="00E00E83">
        <w:rPr>
          <w:rFonts w:cs="Arial"/>
          <w:color w:val="000000"/>
          <w:szCs w:val="24"/>
        </w:rPr>
        <w:t xml:space="preserve"> this</w:t>
      </w:r>
      <w:r>
        <w:rPr>
          <w:rFonts w:cs="Arial"/>
          <w:szCs w:val="24"/>
        </w:rPr>
        <w:t xml:space="preserve"> RA only covers the boxing</w:t>
      </w:r>
      <w:r w:rsidR="00B53070">
        <w:rPr>
          <w:rFonts w:cs="Arial"/>
          <w:szCs w:val="24"/>
        </w:rPr>
        <w:t>,</w:t>
      </w:r>
      <w:r>
        <w:rPr>
          <w:rFonts w:cs="Arial"/>
          <w:szCs w:val="24"/>
        </w:rPr>
        <w:t xml:space="preserve"> organisers must include local risk factors in their Risk Assessment. </w:t>
      </w:r>
      <w:r w:rsidRPr="00557AD0">
        <w:rPr>
          <w:rFonts w:cs="Arial"/>
          <w:szCs w:val="24"/>
        </w:rPr>
        <w:t>Fire Escapes etc</w:t>
      </w:r>
    </w:p>
    <w:p w:rsidR="00AB1D67" w:rsidRDefault="00AB1D67" w:rsidP="00AD4143">
      <w:pPr>
        <w:tabs>
          <w:tab w:val="left" w:pos="426"/>
        </w:tabs>
        <w:rPr>
          <w:rFonts w:cs="Arial"/>
          <w:szCs w:val="24"/>
        </w:rPr>
      </w:pPr>
    </w:p>
    <w:p w:rsidR="00AB1D67" w:rsidRPr="00821E98" w:rsidRDefault="00AB1D67" w:rsidP="004119F7">
      <w:pPr>
        <w:numPr>
          <w:ilvl w:val="0"/>
          <w:numId w:val="23"/>
        </w:numPr>
        <w:tabs>
          <w:tab w:val="left" w:pos="567"/>
        </w:tabs>
        <w:ind w:left="0" w:firstLine="0"/>
        <w:rPr>
          <w:rFonts w:cs="Arial"/>
          <w:szCs w:val="24"/>
        </w:rPr>
      </w:pPr>
      <w:r>
        <w:rPr>
          <w:rFonts w:cs="Arial"/>
          <w:szCs w:val="24"/>
        </w:rPr>
        <w:t xml:space="preserve">Venues must be </w:t>
      </w:r>
      <w:r w:rsidRPr="00557AD0">
        <w:rPr>
          <w:rFonts w:cs="Arial"/>
          <w:szCs w:val="24"/>
        </w:rPr>
        <w:t>Licensed for boxing</w:t>
      </w:r>
      <w:r w:rsidR="00892AC3">
        <w:rPr>
          <w:rFonts w:cs="Arial"/>
          <w:szCs w:val="24"/>
        </w:rPr>
        <w:t>. C</w:t>
      </w:r>
      <w:r>
        <w:rPr>
          <w:rFonts w:cs="Arial"/>
          <w:szCs w:val="24"/>
        </w:rPr>
        <w:t xml:space="preserve">ivilian venues are not all licensed for this and organisers must confirm that the venue is licensed and that they have a Tournament </w:t>
      </w:r>
      <w:r w:rsidRPr="00821E98">
        <w:rPr>
          <w:rFonts w:cs="Arial"/>
          <w:szCs w:val="24"/>
        </w:rPr>
        <w:t>Permit</w:t>
      </w:r>
      <w:r w:rsidR="00892AC3">
        <w:rPr>
          <w:rFonts w:cs="Arial"/>
          <w:szCs w:val="24"/>
        </w:rPr>
        <w:t xml:space="preserve">, </w:t>
      </w:r>
      <w:r w:rsidRPr="00821E98">
        <w:rPr>
          <w:rFonts w:cs="Arial"/>
          <w:szCs w:val="24"/>
        </w:rPr>
        <w:t xml:space="preserve">this is organised through the Certificate of Assurance </w:t>
      </w:r>
      <w:r w:rsidRPr="00A6667A">
        <w:rPr>
          <w:rFonts w:cs="Arial"/>
          <w:color w:val="000000"/>
          <w:szCs w:val="24"/>
        </w:rPr>
        <w:t xml:space="preserve">Application </w:t>
      </w:r>
      <w:r w:rsidR="000C54A2" w:rsidRPr="006D1EA2">
        <w:rPr>
          <w:rFonts w:cs="Arial"/>
          <w:color w:val="000000"/>
          <w:szCs w:val="24"/>
        </w:rPr>
        <w:t>(</w:t>
      </w:r>
      <w:hyperlink w:anchor="_Annex_A_-_2" w:history="1">
        <w:r w:rsidRPr="00031304">
          <w:rPr>
            <w:rStyle w:val="Hyperlink"/>
            <w:rFonts w:cs="Arial"/>
            <w:szCs w:val="24"/>
          </w:rPr>
          <w:t xml:space="preserve">See Section </w:t>
        </w:r>
        <w:r w:rsidR="000C54A2" w:rsidRPr="00031304">
          <w:rPr>
            <w:rStyle w:val="Hyperlink"/>
            <w:rFonts w:cs="Arial"/>
            <w:szCs w:val="24"/>
          </w:rPr>
          <w:t>8</w:t>
        </w:r>
        <w:r w:rsidRPr="00031304">
          <w:rPr>
            <w:rStyle w:val="Hyperlink"/>
            <w:rFonts w:cs="Arial"/>
            <w:szCs w:val="24"/>
          </w:rPr>
          <w:t xml:space="preserve"> Annex A</w:t>
        </w:r>
      </w:hyperlink>
      <w:r w:rsidRPr="006D1EA2">
        <w:rPr>
          <w:rFonts w:cs="Arial"/>
          <w:color w:val="000000"/>
          <w:szCs w:val="24"/>
        </w:rPr>
        <w:t>)</w:t>
      </w:r>
    </w:p>
    <w:p w:rsidR="00AB1D67" w:rsidRDefault="00AB1D67" w:rsidP="00AB1D67">
      <w:pPr>
        <w:tabs>
          <w:tab w:val="left" w:pos="426"/>
        </w:tabs>
        <w:jc w:val="both"/>
        <w:rPr>
          <w:rFonts w:cs="Arial"/>
          <w:b/>
          <w:szCs w:val="24"/>
        </w:rPr>
      </w:pPr>
    </w:p>
    <w:p w:rsidR="00AB1D67" w:rsidRDefault="00892AC3" w:rsidP="000949EB">
      <w:pPr>
        <w:pStyle w:val="Heading2"/>
      </w:pPr>
      <w:bookmarkStart w:id="235" w:name="_Toc48816792"/>
      <w:r>
        <w:t>Competition Format</w:t>
      </w:r>
      <w:bookmarkEnd w:id="235"/>
    </w:p>
    <w:p w:rsidR="00AB1D67" w:rsidRDefault="00AB1D67" w:rsidP="00AB1D67">
      <w:pPr>
        <w:tabs>
          <w:tab w:val="left" w:pos="426"/>
        </w:tabs>
        <w:jc w:val="both"/>
        <w:rPr>
          <w:rFonts w:cs="Arial"/>
          <w:b/>
          <w:szCs w:val="24"/>
        </w:rPr>
      </w:pPr>
    </w:p>
    <w:p w:rsidR="00AB1D67" w:rsidRDefault="00AB1D67" w:rsidP="004119F7">
      <w:pPr>
        <w:numPr>
          <w:ilvl w:val="0"/>
          <w:numId w:val="23"/>
        </w:numPr>
        <w:tabs>
          <w:tab w:val="left" w:pos="567"/>
        </w:tabs>
        <w:ind w:left="0" w:firstLine="0"/>
        <w:jc w:val="both"/>
        <w:rPr>
          <w:rFonts w:cs="Arial"/>
          <w:szCs w:val="24"/>
        </w:rPr>
      </w:pPr>
      <w:r>
        <w:rPr>
          <w:rFonts w:cs="Arial"/>
          <w:szCs w:val="24"/>
        </w:rPr>
        <w:t>The format of a boxing event is usually dictated by the time available i.e. Unit Training plan, venue availability etc, or the event is part of another competition i.e. the Army Inter Unit Championships.</w:t>
      </w:r>
    </w:p>
    <w:p w:rsidR="00AB1D67" w:rsidRDefault="00AB1D67" w:rsidP="00892AC3">
      <w:pPr>
        <w:tabs>
          <w:tab w:val="left" w:pos="567"/>
        </w:tabs>
        <w:jc w:val="both"/>
        <w:rPr>
          <w:rFonts w:cs="Arial"/>
          <w:szCs w:val="24"/>
        </w:rPr>
      </w:pPr>
    </w:p>
    <w:p w:rsidR="00AB1D67" w:rsidRPr="0055006B" w:rsidRDefault="00AB1D67" w:rsidP="003C7135">
      <w:pPr>
        <w:numPr>
          <w:ilvl w:val="0"/>
          <w:numId w:val="23"/>
        </w:numPr>
        <w:tabs>
          <w:tab w:val="left" w:pos="567"/>
        </w:tabs>
        <w:ind w:left="0" w:firstLine="0"/>
        <w:rPr>
          <w:rFonts w:cs="Arial"/>
          <w:szCs w:val="24"/>
        </w:rPr>
      </w:pPr>
      <w:r>
        <w:rPr>
          <w:rFonts w:cs="Arial"/>
          <w:szCs w:val="24"/>
        </w:rPr>
        <w:t xml:space="preserve">There are </w:t>
      </w:r>
      <w:r w:rsidR="00892AC3">
        <w:rPr>
          <w:rFonts w:cs="Arial"/>
          <w:szCs w:val="24"/>
        </w:rPr>
        <w:t>several</w:t>
      </w:r>
      <w:r>
        <w:rPr>
          <w:rFonts w:cs="Arial"/>
          <w:szCs w:val="24"/>
        </w:rPr>
        <w:t xml:space="preserve"> </w:t>
      </w:r>
      <w:r w:rsidR="00892AC3">
        <w:rPr>
          <w:rFonts w:cs="Arial"/>
          <w:szCs w:val="24"/>
        </w:rPr>
        <w:t>factors</w:t>
      </w:r>
      <w:r>
        <w:rPr>
          <w:rFonts w:cs="Arial"/>
          <w:szCs w:val="24"/>
        </w:rPr>
        <w:t xml:space="preserve"> that will influence the format of an internal boxing (Inter Sqn/Coy style) event</w:t>
      </w:r>
      <w:r w:rsidR="00892AC3">
        <w:rPr>
          <w:rFonts w:cs="Arial"/>
          <w:szCs w:val="24"/>
        </w:rPr>
        <w:t>.</w:t>
      </w:r>
    </w:p>
    <w:p w:rsidR="00AB1D67" w:rsidRDefault="00AB1D67" w:rsidP="003C7135">
      <w:pPr>
        <w:tabs>
          <w:tab w:val="left" w:pos="567"/>
        </w:tabs>
        <w:rPr>
          <w:rFonts w:cs="Arial"/>
          <w:b/>
          <w:szCs w:val="24"/>
        </w:rPr>
      </w:pPr>
    </w:p>
    <w:p w:rsidR="00AB1D67" w:rsidRPr="003D05A1" w:rsidRDefault="00892AC3" w:rsidP="003C7135">
      <w:pPr>
        <w:numPr>
          <w:ilvl w:val="1"/>
          <w:numId w:val="23"/>
        </w:numPr>
        <w:tabs>
          <w:tab w:val="left" w:pos="567"/>
          <w:tab w:val="left" w:pos="1134"/>
        </w:tabs>
        <w:ind w:left="567" w:firstLine="0"/>
        <w:rPr>
          <w:rFonts w:cs="Arial"/>
          <w:szCs w:val="24"/>
        </w:rPr>
      </w:pPr>
      <w:r w:rsidRPr="003D05A1">
        <w:rPr>
          <w:rFonts w:cs="Arial"/>
          <w:szCs w:val="24"/>
        </w:rPr>
        <w:t>Number</w:t>
      </w:r>
      <w:r w:rsidR="00AB1D67" w:rsidRPr="003D05A1">
        <w:rPr>
          <w:rFonts w:cs="Arial"/>
          <w:szCs w:val="24"/>
        </w:rPr>
        <w:t xml:space="preserve"> of bouts – no more than 26 in </w:t>
      </w:r>
      <w:r w:rsidR="00BC1564" w:rsidRPr="003D05A1">
        <w:rPr>
          <w:rFonts w:cs="Arial"/>
          <w:szCs w:val="24"/>
        </w:rPr>
        <w:t xml:space="preserve">any day or two rings </w:t>
      </w:r>
      <w:r>
        <w:rPr>
          <w:rFonts w:cs="Arial"/>
          <w:szCs w:val="24"/>
        </w:rPr>
        <w:t xml:space="preserve">will need </w:t>
      </w:r>
      <w:r w:rsidR="00BC1564" w:rsidRPr="003D05A1">
        <w:rPr>
          <w:rFonts w:cs="Arial"/>
          <w:szCs w:val="24"/>
        </w:rPr>
        <w:t>to be used.</w:t>
      </w:r>
    </w:p>
    <w:p w:rsidR="00AB1D67" w:rsidRDefault="00AB1D67" w:rsidP="003C7135">
      <w:pPr>
        <w:tabs>
          <w:tab w:val="left" w:pos="567"/>
          <w:tab w:val="left" w:pos="1134"/>
        </w:tabs>
        <w:ind w:left="567"/>
        <w:rPr>
          <w:rFonts w:cs="Arial"/>
          <w:szCs w:val="24"/>
        </w:rPr>
      </w:pPr>
    </w:p>
    <w:p w:rsidR="00AB1D67" w:rsidRDefault="00AB1D67" w:rsidP="003C7135">
      <w:pPr>
        <w:numPr>
          <w:ilvl w:val="1"/>
          <w:numId w:val="23"/>
        </w:numPr>
        <w:tabs>
          <w:tab w:val="left" w:pos="567"/>
          <w:tab w:val="left" w:pos="1134"/>
        </w:tabs>
        <w:ind w:left="567" w:firstLine="0"/>
        <w:rPr>
          <w:rFonts w:cs="Arial"/>
          <w:szCs w:val="24"/>
        </w:rPr>
      </w:pPr>
      <w:r>
        <w:rPr>
          <w:rFonts w:cs="Arial"/>
          <w:szCs w:val="24"/>
        </w:rPr>
        <w:t xml:space="preserve">Boxing twice in one day – No </w:t>
      </w:r>
      <w:r w:rsidR="00332423">
        <w:rPr>
          <w:rFonts w:cs="Arial"/>
          <w:szCs w:val="24"/>
        </w:rPr>
        <w:t>Boxer</w:t>
      </w:r>
      <w:r>
        <w:rPr>
          <w:rFonts w:cs="Arial"/>
          <w:szCs w:val="24"/>
        </w:rPr>
        <w:t xml:space="preserve"> may box twice in </w:t>
      </w:r>
      <w:r w:rsidRPr="00A6667A">
        <w:rPr>
          <w:rFonts w:cs="Arial"/>
          <w:color w:val="000000"/>
          <w:szCs w:val="24"/>
        </w:rPr>
        <w:t xml:space="preserve">one day. </w:t>
      </w:r>
      <w:r w:rsidRPr="006D1EA2">
        <w:rPr>
          <w:rFonts w:cs="Arial"/>
          <w:color w:val="000000"/>
          <w:szCs w:val="24"/>
        </w:rPr>
        <w:t xml:space="preserve">See </w:t>
      </w:r>
      <w:hyperlink w:anchor="_Related_Rules" w:history="1">
        <w:r w:rsidRPr="003C7135">
          <w:rPr>
            <w:rStyle w:val="Hyperlink"/>
            <w:rFonts w:cs="Arial"/>
            <w:szCs w:val="24"/>
          </w:rPr>
          <w:t xml:space="preserve">Section </w:t>
        </w:r>
        <w:r w:rsidR="000C54A2" w:rsidRPr="003C7135">
          <w:rPr>
            <w:rStyle w:val="Hyperlink"/>
            <w:rFonts w:cs="Arial"/>
            <w:szCs w:val="24"/>
          </w:rPr>
          <w:t>4</w:t>
        </w:r>
      </w:hyperlink>
      <w:r w:rsidRPr="006D1EA2">
        <w:rPr>
          <w:rFonts w:cs="Arial"/>
          <w:color w:val="000000"/>
          <w:szCs w:val="24"/>
        </w:rPr>
        <w:t xml:space="preserve"> Related Rules</w:t>
      </w:r>
    </w:p>
    <w:p w:rsidR="00AB1D67" w:rsidRDefault="00AB1D67" w:rsidP="00892AC3">
      <w:pPr>
        <w:tabs>
          <w:tab w:val="left" w:pos="426"/>
          <w:tab w:val="left" w:pos="1134"/>
        </w:tabs>
        <w:ind w:left="567"/>
        <w:jc w:val="both"/>
        <w:rPr>
          <w:rFonts w:cs="Arial"/>
          <w:szCs w:val="24"/>
        </w:rPr>
      </w:pPr>
    </w:p>
    <w:p w:rsidR="00AB1D67" w:rsidRPr="00892AC3" w:rsidRDefault="00AB1D67" w:rsidP="004119F7">
      <w:pPr>
        <w:numPr>
          <w:ilvl w:val="1"/>
          <w:numId w:val="23"/>
        </w:numPr>
        <w:tabs>
          <w:tab w:val="left" w:pos="567"/>
          <w:tab w:val="left" w:pos="1134"/>
        </w:tabs>
        <w:ind w:left="567" w:firstLine="0"/>
        <w:rPr>
          <w:rFonts w:cs="Arial"/>
          <w:color w:val="FF0000"/>
          <w:szCs w:val="24"/>
        </w:rPr>
      </w:pPr>
      <w:r w:rsidRPr="00BB1170">
        <w:rPr>
          <w:rFonts w:cs="Arial"/>
          <w:szCs w:val="24"/>
        </w:rPr>
        <w:t>Byes and bout order – All byes must take place in the first round of the competition</w:t>
      </w:r>
      <w:r w:rsidR="00BB1170" w:rsidRPr="00BB1170">
        <w:rPr>
          <w:rFonts w:cs="Arial"/>
          <w:szCs w:val="24"/>
        </w:rPr>
        <w:t xml:space="preserve"> (</w:t>
      </w:r>
      <w:hyperlink w:anchor="_Annex_H2_-" w:history="1">
        <w:r w:rsidR="00BB1170" w:rsidRPr="00031304">
          <w:rPr>
            <w:rStyle w:val="Hyperlink"/>
            <w:rFonts w:cs="Arial"/>
            <w:szCs w:val="24"/>
          </w:rPr>
          <w:t>See Section 11 Annex H</w:t>
        </w:r>
      </w:hyperlink>
      <w:r w:rsidR="00BB1170" w:rsidRPr="00BB1170">
        <w:rPr>
          <w:rFonts w:cs="Arial"/>
          <w:szCs w:val="24"/>
        </w:rPr>
        <w:t>)</w:t>
      </w:r>
    </w:p>
    <w:p w:rsidR="00892AC3" w:rsidRPr="00BB1170" w:rsidRDefault="00892AC3" w:rsidP="00892AC3">
      <w:pPr>
        <w:tabs>
          <w:tab w:val="left" w:pos="567"/>
          <w:tab w:val="left" w:pos="1134"/>
        </w:tabs>
        <w:ind w:left="567"/>
        <w:rPr>
          <w:rFonts w:cs="Arial"/>
          <w:color w:val="FF0000"/>
          <w:szCs w:val="24"/>
        </w:rPr>
      </w:pPr>
    </w:p>
    <w:p w:rsidR="00AB1D67" w:rsidRDefault="00AB1D67" w:rsidP="004119F7">
      <w:pPr>
        <w:numPr>
          <w:ilvl w:val="1"/>
          <w:numId w:val="23"/>
        </w:numPr>
        <w:tabs>
          <w:tab w:val="left" w:pos="567"/>
          <w:tab w:val="left" w:pos="1134"/>
        </w:tabs>
        <w:ind w:left="567" w:firstLine="0"/>
        <w:rPr>
          <w:rFonts w:cs="Arial"/>
          <w:szCs w:val="24"/>
        </w:rPr>
      </w:pPr>
      <w:r w:rsidRPr="00892AC3">
        <w:rPr>
          <w:rFonts w:cs="Arial"/>
          <w:szCs w:val="24"/>
        </w:rPr>
        <w:t xml:space="preserve">Duration of </w:t>
      </w:r>
      <w:r w:rsidRPr="00892AC3">
        <w:rPr>
          <w:rFonts w:cs="Arial"/>
          <w:color w:val="000000"/>
          <w:szCs w:val="24"/>
        </w:rPr>
        <w:t xml:space="preserve">bouts – See </w:t>
      </w:r>
      <w:hyperlink w:anchor="_Annex_B1_-" w:history="1">
        <w:r w:rsidRPr="00031304">
          <w:rPr>
            <w:rStyle w:val="Hyperlink"/>
            <w:rFonts w:cs="Arial"/>
            <w:szCs w:val="24"/>
          </w:rPr>
          <w:t xml:space="preserve">Section </w:t>
        </w:r>
        <w:r w:rsidR="000C54A2" w:rsidRPr="00031304">
          <w:rPr>
            <w:rStyle w:val="Hyperlink"/>
            <w:rFonts w:cs="Arial"/>
            <w:szCs w:val="24"/>
          </w:rPr>
          <w:t>4</w:t>
        </w:r>
        <w:r w:rsidRPr="00031304">
          <w:rPr>
            <w:rStyle w:val="Hyperlink"/>
            <w:rFonts w:cs="Arial"/>
            <w:szCs w:val="24"/>
          </w:rPr>
          <w:t xml:space="preserve"> </w:t>
        </w:r>
        <w:r w:rsidR="002E1374" w:rsidRPr="00031304">
          <w:rPr>
            <w:rStyle w:val="Hyperlink"/>
            <w:rFonts w:cs="Arial"/>
            <w:szCs w:val="24"/>
          </w:rPr>
          <w:t>Annex B</w:t>
        </w:r>
      </w:hyperlink>
      <w:r w:rsidR="002E1374" w:rsidRPr="00892AC3">
        <w:rPr>
          <w:rFonts w:cs="Arial"/>
          <w:szCs w:val="24"/>
        </w:rPr>
        <w:t xml:space="preserve"> Club Boxing Guidelines</w:t>
      </w:r>
    </w:p>
    <w:p w:rsidR="00892AC3" w:rsidRPr="00892AC3" w:rsidRDefault="00892AC3" w:rsidP="00892AC3">
      <w:pPr>
        <w:tabs>
          <w:tab w:val="left" w:pos="567"/>
          <w:tab w:val="left" w:pos="1134"/>
        </w:tabs>
        <w:rPr>
          <w:rFonts w:cs="Arial"/>
          <w:szCs w:val="24"/>
        </w:rPr>
      </w:pPr>
    </w:p>
    <w:p w:rsidR="00AB1D67" w:rsidRDefault="00332423" w:rsidP="000949EB">
      <w:pPr>
        <w:pStyle w:val="Heading2"/>
      </w:pPr>
      <w:bookmarkStart w:id="236" w:name="_Toc48816793"/>
      <w:r>
        <w:t>Official</w:t>
      </w:r>
      <w:r w:rsidR="00892AC3">
        <w:t>s</w:t>
      </w:r>
      <w:bookmarkEnd w:id="236"/>
    </w:p>
    <w:p w:rsidR="00AB1D67" w:rsidRDefault="00AB1D67" w:rsidP="00892AC3">
      <w:pPr>
        <w:tabs>
          <w:tab w:val="left" w:pos="567"/>
        </w:tabs>
        <w:rPr>
          <w:rFonts w:cs="Arial"/>
          <w:b/>
          <w:szCs w:val="24"/>
        </w:rPr>
      </w:pPr>
    </w:p>
    <w:p w:rsidR="00AB1D67" w:rsidRDefault="00AB1D67" w:rsidP="004119F7">
      <w:pPr>
        <w:numPr>
          <w:ilvl w:val="0"/>
          <w:numId w:val="23"/>
        </w:numPr>
        <w:tabs>
          <w:tab w:val="left" w:pos="567"/>
        </w:tabs>
        <w:ind w:left="0" w:firstLine="0"/>
        <w:rPr>
          <w:rFonts w:cs="Arial"/>
          <w:szCs w:val="24"/>
        </w:rPr>
      </w:pPr>
      <w:r w:rsidRPr="00557AD0">
        <w:rPr>
          <w:rFonts w:cs="Arial"/>
          <w:szCs w:val="24"/>
        </w:rPr>
        <w:t>Refreshments</w:t>
      </w:r>
      <w:r w:rsidR="00892AC3">
        <w:rPr>
          <w:rFonts w:cs="Arial"/>
          <w:szCs w:val="24"/>
        </w:rPr>
        <w:t xml:space="preserve"> </w:t>
      </w:r>
      <w:r>
        <w:rPr>
          <w:rFonts w:cs="Arial"/>
          <w:szCs w:val="24"/>
        </w:rPr>
        <w:t xml:space="preserve">– The </w:t>
      </w:r>
      <w:r w:rsidR="00332423">
        <w:rPr>
          <w:rFonts w:cs="Arial"/>
          <w:szCs w:val="24"/>
        </w:rPr>
        <w:t>Official</w:t>
      </w:r>
      <w:r>
        <w:rPr>
          <w:rFonts w:cs="Arial"/>
          <w:szCs w:val="24"/>
        </w:rPr>
        <w:t xml:space="preserve">s are often not local and give up their time freely without expectation of gifts. Organisers should ensure that they are catered for in the feeding plan with a </w:t>
      </w:r>
      <w:r w:rsidR="00892AC3">
        <w:rPr>
          <w:rFonts w:cs="Arial"/>
          <w:szCs w:val="24"/>
        </w:rPr>
        <w:t>sandwich</w:t>
      </w:r>
      <w:r>
        <w:rPr>
          <w:rFonts w:cs="Arial"/>
          <w:szCs w:val="24"/>
        </w:rPr>
        <w:t xml:space="preserve"> and or a buffet with tea and coffee. </w:t>
      </w:r>
    </w:p>
    <w:p w:rsidR="00AB1D67" w:rsidRDefault="00AB1D67" w:rsidP="00892AC3">
      <w:pPr>
        <w:tabs>
          <w:tab w:val="left" w:pos="567"/>
        </w:tabs>
        <w:rPr>
          <w:rFonts w:cs="Arial"/>
          <w:szCs w:val="24"/>
        </w:rPr>
      </w:pPr>
    </w:p>
    <w:p w:rsidR="00AB1D67" w:rsidRDefault="00AB1D67" w:rsidP="004119F7">
      <w:pPr>
        <w:numPr>
          <w:ilvl w:val="0"/>
          <w:numId w:val="23"/>
        </w:numPr>
        <w:tabs>
          <w:tab w:val="left" w:pos="567"/>
        </w:tabs>
        <w:ind w:left="0" w:firstLine="0"/>
        <w:rPr>
          <w:rFonts w:cs="Arial"/>
          <w:szCs w:val="24"/>
        </w:rPr>
      </w:pPr>
      <w:r>
        <w:rPr>
          <w:rFonts w:cs="Arial"/>
          <w:szCs w:val="24"/>
        </w:rPr>
        <w:t xml:space="preserve">Rest/Changing Area – A designated </w:t>
      </w:r>
      <w:r w:rsidR="00332423">
        <w:rPr>
          <w:rFonts w:cs="Arial"/>
          <w:szCs w:val="24"/>
        </w:rPr>
        <w:t>Official</w:t>
      </w:r>
      <w:r>
        <w:rPr>
          <w:rFonts w:cs="Arial"/>
          <w:szCs w:val="24"/>
        </w:rPr>
        <w:t>s</w:t>
      </w:r>
      <w:r w:rsidR="00031304">
        <w:rPr>
          <w:rFonts w:cs="Arial"/>
          <w:szCs w:val="24"/>
        </w:rPr>
        <w:t>’</w:t>
      </w:r>
      <w:r>
        <w:rPr>
          <w:rFonts w:cs="Arial"/>
          <w:szCs w:val="24"/>
        </w:rPr>
        <w:t xml:space="preserve"> changing </w:t>
      </w:r>
      <w:r w:rsidR="00031304">
        <w:rPr>
          <w:rFonts w:cs="Arial"/>
          <w:szCs w:val="24"/>
        </w:rPr>
        <w:t xml:space="preserve">room </w:t>
      </w:r>
      <w:r>
        <w:rPr>
          <w:rFonts w:cs="Arial"/>
          <w:szCs w:val="24"/>
        </w:rPr>
        <w:t>and rest area is required this should be large enough for catering, tea and coffee, changing and briefings.</w:t>
      </w:r>
    </w:p>
    <w:p w:rsidR="00AB1D67" w:rsidRDefault="00AB1D67" w:rsidP="00892AC3">
      <w:pPr>
        <w:tabs>
          <w:tab w:val="left" w:pos="567"/>
        </w:tabs>
        <w:rPr>
          <w:rFonts w:cs="Arial"/>
          <w:szCs w:val="24"/>
        </w:rPr>
      </w:pPr>
    </w:p>
    <w:p w:rsidR="00AB1D67" w:rsidRPr="00557AD0" w:rsidRDefault="00AB1D67" w:rsidP="004119F7">
      <w:pPr>
        <w:numPr>
          <w:ilvl w:val="0"/>
          <w:numId w:val="23"/>
        </w:numPr>
        <w:tabs>
          <w:tab w:val="left" w:pos="567"/>
        </w:tabs>
        <w:ind w:left="0" w:firstLine="0"/>
        <w:rPr>
          <w:rFonts w:cs="Arial"/>
          <w:szCs w:val="24"/>
        </w:rPr>
      </w:pPr>
      <w:r>
        <w:rPr>
          <w:rFonts w:cs="Arial"/>
          <w:szCs w:val="24"/>
        </w:rPr>
        <w:t xml:space="preserve">Sitting out </w:t>
      </w:r>
      <w:r w:rsidR="00332423">
        <w:rPr>
          <w:rFonts w:cs="Arial"/>
          <w:szCs w:val="24"/>
        </w:rPr>
        <w:t>Official</w:t>
      </w:r>
      <w:r>
        <w:rPr>
          <w:rFonts w:cs="Arial"/>
          <w:szCs w:val="24"/>
        </w:rPr>
        <w:t xml:space="preserve">s – Organisers should ensure that chairs are designated on the seating plan for any </w:t>
      </w:r>
      <w:r w:rsidR="00332423">
        <w:rPr>
          <w:rFonts w:cs="Arial"/>
          <w:szCs w:val="24"/>
        </w:rPr>
        <w:t>Official</w:t>
      </w:r>
      <w:r>
        <w:rPr>
          <w:rFonts w:cs="Arial"/>
          <w:szCs w:val="24"/>
        </w:rPr>
        <w:t xml:space="preserve"> that is not involved in a bout, this does not have to be ringside.</w:t>
      </w:r>
    </w:p>
    <w:p w:rsidR="00AB1D67" w:rsidRDefault="00AB1D67" w:rsidP="00892AC3">
      <w:pPr>
        <w:tabs>
          <w:tab w:val="left" w:pos="567"/>
        </w:tabs>
        <w:rPr>
          <w:rFonts w:cs="Arial"/>
          <w:b/>
          <w:szCs w:val="24"/>
        </w:rPr>
      </w:pPr>
    </w:p>
    <w:p w:rsidR="00AB1D67" w:rsidRDefault="00AB1D67" w:rsidP="000949EB">
      <w:pPr>
        <w:pStyle w:val="Heading2"/>
      </w:pPr>
      <w:bookmarkStart w:id="237" w:name="_Toc48816794"/>
      <w:r>
        <w:t>M</w:t>
      </w:r>
      <w:r w:rsidR="00892AC3">
        <w:t>edical Cover</w:t>
      </w:r>
      <w:bookmarkEnd w:id="237"/>
    </w:p>
    <w:p w:rsidR="00AB1D67" w:rsidRDefault="00AB1D67" w:rsidP="00892AC3">
      <w:pPr>
        <w:tabs>
          <w:tab w:val="left" w:pos="567"/>
        </w:tabs>
        <w:rPr>
          <w:rFonts w:cs="Arial"/>
          <w:b/>
          <w:szCs w:val="24"/>
        </w:rPr>
      </w:pPr>
    </w:p>
    <w:p w:rsidR="00AB1D67" w:rsidRDefault="00AB1D67" w:rsidP="004119F7">
      <w:pPr>
        <w:numPr>
          <w:ilvl w:val="0"/>
          <w:numId w:val="23"/>
        </w:numPr>
        <w:tabs>
          <w:tab w:val="left" w:pos="567"/>
        </w:tabs>
        <w:ind w:left="0" w:firstLine="0"/>
        <w:rPr>
          <w:rFonts w:cs="Arial"/>
          <w:szCs w:val="24"/>
        </w:rPr>
      </w:pPr>
      <w:r w:rsidRPr="00557AD0">
        <w:rPr>
          <w:rFonts w:cs="Arial"/>
          <w:szCs w:val="24"/>
        </w:rPr>
        <w:t>Paramedics seats and access Ambulance parking</w:t>
      </w:r>
      <w:r>
        <w:rPr>
          <w:rFonts w:cs="Arial"/>
          <w:szCs w:val="24"/>
        </w:rPr>
        <w:t xml:space="preserve"> – Paramedics must have unimpeded parking next to the venue with a clear route of access between the ambulance and ringside. Seats close to the ring with an unimpeded view of the boxing and on the same side of the ring as the exit to the ambulance are to be designated for Paramedics.</w:t>
      </w:r>
    </w:p>
    <w:p w:rsidR="009B1028" w:rsidRDefault="009B1028" w:rsidP="00892AC3">
      <w:pPr>
        <w:tabs>
          <w:tab w:val="left" w:pos="567"/>
        </w:tabs>
        <w:rPr>
          <w:rFonts w:cs="Arial"/>
          <w:szCs w:val="24"/>
        </w:rPr>
      </w:pPr>
    </w:p>
    <w:p w:rsidR="009B1028" w:rsidRDefault="009B1028" w:rsidP="004119F7">
      <w:pPr>
        <w:numPr>
          <w:ilvl w:val="0"/>
          <w:numId w:val="23"/>
        </w:numPr>
        <w:tabs>
          <w:tab w:val="left" w:pos="567"/>
        </w:tabs>
        <w:ind w:left="0" w:firstLine="0"/>
        <w:rPr>
          <w:rFonts w:cs="Arial"/>
          <w:szCs w:val="24"/>
        </w:rPr>
      </w:pPr>
      <w:r>
        <w:rPr>
          <w:rFonts w:cs="Arial"/>
          <w:szCs w:val="24"/>
        </w:rPr>
        <w:t>When a civilian GP is contracted to support a UKAFBA Boxing event then the following support and protocols are to be adhered to;</w:t>
      </w:r>
    </w:p>
    <w:p w:rsidR="009B1028" w:rsidRDefault="009B1028" w:rsidP="00892AC3">
      <w:pPr>
        <w:tabs>
          <w:tab w:val="left" w:pos="426"/>
        </w:tabs>
        <w:rPr>
          <w:rFonts w:cs="Arial"/>
          <w:szCs w:val="24"/>
        </w:rPr>
      </w:pPr>
    </w:p>
    <w:p w:rsidR="009B1028" w:rsidRDefault="009B1028" w:rsidP="004119F7">
      <w:pPr>
        <w:pStyle w:val="ListParagraph"/>
        <w:numPr>
          <w:ilvl w:val="0"/>
          <w:numId w:val="117"/>
        </w:numPr>
        <w:tabs>
          <w:tab w:val="left" w:pos="1134"/>
        </w:tabs>
        <w:ind w:left="567" w:firstLine="0"/>
        <w:rPr>
          <w:rFonts w:cs="Arial"/>
          <w:szCs w:val="24"/>
        </w:rPr>
      </w:pPr>
      <w:r>
        <w:rPr>
          <w:rFonts w:cs="Arial"/>
          <w:szCs w:val="24"/>
        </w:rPr>
        <w:t>The practice manager or a senior CMT should accompany the Dr throughout their employment to ensure that UKAFBA protocols and policies are adhered to.</w:t>
      </w:r>
    </w:p>
    <w:p w:rsidR="00892AC3" w:rsidRDefault="00892AC3" w:rsidP="00892AC3">
      <w:pPr>
        <w:pStyle w:val="ListParagraph"/>
        <w:tabs>
          <w:tab w:val="left" w:pos="1134"/>
        </w:tabs>
        <w:ind w:left="567"/>
        <w:rPr>
          <w:rFonts w:cs="Arial"/>
          <w:szCs w:val="24"/>
        </w:rPr>
      </w:pPr>
    </w:p>
    <w:p w:rsidR="009B1028" w:rsidRDefault="009B1028" w:rsidP="004119F7">
      <w:pPr>
        <w:pStyle w:val="ListParagraph"/>
        <w:numPr>
          <w:ilvl w:val="0"/>
          <w:numId w:val="117"/>
        </w:numPr>
        <w:tabs>
          <w:tab w:val="left" w:pos="1134"/>
        </w:tabs>
        <w:ind w:left="567" w:firstLine="0"/>
        <w:rPr>
          <w:rFonts w:cs="Arial"/>
          <w:szCs w:val="24"/>
        </w:rPr>
      </w:pPr>
      <w:r>
        <w:rPr>
          <w:rFonts w:cs="Arial"/>
          <w:szCs w:val="24"/>
        </w:rPr>
        <w:t>Should there be any admission to hospital then a member of the military Med</w:t>
      </w:r>
      <w:r w:rsidR="00892AC3">
        <w:rPr>
          <w:rFonts w:cs="Arial"/>
          <w:szCs w:val="24"/>
        </w:rPr>
        <w:t>ical</w:t>
      </w:r>
      <w:r>
        <w:rPr>
          <w:rFonts w:cs="Arial"/>
          <w:szCs w:val="24"/>
        </w:rPr>
        <w:t xml:space="preserve"> Cen</w:t>
      </w:r>
      <w:r w:rsidR="00892AC3">
        <w:rPr>
          <w:rFonts w:cs="Arial"/>
          <w:szCs w:val="24"/>
        </w:rPr>
        <w:t>tre</w:t>
      </w:r>
      <w:r>
        <w:rPr>
          <w:rFonts w:cs="Arial"/>
          <w:szCs w:val="24"/>
        </w:rPr>
        <w:t xml:space="preserve"> must accompany the </w:t>
      </w:r>
      <w:r w:rsidR="00332423">
        <w:rPr>
          <w:rFonts w:cs="Arial"/>
          <w:szCs w:val="24"/>
        </w:rPr>
        <w:t>Boxer</w:t>
      </w:r>
      <w:r>
        <w:rPr>
          <w:rFonts w:cs="Arial"/>
          <w:szCs w:val="24"/>
        </w:rPr>
        <w:t>.</w:t>
      </w:r>
    </w:p>
    <w:p w:rsidR="00892AC3" w:rsidRDefault="00892AC3" w:rsidP="00892AC3">
      <w:pPr>
        <w:pStyle w:val="ListParagraph"/>
        <w:tabs>
          <w:tab w:val="left" w:pos="1134"/>
        </w:tabs>
        <w:ind w:left="0"/>
        <w:rPr>
          <w:rFonts w:cs="Arial"/>
          <w:szCs w:val="24"/>
        </w:rPr>
      </w:pPr>
    </w:p>
    <w:p w:rsidR="009B1028" w:rsidRDefault="009B1028" w:rsidP="004119F7">
      <w:pPr>
        <w:pStyle w:val="ListParagraph"/>
        <w:numPr>
          <w:ilvl w:val="0"/>
          <w:numId w:val="117"/>
        </w:numPr>
        <w:tabs>
          <w:tab w:val="left" w:pos="1134"/>
        </w:tabs>
        <w:ind w:left="567" w:firstLine="0"/>
        <w:rPr>
          <w:rFonts w:cs="Arial"/>
          <w:szCs w:val="24"/>
        </w:rPr>
      </w:pPr>
      <w:r>
        <w:rPr>
          <w:rFonts w:cs="Arial"/>
          <w:szCs w:val="24"/>
        </w:rPr>
        <w:t xml:space="preserve">Any information recorded by the Dr on the evening/day about any </w:t>
      </w:r>
      <w:r w:rsidR="00332423">
        <w:rPr>
          <w:rFonts w:cs="Arial"/>
          <w:szCs w:val="24"/>
        </w:rPr>
        <w:t>Boxer</w:t>
      </w:r>
      <w:r>
        <w:rPr>
          <w:rFonts w:cs="Arial"/>
          <w:szCs w:val="24"/>
        </w:rPr>
        <w:t xml:space="preserve"> or anything found by the Dr or Paramedics on the Post</w:t>
      </w:r>
      <w:r w:rsidR="00892AC3">
        <w:rPr>
          <w:rFonts w:cs="Arial"/>
          <w:szCs w:val="24"/>
        </w:rPr>
        <w:t>-</w:t>
      </w:r>
      <w:r>
        <w:rPr>
          <w:rFonts w:cs="Arial"/>
          <w:szCs w:val="24"/>
        </w:rPr>
        <w:t>Bout Medical (now compulsory) is to be added to DMICP the following morning.</w:t>
      </w:r>
    </w:p>
    <w:p w:rsidR="00892AC3" w:rsidRDefault="00892AC3" w:rsidP="00892AC3">
      <w:pPr>
        <w:pStyle w:val="ListParagraph"/>
        <w:tabs>
          <w:tab w:val="left" w:pos="1134"/>
        </w:tabs>
        <w:ind w:left="0"/>
        <w:rPr>
          <w:rFonts w:cs="Arial"/>
          <w:szCs w:val="24"/>
        </w:rPr>
      </w:pPr>
    </w:p>
    <w:p w:rsidR="009B1028" w:rsidRDefault="009B1028" w:rsidP="004119F7">
      <w:pPr>
        <w:numPr>
          <w:ilvl w:val="0"/>
          <w:numId w:val="117"/>
        </w:numPr>
        <w:tabs>
          <w:tab w:val="left" w:pos="426"/>
          <w:tab w:val="left" w:pos="1134"/>
        </w:tabs>
        <w:ind w:left="567" w:firstLine="0"/>
        <w:rPr>
          <w:rFonts w:cs="Arial"/>
          <w:szCs w:val="24"/>
        </w:rPr>
      </w:pPr>
      <w:r>
        <w:rPr>
          <w:rFonts w:cs="Arial"/>
          <w:szCs w:val="24"/>
        </w:rPr>
        <w:t xml:space="preserve">Any </w:t>
      </w:r>
      <w:r w:rsidR="00892AC3">
        <w:rPr>
          <w:rFonts w:cs="Arial"/>
          <w:szCs w:val="24"/>
        </w:rPr>
        <w:t>b</w:t>
      </w:r>
      <w:r>
        <w:rPr>
          <w:rFonts w:cs="Arial"/>
          <w:szCs w:val="24"/>
        </w:rPr>
        <w:t xml:space="preserve">oxing </w:t>
      </w:r>
      <w:r w:rsidR="00892AC3">
        <w:rPr>
          <w:rFonts w:cs="Arial"/>
          <w:szCs w:val="24"/>
        </w:rPr>
        <w:t>m</w:t>
      </w:r>
      <w:r>
        <w:rPr>
          <w:rFonts w:cs="Arial"/>
          <w:szCs w:val="24"/>
        </w:rPr>
        <w:t xml:space="preserve">edical </w:t>
      </w:r>
      <w:r w:rsidR="00892AC3">
        <w:rPr>
          <w:rFonts w:cs="Arial"/>
          <w:szCs w:val="24"/>
        </w:rPr>
        <w:t>s</w:t>
      </w:r>
      <w:r>
        <w:rPr>
          <w:rFonts w:cs="Arial"/>
          <w:szCs w:val="24"/>
        </w:rPr>
        <w:t xml:space="preserve">uspensions are to be discussed between the Dr and the Appointed </w:t>
      </w:r>
      <w:r w:rsidR="00D46C89">
        <w:rPr>
          <w:rFonts w:cs="Arial"/>
          <w:szCs w:val="24"/>
        </w:rPr>
        <w:t>Supervisor</w:t>
      </w:r>
      <w:r>
        <w:rPr>
          <w:rFonts w:cs="Arial"/>
          <w:szCs w:val="24"/>
        </w:rPr>
        <w:t xml:space="preserve"> for agreement and must be in line with the Concussion protocols (</w:t>
      </w:r>
      <w:hyperlink w:anchor="_Annex_E1_-_2" w:history="1">
        <w:r w:rsidRPr="00031304">
          <w:rPr>
            <w:rStyle w:val="Hyperlink"/>
            <w:rFonts w:cs="Arial"/>
            <w:szCs w:val="24"/>
          </w:rPr>
          <w:t>Annex D to Section 5</w:t>
        </w:r>
      </w:hyperlink>
      <w:r>
        <w:rPr>
          <w:rFonts w:cs="Arial"/>
          <w:szCs w:val="24"/>
        </w:rPr>
        <w:t>) and Medical Suspension Periods (</w:t>
      </w:r>
      <w:hyperlink w:anchor="_Annex_F_–" w:history="1">
        <w:r w:rsidRPr="00031304">
          <w:rPr>
            <w:rStyle w:val="Hyperlink"/>
            <w:rFonts w:cs="Arial"/>
            <w:szCs w:val="24"/>
          </w:rPr>
          <w:t>Section 12 Annex E</w:t>
        </w:r>
      </w:hyperlink>
      <w:r>
        <w:rPr>
          <w:rFonts w:cs="Arial"/>
          <w:szCs w:val="24"/>
        </w:rPr>
        <w:t>).</w:t>
      </w:r>
    </w:p>
    <w:p w:rsidR="00AB1D67" w:rsidRDefault="00AB1D67" w:rsidP="00AB1D67">
      <w:pPr>
        <w:tabs>
          <w:tab w:val="left" w:pos="426"/>
        </w:tabs>
        <w:jc w:val="both"/>
        <w:rPr>
          <w:rFonts w:cs="Arial"/>
          <w:szCs w:val="24"/>
        </w:rPr>
      </w:pPr>
    </w:p>
    <w:p w:rsidR="00AB1D67" w:rsidRDefault="00AB1D67" w:rsidP="000949EB">
      <w:pPr>
        <w:pStyle w:val="Heading2"/>
      </w:pPr>
      <w:bookmarkStart w:id="238" w:name="_Toc48816795"/>
      <w:r w:rsidRPr="004548BC">
        <w:t>W</w:t>
      </w:r>
      <w:r w:rsidR="00892AC3">
        <w:t>eight, Age, Gender and Experience Categories</w:t>
      </w:r>
      <w:bookmarkEnd w:id="238"/>
    </w:p>
    <w:p w:rsidR="00AB1D67" w:rsidRDefault="00AB1D67" w:rsidP="00AB1D67">
      <w:pPr>
        <w:tabs>
          <w:tab w:val="left" w:pos="426"/>
        </w:tabs>
        <w:jc w:val="both"/>
        <w:rPr>
          <w:rFonts w:cs="Arial"/>
          <w:b/>
          <w:szCs w:val="24"/>
        </w:rPr>
      </w:pPr>
    </w:p>
    <w:p w:rsidR="00AB1D67" w:rsidRPr="006B40CF" w:rsidRDefault="00AB1D67" w:rsidP="004119F7">
      <w:pPr>
        <w:numPr>
          <w:ilvl w:val="0"/>
          <w:numId w:val="23"/>
        </w:numPr>
        <w:tabs>
          <w:tab w:val="left" w:pos="567"/>
        </w:tabs>
        <w:ind w:left="0" w:firstLine="0"/>
        <w:jc w:val="both"/>
        <w:rPr>
          <w:rFonts w:cs="Arial"/>
          <w:szCs w:val="24"/>
        </w:rPr>
      </w:pPr>
      <w:r w:rsidRPr="006B40CF">
        <w:rPr>
          <w:rFonts w:cs="Arial"/>
          <w:szCs w:val="24"/>
        </w:rPr>
        <w:t xml:space="preserve">A detailed explanation of the categories of all </w:t>
      </w:r>
      <w:r w:rsidR="00332423">
        <w:rPr>
          <w:rFonts w:cs="Arial"/>
          <w:szCs w:val="24"/>
        </w:rPr>
        <w:t>Boxer</w:t>
      </w:r>
      <w:r w:rsidRPr="006B40CF">
        <w:rPr>
          <w:rFonts w:cs="Arial"/>
          <w:szCs w:val="24"/>
        </w:rPr>
        <w:t xml:space="preserve">s can be found in </w:t>
      </w:r>
      <w:hyperlink w:anchor="_SECTION_4_–" w:history="1">
        <w:r w:rsidRPr="00031304">
          <w:rPr>
            <w:rStyle w:val="Hyperlink"/>
            <w:rFonts w:cs="Arial"/>
            <w:szCs w:val="24"/>
          </w:rPr>
          <w:t xml:space="preserve">Section </w:t>
        </w:r>
        <w:r w:rsidR="00E532CE" w:rsidRPr="00031304">
          <w:rPr>
            <w:rStyle w:val="Hyperlink"/>
            <w:rFonts w:cs="Arial"/>
            <w:szCs w:val="24"/>
          </w:rPr>
          <w:t>4</w:t>
        </w:r>
      </w:hyperlink>
      <w:r w:rsidRPr="006B40CF">
        <w:rPr>
          <w:rFonts w:cs="Arial"/>
          <w:szCs w:val="24"/>
        </w:rPr>
        <w:t xml:space="preserve">. </w:t>
      </w:r>
    </w:p>
    <w:p w:rsidR="00AB1D67" w:rsidRPr="00557AD0" w:rsidRDefault="00AB1D67" w:rsidP="00AB1D67">
      <w:pPr>
        <w:tabs>
          <w:tab w:val="left" w:pos="426"/>
        </w:tabs>
        <w:jc w:val="both"/>
        <w:rPr>
          <w:rFonts w:cs="Arial"/>
          <w:b/>
          <w:szCs w:val="24"/>
        </w:rPr>
      </w:pPr>
    </w:p>
    <w:p w:rsidR="00AB1D67" w:rsidRPr="001C7904" w:rsidRDefault="00AB1D67" w:rsidP="000949EB">
      <w:pPr>
        <w:pStyle w:val="Heading2"/>
      </w:pPr>
      <w:bookmarkStart w:id="239" w:name="_Toc48816796"/>
      <w:r w:rsidRPr="001C7904">
        <w:t>R</w:t>
      </w:r>
      <w:r w:rsidR="00134D35">
        <w:t>ules on Dress/Attire</w:t>
      </w:r>
      <w:bookmarkEnd w:id="239"/>
    </w:p>
    <w:p w:rsidR="00AB1D67" w:rsidRPr="00941511" w:rsidRDefault="00AB1D67" w:rsidP="00AB1D67">
      <w:pPr>
        <w:tabs>
          <w:tab w:val="left" w:pos="426"/>
        </w:tabs>
        <w:rPr>
          <w:rFonts w:cs="Arial"/>
        </w:rPr>
      </w:pPr>
    </w:p>
    <w:p w:rsidR="00AB1D67" w:rsidRPr="00AB6C6B" w:rsidRDefault="00AB1D67" w:rsidP="004119F7">
      <w:pPr>
        <w:numPr>
          <w:ilvl w:val="0"/>
          <w:numId w:val="23"/>
        </w:numPr>
        <w:tabs>
          <w:tab w:val="left" w:pos="567"/>
        </w:tabs>
        <w:ind w:left="0" w:firstLine="0"/>
        <w:rPr>
          <w:rFonts w:cs="Arial"/>
          <w:szCs w:val="24"/>
        </w:rPr>
      </w:pPr>
      <w:r w:rsidRPr="00AB6C6B">
        <w:rPr>
          <w:rFonts w:cs="Arial"/>
          <w:szCs w:val="24"/>
        </w:rPr>
        <w:t>The rules on dress and attire are:</w:t>
      </w:r>
    </w:p>
    <w:p w:rsidR="00AB1D67" w:rsidRPr="00AB6C6B" w:rsidRDefault="00AB1D67" w:rsidP="00892AC3">
      <w:pPr>
        <w:tabs>
          <w:tab w:val="left" w:pos="567"/>
        </w:tabs>
        <w:rPr>
          <w:rFonts w:cs="Arial"/>
          <w:szCs w:val="24"/>
        </w:rPr>
      </w:pPr>
    </w:p>
    <w:p w:rsidR="00AB1D67" w:rsidRDefault="00332423" w:rsidP="004119F7">
      <w:pPr>
        <w:numPr>
          <w:ilvl w:val="1"/>
          <w:numId w:val="48"/>
        </w:numPr>
        <w:tabs>
          <w:tab w:val="left" w:pos="1134"/>
        </w:tabs>
        <w:ind w:left="567" w:firstLine="0"/>
        <w:rPr>
          <w:rFonts w:cs="Arial"/>
          <w:szCs w:val="24"/>
        </w:rPr>
      </w:pPr>
      <w:r>
        <w:rPr>
          <w:rFonts w:cs="Arial"/>
          <w:b/>
          <w:szCs w:val="24"/>
        </w:rPr>
        <w:t>Boxer</w:t>
      </w:r>
      <w:r w:rsidR="00AB1D67" w:rsidRPr="00134D35">
        <w:rPr>
          <w:rFonts w:cs="Arial"/>
          <w:b/>
          <w:szCs w:val="24"/>
        </w:rPr>
        <w:t>s.</w:t>
      </w:r>
      <w:r w:rsidR="00AB1D67" w:rsidRPr="00AB6C6B">
        <w:rPr>
          <w:rFonts w:cs="Arial"/>
          <w:szCs w:val="24"/>
        </w:rPr>
        <w:t xml:space="preserve"> See </w:t>
      </w:r>
      <w:hyperlink w:anchor="_SECTION_4_–" w:history="1">
        <w:r w:rsidR="00AB1D67" w:rsidRPr="00031304">
          <w:rPr>
            <w:rStyle w:val="Hyperlink"/>
            <w:rFonts w:cs="Arial"/>
            <w:szCs w:val="24"/>
          </w:rPr>
          <w:t xml:space="preserve">Section </w:t>
        </w:r>
        <w:r w:rsidR="000C54A2" w:rsidRPr="00031304">
          <w:rPr>
            <w:rStyle w:val="Hyperlink"/>
            <w:rFonts w:cs="Arial"/>
            <w:szCs w:val="24"/>
          </w:rPr>
          <w:t>4</w:t>
        </w:r>
      </w:hyperlink>
      <w:r w:rsidR="00AB1D67">
        <w:rPr>
          <w:rFonts w:cs="Arial"/>
          <w:szCs w:val="24"/>
        </w:rPr>
        <w:t xml:space="preserve"> </w:t>
      </w:r>
      <w:r>
        <w:rPr>
          <w:rFonts w:cs="Arial"/>
          <w:szCs w:val="24"/>
        </w:rPr>
        <w:t>Boxer</w:t>
      </w:r>
      <w:r w:rsidR="00BC1564">
        <w:rPr>
          <w:rFonts w:cs="Arial"/>
          <w:szCs w:val="24"/>
        </w:rPr>
        <w:t>s</w:t>
      </w:r>
    </w:p>
    <w:p w:rsidR="00BC1564" w:rsidRDefault="00BC1564" w:rsidP="00892AC3">
      <w:pPr>
        <w:tabs>
          <w:tab w:val="left" w:pos="1134"/>
        </w:tabs>
        <w:ind w:left="567"/>
        <w:rPr>
          <w:rFonts w:cs="Arial"/>
          <w:szCs w:val="24"/>
        </w:rPr>
      </w:pPr>
    </w:p>
    <w:p w:rsidR="00892AC3" w:rsidRDefault="00D46C89" w:rsidP="004119F7">
      <w:pPr>
        <w:numPr>
          <w:ilvl w:val="1"/>
          <w:numId w:val="48"/>
        </w:numPr>
        <w:tabs>
          <w:tab w:val="left" w:pos="1134"/>
        </w:tabs>
        <w:ind w:left="567" w:firstLine="0"/>
        <w:rPr>
          <w:rFonts w:cs="Arial"/>
          <w:szCs w:val="24"/>
        </w:rPr>
      </w:pPr>
      <w:r>
        <w:rPr>
          <w:rFonts w:cs="Arial"/>
          <w:b/>
          <w:szCs w:val="24"/>
        </w:rPr>
        <w:lastRenderedPageBreak/>
        <w:t>Coach</w:t>
      </w:r>
      <w:r w:rsidR="00BC1564" w:rsidRPr="00134D35">
        <w:rPr>
          <w:rFonts w:cs="Arial"/>
          <w:b/>
          <w:szCs w:val="24"/>
        </w:rPr>
        <w:t>es.</w:t>
      </w:r>
      <w:r w:rsidR="00BC1564" w:rsidRPr="00BC1564">
        <w:rPr>
          <w:rFonts w:cs="Arial"/>
          <w:szCs w:val="24"/>
        </w:rPr>
        <w:t xml:space="preserve"> See </w:t>
      </w:r>
      <w:hyperlink w:anchor="_Section_5_–" w:history="1">
        <w:r w:rsidR="00BC1564" w:rsidRPr="00031304">
          <w:rPr>
            <w:rStyle w:val="Hyperlink"/>
            <w:rFonts w:cs="Arial"/>
            <w:szCs w:val="24"/>
          </w:rPr>
          <w:t>Section 5</w:t>
        </w:r>
      </w:hyperlink>
      <w:r w:rsidR="00BC1564" w:rsidRPr="00BC1564">
        <w:rPr>
          <w:rFonts w:cs="Arial"/>
          <w:szCs w:val="24"/>
        </w:rPr>
        <w:t xml:space="preserve"> </w:t>
      </w:r>
      <w:r>
        <w:rPr>
          <w:rFonts w:cs="Arial"/>
          <w:szCs w:val="24"/>
        </w:rPr>
        <w:t>Coach</w:t>
      </w:r>
      <w:r w:rsidR="00BC1564" w:rsidRPr="00BC1564">
        <w:rPr>
          <w:rFonts w:cs="Arial"/>
          <w:szCs w:val="24"/>
        </w:rPr>
        <w:t>es</w:t>
      </w:r>
    </w:p>
    <w:p w:rsidR="00892AC3" w:rsidRDefault="00892AC3" w:rsidP="00892AC3">
      <w:pPr>
        <w:pStyle w:val="ListParagraph"/>
        <w:rPr>
          <w:rFonts w:cs="Arial"/>
          <w:szCs w:val="24"/>
        </w:rPr>
      </w:pPr>
    </w:p>
    <w:p w:rsidR="00892AC3" w:rsidRDefault="00332423" w:rsidP="004119F7">
      <w:pPr>
        <w:numPr>
          <w:ilvl w:val="1"/>
          <w:numId w:val="48"/>
        </w:numPr>
        <w:tabs>
          <w:tab w:val="left" w:pos="1134"/>
        </w:tabs>
        <w:ind w:left="567" w:firstLine="0"/>
        <w:rPr>
          <w:rFonts w:cs="Arial"/>
          <w:szCs w:val="24"/>
        </w:rPr>
      </w:pPr>
      <w:r>
        <w:rPr>
          <w:rFonts w:cs="Arial"/>
          <w:szCs w:val="24"/>
        </w:rPr>
        <w:t>Official</w:t>
      </w:r>
      <w:r w:rsidR="00BC1564" w:rsidRPr="00892AC3">
        <w:rPr>
          <w:rFonts w:cs="Arial"/>
          <w:szCs w:val="24"/>
        </w:rPr>
        <w:t xml:space="preserve">s. See </w:t>
      </w:r>
      <w:hyperlink w:anchor="_Section_6_–" w:history="1">
        <w:r w:rsidR="00BC1564" w:rsidRPr="00031304">
          <w:rPr>
            <w:rStyle w:val="Hyperlink"/>
            <w:rFonts w:cs="Arial"/>
            <w:szCs w:val="24"/>
          </w:rPr>
          <w:t>Section 6</w:t>
        </w:r>
      </w:hyperlink>
      <w:r w:rsidR="00BC1564" w:rsidRPr="00892AC3">
        <w:rPr>
          <w:rFonts w:cs="Arial"/>
          <w:szCs w:val="24"/>
        </w:rPr>
        <w:t xml:space="preserve"> </w:t>
      </w:r>
      <w:r>
        <w:rPr>
          <w:rFonts w:cs="Arial"/>
          <w:szCs w:val="24"/>
        </w:rPr>
        <w:t>Official</w:t>
      </w:r>
      <w:r w:rsidR="00BC1564" w:rsidRPr="00892AC3">
        <w:rPr>
          <w:rFonts w:cs="Arial"/>
          <w:szCs w:val="24"/>
        </w:rPr>
        <w:t>s.</w:t>
      </w:r>
    </w:p>
    <w:p w:rsidR="00892AC3" w:rsidRDefault="00892AC3" w:rsidP="00892AC3">
      <w:pPr>
        <w:pStyle w:val="ListParagraph"/>
        <w:rPr>
          <w:rFonts w:cs="Arial"/>
          <w:szCs w:val="24"/>
        </w:rPr>
      </w:pPr>
    </w:p>
    <w:p w:rsidR="00892AC3" w:rsidRDefault="00AB1D67" w:rsidP="004119F7">
      <w:pPr>
        <w:numPr>
          <w:ilvl w:val="1"/>
          <w:numId w:val="48"/>
        </w:numPr>
        <w:tabs>
          <w:tab w:val="left" w:pos="1134"/>
        </w:tabs>
        <w:ind w:left="567" w:firstLine="0"/>
        <w:rPr>
          <w:rFonts w:cs="Arial"/>
          <w:szCs w:val="24"/>
        </w:rPr>
      </w:pPr>
      <w:r w:rsidRPr="00892AC3">
        <w:rPr>
          <w:rFonts w:cs="Arial"/>
          <w:szCs w:val="24"/>
        </w:rPr>
        <w:t xml:space="preserve">Primary </w:t>
      </w:r>
      <w:r w:rsidR="00332423">
        <w:rPr>
          <w:rFonts w:cs="Arial"/>
          <w:szCs w:val="24"/>
        </w:rPr>
        <w:t>Official</w:t>
      </w:r>
      <w:r w:rsidRPr="00892AC3">
        <w:rPr>
          <w:rFonts w:cs="Arial"/>
          <w:szCs w:val="24"/>
        </w:rPr>
        <w:t xml:space="preserve">s. Primary </w:t>
      </w:r>
      <w:r w:rsidR="00332423">
        <w:rPr>
          <w:rFonts w:cs="Arial"/>
          <w:szCs w:val="24"/>
        </w:rPr>
        <w:t>Official</w:t>
      </w:r>
      <w:r w:rsidRPr="00892AC3">
        <w:rPr>
          <w:rFonts w:cs="Arial"/>
          <w:szCs w:val="24"/>
        </w:rPr>
        <w:t>s and their orders of dress are:</w:t>
      </w:r>
    </w:p>
    <w:p w:rsidR="00892AC3" w:rsidRDefault="00892AC3" w:rsidP="00892AC3">
      <w:pPr>
        <w:pStyle w:val="ListParagraph"/>
        <w:rPr>
          <w:rFonts w:cs="Arial"/>
          <w:szCs w:val="24"/>
        </w:rPr>
      </w:pPr>
    </w:p>
    <w:p w:rsidR="00892AC3" w:rsidRDefault="00D46C89" w:rsidP="004119F7">
      <w:pPr>
        <w:numPr>
          <w:ilvl w:val="2"/>
          <w:numId w:val="48"/>
        </w:numPr>
        <w:tabs>
          <w:tab w:val="left" w:pos="1701"/>
        </w:tabs>
        <w:ind w:left="1134" w:firstLine="0"/>
        <w:rPr>
          <w:rFonts w:cs="Arial"/>
          <w:szCs w:val="24"/>
        </w:rPr>
      </w:pPr>
      <w:r>
        <w:rPr>
          <w:rFonts w:cs="Arial"/>
          <w:b/>
          <w:szCs w:val="24"/>
        </w:rPr>
        <w:t>Supervisor</w:t>
      </w:r>
      <w:r w:rsidR="00AB1D67" w:rsidRPr="00134D35">
        <w:rPr>
          <w:rFonts w:cs="Arial"/>
          <w:b/>
          <w:szCs w:val="24"/>
        </w:rPr>
        <w:t>.</w:t>
      </w:r>
      <w:r w:rsidR="00AB1D67" w:rsidRPr="00892AC3">
        <w:rPr>
          <w:rFonts w:cs="Arial"/>
          <w:szCs w:val="24"/>
        </w:rPr>
        <w:t xml:space="preserve"> </w:t>
      </w:r>
      <w:r>
        <w:rPr>
          <w:rFonts w:cs="Arial"/>
          <w:szCs w:val="24"/>
        </w:rPr>
        <w:t>Supervisor</w:t>
      </w:r>
      <w:r w:rsidR="00AB1D67" w:rsidRPr="00892AC3">
        <w:rPr>
          <w:rFonts w:cs="Arial"/>
          <w:szCs w:val="24"/>
        </w:rPr>
        <w:t>s are to be dressed in Blazer, white shirt, tie, black</w:t>
      </w:r>
      <w:r w:rsidR="00A36F6B" w:rsidRPr="00892AC3">
        <w:rPr>
          <w:rFonts w:cs="Arial"/>
          <w:szCs w:val="24"/>
        </w:rPr>
        <w:t xml:space="preserve"> or grey</w:t>
      </w:r>
      <w:r w:rsidR="00AB1D67" w:rsidRPr="00892AC3">
        <w:rPr>
          <w:rFonts w:cs="Arial"/>
          <w:szCs w:val="24"/>
        </w:rPr>
        <w:t xml:space="preserve"> trousers, black shoes.</w:t>
      </w:r>
    </w:p>
    <w:p w:rsidR="00892AC3" w:rsidRDefault="00892AC3" w:rsidP="00892AC3">
      <w:pPr>
        <w:tabs>
          <w:tab w:val="left" w:pos="1701"/>
        </w:tabs>
        <w:ind w:left="1134"/>
        <w:rPr>
          <w:rFonts w:cs="Arial"/>
          <w:szCs w:val="24"/>
        </w:rPr>
      </w:pPr>
    </w:p>
    <w:p w:rsidR="00892AC3" w:rsidRDefault="00AB1D67" w:rsidP="004119F7">
      <w:pPr>
        <w:numPr>
          <w:ilvl w:val="2"/>
          <w:numId w:val="48"/>
        </w:numPr>
        <w:tabs>
          <w:tab w:val="left" w:pos="1701"/>
        </w:tabs>
        <w:ind w:left="1134" w:firstLine="0"/>
        <w:rPr>
          <w:rFonts w:cs="Arial"/>
          <w:szCs w:val="24"/>
        </w:rPr>
      </w:pPr>
      <w:r w:rsidRPr="00134D35">
        <w:rPr>
          <w:rFonts w:cs="Arial"/>
          <w:b/>
          <w:szCs w:val="24"/>
        </w:rPr>
        <w:t>Medical Officer.</w:t>
      </w:r>
      <w:r w:rsidRPr="00892AC3">
        <w:rPr>
          <w:rFonts w:cs="Arial"/>
          <w:szCs w:val="24"/>
        </w:rPr>
        <w:t xml:space="preserve"> As appropriate for their duties</w:t>
      </w:r>
      <w:r w:rsidRPr="00892AC3">
        <w:rPr>
          <w:rFonts w:cs="Arial"/>
          <w:color w:val="FF0000"/>
          <w:szCs w:val="24"/>
        </w:rPr>
        <w:t>.</w:t>
      </w:r>
    </w:p>
    <w:p w:rsidR="00892AC3" w:rsidRDefault="00892AC3" w:rsidP="00892AC3">
      <w:pPr>
        <w:pStyle w:val="ListParagraph"/>
        <w:rPr>
          <w:rFonts w:cs="Arial"/>
          <w:szCs w:val="24"/>
        </w:rPr>
      </w:pPr>
    </w:p>
    <w:p w:rsidR="00892AC3" w:rsidRDefault="00AB1D67" w:rsidP="004119F7">
      <w:pPr>
        <w:numPr>
          <w:ilvl w:val="2"/>
          <w:numId w:val="48"/>
        </w:numPr>
        <w:tabs>
          <w:tab w:val="left" w:pos="1701"/>
        </w:tabs>
        <w:ind w:left="1134" w:firstLine="0"/>
        <w:rPr>
          <w:rFonts w:cs="Arial"/>
          <w:szCs w:val="24"/>
        </w:rPr>
      </w:pPr>
      <w:r w:rsidRPr="00134D35">
        <w:rPr>
          <w:rFonts w:cs="Arial"/>
          <w:b/>
          <w:szCs w:val="24"/>
        </w:rPr>
        <w:t>Referees.</w:t>
      </w:r>
      <w:r w:rsidRPr="00892AC3">
        <w:rPr>
          <w:rFonts w:cs="Arial"/>
          <w:szCs w:val="24"/>
        </w:rPr>
        <w:t xml:space="preserve"> Referees are to be dressed in a plain white shirt worn with a black bow tie, black long trousers and </w:t>
      </w:r>
      <w:r w:rsidR="00A36F6B" w:rsidRPr="00892AC3">
        <w:rPr>
          <w:rFonts w:cs="Arial"/>
          <w:szCs w:val="24"/>
        </w:rPr>
        <w:t>black</w:t>
      </w:r>
      <w:r w:rsidRPr="00892AC3">
        <w:rPr>
          <w:rFonts w:cs="Arial"/>
          <w:szCs w:val="24"/>
        </w:rPr>
        <w:t xml:space="preserve"> training shoes/boxing boots.  A blue/black blazer should be worn when not actually in the ring.</w:t>
      </w:r>
    </w:p>
    <w:p w:rsidR="00892AC3" w:rsidRDefault="00892AC3" w:rsidP="00134D35">
      <w:pPr>
        <w:pStyle w:val="ListParagraph"/>
        <w:rPr>
          <w:rFonts w:cs="Arial"/>
          <w:szCs w:val="24"/>
        </w:rPr>
      </w:pPr>
    </w:p>
    <w:p w:rsidR="00892AC3" w:rsidRDefault="00AB1D67" w:rsidP="004119F7">
      <w:pPr>
        <w:numPr>
          <w:ilvl w:val="2"/>
          <w:numId w:val="48"/>
        </w:numPr>
        <w:tabs>
          <w:tab w:val="left" w:pos="1701"/>
        </w:tabs>
        <w:ind w:left="1134" w:firstLine="0"/>
        <w:rPr>
          <w:rFonts w:cs="Arial"/>
          <w:szCs w:val="24"/>
        </w:rPr>
      </w:pPr>
      <w:r w:rsidRPr="00134D35">
        <w:rPr>
          <w:rFonts w:cs="Arial"/>
          <w:b/>
          <w:szCs w:val="24"/>
        </w:rPr>
        <w:t>Judges &amp; Timekeepers.</w:t>
      </w:r>
      <w:r w:rsidRPr="00892AC3">
        <w:rPr>
          <w:rFonts w:cs="Arial"/>
          <w:szCs w:val="24"/>
        </w:rPr>
        <w:t xml:space="preserve"> Judges and Timekeepers are to wear Blazer, white shirt, tie, black </w:t>
      </w:r>
      <w:r w:rsidR="00A36F6B" w:rsidRPr="00892AC3">
        <w:rPr>
          <w:rFonts w:cs="Arial"/>
          <w:szCs w:val="24"/>
        </w:rPr>
        <w:t xml:space="preserve">/ grey </w:t>
      </w:r>
      <w:r w:rsidRPr="00892AC3">
        <w:rPr>
          <w:rFonts w:cs="Arial"/>
          <w:szCs w:val="24"/>
        </w:rPr>
        <w:t xml:space="preserve">trousers, </w:t>
      </w:r>
      <w:r w:rsidR="00A36F6B" w:rsidRPr="00892AC3">
        <w:rPr>
          <w:rFonts w:cs="Arial"/>
          <w:szCs w:val="24"/>
        </w:rPr>
        <w:t>dark</w:t>
      </w:r>
      <w:r w:rsidR="00ED005A" w:rsidRPr="00892AC3">
        <w:rPr>
          <w:rFonts w:cs="Arial"/>
          <w:szCs w:val="24"/>
        </w:rPr>
        <w:t xml:space="preserve"> shoes, Females are to be similarly dressed, but may where a suitable skirt and/or blouse, in accordance with their Service/Regt/Corps Dress Instructions.</w:t>
      </w:r>
    </w:p>
    <w:p w:rsidR="00892AC3" w:rsidRDefault="00892AC3" w:rsidP="00134D35">
      <w:pPr>
        <w:pStyle w:val="ListParagraph"/>
        <w:rPr>
          <w:rFonts w:cs="Arial"/>
          <w:szCs w:val="24"/>
        </w:rPr>
      </w:pPr>
    </w:p>
    <w:p w:rsidR="00AB1D67" w:rsidRPr="00892AC3" w:rsidRDefault="00AB1D67" w:rsidP="004119F7">
      <w:pPr>
        <w:numPr>
          <w:ilvl w:val="2"/>
          <w:numId w:val="48"/>
        </w:numPr>
        <w:tabs>
          <w:tab w:val="left" w:pos="1701"/>
        </w:tabs>
        <w:ind w:left="1134" w:firstLine="0"/>
        <w:rPr>
          <w:rFonts w:cs="Arial"/>
          <w:szCs w:val="24"/>
        </w:rPr>
      </w:pPr>
      <w:r w:rsidRPr="00134D35">
        <w:rPr>
          <w:rFonts w:cs="Arial"/>
          <w:b/>
          <w:szCs w:val="24"/>
        </w:rPr>
        <w:t>Master of Ceremonies.</w:t>
      </w:r>
      <w:r w:rsidRPr="00892AC3">
        <w:rPr>
          <w:rFonts w:cs="Arial"/>
          <w:szCs w:val="24"/>
        </w:rPr>
        <w:t xml:space="preserve"> Masters of Ceremonies are to wear Mess Dress or its equivalent in warm climes.</w:t>
      </w:r>
    </w:p>
    <w:p w:rsidR="00134D35" w:rsidRDefault="00134D35" w:rsidP="00134D35">
      <w:pPr>
        <w:tabs>
          <w:tab w:val="left" w:pos="426"/>
        </w:tabs>
        <w:rPr>
          <w:rFonts w:cs="Arial"/>
          <w:szCs w:val="24"/>
        </w:rPr>
      </w:pPr>
    </w:p>
    <w:p w:rsidR="00134D35" w:rsidRDefault="00AB1D67" w:rsidP="004119F7">
      <w:pPr>
        <w:numPr>
          <w:ilvl w:val="1"/>
          <w:numId w:val="48"/>
        </w:numPr>
        <w:tabs>
          <w:tab w:val="left" w:pos="1134"/>
        </w:tabs>
        <w:ind w:left="567" w:firstLine="0"/>
        <w:rPr>
          <w:rFonts w:cs="Arial"/>
          <w:szCs w:val="24"/>
        </w:rPr>
      </w:pPr>
      <w:r w:rsidRPr="00741EB0">
        <w:rPr>
          <w:rFonts w:cs="Arial"/>
          <w:b/>
          <w:szCs w:val="24"/>
        </w:rPr>
        <w:t xml:space="preserve">Secondary </w:t>
      </w:r>
      <w:r w:rsidR="00332423" w:rsidRPr="00741EB0">
        <w:rPr>
          <w:rFonts w:cs="Arial"/>
          <w:b/>
          <w:szCs w:val="24"/>
        </w:rPr>
        <w:t>Official</w:t>
      </w:r>
      <w:r w:rsidRPr="00741EB0">
        <w:rPr>
          <w:rFonts w:cs="Arial"/>
          <w:b/>
          <w:szCs w:val="24"/>
        </w:rPr>
        <w:t>s.</w:t>
      </w:r>
      <w:r w:rsidRPr="00F26EE8">
        <w:rPr>
          <w:rFonts w:cs="Arial"/>
          <w:szCs w:val="24"/>
        </w:rPr>
        <w:t xml:space="preserve"> Secondary </w:t>
      </w:r>
      <w:r w:rsidR="00332423">
        <w:rPr>
          <w:rFonts w:cs="Arial"/>
          <w:szCs w:val="24"/>
        </w:rPr>
        <w:t>Official</w:t>
      </w:r>
      <w:r w:rsidRPr="00F26EE8">
        <w:rPr>
          <w:rFonts w:cs="Arial"/>
          <w:szCs w:val="24"/>
        </w:rPr>
        <w:t>s and their orders of dress are:</w:t>
      </w:r>
    </w:p>
    <w:p w:rsidR="00134D35" w:rsidRDefault="00134D35" w:rsidP="00134D35">
      <w:pPr>
        <w:tabs>
          <w:tab w:val="left" w:pos="1134"/>
        </w:tabs>
        <w:ind w:left="567"/>
        <w:rPr>
          <w:rFonts w:cs="Arial"/>
          <w:szCs w:val="24"/>
        </w:rPr>
      </w:pPr>
    </w:p>
    <w:p w:rsidR="00134D35" w:rsidRDefault="00AB1D67" w:rsidP="004119F7">
      <w:pPr>
        <w:numPr>
          <w:ilvl w:val="2"/>
          <w:numId w:val="48"/>
        </w:numPr>
        <w:tabs>
          <w:tab w:val="left" w:pos="1701"/>
        </w:tabs>
        <w:ind w:left="1134" w:firstLine="0"/>
        <w:rPr>
          <w:rFonts w:cs="Arial"/>
          <w:szCs w:val="24"/>
        </w:rPr>
      </w:pPr>
      <w:r w:rsidRPr="00134D35">
        <w:rPr>
          <w:rFonts w:cs="Arial"/>
          <w:b/>
          <w:szCs w:val="24"/>
        </w:rPr>
        <w:t>Medical Officer Liaison Officer.</w:t>
      </w:r>
      <w:r w:rsidRPr="00134D35">
        <w:rPr>
          <w:rFonts w:cs="Arial"/>
          <w:szCs w:val="24"/>
        </w:rPr>
        <w:t xml:space="preserve"> As appropriate for their duties.</w:t>
      </w:r>
    </w:p>
    <w:p w:rsidR="00134D35" w:rsidRDefault="00134D35" w:rsidP="00134D35">
      <w:pPr>
        <w:tabs>
          <w:tab w:val="left" w:pos="1701"/>
        </w:tabs>
        <w:ind w:left="1134"/>
        <w:rPr>
          <w:rFonts w:cs="Arial"/>
          <w:szCs w:val="24"/>
        </w:rPr>
      </w:pPr>
    </w:p>
    <w:p w:rsidR="00134D35" w:rsidRDefault="00AB1D67" w:rsidP="004119F7">
      <w:pPr>
        <w:numPr>
          <w:ilvl w:val="2"/>
          <w:numId w:val="48"/>
        </w:numPr>
        <w:tabs>
          <w:tab w:val="left" w:pos="1701"/>
        </w:tabs>
        <w:ind w:left="1134" w:firstLine="0"/>
        <w:rPr>
          <w:rFonts w:cs="Arial"/>
          <w:szCs w:val="24"/>
        </w:rPr>
      </w:pPr>
      <w:r w:rsidRPr="00134D35">
        <w:rPr>
          <w:rFonts w:cs="Arial"/>
          <w:b/>
          <w:szCs w:val="24"/>
        </w:rPr>
        <w:t>Recorder.</w:t>
      </w:r>
      <w:r w:rsidRPr="00134D35">
        <w:rPr>
          <w:rFonts w:cs="Arial"/>
          <w:szCs w:val="24"/>
        </w:rPr>
        <w:t xml:space="preserve"> Recorders are to wear </w:t>
      </w:r>
      <w:r w:rsidR="00A36F6B" w:rsidRPr="00134D35">
        <w:rPr>
          <w:rFonts w:cs="Arial"/>
          <w:szCs w:val="24"/>
        </w:rPr>
        <w:t>Mufti</w:t>
      </w:r>
      <w:r w:rsidRPr="00134D35">
        <w:rPr>
          <w:rFonts w:cs="Arial"/>
          <w:szCs w:val="24"/>
        </w:rPr>
        <w:t xml:space="preserve"> </w:t>
      </w:r>
      <w:r w:rsidR="00A36F6B" w:rsidRPr="00134D35">
        <w:rPr>
          <w:rFonts w:cs="Arial"/>
          <w:szCs w:val="24"/>
        </w:rPr>
        <w:t>(Blazer, white shirt, tie, bl</w:t>
      </w:r>
      <w:r w:rsidR="00ED005A" w:rsidRPr="00134D35">
        <w:rPr>
          <w:rFonts w:cs="Arial"/>
          <w:szCs w:val="24"/>
        </w:rPr>
        <w:t xml:space="preserve">ack / grey trousers, dark shoes/ Female </w:t>
      </w:r>
      <w:r w:rsidR="00332423">
        <w:rPr>
          <w:rFonts w:cs="Arial"/>
          <w:szCs w:val="24"/>
        </w:rPr>
        <w:t>Official</w:t>
      </w:r>
      <w:r w:rsidR="00ED005A" w:rsidRPr="00134D35">
        <w:rPr>
          <w:rFonts w:cs="Arial"/>
          <w:szCs w:val="24"/>
        </w:rPr>
        <w:t>s (except referees), are to be similarly dressed, but may w</w:t>
      </w:r>
      <w:r w:rsidR="00134D35">
        <w:rPr>
          <w:rFonts w:cs="Arial"/>
          <w:szCs w:val="24"/>
        </w:rPr>
        <w:t>ear</w:t>
      </w:r>
      <w:r w:rsidR="00ED005A" w:rsidRPr="00134D35">
        <w:rPr>
          <w:rFonts w:cs="Arial"/>
          <w:szCs w:val="24"/>
        </w:rPr>
        <w:t xml:space="preserve"> a suitable skirt and/or blouse, in accordance with their Service/Regt/Corps Dress Regs</w:t>
      </w:r>
      <w:r w:rsidRPr="00134D35">
        <w:rPr>
          <w:rFonts w:cs="Arial"/>
          <w:szCs w:val="24"/>
        </w:rPr>
        <w:t>.</w:t>
      </w:r>
    </w:p>
    <w:p w:rsidR="00134D35" w:rsidRDefault="00134D35" w:rsidP="00134D35">
      <w:pPr>
        <w:pStyle w:val="ListParagraph"/>
        <w:rPr>
          <w:rFonts w:cs="Arial"/>
          <w:szCs w:val="24"/>
        </w:rPr>
      </w:pPr>
    </w:p>
    <w:p w:rsidR="00AB1D67" w:rsidRPr="00134D35" w:rsidRDefault="00AB1D67" w:rsidP="004119F7">
      <w:pPr>
        <w:numPr>
          <w:ilvl w:val="2"/>
          <w:numId w:val="48"/>
        </w:numPr>
        <w:tabs>
          <w:tab w:val="left" w:pos="1701"/>
        </w:tabs>
        <w:ind w:left="1134" w:firstLine="0"/>
        <w:rPr>
          <w:rFonts w:cs="Arial"/>
          <w:szCs w:val="24"/>
        </w:rPr>
      </w:pPr>
      <w:r w:rsidRPr="00134D35">
        <w:rPr>
          <w:rFonts w:cs="Arial"/>
          <w:b/>
          <w:szCs w:val="24"/>
        </w:rPr>
        <w:t>Whips.</w:t>
      </w:r>
      <w:r w:rsidRPr="00134D35">
        <w:rPr>
          <w:rFonts w:cs="Arial"/>
          <w:szCs w:val="24"/>
        </w:rPr>
        <w:t xml:space="preserve"> Whips are to wear tracksuits or similar or as ordered by the Event Coordinator.</w:t>
      </w:r>
    </w:p>
    <w:p w:rsidR="00952B4C" w:rsidRDefault="00952B4C" w:rsidP="00134D35">
      <w:pPr>
        <w:tabs>
          <w:tab w:val="left" w:pos="426"/>
        </w:tabs>
        <w:rPr>
          <w:rFonts w:cs="Arial"/>
          <w:szCs w:val="24"/>
        </w:rPr>
      </w:pPr>
    </w:p>
    <w:p w:rsidR="00AB1D67" w:rsidRDefault="00AB1D67" w:rsidP="004119F7">
      <w:pPr>
        <w:numPr>
          <w:ilvl w:val="1"/>
          <w:numId w:val="48"/>
        </w:numPr>
        <w:tabs>
          <w:tab w:val="left" w:pos="1134"/>
        </w:tabs>
        <w:ind w:left="567" w:firstLine="0"/>
        <w:rPr>
          <w:rFonts w:cs="Arial"/>
          <w:szCs w:val="24"/>
        </w:rPr>
      </w:pPr>
      <w:r w:rsidRPr="00134D35">
        <w:rPr>
          <w:rFonts w:cs="Arial"/>
          <w:b/>
          <w:szCs w:val="24"/>
        </w:rPr>
        <w:t>Spectators.</w:t>
      </w:r>
      <w:r w:rsidRPr="00F26EE8">
        <w:rPr>
          <w:rFonts w:cs="Arial"/>
          <w:szCs w:val="24"/>
        </w:rPr>
        <w:t xml:space="preserve"> Spectators are to </w:t>
      </w:r>
      <w:r>
        <w:rPr>
          <w:rFonts w:cs="Arial"/>
          <w:szCs w:val="24"/>
        </w:rPr>
        <w:t xml:space="preserve">be </w:t>
      </w:r>
      <w:r w:rsidRPr="00F26EE8">
        <w:rPr>
          <w:rFonts w:cs="Arial"/>
          <w:szCs w:val="24"/>
        </w:rPr>
        <w:t xml:space="preserve">dressed in accordance with the </w:t>
      </w:r>
      <w:r>
        <w:rPr>
          <w:rFonts w:cs="Arial"/>
          <w:szCs w:val="24"/>
        </w:rPr>
        <w:t>CO’s</w:t>
      </w:r>
      <w:r w:rsidRPr="00F26EE8">
        <w:rPr>
          <w:rFonts w:cs="Arial"/>
          <w:szCs w:val="24"/>
        </w:rPr>
        <w:t xml:space="preserve"> direction.</w:t>
      </w:r>
    </w:p>
    <w:p w:rsidR="009B1028" w:rsidRPr="00F26EE8" w:rsidRDefault="009B1028" w:rsidP="00134D35">
      <w:pPr>
        <w:tabs>
          <w:tab w:val="left" w:pos="426"/>
        </w:tabs>
        <w:rPr>
          <w:rFonts w:cs="Arial"/>
          <w:szCs w:val="24"/>
        </w:rPr>
      </w:pPr>
    </w:p>
    <w:p w:rsidR="00AB1D67" w:rsidRDefault="00AB1D67" w:rsidP="004119F7">
      <w:pPr>
        <w:numPr>
          <w:ilvl w:val="0"/>
          <w:numId w:val="23"/>
        </w:numPr>
        <w:tabs>
          <w:tab w:val="left" w:pos="567"/>
        </w:tabs>
        <w:ind w:left="0" w:firstLine="0"/>
        <w:rPr>
          <w:rFonts w:cs="Arial"/>
          <w:color w:val="FF0000"/>
        </w:rPr>
      </w:pPr>
      <w:r w:rsidRPr="00F26EE8">
        <w:rPr>
          <w:rFonts w:cs="Arial"/>
          <w:szCs w:val="24"/>
        </w:rPr>
        <w:t>Disposable Rubber Gloves.</w:t>
      </w:r>
      <w:r w:rsidR="00134D35">
        <w:rPr>
          <w:rFonts w:cs="Arial"/>
          <w:szCs w:val="24"/>
        </w:rPr>
        <w:t xml:space="preserve"> </w:t>
      </w:r>
      <w:r w:rsidRPr="00F26EE8">
        <w:rPr>
          <w:rFonts w:cs="Arial"/>
          <w:szCs w:val="24"/>
        </w:rPr>
        <w:t xml:space="preserve">Disposable </w:t>
      </w:r>
      <w:r w:rsidR="00BF1B90">
        <w:rPr>
          <w:rFonts w:cs="Arial"/>
          <w:szCs w:val="24"/>
        </w:rPr>
        <w:t>non-latex</w:t>
      </w:r>
      <w:r w:rsidRPr="00F26EE8">
        <w:rPr>
          <w:rFonts w:cs="Arial"/>
          <w:szCs w:val="24"/>
        </w:rPr>
        <w:t xml:space="preserve"> gloves are to be worn by Medical Officers, Referees, Seconds and all those involved with bleeding wounds</w:t>
      </w:r>
      <w:r w:rsidRPr="002A386D">
        <w:rPr>
          <w:rFonts w:cs="Arial"/>
          <w:szCs w:val="24"/>
        </w:rPr>
        <w:t>, which are to be provided by the organ</w:t>
      </w:r>
      <w:r>
        <w:rPr>
          <w:rFonts w:cs="Arial"/>
          <w:szCs w:val="24"/>
        </w:rPr>
        <w:t>iser, along with disposable swab</w:t>
      </w:r>
      <w:r w:rsidRPr="002A386D">
        <w:rPr>
          <w:rFonts w:cs="Arial"/>
          <w:szCs w:val="24"/>
        </w:rPr>
        <w:t xml:space="preserve">s for dealing with blood injury. </w:t>
      </w:r>
      <w:r>
        <w:rPr>
          <w:rFonts w:cs="Arial"/>
          <w:szCs w:val="24"/>
        </w:rPr>
        <w:t>White</w:t>
      </w:r>
      <w:r w:rsidRPr="002A386D">
        <w:rPr>
          <w:rFonts w:cs="Arial"/>
          <w:szCs w:val="24"/>
        </w:rPr>
        <w:t xml:space="preserve"> containers </w:t>
      </w:r>
      <w:r w:rsidR="00134D35">
        <w:rPr>
          <w:rFonts w:cs="Arial"/>
          <w:szCs w:val="24"/>
        </w:rPr>
        <w:t xml:space="preserve">or non-transparent medical waste bags </w:t>
      </w:r>
      <w:r w:rsidRPr="002A386D">
        <w:rPr>
          <w:rFonts w:cs="Arial"/>
          <w:szCs w:val="24"/>
        </w:rPr>
        <w:t>are to be secured to the neutral corners for the collection of contaminated waste</w:t>
      </w:r>
      <w:r>
        <w:rPr>
          <w:rFonts w:cs="Arial"/>
          <w:color w:val="FF0000"/>
        </w:rPr>
        <w:t>.</w:t>
      </w:r>
    </w:p>
    <w:p w:rsidR="00AB1D67" w:rsidRDefault="00AB1D67" w:rsidP="00134D35">
      <w:pPr>
        <w:tabs>
          <w:tab w:val="left" w:pos="426"/>
        </w:tabs>
        <w:rPr>
          <w:rFonts w:cs="Arial"/>
          <w:color w:val="FF0000"/>
        </w:rPr>
      </w:pPr>
    </w:p>
    <w:p w:rsidR="00AB1D67" w:rsidRDefault="00AB1D67" w:rsidP="000949EB">
      <w:pPr>
        <w:pStyle w:val="Heading2"/>
      </w:pPr>
      <w:bookmarkStart w:id="240" w:name="_Toc48816797"/>
      <w:r w:rsidRPr="00557AD0">
        <w:t>M</w:t>
      </w:r>
      <w:r w:rsidR="00134D35">
        <w:t>aster of Ceremonies (MC) or Announcer</w:t>
      </w:r>
      <w:bookmarkEnd w:id="240"/>
    </w:p>
    <w:p w:rsidR="00AB1D67" w:rsidRDefault="00AB1D67" w:rsidP="00134D35">
      <w:pPr>
        <w:tabs>
          <w:tab w:val="left" w:pos="426"/>
        </w:tabs>
        <w:rPr>
          <w:rFonts w:cs="Arial"/>
          <w:b/>
          <w:szCs w:val="24"/>
        </w:rPr>
      </w:pPr>
    </w:p>
    <w:p w:rsidR="00AB1D67" w:rsidRDefault="00AB1D67" w:rsidP="004119F7">
      <w:pPr>
        <w:numPr>
          <w:ilvl w:val="0"/>
          <w:numId w:val="23"/>
        </w:numPr>
        <w:tabs>
          <w:tab w:val="left" w:pos="567"/>
        </w:tabs>
        <w:ind w:left="0" w:firstLine="0"/>
        <w:rPr>
          <w:rFonts w:cs="Arial"/>
          <w:szCs w:val="24"/>
        </w:rPr>
      </w:pPr>
      <w:r>
        <w:rPr>
          <w:rFonts w:cs="Arial"/>
          <w:szCs w:val="24"/>
        </w:rPr>
        <w:t xml:space="preserve">All details regarding the MC or Announcer can be found in </w:t>
      </w:r>
      <w:hyperlink w:anchor="_Annex_G_-" w:history="1">
        <w:r w:rsidRPr="00031304">
          <w:rPr>
            <w:rStyle w:val="Hyperlink"/>
            <w:rFonts w:cs="Arial"/>
            <w:szCs w:val="24"/>
          </w:rPr>
          <w:t>Section 6 Annex</w:t>
        </w:r>
        <w:r w:rsidR="00031304">
          <w:rPr>
            <w:rStyle w:val="Hyperlink"/>
            <w:rFonts w:cs="Arial"/>
            <w:szCs w:val="24"/>
          </w:rPr>
          <w:t xml:space="preserve"> G</w:t>
        </w:r>
      </w:hyperlink>
    </w:p>
    <w:p w:rsidR="00AB1D67" w:rsidRPr="00557AD0" w:rsidRDefault="00AB1D67" w:rsidP="00134D35">
      <w:pPr>
        <w:tabs>
          <w:tab w:val="left" w:pos="426"/>
        </w:tabs>
        <w:rPr>
          <w:rFonts w:cs="Arial"/>
          <w:szCs w:val="24"/>
        </w:rPr>
      </w:pPr>
    </w:p>
    <w:p w:rsidR="00AB1D67" w:rsidRDefault="00184F87" w:rsidP="000949EB">
      <w:pPr>
        <w:pStyle w:val="Heading2"/>
      </w:pPr>
      <w:r>
        <w:br w:type="page"/>
      </w:r>
      <w:bookmarkStart w:id="241" w:name="_Toc48816798"/>
      <w:r w:rsidR="00AB1D67" w:rsidRPr="00557AD0">
        <w:lastRenderedPageBreak/>
        <w:t>S</w:t>
      </w:r>
      <w:r w:rsidR="00134D35">
        <w:t>coring</w:t>
      </w:r>
      <w:bookmarkEnd w:id="241"/>
    </w:p>
    <w:p w:rsidR="00AB1D67" w:rsidRDefault="00AB1D67" w:rsidP="00134D35">
      <w:pPr>
        <w:tabs>
          <w:tab w:val="left" w:pos="426"/>
        </w:tabs>
        <w:rPr>
          <w:rFonts w:cs="Arial"/>
          <w:b/>
          <w:szCs w:val="24"/>
        </w:rPr>
      </w:pPr>
    </w:p>
    <w:p w:rsidR="00184F87" w:rsidRDefault="00AB1D67" w:rsidP="004119F7">
      <w:pPr>
        <w:numPr>
          <w:ilvl w:val="0"/>
          <w:numId w:val="23"/>
        </w:numPr>
        <w:tabs>
          <w:tab w:val="left" w:pos="567"/>
        </w:tabs>
        <w:ind w:left="0" w:firstLine="0"/>
        <w:rPr>
          <w:rFonts w:cs="Arial"/>
          <w:szCs w:val="24"/>
        </w:rPr>
      </w:pPr>
      <w:r>
        <w:rPr>
          <w:rFonts w:cs="Arial"/>
          <w:szCs w:val="24"/>
        </w:rPr>
        <w:t xml:space="preserve">The scoring system for boxing to be used is a 10 point must system. Ringside judges will no longer record each scoring blow for </w:t>
      </w:r>
      <w:r w:rsidR="00332423">
        <w:rPr>
          <w:rFonts w:cs="Arial"/>
          <w:szCs w:val="24"/>
        </w:rPr>
        <w:t>Boxer</w:t>
      </w:r>
      <w:r>
        <w:rPr>
          <w:rFonts w:cs="Arial"/>
          <w:szCs w:val="24"/>
        </w:rPr>
        <w:t xml:space="preserve">s but will score 10 points to the winner of each round. The other </w:t>
      </w:r>
      <w:r w:rsidR="00332423">
        <w:rPr>
          <w:rFonts w:cs="Arial"/>
          <w:szCs w:val="24"/>
        </w:rPr>
        <w:t>Boxer</w:t>
      </w:r>
      <w:r>
        <w:rPr>
          <w:rFonts w:cs="Arial"/>
          <w:szCs w:val="24"/>
        </w:rPr>
        <w:t xml:space="preserve"> bout will score either 9, 8 or 7 points depending on the following factors;</w:t>
      </w:r>
    </w:p>
    <w:p w:rsidR="00184F87" w:rsidRPr="00184F87" w:rsidRDefault="00184F87" w:rsidP="00184F87">
      <w:pPr>
        <w:tabs>
          <w:tab w:val="left" w:pos="567"/>
        </w:tabs>
        <w:rPr>
          <w:rFonts w:cs="Arial"/>
          <w:szCs w:val="24"/>
        </w:rPr>
      </w:pPr>
    </w:p>
    <w:p w:rsidR="00184F87" w:rsidRPr="00184F87" w:rsidRDefault="00AB1D67" w:rsidP="004119F7">
      <w:pPr>
        <w:numPr>
          <w:ilvl w:val="1"/>
          <w:numId w:val="23"/>
        </w:numPr>
        <w:tabs>
          <w:tab w:val="left" w:pos="1134"/>
        </w:tabs>
        <w:ind w:left="567" w:firstLine="0"/>
        <w:rPr>
          <w:rFonts w:cs="Arial"/>
          <w:szCs w:val="24"/>
        </w:rPr>
      </w:pPr>
      <w:r w:rsidRPr="00184F87">
        <w:t>Number of quality blows on target area;</w:t>
      </w:r>
    </w:p>
    <w:p w:rsidR="00184F87" w:rsidRPr="00184F87" w:rsidRDefault="00184F87" w:rsidP="00184F87">
      <w:pPr>
        <w:tabs>
          <w:tab w:val="left" w:pos="1134"/>
        </w:tabs>
        <w:ind w:left="567"/>
        <w:rPr>
          <w:rFonts w:cs="Arial"/>
          <w:szCs w:val="24"/>
        </w:rPr>
      </w:pPr>
    </w:p>
    <w:p w:rsidR="00184F87" w:rsidRPr="00184F87" w:rsidRDefault="00AB1D67" w:rsidP="004119F7">
      <w:pPr>
        <w:numPr>
          <w:ilvl w:val="1"/>
          <w:numId w:val="23"/>
        </w:numPr>
        <w:tabs>
          <w:tab w:val="left" w:pos="1134"/>
        </w:tabs>
        <w:ind w:left="567" w:firstLine="0"/>
        <w:rPr>
          <w:rFonts w:cs="Arial"/>
          <w:szCs w:val="24"/>
        </w:rPr>
      </w:pPr>
      <w:r w:rsidRPr="00184F87">
        <w:t xml:space="preserve">Domination of the bout </w:t>
      </w:r>
      <w:r w:rsidRPr="00184F87">
        <w:rPr>
          <w:bCs/>
        </w:rPr>
        <w:t>by technical and tactical superiority</w:t>
      </w:r>
      <w:r w:rsidR="00184F87">
        <w:rPr>
          <w:bCs/>
        </w:rPr>
        <w:t>;</w:t>
      </w:r>
    </w:p>
    <w:p w:rsidR="00184F87" w:rsidRDefault="00184F87" w:rsidP="00184F87">
      <w:pPr>
        <w:pStyle w:val="ListParagraph"/>
      </w:pPr>
    </w:p>
    <w:p w:rsidR="00AB1D67" w:rsidRPr="00184F87" w:rsidRDefault="00AB1D67" w:rsidP="004119F7">
      <w:pPr>
        <w:numPr>
          <w:ilvl w:val="1"/>
          <w:numId w:val="23"/>
        </w:numPr>
        <w:tabs>
          <w:tab w:val="left" w:pos="1134"/>
        </w:tabs>
        <w:ind w:left="567" w:firstLine="0"/>
        <w:rPr>
          <w:rFonts w:cs="Arial"/>
          <w:szCs w:val="24"/>
        </w:rPr>
      </w:pPr>
      <w:r w:rsidRPr="00184F87">
        <w:t>Competitiveness</w:t>
      </w:r>
      <w:r w:rsidR="00184F87">
        <w:t>.</w:t>
      </w:r>
    </w:p>
    <w:p w:rsidR="00AB1D67" w:rsidRPr="0035572C" w:rsidRDefault="00AB1D67" w:rsidP="00AB1D67">
      <w:pPr>
        <w:pStyle w:val="Default"/>
        <w:tabs>
          <w:tab w:val="left" w:pos="426"/>
        </w:tabs>
        <w:rPr>
          <w:color w:val="auto"/>
        </w:rPr>
      </w:pPr>
    </w:p>
    <w:p w:rsidR="00184F87" w:rsidRDefault="00AB1D67" w:rsidP="004119F7">
      <w:pPr>
        <w:pStyle w:val="Default"/>
        <w:numPr>
          <w:ilvl w:val="0"/>
          <w:numId w:val="23"/>
        </w:numPr>
        <w:tabs>
          <w:tab w:val="left" w:pos="567"/>
        </w:tabs>
        <w:ind w:left="0" w:firstLine="0"/>
        <w:rPr>
          <w:color w:val="auto"/>
        </w:rPr>
      </w:pPr>
      <w:r w:rsidRPr="0035572C">
        <w:rPr>
          <w:color w:val="auto"/>
        </w:rPr>
        <w:t>The Judges must apply the following criteria to score round:</w:t>
      </w:r>
    </w:p>
    <w:p w:rsidR="00184F87" w:rsidRDefault="00184F87" w:rsidP="00184F87">
      <w:pPr>
        <w:pStyle w:val="Default"/>
        <w:tabs>
          <w:tab w:val="left" w:pos="567"/>
        </w:tabs>
        <w:rPr>
          <w:color w:val="auto"/>
        </w:rPr>
      </w:pPr>
    </w:p>
    <w:p w:rsidR="00184F87" w:rsidRDefault="00AB1D67" w:rsidP="004119F7">
      <w:pPr>
        <w:pStyle w:val="Default"/>
        <w:numPr>
          <w:ilvl w:val="1"/>
          <w:numId w:val="23"/>
        </w:numPr>
        <w:tabs>
          <w:tab w:val="left" w:pos="1134"/>
        </w:tabs>
        <w:ind w:left="567" w:firstLine="0"/>
        <w:rPr>
          <w:color w:val="auto"/>
        </w:rPr>
      </w:pPr>
      <w:r w:rsidRPr="00184F87">
        <w:rPr>
          <w:color w:val="auto"/>
        </w:rPr>
        <w:t>10 vs. 9 – Close round;</w:t>
      </w:r>
    </w:p>
    <w:p w:rsidR="00184F87" w:rsidRDefault="00184F87" w:rsidP="00184F87">
      <w:pPr>
        <w:pStyle w:val="Default"/>
        <w:tabs>
          <w:tab w:val="left" w:pos="1134"/>
        </w:tabs>
        <w:ind w:left="567"/>
        <w:rPr>
          <w:color w:val="auto"/>
        </w:rPr>
      </w:pPr>
    </w:p>
    <w:p w:rsidR="00184F87" w:rsidRDefault="00AB1D67" w:rsidP="004119F7">
      <w:pPr>
        <w:pStyle w:val="Default"/>
        <w:numPr>
          <w:ilvl w:val="1"/>
          <w:numId w:val="23"/>
        </w:numPr>
        <w:tabs>
          <w:tab w:val="left" w:pos="1134"/>
        </w:tabs>
        <w:ind w:left="567" w:firstLine="0"/>
        <w:rPr>
          <w:color w:val="auto"/>
        </w:rPr>
      </w:pPr>
      <w:r w:rsidRPr="00184F87">
        <w:rPr>
          <w:color w:val="auto"/>
        </w:rPr>
        <w:t>10 vs. 8 – Clear winner;</w:t>
      </w:r>
    </w:p>
    <w:p w:rsidR="00184F87" w:rsidRDefault="00184F87" w:rsidP="00184F87">
      <w:pPr>
        <w:pStyle w:val="ListParagraph"/>
      </w:pPr>
    </w:p>
    <w:p w:rsidR="00AB1D67" w:rsidRPr="00184F87" w:rsidRDefault="00AB1D67" w:rsidP="004119F7">
      <w:pPr>
        <w:pStyle w:val="Default"/>
        <w:numPr>
          <w:ilvl w:val="1"/>
          <w:numId w:val="23"/>
        </w:numPr>
        <w:tabs>
          <w:tab w:val="left" w:pos="1134"/>
        </w:tabs>
        <w:ind w:left="567" w:firstLine="0"/>
        <w:rPr>
          <w:color w:val="auto"/>
        </w:rPr>
      </w:pPr>
      <w:r w:rsidRPr="00184F87">
        <w:rPr>
          <w:color w:val="auto"/>
        </w:rPr>
        <w:t>10 vs. 7 – Total dominance</w:t>
      </w:r>
      <w:r w:rsidR="00184F87">
        <w:rPr>
          <w:color w:val="auto"/>
        </w:rPr>
        <w:t>.</w:t>
      </w:r>
    </w:p>
    <w:p w:rsidR="00AB1D67" w:rsidRDefault="00AB1D67" w:rsidP="00AB1D67">
      <w:pPr>
        <w:pStyle w:val="Default"/>
        <w:tabs>
          <w:tab w:val="left" w:pos="426"/>
        </w:tabs>
        <w:rPr>
          <w:color w:val="auto"/>
        </w:rPr>
      </w:pPr>
    </w:p>
    <w:p w:rsidR="00AB1D67" w:rsidRPr="00841A2D" w:rsidRDefault="00AB1D67" w:rsidP="004119F7">
      <w:pPr>
        <w:pStyle w:val="Default"/>
        <w:numPr>
          <w:ilvl w:val="0"/>
          <w:numId w:val="23"/>
        </w:numPr>
        <w:tabs>
          <w:tab w:val="left" w:pos="567"/>
        </w:tabs>
        <w:ind w:left="0" w:firstLine="0"/>
        <w:rPr>
          <w:color w:val="auto"/>
        </w:rPr>
      </w:pPr>
      <w:r w:rsidRPr="00841A2D">
        <w:rPr>
          <w:color w:val="auto"/>
        </w:rPr>
        <w:t xml:space="preserve">Details regarding scoring and the result of a bout are at </w:t>
      </w:r>
      <w:hyperlink w:anchor="_Annex_C_-_3" w:history="1">
        <w:r w:rsidRPr="00F3600D">
          <w:rPr>
            <w:rStyle w:val="Hyperlink"/>
          </w:rPr>
          <w:t>Sect</w:t>
        </w:r>
        <w:r w:rsidR="00F3600D" w:rsidRPr="00F3600D">
          <w:rPr>
            <w:rStyle w:val="Hyperlink"/>
          </w:rPr>
          <w:t>ion</w:t>
        </w:r>
        <w:r w:rsidRPr="00F3600D">
          <w:rPr>
            <w:rStyle w:val="Hyperlink"/>
          </w:rPr>
          <w:t xml:space="preserve"> 6 Annexes </w:t>
        </w:r>
        <w:r w:rsidR="00F3600D">
          <w:rPr>
            <w:rStyle w:val="Hyperlink"/>
          </w:rPr>
          <w:t>C</w:t>
        </w:r>
        <w:r w:rsidRPr="00F3600D">
          <w:rPr>
            <w:rStyle w:val="Hyperlink"/>
          </w:rPr>
          <w:t xml:space="preserve"> and </w:t>
        </w:r>
        <w:r w:rsidR="00F3600D">
          <w:rPr>
            <w:rStyle w:val="Hyperlink"/>
          </w:rPr>
          <w:t>D</w:t>
        </w:r>
      </w:hyperlink>
    </w:p>
    <w:p w:rsidR="00184F87" w:rsidRDefault="00184F87" w:rsidP="00AB1D67">
      <w:pPr>
        <w:tabs>
          <w:tab w:val="left" w:pos="426"/>
        </w:tabs>
        <w:jc w:val="both"/>
        <w:rPr>
          <w:rFonts w:cs="Arial"/>
          <w:b/>
          <w:szCs w:val="24"/>
        </w:rPr>
      </w:pPr>
    </w:p>
    <w:p w:rsidR="00AB1D67" w:rsidRPr="00770E7E" w:rsidRDefault="00AB1D67" w:rsidP="000949EB">
      <w:pPr>
        <w:pStyle w:val="Heading2"/>
      </w:pPr>
      <w:bookmarkStart w:id="242" w:name="_Toc48816799"/>
      <w:r w:rsidRPr="00770E7E">
        <w:t>P</w:t>
      </w:r>
      <w:r w:rsidR="00184F87">
        <w:t>rotests</w:t>
      </w:r>
      <w:bookmarkEnd w:id="242"/>
    </w:p>
    <w:p w:rsidR="00AB1D67" w:rsidRPr="00770E7E" w:rsidRDefault="00AB1D67" w:rsidP="00AB1D67">
      <w:pPr>
        <w:tabs>
          <w:tab w:val="left" w:pos="426"/>
        </w:tabs>
        <w:jc w:val="both"/>
        <w:rPr>
          <w:rFonts w:cs="Arial"/>
          <w:szCs w:val="24"/>
        </w:rPr>
      </w:pPr>
    </w:p>
    <w:p w:rsidR="00AB1D67" w:rsidRPr="00770E7E" w:rsidRDefault="00AB1D67" w:rsidP="004119F7">
      <w:pPr>
        <w:numPr>
          <w:ilvl w:val="0"/>
          <w:numId w:val="23"/>
        </w:numPr>
        <w:tabs>
          <w:tab w:val="left" w:pos="567"/>
        </w:tabs>
        <w:autoSpaceDE w:val="0"/>
        <w:autoSpaceDN w:val="0"/>
        <w:adjustRightInd w:val="0"/>
        <w:ind w:left="0" w:firstLine="0"/>
        <w:rPr>
          <w:rFonts w:eastAsia="Calibri" w:cs="Arial"/>
          <w:bCs/>
          <w:szCs w:val="24"/>
          <w:lang w:eastAsia="en-GB"/>
        </w:rPr>
      </w:pPr>
      <w:r w:rsidRPr="00770E7E">
        <w:rPr>
          <w:rFonts w:cs="Arial"/>
          <w:szCs w:val="24"/>
        </w:rPr>
        <w:t xml:space="preserve">There is no appeal process in boxing, the </w:t>
      </w:r>
      <w:r w:rsidR="00184F87">
        <w:rPr>
          <w:rFonts w:cs="Arial"/>
          <w:szCs w:val="24"/>
        </w:rPr>
        <w:t>r</w:t>
      </w:r>
      <w:r w:rsidRPr="00770E7E">
        <w:rPr>
          <w:rFonts w:cs="Arial"/>
          <w:szCs w:val="24"/>
        </w:rPr>
        <w:t xml:space="preserve">ing </w:t>
      </w:r>
      <w:r w:rsidR="00D46C89">
        <w:rPr>
          <w:rFonts w:cs="Arial"/>
          <w:szCs w:val="24"/>
        </w:rPr>
        <w:t>Supervisor</w:t>
      </w:r>
      <w:r w:rsidRPr="00770E7E">
        <w:rPr>
          <w:rFonts w:cs="Arial"/>
          <w:szCs w:val="24"/>
        </w:rPr>
        <w:t xml:space="preserve"> may review the result of a bout that </w:t>
      </w:r>
      <w:r w:rsidR="00184F87">
        <w:rPr>
          <w:rFonts w:cs="Arial"/>
          <w:szCs w:val="24"/>
        </w:rPr>
        <w:t xml:space="preserve">they </w:t>
      </w:r>
      <w:r w:rsidRPr="00770E7E">
        <w:rPr>
          <w:rFonts w:cs="Arial"/>
          <w:szCs w:val="24"/>
        </w:rPr>
        <w:t>feel is in contravention of the</w:t>
      </w:r>
      <w:r w:rsidRPr="00770E7E">
        <w:rPr>
          <w:rFonts w:eastAsia="Calibri" w:cs="Arial"/>
          <w:bCs/>
          <w:szCs w:val="24"/>
          <w:lang w:eastAsia="en-GB"/>
        </w:rPr>
        <w:t xml:space="preserve"> AIBA Technical Rules, the </w:t>
      </w:r>
      <w:r w:rsidR="00D46C89">
        <w:rPr>
          <w:rFonts w:eastAsia="Calibri" w:cs="Arial"/>
          <w:bCs/>
          <w:szCs w:val="24"/>
          <w:lang w:eastAsia="en-GB"/>
        </w:rPr>
        <w:t>Supervisor</w:t>
      </w:r>
      <w:r w:rsidRPr="00770E7E">
        <w:rPr>
          <w:rFonts w:eastAsia="Calibri" w:cs="Arial"/>
          <w:bCs/>
          <w:szCs w:val="24"/>
          <w:lang w:eastAsia="en-GB"/>
        </w:rPr>
        <w:t xml:space="preserve"> must call for a meeting for the Bout to be reviewed at the end of the Session by all participating R&amp;Js for a final </w:t>
      </w:r>
      <w:r>
        <w:rPr>
          <w:rFonts w:eastAsia="Calibri" w:cs="Arial"/>
          <w:bCs/>
          <w:szCs w:val="24"/>
          <w:lang w:eastAsia="en-GB"/>
        </w:rPr>
        <w:t>d</w:t>
      </w:r>
      <w:r w:rsidRPr="00770E7E">
        <w:rPr>
          <w:rFonts w:eastAsia="Calibri" w:cs="Arial"/>
          <w:bCs/>
          <w:szCs w:val="24"/>
          <w:lang w:eastAsia="en-GB"/>
        </w:rPr>
        <w:t xml:space="preserve">ecision. In such case, the </w:t>
      </w:r>
      <w:r w:rsidR="00D46C89">
        <w:rPr>
          <w:rFonts w:eastAsia="Calibri" w:cs="Arial"/>
          <w:bCs/>
          <w:szCs w:val="24"/>
          <w:lang w:eastAsia="en-GB"/>
        </w:rPr>
        <w:t>Supervisor</w:t>
      </w:r>
      <w:r w:rsidRPr="00770E7E">
        <w:rPr>
          <w:rFonts w:eastAsia="Calibri" w:cs="Arial"/>
          <w:bCs/>
          <w:szCs w:val="24"/>
          <w:lang w:eastAsia="en-GB"/>
        </w:rPr>
        <w:t xml:space="preserve"> must fill out a Bout Review Request Form before the next Bout and inform both Teams immediately.</w:t>
      </w:r>
      <w:r w:rsidRPr="00770E7E">
        <w:rPr>
          <w:rFonts w:cs="Arial"/>
          <w:szCs w:val="24"/>
        </w:rPr>
        <w:t xml:space="preserve"> </w:t>
      </w:r>
    </w:p>
    <w:p w:rsidR="00C1119C" w:rsidRPr="00F018E4" w:rsidRDefault="00F3600D" w:rsidP="00B01F9C">
      <w:pPr>
        <w:pStyle w:val="Heading1"/>
      </w:pPr>
      <w:bookmarkStart w:id="243" w:name="_Section_10_–"/>
      <w:bookmarkEnd w:id="243"/>
      <w:r>
        <w:br w:type="page"/>
      </w:r>
      <w:bookmarkStart w:id="244" w:name="_Toc48816800"/>
      <w:r w:rsidR="0083412D">
        <w:lastRenderedPageBreak/>
        <w:t>S</w:t>
      </w:r>
      <w:r w:rsidR="000949EB">
        <w:t>ection</w:t>
      </w:r>
      <w:r w:rsidR="0083412D">
        <w:t xml:space="preserve"> 10 </w:t>
      </w:r>
      <w:r w:rsidR="000949EB">
        <w:t>–</w:t>
      </w:r>
      <w:r w:rsidR="0083412D">
        <w:t xml:space="preserve"> </w:t>
      </w:r>
      <w:r w:rsidR="000949EB">
        <w:t xml:space="preserve">Weigh </w:t>
      </w:r>
      <w:r w:rsidR="007A2056" w:rsidRPr="00F018E4">
        <w:t>I</w:t>
      </w:r>
      <w:r w:rsidR="000949EB">
        <w:t>n</w:t>
      </w:r>
      <w:bookmarkEnd w:id="244"/>
    </w:p>
    <w:p w:rsidR="007A2056" w:rsidRDefault="007A2056" w:rsidP="000949EB">
      <w:pPr>
        <w:pStyle w:val="Heading2"/>
      </w:pPr>
      <w:bookmarkStart w:id="245" w:name="_Toc48816801"/>
      <w:r>
        <w:t>G</w:t>
      </w:r>
      <w:r w:rsidR="00B01F9C">
        <w:t>eneral</w:t>
      </w:r>
      <w:bookmarkEnd w:id="245"/>
    </w:p>
    <w:p w:rsidR="007A2056" w:rsidRDefault="007A2056" w:rsidP="00C1119C">
      <w:pPr>
        <w:rPr>
          <w:rFonts w:cs="Arial"/>
          <w:b/>
          <w:szCs w:val="24"/>
        </w:rPr>
      </w:pPr>
    </w:p>
    <w:p w:rsidR="00B01F9C" w:rsidRDefault="007A2056" w:rsidP="004119F7">
      <w:pPr>
        <w:numPr>
          <w:ilvl w:val="6"/>
          <w:numId w:val="99"/>
        </w:numPr>
        <w:tabs>
          <w:tab w:val="left" w:pos="567"/>
        </w:tabs>
        <w:ind w:left="0" w:firstLine="0"/>
        <w:rPr>
          <w:rFonts w:cs="Arial"/>
          <w:szCs w:val="24"/>
        </w:rPr>
      </w:pPr>
      <w:r>
        <w:rPr>
          <w:rFonts w:cs="Arial"/>
          <w:szCs w:val="24"/>
        </w:rPr>
        <w:t>The Weigh in is an integral part of any boxing event and must be completed professionally</w:t>
      </w:r>
      <w:r w:rsidR="007828F7">
        <w:rPr>
          <w:rFonts w:cs="Arial"/>
          <w:szCs w:val="24"/>
        </w:rPr>
        <w:t xml:space="preserve"> by a registered and qualified boxing </w:t>
      </w:r>
      <w:r w:rsidR="00332423">
        <w:rPr>
          <w:rFonts w:cs="Arial"/>
          <w:szCs w:val="24"/>
        </w:rPr>
        <w:t>Official</w:t>
      </w:r>
      <w:r>
        <w:rPr>
          <w:rFonts w:cs="Arial"/>
          <w:szCs w:val="24"/>
        </w:rPr>
        <w:t>.</w:t>
      </w:r>
    </w:p>
    <w:p w:rsidR="00B01F9C" w:rsidRDefault="00B01F9C" w:rsidP="00B01F9C">
      <w:pPr>
        <w:tabs>
          <w:tab w:val="left" w:pos="567"/>
        </w:tabs>
        <w:rPr>
          <w:rFonts w:cs="Arial"/>
          <w:szCs w:val="24"/>
        </w:rPr>
      </w:pPr>
    </w:p>
    <w:p w:rsidR="00B01F9C" w:rsidRDefault="007A2056" w:rsidP="004119F7">
      <w:pPr>
        <w:numPr>
          <w:ilvl w:val="6"/>
          <w:numId w:val="99"/>
        </w:numPr>
        <w:tabs>
          <w:tab w:val="left" w:pos="567"/>
        </w:tabs>
        <w:ind w:left="0" w:firstLine="0"/>
        <w:rPr>
          <w:rFonts w:cs="Arial"/>
          <w:szCs w:val="24"/>
        </w:rPr>
      </w:pPr>
      <w:r w:rsidRPr="00B01F9C">
        <w:rPr>
          <w:rFonts w:cs="Arial"/>
          <w:szCs w:val="24"/>
        </w:rPr>
        <w:t>There are two types of Weigh in; General Weigh or Daily Weigh in</w:t>
      </w:r>
      <w:r w:rsidR="00B01F9C">
        <w:rPr>
          <w:rFonts w:cs="Arial"/>
          <w:szCs w:val="24"/>
        </w:rPr>
        <w:t>:</w:t>
      </w:r>
    </w:p>
    <w:p w:rsidR="00B01F9C" w:rsidRDefault="00B01F9C" w:rsidP="00B01F9C">
      <w:pPr>
        <w:pStyle w:val="ListParagraph"/>
        <w:rPr>
          <w:rFonts w:cs="Arial"/>
          <w:szCs w:val="24"/>
        </w:rPr>
      </w:pPr>
    </w:p>
    <w:p w:rsidR="00B01F9C" w:rsidRDefault="004E4E40" w:rsidP="004119F7">
      <w:pPr>
        <w:numPr>
          <w:ilvl w:val="7"/>
          <w:numId w:val="99"/>
        </w:numPr>
        <w:tabs>
          <w:tab w:val="left" w:pos="1134"/>
        </w:tabs>
        <w:ind w:left="567" w:firstLine="0"/>
        <w:rPr>
          <w:rFonts w:cs="Arial"/>
          <w:szCs w:val="24"/>
        </w:rPr>
      </w:pPr>
      <w:r w:rsidRPr="00C71C7B">
        <w:rPr>
          <w:b/>
        </w:rPr>
        <w:t>General Weigh In</w:t>
      </w:r>
      <w:r w:rsidRPr="00B01F9C">
        <w:rPr>
          <w:rFonts w:cs="Arial"/>
          <w:szCs w:val="24"/>
        </w:rPr>
        <w:t xml:space="preserve"> – this is the weigh in that takes place at the start of a tournament where all the </w:t>
      </w:r>
      <w:r w:rsidR="00332423">
        <w:rPr>
          <w:rFonts w:cs="Arial"/>
          <w:szCs w:val="24"/>
        </w:rPr>
        <w:t>Boxer</w:t>
      </w:r>
      <w:r w:rsidRPr="00B01F9C">
        <w:rPr>
          <w:rFonts w:cs="Arial"/>
          <w:szCs w:val="24"/>
        </w:rPr>
        <w:t xml:space="preserve">s involved in the tournament must weigh in to enter the tournament not all the </w:t>
      </w:r>
      <w:r w:rsidR="00332423">
        <w:rPr>
          <w:rFonts w:cs="Arial"/>
          <w:szCs w:val="24"/>
        </w:rPr>
        <w:t>Boxer</w:t>
      </w:r>
      <w:r w:rsidRPr="00B01F9C">
        <w:rPr>
          <w:rFonts w:cs="Arial"/>
          <w:szCs w:val="24"/>
        </w:rPr>
        <w:t xml:space="preserve">s will box on the day of the General Weigh In. This can be a long process with lots of </w:t>
      </w:r>
      <w:r w:rsidR="00332423">
        <w:rPr>
          <w:rFonts w:cs="Arial"/>
          <w:szCs w:val="24"/>
        </w:rPr>
        <w:t>Boxer</w:t>
      </w:r>
      <w:r w:rsidRPr="00B01F9C">
        <w:rPr>
          <w:rFonts w:cs="Arial"/>
          <w:szCs w:val="24"/>
        </w:rPr>
        <w:t>s and can involve more than 1 set of scales.</w:t>
      </w:r>
    </w:p>
    <w:p w:rsidR="00B01F9C" w:rsidRDefault="00B01F9C" w:rsidP="00B01F9C">
      <w:pPr>
        <w:tabs>
          <w:tab w:val="left" w:pos="1134"/>
        </w:tabs>
        <w:ind w:left="567"/>
        <w:rPr>
          <w:rFonts w:cs="Arial"/>
          <w:szCs w:val="24"/>
        </w:rPr>
      </w:pPr>
    </w:p>
    <w:p w:rsidR="004E4E40" w:rsidRPr="00B01F9C" w:rsidRDefault="004E4E40" w:rsidP="004119F7">
      <w:pPr>
        <w:numPr>
          <w:ilvl w:val="7"/>
          <w:numId w:val="99"/>
        </w:numPr>
        <w:tabs>
          <w:tab w:val="left" w:pos="1134"/>
        </w:tabs>
        <w:ind w:left="567" w:firstLine="0"/>
        <w:rPr>
          <w:rFonts w:cs="Arial"/>
          <w:szCs w:val="24"/>
        </w:rPr>
      </w:pPr>
      <w:r w:rsidRPr="00C71C7B">
        <w:rPr>
          <w:b/>
        </w:rPr>
        <w:t>Daily Weigh In</w:t>
      </w:r>
      <w:r w:rsidRPr="00B01F9C">
        <w:rPr>
          <w:rFonts w:cs="Arial"/>
          <w:szCs w:val="24"/>
        </w:rPr>
        <w:t xml:space="preserve"> – this is a weigh in where the </w:t>
      </w:r>
      <w:r w:rsidR="00332423">
        <w:rPr>
          <w:rFonts w:cs="Arial"/>
          <w:szCs w:val="24"/>
        </w:rPr>
        <w:t>Boxer</w:t>
      </w:r>
      <w:r w:rsidRPr="00B01F9C">
        <w:rPr>
          <w:rFonts w:cs="Arial"/>
          <w:szCs w:val="24"/>
        </w:rPr>
        <w:t xml:space="preserve"> weighing in is scheduled to box on the day of the w</w:t>
      </w:r>
      <w:r w:rsidR="00A82910" w:rsidRPr="00B01F9C">
        <w:rPr>
          <w:rFonts w:cs="Arial"/>
          <w:szCs w:val="24"/>
        </w:rPr>
        <w:t>eigh</w:t>
      </w:r>
      <w:r w:rsidRPr="00B01F9C">
        <w:rPr>
          <w:rFonts w:cs="Arial"/>
          <w:szCs w:val="24"/>
        </w:rPr>
        <w:t xml:space="preserve"> in.</w:t>
      </w:r>
    </w:p>
    <w:p w:rsidR="00C1119C" w:rsidRDefault="00C1119C" w:rsidP="00C1119C">
      <w:pPr>
        <w:rPr>
          <w:rFonts w:cs="Arial"/>
          <w:b/>
          <w:szCs w:val="24"/>
        </w:rPr>
      </w:pPr>
    </w:p>
    <w:p w:rsidR="00C1119C" w:rsidRPr="001C7904" w:rsidRDefault="00C1119C" w:rsidP="000949EB">
      <w:pPr>
        <w:pStyle w:val="Heading2"/>
      </w:pPr>
      <w:bookmarkStart w:id="246" w:name="_Toc48816802"/>
      <w:r w:rsidRPr="001C7904">
        <w:t>W</w:t>
      </w:r>
      <w:r w:rsidR="00B01F9C">
        <w:t>eighing Scales</w:t>
      </w:r>
      <w:bookmarkEnd w:id="246"/>
    </w:p>
    <w:p w:rsidR="00C1119C" w:rsidRPr="00F26EE8" w:rsidRDefault="00C1119C" w:rsidP="00C1119C">
      <w:pPr>
        <w:rPr>
          <w:rFonts w:cs="Arial"/>
          <w:szCs w:val="24"/>
        </w:rPr>
      </w:pPr>
    </w:p>
    <w:p w:rsidR="00C1119C" w:rsidRPr="004F1DFD" w:rsidRDefault="00B01F9C" w:rsidP="004119F7">
      <w:pPr>
        <w:numPr>
          <w:ilvl w:val="6"/>
          <w:numId w:val="99"/>
        </w:numPr>
        <w:tabs>
          <w:tab w:val="left" w:pos="567"/>
        </w:tabs>
        <w:ind w:left="0" w:firstLine="0"/>
        <w:rPr>
          <w:rFonts w:cs="Arial"/>
          <w:szCs w:val="24"/>
        </w:rPr>
      </w:pPr>
      <w:r>
        <w:rPr>
          <w:rFonts w:cs="Arial"/>
          <w:szCs w:val="24"/>
        </w:rPr>
        <w:t>Electronic w</w:t>
      </w:r>
      <w:r w:rsidR="00C1119C" w:rsidRPr="004F1DFD">
        <w:rPr>
          <w:rFonts w:cs="Arial"/>
          <w:szCs w:val="24"/>
        </w:rPr>
        <w:t xml:space="preserve">eighing scales are to be used to weigh-in all </w:t>
      </w:r>
      <w:r w:rsidR="00332423">
        <w:rPr>
          <w:rFonts w:cs="Arial"/>
          <w:szCs w:val="24"/>
        </w:rPr>
        <w:t>Boxer</w:t>
      </w:r>
      <w:r w:rsidR="00C1119C" w:rsidRPr="004F1DFD">
        <w:rPr>
          <w:rFonts w:cs="Arial"/>
          <w:szCs w:val="24"/>
        </w:rPr>
        <w:t xml:space="preserve">s and reserves as described </w:t>
      </w:r>
      <w:r w:rsidR="003250C6">
        <w:rPr>
          <w:rFonts w:cs="Arial"/>
          <w:szCs w:val="24"/>
        </w:rPr>
        <w:t>below</w:t>
      </w:r>
      <w:r w:rsidR="00C1119C" w:rsidRPr="004F1DFD">
        <w:rPr>
          <w:rFonts w:cs="Arial"/>
          <w:szCs w:val="24"/>
        </w:rPr>
        <w:t xml:space="preserve">.  </w:t>
      </w:r>
      <w:r>
        <w:rPr>
          <w:rFonts w:cs="Arial"/>
          <w:szCs w:val="24"/>
        </w:rPr>
        <w:t>UKAF</w:t>
      </w:r>
      <w:r w:rsidR="00C1119C" w:rsidRPr="004F1DFD">
        <w:rPr>
          <w:rFonts w:cs="Arial"/>
          <w:szCs w:val="24"/>
        </w:rPr>
        <w:t xml:space="preserve">BA recommends the use of </w:t>
      </w:r>
      <w:r w:rsidR="00C1119C">
        <w:rPr>
          <w:rFonts w:cs="Arial"/>
          <w:szCs w:val="24"/>
        </w:rPr>
        <w:t xml:space="preserve">self-calibrating </w:t>
      </w:r>
      <w:r w:rsidR="00C1119C" w:rsidRPr="004F1DFD">
        <w:rPr>
          <w:rFonts w:cs="Arial"/>
          <w:szCs w:val="24"/>
        </w:rPr>
        <w:t xml:space="preserve">digital scales which only require an annual calibration and will only need to be brought to the venue in time for the weigh in. Analogue scales </w:t>
      </w:r>
      <w:r w:rsidR="00A82910">
        <w:rPr>
          <w:rFonts w:cs="Arial"/>
          <w:szCs w:val="24"/>
        </w:rPr>
        <w:t xml:space="preserve">(those with hanging or sliding weights) </w:t>
      </w:r>
      <w:r w:rsidR="00C1119C" w:rsidRPr="004F1DFD">
        <w:rPr>
          <w:rFonts w:cs="Arial"/>
          <w:szCs w:val="24"/>
        </w:rPr>
        <w:t xml:space="preserve">are </w:t>
      </w:r>
      <w:r w:rsidR="00A82910">
        <w:rPr>
          <w:rFonts w:cs="Arial"/>
          <w:szCs w:val="24"/>
        </w:rPr>
        <w:t>no longer to be used for boxing weigh ins.</w:t>
      </w:r>
      <w:r w:rsidR="00C1119C" w:rsidRPr="004F1DFD">
        <w:rPr>
          <w:rFonts w:cs="Arial"/>
          <w:szCs w:val="24"/>
        </w:rPr>
        <w:t xml:space="preserve"> The certification of inspection, calibration and accuracy is to be given to the </w:t>
      </w:r>
      <w:r w:rsidR="00E160B0">
        <w:rPr>
          <w:rFonts w:cs="Arial"/>
          <w:szCs w:val="24"/>
        </w:rPr>
        <w:t>Clerk of the Scales</w:t>
      </w:r>
      <w:r w:rsidR="00C1119C" w:rsidRPr="004F1DFD">
        <w:rPr>
          <w:rFonts w:cs="Arial"/>
          <w:szCs w:val="24"/>
        </w:rPr>
        <w:t xml:space="preserve">, who, in turn, is to pass it on to the </w:t>
      </w:r>
      <w:r w:rsidR="00D46C89">
        <w:rPr>
          <w:rFonts w:cs="Arial"/>
          <w:szCs w:val="24"/>
        </w:rPr>
        <w:t>Supervisor</w:t>
      </w:r>
      <w:r w:rsidR="00C1119C" w:rsidRPr="004F1DFD">
        <w:rPr>
          <w:rFonts w:cs="Arial"/>
          <w:szCs w:val="24"/>
        </w:rPr>
        <w:t>.</w:t>
      </w:r>
    </w:p>
    <w:p w:rsidR="004F1DFD" w:rsidRDefault="004F1DFD" w:rsidP="004F1DFD">
      <w:pPr>
        <w:rPr>
          <w:rFonts w:cs="Arial"/>
          <w:b/>
          <w:szCs w:val="24"/>
        </w:rPr>
      </w:pPr>
    </w:p>
    <w:p w:rsidR="004F1DFD" w:rsidRDefault="00C1119C" w:rsidP="000949EB">
      <w:pPr>
        <w:pStyle w:val="Heading2"/>
      </w:pPr>
      <w:bookmarkStart w:id="247" w:name="_Toc48816803"/>
      <w:r>
        <w:t>D</w:t>
      </w:r>
      <w:r w:rsidR="00B01F9C">
        <w:t xml:space="preserve">uties of </w:t>
      </w:r>
      <w:r w:rsidR="00C71C7B">
        <w:t>the Clerk of the Scales</w:t>
      </w:r>
      <w:bookmarkEnd w:id="247"/>
    </w:p>
    <w:p w:rsidR="00B01F9C" w:rsidRPr="00F26EE8" w:rsidRDefault="00B01F9C" w:rsidP="004F1DFD">
      <w:pPr>
        <w:rPr>
          <w:rFonts w:cs="Arial"/>
          <w:szCs w:val="24"/>
        </w:rPr>
      </w:pPr>
    </w:p>
    <w:p w:rsidR="00B01F9C" w:rsidRDefault="004F1DFD" w:rsidP="004119F7">
      <w:pPr>
        <w:numPr>
          <w:ilvl w:val="6"/>
          <w:numId w:val="99"/>
        </w:numPr>
        <w:tabs>
          <w:tab w:val="left" w:pos="567"/>
        </w:tabs>
        <w:ind w:left="0" w:firstLine="0"/>
        <w:rPr>
          <w:rFonts w:cs="Arial"/>
          <w:szCs w:val="24"/>
        </w:rPr>
      </w:pPr>
      <w:r w:rsidRPr="00F26EE8">
        <w:rPr>
          <w:rFonts w:cs="Arial"/>
          <w:szCs w:val="24"/>
        </w:rPr>
        <w:t xml:space="preserve">The </w:t>
      </w:r>
      <w:r w:rsidR="00C71C7B">
        <w:rPr>
          <w:rFonts w:cs="Arial"/>
          <w:szCs w:val="24"/>
        </w:rPr>
        <w:t>s</w:t>
      </w:r>
      <w:r w:rsidR="00A36F6B">
        <w:rPr>
          <w:rFonts w:cs="Arial"/>
          <w:szCs w:val="24"/>
        </w:rPr>
        <w:t xml:space="preserve">S </w:t>
      </w:r>
      <w:r w:rsidR="00332423">
        <w:rPr>
          <w:rFonts w:cs="Arial"/>
          <w:szCs w:val="24"/>
        </w:rPr>
        <w:t>Official</w:t>
      </w:r>
      <w:r w:rsidR="00A36F6B">
        <w:rPr>
          <w:rFonts w:cs="Arial"/>
          <w:szCs w:val="24"/>
        </w:rPr>
        <w:t>s Officer or Regional Secretary</w:t>
      </w:r>
      <w:r w:rsidRPr="00F26EE8">
        <w:rPr>
          <w:rFonts w:cs="Arial"/>
          <w:szCs w:val="24"/>
        </w:rPr>
        <w:t xml:space="preserve"> will appoint a</w:t>
      </w:r>
      <w:r w:rsidR="00C71C7B">
        <w:rPr>
          <w:rFonts w:cs="Arial"/>
          <w:szCs w:val="24"/>
        </w:rPr>
        <w:t xml:space="preserve"> Clerk of the Scales for the w</w:t>
      </w:r>
      <w:r w:rsidR="003F7AE5">
        <w:rPr>
          <w:rFonts w:cs="Arial"/>
          <w:szCs w:val="24"/>
        </w:rPr>
        <w:t>eigh-in and the venue.</w:t>
      </w:r>
    </w:p>
    <w:p w:rsidR="00B01F9C" w:rsidRDefault="00B01F9C" w:rsidP="00B01F9C">
      <w:pPr>
        <w:tabs>
          <w:tab w:val="left" w:pos="567"/>
        </w:tabs>
        <w:rPr>
          <w:rFonts w:cs="Arial"/>
          <w:szCs w:val="24"/>
        </w:rPr>
      </w:pPr>
    </w:p>
    <w:p w:rsidR="004F1DFD" w:rsidRPr="00B01F9C" w:rsidRDefault="004F1DFD" w:rsidP="004119F7">
      <w:pPr>
        <w:numPr>
          <w:ilvl w:val="6"/>
          <w:numId w:val="99"/>
        </w:numPr>
        <w:tabs>
          <w:tab w:val="left" w:pos="567"/>
        </w:tabs>
        <w:ind w:left="0" w:firstLine="0"/>
        <w:rPr>
          <w:rFonts w:cs="Arial"/>
          <w:szCs w:val="24"/>
        </w:rPr>
      </w:pPr>
      <w:r w:rsidRPr="00B01F9C">
        <w:rPr>
          <w:rFonts w:cs="Arial"/>
          <w:szCs w:val="24"/>
        </w:rPr>
        <w:t xml:space="preserve">The </w:t>
      </w:r>
      <w:r w:rsidR="00E160B0">
        <w:rPr>
          <w:rFonts w:cs="Arial"/>
          <w:szCs w:val="24"/>
        </w:rPr>
        <w:t xml:space="preserve">Clerk of the Scales </w:t>
      </w:r>
      <w:r w:rsidRPr="00B01F9C">
        <w:rPr>
          <w:rFonts w:cs="Arial"/>
          <w:szCs w:val="24"/>
        </w:rPr>
        <w:t>is to:</w:t>
      </w:r>
    </w:p>
    <w:p w:rsidR="004F1DFD" w:rsidRPr="00F26EE8" w:rsidRDefault="004F1DFD" w:rsidP="004F1DFD">
      <w:pPr>
        <w:rPr>
          <w:rFonts w:cs="Arial"/>
          <w:szCs w:val="24"/>
        </w:rPr>
      </w:pPr>
    </w:p>
    <w:p w:rsidR="004F1DFD" w:rsidRPr="00F26EE8" w:rsidRDefault="004F1DFD" w:rsidP="004119F7">
      <w:pPr>
        <w:numPr>
          <w:ilvl w:val="7"/>
          <w:numId w:val="15"/>
        </w:numPr>
        <w:tabs>
          <w:tab w:val="clear" w:pos="0"/>
          <w:tab w:val="num" w:pos="1134"/>
        </w:tabs>
        <w:ind w:left="567"/>
        <w:rPr>
          <w:rFonts w:cs="Arial"/>
          <w:szCs w:val="24"/>
        </w:rPr>
      </w:pPr>
      <w:r w:rsidRPr="00F26EE8">
        <w:rPr>
          <w:rFonts w:cs="Arial"/>
          <w:szCs w:val="24"/>
        </w:rPr>
        <w:t xml:space="preserve">Ensure that all </w:t>
      </w:r>
      <w:r w:rsidR="00332423">
        <w:rPr>
          <w:rFonts w:cs="Arial"/>
          <w:szCs w:val="24"/>
        </w:rPr>
        <w:t>Boxer</w:t>
      </w:r>
      <w:r w:rsidRPr="00F26EE8">
        <w:rPr>
          <w:rFonts w:cs="Arial"/>
          <w:szCs w:val="24"/>
        </w:rPr>
        <w:t>s and reserves are in possession of a current and</w:t>
      </w:r>
      <w:r>
        <w:rPr>
          <w:rFonts w:cs="Arial"/>
          <w:szCs w:val="24"/>
        </w:rPr>
        <w:t xml:space="preserve"> </w:t>
      </w:r>
      <w:r w:rsidRPr="00F26EE8">
        <w:rPr>
          <w:rFonts w:cs="Arial"/>
          <w:szCs w:val="24"/>
        </w:rPr>
        <w:t xml:space="preserve">valid </w:t>
      </w:r>
      <w:r>
        <w:rPr>
          <w:rFonts w:cs="Arial"/>
          <w:szCs w:val="24"/>
        </w:rPr>
        <w:t>Registration Card</w:t>
      </w:r>
      <w:r w:rsidRPr="00F26EE8">
        <w:rPr>
          <w:rFonts w:cs="Arial"/>
          <w:szCs w:val="24"/>
        </w:rPr>
        <w:t xml:space="preserve">.  </w:t>
      </w:r>
    </w:p>
    <w:p w:rsidR="004F1DFD" w:rsidRPr="00F26EE8" w:rsidRDefault="004F1DFD" w:rsidP="00B01F9C">
      <w:pPr>
        <w:tabs>
          <w:tab w:val="left" w:pos="426"/>
          <w:tab w:val="num" w:pos="1134"/>
        </w:tabs>
        <w:ind w:left="567"/>
        <w:rPr>
          <w:rFonts w:cs="Arial"/>
          <w:szCs w:val="24"/>
        </w:rPr>
      </w:pPr>
    </w:p>
    <w:p w:rsidR="004F1DFD" w:rsidRPr="00F26EE8" w:rsidRDefault="004F1DFD" w:rsidP="004119F7">
      <w:pPr>
        <w:numPr>
          <w:ilvl w:val="7"/>
          <w:numId w:val="15"/>
        </w:numPr>
        <w:tabs>
          <w:tab w:val="left" w:pos="426"/>
          <w:tab w:val="num" w:pos="1134"/>
        </w:tabs>
        <w:ind w:left="567"/>
        <w:rPr>
          <w:rFonts w:cs="Arial"/>
          <w:szCs w:val="24"/>
        </w:rPr>
      </w:pPr>
      <w:r w:rsidRPr="00F26EE8">
        <w:rPr>
          <w:rFonts w:cs="Arial"/>
          <w:szCs w:val="24"/>
        </w:rPr>
        <w:t xml:space="preserve">Check each </w:t>
      </w:r>
      <w:r w:rsidR="00332423">
        <w:rPr>
          <w:rFonts w:cs="Arial"/>
          <w:szCs w:val="24"/>
        </w:rPr>
        <w:t>Boxer</w:t>
      </w:r>
      <w:r w:rsidR="00B01F9C">
        <w:rPr>
          <w:rFonts w:cs="Arial"/>
          <w:szCs w:val="24"/>
        </w:rPr>
        <w:t>’s</w:t>
      </w:r>
      <w:r w:rsidRPr="00F26EE8">
        <w:rPr>
          <w:rFonts w:cs="Arial"/>
          <w:szCs w:val="24"/>
        </w:rPr>
        <w:t xml:space="preserve"> MOD Form 90 (ID Card) and gum-shield.</w:t>
      </w:r>
      <w:r w:rsidRPr="00F26EE8">
        <w:rPr>
          <w:rFonts w:cs="Arial"/>
          <w:szCs w:val="24"/>
        </w:rPr>
        <w:tab/>
      </w:r>
    </w:p>
    <w:p w:rsidR="004F1DFD" w:rsidRPr="00F26EE8" w:rsidRDefault="004F1DFD" w:rsidP="00B01F9C">
      <w:pPr>
        <w:tabs>
          <w:tab w:val="left" w:pos="426"/>
          <w:tab w:val="num" w:pos="1134"/>
        </w:tabs>
        <w:ind w:left="567"/>
        <w:rPr>
          <w:rFonts w:cs="Arial"/>
          <w:szCs w:val="24"/>
        </w:rPr>
      </w:pPr>
    </w:p>
    <w:p w:rsidR="004F1DFD" w:rsidRPr="00F26EE8" w:rsidRDefault="004F1DFD" w:rsidP="004119F7">
      <w:pPr>
        <w:numPr>
          <w:ilvl w:val="7"/>
          <w:numId w:val="15"/>
        </w:numPr>
        <w:tabs>
          <w:tab w:val="left" w:pos="426"/>
          <w:tab w:val="num" w:pos="1134"/>
        </w:tabs>
        <w:ind w:left="567"/>
        <w:rPr>
          <w:rFonts w:cs="Arial"/>
          <w:szCs w:val="24"/>
        </w:rPr>
      </w:pPr>
      <w:r w:rsidRPr="00F26EE8">
        <w:rPr>
          <w:rFonts w:cs="Arial"/>
          <w:szCs w:val="24"/>
        </w:rPr>
        <w:t xml:space="preserve">Ensure that the scales to be used are calibrated and have a current </w:t>
      </w:r>
      <w:r w:rsidR="003250C6">
        <w:rPr>
          <w:rFonts w:cs="Arial"/>
          <w:szCs w:val="24"/>
        </w:rPr>
        <w:t xml:space="preserve">calibration </w:t>
      </w:r>
      <w:r w:rsidRPr="008D2029">
        <w:rPr>
          <w:rFonts w:cs="Arial"/>
          <w:szCs w:val="24"/>
        </w:rPr>
        <w:t>certificate (</w:t>
      </w:r>
      <w:hyperlink w:anchor="_Annex_A_-_3" w:history="1">
        <w:r w:rsidRPr="00162161">
          <w:rPr>
            <w:rStyle w:val="Hyperlink"/>
            <w:rFonts w:cs="Arial"/>
            <w:szCs w:val="24"/>
          </w:rPr>
          <w:t xml:space="preserve">Annex A to Section </w:t>
        </w:r>
        <w:r w:rsidR="00DE70EA" w:rsidRPr="00162161">
          <w:rPr>
            <w:rStyle w:val="Hyperlink"/>
            <w:rFonts w:cs="Arial"/>
            <w:szCs w:val="24"/>
          </w:rPr>
          <w:t>10</w:t>
        </w:r>
      </w:hyperlink>
      <w:r w:rsidR="003250C6">
        <w:rPr>
          <w:rFonts w:cs="Arial"/>
          <w:color w:val="FF0000"/>
          <w:szCs w:val="24"/>
        </w:rPr>
        <w:t xml:space="preserve"> </w:t>
      </w:r>
      <w:r w:rsidR="00450A47">
        <w:rPr>
          <w:rFonts w:cs="Arial"/>
          <w:szCs w:val="24"/>
        </w:rPr>
        <w:t>(Self Calibrating Digital Scales require</w:t>
      </w:r>
      <w:r>
        <w:rPr>
          <w:rFonts w:cs="Arial"/>
          <w:szCs w:val="24"/>
        </w:rPr>
        <w:t xml:space="preserve"> </w:t>
      </w:r>
      <w:r w:rsidR="00450A47">
        <w:rPr>
          <w:rFonts w:cs="Arial"/>
          <w:szCs w:val="24"/>
        </w:rPr>
        <w:t>an annual c</w:t>
      </w:r>
      <w:r>
        <w:rPr>
          <w:rFonts w:cs="Arial"/>
          <w:szCs w:val="24"/>
        </w:rPr>
        <w:t>alibration</w:t>
      </w:r>
      <w:r w:rsidR="00450A47">
        <w:rPr>
          <w:rFonts w:cs="Arial"/>
          <w:szCs w:val="24"/>
        </w:rPr>
        <w:t xml:space="preserve"> only</w:t>
      </w:r>
      <w:r>
        <w:rPr>
          <w:rFonts w:cs="Arial"/>
          <w:szCs w:val="24"/>
        </w:rPr>
        <w:t>)</w:t>
      </w:r>
      <w:r w:rsidR="003250C6">
        <w:rPr>
          <w:rFonts w:cs="Arial"/>
          <w:szCs w:val="24"/>
        </w:rPr>
        <w:t>)</w:t>
      </w:r>
      <w:r w:rsidRPr="00F26EE8">
        <w:rPr>
          <w:rFonts w:cs="Arial"/>
          <w:szCs w:val="24"/>
        </w:rPr>
        <w:t xml:space="preserve">.  The certificate is to be passed to the </w:t>
      </w:r>
      <w:r w:rsidR="00D46C89">
        <w:rPr>
          <w:rFonts w:cs="Arial"/>
          <w:szCs w:val="24"/>
        </w:rPr>
        <w:t>Supervisor</w:t>
      </w:r>
      <w:r w:rsidR="001E688F">
        <w:rPr>
          <w:rFonts w:cs="Arial"/>
          <w:szCs w:val="24"/>
        </w:rPr>
        <w:t>.</w:t>
      </w:r>
    </w:p>
    <w:p w:rsidR="004F1DFD" w:rsidRPr="00F26EE8" w:rsidRDefault="004F1DFD" w:rsidP="00B01F9C">
      <w:pPr>
        <w:tabs>
          <w:tab w:val="left" w:pos="426"/>
          <w:tab w:val="num" w:pos="1134"/>
        </w:tabs>
        <w:ind w:left="567"/>
        <w:rPr>
          <w:rFonts w:cs="Arial"/>
          <w:szCs w:val="24"/>
        </w:rPr>
      </w:pPr>
    </w:p>
    <w:p w:rsidR="004F1DFD" w:rsidRPr="00F26EE8" w:rsidRDefault="007A2056" w:rsidP="004119F7">
      <w:pPr>
        <w:numPr>
          <w:ilvl w:val="7"/>
          <w:numId w:val="15"/>
        </w:numPr>
        <w:tabs>
          <w:tab w:val="left" w:pos="426"/>
          <w:tab w:val="num" w:pos="1134"/>
        </w:tabs>
        <w:ind w:left="567"/>
        <w:rPr>
          <w:rFonts w:cs="Arial"/>
          <w:szCs w:val="24"/>
        </w:rPr>
      </w:pPr>
      <w:r>
        <w:rPr>
          <w:rFonts w:cs="Arial"/>
          <w:szCs w:val="24"/>
        </w:rPr>
        <w:t xml:space="preserve">Weigh </w:t>
      </w:r>
      <w:r w:rsidR="00F46EA5">
        <w:rPr>
          <w:rFonts w:cs="Arial"/>
          <w:szCs w:val="24"/>
        </w:rPr>
        <w:t>I</w:t>
      </w:r>
      <w:r>
        <w:rPr>
          <w:rFonts w:cs="Arial"/>
          <w:szCs w:val="24"/>
        </w:rPr>
        <w:t xml:space="preserve">n all of the eligible </w:t>
      </w:r>
      <w:r w:rsidR="00332423">
        <w:rPr>
          <w:rFonts w:cs="Arial"/>
          <w:szCs w:val="24"/>
        </w:rPr>
        <w:t>Boxer</w:t>
      </w:r>
      <w:r>
        <w:rPr>
          <w:rFonts w:cs="Arial"/>
          <w:szCs w:val="24"/>
        </w:rPr>
        <w:t>s and cert</w:t>
      </w:r>
      <w:r w:rsidR="004F1DFD" w:rsidRPr="003250C6">
        <w:rPr>
          <w:rFonts w:cs="Arial"/>
          <w:szCs w:val="24"/>
        </w:rPr>
        <w:t xml:space="preserve">ify the weight of each individual </w:t>
      </w:r>
      <w:r w:rsidR="003250C6" w:rsidRPr="003250C6">
        <w:rPr>
          <w:rFonts w:cs="Arial"/>
          <w:szCs w:val="24"/>
        </w:rPr>
        <w:t>and record the details on the</w:t>
      </w:r>
      <w:r w:rsidR="004F1DFD" w:rsidRPr="003250C6">
        <w:rPr>
          <w:rFonts w:cs="Arial"/>
          <w:szCs w:val="24"/>
        </w:rPr>
        <w:t xml:space="preserve"> Weigh</w:t>
      </w:r>
      <w:r w:rsidR="00F46EA5">
        <w:rPr>
          <w:rFonts w:cs="Arial"/>
          <w:szCs w:val="24"/>
        </w:rPr>
        <w:t xml:space="preserve"> </w:t>
      </w:r>
      <w:r w:rsidR="004F1DFD" w:rsidRPr="003250C6">
        <w:rPr>
          <w:rFonts w:cs="Arial"/>
          <w:szCs w:val="24"/>
        </w:rPr>
        <w:t xml:space="preserve">In </w:t>
      </w:r>
      <w:r w:rsidR="004F1DFD" w:rsidRPr="00841A2D">
        <w:rPr>
          <w:rFonts w:cs="Arial"/>
          <w:szCs w:val="24"/>
        </w:rPr>
        <w:t>Proforma (</w:t>
      </w:r>
      <w:hyperlink w:anchor="_Annex_B1_-_1" w:history="1">
        <w:r w:rsidR="004F1DFD" w:rsidRPr="00F3600D">
          <w:rPr>
            <w:rStyle w:val="Hyperlink"/>
            <w:rFonts w:cs="Arial"/>
            <w:szCs w:val="24"/>
          </w:rPr>
          <w:t xml:space="preserve">Annex </w:t>
        </w:r>
        <w:r w:rsidR="00841A2D" w:rsidRPr="00F3600D">
          <w:rPr>
            <w:rStyle w:val="Hyperlink"/>
            <w:rFonts w:cs="Arial"/>
            <w:szCs w:val="24"/>
          </w:rPr>
          <w:t xml:space="preserve">B1,or </w:t>
        </w:r>
        <w:r w:rsidR="00F3600D" w:rsidRPr="00F3600D">
          <w:rPr>
            <w:rStyle w:val="Hyperlink"/>
            <w:rFonts w:cs="Arial"/>
            <w:szCs w:val="24"/>
          </w:rPr>
          <w:t>B2</w:t>
        </w:r>
        <w:r w:rsidR="004F1DFD" w:rsidRPr="00F3600D">
          <w:rPr>
            <w:rStyle w:val="Hyperlink"/>
            <w:rFonts w:cs="Arial"/>
            <w:szCs w:val="24"/>
          </w:rPr>
          <w:t xml:space="preserve"> to Section</w:t>
        </w:r>
        <w:r w:rsidRPr="00F3600D">
          <w:rPr>
            <w:rStyle w:val="Hyperlink"/>
            <w:rFonts w:cs="Arial"/>
            <w:szCs w:val="24"/>
          </w:rPr>
          <w:t xml:space="preserve"> </w:t>
        </w:r>
        <w:r w:rsidR="00DE70EA" w:rsidRPr="00F3600D">
          <w:rPr>
            <w:rStyle w:val="Hyperlink"/>
            <w:rFonts w:cs="Arial"/>
            <w:szCs w:val="24"/>
          </w:rPr>
          <w:t>10</w:t>
        </w:r>
      </w:hyperlink>
      <w:r w:rsidR="004F1DFD" w:rsidRPr="00841A2D">
        <w:rPr>
          <w:rFonts w:cs="Arial"/>
          <w:szCs w:val="24"/>
        </w:rPr>
        <w:t>) and</w:t>
      </w:r>
      <w:r w:rsidR="004F1DFD" w:rsidRPr="003250C6">
        <w:rPr>
          <w:rFonts w:cs="Arial"/>
          <w:szCs w:val="24"/>
        </w:rPr>
        <w:t xml:space="preserve"> confirm the </w:t>
      </w:r>
      <w:r>
        <w:rPr>
          <w:rFonts w:cs="Arial"/>
          <w:szCs w:val="24"/>
        </w:rPr>
        <w:t xml:space="preserve">nominated </w:t>
      </w:r>
      <w:r w:rsidR="00332423">
        <w:rPr>
          <w:rFonts w:cs="Arial"/>
          <w:szCs w:val="24"/>
        </w:rPr>
        <w:t>Boxer</w:t>
      </w:r>
      <w:r>
        <w:rPr>
          <w:rFonts w:cs="Arial"/>
          <w:szCs w:val="24"/>
        </w:rPr>
        <w:t xml:space="preserve">s in bout order on the </w:t>
      </w:r>
      <w:r w:rsidR="00F3600D">
        <w:rPr>
          <w:rFonts w:cs="Arial"/>
          <w:szCs w:val="24"/>
        </w:rPr>
        <w:t>Clerk of the Scales</w:t>
      </w:r>
      <w:r>
        <w:rPr>
          <w:rFonts w:cs="Arial"/>
          <w:szCs w:val="24"/>
        </w:rPr>
        <w:t xml:space="preserve"> Nominated</w:t>
      </w:r>
      <w:r w:rsidR="004F1DFD" w:rsidRPr="003250C6">
        <w:rPr>
          <w:rFonts w:cs="Arial"/>
          <w:szCs w:val="24"/>
        </w:rPr>
        <w:t xml:space="preserve"> </w:t>
      </w:r>
      <w:r w:rsidR="00332423">
        <w:rPr>
          <w:rFonts w:cs="Arial"/>
          <w:szCs w:val="24"/>
        </w:rPr>
        <w:t>Boxer</w:t>
      </w:r>
      <w:r w:rsidR="004F1DFD" w:rsidRPr="003250C6">
        <w:rPr>
          <w:rFonts w:cs="Arial"/>
          <w:szCs w:val="24"/>
        </w:rPr>
        <w:t>s</w:t>
      </w:r>
      <w:r>
        <w:rPr>
          <w:rFonts w:cs="Arial"/>
          <w:szCs w:val="24"/>
        </w:rPr>
        <w:t xml:space="preserve"> Form</w:t>
      </w:r>
      <w:r w:rsidR="004F1DFD" w:rsidRPr="003250C6">
        <w:rPr>
          <w:rFonts w:cs="Arial"/>
          <w:szCs w:val="24"/>
        </w:rPr>
        <w:t xml:space="preserve"> </w:t>
      </w:r>
      <w:r>
        <w:rPr>
          <w:rFonts w:cs="Arial"/>
          <w:szCs w:val="24"/>
        </w:rPr>
        <w:t xml:space="preserve">and hand </w:t>
      </w:r>
      <w:r w:rsidR="004F1DFD" w:rsidRPr="003250C6">
        <w:rPr>
          <w:rFonts w:cs="Arial"/>
          <w:szCs w:val="24"/>
        </w:rPr>
        <w:t xml:space="preserve">to the </w:t>
      </w:r>
      <w:r w:rsidR="00D46C89">
        <w:rPr>
          <w:rFonts w:cs="Arial"/>
          <w:szCs w:val="24"/>
        </w:rPr>
        <w:t>Supervisor</w:t>
      </w:r>
      <w:r w:rsidR="003250C6" w:rsidRPr="003250C6">
        <w:rPr>
          <w:rFonts w:cs="Arial"/>
          <w:szCs w:val="24"/>
        </w:rPr>
        <w:t xml:space="preserve"> on </w:t>
      </w:r>
      <w:hyperlink w:anchor="_Annex_C_-_4" w:history="1">
        <w:r w:rsidR="003250C6" w:rsidRPr="00F3600D">
          <w:rPr>
            <w:rStyle w:val="Hyperlink"/>
            <w:rFonts w:cs="Arial"/>
            <w:szCs w:val="24"/>
          </w:rPr>
          <w:t xml:space="preserve">Annex </w:t>
        </w:r>
        <w:r w:rsidRPr="00F3600D">
          <w:rPr>
            <w:rStyle w:val="Hyperlink"/>
            <w:rFonts w:cs="Arial"/>
            <w:szCs w:val="24"/>
          </w:rPr>
          <w:t>C</w:t>
        </w:r>
        <w:r w:rsidR="003250C6" w:rsidRPr="00F3600D">
          <w:rPr>
            <w:rStyle w:val="Hyperlink"/>
            <w:rFonts w:cs="Arial"/>
            <w:szCs w:val="24"/>
          </w:rPr>
          <w:t xml:space="preserve"> to Section </w:t>
        </w:r>
        <w:r w:rsidR="00F3600D">
          <w:rPr>
            <w:rStyle w:val="Hyperlink"/>
            <w:rFonts w:cs="Arial"/>
            <w:szCs w:val="24"/>
          </w:rPr>
          <w:t>10</w:t>
        </w:r>
      </w:hyperlink>
      <w:r w:rsidR="004F1DFD" w:rsidRPr="00841A2D">
        <w:rPr>
          <w:rFonts w:cs="Arial"/>
          <w:szCs w:val="24"/>
        </w:rPr>
        <w:t>.</w:t>
      </w:r>
    </w:p>
    <w:p w:rsidR="004F1DFD" w:rsidRPr="00F26EE8" w:rsidRDefault="004F1DFD" w:rsidP="00B01F9C">
      <w:pPr>
        <w:tabs>
          <w:tab w:val="left" w:pos="426"/>
          <w:tab w:val="num" w:pos="1134"/>
        </w:tabs>
        <w:ind w:left="567"/>
        <w:rPr>
          <w:rFonts w:cs="Arial"/>
          <w:szCs w:val="24"/>
        </w:rPr>
      </w:pPr>
    </w:p>
    <w:p w:rsidR="004F1DFD" w:rsidRPr="008D2029" w:rsidRDefault="004F1DFD" w:rsidP="004119F7">
      <w:pPr>
        <w:numPr>
          <w:ilvl w:val="7"/>
          <w:numId w:val="15"/>
        </w:numPr>
        <w:tabs>
          <w:tab w:val="left" w:pos="426"/>
          <w:tab w:val="num" w:pos="1134"/>
        </w:tabs>
        <w:ind w:left="567"/>
        <w:rPr>
          <w:rFonts w:cs="Arial"/>
          <w:szCs w:val="24"/>
        </w:rPr>
      </w:pPr>
      <w:r w:rsidRPr="008D2029">
        <w:rPr>
          <w:rFonts w:cs="Arial"/>
          <w:szCs w:val="24"/>
        </w:rPr>
        <w:t>Ensure that the Team Manager/</w:t>
      </w:r>
      <w:r w:rsidR="00D46C89">
        <w:rPr>
          <w:rFonts w:cs="Arial"/>
          <w:szCs w:val="24"/>
        </w:rPr>
        <w:t>Coach</w:t>
      </w:r>
      <w:r w:rsidRPr="008D2029">
        <w:rPr>
          <w:rFonts w:cs="Arial"/>
          <w:szCs w:val="24"/>
        </w:rPr>
        <w:t xml:space="preserve"> produces the </w:t>
      </w:r>
      <w:r w:rsidR="0054272F" w:rsidRPr="0054272F">
        <w:rPr>
          <w:rFonts w:cs="Arial"/>
          <w:szCs w:val="24"/>
        </w:rPr>
        <w:t xml:space="preserve">Commanding Officers Declaration of Registration to Box </w:t>
      </w:r>
      <w:r w:rsidRPr="008D2029">
        <w:rPr>
          <w:rFonts w:cs="Arial"/>
          <w:szCs w:val="24"/>
        </w:rPr>
        <w:t>(</w:t>
      </w:r>
      <w:hyperlink w:anchor="_Annex_B_-_1" w:history="1">
        <w:r w:rsidRPr="00162161">
          <w:rPr>
            <w:rStyle w:val="Hyperlink"/>
            <w:rFonts w:cs="Arial"/>
            <w:szCs w:val="24"/>
          </w:rPr>
          <w:t xml:space="preserve">Annex </w:t>
        </w:r>
        <w:r w:rsidR="0054272F" w:rsidRPr="00162161">
          <w:rPr>
            <w:rStyle w:val="Hyperlink"/>
            <w:rFonts w:cs="Arial"/>
            <w:szCs w:val="24"/>
          </w:rPr>
          <w:t xml:space="preserve">B </w:t>
        </w:r>
        <w:r w:rsidRPr="00162161">
          <w:rPr>
            <w:rStyle w:val="Hyperlink"/>
            <w:rFonts w:cs="Arial"/>
            <w:szCs w:val="24"/>
          </w:rPr>
          <w:t xml:space="preserve">to Section </w:t>
        </w:r>
        <w:r w:rsidR="0054272F" w:rsidRPr="00162161">
          <w:rPr>
            <w:rStyle w:val="Hyperlink"/>
            <w:rFonts w:cs="Arial"/>
            <w:szCs w:val="24"/>
          </w:rPr>
          <w:t>7</w:t>
        </w:r>
      </w:hyperlink>
      <w:r w:rsidRPr="008D2029">
        <w:rPr>
          <w:rFonts w:cs="Arial"/>
          <w:szCs w:val="24"/>
        </w:rPr>
        <w:t>)</w:t>
      </w:r>
      <w:r w:rsidR="00A36F6B">
        <w:rPr>
          <w:rFonts w:cs="Arial"/>
          <w:szCs w:val="24"/>
        </w:rPr>
        <w:t xml:space="preserve"> where appropriate (when boxing against a </w:t>
      </w:r>
      <w:r w:rsidR="00332423">
        <w:rPr>
          <w:rFonts w:cs="Arial"/>
          <w:szCs w:val="24"/>
        </w:rPr>
        <w:t>Boxer</w:t>
      </w:r>
      <w:r w:rsidR="00A36F6B">
        <w:rPr>
          <w:rFonts w:cs="Arial"/>
          <w:szCs w:val="24"/>
        </w:rPr>
        <w:t xml:space="preserve"> from another unit or a civilian)</w:t>
      </w:r>
      <w:r w:rsidRPr="008D2029">
        <w:rPr>
          <w:rFonts w:cs="Arial"/>
          <w:szCs w:val="24"/>
        </w:rPr>
        <w:t xml:space="preserve">, signed by Commanding Officers and pass them to the </w:t>
      </w:r>
      <w:r w:rsidR="00332423">
        <w:rPr>
          <w:rFonts w:cs="Arial"/>
          <w:szCs w:val="24"/>
        </w:rPr>
        <w:t>Official</w:t>
      </w:r>
      <w:r w:rsidRPr="008D2029">
        <w:rPr>
          <w:rFonts w:cs="Arial"/>
          <w:szCs w:val="24"/>
        </w:rPr>
        <w:t>-in-Charge.</w:t>
      </w:r>
    </w:p>
    <w:p w:rsidR="004F1DFD" w:rsidRPr="008D2029" w:rsidRDefault="004F1DFD" w:rsidP="00B01F9C">
      <w:pPr>
        <w:tabs>
          <w:tab w:val="left" w:pos="426"/>
          <w:tab w:val="num" w:pos="1134"/>
        </w:tabs>
        <w:ind w:left="567"/>
        <w:rPr>
          <w:rFonts w:cs="Arial"/>
          <w:szCs w:val="24"/>
        </w:rPr>
      </w:pPr>
    </w:p>
    <w:p w:rsidR="004F1DFD" w:rsidRDefault="004F1DFD" w:rsidP="004119F7">
      <w:pPr>
        <w:numPr>
          <w:ilvl w:val="7"/>
          <w:numId w:val="15"/>
        </w:numPr>
        <w:tabs>
          <w:tab w:val="left" w:pos="426"/>
          <w:tab w:val="num" w:pos="1134"/>
        </w:tabs>
        <w:ind w:left="567"/>
        <w:rPr>
          <w:rFonts w:cs="Arial"/>
          <w:szCs w:val="24"/>
        </w:rPr>
      </w:pPr>
      <w:r w:rsidRPr="00841A2D">
        <w:rPr>
          <w:rFonts w:cs="Arial"/>
          <w:szCs w:val="24"/>
        </w:rPr>
        <w:lastRenderedPageBreak/>
        <w:t xml:space="preserve">Sign and date the </w:t>
      </w:r>
      <w:r w:rsidR="00162161">
        <w:rPr>
          <w:rFonts w:cs="Arial"/>
          <w:szCs w:val="24"/>
        </w:rPr>
        <w:t>Clerk of the Scales</w:t>
      </w:r>
      <w:r w:rsidRPr="00841A2D">
        <w:rPr>
          <w:rFonts w:cs="Arial"/>
          <w:szCs w:val="24"/>
        </w:rPr>
        <w:t xml:space="preserve"> Declaration Form (</w:t>
      </w:r>
      <w:hyperlink w:anchor="_Annex_D_-" w:history="1">
        <w:r w:rsidRPr="00162161">
          <w:rPr>
            <w:rStyle w:val="Hyperlink"/>
            <w:rFonts w:cs="Arial"/>
            <w:szCs w:val="24"/>
          </w:rPr>
          <w:t xml:space="preserve">Annex D to Section </w:t>
        </w:r>
        <w:r w:rsidR="00DE70EA" w:rsidRPr="00162161">
          <w:rPr>
            <w:rStyle w:val="Hyperlink"/>
            <w:rFonts w:cs="Arial"/>
            <w:szCs w:val="24"/>
          </w:rPr>
          <w:t>10</w:t>
        </w:r>
      </w:hyperlink>
      <w:r w:rsidRPr="00841A2D">
        <w:rPr>
          <w:rFonts w:cs="Arial"/>
          <w:szCs w:val="24"/>
        </w:rPr>
        <w:t>) and</w:t>
      </w:r>
      <w:r w:rsidRPr="008D2029">
        <w:rPr>
          <w:rFonts w:cs="Arial"/>
          <w:szCs w:val="24"/>
        </w:rPr>
        <w:t xml:space="preserve"> pass it to the </w:t>
      </w:r>
      <w:r w:rsidR="00D46C89">
        <w:rPr>
          <w:rFonts w:cs="Arial"/>
          <w:szCs w:val="24"/>
        </w:rPr>
        <w:t>Supervisor</w:t>
      </w:r>
      <w:r w:rsidRPr="00F26EE8">
        <w:rPr>
          <w:rFonts w:cs="Arial"/>
          <w:szCs w:val="24"/>
        </w:rPr>
        <w:t>.</w:t>
      </w:r>
    </w:p>
    <w:p w:rsidR="00B01F9C" w:rsidRDefault="00B01F9C" w:rsidP="00B01F9C">
      <w:pPr>
        <w:tabs>
          <w:tab w:val="left" w:pos="426"/>
        </w:tabs>
        <w:rPr>
          <w:rFonts w:cs="Arial"/>
          <w:szCs w:val="24"/>
        </w:rPr>
      </w:pPr>
    </w:p>
    <w:p w:rsidR="004F1DFD" w:rsidRDefault="00F46EA5" w:rsidP="000949EB">
      <w:pPr>
        <w:pStyle w:val="Heading2"/>
      </w:pPr>
      <w:bookmarkStart w:id="248" w:name="_Toc48816804"/>
      <w:r>
        <w:t>Weigh In</w:t>
      </w:r>
      <w:r w:rsidR="004F1DFD" w:rsidRPr="001C7904">
        <w:t xml:space="preserve"> </w:t>
      </w:r>
      <w:r>
        <w:t>Rules</w:t>
      </w:r>
      <w:bookmarkEnd w:id="248"/>
    </w:p>
    <w:p w:rsidR="00450A47" w:rsidRDefault="00450A47" w:rsidP="004F1DFD">
      <w:pPr>
        <w:rPr>
          <w:rFonts w:cs="Arial"/>
          <w:b/>
          <w:szCs w:val="24"/>
        </w:rPr>
      </w:pPr>
    </w:p>
    <w:p w:rsidR="00F46EA5" w:rsidRDefault="00450A47" w:rsidP="004119F7">
      <w:pPr>
        <w:numPr>
          <w:ilvl w:val="6"/>
          <w:numId w:val="99"/>
        </w:numPr>
        <w:tabs>
          <w:tab w:val="left" w:pos="567"/>
        </w:tabs>
        <w:ind w:left="0" w:firstLine="0"/>
        <w:rPr>
          <w:rFonts w:cs="Arial"/>
          <w:szCs w:val="24"/>
        </w:rPr>
      </w:pPr>
      <w:r w:rsidRPr="00450A47">
        <w:rPr>
          <w:rFonts w:cs="Arial"/>
          <w:szCs w:val="24"/>
        </w:rPr>
        <w:t>The Weigh</w:t>
      </w:r>
      <w:r>
        <w:rPr>
          <w:rFonts w:cs="Arial"/>
          <w:szCs w:val="24"/>
        </w:rPr>
        <w:t xml:space="preserve"> </w:t>
      </w:r>
      <w:r w:rsidRPr="00450A47">
        <w:rPr>
          <w:rFonts w:cs="Arial"/>
          <w:szCs w:val="24"/>
        </w:rPr>
        <w:t xml:space="preserve">in may take place before the </w:t>
      </w:r>
      <w:r w:rsidR="00332423">
        <w:rPr>
          <w:rFonts w:cs="Arial"/>
          <w:szCs w:val="24"/>
        </w:rPr>
        <w:t>Boxer</w:t>
      </w:r>
      <w:r w:rsidRPr="00450A47">
        <w:rPr>
          <w:rFonts w:cs="Arial"/>
          <w:szCs w:val="24"/>
        </w:rPr>
        <w:t xml:space="preserve">s </w:t>
      </w:r>
      <w:r w:rsidR="00F46EA5" w:rsidRPr="00450A47">
        <w:rPr>
          <w:rFonts w:cs="Arial"/>
          <w:szCs w:val="24"/>
        </w:rPr>
        <w:t>Pre-Bout</w:t>
      </w:r>
      <w:r w:rsidRPr="00450A47">
        <w:rPr>
          <w:rFonts w:cs="Arial"/>
          <w:szCs w:val="24"/>
        </w:rPr>
        <w:t xml:space="preserve"> Medicals.</w:t>
      </w:r>
    </w:p>
    <w:p w:rsidR="00F46EA5" w:rsidRDefault="00F46EA5" w:rsidP="00F46EA5">
      <w:pPr>
        <w:tabs>
          <w:tab w:val="left" w:pos="567"/>
        </w:tabs>
        <w:rPr>
          <w:rFonts w:cs="Arial"/>
          <w:szCs w:val="24"/>
        </w:rPr>
      </w:pPr>
    </w:p>
    <w:p w:rsidR="00F46EA5" w:rsidRDefault="004F1DFD" w:rsidP="004119F7">
      <w:pPr>
        <w:numPr>
          <w:ilvl w:val="6"/>
          <w:numId w:val="99"/>
        </w:numPr>
        <w:tabs>
          <w:tab w:val="left" w:pos="567"/>
        </w:tabs>
        <w:ind w:left="0" w:firstLine="0"/>
        <w:rPr>
          <w:rFonts w:cs="Arial"/>
          <w:szCs w:val="24"/>
        </w:rPr>
      </w:pPr>
      <w:r w:rsidRPr="00F46EA5">
        <w:rPr>
          <w:rFonts w:cs="Arial"/>
          <w:b/>
          <w:szCs w:val="24"/>
        </w:rPr>
        <w:t>Team Competitions.</w:t>
      </w:r>
      <w:r w:rsidRPr="00F46EA5">
        <w:rPr>
          <w:rFonts w:cs="Arial"/>
          <w:szCs w:val="24"/>
        </w:rPr>
        <w:t xml:space="preserve"> In team competition weigh-ins, each team, including reserves, is to be weighed</w:t>
      </w:r>
      <w:r w:rsidR="00F46EA5">
        <w:rPr>
          <w:rFonts w:cs="Arial"/>
          <w:szCs w:val="24"/>
        </w:rPr>
        <w:t xml:space="preserve"> </w:t>
      </w:r>
      <w:r w:rsidRPr="00F46EA5">
        <w:rPr>
          <w:rFonts w:cs="Arial"/>
          <w:szCs w:val="24"/>
        </w:rPr>
        <w:t>in separately using the same scales at the same venue and without undue delay between the teams.</w:t>
      </w:r>
    </w:p>
    <w:p w:rsidR="00F46EA5" w:rsidRDefault="00F46EA5" w:rsidP="00F46EA5">
      <w:pPr>
        <w:pStyle w:val="ListParagraph"/>
        <w:rPr>
          <w:rFonts w:cs="Arial"/>
          <w:szCs w:val="24"/>
        </w:rPr>
      </w:pPr>
    </w:p>
    <w:p w:rsidR="00F46EA5" w:rsidRDefault="004F1DFD" w:rsidP="004119F7">
      <w:pPr>
        <w:numPr>
          <w:ilvl w:val="6"/>
          <w:numId w:val="99"/>
        </w:numPr>
        <w:tabs>
          <w:tab w:val="left" w:pos="567"/>
        </w:tabs>
        <w:ind w:left="0" w:firstLine="0"/>
        <w:rPr>
          <w:rFonts w:cs="Arial"/>
          <w:szCs w:val="24"/>
        </w:rPr>
      </w:pPr>
      <w:r w:rsidRPr="00F46EA5">
        <w:rPr>
          <w:rFonts w:cs="Arial"/>
          <w:b/>
          <w:szCs w:val="24"/>
        </w:rPr>
        <w:t>Individual Competitions.</w:t>
      </w:r>
      <w:r w:rsidRPr="00F46EA5">
        <w:rPr>
          <w:rFonts w:cs="Arial"/>
          <w:szCs w:val="24"/>
        </w:rPr>
        <w:t xml:space="preserve"> In individual competitions, each </w:t>
      </w:r>
      <w:r w:rsidR="00332423">
        <w:rPr>
          <w:rFonts w:cs="Arial"/>
          <w:szCs w:val="24"/>
        </w:rPr>
        <w:t>Boxer</w:t>
      </w:r>
      <w:r w:rsidRPr="00F46EA5">
        <w:rPr>
          <w:rFonts w:cs="Arial"/>
          <w:szCs w:val="24"/>
        </w:rPr>
        <w:t xml:space="preserve"> is to be weighed in at the same venue using the same scales.</w:t>
      </w:r>
    </w:p>
    <w:p w:rsidR="00F46EA5" w:rsidRDefault="00F46EA5" w:rsidP="00F46EA5">
      <w:pPr>
        <w:pStyle w:val="ListParagraph"/>
        <w:rPr>
          <w:rFonts w:cs="Arial"/>
          <w:szCs w:val="24"/>
        </w:rPr>
      </w:pPr>
    </w:p>
    <w:p w:rsidR="00F46EA5" w:rsidRDefault="004F1DFD" w:rsidP="004119F7">
      <w:pPr>
        <w:numPr>
          <w:ilvl w:val="6"/>
          <w:numId w:val="99"/>
        </w:numPr>
        <w:tabs>
          <w:tab w:val="left" w:pos="567"/>
        </w:tabs>
        <w:ind w:left="0" w:firstLine="0"/>
        <w:rPr>
          <w:rFonts w:cs="Arial"/>
          <w:szCs w:val="24"/>
        </w:rPr>
      </w:pPr>
      <w:r w:rsidRPr="00F46EA5">
        <w:rPr>
          <w:rFonts w:cs="Arial"/>
          <w:b/>
          <w:szCs w:val="24"/>
        </w:rPr>
        <w:t>Weight Category Rule.</w:t>
      </w:r>
      <w:r w:rsidRPr="00F46EA5">
        <w:rPr>
          <w:rFonts w:cs="Arial"/>
          <w:szCs w:val="24"/>
        </w:rPr>
        <w:t xml:space="preserve"> </w:t>
      </w:r>
      <w:r w:rsidR="00F46EA5" w:rsidRPr="00F46EA5">
        <w:rPr>
          <w:rFonts w:cs="Arial"/>
          <w:szCs w:val="24"/>
        </w:rPr>
        <w:t>As a rule</w:t>
      </w:r>
      <w:r w:rsidRPr="00F46EA5">
        <w:rPr>
          <w:rFonts w:cs="Arial"/>
          <w:szCs w:val="24"/>
        </w:rPr>
        <w:t xml:space="preserve">, it should be noted that no </w:t>
      </w:r>
      <w:r w:rsidR="00332423">
        <w:rPr>
          <w:rFonts w:cs="Arial"/>
          <w:szCs w:val="24"/>
        </w:rPr>
        <w:t>Boxer</w:t>
      </w:r>
      <w:r w:rsidRPr="00F46EA5">
        <w:rPr>
          <w:rFonts w:cs="Arial"/>
          <w:szCs w:val="24"/>
        </w:rPr>
        <w:t xml:space="preserve"> is permitted to take part in a contest where the weight differential is greater than that allowed in the championship w</w:t>
      </w:r>
      <w:r w:rsidR="00450A47" w:rsidRPr="00F46EA5">
        <w:rPr>
          <w:rFonts w:cs="Arial"/>
          <w:szCs w:val="24"/>
        </w:rPr>
        <w:t>eight category (</w:t>
      </w:r>
      <w:r w:rsidR="00306D23">
        <w:rPr>
          <w:rFonts w:cs="Arial"/>
          <w:szCs w:val="24"/>
        </w:rPr>
        <w:t>See</w:t>
      </w:r>
      <w:r w:rsidR="00450A47" w:rsidRPr="00F46EA5">
        <w:rPr>
          <w:rFonts w:cs="Arial"/>
          <w:szCs w:val="24"/>
        </w:rPr>
        <w:t xml:space="preserve"> </w:t>
      </w:r>
      <w:hyperlink w:anchor="_SECTION_4_–" w:history="1">
        <w:r w:rsidR="00450A47" w:rsidRPr="00162161">
          <w:rPr>
            <w:rStyle w:val="Hyperlink"/>
            <w:rFonts w:cs="Arial"/>
            <w:szCs w:val="24"/>
          </w:rPr>
          <w:t xml:space="preserve">matchmaking Section </w:t>
        </w:r>
        <w:r w:rsidR="00DE70EA" w:rsidRPr="00162161">
          <w:rPr>
            <w:rStyle w:val="Hyperlink"/>
            <w:rFonts w:cs="Arial"/>
            <w:szCs w:val="24"/>
          </w:rPr>
          <w:t>4</w:t>
        </w:r>
      </w:hyperlink>
      <w:r w:rsidR="00F713B6" w:rsidRPr="00F46EA5">
        <w:rPr>
          <w:rFonts w:cs="Arial"/>
          <w:szCs w:val="24"/>
        </w:rPr>
        <w:t>).</w:t>
      </w:r>
    </w:p>
    <w:p w:rsidR="00F46EA5" w:rsidRDefault="00F46EA5" w:rsidP="00F46EA5">
      <w:pPr>
        <w:pStyle w:val="ListParagraph"/>
        <w:rPr>
          <w:rFonts w:cs="Arial"/>
          <w:szCs w:val="24"/>
        </w:rPr>
      </w:pPr>
    </w:p>
    <w:p w:rsidR="00F46EA5" w:rsidRDefault="00D47BA5" w:rsidP="004119F7">
      <w:pPr>
        <w:numPr>
          <w:ilvl w:val="6"/>
          <w:numId w:val="99"/>
        </w:numPr>
        <w:tabs>
          <w:tab w:val="left" w:pos="567"/>
        </w:tabs>
        <w:ind w:left="0" w:firstLine="0"/>
        <w:rPr>
          <w:rFonts w:cs="Arial"/>
          <w:szCs w:val="24"/>
        </w:rPr>
      </w:pPr>
      <w:r w:rsidRPr="00F46EA5">
        <w:rPr>
          <w:rFonts w:cs="Arial"/>
          <w:b/>
          <w:szCs w:val="24"/>
        </w:rPr>
        <w:t>Nudity</w:t>
      </w:r>
      <w:r w:rsidR="004F1DFD" w:rsidRPr="00F46EA5">
        <w:rPr>
          <w:rFonts w:cs="Arial"/>
          <w:b/>
          <w:szCs w:val="24"/>
        </w:rPr>
        <w:t>.</w:t>
      </w:r>
      <w:r w:rsidR="004F1DFD" w:rsidRPr="00F46EA5">
        <w:rPr>
          <w:rFonts w:cs="Arial"/>
          <w:szCs w:val="24"/>
        </w:rPr>
        <w:t xml:space="preserve"> </w:t>
      </w:r>
      <w:r w:rsidRPr="00F46EA5">
        <w:rPr>
          <w:rFonts w:cs="Arial"/>
          <w:szCs w:val="24"/>
        </w:rPr>
        <w:t xml:space="preserve">Male and Females Elite and Development </w:t>
      </w:r>
      <w:r w:rsidR="00332423">
        <w:rPr>
          <w:rFonts w:cs="Arial"/>
          <w:szCs w:val="24"/>
        </w:rPr>
        <w:t>Boxer</w:t>
      </w:r>
      <w:r w:rsidRPr="00F46EA5">
        <w:rPr>
          <w:rFonts w:cs="Arial"/>
          <w:szCs w:val="24"/>
        </w:rPr>
        <w:t xml:space="preserve">s are permitted to remove </w:t>
      </w:r>
      <w:r w:rsidR="000F354F" w:rsidRPr="00F46EA5">
        <w:rPr>
          <w:rFonts w:cs="Arial"/>
          <w:szCs w:val="24"/>
        </w:rPr>
        <w:t xml:space="preserve">all clothing to make weight. Where possible the </w:t>
      </w:r>
      <w:r w:rsidR="00332423">
        <w:rPr>
          <w:rFonts w:cs="Arial"/>
          <w:szCs w:val="24"/>
        </w:rPr>
        <w:t>Official</w:t>
      </w:r>
      <w:r w:rsidR="000F354F" w:rsidRPr="00F46EA5">
        <w:rPr>
          <w:rFonts w:cs="Arial"/>
          <w:szCs w:val="24"/>
        </w:rPr>
        <w:t xml:space="preserve"> conducting the weigh in should be the same gender as the </w:t>
      </w:r>
      <w:r w:rsidR="00332423">
        <w:rPr>
          <w:rFonts w:cs="Arial"/>
          <w:szCs w:val="24"/>
        </w:rPr>
        <w:t>Boxer</w:t>
      </w:r>
      <w:r w:rsidR="000F354F" w:rsidRPr="00F46EA5">
        <w:rPr>
          <w:rFonts w:cs="Arial"/>
          <w:szCs w:val="24"/>
        </w:rPr>
        <w:t>. If this is not possible a screen or large towel can be held up by a chaperone.</w:t>
      </w:r>
    </w:p>
    <w:p w:rsidR="00F46EA5" w:rsidRDefault="00F46EA5" w:rsidP="00F46EA5">
      <w:pPr>
        <w:pStyle w:val="ListParagraph"/>
        <w:rPr>
          <w:rFonts w:cs="Arial"/>
          <w:szCs w:val="24"/>
        </w:rPr>
      </w:pPr>
    </w:p>
    <w:p w:rsidR="00F46EA5" w:rsidRDefault="002479FE" w:rsidP="004119F7">
      <w:pPr>
        <w:numPr>
          <w:ilvl w:val="6"/>
          <w:numId w:val="99"/>
        </w:numPr>
        <w:tabs>
          <w:tab w:val="left" w:pos="567"/>
        </w:tabs>
        <w:ind w:left="0" w:firstLine="0"/>
        <w:rPr>
          <w:rFonts w:cs="Arial"/>
          <w:szCs w:val="24"/>
        </w:rPr>
      </w:pPr>
      <w:r w:rsidRPr="00F46EA5">
        <w:rPr>
          <w:rFonts w:cs="Arial"/>
          <w:b/>
          <w:szCs w:val="24"/>
        </w:rPr>
        <w:t xml:space="preserve">Junior and Youth </w:t>
      </w:r>
      <w:r w:rsidR="00332423">
        <w:rPr>
          <w:rFonts w:cs="Arial"/>
          <w:b/>
          <w:szCs w:val="24"/>
        </w:rPr>
        <w:t>Boxer</w:t>
      </w:r>
      <w:r w:rsidRPr="00F46EA5">
        <w:rPr>
          <w:rFonts w:cs="Arial"/>
          <w:b/>
          <w:szCs w:val="24"/>
        </w:rPr>
        <w:t>s</w:t>
      </w:r>
      <w:r w:rsidR="004F1DFD" w:rsidRPr="00F46EA5">
        <w:rPr>
          <w:rFonts w:cs="Arial"/>
          <w:b/>
          <w:szCs w:val="24"/>
        </w:rPr>
        <w:t>.</w:t>
      </w:r>
      <w:r w:rsidR="004F1DFD" w:rsidRPr="00F46EA5">
        <w:rPr>
          <w:rFonts w:cs="Arial"/>
          <w:szCs w:val="24"/>
        </w:rPr>
        <w:t xml:space="preserve"> Juniors</w:t>
      </w:r>
      <w:r w:rsidRPr="00F46EA5">
        <w:rPr>
          <w:rFonts w:cs="Arial"/>
          <w:szCs w:val="24"/>
        </w:rPr>
        <w:t xml:space="preserve"> and Youth </w:t>
      </w:r>
      <w:r w:rsidR="00332423">
        <w:rPr>
          <w:rFonts w:cs="Arial"/>
          <w:szCs w:val="24"/>
        </w:rPr>
        <w:t>Boxer</w:t>
      </w:r>
      <w:r w:rsidRPr="00F46EA5">
        <w:rPr>
          <w:rFonts w:cs="Arial"/>
          <w:szCs w:val="24"/>
        </w:rPr>
        <w:t>s</w:t>
      </w:r>
      <w:r w:rsidR="004F1DFD" w:rsidRPr="00F46EA5">
        <w:rPr>
          <w:rFonts w:cs="Arial"/>
          <w:szCs w:val="24"/>
        </w:rPr>
        <w:t xml:space="preserve"> must </w:t>
      </w:r>
      <w:r w:rsidR="00F46EA5">
        <w:rPr>
          <w:rFonts w:cs="Arial"/>
          <w:szCs w:val="24"/>
        </w:rPr>
        <w:t>W</w:t>
      </w:r>
      <w:r w:rsidR="004F1DFD" w:rsidRPr="00F46EA5">
        <w:rPr>
          <w:rFonts w:cs="Arial"/>
          <w:szCs w:val="24"/>
        </w:rPr>
        <w:t>eigh</w:t>
      </w:r>
      <w:r w:rsidR="00F46EA5">
        <w:rPr>
          <w:rFonts w:cs="Arial"/>
          <w:szCs w:val="24"/>
        </w:rPr>
        <w:t xml:space="preserve"> I</w:t>
      </w:r>
      <w:r w:rsidR="004F1DFD" w:rsidRPr="00F46EA5">
        <w:rPr>
          <w:rFonts w:cs="Arial"/>
          <w:szCs w:val="24"/>
        </w:rPr>
        <w:t>n dressed in shorts or underpants</w:t>
      </w:r>
      <w:r w:rsidR="00234312" w:rsidRPr="00F46EA5">
        <w:rPr>
          <w:rFonts w:cs="Arial"/>
          <w:szCs w:val="24"/>
        </w:rPr>
        <w:t xml:space="preserve">. (Chaperone is required for </w:t>
      </w:r>
      <w:r w:rsidR="00332423">
        <w:rPr>
          <w:rFonts w:cs="Arial"/>
          <w:szCs w:val="24"/>
        </w:rPr>
        <w:t>Boxer</w:t>
      </w:r>
      <w:r w:rsidR="00234312" w:rsidRPr="00F46EA5">
        <w:rPr>
          <w:rFonts w:cs="Arial"/>
          <w:szCs w:val="24"/>
        </w:rPr>
        <w:t>s under 17 years of age</w:t>
      </w:r>
      <w:r w:rsidR="00952B4C" w:rsidRPr="00F46EA5">
        <w:rPr>
          <w:rFonts w:cs="Arial"/>
          <w:szCs w:val="24"/>
        </w:rPr>
        <w:t>)</w:t>
      </w:r>
      <w:r w:rsidR="00234312" w:rsidRPr="00F46EA5">
        <w:rPr>
          <w:rFonts w:cs="Arial"/>
          <w:szCs w:val="24"/>
        </w:rPr>
        <w:t>.</w:t>
      </w:r>
    </w:p>
    <w:p w:rsidR="00F46EA5" w:rsidRDefault="00F46EA5" w:rsidP="00F46EA5">
      <w:pPr>
        <w:pStyle w:val="ListParagraph"/>
        <w:rPr>
          <w:rFonts w:cs="Arial"/>
          <w:szCs w:val="24"/>
        </w:rPr>
      </w:pPr>
    </w:p>
    <w:p w:rsidR="00F46EA5" w:rsidRDefault="004F1DFD" w:rsidP="004119F7">
      <w:pPr>
        <w:numPr>
          <w:ilvl w:val="6"/>
          <w:numId w:val="99"/>
        </w:numPr>
        <w:tabs>
          <w:tab w:val="left" w:pos="567"/>
        </w:tabs>
        <w:ind w:left="0" w:firstLine="0"/>
        <w:rPr>
          <w:rFonts w:cs="Arial"/>
          <w:szCs w:val="24"/>
        </w:rPr>
      </w:pPr>
      <w:r w:rsidRPr="00F46EA5">
        <w:rPr>
          <w:rFonts w:cs="Arial"/>
          <w:b/>
          <w:szCs w:val="24"/>
        </w:rPr>
        <w:t>Timings.</w:t>
      </w:r>
      <w:r w:rsidRPr="00F46EA5">
        <w:rPr>
          <w:rFonts w:cs="Arial"/>
          <w:szCs w:val="24"/>
        </w:rPr>
        <w:t xml:space="preserve"> The following timing rules shall apply to weigh-ins:</w:t>
      </w:r>
    </w:p>
    <w:p w:rsidR="00F46EA5" w:rsidRDefault="00F46EA5" w:rsidP="00F46EA5">
      <w:pPr>
        <w:pStyle w:val="ListParagraph"/>
        <w:rPr>
          <w:rFonts w:cs="Arial"/>
          <w:szCs w:val="24"/>
        </w:rPr>
      </w:pPr>
    </w:p>
    <w:p w:rsidR="00F46EA5" w:rsidRDefault="00332423" w:rsidP="004119F7">
      <w:pPr>
        <w:numPr>
          <w:ilvl w:val="7"/>
          <w:numId w:val="99"/>
        </w:numPr>
        <w:tabs>
          <w:tab w:val="left" w:pos="1134"/>
        </w:tabs>
        <w:ind w:left="567" w:firstLine="0"/>
        <w:rPr>
          <w:rFonts w:cs="Arial"/>
          <w:szCs w:val="24"/>
        </w:rPr>
      </w:pPr>
      <w:r>
        <w:rPr>
          <w:rFonts w:cs="Arial"/>
          <w:szCs w:val="24"/>
        </w:rPr>
        <w:t>Official</w:t>
      </w:r>
      <w:r w:rsidR="004F1DFD" w:rsidRPr="00F46EA5">
        <w:rPr>
          <w:rFonts w:cs="Arial"/>
          <w:szCs w:val="24"/>
        </w:rPr>
        <w:t xml:space="preserve"> scales to be inspected, calibrated an</w:t>
      </w:r>
      <w:r w:rsidR="00614580" w:rsidRPr="00F46EA5">
        <w:rPr>
          <w:rFonts w:cs="Arial"/>
          <w:szCs w:val="24"/>
        </w:rPr>
        <w:t xml:space="preserve">d sealed within 48 hours of the </w:t>
      </w:r>
      <w:r w:rsidR="004F1DFD" w:rsidRPr="00F46EA5">
        <w:rPr>
          <w:rFonts w:cs="Arial"/>
          <w:szCs w:val="24"/>
        </w:rPr>
        <w:t>event.</w:t>
      </w:r>
    </w:p>
    <w:p w:rsidR="00F46EA5" w:rsidRDefault="00F46EA5" w:rsidP="00F46EA5">
      <w:pPr>
        <w:tabs>
          <w:tab w:val="left" w:pos="1134"/>
        </w:tabs>
        <w:ind w:left="567"/>
        <w:rPr>
          <w:rFonts w:cs="Arial"/>
          <w:szCs w:val="24"/>
        </w:rPr>
      </w:pPr>
    </w:p>
    <w:p w:rsidR="00F46EA5" w:rsidRDefault="002479FE" w:rsidP="004119F7">
      <w:pPr>
        <w:numPr>
          <w:ilvl w:val="7"/>
          <w:numId w:val="99"/>
        </w:numPr>
        <w:tabs>
          <w:tab w:val="left" w:pos="1134"/>
        </w:tabs>
        <w:ind w:left="567" w:firstLine="0"/>
        <w:rPr>
          <w:rFonts w:cs="Arial"/>
          <w:szCs w:val="24"/>
        </w:rPr>
      </w:pPr>
      <w:r w:rsidRPr="00F46EA5">
        <w:rPr>
          <w:rFonts w:cs="Arial"/>
          <w:szCs w:val="24"/>
        </w:rPr>
        <w:t>T</w:t>
      </w:r>
      <w:r w:rsidR="0026243D" w:rsidRPr="00F46EA5">
        <w:rPr>
          <w:rFonts w:cs="Arial"/>
          <w:szCs w:val="24"/>
        </w:rPr>
        <w:t xml:space="preserve">he </w:t>
      </w:r>
      <w:r w:rsidR="005E68F5" w:rsidRPr="00F46EA5">
        <w:rPr>
          <w:rFonts w:cs="Arial"/>
          <w:szCs w:val="24"/>
        </w:rPr>
        <w:t xml:space="preserve">time between the end of the General Weigh in and the start of boxing </w:t>
      </w:r>
      <w:r w:rsidR="00A24078" w:rsidRPr="00F46EA5">
        <w:rPr>
          <w:rFonts w:cs="Arial"/>
          <w:szCs w:val="24"/>
        </w:rPr>
        <w:t xml:space="preserve">should </w:t>
      </w:r>
      <w:r w:rsidR="005E68F5" w:rsidRPr="00F46EA5">
        <w:rPr>
          <w:rFonts w:cs="Arial"/>
          <w:szCs w:val="24"/>
        </w:rPr>
        <w:t>not be less than 6 hours</w:t>
      </w:r>
      <w:r w:rsidRPr="00F46EA5">
        <w:rPr>
          <w:rFonts w:cs="Arial"/>
          <w:szCs w:val="24"/>
        </w:rPr>
        <w:t xml:space="preserve"> and no more than 12 hours</w:t>
      </w:r>
      <w:r w:rsidR="005E68F5" w:rsidRPr="00F46EA5">
        <w:rPr>
          <w:rFonts w:cs="Arial"/>
          <w:szCs w:val="24"/>
        </w:rPr>
        <w:t>.</w:t>
      </w:r>
    </w:p>
    <w:p w:rsidR="00F46EA5" w:rsidRDefault="00F46EA5" w:rsidP="00F46EA5">
      <w:pPr>
        <w:pStyle w:val="ListParagraph"/>
        <w:rPr>
          <w:rFonts w:cs="Arial"/>
          <w:szCs w:val="24"/>
        </w:rPr>
      </w:pPr>
    </w:p>
    <w:p w:rsidR="00F46EA5" w:rsidRDefault="002479FE" w:rsidP="004119F7">
      <w:pPr>
        <w:numPr>
          <w:ilvl w:val="7"/>
          <w:numId w:val="99"/>
        </w:numPr>
        <w:tabs>
          <w:tab w:val="left" w:pos="1134"/>
        </w:tabs>
        <w:ind w:left="567" w:firstLine="0"/>
        <w:rPr>
          <w:rFonts w:cs="Arial"/>
          <w:szCs w:val="24"/>
        </w:rPr>
      </w:pPr>
      <w:r w:rsidRPr="00F46EA5">
        <w:rPr>
          <w:rFonts w:cs="Arial"/>
          <w:szCs w:val="24"/>
        </w:rPr>
        <w:t>The</w:t>
      </w:r>
      <w:r w:rsidR="005E68F5" w:rsidRPr="00F46EA5">
        <w:rPr>
          <w:rFonts w:cs="Arial"/>
          <w:szCs w:val="24"/>
        </w:rPr>
        <w:t xml:space="preserve"> time between the end of a Daily Weigh in and the start of boxing </w:t>
      </w:r>
      <w:r w:rsidR="0026243D" w:rsidRPr="00F46EA5">
        <w:rPr>
          <w:rFonts w:cs="Arial"/>
          <w:szCs w:val="24"/>
        </w:rPr>
        <w:t>should</w:t>
      </w:r>
      <w:r w:rsidR="005E68F5" w:rsidRPr="00F46EA5">
        <w:rPr>
          <w:rFonts w:cs="Arial"/>
          <w:szCs w:val="24"/>
        </w:rPr>
        <w:t xml:space="preserve"> not be less than 3 hours</w:t>
      </w:r>
      <w:r w:rsidRPr="00F46EA5">
        <w:rPr>
          <w:rFonts w:cs="Arial"/>
          <w:szCs w:val="24"/>
        </w:rPr>
        <w:t xml:space="preserve"> and no more than 12 hours</w:t>
      </w:r>
      <w:r w:rsidR="005E68F5" w:rsidRPr="00F46EA5">
        <w:rPr>
          <w:rFonts w:cs="Arial"/>
          <w:szCs w:val="24"/>
        </w:rPr>
        <w:t>.</w:t>
      </w:r>
    </w:p>
    <w:p w:rsidR="00F46EA5" w:rsidRDefault="00F46EA5" w:rsidP="00F46EA5">
      <w:pPr>
        <w:pStyle w:val="ListParagraph"/>
        <w:rPr>
          <w:rFonts w:cs="Arial"/>
          <w:szCs w:val="24"/>
        </w:rPr>
      </w:pPr>
    </w:p>
    <w:p w:rsidR="00F46EA5" w:rsidRDefault="004F1DFD" w:rsidP="004119F7">
      <w:pPr>
        <w:numPr>
          <w:ilvl w:val="7"/>
          <w:numId w:val="99"/>
        </w:numPr>
        <w:tabs>
          <w:tab w:val="left" w:pos="1134"/>
        </w:tabs>
        <w:ind w:left="567" w:firstLine="0"/>
        <w:rPr>
          <w:rFonts w:cs="Arial"/>
          <w:szCs w:val="24"/>
        </w:rPr>
      </w:pPr>
      <w:r w:rsidRPr="00F46EA5">
        <w:rPr>
          <w:rFonts w:cs="Arial"/>
          <w:szCs w:val="24"/>
        </w:rPr>
        <w:t xml:space="preserve">The official scales will remain securely sealed until the official time for the weigh-in and be opened only by the </w:t>
      </w:r>
      <w:r w:rsidR="00162161">
        <w:rPr>
          <w:rFonts w:cs="Arial"/>
          <w:szCs w:val="24"/>
        </w:rPr>
        <w:t>Clerk of the Scales</w:t>
      </w:r>
      <w:r w:rsidRPr="00F46EA5">
        <w:rPr>
          <w:rFonts w:cs="Arial"/>
          <w:szCs w:val="24"/>
        </w:rPr>
        <w:t>.</w:t>
      </w:r>
    </w:p>
    <w:p w:rsidR="00F46EA5" w:rsidRDefault="00F46EA5" w:rsidP="00F46EA5">
      <w:pPr>
        <w:pStyle w:val="ListParagraph"/>
        <w:rPr>
          <w:rFonts w:cs="Arial"/>
          <w:szCs w:val="24"/>
        </w:rPr>
      </w:pPr>
    </w:p>
    <w:p w:rsidR="004F1DFD" w:rsidRPr="00F46EA5" w:rsidRDefault="004F1DFD" w:rsidP="004119F7">
      <w:pPr>
        <w:numPr>
          <w:ilvl w:val="7"/>
          <w:numId w:val="99"/>
        </w:numPr>
        <w:tabs>
          <w:tab w:val="left" w:pos="1134"/>
        </w:tabs>
        <w:ind w:left="567" w:firstLine="0"/>
        <w:rPr>
          <w:rFonts w:cs="Arial"/>
          <w:szCs w:val="24"/>
        </w:rPr>
      </w:pPr>
      <w:r w:rsidRPr="00F46EA5">
        <w:rPr>
          <w:rFonts w:cs="Arial"/>
          <w:szCs w:val="24"/>
        </w:rPr>
        <w:t>The official scales are open for a maximum of 2 hours only.</w:t>
      </w:r>
    </w:p>
    <w:p w:rsidR="004F1DFD" w:rsidRPr="005E7A0F" w:rsidRDefault="004F1DFD" w:rsidP="004E4E40">
      <w:pPr>
        <w:tabs>
          <w:tab w:val="left" w:pos="540"/>
        </w:tabs>
        <w:rPr>
          <w:rFonts w:cs="Arial"/>
          <w:szCs w:val="24"/>
        </w:rPr>
      </w:pPr>
    </w:p>
    <w:p w:rsidR="00F46EA5" w:rsidRDefault="00C1119C" w:rsidP="004119F7">
      <w:pPr>
        <w:numPr>
          <w:ilvl w:val="6"/>
          <w:numId w:val="99"/>
        </w:numPr>
        <w:tabs>
          <w:tab w:val="left" w:pos="567"/>
        </w:tabs>
        <w:ind w:left="0" w:firstLine="0"/>
        <w:rPr>
          <w:rFonts w:cs="Arial"/>
          <w:szCs w:val="24"/>
        </w:rPr>
      </w:pPr>
      <w:r w:rsidRPr="00F46EA5">
        <w:rPr>
          <w:rFonts w:cs="Arial"/>
          <w:b/>
          <w:szCs w:val="24"/>
        </w:rPr>
        <w:t>Check Scales</w:t>
      </w:r>
      <w:r w:rsidR="00F46EA5">
        <w:rPr>
          <w:rFonts w:cs="Arial"/>
          <w:b/>
          <w:szCs w:val="24"/>
        </w:rPr>
        <w:t>.</w:t>
      </w:r>
      <w:r w:rsidRPr="005E68F5">
        <w:rPr>
          <w:rFonts w:cs="Arial"/>
          <w:szCs w:val="24"/>
        </w:rPr>
        <w:t xml:space="preserve"> </w:t>
      </w:r>
      <w:r w:rsidR="005E7A0F" w:rsidRPr="005E68F5">
        <w:rPr>
          <w:rFonts w:cs="Arial"/>
          <w:szCs w:val="24"/>
        </w:rPr>
        <w:t xml:space="preserve">A check scale is permitted (these are a second set of identical scales to the official scales and are to be calibrated as such and are to be freely available to </w:t>
      </w:r>
      <w:r w:rsidR="00332423">
        <w:rPr>
          <w:rFonts w:cs="Arial"/>
          <w:szCs w:val="24"/>
        </w:rPr>
        <w:t>Boxer</w:t>
      </w:r>
      <w:r w:rsidR="005E7A0F" w:rsidRPr="005E68F5">
        <w:rPr>
          <w:rFonts w:cs="Arial"/>
          <w:szCs w:val="24"/>
        </w:rPr>
        <w:t>s to check their weight prior to weighing in on the official scale</w:t>
      </w:r>
      <w:r w:rsidR="00332423">
        <w:rPr>
          <w:rFonts w:cs="Arial"/>
          <w:szCs w:val="24"/>
        </w:rPr>
        <w:t>s</w:t>
      </w:r>
      <w:r w:rsidR="005E7A0F" w:rsidRPr="005E68F5">
        <w:rPr>
          <w:rFonts w:cs="Arial"/>
          <w:szCs w:val="24"/>
        </w:rPr>
        <w:t>.</w:t>
      </w:r>
    </w:p>
    <w:p w:rsidR="00F46EA5" w:rsidRPr="00F46EA5" w:rsidRDefault="00F46EA5" w:rsidP="00F46EA5">
      <w:pPr>
        <w:tabs>
          <w:tab w:val="left" w:pos="567"/>
        </w:tabs>
        <w:rPr>
          <w:rFonts w:cs="Arial"/>
          <w:szCs w:val="24"/>
        </w:rPr>
      </w:pPr>
    </w:p>
    <w:p w:rsidR="002479FE" w:rsidRPr="00E23BD8" w:rsidRDefault="005E7A0F" w:rsidP="004119F7">
      <w:pPr>
        <w:numPr>
          <w:ilvl w:val="6"/>
          <w:numId w:val="99"/>
        </w:numPr>
        <w:tabs>
          <w:tab w:val="left" w:pos="567"/>
        </w:tabs>
        <w:ind w:left="0" w:firstLine="0"/>
        <w:rPr>
          <w:rFonts w:cs="Arial"/>
          <w:szCs w:val="24"/>
        </w:rPr>
      </w:pPr>
      <w:r w:rsidRPr="00F46EA5">
        <w:rPr>
          <w:rFonts w:cs="Arial"/>
          <w:b/>
          <w:szCs w:val="24"/>
        </w:rPr>
        <w:t>Weighing in</w:t>
      </w:r>
      <w:r w:rsidR="00F46EA5" w:rsidRPr="00F46EA5">
        <w:rPr>
          <w:rFonts w:cs="Arial"/>
          <w:b/>
          <w:szCs w:val="24"/>
        </w:rPr>
        <w:t xml:space="preserve">. </w:t>
      </w:r>
      <w:r w:rsidRPr="00F46EA5">
        <w:rPr>
          <w:rFonts w:cs="Arial"/>
          <w:szCs w:val="24"/>
        </w:rPr>
        <w:t xml:space="preserve">Each </w:t>
      </w:r>
      <w:r w:rsidR="00332423">
        <w:rPr>
          <w:rFonts w:cs="Arial"/>
          <w:szCs w:val="24"/>
        </w:rPr>
        <w:t>Boxer</w:t>
      </w:r>
      <w:r w:rsidRPr="00F46EA5">
        <w:rPr>
          <w:rFonts w:cs="Arial"/>
          <w:szCs w:val="24"/>
        </w:rPr>
        <w:t xml:space="preserve"> may </w:t>
      </w:r>
      <w:r w:rsidR="000F354F" w:rsidRPr="00F46EA5">
        <w:rPr>
          <w:rFonts w:cs="Arial"/>
          <w:szCs w:val="24"/>
        </w:rPr>
        <w:t xml:space="preserve">have 1 official </w:t>
      </w:r>
      <w:r w:rsidRPr="00F46EA5">
        <w:rPr>
          <w:rFonts w:cs="Arial"/>
          <w:szCs w:val="24"/>
        </w:rPr>
        <w:t xml:space="preserve">weigh in </w:t>
      </w:r>
      <w:r w:rsidR="000F354F" w:rsidRPr="00F46EA5">
        <w:rPr>
          <w:rFonts w:cs="Arial"/>
          <w:szCs w:val="24"/>
        </w:rPr>
        <w:t xml:space="preserve">but in the case of only 1 set of scales being available </w:t>
      </w:r>
      <w:r w:rsidR="00332423">
        <w:rPr>
          <w:rFonts w:cs="Arial"/>
          <w:szCs w:val="24"/>
        </w:rPr>
        <w:t>Boxer</w:t>
      </w:r>
      <w:r w:rsidR="000F354F" w:rsidRPr="00F46EA5">
        <w:rPr>
          <w:rFonts w:cs="Arial"/>
          <w:szCs w:val="24"/>
        </w:rPr>
        <w:t xml:space="preserve">s are permitted to visit the scales as often as required within the stated weigh in period to achieve the weight. The </w:t>
      </w:r>
      <w:r w:rsidR="00332423">
        <w:rPr>
          <w:rFonts w:cs="Arial"/>
          <w:szCs w:val="24"/>
        </w:rPr>
        <w:t>Boxer</w:t>
      </w:r>
      <w:r w:rsidR="000F354F" w:rsidRPr="00F46EA5">
        <w:rPr>
          <w:rFonts w:cs="Arial"/>
          <w:szCs w:val="24"/>
        </w:rPr>
        <w:t xml:space="preserve"> is to declare to the </w:t>
      </w:r>
      <w:r w:rsidR="00D46C89">
        <w:rPr>
          <w:rFonts w:cs="Arial"/>
          <w:szCs w:val="24"/>
        </w:rPr>
        <w:t>Clerk of the Scales</w:t>
      </w:r>
      <w:r w:rsidR="000F354F" w:rsidRPr="00F46EA5">
        <w:rPr>
          <w:rFonts w:cs="Arial"/>
          <w:szCs w:val="24"/>
        </w:rPr>
        <w:t xml:space="preserve"> which visit is their official Weigh in.</w:t>
      </w:r>
    </w:p>
    <w:p w:rsidR="005120A4" w:rsidRDefault="005120A4" w:rsidP="00162161">
      <w:pPr>
        <w:rPr>
          <w:rFonts w:cs="Arial"/>
          <w:b/>
          <w:bCs/>
          <w:sz w:val="22"/>
          <w:szCs w:val="22"/>
          <w:u w:val="single"/>
        </w:rPr>
      </w:pPr>
    </w:p>
    <w:p w:rsidR="004F1DFD" w:rsidRPr="00044FA7" w:rsidRDefault="00AB33C2" w:rsidP="002479FE">
      <w:pPr>
        <w:ind w:left="5760" w:firstLine="720"/>
        <w:jc w:val="right"/>
        <w:rPr>
          <w:rFonts w:cs="Arial"/>
          <w:b/>
          <w:bCs/>
          <w:color w:val="A6A6A6"/>
          <w:szCs w:val="22"/>
        </w:rPr>
      </w:pPr>
      <w:r>
        <w:rPr>
          <w:rFonts w:cs="Arial"/>
          <w:b/>
          <w:bCs/>
          <w:sz w:val="22"/>
          <w:szCs w:val="22"/>
          <w:u w:val="single"/>
        </w:rPr>
        <w:br w:type="page"/>
      </w:r>
      <w:r w:rsidR="004F1DFD" w:rsidRPr="00044FA7">
        <w:rPr>
          <w:rFonts w:cs="Arial"/>
          <w:b/>
          <w:bCs/>
          <w:color w:val="A6A6A6"/>
          <w:szCs w:val="22"/>
        </w:rPr>
        <w:lastRenderedPageBreak/>
        <w:t>A</w:t>
      </w:r>
      <w:r w:rsidR="00E23BD8" w:rsidRPr="00044FA7">
        <w:rPr>
          <w:rFonts w:cs="Arial"/>
          <w:b/>
          <w:bCs/>
          <w:color w:val="A6A6A6"/>
          <w:szCs w:val="22"/>
        </w:rPr>
        <w:t>nnex</w:t>
      </w:r>
      <w:r w:rsidR="004F1DFD" w:rsidRPr="00044FA7">
        <w:rPr>
          <w:rFonts w:cs="Arial"/>
          <w:b/>
          <w:bCs/>
          <w:color w:val="A6A6A6"/>
          <w:szCs w:val="22"/>
        </w:rPr>
        <w:t xml:space="preserve"> A </w:t>
      </w:r>
      <w:r w:rsidR="00E23BD8" w:rsidRPr="00044FA7">
        <w:rPr>
          <w:rFonts w:cs="Arial"/>
          <w:b/>
          <w:bCs/>
          <w:color w:val="A6A6A6"/>
          <w:szCs w:val="22"/>
        </w:rPr>
        <w:t xml:space="preserve">to Section </w:t>
      </w:r>
      <w:r w:rsidR="0083412D" w:rsidRPr="00044FA7">
        <w:rPr>
          <w:rFonts w:cs="Arial"/>
          <w:b/>
          <w:bCs/>
          <w:color w:val="A6A6A6"/>
          <w:szCs w:val="22"/>
        </w:rPr>
        <w:t>10</w:t>
      </w:r>
      <w:r w:rsidR="004F1DFD" w:rsidRPr="00044FA7">
        <w:rPr>
          <w:rFonts w:cs="Arial"/>
          <w:b/>
          <w:bCs/>
          <w:color w:val="A6A6A6"/>
          <w:szCs w:val="22"/>
        </w:rPr>
        <w:t xml:space="preserve"> </w:t>
      </w:r>
    </w:p>
    <w:p w:rsidR="004F1DFD" w:rsidRPr="00044FA7" w:rsidRDefault="002479FE" w:rsidP="002479FE">
      <w:pPr>
        <w:jc w:val="right"/>
        <w:rPr>
          <w:rFonts w:cs="Arial"/>
          <w:b/>
          <w:bCs/>
          <w:color w:val="A6A6A6"/>
          <w:szCs w:val="22"/>
        </w:rPr>
      </w:pPr>
      <w:r w:rsidRPr="00044FA7">
        <w:rPr>
          <w:rFonts w:cs="Arial"/>
          <w:b/>
          <w:bCs/>
          <w:color w:val="A6A6A6"/>
          <w:szCs w:val="22"/>
        </w:rPr>
        <w:t>UKAF</w:t>
      </w:r>
      <w:r w:rsidR="004F1DFD" w:rsidRPr="00044FA7">
        <w:rPr>
          <w:rFonts w:cs="Arial"/>
          <w:b/>
          <w:bCs/>
          <w:color w:val="A6A6A6"/>
          <w:szCs w:val="22"/>
        </w:rPr>
        <w:t xml:space="preserve">BA </w:t>
      </w:r>
      <w:r w:rsidR="00952B4C" w:rsidRPr="00044FA7">
        <w:rPr>
          <w:rFonts w:cs="Arial"/>
          <w:b/>
          <w:bCs/>
          <w:color w:val="A6A6A6"/>
          <w:szCs w:val="22"/>
        </w:rPr>
        <w:t>H</w:t>
      </w:r>
      <w:r w:rsidR="00E23BD8" w:rsidRPr="00044FA7">
        <w:rPr>
          <w:rFonts w:cs="Arial"/>
          <w:b/>
          <w:bCs/>
          <w:color w:val="A6A6A6"/>
          <w:szCs w:val="22"/>
        </w:rPr>
        <w:t>andbook</w:t>
      </w:r>
      <w:r w:rsidR="004F1DFD" w:rsidRPr="00044FA7">
        <w:rPr>
          <w:rFonts w:cs="Arial"/>
          <w:b/>
          <w:bCs/>
          <w:color w:val="A6A6A6"/>
          <w:szCs w:val="22"/>
        </w:rPr>
        <w:t xml:space="preserve"> </w:t>
      </w:r>
      <w:r w:rsidR="00E46D46" w:rsidRPr="00044FA7">
        <w:rPr>
          <w:rFonts w:cs="Arial"/>
          <w:b/>
          <w:bCs/>
          <w:color w:val="A6A6A6"/>
          <w:szCs w:val="22"/>
        </w:rPr>
        <w:t>2020</w:t>
      </w:r>
      <w:r w:rsidR="00952B4C" w:rsidRPr="00044FA7">
        <w:rPr>
          <w:rFonts w:cs="Arial"/>
          <w:b/>
          <w:bCs/>
          <w:color w:val="A6A6A6"/>
          <w:szCs w:val="22"/>
        </w:rPr>
        <w:t>/</w:t>
      </w:r>
      <w:r w:rsidR="00E46D46" w:rsidRPr="00044FA7">
        <w:rPr>
          <w:rFonts w:cs="Arial"/>
          <w:b/>
          <w:bCs/>
          <w:color w:val="A6A6A6"/>
          <w:szCs w:val="22"/>
        </w:rPr>
        <w:t>21</w:t>
      </w:r>
    </w:p>
    <w:p w:rsidR="004F1DFD" w:rsidRPr="00C154C4" w:rsidRDefault="00C154C4" w:rsidP="00C154C4">
      <w:pPr>
        <w:pStyle w:val="Heading3"/>
        <w:rPr>
          <w:rFonts w:cs="Arial"/>
          <w:color w:val="FF0000"/>
          <w:u w:val="single"/>
        </w:rPr>
      </w:pPr>
      <w:bookmarkStart w:id="249" w:name="_Annex_A_-_3"/>
      <w:bookmarkStart w:id="250" w:name="_Toc47447126"/>
      <w:bookmarkStart w:id="251" w:name="_Toc47447818"/>
      <w:bookmarkStart w:id="252" w:name="_Toc48816805"/>
      <w:bookmarkEnd w:id="249"/>
      <w:r>
        <w:t xml:space="preserve">Annex A - </w:t>
      </w:r>
      <w:r w:rsidR="004F1DFD" w:rsidRPr="000949EB">
        <w:t>C</w:t>
      </w:r>
      <w:r w:rsidR="00E23BD8" w:rsidRPr="000949EB">
        <w:t>ertificate</w:t>
      </w:r>
      <w:r w:rsidR="004F1DFD" w:rsidRPr="000949EB">
        <w:t xml:space="preserve"> </w:t>
      </w:r>
      <w:r w:rsidR="00E23BD8" w:rsidRPr="000949EB">
        <w:t>of</w:t>
      </w:r>
      <w:r w:rsidR="004F1DFD" w:rsidRPr="000949EB">
        <w:t xml:space="preserve"> A</w:t>
      </w:r>
      <w:r w:rsidR="00E23BD8" w:rsidRPr="000949EB">
        <w:t>ccuracy</w:t>
      </w:r>
      <w:r w:rsidR="004F1DFD" w:rsidRPr="000949EB">
        <w:t>/C</w:t>
      </w:r>
      <w:r w:rsidR="00E23BD8" w:rsidRPr="000949EB">
        <w:t>alibration</w:t>
      </w:r>
      <w:r w:rsidR="004F1DFD" w:rsidRPr="000949EB">
        <w:t xml:space="preserve"> </w:t>
      </w:r>
      <w:r w:rsidR="00E23BD8" w:rsidRPr="000949EB">
        <w:t>of</w:t>
      </w:r>
      <w:r w:rsidR="004F1DFD" w:rsidRPr="000949EB">
        <w:t xml:space="preserve"> B</w:t>
      </w:r>
      <w:r w:rsidR="00E23BD8" w:rsidRPr="000949EB">
        <w:t>oxing</w:t>
      </w:r>
      <w:r w:rsidR="004F1DFD" w:rsidRPr="000949EB">
        <w:t xml:space="preserve"> W</w:t>
      </w:r>
      <w:r w:rsidR="00E23BD8" w:rsidRPr="000949EB">
        <w:t>eighing In</w:t>
      </w:r>
      <w:r w:rsidR="004F1DFD" w:rsidRPr="000949EB">
        <w:t xml:space="preserve"> S</w:t>
      </w:r>
      <w:bookmarkEnd w:id="250"/>
      <w:bookmarkEnd w:id="251"/>
      <w:r w:rsidR="00E23BD8" w:rsidRPr="000949EB">
        <w:t>cales</w:t>
      </w:r>
      <w:bookmarkEnd w:id="252"/>
    </w:p>
    <w:p w:rsidR="004F1DFD" w:rsidRDefault="004F1DFD" w:rsidP="004F1DFD">
      <w:pPr>
        <w:rPr>
          <w:rFonts w:cs="Arial"/>
        </w:rPr>
      </w:pPr>
    </w:p>
    <w:p w:rsidR="00162161" w:rsidRDefault="00162161" w:rsidP="00162161">
      <w:pPr>
        <w:tabs>
          <w:tab w:val="left" w:pos="567"/>
        </w:tabs>
        <w:rPr>
          <w:rFonts w:cs="Arial"/>
          <w:szCs w:val="24"/>
        </w:rPr>
      </w:pPr>
    </w:p>
    <w:tbl>
      <w:tblPr>
        <w:tblW w:w="0" w:type="auto"/>
        <w:tblBorders>
          <w:bottom w:val="dotted" w:sz="4" w:space="0" w:color="auto"/>
        </w:tblBorders>
        <w:tblLook w:val="04A0" w:firstRow="1" w:lastRow="0" w:firstColumn="1" w:lastColumn="0" w:noHBand="0" w:noVBand="1"/>
      </w:tblPr>
      <w:tblGrid>
        <w:gridCol w:w="1236"/>
        <w:gridCol w:w="852"/>
        <w:gridCol w:w="338"/>
        <w:gridCol w:w="231"/>
        <w:gridCol w:w="280"/>
        <w:gridCol w:w="7529"/>
      </w:tblGrid>
      <w:tr w:rsidR="00162161" w:rsidRPr="0051798A" w:rsidTr="0051798A">
        <w:trPr>
          <w:trHeight w:val="340"/>
        </w:trPr>
        <w:tc>
          <w:tcPr>
            <w:tcW w:w="10682" w:type="dxa"/>
            <w:gridSpan w:val="6"/>
            <w:shd w:val="clear" w:color="auto" w:fill="auto"/>
          </w:tcPr>
          <w:p w:rsidR="00162161" w:rsidRPr="0051798A" w:rsidRDefault="00162161" w:rsidP="0051798A">
            <w:pPr>
              <w:numPr>
                <w:ilvl w:val="6"/>
                <w:numId w:val="21"/>
              </w:numPr>
              <w:tabs>
                <w:tab w:val="left" w:pos="567"/>
              </w:tabs>
              <w:ind w:left="0" w:firstLine="0"/>
              <w:rPr>
                <w:rFonts w:cs="Arial"/>
                <w:szCs w:val="24"/>
              </w:rPr>
            </w:pPr>
            <w:r w:rsidRPr="0051798A">
              <w:rPr>
                <w:rFonts w:cs="Arial"/>
                <w:szCs w:val="24"/>
              </w:rPr>
              <w:t xml:space="preserve">I certify that the boxing Weigh In scales were inspected/calibrated as necessary and they are verified as accurate for weighing-in of </w:t>
            </w:r>
            <w:r w:rsidR="00332423">
              <w:rPr>
                <w:rFonts w:cs="Arial"/>
                <w:szCs w:val="24"/>
              </w:rPr>
              <w:t>Boxer</w:t>
            </w:r>
            <w:r w:rsidRPr="0051798A">
              <w:rPr>
                <w:rFonts w:cs="Arial"/>
                <w:szCs w:val="24"/>
              </w:rPr>
              <w:t>s:</w:t>
            </w:r>
          </w:p>
        </w:tc>
      </w:tr>
      <w:tr w:rsidR="00162161" w:rsidRPr="0051798A" w:rsidTr="0051798A">
        <w:trPr>
          <w:trHeight w:val="340"/>
        </w:trPr>
        <w:tc>
          <w:tcPr>
            <w:tcW w:w="10682" w:type="dxa"/>
            <w:gridSpan w:val="6"/>
            <w:shd w:val="clear" w:color="auto" w:fill="auto"/>
          </w:tcPr>
          <w:p w:rsidR="00162161" w:rsidRPr="0051798A" w:rsidRDefault="00162161" w:rsidP="0051798A">
            <w:pPr>
              <w:tabs>
                <w:tab w:val="left" w:pos="567"/>
              </w:tabs>
              <w:rPr>
                <w:rFonts w:cs="Arial"/>
                <w:szCs w:val="24"/>
              </w:rPr>
            </w:pPr>
          </w:p>
        </w:tc>
      </w:tr>
      <w:tr w:rsidR="00162161" w:rsidRPr="0051798A" w:rsidTr="0051798A">
        <w:trPr>
          <w:trHeight w:val="340"/>
        </w:trPr>
        <w:tc>
          <w:tcPr>
            <w:tcW w:w="1241" w:type="dxa"/>
            <w:shd w:val="clear" w:color="auto" w:fill="auto"/>
          </w:tcPr>
          <w:p w:rsidR="00162161" w:rsidRPr="0051798A" w:rsidRDefault="00162161" w:rsidP="0051798A">
            <w:pPr>
              <w:tabs>
                <w:tab w:val="left" w:pos="567"/>
              </w:tabs>
              <w:ind w:left="567"/>
              <w:rPr>
                <w:rFonts w:cs="Arial"/>
                <w:b/>
                <w:szCs w:val="24"/>
              </w:rPr>
            </w:pPr>
            <w:r w:rsidRPr="0051798A">
              <w:rPr>
                <w:rFonts w:cs="Arial"/>
                <w:b/>
                <w:szCs w:val="24"/>
              </w:rPr>
              <w:t>a.</w:t>
            </w:r>
          </w:p>
        </w:tc>
        <w:tc>
          <w:tcPr>
            <w:tcW w:w="1706" w:type="dxa"/>
            <w:gridSpan w:val="4"/>
            <w:shd w:val="clear" w:color="auto" w:fill="auto"/>
          </w:tcPr>
          <w:p w:rsidR="00162161" w:rsidRPr="0051798A" w:rsidRDefault="00162161" w:rsidP="0051798A">
            <w:pPr>
              <w:tabs>
                <w:tab w:val="left" w:pos="567"/>
              </w:tabs>
              <w:rPr>
                <w:rFonts w:cs="Arial"/>
                <w:szCs w:val="24"/>
              </w:rPr>
            </w:pPr>
            <w:r w:rsidRPr="0051798A">
              <w:rPr>
                <w:rFonts w:cs="Arial"/>
                <w:szCs w:val="24"/>
              </w:rPr>
              <w:t>Serial No</w:t>
            </w:r>
          </w:p>
        </w:tc>
        <w:tc>
          <w:tcPr>
            <w:tcW w:w="7735" w:type="dxa"/>
            <w:tcBorders>
              <w:bottom w:val="dotted" w:sz="4" w:space="0" w:color="auto"/>
            </w:tcBorders>
            <w:shd w:val="clear" w:color="auto" w:fill="auto"/>
          </w:tcPr>
          <w:p w:rsidR="00162161" w:rsidRPr="0051798A" w:rsidRDefault="00162161" w:rsidP="0051798A">
            <w:pPr>
              <w:tabs>
                <w:tab w:val="left" w:pos="567"/>
              </w:tabs>
              <w:rPr>
                <w:rFonts w:cs="Arial"/>
                <w:szCs w:val="24"/>
              </w:rPr>
            </w:pPr>
          </w:p>
        </w:tc>
      </w:tr>
      <w:tr w:rsidR="00162161" w:rsidRPr="0051798A" w:rsidTr="0051798A">
        <w:trPr>
          <w:trHeight w:val="340"/>
        </w:trPr>
        <w:tc>
          <w:tcPr>
            <w:tcW w:w="10682" w:type="dxa"/>
            <w:gridSpan w:val="6"/>
            <w:shd w:val="clear" w:color="auto" w:fill="auto"/>
          </w:tcPr>
          <w:p w:rsidR="00162161" w:rsidRPr="0051798A" w:rsidRDefault="00162161" w:rsidP="0051798A">
            <w:pPr>
              <w:tabs>
                <w:tab w:val="left" w:pos="567"/>
              </w:tabs>
              <w:rPr>
                <w:rFonts w:cs="Arial"/>
                <w:b/>
                <w:szCs w:val="24"/>
              </w:rPr>
            </w:pPr>
          </w:p>
        </w:tc>
      </w:tr>
      <w:tr w:rsidR="00162161" w:rsidRPr="0051798A" w:rsidTr="0051798A">
        <w:trPr>
          <w:trHeight w:val="340"/>
        </w:trPr>
        <w:tc>
          <w:tcPr>
            <w:tcW w:w="1241" w:type="dxa"/>
            <w:shd w:val="clear" w:color="auto" w:fill="auto"/>
          </w:tcPr>
          <w:p w:rsidR="00162161" w:rsidRPr="0051798A" w:rsidRDefault="00162161" w:rsidP="0051798A">
            <w:pPr>
              <w:tabs>
                <w:tab w:val="left" w:pos="567"/>
              </w:tabs>
              <w:ind w:left="567"/>
              <w:rPr>
                <w:rFonts w:cs="Arial"/>
                <w:b/>
                <w:szCs w:val="24"/>
              </w:rPr>
            </w:pPr>
            <w:r w:rsidRPr="0051798A">
              <w:rPr>
                <w:rFonts w:cs="Arial"/>
                <w:b/>
                <w:szCs w:val="24"/>
              </w:rPr>
              <w:t>b.</w:t>
            </w:r>
          </w:p>
        </w:tc>
        <w:tc>
          <w:tcPr>
            <w:tcW w:w="1706" w:type="dxa"/>
            <w:gridSpan w:val="4"/>
            <w:shd w:val="clear" w:color="auto" w:fill="auto"/>
          </w:tcPr>
          <w:p w:rsidR="00162161" w:rsidRPr="0051798A" w:rsidRDefault="00162161" w:rsidP="0051798A">
            <w:pPr>
              <w:tabs>
                <w:tab w:val="left" w:pos="567"/>
              </w:tabs>
              <w:rPr>
                <w:rFonts w:cs="Arial"/>
                <w:szCs w:val="24"/>
              </w:rPr>
            </w:pPr>
            <w:r w:rsidRPr="0051798A">
              <w:rPr>
                <w:rFonts w:cs="Arial"/>
                <w:szCs w:val="24"/>
              </w:rPr>
              <w:t>Make/Model</w:t>
            </w:r>
          </w:p>
        </w:tc>
        <w:tc>
          <w:tcPr>
            <w:tcW w:w="7735" w:type="dxa"/>
            <w:tcBorders>
              <w:bottom w:val="dotted" w:sz="4" w:space="0" w:color="auto"/>
            </w:tcBorders>
            <w:shd w:val="clear" w:color="auto" w:fill="auto"/>
          </w:tcPr>
          <w:p w:rsidR="00162161" w:rsidRPr="0051798A" w:rsidRDefault="00162161" w:rsidP="0051798A">
            <w:pPr>
              <w:tabs>
                <w:tab w:val="left" w:pos="567"/>
              </w:tabs>
              <w:rPr>
                <w:rFonts w:cs="Arial"/>
                <w:szCs w:val="24"/>
              </w:rPr>
            </w:pPr>
          </w:p>
        </w:tc>
      </w:tr>
      <w:tr w:rsidR="00162161" w:rsidRPr="0051798A" w:rsidTr="0051798A">
        <w:trPr>
          <w:trHeight w:val="340"/>
        </w:trPr>
        <w:tc>
          <w:tcPr>
            <w:tcW w:w="10682" w:type="dxa"/>
            <w:gridSpan w:val="6"/>
            <w:shd w:val="clear" w:color="auto" w:fill="auto"/>
          </w:tcPr>
          <w:p w:rsidR="00162161" w:rsidRPr="0051798A" w:rsidRDefault="00162161" w:rsidP="0051798A">
            <w:pPr>
              <w:tabs>
                <w:tab w:val="left" w:pos="567"/>
              </w:tabs>
              <w:rPr>
                <w:rFonts w:cs="Arial"/>
                <w:szCs w:val="24"/>
              </w:rPr>
            </w:pPr>
          </w:p>
        </w:tc>
      </w:tr>
      <w:tr w:rsidR="00162161" w:rsidRPr="0051798A" w:rsidTr="0051798A">
        <w:trPr>
          <w:trHeight w:val="340"/>
        </w:trPr>
        <w:tc>
          <w:tcPr>
            <w:tcW w:w="10682" w:type="dxa"/>
            <w:gridSpan w:val="6"/>
            <w:shd w:val="clear" w:color="auto" w:fill="auto"/>
          </w:tcPr>
          <w:p w:rsidR="00162161" w:rsidRPr="0051798A" w:rsidRDefault="00162161" w:rsidP="0051798A">
            <w:pPr>
              <w:numPr>
                <w:ilvl w:val="6"/>
                <w:numId w:val="21"/>
              </w:numPr>
              <w:tabs>
                <w:tab w:val="left" w:pos="567"/>
              </w:tabs>
              <w:ind w:left="0" w:firstLine="0"/>
              <w:rPr>
                <w:rFonts w:cs="Arial"/>
                <w:szCs w:val="24"/>
              </w:rPr>
            </w:pPr>
            <w:r w:rsidRPr="0051798A">
              <w:rPr>
                <w:rFonts w:cs="Arial"/>
                <w:szCs w:val="24"/>
              </w:rPr>
              <w:t>The scales were inspected/calibrated as detailed below:</w:t>
            </w:r>
          </w:p>
        </w:tc>
      </w:tr>
      <w:tr w:rsidR="00162161" w:rsidRPr="0051798A" w:rsidTr="0051798A">
        <w:trPr>
          <w:trHeight w:val="340"/>
        </w:trPr>
        <w:tc>
          <w:tcPr>
            <w:tcW w:w="10682" w:type="dxa"/>
            <w:gridSpan w:val="6"/>
            <w:shd w:val="clear" w:color="auto" w:fill="auto"/>
          </w:tcPr>
          <w:p w:rsidR="00162161" w:rsidRPr="0051798A" w:rsidRDefault="00162161" w:rsidP="0051798A">
            <w:pPr>
              <w:tabs>
                <w:tab w:val="left" w:pos="567"/>
              </w:tabs>
              <w:rPr>
                <w:rFonts w:cs="Arial"/>
                <w:szCs w:val="24"/>
              </w:rPr>
            </w:pPr>
          </w:p>
        </w:tc>
      </w:tr>
      <w:tr w:rsidR="00162161" w:rsidRPr="0051798A" w:rsidTr="0051798A">
        <w:trPr>
          <w:trHeight w:val="340"/>
        </w:trPr>
        <w:tc>
          <w:tcPr>
            <w:tcW w:w="1241" w:type="dxa"/>
            <w:shd w:val="clear" w:color="auto" w:fill="auto"/>
          </w:tcPr>
          <w:p w:rsidR="00162161" w:rsidRPr="0051798A" w:rsidRDefault="00162161" w:rsidP="0051798A">
            <w:pPr>
              <w:tabs>
                <w:tab w:val="left" w:pos="567"/>
              </w:tabs>
              <w:ind w:left="567"/>
              <w:rPr>
                <w:rFonts w:cs="Arial"/>
                <w:b/>
                <w:szCs w:val="24"/>
              </w:rPr>
            </w:pPr>
            <w:r w:rsidRPr="0051798A">
              <w:rPr>
                <w:rFonts w:cs="Arial"/>
                <w:b/>
                <w:szCs w:val="24"/>
              </w:rPr>
              <w:t>c.</w:t>
            </w:r>
          </w:p>
        </w:tc>
        <w:tc>
          <w:tcPr>
            <w:tcW w:w="852" w:type="dxa"/>
            <w:shd w:val="clear" w:color="auto" w:fill="auto"/>
          </w:tcPr>
          <w:p w:rsidR="00162161" w:rsidRPr="0051798A" w:rsidRDefault="00162161" w:rsidP="0051798A">
            <w:pPr>
              <w:tabs>
                <w:tab w:val="left" w:pos="567"/>
              </w:tabs>
              <w:rPr>
                <w:rFonts w:cs="Arial"/>
                <w:szCs w:val="24"/>
              </w:rPr>
            </w:pPr>
            <w:r w:rsidRPr="0051798A">
              <w:rPr>
                <w:rFonts w:cs="Arial"/>
                <w:szCs w:val="24"/>
              </w:rPr>
              <w:t>Date</w:t>
            </w:r>
          </w:p>
        </w:tc>
        <w:tc>
          <w:tcPr>
            <w:tcW w:w="8589" w:type="dxa"/>
            <w:gridSpan w:val="4"/>
            <w:tcBorders>
              <w:bottom w:val="dotted" w:sz="4" w:space="0" w:color="auto"/>
            </w:tcBorders>
            <w:shd w:val="clear" w:color="auto" w:fill="auto"/>
          </w:tcPr>
          <w:p w:rsidR="00162161" w:rsidRPr="0051798A" w:rsidRDefault="00162161" w:rsidP="0051798A">
            <w:pPr>
              <w:tabs>
                <w:tab w:val="left" w:pos="567"/>
              </w:tabs>
              <w:rPr>
                <w:rFonts w:cs="Arial"/>
                <w:szCs w:val="24"/>
              </w:rPr>
            </w:pPr>
          </w:p>
        </w:tc>
      </w:tr>
      <w:tr w:rsidR="00162161" w:rsidRPr="0051798A" w:rsidTr="0051798A">
        <w:trPr>
          <w:trHeight w:val="340"/>
        </w:trPr>
        <w:tc>
          <w:tcPr>
            <w:tcW w:w="10682" w:type="dxa"/>
            <w:gridSpan w:val="6"/>
            <w:shd w:val="clear" w:color="auto" w:fill="auto"/>
          </w:tcPr>
          <w:p w:rsidR="00162161" w:rsidRPr="0051798A" w:rsidRDefault="00162161" w:rsidP="0051798A">
            <w:pPr>
              <w:tabs>
                <w:tab w:val="left" w:pos="567"/>
              </w:tabs>
              <w:rPr>
                <w:rFonts w:cs="Arial"/>
                <w:b/>
                <w:szCs w:val="24"/>
              </w:rPr>
            </w:pPr>
          </w:p>
        </w:tc>
      </w:tr>
      <w:tr w:rsidR="00162161" w:rsidRPr="0051798A" w:rsidTr="0051798A">
        <w:trPr>
          <w:trHeight w:val="340"/>
        </w:trPr>
        <w:tc>
          <w:tcPr>
            <w:tcW w:w="1241" w:type="dxa"/>
            <w:shd w:val="clear" w:color="auto" w:fill="auto"/>
          </w:tcPr>
          <w:p w:rsidR="00162161" w:rsidRPr="0051798A" w:rsidRDefault="00162161" w:rsidP="0051798A">
            <w:pPr>
              <w:tabs>
                <w:tab w:val="left" w:pos="567"/>
              </w:tabs>
              <w:ind w:left="567"/>
              <w:rPr>
                <w:rFonts w:cs="Arial"/>
                <w:b/>
                <w:szCs w:val="24"/>
              </w:rPr>
            </w:pPr>
            <w:r w:rsidRPr="0051798A">
              <w:rPr>
                <w:rFonts w:cs="Arial"/>
                <w:b/>
                <w:szCs w:val="24"/>
              </w:rPr>
              <w:t>d.</w:t>
            </w:r>
          </w:p>
        </w:tc>
        <w:tc>
          <w:tcPr>
            <w:tcW w:w="852" w:type="dxa"/>
            <w:shd w:val="clear" w:color="auto" w:fill="auto"/>
          </w:tcPr>
          <w:p w:rsidR="00162161" w:rsidRPr="0051798A" w:rsidRDefault="00162161" w:rsidP="0051798A">
            <w:pPr>
              <w:tabs>
                <w:tab w:val="left" w:pos="567"/>
              </w:tabs>
              <w:rPr>
                <w:rFonts w:cs="Arial"/>
                <w:szCs w:val="24"/>
              </w:rPr>
            </w:pPr>
            <w:r w:rsidRPr="0051798A">
              <w:rPr>
                <w:rFonts w:cs="Arial"/>
                <w:szCs w:val="24"/>
              </w:rPr>
              <w:t>Time</w:t>
            </w:r>
          </w:p>
        </w:tc>
        <w:tc>
          <w:tcPr>
            <w:tcW w:w="8589" w:type="dxa"/>
            <w:gridSpan w:val="4"/>
            <w:tcBorders>
              <w:bottom w:val="dotted" w:sz="4" w:space="0" w:color="auto"/>
            </w:tcBorders>
            <w:shd w:val="clear" w:color="auto" w:fill="auto"/>
          </w:tcPr>
          <w:p w:rsidR="00162161" w:rsidRPr="0051798A" w:rsidRDefault="00162161" w:rsidP="0051798A">
            <w:pPr>
              <w:tabs>
                <w:tab w:val="left" w:pos="567"/>
              </w:tabs>
              <w:rPr>
                <w:rFonts w:cs="Arial"/>
                <w:szCs w:val="24"/>
              </w:rPr>
            </w:pPr>
          </w:p>
        </w:tc>
      </w:tr>
      <w:tr w:rsidR="00162161" w:rsidRPr="0051798A" w:rsidTr="0051798A">
        <w:trPr>
          <w:trHeight w:val="340"/>
        </w:trPr>
        <w:tc>
          <w:tcPr>
            <w:tcW w:w="10682" w:type="dxa"/>
            <w:gridSpan w:val="6"/>
            <w:shd w:val="clear" w:color="auto" w:fill="auto"/>
          </w:tcPr>
          <w:p w:rsidR="00162161" w:rsidRPr="0051798A" w:rsidRDefault="00162161" w:rsidP="0051798A">
            <w:pPr>
              <w:tabs>
                <w:tab w:val="left" w:pos="567"/>
              </w:tabs>
              <w:rPr>
                <w:rFonts w:cs="Arial"/>
                <w:b/>
                <w:szCs w:val="24"/>
              </w:rPr>
            </w:pPr>
          </w:p>
        </w:tc>
      </w:tr>
      <w:tr w:rsidR="00162161" w:rsidRPr="0051798A" w:rsidTr="0051798A">
        <w:trPr>
          <w:trHeight w:val="340"/>
        </w:trPr>
        <w:tc>
          <w:tcPr>
            <w:tcW w:w="1241" w:type="dxa"/>
            <w:shd w:val="clear" w:color="auto" w:fill="auto"/>
          </w:tcPr>
          <w:p w:rsidR="00162161" w:rsidRPr="0051798A" w:rsidRDefault="00162161" w:rsidP="0051798A">
            <w:pPr>
              <w:tabs>
                <w:tab w:val="left" w:pos="567"/>
              </w:tabs>
              <w:ind w:left="567"/>
              <w:rPr>
                <w:rFonts w:cs="Arial"/>
                <w:b/>
                <w:szCs w:val="24"/>
              </w:rPr>
            </w:pPr>
            <w:r w:rsidRPr="0051798A">
              <w:rPr>
                <w:rFonts w:cs="Arial"/>
                <w:b/>
                <w:szCs w:val="24"/>
              </w:rPr>
              <w:t>e.</w:t>
            </w:r>
          </w:p>
        </w:tc>
        <w:tc>
          <w:tcPr>
            <w:tcW w:w="1191" w:type="dxa"/>
            <w:gridSpan w:val="2"/>
            <w:shd w:val="clear" w:color="auto" w:fill="auto"/>
          </w:tcPr>
          <w:p w:rsidR="00162161" w:rsidRPr="0051798A" w:rsidRDefault="00162161" w:rsidP="0051798A">
            <w:pPr>
              <w:tabs>
                <w:tab w:val="left" w:pos="567"/>
              </w:tabs>
              <w:rPr>
                <w:rFonts w:cs="Arial"/>
                <w:szCs w:val="24"/>
              </w:rPr>
            </w:pPr>
            <w:r w:rsidRPr="0051798A">
              <w:rPr>
                <w:rFonts w:cs="Arial"/>
                <w:szCs w:val="24"/>
              </w:rPr>
              <w:t>Location</w:t>
            </w:r>
          </w:p>
        </w:tc>
        <w:tc>
          <w:tcPr>
            <w:tcW w:w="8250" w:type="dxa"/>
            <w:gridSpan w:val="3"/>
            <w:tcBorders>
              <w:bottom w:val="dotted" w:sz="4" w:space="0" w:color="auto"/>
            </w:tcBorders>
            <w:shd w:val="clear" w:color="auto" w:fill="auto"/>
          </w:tcPr>
          <w:p w:rsidR="00162161" w:rsidRPr="0051798A" w:rsidRDefault="00162161" w:rsidP="0051798A">
            <w:pPr>
              <w:tabs>
                <w:tab w:val="left" w:pos="567"/>
              </w:tabs>
              <w:rPr>
                <w:rFonts w:cs="Arial"/>
                <w:szCs w:val="24"/>
              </w:rPr>
            </w:pPr>
          </w:p>
        </w:tc>
      </w:tr>
      <w:tr w:rsidR="00162161" w:rsidRPr="0051798A" w:rsidTr="0051798A">
        <w:trPr>
          <w:trHeight w:val="340"/>
        </w:trPr>
        <w:tc>
          <w:tcPr>
            <w:tcW w:w="10682" w:type="dxa"/>
            <w:gridSpan w:val="6"/>
            <w:shd w:val="clear" w:color="auto" w:fill="auto"/>
          </w:tcPr>
          <w:p w:rsidR="00162161" w:rsidRPr="0051798A" w:rsidRDefault="00162161" w:rsidP="0051798A">
            <w:pPr>
              <w:tabs>
                <w:tab w:val="left" w:pos="567"/>
              </w:tabs>
              <w:rPr>
                <w:rFonts w:cs="Arial"/>
                <w:b/>
                <w:szCs w:val="24"/>
              </w:rPr>
            </w:pPr>
          </w:p>
        </w:tc>
      </w:tr>
      <w:tr w:rsidR="00162161" w:rsidRPr="0051798A" w:rsidTr="0051798A">
        <w:trPr>
          <w:trHeight w:val="340"/>
        </w:trPr>
        <w:tc>
          <w:tcPr>
            <w:tcW w:w="1241" w:type="dxa"/>
            <w:shd w:val="clear" w:color="auto" w:fill="auto"/>
          </w:tcPr>
          <w:p w:rsidR="00162161" w:rsidRPr="0051798A" w:rsidRDefault="00162161" w:rsidP="0051798A">
            <w:pPr>
              <w:tabs>
                <w:tab w:val="left" w:pos="567"/>
              </w:tabs>
              <w:ind w:left="567"/>
              <w:rPr>
                <w:rFonts w:cs="Arial"/>
                <w:b/>
                <w:szCs w:val="24"/>
              </w:rPr>
            </w:pPr>
            <w:r w:rsidRPr="0051798A">
              <w:rPr>
                <w:rFonts w:cs="Arial"/>
                <w:b/>
                <w:szCs w:val="24"/>
              </w:rPr>
              <w:t>f.</w:t>
            </w:r>
          </w:p>
        </w:tc>
        <w:tc>
          <w:tcPr>
            <w:tcW w:w="1191" w:type="dxa"/>
            <w:gridSpan w:val="2"/>
            <w:shd w:val="clear" w:color="auto" w:fill="auto"/>
          </w:tcPr>
          <w:p w:rsidR="00162161" w:rsidRPr="0051798A" w:rsidRDefault="00162161" w:rsidP="0051798A">
            <w:pPr>
              <w:tabs>
                <w:tab w:val="left" w:pos="567"/>
              </w:tabs>
              <w:rPr>
                <w:rFonts w:cs="Arial"/>
                <w:szCs w:val="24"/>
              </w:rPr>
            </w:pPr>
            <w:r w:rsidRPr="0051798A">
              <w:rPr>
                <w:rFonts w:cs="Arial"/>
                <w:szCs w:val="24"/>
              </w:rPr>
              <w:t>Building</w:t>
            </w:r>
          </w:p>
        </w:tc>
        <w:tc>
          <w:tcPr>
            <w:tcW w:w="8250" w:type="dxa"/>
            <w:gridSpan w:val="3"/>
            <w:tcBorders>
              <w:bottom w:val="dotted" w:sz="4" w:space="0" w:color="auto"/>
            </w:tcBorders>
            <w:shd w:val="clear" w:color="auto" w:fill="auto"/>
          </w:tcPr>
          <w:p w:rsidR="00162161" w:rsidRPr="0051798A" w:rsidRDefault="00162161" w:rsidP="0051798A">
            <w:pPr>
              <w:tabs>
                <w:tab w:val="left" w:pos="567"/>
              </w:tabs>
              <w:rPr>
                <w:rFonts w:cs="Arial"/>
                <w:szCs w:val="24"/>
              </w:rPr>
            </w:pPr>
          </w:p>
        </w:tc>
      </w:tr>
      <w:tr w:rsidR="00162161" w:rsidRPr="0051798A" w:rsidTr="0051798A">
        <w:trPr>
          <w:trHeight w:val="340"/>
        </w:trPr>
        <w:tc>
          <w:tcPr>
            <w:tcW w:w="10682" w:type="dxa"/>
            <w:gridSpan w:val="6"/>
            <w:tcBorders>
              <w:bottom w:val="nil"/>
            </w:tcBorders>
            <w:shd w:val="clear" w:color="auto" w:fill="auto"/>
          </w:tcPr>
          <w:p w:rsidR="00162161" w:rsidRPr="0051798A" w:rsidRDefault="00162161" w:rsidP="0051798A">
            <w:pPr>
              <w:tabs>
                <w:tab w:val="left" w:pos="567"/>
              </w:tabs>
              <w:rPr>
                <w:rFonts w:cs="Arial"/>
                <w:b/>
                <w:szCs w:val="24"/>
              </w:rPr>
            </w:pPr>
          </w:p>
        </w:tc>
      </w:tr>
      <w:tr w:rsidR="00162161" w:rsidRPr="0051798A" w:rsidTr="0051798A">
        <w:trPr>
          <w:trHeight w:val="340"/>
        </w:trPr>
        <w:tc>
          <w:tcPr>
            <w:tcW w:w="1241" w:type="dxa"/>
            <w:tcBorders>
              <w:bottom w:val="nil"/>
            </w:tcBorders>
            <w:shd w:val="clear" w:color="auto" w:fill="auto"/>
          </w:tcPr>
          <w:p w:rsidR="00162161" w:rsidRPr="0051798A" w:rsidRDefault="00162161" w:rsidP="0051798A">
            <w:pPr>
              <w:tabs>
                <w:tab w:val="left" w:pos="567"/>
              </w:tabs>
              <w:ind w:left="567"/>
              <w:rPr>
                <w:rFonts w:cs="Arial"/>
                <w:b/>
                <w:szCs w:val="24"/>
              </w:rPr>
            </w:pPr>
            <w:r w:rsidRPr="0051798A">
              <w:rPr>
                <w:rFonts w:cs="Arial"/>
                <w:b/>
                <w:szCs w:val="24"/>
              </w:rPr>
              <w:t>g.</w:t>
            </w:r>
          </w:p>
        </w:tc>
        <w:tc>
          <w:tcPr>
            <w:tcW w:w="1423" w:type="dxa"/>
            <w:gridSpan w:val="3"/>
            <w:tcBorders>
              <w:bottom w:val="nil"/>
            </w:tcBorders>
            <w:shd w:val="clear" w:color="auto" w:fill="auto"/>
          </w:tcPr>
          <w:p w:rsidR="00162161" w:rsidRPr="0051798A" w:rsidRDefault="00162161" w:rsidP="0051798A">
            <w:pPr>
              <w:tabs>
                <w:tab w:val="left" w:pos="567"/>
              </w:tabs>
              <w:rPr>
                <w:rFonts w:cs="Arial"/>
                <w:szCs w:val="24"/>
              </w:rPr>
            </w:pPr>
            <w:r w:rsidRPr="0051798A">
              <w:rPr>
                <w:rFonts w:cs="Arial"/>
                <w:szCs w:val="24"/>
              </w:rPr>
              <w:t>Room No.</w:t>
            </w:r>
          </w:p>
        </w:tc>
        <w:tc>
          <w:tcPr>
            <w:tcW w:w="8018" w:type="dxa"/>
            <w:gridSpan w:val="2"/>
            <w:tcBorders>
              <w:bottom w:val="dotted" w:sz="4" w:space="0" w:color="auto"/>
            </w:tcBorders>
            <w:shd w:val="clear" w:color="auto" w:fill="auto"/>
          </w:tcPr>
          <w:p w:rsidR="00162161" w:rsidRPr="0051798A" w:rsidRDefault="00162161" w:rsidP="0051798A">
            <w:pPr>
              <w:tabs>
                <w:tab w:val="left" w:pos="567"/>
              </w:tabs>
              <w:rPr>
                <w:rFonts w:cs="Arial"/>
                <w:szCs w:val="24"/>
              </w:rPr>
            </w:pPr>
          </w:p>
        </w:tc>
      </w:tr>
    </w:tbl>
    <w:p w:rsidR="004F1DFD" w:rsidRPr="00A82910" w:rsidRDefault="004F1DFD" w:rsidP="004F1DFD">
      <w:pPr>
        <w:rPr>
          <w:rFonts w:cs="Arial"/>
          <w:szCs w:val="24"/>
        </w:rPr>
      </w:pPr>
    </w:p>
    <w:p w:rsidR="004F1DFD" w:rsidRDefault="004F1DFD" w:rsidP="00162161">
      <w:pPr>
        <w:tabs>
          <w:tab w:val="center" w:pos="5233"/>
        </w:tabs>
        <w:rPr>
          <w:rFonts w:cs="Arial"/>
          <w:szCs w:val="24"/>
        </w:rPr>
      </w:pPr>
      <w:r w:rsidRPr="00A82910">
        <w:rPr>
          <w:rFonts w:cs="Arial"/>
          <w:szCs w:val="24"/>
        </w:rPr>
        <w:t>.</w:t>
      </w:r>
      <w:r w:rsidR="00162161">
        <w:rPr>
          <w:rFonts w:cs="Arial"/>
          <w:szCs w:val="24"/>
        </w:rPr>
        <w:tab/>
      </w:r>
    </w:p>
    <w:p w:rsidR="00162161" w:rsidRDefault="00162161" w:rsidP="00162161">
      <w:pPr>
        <w:tabs>
          <w:tab w:val="center" w:pos="5233"/>
        </w:tabs>
        <w:rPr>
          <w:rFonts w:cs="Arial"/>
          <w:szCs w:val="24"/>
        </w:rPr>
      </w:pPr>
    </w:p>
    <w:p w:rsidR="00162161" w:rsidRDefault="00162161" w:rsidP="00162161">
      <w:pPr>
        <w:tabs>
          <w:tab w:val="center" w:pos="5233"/>
        </w:tabs>
        <w:rPr>
          <w:rFonts w:cs="Arial"/>
          <w:szCs w:val="24"/>
        </w:rPr>
      </w:pPr>
    </w:p>
    <w:p w:rsidR="00162161" w:rsidRDefault="00162161" w:rsidP="00162161">
      <w:pPr>
        <w:tabs>
          <w:tab w:val="center" w:pos="5233"/>
        </w:tabs>
        <w:rPr>
          <w:rFonts w:cs="Arial"/>
          <w:szCs w:val="24"/>
        </w:rPr>
      </w:pPr>
    </w:p>
    <w:p w:rsidR="00162161" w:rsidRPr="00A82910" w:rsidRDefault="00162161" w:rsidP="00162161">
      <w:pPr>
        <w:tabs>
          <w:tab w:val="center" w:pos="5233"/>
        </w:tabs>
        <w:rPr>
          <w:rFonts w:cs="Arial"/>
          <w:szCs w:val="24"/>
        </w:rPr>
      </w:pPr>
    </w:p>
    <w:p w:rsidR="004F1DFD" w:rsidRPr="00A82910" w:rsidRDefault="00F25A7E" w:rsidP="004F1DFD">
      <w:pPr>
        <w:rPr>
          <w:rFonts w:cs="Arial"/>
          <w:szCs w:val="24"/>
        </w:rPr>
      </w:pPr>
      <w:r>
        <w:rPr>
          <w:rFonts w:cs="Arial"/>
          <w:noProof/>
          <w:szCs w:val="24"/>
          <w:lang w:eastAsia="en-GB"/>
        </w:rPr>
        <mc:AlternateContent>
          <mc:Choice Requires="wps">
            <w:drawing>
              <wp:anchor distT="0" distB="0" distL="114300" distR="114300" simplePos="0" relativeHeight="251693056" behindDoc="0" locked="0" layoutInCell="1" allowOverlap="1" wp14:anchorId="71F15DBE" wp14:editId="53A63650">
                <wp:simplePos x="0" y="0"/>
                <wp:positionH relativeFrom="column">
                  <wp:posOffset>-84455</wp:posOffset>
                </wp:positionH>
                <wp:positionV relativeFrom="paragraph">
                  <wp:posOffset>167005</wp:posOffset>
                </wp:positionV>
                <wp:extent cx="3486150" cy="1580515"/>
                <wp:effectExtent l="10795" t="10795" r="8255" b="8890"/>
                <wp:wrapNone/>
                <wp:docPr id="2" name="Auto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158051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BA503F7" id="AutoShape 701" o:spid="_x0000_s1026" style="position:absolute;margin-left:-6.65pt;margin-top:13.15pt;width:274.5pt;height:12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"/>
            </w:pict>
          </mc:Fallback>
        </mc:AlternateContent>
      </w:r>
    </w:p>
    <w:tbl>
      <w:tblPr>
        <w:tblW w:w="0" w:type="auto"/>
        <w:tblInd w:w="5778" w:type="dxa"/>
        <w:tblLook w:val="04A0" w:firstRow="1" w:lastRow="0" w:firstColumn="1" w:lastColumn="0" w:noHBand="0" w:noVBand="1"/>
      </w:tblPr>
      <w:tblGrid>
        <w:gridCol w:w="991"/>
        <w:gridCol w:w="3697"/>
      </w:tblGrid>
      <w:tr w:rsidR="00162161" w:rsidRPr="0051798A" w:rsidTr="0051798A">
        <w:trPr>
          <w:trHeight w:val="340"/>
        </w:trPr>
        <w:tc>
          <w:tcPr>
            <w:tcW w:w="993" w:type="dxa"/>
            <w:shd w:val="clear" w:color="auto" w:fill="auto"/>
          </w:tcPr>
          <w:p w:rsidR="00162161" w:rsidRPr="0051798A" w:rsidRDefault="00162161" w:rsidP="004F1DFD">
            <w:pPr>
              <w:rPr>
                <w:rFonts w:cs="Arial"/>
                <w:szCs w:val="24"/>
              </w:rPr>
            </w:pPr>
            <w:r w:rsidRPr="0051798A">
              <w:rPr>
                <w:rFonts w:cs="Arial"/>
                <w:szCs w:val="24"/>
              </w:rPr>
              <w:t>Signed</w:t>
            </w:r>
          </w:p>
        </w:tc>
        <w:tc>
          <w:tcPr>
            <w:tcW w:w="3911" w:type="dxa"/>
            <w:tcBorders>
              <w:bottom w:val="dotted" w:sz="4" w:space="0" w:color="auto"/>
            </w:tcBorders>
            <w:shd w:val="clear" w:color="auto" w:fill="auto"/>
          </w:tcPr>
          <w:p w:rsidR="00162161" w:rsidRPr="0051798A" w:rsidRDefault="00162161" w:rsidP="004F1DFD">
            <w:pPr>
              <w:rPr>
                <w:rFonts w:cs="Arial"/>
                <w:szCs w:val="24"/>
              </w:rPr>
            </w:pPr>
          </w:p>
        </w:tc>
      </w:tr>
      <w:tr w:rsidR="00162161" w:rsidRPr="0051798A" w:rsidTr="0051798A">
        <w:trPr>
          <w:trHeight w:val="340"/>
        </w:trPr>
        <w:tc>
          <w:tcPr>
            <w:tcW w:w="993" w:type="dxa"/>
            <w:shd w:val="clear" w:color="auto" w:fill="auto"/>
          </w:tcPr>
          <w:p w:rsidR="00162161" w:rsidRPr="0051798A" w:rsidRDefault="00162161" w:rsidP="004F1DFD">
            <w:pPr>
              <w:rPr>
                <w:rFonts w:cs="Arial"/>
                <w:szCs w:val="24"/>
              </w:rPr>
            </w:pPr>
          </w:p>
        </w:tc>
        <w:tc>
          <w:tcPr>
            <w:tcW w:w="3911" w:type="dxa"/>
            <w:tcBorders>
              <w:top w:val="dotted" w:sz="4" w:space="0" w:color="auto"/>
            </w:tcBorders>
            <w:shd w:val="clear" w:color="auto" w:fill="auto"/>
          </w:tcPr>
          <w:p w:rsidR="00162161" w:rsidRPr="0051798A" w:rsidRDefault="00162161" w:rsidP="004F1DFD">
            <w:pPr>
              <w:rPr>
                <w:rFonts w:cs="Arial"/>
                <w:szCs w:val="24"/>
              </w:rPr>
            </w:pPr>
          </w:p>
        </w:tc>
      </w:tr>
      <w:tr w:rsidR="00162161" w:rsidRPr="0051798A" w:rsidTr="0051798A">
        <w:trPr>
          <w:trHeight w:val="340"/>
        </w:trPr>
        <w:tc>
          <w:tcPr>
            <w:tcW w:w="993" w:type="dxa"/>
            <w:shd w:val="clear" w:color="auto" w:fill="auto"/>
          </w:tcPr>
          <w:p w:rsidR="00162161" w:rsidRPr="0051798A" w:rsidRDefault="00162161" w:rsidP="004F1DFD">
            <w:pPr>
              <w:rPr>
                <w:rFonts w:cs="Arial"/>
                <w:szCs w:val="24"/>
              </w:rPr>
            </w:pPr>
            <w:r w:rsidRPr="0051798A">
              <w:rPr>
                <w:rFonts w:cs="Arial"/>
                <w:szCs w:val="24"/>
              </w:rPr>
              <w:t>Name</w:t>
            </w:r>
          </w:p>
        </w:tc>
        <w:tc>
          <w:tcPr>
            <w:tcW w:w="3911" w:type="dxa"/>
            <w:tcBorders>
              <w:bottom w:val="dotted" w:sz="4" w:space="0" w:color="auto"/>
            </w:tcBorders>
            <w:shd w:val="clear" w:color="auto" w:fill="auto"/>
          </w:tcPr>
          <w:p w:rsidR="00162161" w:rsidRPr="0051798A" w:rsidRDefault="00162161" w:rsidP="004F1DFD">
            <w:pPr>
              <w:rPr>
                <w:rFonts w:cs="Arial"/>
                <w:szCs w:val="24"/>
              </w:rPr>
            </w:pPr>
          </w:p>
        </w:tc>
      </w:tr>
      <w:tr w:rsidR="00162161" w:rsidRPr="0051798A" w:rsidTr="0051798A">
        <w:trPr>
          <w:trHeight w:val="340"/>
        </w:trPr>
        <w:tc>
          <w:tcPr>
            <w:tcW w:w="993" w:type="dxa"/>
            <w:shd w:val="clear" w:color="auto" w:fill="auto"/>
          </w:tcPr>
          <w:p w:rsidR="00162161" w:rsidRPr="0051798A" w:rsidRDefault="00162161" w:rsidP="004F1DFD">
            <w:pPr>
              <w:rPr>
                <w:rFonts w:cs="Arial"/>
                <w:szCs w:val="24"/>
              </w:rPr>
            </w:pPr>
          </w:p>
        </w:tc>
        <w:tc>
          <w:tcPr>
            <w:tcW w:w="3911" w:type="dxa"/>
            <w:tcBorders>
              <w:top w:val="dotted" w:sz="4" w:space="0" w:color="auto"/>
            </w:tcBorders>
            <w:shd w:val="clear" w:color="auto" w:fill="auto"/>
          </w:tcPr>
          <w:p w:rsidR="00162161" w:rsidRPr="0051798A" w:rsidRDefault="00162161" w:rsidP="004F1DFD">
            <w:pPr>
              <w:rPr>
                <w:rFonts w:cs="Arial"/>
                <w:szCs w:val="24"/>
              </w:rPr>
            </w:pPr>
          </w:p>
        </w:tc>
      </w:tr>
      <w:tr w:rsidR="00162161" w:rsidRPr="0051798A" w:rsidTr="0051798A">
        <w:trPr>
          <w:trHeight w:val="340"/>
        </w:trPr>
        <w:tc>
          <w:tcPr>
            <w:tcW w:w="993" w:type="dxa"/>
            <w:shd w:val="clear" w:color="auto" w:fill="auto"/>
          </w:tcPr>
          <w:p w:rsidR="00162161" w:rsidRPr="0051798A" w:rsidRDefault="00162161" w:rsidP="004F1DFD">
            <w:pPr>
              <w:rPr>
                <w:rFonts w:cs="Arial"/>
                <w:szCs w:val="24"/>
              </w:rPr>
            </w:pPr>
            <w:r w:rsidRPr="0051798A">
              <w:rPr>
                <w:rFonts w:cs="Arial"/>
                <w:szCs w:val="24"/>
              </w:rPr>
              <w:t>Appt.</w:t>
            </w:r>
          </w:p>
        </w:tc>
        <w:tc>
          <w:tcPr>
            <w:tcW w:w="3911" w:type="dxa"/>
            <w:tcBorders>
              <w:bottom w:val="dotted" w:sz="4" w:space="0" w:color="auto"/>
            </w:tcBorders>
            <w:shd w:val="clear" w:color="auto" w:fill="auto"/>
          </w:tcPr>
          <w:p w:rsidR="00162161" w:rsidRPr="0051798A" w:rsidRDefault="00162161" w:rsidP="004F1DFD">
            <w:pPr>
              <w:rPr>
                <w:rFonts w:cs="Arial"/>
                <w:szCs w:val="24"/>
              </w:rPr>
            </w:pPr>
          </w:p>
        </w:tc>
      </w:tr>
      <w:tr w:rsidR="00162161" w:rsidRPr="0051798A" w:rsidTr="0051798A">
        <w:trPr>
          <w:trHeight w:val="340"/>
        </w:trPr>
        <w:tc>
          <w:tcPr>
            <w:tcW w:w="993" w:type="dxa"/>
            <w:shd w:val="clear" w:color="auto" w:fill="auto"/>
          </w:tcPr>
          <w:p w:rsidR="00162161" w:rsidRPr="0051798A" w:rsidRDefault="00162161" w:rsidP="004F1DFD">
            <w:pPr>
              <w:rPr>
                <w:rFonts w:cs="Arial"/>
                <w:szCs w:val="24"/>
              </w:rPr>
            </w:pPr>
          </w:p>
        </w:tc>
        <w:tc>
          <w:tcPr>
            <w:tcW w:w="3911" w:type="dxa"/>
            <w:tcBorders>
              <w:top w:val="dotted" w:sz="4" w:space="0" w:color="auto"/>
            </w:tcBorders>
            <w:shd w:val="clear" w:color="auto" w:fill="auto"/>
          </w:tcPr>
          <w:p w:rsidR="00162161" w:rsidRPr="0051798A" w:rsidRDefault="00162161" w:rsidP="004F1DFD">
            <w:pPr>
              <w:rPr>
                <w:rFonts w:cs="Arial"/>
                <w:szCs w:val="24"/>
              </w:rPr>
            </w:pPr>
          </w:p>
        </w:tc>
      </w:tr>
      <w:tr w:rsidR="00162161" w:rsidRPr="0051798A" w:rsidTr="0051798A">
        <w:trPr>
          <w:trHeight w:val="340"/>
        </w:trPr>
        <w:tc>
          <w:tcPr>
            <w:tcW w:w="993" w:type="dxa"/>
            <w:shd w:val="clear" w:color="auto" w:fill="auto"/>
          </w:tcPr>
          <w:p w:rsidR="00162161" w:rsidRPr="0051798A" w:rsidRDefault="00162161" w:rsidP="004F1DFD">
            <w:pPr>
              <w:rPr>
                <w:rFonts w:cs="Arial"/>
                <w:szCs w:val="24"/>
              </w:rPr>
            </w:pPr>
            <w:r w:rsidRPr="0051798A">
              <w:rPr>
                <w:rFonts w:cs="Arial"/>
                <w:szCs w:val="24"/>
              </w:rPr>
              <w:t>Unit</w:t>
            </w:r>
          </w:p>
        </w:tc>
        <w:tc>
          <w:tcPr>
            <w:tcW w:w="3911" w:type="dxa"/>
            <w:tcBorders>
              <w:bottom w:val="dotted" w:sz="4" w:space="0" w:color="auto"/>
            </w:tcBorders>
            <w:shd w:val="clear" w:color="auto" w:fill="auto"/>
          </w:tcPr>
          <w:p w:rsidR="00162161" w:rsidRPr="0051798A" w:rsidRDefault="00162161" w:rsidP="004F1DFD">
            <w:pPr>
              <w:rPr>
                <w:rFonts w:cs="Arial"/>
                <w:szCs w:val="24"/>
              </w:rPr>
            </w:pPr>
          </w:p>
        </w:tc>
      </w:tr>
    </w:tbl>
    <w:p w:rsidR="004F1DFD" w:rsidRPr="00A82910" w:rsidRDefault="004F1DFD" w:rsidP="004F1DFD">
      <w:pPr>
        <w:rPr>
          <w:rFonts w:cs="Arial"/>
          <w:szCs w:val="24"/>
        </w:rPr>
      </w:pPr>
    </w:p>
    <w:p w:rsidR="004F1DFD" w:rsidRPr="00A82910" w:rsidRDefault="004F1DFD" w:rsidP="004F1DFD">
      <w:pPr>
        <w:pStyle w:val="Header"/>
        <w:tabs>
          <w:tab w:val="clear" w:pos="4153"/>
          <w:tab w:val="clear" w:pos="8306"/>
        </w:tabs>
        <w:rPr>
          <w:rFonts w:cs="Arial"/>
          <w:szCs w:val="24"/>
        </w:rPr>
      </w:pPr>
    </w:p>
    <w:p w:rsidR="00162161" w:rsidRDefault="00162161" w:rsidP="00E23BD8">
      <w:pPr>
        <w:pStyle w:val="BodyText"/>
        <w:spacing w:after="0"/>
        <w:jc w:val="both"/>
        <w:rPr>
          <w:rFonts w:cs="Arial"/>
          <w:szCs w:val="24"/>
        </w:rPr>
      </w:pPr>
    </w:p>
    <w:p w:rsidR="00234312" w:rsidRPr="00E23BD8" w:rsidRDefault="004F1DFD" w:rsidP="00E23BD8">
      <w:pPr>
        <w:pStyle w:val="BodyText"/>
        <w:spacing w:after="0"/>
        <w:jc w:val="both"/>
        <w:rPr>
          <w:rFonts w:cs="Arial"/>
          <w:b/>
          <w:color w:val="FF0000"/>
          <w:szCs w:val="24"/>
        </w:rPr>
      </w:pPr>
      <w:r w:rsidRPr="00E23BD8">
        <w:rPr>
          <w:rFonts w:cs="Arial"/>
          <w:b/>
          <w:color w:val="FF0000"/>
          <w:sz w:val="28"/>
          <w:szCs w:val="24"/>
        </w:rPr>
        <w:t>O</w:t>
      </w:r>
      <w:r w:rsidR="00E23BD8" w:rsidRPr="00E23BD8">
        <w:rPr>
          <w:rFonts w:cs="Arial"/>
          <w:b/>
          <w:color w:val="FF0000"/>
          <w:sz w:val="28"/>
          <w:szCs w:val="24"/>
        </w:rPr>
        <w:t xml:space="preserve">nce completed by the Engineer, this form is to be retained by the host unit and passed to the OiC Weigh In upon arrival. It is to be handed on to the </w:t>
      </w:r>
      <w:r w:rsidR="00D46C89">
        <w:rPr>
          <w:rFonts w:cs="Arial"/>
          <w:b/>
          <w:color w:val="FF0000"/>
          <w:sz w:val="28"/>
          <w:szCs w:val="24"/>
        </w:rPr>
        <w:t>Supervisor</w:t>
      </w:r>
      <w:r w:rsidR="00E23BD8" w:rsidRPr="00E23BD8">
        <w:rPr>
          <w:rFonts w:cs="Arial"/>
          <w:b/>
          <w:color w:val="FF0000"/>
          <w:sz w:val="28"/>
          <w:szCs w:val="24"/>
        </w:rPr>
        <w:t xml:space="preserve"> and then retained by the Unit for 30 days after the event, together with all other event documentation.</w:t>
      </w:r>
      <w:r w:rsidRPr="00E23BD8">
        <w:rPr>
          <w:b/>
          <w:color w:val="FF0000"/>
        </w:rPr>
        <w:tab/>
      </w:r>
      <w:r w:rsidRPr="00E23BD8">
        <w:rPr>
          <w:b/>
          <w:color w:val="FF0000"/>
        </w:rPr>
        <w:tab/>
      </w:r>
      <w:r w:rsidR="00A82910" w:rsidRPr="00E23BD8">
        <w:rPr>
          <w:b/>
          <w:color w:val="FF0000"/>
        </w:rPr>
        <w:tab/>
      </w:r>
      <w:r w:rsidR="00A82910" w:rsidRPr="00E23BD8">
        <w:rPr>
          <w:b/>
          <w:color w:val="FF0000"/>
        </w:rPr>
        <w:tab/>
      </w:r>
      <w:r w:rsidR="00A82910" w:rsidRPr="00E23BD8">
        <w:rPr>
          <w:b/>
          <w:color w:val="FF0000"/>
        </w:rPr>
        <w:tab/>
      </w:r>
      <w:r w:rsidR="00A82910" w:rsidRPr="00E23BD8">
        <w:rPr>
          <w:b/>
          <w:color w:val="FF0000"/>
        </w:rPr>
        <w:tab/>
      </w:r>
      <w:r w:rsidR="00A82910" w:rsidRPr="00E23BD8">
        <w:rPr>
          <w:b/>
          <w:color w:val="FF0000"/>
        </w:rPr>
        <w:tab/>
      </w:r>
    </w:p>
    <w:p w:rsidR="004F1DFD" w:rsidRPr="00044FA7" w:rsidRDefault="00AB33C2" w:rsidP="002479FE">
      <w:pPr>
        <w:ind w:left="5760" w:firstLine="720"/>
        <w:jc w:val="right"/>
        <w:rPr>
          <w:rFonts w:cs="Arial"/>
          <w:b/>
          <w:bCs/>
          <w:color w:val="A6A6A6"/>
          <w:szCs w:val="22"/>
        </w:rPr>
      </w:pPr>
      <w:r>
        <w:rPr>
          <w:rFonts w:cs="Arial"/>
          <w:b/>
          <w:bCs/>
          <w:sz w:val="22"/>
          <w:szCs w:val="22"/>
          <w:u w:val="single"/>
        </w:rPr>
        <w:br w:type="page"/>
      </w:r>
      <w:r w:rsidR="004F1DFD" w:rsidRPr="00044FA7">
        <w:rPr>
          <w:rFonts w:cs="Arial"/>
          <w:b/>
          <w:bCs/>
          <w:color w:val="A6A6A6"/>
          <w:szCs w:val="22"/>
        </w:rPr>
        <w:lastRenderedPageBreak/>
        <w:t>A</w:t>
      </w:r>
      <w:r w:rsidR="00E23BD8" w:rsidRPr="00044FA7">
        <w:rPr>
          <w:rFonts w:cs="Arial"/>
          <w:b/>
          <w:bCs/>
          <w:color w:val="A6A6A6"/>
          <w:szCs w:val="22"/>
        </w:rPr>
        <w:t>nnex</w:t>
      </w:r>
      <w:r w:rsidR="004F1DFD" w:rsidRPr="00044FA7">
        <w:rPr>
          <w:rFonts w:cs="Arial"/>
          <w:b/>
          <w:bCs/>
          <w:color w:val="A6A6A6"/>
          <w:szCs w:val="22"/>
        </w:rPr>
        <w:t xml:space="preserve"> B</w:t>
      </w:r>
      <w:r w:rsidR="004862C4" w:rsidRPr="00044FA7">
        <w:rPr>
          <w:rFonts w:cs="Arial"/>
          <w:b/>
          <w:bCs/>
          <w:color w:val="A6A6A6"/>
          <w:szCs w:val="22"/>
        </w:rPr>
        <w:t>1</w:t>
      </w:r>
      <w:r w:rsidR="00C24D38" w:rsidRPr="00044FA7">
        <w:rPr>
          <w:rFonts w:cs="Arial"/>
          <w:b/>
          <w:bCs/>
          <w:color w:val="A6A6A6"/>
          <w:szCs w:val="22"/>
        </w:rPr>
        <w:t xml:space="preserve"> </w:t>
      </w:r>
      <w:r w:rsidR="00E23BD8" w:rsidRPr="00044FA7">
        <w:rPr>
          <w:rFonts w:cs="Arial"/>
          <w:b/>
          <w:bCs/>
          <w:color w:val="A6A6A6"/>
          <w:szCs w:val="22"/>
        </w:rPr>
        <w:t xml:space="preserve">to </w:t>
      </w:r>
      <w:r w:rsidR="002479FE" w:rsidRPr="00044FA7">
        <w:rPr>
          <w:rFonts w:cs="Arial"/>
          <w:b/>
          <w:bCs/>
          <w:color w:val="A6A6A6"/>
          <w:szCs w:val="22"/>
        </w:rPr>
        <w:t>S</w:t>
      </w:r>
      <w:r w:rsidR="00E23BD8" w:rsidRPr="00044FA7">
        <w:rPr>
          <w:rFonts w:cs="Arial"/>
          <w:b/>
          <w:bCs/>
          <w:color w:val="A6A6A6"/>
          <w:szCs w:val="22"/>
        </w:rPr>
        <w:t>ection</w:t>
      </w:r>
      <w:r w:rsidR="002479FE" w:rsidRPr="00044FA7">
        <w:rPr>
          <w:rFonts w:cs="Arial"/>
          <w:b/>
          <w:bCs/>
          <w:color w:val="A6A6A6"/>
          <w:szCs w:val="22"/>
        </w:rPr>
        <w:t xml:space="preserve"> 10</w:t>
      </w:r>
    </w:p>
    <w:p w:rsidR="004F1DFD" w:rsidRPr="00044FA7" w:rsidRDefault="002479FE" w:rsidP="00C154C4">
      <w:pPr>
        <w:jc w:val="right"/>
        <w:rPr>
          <w:rFonts w:cs="Arial"/>
          <w:b/>
          <w:bCs/>
          <w:color w:val="A6A6A6"/>
          <w:sz w:val="28"/>
        </w:rPr>
      </w:pPr>
      <w:r w:rsidRPr="00044FA7">
        <w:rPr>
          <w:rFonts w:cs="Arial"/>
          <w:b/>
          <w:bCs/>
          <w:color w:val="A6A6A6"/>
          <w:szCs w:val="22"/>
        </w:rPr>
        <w:t>UKAF</w:t>
      </w:r>
      <w:r w:rsidR="004F1DFD" w:rsidRPr="00044FA7">
        <w:rPr>
          <w:rFonts w:cs="Arial"/>
          <w:b/>
          <w:bCs/>
          <w:color w:val="A6A6A6"/>
          <w:szCs w:val="22"/>
        </w:rPr>
        <w:t xml:space="preserve">BA </w:t>
      </w:r>
      <w:r w:rsidR="00952B4C" w:rsidRPr="00044FA7">
        <w:rPr>
          <w:rFonts w:cs="Arial"/>
          <w:b/>
          <w:bCs/>
          <w:color w:val="A6A6A6"/>
          <w:szCs w:val="22"/>
        </w:rPr>
        <w:t>H</w:t>
      </w:r>
      <w:r w:rsidR="00E23BD8" w:rsidRPr="00044FA7">
        <w:rPr>
          <w:rFonts w:cs="Arial"/>
          <w:b/>
          <w:bCs/>
          <w:color w:val="A6A6A6"/>
          <w:szCs w:val="22"/>
        </w:rPr>
        <w:t>andbook</w:t>
      </w:r>
      <w:r w:rsidR="004F1DFD" w:rsidRPr="00044FA7">
        <w:rPr>
          <w:rFonts w:cs="Arial"/>
          <w:b/>
          <w:bCs/>
          <w:color w:val="A6A6A6"/>
          <w:szCs w:val="22"/>
        </w:rPr>
        <w:t xml:space="preserve"> </w:t>
      </w:r>
      <w:r w:rsidR="00E46D46" w:rsidRPr="00044FA7">
        <w:rPr>
          <w:rFonts w:cs="Arial"/>
          <w:b/>
          <w:bCs/>
          <w:color w:val="A6A6A6"/>
          <w:szCs w:val="22"/>
        </w:rPr>
        <w:t>2020/21</w:t>
      </w:r>
    </w:p>
    <w:p w:rsidR="004F1DFD" w:rsidRPr="00697CDA" w:rsidRDefault="00C154C4" w:rsidP="00C154C4">
      <w:pPr>
        <w:pStyle w:val="Heading3"/>
      </w:pPr>
      <w:bookmarkStart w:id="253" w:name="_Annex_B1_-_1"/>
      <w:bookmarkStart w:id="254" w:name="_Toc47447127"/>
      <w:bookmarkStart w:id="255" w:name="_Toc47447819"/>
      <w:bookmarkStart w:id="256" w:name="_Toc48816806"/>
      <w:bookmarkEnd w:id="253"/>
      <w:r>
        <w:t xml:space="preserve">Annex B1 - </w:t>
      </w:r>
      <w:r w:rsidR="002479FE" w:rsidRPr="00697CDA">
        <w:t>UKAFBA</w:t>
      </w:r>
      <w:r w:rsidR="001231E8" w:rsidRPr="00697CDA">
        <w:t xml:space="preserve"> M</w:t>
      </w:r>
      <w:r w:rsidR="00E23BD8" w:rsidRPr="00697CDA">
        <w:t>ale</w:t>
      </w:r>
      <w:r w:rsidR="004F1DFD" w:rsidRPr="00697CDA">
        <w:t xml:space="preserve"> T</w:t>
      </w:r>
      <w:r w:rsidR="00E23BD8" w:rsidRPr="00697CDA">
        <w:t>eam</w:t>
      </w:r>
      <w:r w:rsidR="004F1DFD" w:rsidRPr="00697CDA">
        <w:t xml:space="preserve"> / I</w:t>
      </w:r>
      <w:r w:rsidR="00E23BD8" w:rsidRPr="00697CDA">
        <w:t>ndividual</w:t>
      </w:r>
      <w:r w:rsidR="001231E8" w:rsidRPr="00697CDA">
        <w:t xml:space="preserve"> </w:t>
      </w:r>
      <w:r w:rsidR="004F1DFD" w:rsidRPr="00697CDA">
        <w:t>W</w:t>
      </w:r>
      <w:r w:rsidR="00E23BD8" w:rsidRPr="00697CDA">
        <w:t xml:space="preserve">eigh </w:t>
      </w:r>
      <w:r w:rsidR="004F1DFD" w:rsidRPr="00697CDA">
        <w:t>I</w:t>
      </w:r>
      <w:r w:rsidR="00E23BD8" w:rsidRPr="00697CDA">
        <w:t>n</w:t>
      </w:r>
      <w:r w:rsidR="004F1DFD" w:rsidRPr="00697CDA">
        <w:t xml:space="preserve"> P</w:t>
      </w:r>
      <w:bookmarkEnd w:id="254"/>
      <w:bookmarkEnd w:id="255"/>
      <w:r w:rsidR="00E23BD8" w:rsidRPr="00697CDA">
        <w:t>roforma</w:t>
      </w:r>
      <w:bookmarkEnd w:id="256"/>
    </w:p>
    <w:p w:rsidR="004F1DFD" w:rsidRPr="00697CDA" w:rsidRDefault="004F1DFD" w:rsidP="00697CDA">
      <w:pPr>
        <w:pStyle w:val="Heading2"/>
        <w:jc w:val="center"/>
        <w:rPr>
          <w:sz w:val="18"/>
          <w:szCs w:val="16"/>
        </w:rPr>
      </w:pPr>
    </w:p>
    <w:tbl>
      <w:tblPr>
        <w:tblW w:w="0" w:type="auto"/>
        <w:tblLook w:val="04A0" w:firstRow="1" w:lastRow="0" w:firstColumn="1" w:lastColumn="0" w:noHBand="0" w:noVBand="1"/>
      </w:tblPr>
      <w:tblGrid>
        <w:gridCol w:w="1101"/>
        <w:gridCol w:w="1537"/>
        <w:gridCol w:w="2604"/>
        <w:gridCol w:w="723"/>
        <w:gridCol w:w="4501"/>
      </w:tblGrid>
      <w:tr w:rsidR="00BE69E2" w:rsidRPr="0051798A" w:rsidTr="0051798A">
        <w:trPr>
          <w:trHeight w:val="340"/>
        </w:trPr>
        <w:tc>
          <w:tcPr>
            <w:tcW w:w="2670" w:type="dxa"/>
            <w:gridSpan w:val="2"/>
            <w:shd w:val="clear" w:color="auto" w:fill="auto"/>
            <w:vAlign w:val="center"/>
          </w:tcPr>
          <w:p w:rsidR="007510A6" w:rsidRPr="0051798A" w:rsidRDefault="007510A6" w:rsidP="004F1DFD">
            <w:pPr>
              <w:rPr>
                <w:rFonts w:cs="Arial"/>
                <w:szCs w:val="24"/>
              </w:rPr>
            </w:pPr>
            <w:bookmarkStart w:id="257" w:name="_Hlk47708417"/>
            <w:r w:rsidRPr="0051798A">
              <w:rPr>
                <w:rFonts w:cs="Arial"/>
                <w:szCs w:val="24"/>
              </w:rPr>
              <w:t>Name of Competition</w:t>
            </w:r>
          </w:p>
        </w:tc>
        <w:tc>
          <w:tcPr>
            <w:tcW w:w="2670" w:type="dxa"/>
            <w:tcBorders>
              <w:bottom w:val="dotted" w:sz="4" w:space="0" w:color="auto"/>
            </w:tcBorders>
            <w:shd w:val="clear" w:color="auto" w:fill="auto"/>
            <w:vAlign w:val="center"/>
          </w:tcPr>
          <w:p w:rsidR="007510A6" w:rsidRPr="0051798A" w:rsidRDefault="007510A6" w:rsidP="004F1DFD">
            <w:pPr>
              <w:rPr>
                <w:rFonts w:cs="Arial"/>
                <w:szCs w:val="24"/>
              </w:rPr>
            </w:pPr>
          </w:p>
        </w:tc>
        <w:tc>
          <w:tcPr>
            <w:tcW w:w="722" w:type="dxa"/>
            <w:shd w:val="clear" w:color="auto" w:fill="auto"/>
            <w:vAlign w:val="center"/>
          </w:tcPr>
          <w:p w:rsidR="007510A6" w:rsidRPr="0051798A" w:rsidRDefault="007510A6" w:rsidP="004F1DFD">
            <w:pPr>
              <w:rPr>
                <w:rFonts w:cs="Arial"/>
                <w:szCs w:val="24"/>
              </w:rPr>
            </w:pPr>
            <w:r w:rsidRPr="0051798A">
              <w:rPr>
                <w:rFonts w:cs="Arial"/>
                <w:szCs w:val="24"/>
              </w:rPr>
              <w:t>Unit</w:t>
            </w:r>
          </w:p>
        </w:tc>
        <w:tc>
          <w:tcPr>
            <w:tcW w:w="4620" w:type="dxa"/>
            <w:tcBorders>
              <w:bottom w:val="dotted" w:sz="4" w:space="0" w:color="auto"/>
            </w:tcBorders>
            <w:shd w:val="clear" w:color="auto" w:fill="auto"/>
            <w:vAlign w:val="center"/>
          </w:tcPr>
          <w:p w:rsidR="007510A6" w:rsidRPr="0051798A" w:rsidRDefault="007510A6" w:rsidP="004F1DFD">
            <w:pPr>
              <w:rPr>
                <w:rFonts w:cs="Arial"/>
                <w:szCs w:val="24"/>
              </w:rPr>
            </w:pPr>
          </w:p>
        </w:tc>
      </w:tr>
      <w:tr w:rsidR="00BE69E2" w:rsidRPr="0051798A" w:rsidTr="0051798A">
        <w:trPr>
          <w:trHeight w:hRule="exact" w:val="170"/>
        </w:trPr>
        <w:tc>
          <w:tcPr>
            <w:tcW w:w="2670" w:type="dxa"/>
            <w:gridSpan w:val="2"/>
            <w:shd w:val="clear" w:color="auto" w:fill="auto"/>
            <w:vAlign w:val="center"/>
          </w:tcPr>
          <w:p w:rsidR="007510A6" w:rsidRPr="0051798A" w:rsidRDefault="007510A6" w:rsidP="004F1DFD">
            <w:pPr>
              <w:rPr>
                <w:rFonts w:cs="Arial"/>
                <w:szCs w:val="24"/>
              </w:rPr>
            </w:pPr>
          </w:p>
        </w:tc>
        <w:tc>
          <w:tcPr>
            <w:tcW w:w="2670" w:type="dxa"/>
            <w:tcBorders>
              <w:top w:val="dotted" w:sz="4" w:space="0" w:color="auto"/>
            </w:tcBorders>
            <w:shd w:val="clear" w:color="auto" w:fill="auto"/>
            <w:vAlign w:val="center"/>
          </w:tcPr>
          <w:p w:rsidR="007510A6" w:rsidRPr="0051798A" w:rsidRDefault="007510A6" w:rsidP="004F1DFD">
            <w:pPr>
              <w:rPr>
                <w:rFonts w:cs="Arial"/>
                <w:szCs w:val="24"/>
              </w:rPr>
            </w:pPr>
          </w:p>
        </w:tc>
        <w:tc>
          <w:tcPr>
            <w:tcW w:w="722" w:type="dxa"/>
            <w:shd w:val="clear" w:color="auto" w:fill="auto"/>
            <w:vAlign w:val="center"/>
          </w:tcPr>
          <w:p w:rsidR="007510A6" w:rsidRPr="0051798A" w:rsidRDefault="007510A6" w:rsidP="004F1DFD">
            <w:pPr>
              <w:rPr>
                <w:rFonts w:cs="Arial"/>
                <w:szCs w:val="24"/>
              </w:rPr>
            </w:pPr>
          </w:p>
        </w:tc>
        <w:tc>
          <w:tcPr>
            <w:tcW w:w="4620" w:type="dxa"/>
            <w:tcBorders>
              <w:top w:val="dotted" w:sz="4" w:space="0" w:color="auto"/>
            </w:tcBorders>
            <w:shd w:val="clear" w:color="auto" w:fill="auto"/>
            <w:vAlign w:val="center"/>
          </w:tcPr>
          <w:p w:rsidR="007510A6" w:rsidRPr="0051798A" w:rsidRDefault="007510A6" w:rsidP="004F1DFD">
            <w:pPr>
              <w:rPr>
                <w:rFonts w:cs="Arial"/>
                <w:szCs w:val="24"/>
              </w:rPr>
            </w:pPr>
          </w:p>
        </w:tc>
      </w:tr>
      <w:tr w:rsidR="00BE69E2" w:rsidRPr="0051798A" w:rsidTr="0051798A">
        <w:trPr>
          <w:trHeight w:val="340"/>
        </w:trPr>
        <w:tc>
          <w:tcPr>
            <w:tcW w:w="1101" w:type="dxa"/>
            <w:shd w:val="clear" w:color="auto" w:fill="auto"/>
            <w:vAlign w:val="center"/>
          </w:tcPr>
          <w:p w:rsidR="007510A6" w:rsidRPr="0051798A" w:rsidRDefault="007510A6" w:rsidP="004F1DFD">
            <w:pPr>
              <w:rPr>
                <w:rFonts w:cs="Arial"/>
                <w:szCs w:val="24"/>
              </w:rPr>
            </w:pPr>
            <w:r w:rsidRPr="0051798A">
              <w:rPr>
                <w:rFonts w:cs="Arial"/>
                <w:szCs w:val="24"/>
              </w:rPr>
              <w:t>Venue</w:t>
            </w:r>
          </w:p>
        </w:tc>
        <w:tc>
          <w:tcPr>
            <w:tcW w:w="4239" w:type="dxa"/>
            <w:gridSpan w:val="2"/>
            <w:tcBorders>
              <w:bottom w:val="dotted" w:sz="4" w:space="0" w:color="auto"/>
            </w:tcBorders>
            <w:shd w:val="clear" w:color="auto" w:fill="auto"/>
            <w:vAlign w:val="center"/>
          </w:tcPr>
          <w:p w:rsidR="007510A6" w:rsidRPr="0051798A" w:rsidRDefault="007510A6" w:rsidP="004F1DFD">
            <w:pPr>
              <w:rPr>
                <w:rFonts w:cs="Arial"/>
                <w:szCs w:val="24"/>
              </w:rPr>
            </w:pPr>
          </w:p>
        </w:tc>
        <w:tc>
          <w:tcPr>
            <w:tcW w:w="722" w:type="dxa"/>
            <w:shd w:val="clear" w:color="auto" w:fill="auto"/>
            <w:vAlign w:val="center"/>
          </w:tcPr>
          <w:p w:rsidR="007510A6" w:rsidRPr="0051798A" w:rsidRDefault="007510A6" w:rsidP="004F1DFD">
            <w:pPr>
              <w:rPr>
                <w:rFonts w:cs="Arial"/>
                <w:szCs w:val="24"/>
              </w:rPr>
            </w:pPr>
            <w:r w:rsidRPr="0051798A">
              <w:rPr>
                <w:rFonts w:cs="Arial"/>
                <w:szCs w:val="24"/>
              </w:rPr>
              <w:t>Date</w:t>
            </w:r>
          </w:p>
        </w:tc>
        <w:tc>
          <w:tcPr>
            <w:tcW w:w="4620" w:type="dxa"/>
            <w:tcBorders>
              <w:bottom w:val="dotted" w:sz="4" w:space="0" w:color="auto"/>
            </w:tcBorders>
            <w:shd w:val="clear" w:color="auto" w:fill="auto"/>
            <w:vAlign w:val="center"/>
          </w:tcPr>
          <w:p w:rsidR="007510A6" w:rsidRPr="0051798A" w:rsidRDefault="007510A6" w:rsidP="004F1DFD">
            <w:pPr>
              <w:rPr>
                <w:rFonts w:cs="Arial"/>
                <w:szCs w:val="24"/>
              </w:rPr>
            </w:pPr>
          </w:p>
        </w:tc>
      </w:tr>
      <w:bookmarkEnd w:id="257"/>
    </w:tbl>
    <w:p w:rsidR="00946CE2" w:rsidRPr="00DE70EA" w:rsidRDefault="00946CE2" w:rsidP="004F1DFD">
      <w:pPr>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350"/>
        <w:gridCol w:w="2727"/>
        <w:gridCol w:w="1670"/>
        <w:gridCol w:w="1669"/>
        <w:gridCol w:w="1697"/>
      </w:tblGrid>
      <w:tr w:rsidR="000F1F05" w:rsidRPr="002A7D6B" w:rsidTr="004B2FA6">
        <w:trPr>
          <w:jc w:val="center"/>
        </w:trPr>
        <w:tc>
          <w:tcPr>
            <w:tcW w:w="2376" w:type="dxa"/>
            <w:shd w:val="clear" w:color="auto" w:fill="F2F2F2"/>
            <w:vAlign w:val="center"/>
          </w:tcPr>
          <w:p w:rsidR="00946CE2" w:rsidRPr="002A7D6B" w:rsidRDefault="00946CE2" w:rsidP="002A7D6B">
            <w:pPr>
              <w:jc w:val="center"/>
              <w:rPr>
                <w:rFonts w:cs="Arial"/>
                <w:szCs w:val="24"/>
              </w:rPr>
            </w:pPr>
            <w:bookmarkStart w:id="258" w:name="_Toc47447128"/>
            <w:r w:rsidRPr="002A7D6B">
              <w:rPr>
                <w:rFonts w:cs="Arial"/>
                <w:b/>
                <w:szCs w:val="24"/>
              </w:rPr>
              <w:t>W</w:t>
            </w:r>
            <w:bookmarkEnd w:id="258"/>
            <w:r w:rsidRPr="002A7D6B">
              <w:rPr>
                <w:rFonts w:cs="Arial"/>
                <w:b/>
                <w:szCs w:val="24"/>
              </w:rPr>
              <w:t>eight Class</w:t>
            </w:r>
          </w:p>
        </w:tc>
        <w:tc>
          <w:tcPr>
            <w:tcW w:w="3172" w:type="dxa"/>
            <w:gridSpan w:val="2"/>
            <w:shd w:val="clear" w:color="auto" w:fill="F2F2F2"/>
            <w:vAlign w:val="center"/>
          </w:tcPr>
          <w:p w:rsidR="00946CE2" w:rsidRPr="002A7D6B" w:rsidRDefault="00946CE2" w:rsidP="002A7D6B">
            <w:pPr>
              <w:jc w:val="center"/>
              <w:rPr>
                <w:rFonts w:cs="Arial"/>
                <w:szCs w:val="24"/>
              </w:rPr>
            </w:pPr>
            <w:r w:rsidRPr="002A7D6B">
              <w:rPr>
                <w:rFonts w:cs="Arial"/>
                <w:b/>
                <w:szCs w:val="24"/>
              </w:rPr>
              <w:t>Rank &amp; Name</w:t>
            </w:r>
          </w:p>
        </w:tc>
        <w:tc>
          <w:tcPr>
            <w:tcW w:w="1705" w:type="dxa"/>
            <w:shd w:val="clear" w:color="auto" w:fill="F2F2F2"/>
            <w:vAlign w:val="center"/>
          </w:tcPr>
          <w:p w:rsidR="00946CE2" w:rsidRPr="002A7D6B" w:rsidRDefault="00946CE2" w:rsidP="002A7D6B">
            <w:pPr>
              <w:jc w:val="center"/>
              <w:rPr>
                <w:rFonts w:cs="Arial"/>
                <w:szCs w:val="24"/>
              </w:rPr>
            </w:pPr>
            <w:r w:rsidRPr="002A7D6B">
              <w:rPr>
                <w:rFonts w:cs="Arial"/>
                <w:b/>
                <w:szCs w:val="24"/>
              </w:rPr>
              <w:t>Boxing Reg. No.</w:t>
            </w:r>
          </w:p>
        </w:tc>
        <w:tc>
          <w:tcPr>
            <w:tcW w:w="1705" w:type="dxa"/>
            <w:shd w:val="clear" w:color="auto" w:fill="F2F2F2"/>
            <w:vAlign w:val="center"/>
          </w:tcPr>
          <w:p w:rsidR="00946CE2" w:rsidRPr="002A7D6B" w:rsidRDefault="00946CE2" w:rsidP="002A7D6B">
            <w:pPr>
              <w:jc w:val="center"/>
              <w:rPr>
                <w:rFonts w:cs="Arial"/>
                <w:szCs w:val="24"/>
              </w:rPr>
            </w:pPr>
            <w:r w:rsidRPr="002A7D6B">
              <w:rPr>
                <w:rFonts w:cs="Arial"/>
                <w:b/>
                <w:szCs w:val="24"/>
              </w:rPr>
              <w:t>Exact Weight</w:t>
            </w:r>
          </w:p>
        </w:tc>
        <w:tc>
          <w:tcPr>
            <w:tcW w:w="1724" w:type="dxa"/>
            <w:shd w:val="clear" w:color="auto" w:fill="F2F2F2"/>
            <w:vAlign w:val="center"/>
          </w:tcPr>
          <w:p w:rsidR="00946CE2" w:rsidRPr="002A7D6B" w:rsidRDefault="00946CE2" w:rsidP="002A7D6B">
            <w:pPr>
              <w:jc w:val="center"/>
              <w:rPr>
                <w:rFonts w:cs="Arial"/>
                <w:szCs w:val="24"/>
              </w:rPr>
            </w:pPr>
            <w:r w:rsidRPr="002A7D6B">
              <w:rPr>
                <w:rFonts w:cs="Arial"/>
                <w:b/>
                <w:szCs w:val="24"/>
              </w:rPr>
              <w:t xml:space="preserve">Selected </w:t>
            </w:r>
            <w:r w:rsidR="00332423">
              <w:rPr>
                <w:rFonts w:cs="Arial"/>
                <w:b/>
                <w:szCs w:val="24"/>
              </w:rPr>
              <w:t>Boxer</w:t>
            </w:r>
          </w:p>
        </w:tc>
      </w:tr>
      <w:tr w:rsidR="000F1F05" w:rsidRPr="002A7D6B" w:rsidTr="002A7D6B">
        <w:trPr>
          <w:trHeight w:val="340"/>
          <w:jc w:val="center"/>
        </w:trPr>
        <w:tc>
          <w:tcPr>
            <w:tcW w:w="2376" w:type="dxa"/>
            <w:vMerge w:val="restart"/>
            <w:shd w:val="clear" w:color="auto" w:fill="auto"/>
            <w:vAlign w:val="center"/>
          </w:tcPr>
          <w:p w:rsidR="00946CE2" w:rsidRPr="002A7D6B" w:rsidRDefault="00946CE2" w:rsidP="002A7D6B">
            <w:pPr>
              <w:jc w:val="center"/>
              <w:rPr>
                <w:rFonts w:cs="Arial"/>
                <w:szCs w:val="24"/>
              </w:rPr>
            </w:pPr>
            <w:r w:rsidRPr="002A7D6B">
              <w:rPr>
                <w:rFonts w:cs="Arial"/>
                <w:szCs w:val="24"/>
              </w:rPr>
              <w:t>L</w:t>
            </w:r>
            <w:r w:rsidR="000F1F05" w:rsidRPr="002A7D6B">
              <w:rPr>
                <w:rFonts w:cs="Arial"/>
                <w:szCs w:val="24"/>
              </w:rPr>
              <w:t>ight Flyweight</w:t>
            </w:r>
          </w:p>
          <w:p w:rsidR="000F1F05" w:rsidRPr="002A7D6B" w:rsidRDefault="000F1F05" w:rsidP="002A7D6B">
            <w:pPr>
              <w:jc w:val="center"/>
              <w:rPr>
                <w:rFonts w:cs="Arial"/>
                <w:sz w:val="16"/>
                <w:szCs w:val="24"/>
              </w:rPr>
            </w:pPr>
          </w:p>
          <w:p w:rsidR="00946CE2" w:rsidRPr="002A7D6B" w:rsidRDefault="00946CE2" w:rsidP="002A7D6B">
            <w:pPr>
              <w:jc w:val="center"/>
              <w:rPr>
                <w:rFonts w:cs="Arial"/>
                <w:szCs w:val="24"/>
              </w:rPr>
            </w:pPr>
            <w:r w:rsidRPr="002A7D6B">
              <w:rPr>
                <w:rFonts w:cs="Arial"/>
                <w:b/>
                <w:szCs w:val="24"/>
              </w:rPr>
              <w:t>&gt;46kg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&lt;49kg</w:t>
            </w: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1</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auto"/>
            <w:vAlign w:val="center"/>
          </w:tcPr>
          <w:p w:rsidR="00946CE2" w:rsidRPr="002A7D6B" w:rsidRDefault="00946CE2" w:rsidP="002A7D6B">
            <w:pPr>
              <w:jc w:val="center"/>
              <w:rPr>
                <w:rFonts w:cs="Arial"/>
                <w:szCs w:val="24"/>
              </w:rPr>
            </w:pP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2</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auto"/>
            <w:vAlign w:val="center"/>
          </w:tcPr>
          <w:p w:rsidR="00946CE2" w:rsidRPr="002A7D6B" w:rsidRDefault="00946CE2" w:rsidP="002A7D6B">
            <w:pPr>
              <w:jc w:val="center"/>
              <w:rPr>
                <w:rFonts w:cs="Arial"/>
                <w:szCs w:val="24"/>
              </w:rPr>
            </w:pP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3</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4B2FA6">
        <w:trPr>
          <w:trHeight w:val="340"/>
          <w:jc w:val="center"/>
        </w:trPr>
        <w:tc>
          <w:tcPr>
            <w:tcW w:w="2376" w:type="dxa"/>
            <w:vMerge w:val="restart"/>
            <w:shd w:val="clear" w:color="auto" w:fill="F2F2F2"/>
            <w:vAlign w:val="center"/>
          </w:tcPr>
          <w:p w:rsidR="00946CE2" w:rsidRPr="002A7D6B" w:rsidRDefault="00946CE2" w:rsidP="002A7D6B">
            <w:pPr>
              <w:jc w:val="center"/>
              <w:rPr>
                <w:rFonts w:cs="Arial"/>
                <w:szCs w:val="24"/>
              </w:rPr>
            </w:pPr>
            <w:r w:rsidRPr="002A7D6B">
              <w:rPr>
                <w:rFonts w:cs="Arial"/>
                <w:szCs w:val="24"/>
              </w:rPr>
              <w:t>F</w:t>
            </w:r>
            <w:r w:rsidR="000F1F05" w:rsidRPr="002A7D6B">
              <w:rPr>
                <w:rFonts w:cs="Arial"/>
                <w:szCs w:val="24"/>
              </w:rPr>
              <w:t>lyweight</w:t>
            </w:r>
          </w:p>
          <w:p w:rsidR="000F1F05" w:rsidRPr="002A7D6B" w:rsidRDefault="000F1F05" w:rsidP="002A7D6B">
            <w:pPr>
              <w:jc w:val="center"/>
              <w:rPr>
                <w:rFonts w:cs="Arial"/>
                <w:b/>
                <w:sz w:val="16"/>
                <w:szCs w:val="24"/>
              </w:rPr>
            </w:pPr>
          </w:p>
          <w:p w:rsidR="00946CE2" w:rsidRPr="002A7D6B" w:rsidRDefault="00946CE2" w:rsidP="002A7D6B">
            <w:pPr>
              <w:jc w:val="center"/>
              <w:rPr>
                <w:rFonts w:cs="Arial"/>
                <w:szCs w:val="24"/>
              </w:rPr>
            </w:pPr>
            <w:r w:rsidRPr="002A7D6B">
              <w:rPr>
                <w:rFonts w:cs="Arial"/>
                <w:b/>
                <w:szCs w:val="24"/>
              </w:rPr>
              <w:t>&gt;49kg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&lt;52kg</w:t>
            </w:r>
          </w:p>
        </w:tc>
        <w:tc>
          <w:tcPr>
            <w:tcW w:w="325" w:type="dxa"/>
            <w:shd w:val="clear" w:color="auto" w:fill="F2F2F2"/>
            <w:vAlign w:val="center"/>
          </w:tcPr>
          <w:p w:rsidR="00946CE2" w:rsidRPr="002A7D6B" w:rsidRDefault="00946CE2" w:rsidP="002A7D6B">
            <w:pPr>
              <w:jc w:val="center"/>
              <w:rPr>
                <w:rFonts w:cs="Arial"/>
                <w:szCs w:val="24"/>
              </w:rPr>
            </w:pPr>
            <w:r w:rsidRPr="002A7D6B">
              <w:rPr>
                <w:rFonts w:cs="Arial"/>
                <w:szCs w:val="24"/>
              </w:rPr>
              <w:t>1</w:t>
            </w:r>
          </w:p>
        </w:tc>
        <w:tc>
          <w:tcPr>
            <w:tcW w:w="2847"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24" w:type="dxa"/>
            <w:shd w:val="clear" w:color="auto" w:fill="F2F2F2"/>
            <w:vAlign w:val="center"/>
          </w:tcPr>
          <w:p w:rsidR="00946CE2" w:rsidRPr="002A7D6B" w:rsidRDefault="00946CE2" w:rsidP="002A7D6B">
            <w:pPr>
              <w:jc w:val="center"/>
              <w:rPr>
                <w:rFonts w:cs="Arial"/>
                <w:szCs w:val="24"/>
              </w:rPr>
            </w:pPr>
          </w:p>
        </w:tc>
      </w:tr>
      <w:tr w:rsidR="000F1F05" w:rsidRPr="002A7D6B" w:rsidTr="004B2FA6">
        <w:trPr>
          <w:trHeight w:val="340"/>
          <w:jc w:val="center"/>
        </w:trPr>
        <w:tc>
          <w:tcPr>
            <w:tcW w:w="2376" w:type="dxa"/>
            <w:vMerge/>
            <w:shd w:val="clear" w:color="auto" w:fill="F2F2F2"/>
            <w:vAlign w:val="center"/>
          </w:tcPr>
          <w:p w:rsidR="00946CE2" w:rsidRPr="002A7D6B" w:rsidRDefault="00946CE2" w:rsidP="002A7D6B">
            <w:pPr>
              <w:jc w:val="center"/>
              <w:rPr>
                <w:rFonts w:cs="Arial"/>
                <w:szCs w:val="24"/>
              </w:rPr>
            </w:pPr>
          </w:p>
        </w:tc>
        <w:tc>
          <w:tcPr>
            <w:tcW w:w="325" w:type="dxa"/>
            <w:shd w:val="clear" w:color="auto" w:fill="F2F2F2"/>
            <w:vAlign w:val="center"/>
          </w:tcPr>
          <w:p w:rsidR="00946CE2" w:rsidRPr="002A7D6B" w:rsidRDefault="00946CE2" w:rsidP="002A7D6B">
            <w:pPr>
              <w:jc w:val="center"/>
              <w:rPr>
                <w:rFonts w:cs="Arial"/>
                <w:szCs w:val="24"/>
              </w:rPr>
            </w:pPr>
            <w:r w:rsidRPr="002A7D6B">
              <w:rPr>
                <w:rFonts w:cs="Arial"/>
                <w:szCs w:val="24"/>
              </w:rPr>
              <w:t>2</w:t>
            </w:r>
          </w:p>
        </w:tc>
        <w:tc>
          <w:tcPr>
            <w:tcW w:w="2847"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24" w:type="dxa"/>
            <w:shd w:val="clear" w:color="auto" w:fill="F2F2F2"/>
            <w:vAlign w:val="center"/>
          </w:tcPr>
          <w:p w:rsidR="00946CE2" w:rsidRPr="002A7D6B" w:rsidRDefault="00946CE2" w:rsidP="002A7D6B">
            <w:pPr>
              <w:jc w:val="center"/>
              <w:rPr>
                <w:rFonts w:cs="Arial"/>
                <w:szCs w:val="24"/>
              </w:rPr>
            </w:pPr>
          </w:p>
        </w:tc>
      </w:tr>
      <w:tr w:rsidR="000F1F05" w:rsidRPr="002A7D6B" w:rsidTr="004B2FA6">
        <w:trPr>
          <w:trHeight w:val="340"/>
          <w:jc w:val="center"/>
        </w:trPr>
        <w:tc>
          <w:tcPr>
            <w:tcW w:w="2376" w:type="dxa"/>
            <w:vMerge/>
            <w:shd w:val="clear" w:color="auto" w:fill="F2F2F2"/>
            <w:vAlign w:val="center"/>
          </w:tcPr>
          <w:p w:rsidR="00946CE2" w:rsidRPr="002A7D6B" w:rsidRDefault="00946CE2" w:rsidP="002A7D6B">
            <w:pPr>
              <w:jc w:val="center"/>
              <w:rPr>
                <w:rFonts w:cs="Arial"/>
                <w:szCs w:val="24"/>
              </w:rPr>
            </w:pPr>
          </w:p>
        </w:tc>
        <w:tc>
          <w:tcPr>
            <w:tcW w:w="325" w:type="dxa"/>
            <w:shd w:val="clear" w:color="auto" w:fill="F2F2F2"/>
            <w:vAlign w:val="center"/>
          </w:tcPr>
          <w:p w:rsidR="00946CE2" w:rsidRPr="002A7D6B" w:rsidRDefault="00946CE2" w:rsidP="002A7D6B">
            <w:pPr>
              <w:jc w:val="center"/>
              <w:rPr>
                <w:rFonts w:cs="Arial"/>
                <w:szCs w:val="24"/>
              </w:rPr>
            </w:pPr>
            <w:r w:rsidRPr="002A7D6B">
              <w:rPr>
                <w:rFonts w:cs="Arial"/>
                <w:szCs w:val="24"/>
              </w:rPr>
              <w:t>3</w:t>
            </w:r>
          </w:p>
        </w:tc>
        <w:tc>
          <w:tcPr>
            <w:tcW w:w="2847"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24" w:type="dxa"/>
            <w:shd w:val="clear" w:color="auto" w:fill="F2F2F2"/>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val="restart"/>
            <w:shd w:val="clear" w:color="auto" w:fill="auto"/>
            <w:vAlign w:val="center"/>
          </w:tcPr>
          <w:p w:rsidR="00946CE2" w:rsidRPr="002A7D6B" w:rsidRDefault="00946CE2" w:rsidP="002A7D6B">
            <w:pPr>
              <w:jc w:val="center"/>
              <w:rPr>
                <w:rFonts w:cs="Arial"/>
                <w:szCs w:val="24"/>
              </w:rPr>
            </w:pPr>
            <w:r w:rsidRPr="002A7D6B">
              <w:rPr>
                <w:rFonts w:cs="Arial"/>
                <w:szCs w:val="24"/>
              </w:rPr>
              <w:t>B</w:t>
            </w:r>
            <w:r w:rsidR="000F1F05" w:rsidRPr="002A7D6B">
              <w:rPr>
                <w:rFonts w:cs="Arial"/>
                <w:szCs w:val="24"/>
              </w:rPr>
              <w:t>antamweight</w:t>
            </w:r>
          </w:p>
          <w:p w:rsidR="000F1F05" w:rsidRPr="002A7D6B" w:rsidRDefault="000F1F05" w:rsidP="002A7D6B">
            <w:pPr>
              <w:jc w:val="center"/>
              <w:rPr>
                <w:rFonts w:cs="Arial"/>
                <w:sz w:val="16"/>
                <w:szCs w:val="24"/>
              </w:rPr>
            </w:pPr>
          </w:p>
          <w:p w:rsidR="00946CE2" w:rsidRPr="002A7D6B" w:rsidRDefault="00946CE2" w:rsidP="002A7D6B">
            <w:pPr>
              <w:jc w:val="center"/>
              <w:rPr>
                <w:rFonts w:cs="Arial"/>
                <w:szCs w:val="24"/>
              </w:rPr>
            </w:pPr>
            <w:r w:rsidRPr="002A7D6B">
              <w:rPr>
                <w:rFonts w:cs="Arial"/>
                <w:b/>
                <w:szCs w:val="24"/>
              </w:rPr>
              <w:t>&gt;52kg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&lt;56kg</w:t>
            </w: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1</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auto"/>
            <w:vAlign w:val="center"/>
          </w:tcPr>
          <w:p w:rsidR="00946CE2" w:rsidRPr="002A7D6B" w:rsidRDefault="00946CE2" w:rsidP="002A7D6B">
            <w:pPr>
              <w:jc w:val="center"/>
              <w:rPr>
                <w:rFonts w:cs="Arial"/>
                <w:szCs w:val="24"/>
              </w:rPr>
            </w:pP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2</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auto"/>
            <w:vAlign w:val="center"/>
          </w:tcPr>
          <w:p w:rsidR="00946CE2" w:rsidRPr="002A7D6B" w:rsidRDefault="00946CE2" w:rsidP="002A7D6B">
            <w:pPr>
              <w:jc w:val="center"/>
              <w:rPr>
                <w:rFonts w:cs="Arial"/>
                <w:szCs w:val="24"/>
              </w:rPr>
            </w:pP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3</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val="restart"/>
            <w:shd w:val="clear" w:color="auto" w:fill="F2F2F2"/>
            <w:vAlign w:val="center"/>
          </w:tcPr>
          <w:p w:rsidR="00946CE2" w:rsidRPr="002A7D6B" w:rsidRDefault="00946CE2" w:rsidP="002A7D6B">
            <w:pPr>
              <w:jc w:val="center"/>
              <w:rPr>
                <w:rFonts w:cs="Arial"/>
                <w:szCs w:val="24"/>
              </w:rPr>
            </w:pPr>
            <w:r w:rsidRPr="002A7D6B">
              <w:rPr>
                <w:rFonts w:cs="Arial"/>
                <w:szCs w:val="24"/>
              </w:rPr>
              <w:t>L</w:t>
            </w:r>
            <w:r w:rsidR="000F1F05" w:rsidRPr="002A7D6B">
              <w:rPr>
                <w:rFonts w:cs="Arial"/>
                <w:szCs w:val="24"/>
              </w:rPr>
              <w:t>ightweight</w:t>
            </w:r>
          </w:p>
          <w:p w:rsidR="000F1F05" w:rsidRPr="002A7D6B" w:rsidRDefault="000F1F05" w:rsidP="002A7D6B">
            <w:pPr>
              <w:jc w:val="center"/>
              <w:rPr>
                <w:rFonts w:cs="Arial"/>
                <w:sz w:val="16"/>
                <w:szCs w:val="24"/>
              </w:rPr>
            </w:pPr>
          </w:p>
          <w:p w:rsidR="00946CE2" w:rsidRPr="002A7D6B" w:rsidRDefault="00946CE2" w:rsidP="002A7D6B">
            <w:pPr>
              <w:jc w:val="center"/>
              <w:rPr>
                <w:rFonts w:cs="Arial"/>
                <w:szCs w:val="24"/>
              </w:rPr>
            </w:pPr>
            <w:r w:rsidRPr="002A7D6B">
              <w:rPr>
                <w:rFonts w:cs="Arial"/>
                <w:b/>
                <w:szCs w:val="24"/>
              </w:rPr>
              <w:t>&gt;56kg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&lt;60kg</w:t>
            </w:r>
          </w:p>
        </w:tc>
        <w:tc>
          <w:tcPr>
            <w:tcW w:w="325" w:type="dxa"/>
            <w:shd w:val="clear" w:color="auto" w:fill="F2F2F2"/>
            <w:vAlign w:val="center"/>
          </w:tcPr>
          <w:p w:rsidR="00946CE2" w:rsidRPr="002A7D6B" w:rsidRDefault="00946CE2" w:rsidP="002A7D6B">
            <w:pPr>
              <w:jc w:val="center"/>
              <w:rPr>
                <w:rFonts w:cs="Arial"/>
                <w:szCs w:val="24"/>
              </w:rPr>
            </w:pPr>
            <w:r w:rsidRPr="002A7D6B">
              <w:rPr>
                <w:rFonts w:cs="Arial"/>
                <w:szCs w:val="24"/>
              </w:rPr>
              <w:t>1</w:t>
            </w:r>
          </w:p>
        </w:tc>
        <w:tc>
          <w:tcPr>
            <w:tcW w:w="2847"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24" w:type="dxa"/>
            <w:shd w:val="clear" w:color="auto" w:fill="F2F2F2"/>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F2F2F2"/>
            <w:vAlign w:val="center"/>
          </w:tcPr>
          <w:p w:rsidR="00946CE2" w:rsidRPr="002A7D6B" w:rsidRDefault="00946CE2" w:rsidP="002A7D6B">
            <w:pPr>
              <w:jc w:val="center"/>
              <w:rPr>
                <w:rFonts w:cs="Arial"/>
                <w:szCs w:val="24"/>
              </w:rPr>
            </w:pPr>
          </w:p>
        </w:tc>
        <w:tc>
          <w:tcPr>
            <w:tcW w:w="325" w:type="dxa"/>
            <w:shd w:val="clear" w:color="auto" w:fill="F2F2F2"/>
            <w:vAlign w:val="center"/>
          </w:tcPr>
          <w:p w:rsidR="00946CE2" w:rsidRPr="002A7D6B" w:rsidRDefault="00946CE2" w:rsidP="002A7D6B">
            <w:pPr>
              <w:jc w:val="center"/>
              <w:rPr>
                <w:rFonts w:cs="Arial"/>
                <w:szCs w:val="24"/>
              </w:rPr>
            </w:pPr>
            <w:r w:rsidRPr="002A7D6B">
              <w:rPr>
                <w:rFonts w:cs="Arial"/>
                <w:szCs w:val="24"/>
              </w:rPr>
              <w:t>2</w:t>
            </w:r>
          </w:p>
        </w:tc>
        <w:tc>
          <w:tcPr>
            <w:tcW w:w="2847"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24" w:type="dxa"/>
            <w:shd w:val="clear" w:color="auto" w:fill="F2F2F2"/>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F2F2F2"/>
            <w:vAlign w:val="center"/>
          </w:tcPr>
          <w:p w:rsidR="00946CE2" w:rsidRPr="002A7D6B" w:rsidRDefault="00946CE2" w:rsidP="002A7D6B">
            <w:pPr>
              <w:jc w:val="center"/>
              <w:rPr>
                <w:rFonts w:cs="Arial"/>
                <w:szCs w:val="24"/>
              </w:rPr>
            </w:pPr>
          </w:p>
        </w:tc>
        <w:tc>
          <w:tcPr>
            <w:tcW w:w="325" w:type="dxa"/>
            <w:shd w:val="clear" w:color="auto" w:fill="F2F2F2"/>
            <w:vAlign w:val="center"/>
          </w:tcPr>
          <w:p w:rsidR="00946CE2" w:rsidRPr="002A7D6B" w:rsidRDefault="00946CE2" w:rsidP="002A7D6B">
            <w:pPr>
              <w:jc w:val="center"/>
              <w:rPr>
                <w:rFonts w:cs="Arial"/>
                <w:szCs w:val="24"/>
              </w:rPr>
            </w:pPr>
            <w:r w:rsidRPr="002A7D6B">
              <w:rPr>
                <w:rFonts w:cs="Arial"/>
                <w:szCs w:val="24"/>
              </w:rPr>
              <w:t>3</w:t>
            </w:r>
          </w:p>
        </w:tc>
        <w:tc>
          <w:tcPr>
            <w:tcW w:w="2847"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24" w:type="dxa"/>
            <w:shd w:val="clear" w:color="auto" w:fill="F2F2F2"/>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val="restart"/>
            <w:shd w:val="clear" w:color="auto" w:fill="auto"/>
            <w:vAlign w:val="center"/>
          </w:tcPr>
          <w:p w:rsidR="00946CE2" w:rsidRPr="002A7D6B" w:rsidRDefault="00946CE2" w:rsidP="002A7D6B">
            <w:pPr>
              <w:jc w:val="center"/>
              <w:rPr>
                <w:rFonts w:cs="Arial"/>
                <w:szCs w:val="24"/>
              </w:rPr>
            </w:pPr>
            <w:r w:rsidRPr="002A7D6B">
              <w:rPr>
                <w:rFonts w:cs="Arial"/>
                <w:szCs w:val="24"/>
              </w:rPr>
              <w:t>L</w:t>
            </w:r>
            <w:r w:rsidR="000F1F05" w:rsidRPr="002A7D6B">
              <w:rPr>
                <w:rFonts w:cs="Arial"/>
                <w:szCs w:val="24"/>
              </w:rPr>
              <w:t xml:space="preserve">ight </w:t>
            </w:r>
            <w:r w:rsidRPr="002A7D6B">
              <w:rPr>
                <w:rFonts w:cs="Arial"/>
                <w:szCs w:val="24"/>
              </w:rPr>
              <w:t>W</w:t>
            </w:r>
            <w:r w:rsidR="000F1F05" w:rsidRPr="002A7D6B">
              <w:rPr>
                <w:rFonts w:cs="Arial"/>
                <w:szCs w:val="24"/>
              </w:rPr>
              <w:t>elterweight</w:t>
            </w:r>
          </w:p>
          <w:p w:rsidR="000F1F05" w:rsidRPr="002A7D6B" w:rsidRDefault="000F1F05" w:rsidP="002A7D6B">
            <w:pPr>
              <w:jc w:val="center"/>
              <w:rPr>
                <w:rFonts w:cs="Arial"/>
                <w:sz w:val="16"/>
                <w:szCs w:val="24"/>
              </w:rPr>
            </w:pPr>
          </w:p>
          <w:p w:rsidR="00946CE2" w:rsidRPr="002A7D6B" w:rsidRDefault="00946CE2" w:rsidP="002A7D6B">
            <w:pPr>
              <w:jc w:val="center"/>
              <w:rPr>
                <w:rFonts w:cs="Arial"/>
                <w:szCs w:val="24"/>
              </w:rPr>
            </w:pPr>
            <w:r w:rsidRPr="002A7D6B">
              <w:rPr>
                <w:rFonts w:cs="Arial"/>
                <w:b/>
                <w:szCs w:val="24"/>
              </w:rPr>
              <w:t>&gt;60kg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&lt;64kg</w:t>
            </w: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1</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auto"/>
            <w:vAlign w:val="center"/>
          </w:tcPr>
          <w:p w:rsidR="00946CE2" w:rsidRPr="002A7D6B" w:rsidRDefault="00946CE2" w:rsidP="002A7D6B">
            <w:pPr>
              <w:jc w:val="center"/>
              <w:rPr>
                <w:rFonts w:cs="Arial"/>
                <w:szCs w:val="24"/>
              </w:rPr>
            </w:pP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2</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auto"/>
            <w:vAlign w:val="center"/>
          </w:tcPr>
          <w:p w:rsidR="00946CE2" w:rsidRPr="002A7D6B" w:rsidRDefault="00946CE2" w:rsidP="002A7D6B">
            <w:pPr>
              <w:jc w:val="center"/>
              <w:rPr>
                <w:rFonts w:cs="Arial"/>
                <w:szCs w:val="24"/>
              </w:rPr>
            </w:pP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3</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val="restart"/>
            <w:shd w:val="clear" w:color="auto" w:fill="F2F2F2"/>
            <w:vAlign w:val="center"/>
          </w:tcPr>
          <w:p w:rsidR="00946CE2" w:rsidRPr="002A7D6B" w:rsidRDefault="00946CE2" w:rsidP="002A7D6B">
            <w:pPr>
              <w:jc w:val="center"/>
              <w:rPr>
                <w:rFonts w:cs="Arial"/>
                <w:szCs w:val="24"/>
              </w:rPr>
            </w:pPr>
            <w:r w:rsidRPr="002A7D6B">
              <w:rPr>
                <w:rFonts w:cs="Arial"/>
                <w:szCs w:val="24"/>
              </w:rPr>
              <w:t>W</w:t>
            </w:r>
            <w:r w:rsidR="000F1F05" w:rsidRPr="002A7D6B">
              <w:rPr>
                <w:rFonts w:cs="Arial"/>
                <w:szCs w:val="24"/>
              </w:rPr>
              <w:t>elterweight</w:t>
            </w:r>
          </w:p>
          <w:p w:rsidR="000F1F05" w:rsidRPr="002A7D6B" w:rsidRDefault="000F1F05" w:rsidP="002A7D6B">
            <w:pPr>
              <w:jc w:val="center"/>
              <w:rPr>
                <w:rFonts w:cs="Arial"/>
                <w:sz w:val="16"/>
                <w:szCs w:val="24"/>
              </w:rPr>
            </w:pPr>
          </w:p>
          <w:p w:rsidR="00946CE2" w:rsidRPr="002A7D6B" w:rsidRDefault="00946CE2" w:rsidP="002A7D6B">
            <w:pPr>
              <w:jc w:val="center"/>
              <w:rPr>
                <w:rFonts w:cs="Arial"/>
                <w:szCs w:val="24"/>
              </w:rPr>
            </w:pPr>
            <w:r w:rsidRPr="002A7D6B">
              <w:rPr>
                <w:rFonts w:cs="Arial"/>
                <w:b/>
                <w:szCs w:val="24"/>
              </w:rPr>
              <w:t>&gt;64kg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&lt;69kg</w:t>
            </w:r>
          </w:p>
        </w:tc>
        <w:tc>
          <w:tcPr>
            <w:tcW w:w="325" w:type="dxa"/>
            <w:shd w:val="clear" w:color="auto" w:fill="F2F2F2"/>
            <w:vAlign w:val="center"/>
          </w:tcPr>
          <w:p w:rsidR="00946CE2" w:rsidRPr="002A7D6B" w:rsidRDefault="00946CE2" w:rsidP="002A7D6B">
            <w:pPr>
              <w:jc w:val="center"/>
              <w:rPr>
                <w:rFonts w:cs="Arial"/>
                <w:szCs w:val="24"/>
              </w:rPr>
            </w:pPr>
            <w:r w:rsidRPr="002A7D6B">
              <w:rPr>
                <w:rFonts w:cs="Arial"/>
                <w:szCs w:val="24"/>
              </w:rPr>
              <w:t>1</w:t>
            </w:r>
          </w:p>
        </w:tc>
        <w:tc>
          <w:tcPr>
            <w:tcW w:w="2847"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24" w:type="dxa"/>
            <w:shd w:val="clear" w:color="auto" w:fill="F2F2F2"/>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F2F2F2"/>
            <w:vAlign w:val="center"/>
          </w:tcPr>
          <w:p w:rsidR="00946CE2" w:rsidRPr="002A7D6B" w:rsidRDefault="00946CE2" w:rsidP="002A7D6B">
            <w:pPr>
              <w:jc w:val="center"/>
              <w:rPr>
                <w:rFonts w:cs="Arial"/>
                <w:szCs w:val="24"/>
              </w:rPr>
            </w:pPr>
          </w:p>
        </w:tc>
        <w:tc>
          <w:tcPr>
            <w:tcW w:w="325" w:type="dxa"/>
            <w:shd w:val="clear" w:color="auto" w:fill="F2F2F2"/>
            <w:vAlign w:val="center"/>
          </w:tcPr>
          <w:p w:rsidR="00946CE2" w:rsidRPr="002A7D6B" w:rsidRDefault="00946CE2" w:rsidP="002A7D6B">
            <w:pPr>
              <w:jc w:val="center"/>
              <w:rPr>
                <w:rFonts w:cs="Arial"/>
                <w:szCs w:val="24"/>
              </w:rPr>
            </w:pPr>
            <w:r w:rsidRPr="002A7D6B">
              <w:rPr>
                <w:rFonts w:cs="Arial"/>
                <w:szCs w:val="24"/>
              </w:rPr>
              <w:t>2</w:t>
            </w:r>
          </w:p>
        </w:tc>
        <w:tc>
          <w:tcPr>
            <w:tcW w:w="2847"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24" w:type="dxa"/>
            <w:shd w:val="clear" w:color="auto" w:fill="F2F2F2"/>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F2F2F2"/>
            <w:vAlign w:val="center"/>
          </w:tcPr>
          <w:p w:rsidR="00946CE2" w:rsidRPr="002A7D6B" w:rsidRDefault="00946CE2" w:rsidP="002A7D6B">
            <w:pPr>
              <w:jc w:val="center"/>
              <w:rPr>
                <w:rFonts w:cs="Arial"/>
                <w:szCs w:val="24"/>
              </w:rPr>
            </w:pPr>
          </w:p>
        </w:tc>
        <w:tc>
          <w:tcPr>
            <w:tcW w:w="325" w:type="dxa"/>
            <w:shd w:val="clear" w:color="auto" w:fill="F2F2F2"/>
            <w:vAlign w:val="center"/>
          </w:tcPr>
          <w:p w:rsidR="00946CE2" w:rsidRPr="002A7D6B" w:rsidRDefault="00946CE2" w:rsidP="002A7D6B">
            <w:pPr>
              <w:jc w:val="center"/>
              <w:rPr>
                <w:rFonts w:cs="Arial"/>
                <w:szCs w:val="24"/>
              </w:rPr>
            </w:pPr>
            <w:r w:rsidRPr="002A7D6B">
              <w:rPr>
                <w:rFonts w:cs="Arial"/>
                <w:szCs w:val="24"/>
              </w:rPr>
              <w:t>3</w:t>
            </w:r>
          </w:p>
        </w:tc>
        <w:tc>
          <w:tcPr>
            <w:tcW w:w="2847"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24" w:type="dxa"/>
            <w:shd w:val="clear" w:color="auto" w:fill="F2F2F2"/>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val="restart"/>
            <w:shd w:val="clear" w:color="auto" w:fill="auto"/>
            <w:vAlign w:val="center"/>
          </w:tcPr>
          <w:p w:rsidR="00946CE2" w:rsidRPr="002A7D6B" w:rsidRDefault="00946CE2" w:rsidP="002A7D6B">
            <w:pPr>
              <w:jc w:val="center"/>
              <w:rPr>
                <w:rFonts w:cs="Arial"/>
                <w:szCs w:val="24"/>
              </w:rPr>
            </w:pPr>
            <w:r w:rsidRPr="002A7D6B">
              <w:rPr>
                <w:rFonts w:cs="Arial"/>
                <w:szCs w:val="24"/>
              </w:rPr>
              <w:t>M</w:t>
            </w:r>
            <w:r w:rsidR="000F1F05" w:rsidRPr="002A7D6B">
              <w:rPr>
                <w:rFonts w:cs="Arial"/>
                <w:szCs w:val="24"/>
              </w:rPr>
              <w:t>iddleweight</w:t>
            </w:r>
          </w:p>
          <w:p w:rsidR="000F1F05" w:rsidRPr="002A7D6B" w:rsidRDefault="000F1F05" w:rsidP="002A7D6B">
            <w:pPr>
              <w:jc w:val="center"/>
              <w:rPr>
                <w:rFonts w:cs="Arial"/>
                <w:sz w:val="16"/>
                <w:szCs w:val="24"/>
              </w:rPr>
            </w:pPr>
          </w:p>
          <w:p w:rsidR="00946CE2" w:rsidRPr="002A7D6B" w:rsidRDefault="00946CE2" w:rsidP="002A7D6B">
            <w:pPr>
              <w:jc w:val="center"/>
              <w:rPr>
                <w:rFonts w:cs="Arial"/>
                <w:szCs w:val="24"/>
              </w:rPr>
            </w:pPr>
            <w:r w:rsidRPr="002A7D6B">
              <w:rPr>
                <w:rFonts w:cs="Arial"/>
                <w:b/>
                <w:szCs w:val="24"/>
              </w:rPr>
              <w:t>&gt;69kg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&lt;75kg</w:t>
            </w: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1</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auto"/>
            <w:vAlign w:val="center"/>
          </w:tcPr>
          <w:p w:rsidR="00946CE2" w:rsidRPr="002A7D6B" w:rsidRDefault="00946CE2" w:rsidP="002A7D6B">
            <w:pPr>
              <w:jc w:val="center"/>
              <w:rPr>
                <w:rFonts w:cs="Arial"/>
                <w:szCs w:val="24"/>
              </w:rPr>
            </w:pP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2</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auto"/>
            <w:vAlign w:val="center"/>
          </w:tcPr>
          <w:p w:rsidR="00946CE2" w:rsidRPr="002A7D6B" w:rsidRDefault="00946CE2" w:rsidP="002A7D6B">
            <w:pPr>
              <w:jc w:val="center"/>
              <w:rPr>
                <w:rFonts w:cs="Arial"/>
                <w:szCs w:val="24"/>
              </w:rPr>
            </w:pP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3</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val="restart"/>
            <w:shd w:val="clear" w:color="auto" w:fill="F2F2F2"/>
            <w:vAlign w:val="center"/>
          </w:tcPr>
          <w:p w:rsidR="00946CE2" w:rsidRPr="002A7D6B" w:rsidRDefault="00946CE2" w:rsidP="002A7D6B">
            <w:pPr>
              <w:jc w:val="center"/>
              <w:rPr>
                <w:rFonts w:cs="Arial"/>
                <w:szCs w:val="24"/>
              </w:rPr>
            </w:pPr>
            <w:r w:rsidRPr="002A7D6B">
              <w:rPr>
                <w:rFonts w:cs="Arial"/>
                <w:szCs w:val="24"/>
              </w:rPr>
              <w:t>L</w:t>
            </w:r>
            <w:r w:rsidR="000F1F05" w:rsidRPr="002A7D6B">
              <w:rPr>
                <w:rFonts w:cs="Arial"/>
                <w:szCs w:val="24"/>
              </w:rPr>
              <w:t>ight</w:t>
            </w:r>
            <w:r w:rsidRPr="002A7D6B">
              <w:rPr>
                <w:rFonts w:cs="Arial"/>
                <w:szCs w:val="24"/>
              </w:rPr>
              <w:t xml:space="preserve"> H</w:t>
            </w:r>
            <w:r w:rsidR="000F1F05" w:rsidRPr="002A7D6B">
              <w:rPr>
                <w:rFonts w:cs="Arial"/>
                <w:szCs w:val="24"/>
              </w:rPr>
              <w:t>eavyweight</w:t>
            </w:r>
          </w:p>
          <w:p w:rsidR="000F1F05" w:rsidRPr="002A7D6B" w:rsidRDefault="000F1F05" w:rsidP="002A7D6B">
            <w:pPr>
              <w:jc w:val="center"/>
              <w:rPr>
                <w:rFonts w:cs="Arial"/>
                <w:sz w:val="16"/>
                <w:szCs w:val="24"/>
              </w:rPr>
            </w:pPr>
          </w:p>
          <w:p w:rsidR="00946CE2" w:rsidRPr="002A7D6B" w:rsidRDefault="00946CE2" w:rsidP="002A7D6B">
            <w:pPr>
              <w:jc w:val="center"/>
              <w:rPr>
                <w:rFonts w:cs="Arial"/>
                <w:szCs w:val="24"/>
              </w:rPr>
            </w:pPr>
            <w:r w:rsidRPr="002A7D6B">
              <w:rPr>
                <w:rFonts w:cs="Arial"/>
                <w:b/>
                <w:szCs w:val="24"/>
              </w:rPr>
              <w:t>&gt;75kg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&lt;81kg</w:t>
            </w:r>
          </w:p>
        </w:tc>
        <w:tc>
          <w:tcPr>
            <w:tcW w:w="325" w:type="dxa"/>
            <w:shd w:val="clear" w:color="auto" w:fill="F2F2F2"/>
            <w:vAlign w:val="center"/>
          </w:tcPr>
          <w:p w:rsidR="00946CE2" w:rsidRPr="002A7D6B" w:rsidRDefault="00946CE2" w:rsidP="002A7D6B">
            <w:pPr>
              <w:jc w:val="center"/>
              <w:rPr>
                <w:rFonts w:cs="Arial"/>
                <w:szCs w:val="24"/>
              </w:rPr>
            </w:pPr>
            <w:r w:rsidRPr="002A7D6B">
              <w:rPr>
                <w:rFonts w:cs="Arial"/>
                <w:szCs w:val="24"/>
              </w:rPr>
              <w:t>1</w:t>
            </w:r>
          </w:p>
        </w:tc>
        <w:tc>
          <w:tcPr>
            <w:tcW w:w="2847"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24" w:type="dxa"/>
            <w:shd w:val="clear" w:color="auto" w:fill="F2F2F2"/>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F2F2F2"/>
            <w:vAlign w:val="center"/>
          </w:tcPr>
          <w:p w:rsidR="00946CE2" w:rsidRPr="002A7D6B" w:rsidRDefault="00946CE2" w:rsidP="002A7D6B">
            <w:pPr>
              <w:jc w:val="center"/>
              <w:rPr>
                <w:rFonts w:cs="Arial"/>
                <w:szCs w:val="24"/>
              </w:rPr>
            </w:pPr>
          </w:p>
        </w:tc>
        <w:tc>
          <w:tcPr>
            <w:tcW w:w="325" w:type="dxa"/>
            <w:shd w:val="clear" w:color="auto" w:fill="F2F2F2"/>
            <w:vAlign w:val="center"/>
          </w:tcPr>
          <w:p w:rsidR="00946CE2" w:rsidRPr="002A7D6B" w:rsidRDefault="00946CE2" w:rsidP="002A7D6B">
            <w:pPr>
              <w:jc w:val="center"/>
              <w:rPr>
                <w:rFonts w:cs="Arial"/>
                <w:szCs w:val="24"/>
              </w:rPr>
            </w:pPr>
            <w:r w:rsidRPr="002A7D6B">
              <w:rPr>
                <w:rFonts w:cs="Arial"/>
                <w:szCs w:val="24"/>
              </w:rPr>
              <w:t>2</w:t>
            </w:r>
          </w:p>
        </w:tc>
        <w:tc>
          <w:tcPr>
            <w:tcW w:w="2847"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24" w:type="dxa"/>
            <w:shd w:val="clear" w:color="auto" w:fill="F2F2F2"/>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F2F2F2"/>
            <w:vAlign w:val="center"/>
          </w:tcPr>
          <w:p w:rsidR="00946CE2" w:rsidRPr="002A7D6B" w:rsidRDefault="00946CE2" w:rsidP="002A7D6B">
            <w:pPr>
              <w:jc w:val="center"/>
              <w:rPr>
                <w:rFonts w:cs="Arial"/>
                <w:szCs w:val="24"/>
              </w:rPr>
            </w:pPr>
          </w:p>
        </w:tc>
        <w:tc>
          <w:tcPr>
            <w:tcW w:w="325" w:type="dxa"/>
            <w:shd w:val="clear" w:color="auto" w:fill="F2F2F2"/>
            <w:vAlign w:val="center"/>
          </w:tcPr>
          <w:p w:rsidR="00946CE2" w:rsidRPr="002A7D6B" w:rsidRDefault="00946CE2" w:rsidP="002A7D6B">
            <w:pPr>
              <w:jc w:val="center"/>
              <w:rPr>
                <w:rFonts w:cs="Arial"/>
                <w:szCs w:val="24"/>
              </w:rPr>
            </w:pPr>
            <w:r w:rsidRPr="002A7D6B">
              <w:rPr>
                <w:rFonts w:cs="Arial"/>
                <w:szCs w:val="24"/>
              </w:rPr>
              <w:t>3</w:t>
            </w:r>
          </w:p>
        </w:tc>
        <w:tc>
          <w:tcPr>
            <w:tcW w:w="2847"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24" w:type="dxa"/>
            <w:shd w:val="clear" w:color="auto" w:fill="F2F2F2"/>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val="restart"/>
            <w:shd w:val="clear" w:color="auto" w:fill="auto"/>
            <w:vAlign w:val="center"/>
          </w:tcPr>
          <w:p w:rsidR="00946CE2" w:rsidRPr="002A7D6B" w:rsidRDefault="00946CE2" w:rsidP="002A7D6B">
            <w:pPr>
              <w:jc w:val="center"/>
              <w:rPr>
                <w:rFonts w:cs="Arial"/>
                <w:szCs w:val="24"/>
              </w:rPr>
            </w:pPr>
            <w:r w:rsidRPr="002A7D6B">
              <w:rPr>
                <w:rFonts w:cs="Arial"/>
                <w:szCs w:val="24"/>
              </w:rPr>
              <w:t>C</w:t>
            </w:r>
            <w:r w:rsidR="000F1F05" w:rsidRPr="002A7D6B">
              <w:rPr>
                <w:rFonts w:cs="Arial"/>
                <w:szCs w:val="24"/>
              </w:rPr>
              <w:t>ruiserweight</w:t>
            </w:r>
          </w:p>
          <w:p w:rsidR="000F1F05" w:rsidRPr="002A7D6B" w:rsidRDefault="000F1F05" w:rsidP="002A7D6B">
            <w:pPr>
              <w:jc w:val="center"/>
              <w:rPr>
                <w:rFonts w:cs="Arial"/>
                <w:sz w:val="16"/>
                <w:szCs w:val="24"/>
              </w:rPr>
            </w:pPr>
          </w:p>
          <w:p w:rsidR="00946CE2" w:rsidRPr="002A7D6B" w:rsidRDefault="00946CE2" w:rsidP="002A7D6B">
            <w:pPr>
              <w:jc w:val="center"/>
              <w:rPr>
                <w:rFonts w:cs="Arial"/>
                <w:szCs w:val="24"/>
              </w:rPr>
            </w:pPr>
            <w:r w:rsidRPr="002A7D6B">
              <w:rPr>
                <w:rFonts w:cs="Arial"/>
                <w:b/>
                <w:szCs w:val="24"/>
              </w:rPr>
              <w:t>&gt;81kg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&lt;86kg*</w:t>
            </w: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1</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auto"/>
            <w:vAlign w:val="center"/>
          </w:tcPr>
          <w:p w:rsidR="00946CE2" w:rsidRPr="002A7D6B" w:rsidRDefault="00946CE2" w:rsidP="002A7D6B">
            <w:pPr>
              <w:jc w:val="center"/>
              <w:rPr>
                <w:rFonts w:cs="Arial"/>
                <w:szCs w:val="24"/>
              </w:rPr>
            </w:pP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2</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auto"/>
            <w:vAlign w:val="center"/>
          </w:tcPr>
          <w:p w:rsidR="00946CE2" w:rsidRPr="002A7D6B" w:rsidRDefault="00946CE2" w:rsidP="002A7D6B">
            <w:pPr>
              <w:jc w:val="center"/>
              <w:rPr>
                <w:rFonts w:cs="Arial"/>
                <w:szCs w:val="24"/>
              </w:rPr>
            </w:pP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3</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val="restart"/>
            <w:shd w:val="clear" w:color="auto" w:fill="F2F2F2"/>
            <w:vAlign w:val="center"/>
          </w:tcPr>
          <w:p w:rsidR="00946CE2" w:rsidRPr="002A7D6B" w:rsidRDefault="00946CE2" w:rsidP="002A7D6B">
            <w:pPr>
              <w:jc w:val="center"/>
              <w:rPr>
                <w:rFonts w:cs="Arial"/>
                <w:szCs w:val="24"/>
              </w:rPr>
            </w:pPr>
            <w:r w:rsidRPr="002A7D6B">
              <w:rPr>
                <w:rFonts w:cs="Arial"/>
                <w:szCs w:val="24"/>
              </w:rPr>
              <w:t>H</w:t>
            </w:r>
            <w:r w:rsidR="000F1F05" w:rsidRPr="002A7D6B">
              <w:rPr>
                <w:rFonts w:cs="Arial"/>
                <w:szCs w:val="24"/>
              </w:rPr>
              <w:t>eavyweight</w:t>
            </w:r>
          </w:p>
          <w:p w:rsidR="000F1F05" w:rsidRPr="002A7D6B" w:rsidRDefault="000F1F05" w:rsidP="002A7D6B">
            <w:pPr>
              <w:jc w:val="center"/>
              <w:rPr>
                <w:rFonts w:cs="Arial"/>
                <w:sz w:val="16"/>
                <w:szCs w:val="24"/>
              </w:rPr>
            </w:pPr>
          </w:p>
          <w:p w:rsidR="00946CE2" w:rsidRPr="002A7D6B" w:rsidRDefault="00946CE2" w:rsidP="002A7D6B">
            <w:pPr>
              <w:jc w:val="center"/>
              <w:rPr>
                <w:rFonts w:cs="Arial"/>
                <w:szCs w:val="24"/>
              </w:rPr>
            </w:pPr>
            <w:r w:rsidRPr="002A7D6B">
              <w:rPr>
                <w:rFonts w:cs="Arial"/>
                <w:b/>
                <w:szCs w:val="24"/>
              </w:rPr>
              <w:t>&gt;86kg</w:t>
            </w:r>
            <w:r w:rsidR="000F1F05" w:rsidRPr="002A7D6B">
              <w:rPr>
                <w:rFonts w:cs="Arial"/>
                <w:b/>
                <w:szCs w:val="24"/>
              </w:rPr>
              <w:t xml:space="preserve"> </w:t>
            </w:r>
            <w:r w:rsidRPr="002A7D6B">
              <w:rPr>
                <w:rFonts w:cs="Arial"/>
                <w:b/>
                <w:szCs w:val="24"/>
              </w:rPr>
              <w:t>/</w:t>
            </w:r>
            <w:r w:rsidR="000F1F05" w:rsidRPr="002A7D6B">
              <w:rPr>
                <w:rFonts w:cs="Arial"/>
                <w:b/>
                <w:szCs w:val="24"/>
              </w:rPr>
              <w:t xml:space="preserve"> </w:t>
            </w:r>
            <w:r w:rsidRPr="002A7D6B">
              <w:rPr>
                <w:rFonts w:cs="Arial"/>
                <w:b/>
                <w:szCs w:val="24"/>
              </w:rPr>
              <w:t>&lt;91kg</w:t>
            </w:r>
            <w:r w:rsidRPr="002A7D6B">
              <w:rPr>
                <w:rFonts w:cs="Arial"/>
                <w:szCs w:val="24"/>
              </w:rPr>
              <w:t>*</w:t>
            </w:r>
          </w:p>
        </w:tc>
        <w:tc>
          <w:tcPr>
            <w:tcW w:w="325" w:type="dxa"/>
            <w:shd w:val="clear" w:color="auto" w:fill="F2F2F2"/>
            <w:vAlign w:val="center"/>
          </w:tcPr>
          <w:p w:rsidR="00946CE2" w:rsidRPr="002A7D6B" w:rsidRDefault="00946CE2" w:rsidP="002A7D6B">
            <w:pPr>
              <w:jc w:val="center"/>
              <w:rPr>
                <w:rFonts w:cs="Arial"/>
                <w:szCs w:val="24"/>
              </w:rPr>
            </w:pPr>
            <w:r w:rsidRPr="002A7D6B">
              <w:rPr>
                <w:rFonts w:cs="Arial"/>
                <w:szCs w:val="24"/>
              </w:rPr>
              <w:t>1</w:t>
            </w:r>
          </w:p>
        </w:tc>
        <w:tc>
          <w:tcPr>
            <w:tcW w:w="2847"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24" w:type="dxa"/>
            <w:shd w:val="clear" w:color="auto" w:fill="F2F2F2"/>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F2F2F2"/>
            <w:vAlign w:val="center"/>
          </w:tcPr>
          <w:p w:rsidR="00946CE2" w:rsidRPr="002A7D6B" w:rsidRDefault="00946CE2" w:rsidP="002A7D6B">
            <w:pPr>
              <w:jc w:val="center"/>
              <w:rPr>
                <w:rFonts w:cs="Arial"/>
                <w:szCs w:val="24"/>
              </w:rPr>
            </w:pPr>
          </w:p>
        </w:tc>
        <w:tc>
          <w:tcPr>
            <w:tcW w:w="325" w:type="dxa"/>
            <w:shd w:val="clear" w:color="auto" w:fill="F2F2F2"/>
            <w:vAlign w:val="center"/>
          </w:tcPr>
          <w:p w:rsidR="00946CE2" w:rsidRPr="002A7D6B" w:rsidRDefault="00946CE2" w:rsidP="002A7D6B">
            <w:pPr>
              <w:jc w:val="center"/>
              <w:rPr>
                <w:rFonts w:cs="Arial"/>
                <w:szCs w:val="24"/>
              </w:rPr>
            </w:pPr>
            <w:r w:rsidRPr="002A7D6B">
              <w:rPr>
                <w:rFonts w:cs="Arial"/>
                <w:szCs w:val="24"/>
              </w:rPr>
              <w:t>2</w:t>
            </w:r>
          </w:p>
        </w:tc>
        <w:tc>
          <w:tcPr>
            <w:tcW w:w="2847"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24" w:type="dxa"/>
            <w:shd w:val="clear" w:color="auto" w:fill="F2F2F2"/>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F2F2F2"/>
            <w:vAlign w:val="center"/>
          </w:tcPr>
          <w:p w:rsidR="00946CE2" w:rsidRPr="002A7D6B" w:rsidRDefault="00946CE2" w:rsidP="002A7D6B">
            <w:pPr>
              <w:jc w:val="center"/>
              <w:rPr>
                <w:rFonts w:cs="Arial"/>
                <w:szCs w:val="24"/>
              </w:rPr>
            </w:pPr>
          </w:p>
        </w:tc>
        <w:tc>
          <w:tcPr>
            <w:tcW w:w="325" w:type="dxa"/>
            <w:shd w:val="clear" w:color="auto" w:fill="F2F2F2"/>
            <w:vAlign w:val="center"/>
          </w:tcPr>
          <w:p w:rsidR="00946CE2" w:rsidRPr="002A7D6B" w:rsidRDefault="00946CE2" w:rsidP="002A7D6B">
            <w:pPr>
              <w:jc w:val="center"/>
              <w:rPr>
                <w:rFonts w:cs="Arial"/>
                <w:szCs w:val="24"/>
              </w:rPr>
            </w:pPr>
            <w:r w:rsidRPr="002A7D6B">
              <w:rPr>
                <w:rFonts w:cs="Arial"/>
                <w:szCs w:val="24"/>
              </w:rPr>
              <w:t>3</w:t>
            </w:r>
          </w:p>
        </w:tc>
        <w:tc>
          <w:tcPr>
            <w:tcW w:w="2847"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05" w:type="dxa"/>
            <w:shd w:val="clear" w:color="auto" w:fill="F2F2F2"/>
            <w:vAlign w:val="center"/>
          </w:tcPr>
          <w:p w:rsidR="00946CE2" w:rsidRPr="002A7D6B" w:rsidRDefault="00946CE2" w:rsidP="002A7D6B">
            <w:pPr>
              <w:jc w:val="center"/>
              <w:rPr>
                <w:rFonts w:cs="Arial"/>
                <w:szCs w:val="24"/>
              </w:rPr>
            </w:pPr>
          </w:p>
        </w:tc>
        <w:tc>
          <w:tcPr>
            <w:tcW w:w="1724" w:type="dxa"/>
            <w:shd w:val="clear" w:color="auto" w:fill="F2F2F2"/>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val="restart"/>
            <w:shd w:val="clear" w:color="auto" w:fill="auto"/>
            <w:vAlign w:val="center"/>
          </w:tcPr>
          <w:p w:rsidR="00946CE2" w:rsidRPr="002A7D6B" w:rsidRDefault="00946CE2" w:rsidP="002A7D6B">
            <w:pPr>
              <w:jc w:val="center"/>
              <w:rPr>
                <w:rFonts w:cs="Arial"/>
                <w:szCs w:val="24"/>
              </w:rPr>
            </w:pPr>
            <w:r w:rsidRPr="002A7D6B">
              <w:rPr>
                <w:rFonts w:cs="Arial"/>
                <w:szCs w:val="24"/>
              </w:rPr>
              <w:t>S</w:t>
            </w:r>
            <w:r w:rsidR="000F1F05" w:rsidRPr="002A7D6B">
              <w:rPr>
                <w:rFonts w:cs="Arial"/>
                <w:szCs w:val="24"/>
              </w:rPr>
              <w:t>uper Heavyweight</w:t>
            </w:r>
          </w:p>
          <w:p w:rsidR="000F1F05" w:rsidRPr="002A7D6B" w:rsidRDefault="000F1F05" w:rsidP="002A7D6B">
            <w:pPr>
              <w:jc w:val="center"/>
              <w:rPr>
                <w:rFonts w:cs="Arial"/>
                <w:sz w:val="16"/>
                <w:szCs w:val="24"/>
              </w:rPr>
            </w:pPr>
          </w:p>
          <w:p w:rsidR="00946CE2" w:rsidRPr="002A7D6B" w:rsidRDefault="00946CE2" w:rsidP="002A7D6B">
            <w:pPr>
              <w:jc w:val="center"/>
              <w:rPr>
                <w:rFonts w:cs="Arial"/>
                <w:szCs w:val="24"/>
              </w:rPr>
            </w:pPr>
            <w:r w:rsidRPr="002A7D6B">
              <w:rPr>
                <w:rFonts w:cs="Arial"/>
                <w:b/>
                <w:szCs w:val="24"/>
              </w:rPr>
              <w:t>&gt;91kg</w:t>
            </w: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1</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auto"/>
            <w:vAlign w:val="center"/>
          </w:tcPr>
          <w:p w:rsidR="00946CE2" w:rsidRPr="002A7D6B" w:rsidRDefault="00946CE2" w:rsidP="002A7D6B">
            <w:pPr>
              <w:jc w:val="center"/>
              <w:rPr>
                <w:rFonts w:cs="Arial"/>
                <w:szCs w:val="24"/>
              </w:rPr>
            </w:pP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2</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r w:rsidR="000F1F05" w:rsidRPr="002A7D6B" w:rsidTr="002A7D6B">
        <w:trPr>
          <w:trHeight w:val="340"/>
          <w:jc w:val="center"/>
        </w:trPr>
        <w:tc>
          <w:tcPr>
            <w:tcW w:w="2376" w:type="dxa"/>
            <w:vMerge/>
            <w:shd w:val="clear" w:color="auto" w:fill="auto"/>
            <w:vAlign w:val="center"/>
          </w:tcPr>
          <w:p w:rsidR="00946CE2" w:rsidRPr="002A7D6B" w:rsidRDefault="00946CE2" w:rsidP="002A7D6B">
            <w:pPr>
              <w:jc w:val="center"/>
              <w:rPr>
                <w:rFonts w:cs="Arial"/>
                <w:szCs w:val="24"/>
              </w:rPr>
            </w:pPr>
          </w:p>
        </w:tc>
        <w:tc>
          <w:tcPr>
            <w:tcW w:w="325" w:type="dxa"/>
            <w:shd w:val="clear" w:color="auto" w:fill="auto"/>
            <w:vAlign w:val="center"/>
          </w:tcPr>
          <w:p w:rsidR="00946CE2" w:rsidRPr="002A7D6B" w:rsidRDefault="00946CE2" w:rsidP="002A7D6B">
            <w:pPr>
              <w:jc w:val="center"/>
              <w:rPr>
                <w:rFonts w:cs="Arial"/>
                <w:szCs w:val="24"/>
              </w:rPr>
            </w:pPr>
            <w:r w:rsidRPr="002A7D6B">
              <w:rPr>
                <w:rFonts w:cs="Arial"/>
                <w:szCs w:val="24"/>
              </w:rPr>
              <w:t>3</w:t>
            </w:r>
          </w:p>
        </w:tc>
        <w:tc>
          <w:tcPr>
            <w:tcW w:w="2847"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05" w:type="dxa"/>
            <w:shd w:val="clear" w:color="auto" w:fill="auto"/>
            <w:vAlign w:val="center"/>
          </w:tcPr>
          <w:p w:rsidR="00946CE2" w:rsidRPr="002A7D6B" w:rsidRDefault="00946CE2" w:rsidP="002A7D6B">
            <w:pPr>
              <w:jc w:val="center"/>
              <w:rPr>
                <w:rFonts w:cs="Arial"/>
                <w:szCs w:val="24"/>
              </w:rPr>
            </w:pPr>
          </w:p>
        </w:tc>
        <w:tc>
          <w:tcPr>
            <w:tcW w:w="1724" w:type="dxa"/>
            <w:shd w:val="clear" w:color="auto" w:fill="auto"/>
            <w:vAlign w:val="center"/>
          </w:tcPr>
          <w:p w:rsidR="00946CE2" w:rsidRPr="002A7D6B" w:rsidRDefault="00946CE2" w:rsidP="002A7D6B">
            <w:pPr>
              <w:jc w:val="center"/>
              <w:rPr>
                <w:rFonts w:cs="Arial"/>
                <w:szCs w:val="24"/>
              </w:rPr>
            </w:pPr>
          </w:p>
        </w:tc>
      </w:tr>
    </w:tbl>
    <w:p w:rsidR="004F1DFD" w:rsidRPr="008D5A0B" w:rsidRDefault="00946CE2" w:rsidP="008D5A0B">
      <w:pPr>
        <w:rPr>
          <w:rFonts w:cs="Arial"/>
          <w:b/>
          <w:szCs w:val="24"/>
        </w:rPr>
      </w:pPr>
      <w:r>
        <w:rPr>
          <w:rFonts w:cs="Arial"/>
          <w:szCs w:val="24"/>
        </w:rPr>
        <w:br w:type="page"/>
      </w:r>
      <w:r w:rsidR="008D5A0B" w:rsidRPr="008D5A0B">
        <w:rPr>
          <w:rFonts w:cs="Arial"/>
          <w:b/>
          <w:sz w:val="28"/>
          <w:szCs w:val="24"/>
        </w:rPr>
        <w:lastRenderedPageBreak/>
        <w:t>Reserves</w:t>
      </w:r>
    </w:p>
    <w:p w:rsidR="004F1DFD" w:rsidRPr="007B7A2D" w:rsidRDefault="004F1DFD" w:rsidP="004F1DFD">
      <w:pPr>
        <w:rPr>
          <w:rFonts w:cs="Arial"/>
          <w:szCs w:val="24"/>
        </w:rPr>
      </w:pPr>
    </w:p>
    <w:p w:rsidR="004F1DFD" w:rsidRPr="007B7A2D" w:rsidRDefault="004F1DFD" w:rsidP="004F1DFD">
      <w:pPr>
        <w:rPr>
          <w:rFonts w:cs="Arial"/>
          <w:szCs w:val="24"/>
        </w:rPr>
      </w:pPr>
      <w:r w:rsidRPr="007B7A2D">
        <w:rPr>
          <w:rFonts w:cs="Arial"/>
          <w:szCs w:val="24"/>
        </w:rPr>
        <w:t>Reserves, which must have been weighed-in at the same time, venue and location as the team, are to be listed here in their weight classes:</w:t>
      </w:r>
    </w:p>
    <w:p w:rsidR="004F1DFD" w:rsidRPr="007B7A2D" w:rsidRDefault="004F1DFD" w:rsidP="004F1DFD">
      <w:pPr>
        <w:rPr>
          <w:rFonts w:cs="Arial"/>
          <w:szCs w:val="24"/>
        </w:rPr>
      </w:pPr>
    </w:p>
    <w:p w:rsidR="004F1DFD" w:rsidRPr="007B7A2D" w:rsidRDefault="004F1DFD" w:rsidP="004F1DFD">
      <w:pPr>
        <w:rPr>
          <w:rFonts w:cs="Arial"/>
          <w:szCs w:val="24"/>
        </w:rPr>
      </w:pPr>
    </w:p>
    <w:tbl>
      <w:tblPr>
        <w:tblW w:w="0" w:type="auto"/>
        <w:tblLook w:val="04A0" w:firstRow="1" w:lastRow="0" w:firstColumn="1" w:lastColumn="0" w:noHBand="0" w:noVBand="1"/>
      </w:tblPr>
      <w:tblGrid>
        <w:gridCol w:w="4493"/>
        <w:gridCol w:w="777"/>
        <w:gridCol w:w="260"/>
        <w:gridCol w:w="835"/>
        <w:gridCol w:w="436"/>
        <w:gridCol w:w="3665"/>
      </w:tblGrid>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hRule="exact" w:val="340"/>
        </w:trPr>
        <w:tc>
          <w:tcPr>
            <w:tcW w:w="10466" w:type="dxa"/>
            <w:gridSpan w:val="6"/>
            <w:shd w:val="clear" w:color="auto" w:fill="auto"/>
            <w:vAlign w:val="center"/>
          </w:tcPr>
          <w:p w:rsidR="00706150" w:rsidRPr="0051798A" w:rsidRDefault="00706150" w:rsidP="004F1DFD">
            <w:pPr>
              <w:rPr>
                <w:rFonts w:cs="Arial"/>
              </w:rPr>
            </w:pPr>
          </w:p>
        </w:tc>
      </w:tr>
      <w:tr w:rsidR="00706150" w:rsidRPr="0051798A" w:rsidTr="00741EB0">
        <w:trPr>
          <w:trHeight w:val="340"/>
        </w:trPr>
        <w:tc>
          <w:tcPr>
            <w:tcW w:w="4493" w:type="dxa"/>
            <w:shd w:val="clear" w:color="auto" w:fill="auto"/>
            <w:vAlign w:val="center"/>
          </w:tcPr>
          <w:p w:rsidR="00706150" w:rsidRPr="0051798A" w:rsidRDefault="00706150" w:rsidP="004F1DFD">
            <w:pPr>
              <w:rPr>
                <w:rFonts w:cs="Arial"/>
              </w:rPr>
            </w:pPr>
          </w:p>
        </w:tc>
        <w:tc>
          <w:tcPr>
            <w:tcW w:w="1037" w:type="dxa"/>
            <w:gridSpan w:val="2"/>
            <w:shd w:val="clear" w:color="auto" w:fill="auto"/>
            <w:vAlign w:val="center"/>
          </w:tcPr>
          <w:p w:rsidR="00706150" w:rsidRPr="0051798A" w:rsidRDefault="00706150" w:rsidP="004F1DFD">
            <w:pPr>
              <w:rPr>
                <w:rFonts w:cs="Arial"/>
              </w:rPr>
            </w:pPr>
            <w:r w:rsidRPr="0051798A">
              <w:rPr>
                <w:rFonts w:cs="Arial"/>
                <w:szCs w:val="24"/>
              </w:rPr>
              <w:t>Signed</w:t>
            </w:r>
          </w:p>
        </w:tc>
        <w:tc>
          <w:tcPr>
            <w:tcW w:w="4936" w:type="dxa"/>
            <w:gridSpan w:val="3"/>
            <w:tcBorders>
              <w:bottom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val="340"/>
        </w:trPr>
        <w:tc>
          <w:tcPr>
            <w:tcW w:w="4493" w:type="dxa"/>
            <w:shd w:val="clear" w:color="auto" w:fill="auto"/>
            <w:vAlign w:val="center"/>
          </w:tcPr>
          <w:p w:rsidR="00706150" w:rsidRPr="0051798A" w:rsidRDefault="00706150" w:rsidP="004F1DFD">
            <w:pPr>
              <w:rPr>
                <w:rFonts w:cs="Arial"/>
              </w:rPr>
            </w:pPr>
          </w:p>
        </w:tc>
        <w:tc>
          <w:tcPr>
            <w:tcW w:w="2308" w:type="dxa"/>
            <w:gridSpan w:val="4"/>
            <w:shd w:val="clear" w:color="auto" w:fill="auto"/>
            <w:vAlign w:val="center"/>
          </w:tcPr>
          <w:p w:rsidR="00706150" w:rsidRPr="0051798A" w:rsidRDefault="00706150" w:rsidP="004F1DFD">
            <w:pPr>
              <w:rPr>
                <w:rFonts w:cs="Arial"/>
              </w:rPr>
            </w:pPr>
          </w:p>
        </w:tc>
        <w:tc>
          <w:tcPr>
            <w:tcW w:w="3665" w:type="dxa"/>
            <w:shd w:val="clear" w:color="auto" w:fill="auto"/>
            <w:vAlign w:val="center"/>
          </w:tcPr>
          <w:p w:rsidR="00706150" w:rsidRPr="0051798A" w:rsidRDefault="00706150" w:rsidP="004F1DFD">
            <w:pPr>
              <w:rPr>
                <w:rFonts w:cs="Arial"/>
              </w:rPr>
            </w:pPr>
          </w:p>
        </w:tc>
      </w:tr>
      <w:tr w:rsidR="00741EB0" w:rsidRPr="0051798A" w:rsidTr="00741EB0">
        <w:trPr>
          <w:trHeight w:val="340"/>
        </w:trPr>
        <w:tc>
          <w:tcPr>
            <w:tcW w:w="4493" w:type="dxa"/>
            <w:shd w:val="clear" w:color="auto" w:fill="auto"/>
            <w:vAlign w:val="center"/>
          </w:tcPr>
          <w:p w:rsidR="00741EB0" w:rsidRPr="0051798A" w:rsidRDefault="00741EB0" w:rsidP="004F1DFD">
            <w:pPr>
              <w:rPr>
                <w:rFonts w:cs="Arial"/>
              </w:rPr>
            </w:pPr>
          </w:p>
        </w:tc>
        <w:tc>
          <w:tcPr>
            <w:tcW w:w="5973" w:type="dxa"/>
            <w:gridSpan w:val="5"/>
            <w:shd w:val="clear" w:color="auto" w:fill="auto"/>
            <w:vAlign w:val="center"/>
          </w:tcPr>
          <w:p w:rsidR="00741EB0" w:rsidRPr="0051798A" w:rsidRDefault="00741EB0" w:rsidP="004F1DFD">
            <w:pPr>
              <w:rPr>
                <w:rFonts w:cs="Arial"/>
              </w:rPr>
            </w:pPr>
            <w:r w:rsidRPr="00741EB0">
              <w:rPr>
                <w:rFonts w:cs="Arial"/>
                <w:b/>
                <w:szCs w:val="24"/>
              </w:rPr>
              <w:t>BLOCK CAPITALS</w:t>
            </w:r>
          </w:p>
        </w:tc>
      </w:tr>
      <w:tr w:rsidR="00706150" w:rsidRPr="0051798A" w:rsidTr="00741EB0">
        <w:trPr>
          <w:trHeight w:val="340"/>
        </w:trPr>
        <w:tc>
          <w:tcPr>
            <w:tcW w:w="4493" w:type="dxa"/>
            <w:shd w:val="clear" w:color="auto" w:fill="auto"/>
            <w:vAlign w:val="center"/>
          </w:tcPr>
          <w:p w:rsidR="00706150" w:rsidRPr="0051798A" w:rsidRDefault="00706150" w:rsidP="004F1DFD">
            <w:pPr>
              <w:rPr>
                <w:rFonts w:cs="Arial"/>
              </w:rPr>
            </w:pPr>
          </w:p>
        </w:tc>
        <w:tc>
          <w:tcPr>
            <w:tcW w:w="2308" w:type="dxa"/>
            <w:gridSpan w:val="4"/>
            <w:shd w:val="clear" w:color="auto" w:fill="auto"/>
            <w:vAlign w:val="center"/>
          </w:tcPr>
          <w:p w:rsidR="00706150" w:rsidRPr="0051798A" w:rsidRDefault="00706150" w:rsidP="004F1DFD">
            <w:pPr>
              <w:rPr>
                <w:rFonts w:cs="Arial"/>
              </w:rPr>
            </w:pPr>
          </w:p>
        </w:tc>
        <w:tc>
          <w:tcPr>
            <w:tcW w:w="3665" w:type="dxa"/>
            <w:shd w:val="clear" w:color="auto" w:fill="auto"/>
            <w:vAlign w:val="center"/>
          </w:tcPr>
          <w:p w:rsidR="00706150" w:rsidRPr="0051798A" w:rsidRDefault="00706150" w:rsidP="004F1DFD">
            <w:pPr>
              <w:rPr>
                <w:rFonts w:cs="Arial"/>
              </w:rPr>
            </w:pPr>
          </w:p>
        </w:tc>
      </w:tr>
      <w:tr w:rsidR="00706150" w:rsidRPr="0051798A" w:rsidTr="00741EB0">
        <w:trPr>
          <w:trHeight w:val="340"/>
        </w:trPr>
        <w:tc>
          <w:tcPr>
            <w:tcW w:w="4493" w:type="dxa"/>
            <w:shd w:val="clear" w:color="auto" w:fill="auto"/>
            <w:vAlign w:val="center"/>
          </w:tcPr>
          <w:p w:rsidR="00706150" w:rsidRPr="0051798A" w:rsidRDefault="00706150" w:rsidP="004F1DFD">
            <w:pPr>
              <w:rPr>
                <w:rFonts w:cs="Arial"/>
              </w:rPr>
            </w:pPr>
          </w:p>
        </w:tc>
        <w:tc>
          <w:tcPr>
            <w:tcW w:w="777" w:type="dxa"/>
            <w:shd w:val="clear" w:color="auto" w:fill="auto"/>
            <w:vAlign w:val="center"/>
          </w:tcPr>
          <w:p w:rsidR="00706150" w:rsidRPr="0051798A" w:rsidRDefault="00706150" w:rsidP="004F1DFD">
            <w:pPr>
              <w:rPr>
                <w:rFonts w:cs="Arial"/>
              </w:rPr>
            </w:pPr>
            <w:r w:rsidRPr="0051798A">
              <w:rPr>
                <w:rFonts w:cs="Arial"/>
                <w:szCs w:val="24"/>
              </w:rPr>
              <w:t>Rank</w:t>
            </w:r>
          </w:p>
        </w:tc>
        <w:tc>
          <w:tcPr>
            <w:tcW w:w="5196" w:type="dxa"/>
            <w:gridSpan w:val="4"/>
            <w:tcBorders>
              <w:bottom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val="340"/>
        </w:trPr>
        <w:tc>
          <w:tcPr>
            <w:tcW w:w="4493" w:type="dxa"/>
            <w:shd w:val="clear" w:color="auto" w:fill="auto"/>
            <w:vAlign w:val="center"/>
          </w:tcPr>
          <w:p w:rsidR="00706150" w:rsidRPr="0051798A" w:rsidRDefault="00706150" w:rsidP="004F1DFD">
            <w:pPr>
              <w:rPr>
                <w:rFonts w:cs="Arial"/>
              </w:rPr>
            </w:pPr>
          </w:p>
        </w:tc>
        <w:tc>
          <w:tcPr>
            <w:tcW w:w="2308" w:type="dxa"/>
            <w:gridSpan w:val="4"/>
            <w:shd w:val="clear" w:color="auto" w:fill="auto"/>
            <w:vAlign w:val="center"/>
          </w:tcPr>
          <w:p w:rsidR="00706150" w:rsidRPr="0051798A" w:rsidRDefault="00706150" w:rsidP="004F1DFD">
            <w:pPr>
              <w:rPr>
                <w:rFonts w:cs="Arial"/>
              </w:rPr>
            </w:pPr>
          </w:p>
        </w:tc>
        <w:tc>
          <w:tcPr>
            <w:tcW w:w="3665" w:type="dxa"/>
            <w:shd w:val="clear" w:color="auto" w:fill="auto"/>
            <w:vAlign w:val="center"/>
          </w:tcPr>
          <w:p w:rsidR="00706150" w:rsidRPr="0051798A" w:rsidRDefault="00706150" w:rsidP="004F1DFD">
            <w:pPr>
              <w:rPr>
                <w:rFonts w:cs="Arial"/>
              </w:rPr>
            </w:pPr>
          </w:p>
        </w:tc>
      </w:tr>
      <w:tr w:rsidR="00706150" w:rsidRPr="0051798A" w:rsidTr="00741EB0">
        <w:trPr>
          <w:trHeight w:val="340"/>
        </w:trPr>
        <w:tc>
          <w:tcPr>
            <w:tcW w:w="4493" w:type="dxa"/>
            <w:shd w:val="clear" w:color="auto" w:fill="auto"/>
            <w:vAlign w:val="center"/>
          </w:tcPr>
          <w:p w:rsidR="00706150" w:rsidRPr="0051798A" w:rsidRDefault="00706150" w:rsidP="004F1DFD">
            <w:pPr>
              <w:rPr>
                <w:rFonts w:cs="Arial"/>
              </w:rPr>
            </w:pPr>
          </w:p>
        </w:tc>
        <w:tc>
          <w:tcPr>
            <w:tcW w:w="1872" w:type="dxa"/>
            <w:gridSpan w:val="3"/>
            <w:shd w:val="clear" w:color="auto" w:fill="auto"/>
            <w:vAlign w:val="center"/>
          </w:tcPr>
          <w:p w:rsidR="00706150" w:rsidRPr="0051798A" w:rsidRDefault="00706150" w:rsidP="004F1DFD">
            <w:pPr>
              <w:rPr>
                <w:rFonts w:cs="Arial"/>
              </w:rPr>
            </w:pPr>
            <w:r w:rsidRPr="0051798A">
              <w:rPr>
                <w:rFonts w:cs="Arial"/>
                <w:szCs w:val="24"/>
              </w:rPr>
              <w:t>Name &amp; Initials</w:t>
            </w:r>
          </w:p>
        </w:tc>
        <w:tc>
          <w:tcPr>
            <w:tcW w:w="4101" w:type="dxa"/>
            <w:gridSpan w:val="2"/>
            <w:tcBorders>
              <w:bottom w:val="dotted" w:sz="4" w:space="0" w:color="auto"/>
            </w:tcBorders>
            <w:shd w:val="clear" w:color="auto" w:fill="auto"/>
            <w:vAlign w:val="center"/>
          </w:tcPr>
          <w:p w:rsidR="00706150" w:rsidRPr="0051798A" w:rsidRDefault="00706150" w:rsidP="004F1DFD">
            <w:pPr>
              <w:rPr>
                <w:rFonts w:cs="Arial"/>
              </w:rPr>
            </w:pPr>
          </w:p>
        </w:tc>
      </w:tr>
      <w:tr w:rsidR="00706150" w:rsidRPr="0051798A" w:rsidTr="00741EB0">
        <w:trPr>
          <w:trHeight w:val="340"/>
        </w:trPr>
        <w:tc>
          <w:tcPr>
            <w:tcW w:w="4493" w:type="dxa"/>
            <w:shd w:val="clear" w:color="auto" w:fill="auto"/>
            <w:vAlign w:val="center"/>
          </w:tcPr>
          <w:p w:rsidR="00706150" w:rsidRPr="0051798A" w:rsidRDefault="00706150" w:rsidP="004F1DFD">
            <w:pPr>
              <w:rPr>
                <w:rFonts w:cs="Arial"/>
              </w:rPr>
            </w:pPr>
          </w:p>
        </w:tc>
        <w:tc>
          <w:tcPr>
            <w:tcW w:w="2308" w:type="dxa"/>
            <w:gridSpan w:val="4"/>
            <w:shd w:val="clear" w:color="auto" w:fill="auto"/>
            <w:vAlign w:val="center"/>
          </w:tcPr>
          <w:p w:rsidR="00706150" w:rsidRPr="0051798A" w:rsidRDefault="00706150" w:rsidP="004F1DFD">
            <w:pPr>
              <w:rPr>
                <w:rFonts w:cs="Arial"/>
              </w:rPr>
            </w:pPr>
          </w:p>
        </w:tc>
        <w:tc>
          <w:tcPr>
            <w:tcW w:w="3665" w:type="dxa"/>
            <w:shd w:val="clear" w:color="auto" w:fill="auto"/>
            <w:vAlign w:val="center"/>
          </w:tcPr>
          <w:p w:rsidR="00706150" w:rsidRPr="0051798A" w:rsidRDefault="00706150" w:rsidP="004F1DFD">
            <w:pPr>
              <w:rPr>
                <w:rFonts w:cs="Arial"/>
              </w:rPr>
            </w:pPr>
          </w:p>
        </w:tc>
      </w:tr>
      <w:tr w:rsidR="00706150" w:rsidRPr="0051798A" w:rsidTr="00741EB0">
        <w:trPr>
          <w:trHeight w:val="340"/>
        </w:trPr>
        <w:tc>
          <w:tcPr>
            <w:tcW w:w="4493" w:type="dxa"/>
            <w:shd w:val="clear" w:color="auto" w:fill="auto"/>
            <w:vAlign w:val="center"/>
          </w:tcPr>
          <w:p w:rsidR="00706150" w:rsidRPr="0051798A" w:rsidRDefault="00706150" w:rsidP="004F1DFD">
            <w:pPr>
              <w:rPr>
                <w:rFonts w:cs="Arial"/>
              </w:rPr>
            </w:pPr>
          </w:p>
        </w:tc>
        <w:tc>
          <w:tcPr>
            <w:tcW w:w="777" w:type="dxa"/>
            <w:shd w:val="clear" w:color="auto" w:fill="auto"/>
            <w:vAlign w:val="center"/>
          </w:tcPr>
          <w:p w:rsidR="00706150" w:rsidRPr="0051798A" w:rsidRDefault="00706150" w:rsidP="004F1DFD">
            <w:pPr>
              <w:rPr>
                <w:rFonts w:cs="Arial"/>
              </w:rPr>
            </w:pPr>
            <w:r w:rsidRPr="0051798A">
              <w:rPr>
                <w:rFonts w:cs="Arial"/>
                <w:szCs w:val="24"/>
              </w:rPr>
              <w:t>Date</w:t>
            </w:r>
          </w:p>
        </w:tc>
        <w:tc>
          <w:tcPr>
            <w:tcW w:w="5196" w:type="dxa"/>
            <w:gridSpan w:val="4"/>
            <w:tcBorders>
              <w:bottom w:val="dotted" w:sz="4" w:space="0" w:color="auto"/>
            </w:tcBorders>
            <w:shd w:val="clear" w:color="auto" w:fill="auto"/>
            <w:vAlign w:val="center"/>
          </w:tcPr>
          <w:p w:rsidR="00706150" w:rsidRPr="0051798A" w:rsidRDefault="00706150" w:rsidP="004F1DFD">
            <w:pPr>
              <w:rPr>
                <w:rFonts w:cs="Arial"/>
              </w:rPr>
            </w:pPr>
          </w:p>
        </w:tc>
      </w:tr>
    </w:tbl>
    <w:p w:rsidR="004F1DFD" w:rsidRDefault="004F1DFD" w:rsidP="004F1DFD">
      <w:pPr>
        <w:pStyle w:val="BodyText"/>
        <w:spacing w:after="0"/>
        <w:rPr>
          <w:rFonts w:cs="Arial"/>
          <w:b/>
          <w:szCs w:val="24"/>
        </w:rPr>
      </w:pPr>
      <w:r w:rsidRPr="007B7A2D">
        <w:rPr>
          <w:rFonts w:cs="Arial"/>
          <w:b/>
          <w:szCs w:val="24"/>
        </w:rPr>
        <w:tab/>
      </w:r>
    </w:p>
    <w:p w:rsidR="004F1DFD" w:rsidRPr="007B7A2D" w:rsidRDefault="004F1DFD" w:rsidP="004F1DFD">
      <w:pPr>
        <w:pStyle w:val="BodyText"/>
        <w:spacing w:after="0"/>
        <w:rPr>
          <w:rFonts w:cs="Arial"/>
          <w:b/>
          <w:szCs w:val="24"/>
        </w:rPr>
      </w:pPr>
      <w:r w:rsidRPr="007B7A2D">
        <w:rPr>
          <w:rFonts w:cs="Arial"/>
          <w:b/>
          <w:szCs w:val="24"/>
        </w:rPr>
        <w:tab/>
      </w:r>
      <w:r w:rsidRPr="007B7A2D">
        <w:rPr>
          <w:rFonts w:cs="Arial"/>
          <w:b/>
          <w:szCs w:val="24"/>
        </w:rPr>
        <w:tab/>
      </w:r>
      <w:r w:rsidRPr="007B7A2D">
        <w:rPr>
          <w:rFonts w:cs="Arial"/>
          <w:b/>
          <w:szCs w:val="24"/>
        </w:rPr>
        <w:tab/>
      </w:r>
      <w:r w:rsidRPr="007B7A2D">
        <w:rPr>
          <w:rFonts w:cs="Arial"/>
          <w:b/>
          <w:szCs w:val="24"/>
        </w:rPr>
        <w:tab/>
      </w:r>
    </w:p>
    <w:p w:rsidR="00B354A1" w:rsidRPr="006933FB" w:rsidRDefault="006933FB" w:rsidP="006933FB">
      <w:pPr>
        <w:pStyle w:val="BodyText"/>
        <w:spacing w:after="0"/>
        <w:rPr>
          <w:rFonts w:cs="Arial"/>
          <w:b/>
          <w:color w:val="FF0000"/>
          <w:sz w:val="28"/>
          <w:szCs w:val="24"/>
        </w:rPr>
      </w:pPr>
      <w:r w:rsidRPr="006933FB">
        <w:rPr>
          <w:rFonts w:cs="Arial"/>
          <w:b/>
          <w:color w:val="FF0000"/>
          <w:sz w:val="28"/>
          <w:szCs w:val="24"/>
        </w:rPr>
        <w:t xml:space="preserve">Once completed this form is to be handed to the </w:t>
      </w:r>
      <w:r w:rsidR="00741EB0">
        <w:rPr>
          <w:rFonts w:cs="Arial"/>
          <w:b/>
          <w:color w:val="FF0000"/>
          <w:sz w:val="28"/>
          <w:szCs w:val="24"/>
        </w:rPr>
        <w:t>Clerk of the Scales</w:t>
      </w:r>
      <w:r>
        <w:rPr>
          <w:rFonts w:cs="Arial"/>
          <w:b/>
          <w:color w:val="FF0000"/>
          <w:sz w:val="28"/>
          <w:szCs w:val="24"/>
        </w:rPr>
        <w:t xml:space="preserve"> </w:t>
      </w:r>
      <w:r w:rsidRPr="006933FB">
        <w:rPr>
          <w:rFonts w:cs="Arial"/>
          <w:b/>
          <w:color w:val="FF0000"/>
          <w:sz w:val="28"/>
          <w:szCs w:val="24"/>
        </w:rPr>
        <w:t xml:space="preserve">at the actual </w:t>
      </w:r>
      <w:r>
        <w:rPr>
          <w:rFonts w:cs="Arial"/>
          <w:b/>
          <w:color w:val="FF0000"/>
          <w:sz w:val="28"/>
          <w:szCs w:val="24"/>
        </w:rPr>
        <w:t>W</w:t>
      </w:r>
      <w:r w:rsidRPr="006933FB">
        <w:rPr>
          <w:rFonts w:cs="Arial"/>
          <w:b/>
          <w:color w:val="FF0000"/>
          <w:sz w:val="28"/>
          <w:szCs w:val="24"/>
        </w:rPr>
        <w:t>eigh</w:t>
      </w:r>
      <w:r>
        <w:rPr>
          <w:rFonts w:cs="Arial"/>
          <w:b/>
          <w:color w:val="FF0000"/>
          <w:sz w:val="28"/>
          <w:szCs w:val="24"/>
        </w:rPr>
        <w:t xml:space="preserve"> I</w:t>
      </w:r>
      <w:r w:rsidRPr="006933FB">
        <w:rPr>
          <w:rFonts w:cs="Arial"/>
          <w:b/>
          <w:color w:val="FF0000"/>
          <w:sz w:val="28"/>
          <w:szCs w:val="24"/>
        </w:rPr>
        <w:t xml:space="preserve">n. It is then to be passed to the </w:t>
      </w:r>
      <w:r w:rsidR="00741EB0">
        <w:rPr>
          <w:rFonts w:cs="Arial"/>
          <w:b/>
          <w:color w:val="FF0000"/>
          <w:sz w:val="28"/>
          <w:szCs w:val="24"/>
        </w:rPr>
        <w:t xml:space="preserve">Supervisor </w:t>
      </w:r>
      <w:r w:rsidRPr="006933FB">
        <w:rPr>
          <w:rFonts w:cs="Arial"/>
          <w:b/>
          <w:color w:val="FF0000"/>
          <w:sz w:val="28"/>
          <w:szCs w:val="24"/>
        </w:rPr>
        <w:t xml:space="preserve">and </w:t>
      </w:r>
      <w:r w:rsidR="00741EB0">
        <w:rPr>
          <w:rFonts w:cs="Arial"/>
          <w:b/>
          <w:color w:val="FF0000"/>
          <w:sz w:val="28"/>
          <w:szCs w:val="24"/>
        </w:rPr>
        <w:t>then</w:t>
      </w:r>
      <w:r w:rsidRPr="006933FB">
        <w:rPr>
          <w:rFonts w:cs="Arial"/>
          <w:b/>
          <w:color w:val="FF0000"/>
          <w:sz w:val="28"/>
          <w:szCs w:val="24"/>
        </w:rPr>
        <w:t xml:space="preserve"> retained by the host unit for 28 days after the event.</w:t>
      </w:r>
    </w:p>
    <w:p w:rsidR="004F1DFD" w:rsidRPr="00044FA7" w:rsidRDefault="00AB33C2" w:rsidP="002479FE">
      <w:pPr>
        <w:ind w:left="5760" w:firstLine="720"/>
        <w:jc w:val="right"/>
        <w:rPr>
          <w:rFonts w:cs="Arial"/>
          <w:b/>
          <w:bCs/>
          <w:color w:val="A6A6A6"/>
          <w:sz w:val="22"/>
          <w:szCs w:val="22"/>
        </w:rPr>
      </w:pPr>
      <w:r>
        <w:rPr>
          <w:rFonts w:cs="Arial"/>
          <w:b/>
          <w:bCs/>
          <w:sz w:val="22"/>
          <w:szCs w:val="22"/>
          <w:u w:val="single"/>
        </w:rPr>
        <w:br w:type="page"/>
      </w:r>
      <w:r w:rsidR="00B354A1" w:rsidRPr="00044FA7">
        <w:rPr>
          <w:rFonts w:cs="Arial"/>
          <w:b/>
          <w:bCs/>
          <w:color w:val="A6A6A6"/>
          <w:sz w:val="22"/>
          <w:szCs w:val="22"/>
        </w:rPr>
        <w:lastRenderedPageBreak/>
        <w:t>A</w:t>
      </w:r>
      <w:r w:rsidR="006933FB" w:rsidRPr="00044FA7">
        <w:rPr>
          <w:rFonts w:cs="Arial"/>
          <w:b/>
          <w:bCs/>
          <w:color w:val="A6A6A6"/>
          <w:sz w:val="22"/>
          <w:szCs w:val="22"/>
        </w:rPr>
        <w:t>nnex</w:t>
      </w:r>
      <w:r w:rsidR="004F1DFD" w:rsidRPr="00044FA7">
        <w:rPr>
          <w:rFonts w:cs="Arial"/>
          <w:b/>
          <w:bCs/>
          <w:color w:val="A6A6A6"/>
          <w:sz w:val="22"/>
          <w:szCs w:val="22"/>
        </w:rPr>
        <w:t xml:space="preserve"> B</w:t>
      </w:r>
      <w:r w:rsidR="004862C4" w:rsidRPr="00044FA7">
        <w:rPr>
          <w:rFonts w:cs="Arial"/>
          <w:b/>
          <w:bCs/>
          <w:color w:val="A6A6A6"/>
          <w:sz w:val="22"/>
          <w:szCs w:val="22"/>
        </w:rPr>
        <w:t>2</w:t>
      </w:r>
      <w:r w:rsidR="004F1DFD" w:rsidRPr="00044FA7">
        <w:rPr>
          <w:rFonts w:cs="Arial"/>
          <w:b/>
          <w:bCs/>
          <w:color w:val="A6A6A6"/>
          <w:sz w:val="22"/>
          <w:szCs w:val="22"/>
        </w:rPr>
        <w:t xml:space="preserve"> </w:t>
      </w:r>
      <w:r w:rsidR="006933FB" w:rsidRPr="00044FA7">
        <w:rPr>
          <w:rFonts w:cs="Arial"/>
          <w:b/>
          <w:bCs/>
          <w:color w:val="A6A6A6"/>
          <w:sz w:val="22"/>
          <w:szCs w:val="22"/>
        </w:rPr>
        <w:t>to</w:t>
      </w:r>
      <w:r w:rsidR="002479FE" w:rsidRPr="00044FA7">
        <w:rPr>
          <w:rFonts w:cs="Arial"/>
          <w:b/>
          <w:bCs/>
          <w:color w:val="A6A6A6"/>
          <w:sz w:val="22"/>
          <w:szCs w:val="22"/>
        </w:rPr>
        <w:t xml:space="preserve"> </w:t>
      </w:r>
      <w:r w:rsidR="004F1DFD" w:rsidRPr="00044FA7">
        <w:rPr>
          <w:rFonts w:cs="Arial"/>
          <w:b/>
          <w:bCs/>
          <w:color w:val="A6A6A6"/>
          <w:sz w:val="22"/>
          <w:szCs w:val="22"/>
        </w:rPr>
        <w:t>S</w:t>
      </w:r>
      <w:r w:rsidR="006933FB" w:rsidRPr="00044FA7">
        <w:rPr>
          <w:rFonts w:cs="Arial"/>
          <w:b/>
          <w:bCs/>
          <w:color w:val="A6A6A6"/>
          <w:sz w:val="22"/>
          <w:szCs w:val="22"/>
        </w:rPr>
        <w:t>ection</w:t>
      </w:r>
      <w:r w:rsidR="004F1DFD" w:rsidRPr="00044FA7">
        <w:rPr>
          <w:rFonts w:cs="Arial"/>
          <w:b/>
          <w:bCs/>
          <w:color w:val="A6A6A6"/>
          <w:sz w:val="22"/>
          <w:szCs w:val="22"/>
        </w:rPr>
        <w:t xml:space="preserve"> </w:t>
      </w:r>
      <w:r w:rsidR="0083412D" w:rsidRPr="00044FA7">
        <w:rPr>
          <w:rFonts w:cs="Arial"/>
          <w:b/>
          <w:bCs/>
          <w:color w:val="A6A6A6"/>
          <w:sz w:val="22"/>
          <w:szCs w:val="22"/>
        </w:rPr>
        <w:t>10</w:t>
      </w:r>
      <w:r w:rsidR="004F1DFD" w:rsidRPr="00044FA7">
        <w:rPr>
          <w:rFonts w:cs="Arial"/>
          <w:b/>
          <w:bCs/>
          <w:color w:val="A6A6A6"/>
          <w:sz w:val="22"/>
          <w:szCs w:val="22"/>
        </w:rPr>
        <w:t xml:space="preserve"> </w:t>
      </w:r>
    </w:p>
    <w:p w:rsidR="004F1DFD" w:rsidRPr="00C154C4" w:rsidRDefault="002479FE" w:rsidP="00C154C4">
      <w:pPr>
        <w:jc w:val="right"/>
        <w:rPr>
          <w:rFonts w:cs="Arial"/>
          <w:b/>
          <w:bCs/>
        </w:rPr>
      </w:pPr>
      <w:r w:rsidRPr="00044FA7">
        <w:rPr>
          <w:rFonts w:cs="Arial"/>
          <w:b/>
          <w:bCs/>
          <w:color w:val="A6A6A6"/>
          <w:sz w:val="22"/>
          <w:szCs w:val="22"/>
        </w:rPr>
        <w:t>UKAF</w:t>
      </w:r>
      <w:r w:rsidR="004F1DFD" w:rsidRPr="00044FA7">
        <w:rPr>
          <w:rFonts w:cs="Arial"/>
          <w:b/>
          <w:bCs/>
          <w:color w:val="A6A6A6"/>
          <w:sz w:val="22"/>
          <w:szCs w:val="22"/>
        </w:rPr>
        <w:t xml:space="preserve">BA </w:t>
      </w:r>
      <w:r w:rsidR="00E46D46" w:rsidRPr="00044FA7">
        <w:rPr>
          <w:rFonts w:cs="Arial"/>
          <w:b/>
          <w:bCs/>
          <w:color w:val="A6A6A6"/>
          <w:sz w:val="22"/>
          <w:szCs w:val="22"/>
        </w:rPr>
        <w:t>H</w:t>
      </w:r>
      <w:r w:rsidR="006933FB" w:rsidRPr="00044FA7">
        <w:rPr>
          <w:rFonts w:cs="Arial"/>
          <w:b/>
          <w:bCs/>
          <w:color w:val="A6A6A6"/>
          <w:sz w:val="22"/>
          <w:szCs w:val="22"/>
        </w:rPr>
        <w:t>andbook</w:t>
      </w:r>
      <w:r w:rsidR="00E46D46" w:rsidRPr="00044FA7">
        <w:rPr>
          <w:rFonts w:cs="Arial"/>
          <w:b/>
          <w:bCs/>
          <w:color w:val="A6A6A6"/>
          <w:sz w:val="22"/>
          <w:szCs w:val="22"/>
        </w:rPr>
        <w:t xml:space="preserve"> 2020</w:t>
      </w:r>
      <w:r w:rsidR="009708D4" w:rsidRPr="00044FA7">
        <w:rPr>
          <w:rFonts w:cs="Arial"/>
          <w:b/>
          <w:bCs/>
          <w:color w:val="A6A6A6"/>
          <w:sz w:val="22"/>
          <w:szCs w:val="22"/>
        </w:rPr>
        <w:t>/</w:t>
      </w:r>
      <w:r w:rsidR="00E46D46" w:rsidRPr="00044FA7">
        <w:rPr>
          <w:rFonts w:cs="Arial"/>
          <w:b/>
          <w:bCs/>
          <w:color w:val="A6A6A6"/>
          <w:sz w:val="22"/>
          <w:szCs w:val="22"/>
        </w:rPr>
        <w:t>21</w:t>
      </w:r>
    </w:p>
    <w:p w:rsidR="004F1DFD" w:rsidRDefault="00C154C4" w:rsidP="00C154C4">
      <w:pPr>
        <w:pStyle w:val="Heading3"/>
      </w:pPr>
      <w:bookmarkStart w:id="259" w:name="_Toc47447130"/>
      <w:bookmarkStart w:id="260" w:name="_Toc47447820"/>
      <w:bookmarkStart w:id="261" w:name="_Toc48816807"/>
      <w:r>
        <w:t xml:space="preserve">Annex B2 - </w:t>
      </w:r>
      <w:r w:rsidR="006933FB" w:rsidRPr="00697CDA">
        <w:t xml:space="preserve">UKAFBA Female Team / </w:t>
      </w:r>
      <w:r w:rsidR="004F1DFD" w:rsidRPr="00697CDA">
        <w:t>I</w:t>
      </w:r>
      <w:r w:rsidR="006933FB" w:rsidRPr="00697CDA">
        <w:t xml:space="preserve">ndividual </w:t>
      </w:r>
      <w:r w:rsidR="004F1DFD" w:rsidRPr="00697CDA">
        <w:t>W</w:t>
      </w:r>
      <w:r w:rsidR="006933FB" w:rsidRPr="00697CDA">
        <w:t xml:space="preserve">eigh </w:t>
      </w:r>
      <w:r w:rsidR="004F1DFD" w:rsidRPr="00697CDA">
        <w:t>I</w:t>
      </w:r>
      <w:r w:rsidR="006933FB" w:rsidRPr="00697CDA">
        <w:t>n</w:t>
      </w:r>
      <w:r w:rsidR="004F1DFD" w:rsidRPr="00697CDA">
        <w:t xml:space="preserve"> P</w:t>
      </w:r>
      <w:bookmarkEnd w:id="259"/>
      <w:bookmarkEnd w:id="260"/>
      <w:r w:rsidR="006933FB" w:rsidRPr="00697CDA">
        <w:t>roforma</w:t>
      </w:r>
      <w:bookmarkEnd w:id="261"/>
    </w:p>
    <w:p w:rsidR="00706150" w:rsidRPr="00706150" w:rsidRDefault="00706150" w:rsidP="00706150"/>
    <w:tbl>
      <w:tblPr>
        <w:tblW w:w="0" w:type="auto"/>
        <w:tblLook w:val="04A0" w:firstRow="1" w:lastRow="0" w:firstColumn="1" w:lastColumn="0" w:noHBand="0" w:noVBand="1"/>
      </w:tblPr>
      <w:tblGrid>
        <w:gridCol w:w="1101"/>
        <w:gridCol w:w="1537"/>
        <w:gridCol w:w="2604"/>
        <w:gridCol w:w="723"/>
        <w:gridCol w:w="4501"/>
      </w:tblGrid>
      <w:tr w:rsidR="00BE69E2" w:rsidRPr="0051798A" w:rsidTr="0051798A">
        <w:trPr>
          <w:trHeight w:val="340"/>
        </w:trPr>
        <w:tc>
          <w:tcPr>
            <w:tcW w:w="2670" w:type="dxa"/>
            <w:gridSpan w:val="2"/>
            <w:shd w:val="clear" w:color="auto" w:fill="auto"/>
            <w:vAlign w:val="center"/>
          </w:tcPr>
          <w:p w:rsidR="00706150" w:rsidRPr="0051798A" w:rsidRDefault="00706150" w:rsidP="001635BB">
            <w:pPr>
              <w:rPr>
                <w:rFonts w:cs="Arial"/>
                <w:szCs w:val="24"/>
              </w:rPr>
            </w:pPr>
            <w:r w:rsidRPr="0051798A">
              <w:rPr>
                <w:rFonts w:cs="Arial"/>
                <w:szCs w:val="24"/>
              </w:rPr>
              <w:t>Name of Competition</w:t>
            </w:r>
          </w:p>
        </w:tc>
        <w:tc>
          <w:tcPr>
            <w:tcW w:w="2670" w:type="dxa"/>
            <w:tcBorders>
              <w:bottom w:val="dotted" w:sz="4" w:space="0" w:color="auto"/>
            </w:tcBorders>
            <w:shd w:val="clear" w:color="auto" w:fill="auto"/>
            <w:vAlign w:val="center"/>
          </w:tcPr>
          <w:p w:rsidR="00706150" w:rsidRPr="0051798A" w:rsidRDefault="00706150" w:rsidP="001635BB">
            <w:pPr>
              <w:rPr>
                <w:rFonts w:cs="Arial"/>
                <w:szCs w:val="24"/>
              </w:rPr>
            </w:pPr>
          </w:p>
        </w:tc>
        <w:tc>
          <w:tcPr>
            <w:tcW w:w="722" w:type="dxa"/>
            <w:shd w:val="clear" w:color="auto" w:fill="auto"/>
            <w:vAlign w:val="center"/>
          </w:tcPr>
          <w:p w:rsidR="00706150" w:rsidRPr="0051798A" w:rsidRDefault="00706150" w:rsidP="001635BB">
            <w:pPr>
              <w:rPr>
                <w:rFonts w:cs="Arial"/>
                <w:szCs w:val="24"/>
              </w:rPr>
            </w:pPr>
            <w:r w:rsidRPr="0051798A">
              <w:rPr>
                <w:rFonts w:cs="Arial"/>
                <w:szCs w:val="24"/>
              </w:rPr>
              <w:t>Unit</w:t>
            </w:r>
          </w:p>
        </w:tc>
        <w:tc>
          <w:tcPr>
            <w:tcW w:w="4620" w:type="dxa"/>
            <w:tcBorders>
              <w:bottom w:val="dotted" w:sz="4" w:space="0" w:color="auto"/>
            </w:tcBorders>
            <w:shd w:val="clear" w:color="auto" w:fill="auto"/>
            <w:vAlign w:val="center"/>
          </w:tcPr>
          <w:p w:rsidR="00706150" w:rsidRPr="0051798A" w:rsidRDefault="00706150" w:rsidP="001635BB">
            <w:pPr>
              <w:rPr>
                <w:rFonts w:cs="Arial"/>
                <w:szCs w:val="24"/>
              </w:rPr>
            </w:pPr>
          </w:p>
        </w:tc>
      </w:tr>
      <w:tr w:rsidR="00BE69E2" w:rsidRPr="0051798A" w:rsidTr="0051798A">
        <w:trPr>
          <w:trHeight w:hRule="exact" w:val="170"/>
        </w:trPr>
        <w:tc>
          <w:tcPr>
            <w:tcW w:w="2670" w:type="dxa"/>
            <w:gridSpan w:val="2"/>
            <w:shd w:val="clear" w:color="auto" w:fill="auto"/>
            <w:vAlign w:val="center"/>
          </w:tcPr>
          <w:p w:rsidR="00706150" w:rsidRPr="0051798A" w:rsidRDefault="00706150" w:rsidP="001635BB">
            <w:pPr>
              <w:rPr>
                <w:rFonts w:cs="Arial"/>
                <w:szCs w:val="24"/>
              </w:rPr>
            </w:pPr>
          </w:p>
        </w:tc>
        <w:tc>
          <w:tcPr>
            <w:tcW w:w="2670" w:type="dxa"/>
            <w:tcBorders>
              <w:top w:val="dotted" w:sz="4" w:space="0" w:color="auto"/>
            </w:tcBorders>
            <w:shd w:val="clear" w:color="auto" w:fill="auto"/>
            <w:vAlign w:val="center"/>
          </w:tcPr>
          <w:p w:rsidR="00706150" w:rsidRPr="0051798A" w:rsidRDefault="00706150" w:rsidP="001635BB">
            <w:pPr>
              <w:rPr>
                <w:rFonts w:cs="Arial"/>
                <w:szCs w:val="24"/>
              </w:rPr>
            </w:pPr>
          </w:p>
        </w:tc>
        <w:tc>
          <w:tcPr>
            <w:tcW w:w="722" w:type="dxa"/>
            <w:shd w:val="clear" w:color="auto" w:fill="auto"/>
            <w:vAlign w:val="center"/>
          </w:tcPr>
          <w:p w:rsidR="00706150" w:rsidRPr="0051798A" w:rsidRDefault="00706150" w:rsidP="001635BB">
            <w:pPr>
              <w:rPr>
                <w:rFonts w:cs="Arial"/>
                <w:szCs w:val="24"/>
              </w:rPr>
            </w:pPr>
          </w:p>
        </w:tc>
        <w:tc>
          <w:tcPr>
            <w:tcW w:w="4620" w:type="dxa"/>
            <w:tcBorders>
              <w:top w:val="dotted" w:sz="4" w:space="0" w:color="auto"/>
            </w:tcBorders>
            <w:shd w:val="clear" w:color="auto" w:fill="auto"/>
            <w:vAlign w:val="center"/>
          </w:tcPr>
          <w:p w:rsidR="00706150" w:rsidRPr="0051798A" w:rsidRDefault="00706150" w:rsidP="001635BB">
            <w:pPr>
              <w:rPr>
                <w:rFonts w:cs="Arial"/>
                <w:szCs w:val="24"/>
              </w:rPr>
            </w:pPr>
          </w:p>
        </w:tc>
      </w:tr>
      <w:tr w:rsidR="00BE69E2" w:rsidRPr="0051798A" w:rsidTr="0051798A">
        <w:trPr>
          <w:trHeight w:val="340"/>
        </w:trPr>
        <w:tc>
          <w:tcPr>
            <w:tcW w:w="1101" w:type="dxa"/>
            <w:shd w:val="clear" w:color="auto" w:fill="auto"/>
            <w:vAlign w:val="center"/>
          </w:tcPr>
          <w:p w:rsidR="00706150" w:rsidRPr="0051798A" w:rsidRDefault="00706150" w:rsidP="001635BB">
            <w:pPr>
              <w:rPr>
                <w:rFonts w:cs="Arial"/>
                <w:szCs w:val="24"/>
              </w:rPr>
            </w:pPr>
            <w:r w:rsidRPr="0051798A">
              <w:rPr>
                <w:rFonts w:cs="Arial"/>
                <w:szCs w:val="24"/>
              </w:rPr>
              <w:t>Venue</w:t>
            </w:r>
          </w:p>
        </w:tc>
        <w:tc>
          <w:tcPr>
            <w:tcW w:w="4239" w:type="dxa"/>
            <w:gridSpan w:val="2"/>
            <w:tcBorders>
              <w:bottom w:val="dotted" w:sz="4" w:space="0" w:color="auto"/>
            </w:tcBorders>
            <w:shd w:val="clear" w:color="auto" w:fill="auto"/>
            <w:vAlign w:val="center"/>
          </w:tcPr>
          <w:p w:rsidR="00706150" w:rsidRPr="0051798A" w:rsidRDefault="00706150" w:rsidP="001635BB">
            <w:pPr>
              <w:rPr>
                <w:rFonts w:cs="Arial"/>
                <w:szCs w:val="24"/>
              </w:rPr>
            </w:pPr>
          </w:p>
        </w:tc>
        <w:tc>
          <w:tcPr>
            <w:tcW w:w="722" w:type="dxa"/>
            <w:shd w:val="clear" w:color="auto" w:fill="auto"/>
            <w:vAlign w:val="center"/>
          </w:tcPr>
          <w:p w:rsidR="00706150" w:rsidRPr="0051798A" w:rsidRDefault="00706150" w:rsidP="001635BB">
            <w:pPr>
              <w:rPr>
                <w:rFonts w:cs="Arial"/>
                <w:szCs w:val="24"/>
              </w:rPr>
            </w:pPr>
            <w:r w:rsidRPr="0051798A">
              <w:rPr>
                <w:rFonts w:cs="Arial"/>
                <w:szCs w:val="24"/>
              </w:rPr>
              <w:t>Date</w:t>
            </w:r>
          </w:p>
        </w:tc>
        <w:tc>
          <w:tcPr>
            <w:tcW w:w="4620" w:type="dxa"/>
            <w:tcBorders>
              <w:bottom w:val="dotted" w:sz="4" w:space="0" w:color="auto"/>
            </w:tcBorders>
            <w:shd w:val="clear" w:color="auto" w:fill="auto"/>
            <w:vAlign w:val="center"/>
          </w:tcPr>
          <w:p w:rsidR="00706150" w:rsidRPr="0051798A" w:rsidRDefault="00706150" w:rsidP="001635BB">
            <w:pPr>
              <w:rPr>
                <w:rFonts w:cs="Arial"/>
                <w:szCs w:val="24"/>
              </w:rPr>
            </w:pPr>
          </w:p>
        </w:tc>
      </w:tr>
    </w:tbl>
    <w:p w:rsidR="00706150" w:rsidRDefault="00706150" w:rsidP="006933FB">
      <w:pPr>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350"/>
        <w:gridCol w:w="2727"/>
        <w:gridCol w:w="1671"/>
        <w:gridCol w:w="1669"/>
        <w:gridCol w:w="1697"/>
      </w:tblGrid>
      <w:tr w:rsidR="007A3F63" w:rsidRPr="002A7D6B" w:rsidTr="002A7D6B">
        <w:trPr>
          <w:jc w:val="center"/>
        </w:trPr>
        <w:tc>
          <w:tcPr>
            <w:tcW w:w="2373" w:type="dxa"/>
            <w:shd w:val="clear" w:color="auto" w:fill="F2F2F2"/>
            <w:vAlign w:val="center"/>
          </w:tcPr>
          <w:p w:rsidR="006933FB" w:rsidRPr="002A7D6B" w:rsidRDefault="006933FB" w:rsidP="002A7D6B">
            <w:pPr>
              <w:jc w:val="center"/>
              <w:rPr>
                <w:rFonts w:cs="Arial"/>
                <w:szCs w:val="24"/>
              </w:rPr>
            </w:pPr>
            <w:r w:rsidRPr="002A7D6B">
              <w:rPr>
                <w:rFonts w:cs="Arial"/>
                <w:b/>
                <w:szCs w:val="24"/>
              </w:rPr>
              <w:t>Weight Class</w:t>
            </w:r>
          </w:p>
        </w:tc>
        <w:tc>
          <w:tcPr>
            <w:tcW w:w="3185" w:type="dxa"/>
            <w:gridSpan w:val="2"/>
            <w:shd w:val="clear" w:color="auto" w:fill="F2F2F2"/>
            <w:vAlign w:val="center"/>
          </w:tcPr>
          <w:p w:rsidR="006933FB" w:rsidRPr="002A7D6B" w:rsidRDefault="006933FB" w:rsidP="002A7D6B">
            <w:pPr>
              <w:jc w:val="center"/>
              <w:rPr>
                <w:rFonts w:cs="Arial"/>
                <w:szCs w:val="24"/>
              </w:rPr>
            </w:pPr>
            <w:r w:rsidRPr="002A7D6B">
              <w:rPr>
                <w:rFonts w:cs="Arial"/>
                <w:b/>
                <w:szCs w:val="24"/>
              </w:rPr>
              <w:t>Rank &amp; Name</w:t>
            </w:r>
          </w:p>
        </w:tc>
        <w:tc>
          <w:tcPr>
            <w:tcW w:w="1702" w:type="dxa"/>
            <w:shd w:val="clear" w:color="auto" w:fill="F2F2F2"/>
            <w:vAlign w:val="center"/>
          </w:tcPr>
          <w:p w:rsidR="006933FB" w:rsidRPr="002A7D6B" w:rsidRDefault="006933FB" w:rsidP="002A7D6B">
            <w:pPr>
              <w:jc w:val="center"/>
              <w:rPr>
                <w:rFonts w:cs="Arial"/>
                <w:szCs w:val="24"/>
              </w:rPr>
            </w:pPr>
            <w:r w:rsidRPr="002A7D6B">
              <w:rPr>
                <w:rFonts w:cs="Arial"/>
                <w:b/>
                <w:szCs w:val="24"/>
              </w:rPr>
              <w:t>Boxing Reg. No.</w:t>
            </w:r>
          </w:p>
        </w:tc>
        <w:tc>
          <w:tcPr>
            <w:tcW w:w="1701" w:type="dxa"/>
            <w:shd w:val="clear" w:color="auto" w:fill="F2F2F2"/>
            <w:vAlign w:val="center"/>
          </w:tcPr>
          <w:p w:rsidR="006933FB" w:rsidRPr="002A7D6B" w:rsidRDefault="006933FB" w:rsidP="002A7D6B">
            <w:pPr>
              <w:jc w:val="center"/>
              <w:rPr>
                <w:rFonts w:cs="Arial"/>
                <w:szCs w:val="24"/>
              </w:rPr>
            </w:pPr>
            <w:r w:rsidRPr="002A7D6B">
              <w:rPr>
                <w:rFonts w:cs="Arial"/>
                <w:b/>
                <w:szCs w:val="24"/>
              </w:rPr>
              <w:t>Exact Weight</w:t>
            </w:r>
          </w:p>
        </w:tc>
        <w:tc>
          <w:tcPr>
            <w:tcW w:w="1721" w:type="dxa"/>
            <w:shd w:val="clear" w:color="auto" w:fill="F2F2F2"/>
            <w:vAlign w:val="center"/>
          </w:tcPr>
          <w:p w:rsidR="006933FB" w:rsidRPr="002A7D6B" w:rsidRDefault="006933FB" w:rsidP="002A7D6B">
            <w:pPr>
              <w:jc w:val="center"/>
              <w:rPr>
                <w:rFonts w:cs="Arial"/>
                <w:szCs w:val="24"/>
              </w:rPr>
            </w:pPr>
            <w:r w:rsidRPr="002A7D6B">
              <w:rPr>
                <w:rFonts w:cs="Arial"/>
                <w:b/>
                <w:szCs w:val="24"/>
              </w:rPr>
              <w:t xml:space="preserve">Selected </w:t>
            </w:r>
            <w:r w:rsidR="00332423">
              <w:rPr>
                <w:rFonts w:cs="Arial"/>
                <w:b/>
                <w:szCs w:val="24"/>
              </w:rPr>
              <w:t>Boxer</w:t>
            </w:r>
          </w:p>
        </w:tc>
      </w:tr>
      <w:tr w:rsidR="006933FB" w:rsidRPr="002A7D6B" w:rsidTr="002A7D6B">
        <w:trPr>
          <w:trHeight w:val="340"/>
          <w:jc w:val="center"/>
        </w:trPr>
        <w:tc>
          <w:tcPr>
            <w:tcW w:w="2373" w:type="dxa"/>
            <w:vMerge w:val="restart"/>
            <w:shd w:val="clear" w:color="auto" w:fill="auto"/>
            <w:vAlign w:val="center"/>
          </w:tcPr>
          <w:p w:rsidR="006933FB" w:rsidRPr="002A7D6B" w:rsidRDefault="006933FB" w:rsidP="002A7D6B">
            <w:pPr>
              <w:jc w:val="center"/>
              <w:rPr>
                <w:rFonts w:cs="Arial"/>
                <w:szCs w:val="24"/>
              </w:rPr>
            </w:pPr>
            <w:r w:rsidRPr="002A7D6B">
              <w:rPr>
                <w:rFonts w:cs="Arial"/>
                <w:szCs w:val="24"/>
              </w:rPr>
              <w:t>Light Flyweight</w:t>
            </w:r>
          </w:p>
          <w:p w:rsidR="006933FB" w:rsidRPr="002A7D6B" w:rsidRDefault="006933FB" w:rsidP="002A7D6B">
            <w:pPr>
              <w:jc w:val="center"/>
              <w:rPr>
                <w:rFonts w:cs="Arial"/>
                <w:sz w:val="16"/>
                <w:szCs w:val="24"/>
              </w:rPr>
            </w:pPr>
          </w:p>
          <w:p w:rsidR="006933FB" w:rsidRPr="002A7D6B" w:rsidRDefault="006933FB" w:rsidP="002A7D6B">
            <w:pPr>
              <w:jc w:val="center"/>
              <w:rPr>
                <w:rFonts w:cs="Arial"/>
                <w:szCs w:val="24"/>
              </w:rPr>
            </w:pPr>
            <w:r w:rsidRPr="002A7D6B">
              <w:rPr>
                <w:rFonts w:cs="Arial"/>
                <w:b/>
                <w:szCs w:val="24"/>
              </w:rPr>
              <w:t>&gt;45kg / &lt;48kg</w:t>
            </w:r>
          </w:p>
        </w:tc>
        <w:tc>
          <w:tcPr>
            <w:tcW w:w="350" w:type="dxa"/>
            <w:shd w:val="clear" w:color="auto" w:fill="auto"/>
            <w:vAlign w:val="center"/>
          </w:tcPr>
          <w:p w:rsidR="006933FB" w:rsidRPr="002A7D6B" w:rsidRDefault="006933FB" w:rsidP="002A7D6B">
            <w:pPr>
              <w:jc w:val="center"/>
              <w:rPr>
                <w:rFonts w:cs="Arial"/>
                <w:szCs w:val="24"/>
              </w:rPr>
            </w:pPr>
            <w:r w:rsidRPr="002A7D6B">
              <w:rPr>
                <w:rFonts w:cs="Arial"/>
                <w:szCs w:val="24"/>
              </w:rPr>
              <w:t>1</w:t>
            </w:r>
          </w:p>
        </w:tc>
        <w:tc>
          <w:tcPr>
            <w:tcW w:w="2835" w:type="dxa"/>
            <w:shd w:val="clear" w:color="auto" w:fill="auto"/>
            <w:vAlign w:val="center"/>
          </w:tcPr>
          <w:p w:rsidR="006933FB" w:rsidRPr="002A7D6B" w:rsidRDefault="006933FB" w:rsidP="002A7D6B">
            <w:pPr>
              <w:jc w:val="center"/>
              <w:rPr>
                <w:rFonts w:cs="Arial"/>
                <w:szCs w:val="24"/>
              </w:rPr>
            </w:pPr>
          </w:p>
        </w:tc>
        <w:tc>
          <w:tcPr>
            <w:tcW w:w="1702" w:type="dxa"/>
            <w:shd w:val="clear" w:color="auto" w:fill="auto"/>
            <w:vAlign w:val="center"/>
          </w:tcPr>
          <w:p w:rsidR="006933FB" w:rsidRPr="002A7D6B" w:rsidRDefault="006933FB" w:rsidP="002A7D6B">
            <w:pPr>
              <w:jc w:val="center"/>
              <w:rPr>
                <w:rFonts w:cs="Arial"/>
                <w:szCs w:val="24"/>
              </w:rPr>
            </w:pPr>
          </w:p>
        </w:tc>
        <w:tc>
          <w:tcPr>
            <w:tcW w:w="1701" w:type="dxa"/>
            <w:shd w:val="clear" w:color="auto" w:fill="auto"/>
            <w:vAlign w:val="center"/>
          </w:tcPr>
          <w:p w:rsidR="006933FB" w:rsidRPr="002A7D6B" w:rsidRDefault="006933FB" w:rsidP="002A7D6B">
            <w:pPr>
              <w:jc w:val="center"/>
              <w:rPr>
                <w:rFonts w:cs="Arial"/>
                <w:szCs w:val="24"/>
              </w:rPr>
            </w:pPr>
          </w:p>
        </w:tc>
        <w:tc>
          <w:tcPr>
            <w:tcW w:w="1721" w:type="dxa"/>
            <w:shd w:val="clear" w:color="auto" w:fill="auto"/>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auto"/>
            <w:vAlign w:val="center"/>
          </w:tcPr>
          <w:p w:rsidR="006933FB" w:rsidRPr="002A7D6B" w:rsidRDefault="006933FB" w:rsidP="002A7D6B">
            <w:pPr>
              <w:jc w:val="center"/>
              <w:rPr>
                <w:rFonts w:cs="Arial"/>
                <w:szCs w:val="24"/>
              </w:rPr>
            </w:pPr>
          </w:p>
        </w:tc>
        <w:tc>
          <w:tcPr>
            <w:tcW w:w="350" w:type="dxa"/>
            <w:shd w:val="clear" w:color="auto" w:fill="auto"/>
            <w:vAlign w:val="center"/>
          </w:tcPr>
          <w:p w:rsidR="006933FB" w:rsidRPr="002A7D6B" w:rsidRDefault="006933FB" w:rsidP="002A7D6B">
            <w:pPr>
              <w:jc w:val="center"/>
              <w:rPr>
                <w:rFonts w:cs="Arial"/>
                <w:szCs w:val="24"/>
              </w:rPr>
            </w:pPr>
            <w:r w:rsidRPr="002A7D6B">
              <w:rPr>
                <w:rFonts w:cs="Arial"/>
                <w:szCs w:val="24"/>
              </w:rPr>
              <w:t>2</w:t>
            </w:r>
          </w:p>
        </w:tc>
        <w:tc>
          <w:tcPr>
            <w:tcW w:w="2835" w:type="dxa"/>
            <w:shd w:val="clear" w:color="auto" w:fill="auto"/>
            <w:vAlign w:val="center"/>
          </w:tcPr>
          <w:p w:rsidR="006933FB" w:rsidRPr="002A7D6B" w:rsidRDefault="006933FB" w:rsidP="002A7D6B">
            <w:pPr>
              <w:jc w:val="center"/>
              <w:rPr>
                <w:rFonts w:cs="Arial"/>
                <w:szCs w:val="24"/>
              </w:rPr>
            </w:pPr>
          </w:p>
        </w:tc>
        <w:tc>
          <w:tcPr>
            <w:tcW w:w="1702" w:type="dxa"/>
            <w:shd w:val="clear" w:color="auto" w:fill="auto"/>
            <w:vAlign w:val="center"/>
          </w:tcPr>
          <w:p w:rsidR="006933FB" w:rsidRPr="002A7D6B" w:rsidRDefault="006933FB" w:rsidP="002A7D6B">
            <w:pPr>
              <w:jc w:val="center"/>
              <w:rPr>
                <w:rFonts w:cs="Arial"/>
                <w:szCs w:val="24"/>
              </w:rPr>
            </w:pPr>
          </w:p>
        </w:tc>
        <w:tc>
          <w:tcPr>
            <w:tcW w:w="1701" w:type="dxa"/>
            <w:shd w:val="clear" w:color="auto" w:fill="auto"/>
            <w:vAlign w:val="center"/>
          </w:tcPr>
          <w:p w:rsidR="006933FB" w:rsidRPr="002A7D6B" w:rsidRDefault="006933FB" w:rsidP="002A7D6B">
            <w:pPr>
              <w:jc w:val="center"/>
              <w:rPr>
                <w:rFonts w:cs="Arial"/>
                <w:szCs w:val="24"/>
              </w:rPr>
            </w:pPr>
          </w:p>
        </w:tc>
        <w:tc>
          <w:tcPr>
            <w:tcW w:w="1721" w:type="dxa"/>
            <w:shd w:val="clear" w:color="auto" w:fill="auto"/>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auto"/>
            <w:vAlign w:val="center"/>
          </w:tcPr>
          <w:p w:rsidR="006933FB" w:rsidRPr="002A7D6B" w:rsidRDefault="006933FB" w:rsidP="002A7D6B">
            <w:pPr>
              <w:jc w:val="center"/>
              <w:rPr>
                <w:rFonts w:cs="Arial"/>
                <w:szCs w:val="24"/>
              </w:rPr>
            </w:pPr>
          </w:p>
        </w:tc>
        <w:tc>
          <w:tcPr>
            <w:tcW w:w="350" w:type="dxa"/>
            <w:shd w:val="clear" w:color="auto" w:fill="auto"/>
            <w:vAlign w:val="center"/>
          </w:tcPr>
          <w:p w:rsidR="006933FB" w:rsidRPr="002A7D6B" w:rsidRDefault="006933FB" w:rsidP="002A7D6B">
            <w:pPr>
              <w:jc w:val="center"/>
              <w:rPr>
                <w:rFonts w:cs="Arial"/>
                <w:szCs w:val="24"/>
              </w:rPr>
            </w:pPr>
            <w:r w:rsidRPr="002A7D6B">
              <w:rPr>
                <w:rFonts w:cs="Arial"/>
                <w:szCs w:val="24"/>
              </w:rPr>
              <w:t>3</w:t>
            </w:r>
          </w:p>
        </w:tc>
        <w:tc>
          <w:tcPr>
            <w:tcW w:w="2835" w:type="dxa"/>
            <w:shd w:val="clear" w:color="auto" w:fill="auto"/>
            <w:vAlign w:val="center"/>
          </w:tcPr>
          <w:p w:rsidR="006933FB" w:rsidRPr="002A7D6B" w:rsidRDefault="006933FB" w:rsidP="002A7D6B">
            <w:pPr>
              <w:jc w:val="center"/>
              <w:rPr>
                <w:rFonts w:cs="Arial"/>
                <w:szCs w:val="24"/>
              </w:rPr>
            </w:pPr>
          </w:p>
        </w:tc>
        <w:tc>
          <w:tcPr>
            <w:tcW w:w="1702" w:type="dxa"/>
            <w:shd w:val="clear" w:color="auto" w:fill="auto"/>
            <w:vAlign w:val="center"/>
          </w:tcPr>
          <w:p w:rsidR="006933FB" w:rsidRPr="002A7D6B" w:rsidRDefault="006933FB" w:rsidP="002A7D6B">
            <w:pPr>
              <w:jc w:val="center"/>
              <w:rPr>
                <w:rFonts w:cs="Arial"/>
                <w:szCs w:val="24"/>
              </w:rPr>
            </w:pPr>
          </w:p>
        </w:tc>
        <w:tc>
          <w:tcPr>
            <w:tcW w:w="1701" w:type="dxa"/>
            <w:shd w:val="clear" w:color="auto" w:fill="auto"/>
            <w:vAlign w:val="center"/>
          </w:tcPr>
          <w:p w:rsidR="006933FB" w:rsidRPr="002A7D6B" w:rsidRDefault="006933FB" w:rsidP="002A7D6B">
            <w:pPr>
              <w:jc w:val="center"/>
              <w:rPr>
                <w:rFonts w:cs="Arial"/>
                <w:szCs w:val="24"/>
              </w:rPr>
            </w:pPr>
          </w:p>
        </w:tc>
        <w:tc>
          <w:tcPr>
            <w:tcW w:w="1721" w:type="dxa"/>
            <w:shd w:val="clear" w:color="auto" w:fill="auto"/>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val="restart"/>
            <w:shd w:val="clear" w:color="auto" w:fill="F2F2F2"/>
            <w:vAlign w:val="center"/>
          </w:tcPr>
          <w:p w:rsidR="006933FB" w:rsidRPr="002A7D6B" w:rsidRDefault="006933FB" w:rsidP="002A7D6B">
            <w:pPr>
              <w:jc w:val="center"/>
              <w:rPr>
                <w:rFonts w:cs="Arial"/>
                <w:szCs w:val="24"/>
              </w:rPr>
            </w:pPr>
            <w:r w:rsidRPr="002A7D6B">
              <w:rPr>
                <w:rFonts w:cs="Arial"/>
                <w:szCs w:val="24"/>
              </w:rPr>
              <w:t>Flyweight</w:t>
            </w:r>
          </w:p>
          <w:p w:rsidR="006933FB" w:rsidRPr="002A7D6B" w:rsidRDefault="006933FB" w:rsidP="002A7D6B">
            <w:pPr>
              <w:jc w:val="center"/>
              <w:rPr>
                <w:rFonts w:cs="Arial"/>
                <w:b/>
                <w:sz w:val="16"/>
                <w:szCs w:val="24"/>
              </w:rPr>
            </w:pPr>
          </w:p>
          <w:p w:rsidR="006933FB" w:rsidRPr="002A7D6B" w:rsidRDefault="006933FB" w:rsidP="002A7D6B">
            <w:pPr>
              <w:jc w:val="center"/>
              <w:rPr>
                <w:rFonts w:cs="Arial"/>
                <w:szCs w:val="24"/>
              </w:rPr>
            </w:pPr>
            <w:r w:rsidRPr="002A7D6B">
              <w:rPr>
                <w:rFonts w:cs="Arial"/>
                <w:b/>
                <w:szCs w:val="24"/>
              </w:rPr>
              <w:t>&gt;48kg / &lt;51kg</w:t>
            </w:r>
          </w:p>
        </w:tc>
        <w:tc>
          <w:tcPr>
            <w:tcW w:w="350" w:type="dxa"/>
            <w:shd w:val="clear" w:color="auto" w:fill="F2F2F2"/>
            <w:vAlign w:val="center"/>
          </w:tcPr>
          <w:p w:rsidR="006933FB" w:rsidRPr="002A7D6B" w:rsidRDefault="006933FB" w:rsidP="002A7D6B">
            <w:pPr>
              <w:jc w:val="center"/>
              <w:rPr>
                <w:rFonts w:cs="Arial"/>
                <w:szCs w:val="24"/>
              </w:rPr>
            </w:pPr>
            <w:r w:rsidRPr="002A7D6B">
              <w:rPr>
                <w:rFonts w:cs="Arial"/>
                <w:szCs w:val="24"/>
              </w:rPr>
              <w:t>1</w:t>
            </w:r>
          </w:p>
        </w:tc>
        <w:tc>
          <w:tcPr>
            <w:tcW w:w="2835" w:type="dxa"/>
            <w:shd w:val="clear" w:color="auto" w:fill="F2F2F2"/>
            <w:vAlign w:val="center"/>
          </w:tcPr>
          <w:p w:rsidR="006933FB" w:rsidRPr="002A7D6B" w:rsidRDefault="006933FB" w:rsidP="002A7D6B">
            <w:pPr>
              <w:jc w:val="center"/>
              <w:rPr>
                <w:rFonts w:cs="Arial"/>
                <w:szCs w:val="24"/>
              </w:rPr>
            </w:pPr>
          </w:p>
        </w:tc>
        <w:tc>
          <w:tcPr>
            <w:tcW w:w="1702" w:type="dxa"/>
            <w:shd w:val="clear" w:color="auto" w:fill="F2F2F2"/>
            <w:vAlign w:val="center"/>
          </w:tcPr>
          <w:p w:rsidR="006933FB" w:rsidRPr="002A7D6B" w:rsidRDefault="006933FB" w:rsidP="002A7D6B">
            <w:pPr>
              <w:jc w:val="center"/>
              <w:rPr>
                <w:rFonts w:cs="Arial"/>
                <w:szCs w:val="24"/>
              </w:rPr>
            </w:pPr>
          </w:p>
        </w:tc>
        <w:tc>
          <w:tcPr>
            <w:tcW w:w="1701" w:type="dxa"/>
            <w:shd w:val="clear" w:color="auto" w:fill="F2F2F2"/>
            <w:vAlign w:val="center"/>
          </w:tcPr>
          <w:p w:rsidR="006933FB" w:rsidRPr="002A7D6B" w:rsidRDefault="006933FB" w:rsidP="002A7D6B">
            <w:pPr>
              <w:jc w:val="center"/>
              <w:rPr>
                <w:rFonts w:cs="Arial"/>
                <w:szCs w:val="24"/>
              </w:rPr>
            </w:pPr>
          </w:p>
        </w:tc>
        <w:tc>
          <w:tcPr>
            <w:tcW w:w="1721" w:type="dxa"/>
            <w:shd w:val="clear" w:color="auto" w:fill="F2F2F2"/>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F2F2F2"/>
            <w:vAlign w:val="center"/>
          </w:tcPr>
          <w:p w:rsidR="006933FB" w:rsidRPr="002A7D6B" w:rsidRDefault="006933FB" w:rsidP="002A7D6B">
            <w:pPr>
              <w:jc w:val="center"/>
              <w:rPr>
                <w:rFonts w:cs="Arial"/>
                <w:szCs w:val="24"/>
              </w:rPr>
            </w:pPr>
          </w:p>
        </w:tc>
        <w:tc>
          <w:tcPr>
            <w:tcW w:w="350" w:type="dxa"/>
            <w:shd w:val="clear" w:color="auto" w:fill="F2F2F2"/>
            <w:vAlign w:val="center"/>
          </w:tcPr>
          <w:p w:rsidR="006933FB" w:rsidRPr="002A7D6B" w:rsidRDefault="006933FB" w:rsidP="002A7D6B">
            <w:pPr>
              <w:jc w:val="center"/>
              <w:rPr>
                <w:rFonts w:cs="Arial"/>
                <w:szCs w:val="24"/>
              </w:rPr>
            </w:pPr>
            <w:r w:rsidRPr="002A7D6B">
              <w:rPr>
                <w:rFonts w:cs="Arial"/>
                <w:szCs w:val="24"/>
              </w:rPr>
              <w:t>2</w:t>
            </w:r>
          </w:p>
        </w:tc>
        <w:tc>
          <w:tcPr>
            <w:tcW w:w="2835" w:type="dxa"/>
            <w:shd w:val="clear" w:color="auto" w:fill="F2F2F2"/>
            <w:vAlign w:val="center"/>
          </w:tcPr>
          <w:p w:rsidR="006933FB" w:rsidRPr="002A7D6B" w:rsidRDefault="006933FB" w:rsidP="002A7D6B">
            <w:pPr>
              <w:jc w:val="center"/>
              <w:rPr>
                <w:rFonts w:cs="Arial"/>
                <w:szCs w:val="24"/>
              </w:rPr>
            </w:pPr>
          </w:p>
        </w:tc>
        <w:tc>
          <w:tcPr>
            <w:tcW w:w="1702" w:type="dxa"/>
            <w:shd w:val="clear" w:color="auto" w:fill="F2F2F2"/>
            <w:vAlign w:val="center"/>
          </w:tcPr>
          <w:p w:rsidR="006933FB" w:rsidRPr="002A7D6B" w:rsidRDefault="006933FB" w:rsidP="002A7D6B">
            <w:pPr>
              <w:jc w:val="center"/>
              <w:rPr>
                <w:rFonts w:cs="Arial"/>
                <w:szCs w:val="24"/>
              </w:rPr>
            </w:pPr>
          </w:p>
        </w:tc>
        <w:tc>
          <w:tcPr>
            <w:tcW w:w="1701" w:type="dxa"/>
            <w:shd w:val="clear" w:color="auto" w:fill="F2F2F2"/>
            <w:vAlign w:val="center"/>
          </w:tcPr>
          <w:p w:rsidR="006933FB" w:rsidRPr="002A7D6B" w:rsidRDefault="006933FB" w:rsidP="002A7D6B">
            <w:pPr>
              <w:jc w:val="center"/>
              <w:rPr>
                <w:rFonts w:cs="Arial"/>
                <w:szCs w:val="24"/>
              </w:rPr>
            </w:pPr>
          </w:p>
        </w:tc>
        <w:tc>
          <w:tcPr>
            <w:tcW w:w="1721" w:type="dxa"/>
            <w:shd w:val="clear" w:color="auto" w:fill="F2F2F2"/>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F2F2F2"/>
            <w:vAlign w:val="center"/>
          </w:tcPr>
          <w:p w:rsidR="006933FB" w:rsidRPr="002A7D6B" w:rsidRDefault="006933FB" w:rsidP="002A7D6B">
            <w:pPr>
              <w:jc w:val="center"/>
              <w:rPr>
                <w:rFonts w:cs="Arial"/>
                <w:szCs w:val="24"/>
              </w:rPr>
            </w:pPr>
          </w:p>
        </w:tc>
        <w:tc>
          <w:tcPr>
            <w:tcW w:w="350" w:type="dxa"/>
            <w:shd w:val="clear" w:color="auto" w:fill="F2F2F2"/>
            <w:vAlign w:val="center"/>
          </w:tcPr>
          <w:p w:rsidR="006933FB" w:rsidRPr="002A7D6B" w:rsidRDefault="006933FB" w:rsidP="002A7D6B">
            <w:pPr>
              <w:jc w:val="center"/>
              <w:rPr>
                <w:rFonts w:cs="Arial"/>
                <w:szCs w:val="24"/>
              </w:rPr>
            </w:pPr>
            <w:r w:rsidRPr="002A7D6B">
              <w:rPr>
                <w:rFonts w:cs="Arial"/>
                <w:szCs w:val="24"/>
              </w:rPr>
              <w:t>3</w:t>
            </w:r>
          </w:p>
        </w:tc>
        <w:tc>
          <w:tcPr>
            <w:tcW w:w="2835" w:type="dxa"/>
            <w:shd w:val="clear" w:color="auto" w:fill="F2F2F2"/>
            <w:vAlign w:val="center"/>
          </w:tcPr>
          <w:p w:rsidR="006933FB" w:rsidRPr="002A7D6B" w:rsidRDefault="006933FB" w:rsidP="002A7D6B">
            <w:pPr>
              <w:jc w:val="center"/>
              <w:rPr>
                <w:rFonts w:cs="Arial"/>
                <w:szCs w:val="24"/>
              </w:rPr>
            </w:pPr>
          </w:p>
        </w:tc>
        <w:tc>
          <w:tcPr>
            <w:tcW w:w="1702" w:type="dxa"/>
            <w:shd w:val="clear" w:color="auto" w:fill="F2F2F2"/>
            <w:vAlign w:val="center"/>
          </w:tcPr>
          <w:p w:rsidR="006933FB" w:rsidRPr="002A7D6B" w:rsidRDefault="006933FB" w:rsidP="002A7D6B">
            <w:pPr>
              <w:jc w:val="center"/>
              <w:rPr>
                <w:rFonts w:cs="Arial"/>
                <w:szCs w:val="24"/>
              </w:rPr>
            </w:pPr>
          </w:p>
        </w:tc>
        <w:tc>
          <w:tcPr>
            <w:tcW w:w="1701" w:type="dxa"/>
            <w:shd w:val="clear" w:color="auto" w:fill="F2F2F2"/>
            <w:vAlign w:val="center"/>
          </w:tcPr>
          <w:p w:rsidR="006933FB" w:rsidRPr="002A7D6B" w:rsidRDefault="006933FB" w:rsidP="002A7D6B">
            <w:pPr>
              <w:jc w:val="center"/>
              <w:rPr>
                <w:rFonts w:cs="Arial"/>
                <w:szCs w:val="24"/>
              </w:rPr>
            </w:pPr>
          </w:p>
        </w:tc>
        <w:tc>
          <w:tcPr>
            <w:tcW w:w="1721" w:type="dxa"/>
            <w:shd w:val="clear" w:color="auto" w:fill="F2F2F2"/>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val="restart"/>
            <w:shd w:val="clear" w:color="auto" w:fill="auto"/>
            <w:vAlign w:val="center"/>
          </w:tcPr>
          <w:p w:rsidR="006933FB" w:rsidRPr="002A7D6B" w:rsidRDefault="006933FB" w:rsidP="002A7D6B">
            <w:pPr>
              <w:jc w:val="center"/>
              <w:rPr>
                <w:rFonts w:cs="Arial"/>
                <w:szCs w:val="24"/>
              </w:rPr>
            </w:pPr>
            <w:r w:rsidRPr="002A7D6B">
              <w:rPr>
                <w:rFonts w:cs="Arial"/>
                <w:szCs w:val="24"/>
              </w:rPr>
              <w:t>Bantamweight</w:t>
            </w:r>
          </w:p>
          <w:p w:rsidR="006933FB" w:rsidRPr="002A7D6B" w:rsidRDefault="006933FB" w:rsidP="002A7D6B">
            <w:pPr>
              <w:jc w:val="center"/>
              <w:rPr>
                <w:rFonts w:cs="Arial"/>
                <w:sz w:val="16"/>
                <w:szCs w:val="24"/>
              </w:rPr>
            </w:pPr>
          </w:p>
          <w:p w:rsidR="006933FB" w:rsidRPr="002A7D6B" w:rsidRDefault="006933FB" w:rsidP="002A7D6B">
            <w:pPr>
              <w:jc w:val="center"/>
              <w:rPr>
                <w:rFonts w:cs="Arial"/>
                <w:szCs w:val="24"/>
              </w:rPr>
            </w:pPr>
            <w:r w:rsidRPr="002A7D6B">
              <w:rPr>
                <w:rFonts w:cs="Arial"/>
                <w:b/>
                <w:szCs w:val="24"/>
              </w:rPr>
              <w:t>&gt;51kg / &lt;54kg</w:t>
            </w:r>
          </w:p>
        </w:tc>
        <w:tc>
          <w:tcPr>
            <w:tcW w:w="350" w:type="dxa"/>
            <w:shd w:val="clear" w:color="auto" w:fill="auto"/>
            <w:vAlign w:val="center"/>
          </w:tcPr>
          <w:p w:rsidR="006933FB" w:rsidRPr="002A7D6B" w:rsidRDefault="006933FB" w:rsidP="002A7D6B">
            <w:pPr>
              <w:jc w:val="center"/>
              <w:rPr>
                <w:rFonts w:cs="Arial"/>
                <w:szCs w:val="24"/>
              </w:rPr>
            </w:pPr>
            <w:r w:rsidRPr="002A7D6B">
              <w:rPr>
                <w:rFonts w:cs="Arial"/>
                <w:szCs w:val="24"/>
              </w:rPr>
              <w:t>1</w:t>
            </w:r>
          </w:p>
        </w:tc>
        <w:tc>
          <w:tcPr>
            <w:tcW w:w="2835" w:type="dxa"/>
            <w:shd w:val="clear" w:color="auto" w:fill="auto"/>
            <w:vAlign w:val="center"/>
          </w:tcPr>
          <w:p w:rsidR="006933FB" w:rsidRPr="002A7D6B" w:rsidRDefault="006933FB" w:rsidP="002A7D6B">
            <w:pPr>
              <w:jc w:val="center"/>
              <w:rPr>
                <w:rFonts w:cs="Arial"/>
                <w:szCs w:val="24"/>
              </w:rPr>
            </w:pPr>
          </w:p>
        </w:tc>
        <w:tc>
          <w:tcPr>
            <w:tcW w:w="1702" w:type="dxa"/>
            <w:shd w:val="clear" w:color="auto" w:fill="auto"/>
            <w:vAlign w:val="center"/>
          </w:tcPr>
          <w:p w:rsidR="006933FB" w:rsidRPr="002A7D6B" w:rsidRDefault="006933FB" w:rsidP="002A7D6B">
            <w:pPr>
              <w:jc w:val="center"/>
              <w:rPr>
                <w:rFonts w:cs="Arial"/>
                <w:szCs w:val="24"/>
              </w:rPr>
            </w:pPr>
          </w:p>
        </w:tc>
        <w:tc>
          <w:tcPr>
            <w:tcW w:w="1701" w:type="dxa"/>
            <w:shd w:val="clear" w:color="auto" w:fill="auto"/>
            <w:vAlign w:val="center"/>
          </w:tcPr>
          <w:p w:rsidR="006933FB" w:rsidRPr="002A7D6B" w:rsidRDefault="006933FB" w:rsidP="002A7D6B">
            <w:pPr>
              <w:jc w:val="center"/>
              <w:rPr>
                <w:rFonts w:cs="Arial"/>
                <w:szCs w:val="24"/>
              </w:rPr>
            </w:pPr>
          </w:p>
        </w:tc>
        <w:tc>
          <w:tcPr>
            <w:tcW w:w="1721" w:type="dxa"/>
            <w:shd w:val="clear" w:color="auto" w:fill="auto"/>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auto"/>
            <w:vAlign w:val="center"/>
          </w:tcPr>
          <w:p w:rsidR="006933FB" w:rsidRPr="002A7D6B" w:rsidRDefault="006933FB" w:rsidP="002A7D6B">
            <w:pPr>
              <w:jc w:val="center"/>
              <w:rPr>
                <w:rFonts w:cs="Arial"/>
                <w:szCs w:val="24"/>
              </w:rPr>
            </w:pPr>
          </w:p>
        </w:tc>
        <w:tc>
          <w:tcPr>
            <w:tcW w:w="350" w:type="dxa"/>
            <w:shd w:val="clear" w:color="auto" w:fill="auto"/>
            <w:vAlign w:val="center"/>
          </w:tcPr>
          <w:p w:rsidR="006933FB" w:rsidRPr="002A7D6B" w:rsidRDefault="006933FB" w:rsidP="002A7D6B">
            <w:pPr>
              <w:jc w:val="center"/>
              <w:rPr>
                <w:rFonts w:cs="Arial"/>
                <w:szCs w:val="24"/>
              </w:rPr>
            </w:pPr>
            <w:r w:rsidRPr="002A7D6B">
              <w:rPr>
                <w:rFonts w:cs="Arial"/>
                <w:szCs w:val="24"/>
              </w:rPr>
              <w:t>2</w:t>
            </w:r>
          </w:p>
        </w:tc>
        <w:tc>
          <w:tcPr>
            <w:tcW w:w="2835" w:type="dxa"/>
            <w:shd w:val="clear" w:color="auto" w:fill="auto"/>
            <w:vAlign w:val="center"/>
          </w:tcPr>
          <w:p w:rsidR="006933FB" w:rsidRPr="002A7D6B" w:rsidRDefault="006933FB" w:rsidP="002A7D6B">
            <w:pPr>
              <w:jc w:val="center"/>
              <w:rPr>
                <w:rFonts w:cs="Arial"/>
                <w:szCs w:val="24"/>
              </w:rPr>
            </w:pPr>
          </w:p>
        </w:tc>
        <w:tc>
          <w:tcPr>
            <w:tcW w:w="1702" w:type="dxa"/>
            <w:shd w:val="clear" w:color="auto" w:fill="auto"/>
            <w:vAlign w:val="center"/>
          </w:tcPr>
          <w:p w:rsidR="006933FB" w:rsidRPr="002A7D6B" w:rsidRDefault="006933FB" w:rsidP="002A7D6B">
            <w:pPr>
              <w:jc w:val="center"/>
              <w:rPr>
                <w:rFonts w:cs="Arial"/>
                <w:szCs w:val="24"/>
              </w:rPr>
            </w:pPr>
          </w:p>
        </w:tc>
        <w:tc>
          <w:tcPr>
            <w:tcW w:w="1701" w:type="dxa"/>
            <w:shd w:val="clear" w:color="auto" w:fill="auto"/>
            <w:vAlign w:val="center"/>
          </w:tcPr>
          <w:p w:rsidR="006933FB" w:rsidRPr="002A7D6B" w:rsidRDefault="006933FB" w:rsidP="002A7D6B">
            <w:pPr>
              <w:jc w:val="center"/>
              <w:rPr>
                <w:rFonts w:cs="Arial"/>
                <w:szCs w:val="24"/>
              </w:rPr>
            </w:pPr>
          </w:p>
        </w:tc>
        <w:tc>
          <w:tcPr>
            <w:tcW w:w="1721" w:type="dxa"/>
            <w:shd w:val="clear" w:color="auto" w:fill="auto"/>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auto"/>
            <w:vAlign w:val="center"/>
          </w:tcPr>
          <w:p w:rsidR="006933FB" w:rsidRPr="002A7D6B" w:rsidRDefault="006933FB" w:rsidP="002A7D6B">
            <w:pPr>
              <w:jc w:val="center"/>
              <w:rPr>
                <w:rFonts w:cs="Arial"/>
                <w:szCs w:val="24"/>
              </w:rPr>
            </w:pPr>
          </w:p>
        </w:tc>
        <w:tc>
          <w:tcPr>
            <w:tcW w:w="350" w:type="dxa"/>
            <w:shd w:val="clear" w:color="auto" w:fill="auto"/>
            <w:vAlign w:val="center"/>
          </w:tcPr>
          <w:p w:rsidR="006933FB" w:rsidRPr="002A7D6B" w:rsidRDefault="006933FB" w:rsidP="002A7D6B">
            <w:pPr>
              <w:jc w:val="center"/>
              <w:rPr>
                <w:rFonts w:cs="Arial"/>
                <w:szCs w:val="24"/>
              </w:rPr>
            </w:pPr>
            <w:r w:rsidRPr="002A7D6B">
              <w:rPr>
                <w:rFonts w:cs="Arial"/>
                <w:szCs w:val="24"/>
              </w:rPr>
              <w:t>3</w:t>
            </w:r>
          </w:p>
        </w:tc>
        <w:tc>
          <w:tcPr>
            <w:tcW w:w="2835" w:type="dxa"/>
            <w:shd w:val="clear" w:color="auto" w:fill="auto"/>
            <w:vAlign w:val="center"/>
          </w:tcPr>
          <w:p w:rsidR="006933FB" w:rsidRPr="002A7D6B" w:rsidRDefault="006933FB" w:rsidP="002A7D6B">
            <w:pPr>
              <w:jc w:val="center"/>
              <w:rPr>
                <w:rFonts w:cs="Arial"/>
                <w:szCs w:val="24"/>
              </w:rPr>
            </w:pPr>
          </w:p>
        </w:tc>
        <w:tc>
          <w:tcPr>
            <w:tcW w:w="1702" w:type="dxa"/>
            <w:shd w:val="clear" w:color="auto" w:fill="auto"/>
            <w:vAlign w:val="center"/>
          </w:tcPr>
          <w:p w:rsidR="006933FB" w:rsidRPr="002A7D6B" w:rsidRDefault="006933FB" w:rsidP="002A7D6B">
            <w:pPr>
              <w:jc w:val="center"/>
              <w:rPr>
                <w:rFonts w:cs="Arial"/>
                <w:szCs w:val="24"/>
              </w:rPr>
            </w:pPr>
          </w:p>
        </w:tc>
        <w:tc>
          <w:tcPr>
            <w:tcW w:w="1701" w:type="dxa"/>
            <w:shd w:val="clear" w:color="auto" w:fill="auto"/>
            <w:vAlign w:val="center"/>
          </w:tcPr>
          <w:p w:rsidR="006933FB" w:rsidRPr="002A7D6B" w:rsidRDefault="006933FB" w:rsidP="002A7D6B">
            <w:pPr>
              <w:jc w:val="center"/>
              <w:rPr>
                <w:rFonts w:cs="Arial"/>
                <w:szCs w:val="24"/>
              </w:rPr>
            </w:pPr>
          </w:p>
        </w:tc>
        <w:tc>
          <w:tcPr>
            <w:tcW w:w="1721" w:type="dxa"/>
            <w:shd w:val="clear" w:color="auto" w:fill="auto"/>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val="restart"/>
            <w:shd w:val="clear" w:color="auto" w:fill="F2F2F2"/>
            <w:vAlign w:val="center"/>
          </w:tcPr>
          <w:p w:rsidR="006933FB" w:rsidRPr="002A7D6B" w:rsidRDefault="006933FB" w:rsidP="002A7D6B">
            <w:pPr>
              <w:jc w:val="center"/>
              <w:rPr>
                <w:rFonts w:cs="Arial"/>
                <w:szCs w:val="24"/>
              </w:rPr>
            </w:pPr>
            <w:r w:rsidRPr="002A7D6B">
              <w:rPr>
                <w:rFonts w:cs="Arial"/>
                <w:szCs w:val="24"/>
              </w:rPr>
              <w:t>Featherweight</w:t>
            </w:r>
          </w:p>
          <w:p w:rsidR="006933FB" w:rsidRPr="002A7D6B" w:rsidRDefault="006933FB" w:rsidP="002A7D6B">
            <w:pPr>
              <w:jc w:val="center"/>
              <w:rPr>
                <w:rFonts w:cs="Arial"/>
                <w:sz w:val="16"/>
                <w:szCs w:val="24"/>
              </w:rPr>
            </w:pPr>
          </w:p>
          <w:p w:rsidR="006933FB" w:rsidRPr="002A7D6B" w:rsidRDefault="006933FB" w:rsidP="002A7D6B">
            <w:pPr>
              <w:jc w:val="center"/>
              <w:rPr>
                <w:rFonts w:cs="Arial"/>
                <w:szCs w:val="24"/>
              </w:rPr>
            </w:pPr>
            <w:r w:rsidRPr="002A7D6B">
              <w:rPr>
                <w:rFonts w:cs="Arial"/>
                <w:b/>
                <w:szCs w:val="24"/>
              </w:rPr>
              <w:t>&gt;54kg / &lt;57kg</w:t>
            </w:r>
          </w:p>
        </w:tc>
        <w:tc>
          <w:tcPr>
            <w:tcW w:w="350" w:type="dxa"/>
            <w:shd w:val="clear" w:color="auto" w:fill="F2F2F2"/>
            <w:vAlign w:val="center"/>
          </w:tcPr>
          <w:p w:rsidR="006933FB" w:rsidRPr="002A7D6B" w:rsidRDefault="006933FB" w:rsidP="002A7D6B">
            <w:pPr>
              <w:jc w:val="center"/>
              <w:rPr>
                <w:rFonts w:cs="Arial"/>
                <w:szCs w:val="24"/>
              </w:rPr>
            </w:pPr>
            <w:r w:rsidRPr="002A7D6B">
              <w:rPr>
                <w:rFonts w:cs="Arial"/>
                <w:szCs w:val="24"/>
              </w:rPr>
              <w:t>1</w:t>
            </w:r>
          </w:p>
        </w:tc>
        <w:tc>
          <w:tcPr>
            <w:tcW w:w="2835" w:type="dxa"/>
            <w:shd w:val="clear" w:color="auto" w:fill="F2F2F2"/>
            <w:vAlign w:val="center"/>
          </w:tcPr>
          <w:p w:rsidR="006933FB" w:rsidRPr="002A7D6B" w:rsidRDefault="006933FB" w:rsidP="002A7D6B">
            <w:pPr>
              <w:jc w:val="center"/>
              <w:rPr>
                <w:rFonts w:cs="Arial"/>
                <w:szCs w:val="24"/>
              </w:rPr>
            </w:pPr>
          </w:p>
        </w:tc>
        <w:tc>
          <w:tcPr>
            <w:tcW w:w="1702" w:type="dxa"/>
            <w:shd w:val="clear" w:color="auto" w:fill="F2F2F2"/>
            <w:vAlign w:val="center"/>
          </w:tcPr>
          <w:p w:rsidR="006933FB" w:rsidRPr="002A7D6B" w:rsidRDefault="006933FB" w:rsidP="002A7D6B">
            <w:pPr>
              <w:jc w:val="center"/>
              <w:rPr>
                <w:rFonts w:cs="Arial"/>
                <w:szCs w:val="24"/>
              </w:rPr>
            </w:pPr>
          </w:p>
        </w:tc>
        <w:tc>
          <w:tcPr>
            <w:tcW w:w="1701" w:type="dxa"/>
            <w:shd w:val="clear" w:color="auto" w:fill="F2F2F2"/>
            <w:vAlign w:val="center"/>
          </w:tcPr>
          <w:p w:rsidR="006933FB" w:rsidRPr="002A7D6B" w:rsidRDefault="006933FB" w:rsidP="002A7D6B">
            <w:pPr>
              <w:jc w:val="center"/>
              <w:rPr>
                <w:rFonts w:cs="Arial"/>
                <w:szCs w:val="24"/>
              </w:rPr>
            </w:pPr>
          </w:p>
        </w:tc>
        <w:tc>
          <w:tcPr>
            <w:tcW w:w="1721" w:type="dxa"/>
            <w:shd w:val="clear" w:color="auto" w:fill="F2F2F2"/>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F2F2F2"/>
            <w:vAlign w:val="center"/>
          </w:tcPr>
          <w:p w:rsidR="006933FB" w:rsidRPr="002A7D6B" w:rsidRDefault="006933FB" w:rsidP="002A7D6B">
            <w:pPr>
              <w:jc w:val="center"/>
              <w:rPr>
                <w:rFonts w:cs="Arial"/>
                <w:szCs w:val="24"/>
              </w:rPr>
            </w:pPr>
          </w:p>
        </w:tc>
        <w:tc>
          <w:tcPr>
            <w:tcW w:w="350" w:type="dxa"/>
            <w:shd w:val="clear" w:color="auto" w:fill="F2F2F2"/>
            <w:vAlign w:val="center"/>
          </w:tcPr>
          <w:p w:rsidR="006933FB" w:rsidRPr="002A7D6B" w:rsidRDefault="006933FB" w:rsidP="002A7D6B">
            <w:pPr>
              <w:jc w:val="center"/>
              <w:rPr>
                <w:rFonts w:cs="Arial"/>
                <w:szCs w:val="24"/>
              </w:rPr>
            </w:pPr>
            <w:r w:rsidRPr="002A7D6B">
              <w:rPr>
                <w:rFonts w:cs="Arial"/>
                <w:szCs w:val="24"/>
              </w:rPr>
              <w:t>2</w:t>
            </w:r>
          </w:p>
        </w:tc>
        <w:tc>
          <w:tcPr>
            <w:tcW w:w="2835" w:type="dxa"/>
            <w:shd w:val="clear" w:color="auto" w:fill="F2F2F2"/>
            <w:vAlign w:val="center"/>
          </w:tcPr>
          <w:p w:rsidR="006933FB" w:rsidRPr="002A7D6B" w:rsidRDefault="006933FB" w:rsidP="002A7D6B">
            <w:pPr>
              <w:jc w:val="center"/>
              <w:rPr>
                <w:rFonts w:cs="Arial"/>
                <w:szCs w:val="24"/>
              </w:rPr>
            </w:pPr>
          </w:p>
        </w:tc>
        <w:tc>
          <w:tcPr>
            <w:tcW w:w="1702" w:type="dxa"/>
            <w:shd w:val="clear" w:color="auto" w:fill="F2F2F2"/>
            <w:vAlign w:val="center"/>
          </w:tcPr>
          <w:p w:rsidR="006933FB" w:rsidRPr="002A7D6B" w:rsidRDefault="006933FB" w:rsidP="002A7D6B">
            <w:pPr>
              <w:jc w:val="center"/>
              <w:rPr>
                <w:rFonts w:cs="Arial"/>
                <w:szCs w:val="24"/>
              </w:rPr>
            </w:pPr>
          </w:p>
        </w:tc>
        <w:tc>
          <w:tcPr>
            <w:tcW w:w="1701" w:type="dxa"/>
            <w:shd w:val="clear" w:color="auto" w:fill="F2F2F2"/>
            <w:vAlign w:val="center"/>
          </w:tcPr>
          <w:p w:rsidR="006933FB" w:rsidRPr="002A7D6B" w:rsidRDefault="006933FB" w:rsidP="002A7D6B">
            <w:pPr>
              <w:jc w:val="center"/>
              <w:rPr>
                <w:rFonts w:cs="Arial"/>
                <w:szCs w:val="24"/>
              </w:rPr>
            </w:pPr>
          </w:p>
        </w:tc>
        <w:tc>
          <w:tcPr>
            <w:tcW w:w="1721" w:type="dxa"/>
            <w:shd w:val="clear" w:color="auto" w:fill="F2F2F2"/>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F2F2F2"/>
            <w:vAlign w:val="center"/>
          </w:tcPr>
          <w:p w:rsidR="006933FB" w:rsidRPr="002A7D6B" w:rsidRDefault="006933FB" w:rsidP="002A7D6B">
            <w:pPr>
              <w:jc w:val="center"/>
              <w:rPr>
                <w:rFonts w:cs="Arial"/>
                <w:szCs w:val="24"/>
              </w:rPr>
            </w:pPr>
          </w:p>
        </w:tc>
        <w:tc>
          <w:tcPr>
            <w:tcW w:w="350" w:type="dxa"/>
            <w:shd w:val="clear" w:color="auto" w:fill="F2F2F2"/>
            <w:vAlign w:val="center"/>
          </w:tcPr>
          <w:p w:rsidR="006933FB" w:rsidRPr="002A7D6B" w:rsidRDefault="006933FB" w:rsidP="002A7D6B">
            <w:pPr>
              <w:jc w:val="center"/>
              <w:rPr>
                <w:rFonts w:cs="Arial"/>
                <w:szCs w:val="24"/>
              </w:rPr>
            </w:pPr>
            <w:r w:rsidRPr="002A7D6B">
              <w:rPr>
                <w:rFonts w:cs="Arial"/>
                <w:szCs w:val="24"/>
              </w:rPr>
              <w:t>3</w:t>
            </w:r>
          </w:p>
        </w:tc>
        <w:tc>
          <w:tcPr>
            <w:tcW w:w="2835" w:type="dxa"/>
            <w:shd w:val="clear" w:color="auto" w:fill="F2F2F2"/>
            <w:vAlign w:val="center"/>
          </w:tcPr>
          <w:p w:rsidR="006933FB" w:rsidRPr="002A7D6B" w:rsidRDefault="006933FB" w:rsidP="002A7D6B">
            <w:pPr>
              <w:jc w:val="center"/>
              <w:rPr>
                <w:rFonts w:cs="Arial"/>
                <w:szCs w:val="24"/>
              </w:rPr>
            </w:pPr>
          </w:p>
        </w:tc>
        <w:tc>
          <w:tcPr>
            <w:tcW w:w="1702" w:type="dxa"/>
            <w:shd w:val="clear" w:color="auto" w:fill="F2F2F2"/>
            <w:vAlign w:val="center"/>
          </w:tcPr>
          <w:p w:rsidR="006933FB" w:rsidRPr="002A7D6B" w:rsidRDefault="006933FB" w:rsidP="002A7D6B">
            <w:pPr>
              <w:jc w:val="center"/>
              <w:rPr>
                <w:rFonts w:cs="Arial"/>
                <w:szCs w:val="24"/>
              </w:rPr>
            </w:pPr>
          </w:p>
        </w:tc>
        <w:tc>
          <w:tcPr>
            <w:tcW w:w="1701" w:type="dxa"/>
            <w:shd w:val="clear" w:color="auto" w:fill="F2F2F2"/>
            <w:vAlign w:val="center"/>
          </w:tcPr>
          <w:p w:rsidR="006933FB" w:rsidRPr="002A7D6B" w:rsidRDefault="006933FB" w:rsidP="002A7D6B">
            <w:pPr>
              <w:jc w:val="center"/>
              <w:rPr>
                <w:rFonts w:cs="Arial"/>
                <w:szCs w:val="24"/>
              </w:rPr>
            </w:pPr>
          </w:p>
        </w:tc>
        <w:tc>
          <w:tcPr>
            <w:tcW w:w="1721" w:type="dxa"/>
            <w:shd w:val="clear" w:color="auto" w:fill="F2F2F2"/>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val="restart"/>
            <w:shd w:val="clear" w:color="auto" w:fill="auto"/>
            <w:vAlign w:val="center"/>
          </w:tcPr>
          <w:p w:rsidR="006933FB" w:rsidRPr="002A7D6B" w:rsidRDefault="006933FB" w:rsidP="002A7D6B">
            <w:pPr>
              <w:jc w:val="center"/>
              <w:rPr>
                <w:rFonts w:cs="Arial"/>
                <w:szCs w:val="24"/>
              </w:rPr>
            </w:pPr>
            <w:r w:rsidRPr="002A7D6B">
              <w:rPr>
                <w:rFonts w:cs="Arial"/>
                <w:szCs w:val="24"/>
              </w:rPr>
              <w:t>Lightweight</w:t>
            </w:r>
          </w:p>
          <w:p w:rsidR="006933FB" w:rsidRPr="002A7D6B" w:rsidRDefault="006933FB" w:rsidP="002A7D6B">
            <w:pPr>
              <w:jc w:val="center"/>
              <w:rPr>
                <w:rFonts w:cs="Arial"/>
                <w:sz w:val="16"/>
                <w:szCs w:val="24"/>
              </w:rPr>
            </w:pPr>
          </w:p>
          <w:p w:rsidR="006933FB" w:rsidRPr="002A7D6B" w:rsidRDefault="006933FB" w:rsidP="002A7D6B">
            <w:pPr>
              <w:jc w:val="center"/>
              <w:rPr>
                <w:rFonts w:cs="Arial"/>
                <w:szCs w:val="24"/>
              </w:rPr>
            </w:pPr>
            <w:r w:rsidRPr="002A7D6B">
              <w:rPr>
                <w:rFonts w:cs="Arial"/>
                <w:b/>
                <w:szCs w:val="24"/>
              </w:rPr>
              <w:t>&gt;57kg / &lt;60kg</w:t>
            </w:r>
          </w:p>
        </w:tc>
        <w:tc>
          <w:tcPr>
            <w:tcW w:w="350" w:type="dxa"/>
            <w:shd w:val="clear" w:color="auto" w:fill="auto"/>
            <w:vAlign w:val="center"/>
          </w:tcPr>
          <w:p w:rsidR="006933FB" w:rsidRPr="002A7D6B" w:rsidRDefault="006933FB" w:rsidP="002A7D6B">
            <w:pPr>
              <w:jc w:val="center"/>
              <w:rPr>
                <w:rFonts w:cs="Arial"/>
                <w:szCs w:val="24"/>
              </w:rPr>
            </w:pPr>
            <w:r w:rsidRPr="002A7D6B">
              <w:rPr>
                <w:rFonts w:cs="Arial"/>
                <w:szCs w:val="24"/>
              </w:rPr>
              <w:t>1</w:t>
            </w:r>
          </w:p>
        </w:tc>
        <w:tc>
          <w:tcPr>
            <w:tcW w:w="2835" w:type="dxa"/>
            <w:shd w:val="clear" w:color="auto" w:fill="auto"/>
            <w:vAlign w:val="center"/>
          </w:tcPr>
          <w:p w:rsidR="006933FB" w:rsidRPr="002A7D6B" w:rsidRDefault="006933FB" w:rsidP="002A7D6B">
            <w:pPr>
              <w:jc w:val="center"/>
              <w:rPr>
                <w:rFonts w:cs="Arial"/>
                <w:szCs w:val="24"/>
              </w:rPr>
            </w:pPr>
          </w:p>
        </w:tc>
        <w:tc>
          <w:tcPr>
            <w:tcW w:w="1702" w:type="dxa"/>
            <w:shd w:val="clear" w:color="auto" w:fill="auto"/>
            <w:vAlign w:val="center"/>
          </w:tcPr>
          <w:p w:rsidR="006933FB" w:rsidRPr="002A7D6B" w:rsidRDefault="006933FB" w:rsidP="002A7D6B">
            <w:pPr>
              <w:jc w:val="center"/>
              <w:rPr>
                <w:rFonts w:cs="Arial"/>
                <w:szCs w:val="24"/>
              </w:rPr>
            </w:pPr>
          </w:p>
        </w:tc>
        <w:tc>
          <w:tcPr>
            <w:tcW w:w="1701" w:type="dxa"/>
            <w:shd w:val="clear" w:color="auto" w:fill="auto"/>
            <w:vAlign w:val="center"/>
          </w:tcPr>
          <w:p w:rsidR="006933FB" w:rsidRPr="002A7D6B" w:rsidRDefault="006933FB" w:rsidP="002A7D6B">
            <w:pPr>
              <w:jc w:val="center"/>
              <w:rPr>
                <w:rFonts w:cs="Arial"/>
                <w:szCs w:val="24"/>
              </w:rPr>
            </w:pPr>
          </w:p>
        </w:tc>
        <w:tc>
          <w:tcPr>
            <w:tcW w:w="1721" w:type="dxa"/>
            <w:shd w:val="clear" w:color="auto" w:fill="auto"/>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auto"/>
            <w:vAlign w:val="center"/>
          </w:tcPr>
          <w:p w:rsidR="006933FB" w:rsidRPr="002A7D6B" w:rsidRDefault="006933FB" w:rsidP="002A7D6B">
            <w:pPr>
              <w:jc w:val="center"/>
              <w:rPr>
                <w:rFonts w:cs="Arial"/>
                <w:szCs w:val="24"/>
              </w:rPr>
            </w:pPr>
          </w:p>
        </w:tc>
        <w:tc>
          <w:tcPr>
            <w:tcW w:w="350" w:type="dxa"/>
            <w:shd w:val="clear" w:color="auto" w:fill="auto"/>
            <w:vAlign w:val="center"/>
          </w:tcPr>
          <w:p w:rsidR="006933FB" w:rsidRPr="002A7D6B" w:rsidRDefault="006933FB" w:rsidP="002A7D6B">
            <w:pPr>
              <w:jc w:val="center"/>
              <w:rPr>
                <w:rFonts w:cs="Arial"/>
                <w:szCs w:val="24"/>
              </w:rPr>
            </w:pPr>
            <w:r w:rsidRPr="002A7D6B">
              <w:rPr>
                <w:rFonts w:cs="Arial"/>
                <w:szCs w:val="24"/>
              </w:rPr>
              <w:t>2</w:t>
            </w:r>
          </w:p>
        </w:tc>
        <w:tc>
          <w:tcPr>
            <w:tcW w:w="2835" w:type="dxa"/>
            <w:shd w:val="clear" w:color="auto" w:fill="auto"/>
            <w:vAlign w:val="center"/>
          </w:tcPr>
          <w:p w:rsidR="006933FB" w:rsidRPr="002A7D6B" w:rsidRDefault="006933FB" w:rsidP="002A7D6B">
            <w:pPr>
              <w:jc w:val="center"/>
              <w:rPr>
                <w:rFonts w:cs="Arial"/>
                <w:szCs w:val="24"/>
              </w:rPr>
            </w:pPr>
          </w:p>
        </w:tc>
        <w:tc>
          <w:tcPr>
            <w:tcW w:w="1702" w:type="dxa"/>
            <w:shd w:val="clear" w:color="auto" w:fill="auto"/>
            <w:vAlign w:val="center"/>
          </w:tcPr>
          <w:p w:rsidR="006933FB" w:rsidRPr="002A7D6B" w:rsidRDefault="006933FB" w:rsidP="002A7D6B">
            <w:pPr>
              <w:jc w:val="center"/>
              <w:rPr>
                <w:rFonts w:cs="Arial"/>
                <w:szCs w:val="24"/>
              </w:rPr>
            </w:pPr>
          </w:p>
        </w:tc>
        <w:tc>
          <w:tcPr>
            <w:tcW w:w="1701" w:type="dxa"/>
            <w:shd w:val="clear" w:color="auto" w:fill="auto"/>
            <w:vAlign w:val="center"/>
          </w:tcPr>
          <w:p w:rsidR="006933FB" w:rsidRPr="002A7D6B" w:rsidRDefault="006933FB" w:rsidP="002A7D6B">
            <w:pPr>
              <w:jc w:val="center"/>
              <w:rPr>
                <w:rFonts w:cs="Arial"/>
                <w:szCs w:val="24"/>
              </w:rPr>
            </w:pPr>
          </w:p>
        </w:tc>
        <w:tc>
          <w:tcPr>
            <w:tcW w:w="1721" w:type="dxa"/>
            <w:shd w:val="clear" w:color="auto" w:fill="auto"/>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auto"/>
            <w:vAlign w:val="center"/>
          </w:tcPr>
          <w:p w:rsidR="006933FB" w:rsidRPr="002A7D6B" w:rsidRDefault="006933FB" w:rsidP="002A7D6B">
            <w:pPr>
              <w:jc w:val="center"/>
              <w:rPr>
                <w:rFonts w:cs="Arial"/>
                <w:szCs w:val="24"/>
              </w:rPr>
            </w:pPr>
          </w:p>
        </w:tc>
        <w:tc>
          <w:tcPr>
            <w:tcW w:w="350" w:type="dxa"/>
            <w:shd w:val="clear" w:color="auto" w:fill="auto"/>
            <w:vAlign w:val="center"/>
          </w:tcPr>
          <w:p w:rsidR="006933FB" w:rsidRPr="002A7D6B" w:rsidRDefault="006933FB" w:rsidP="002A7D6B">
            <w:pPr>
              <w:jc w:val="center"/>
              <w:rPr>
                <w:rFonts w:cs="Arial"/>
                <w:szCs w:val="24"/>
              </w:rPr>
            </w:pPr>
            <w:r w:rsidRPr="002A7D6B">
              <w:rPr>
                <w:rFonts w:cs="Arial"/>
                <w:szCs w:val="24"/>
              </w:rPr>
              <w:t>3</w:t>
            </w:r>
          </w:p>
        </w:tc>
        <w:tc>
          <w:tcPr>
            <w:tcW w:w="2835" w:type="dxa"/>
            <w:shd w:val="clear" w:color="auto" w:fill="auto"/>
            <w:vAlign w:val="center"/>
          </w:tcPr>
          <w:p w:rsidR="006933FB" w:rsidRPr="002A7D6B" w:rsidRDefault="006933FB" w:rsidP="002A7D6B">
            <w:pPr>
              <w:jc w:val="center"/>
              <w:rPr>
                <w:rFonts w:cs="Arial"/>
                <w:szCs w:val="24"/>
              </w:rPr>
            </w:pPr>
          </w:p>
        </w:tc>
        <w:tc>
          <w:tcPr>
            <w:tcW w:w="1702" w:type="dxa"/>
            <w:shd w:val="clear" w:color="auto" w:fill="auto"/>
            <w:vAlign w:val="center"/>
          </w:tcPr>
          <w:p w:rsidR="006933FB" w:rsidRPr="002A7D6B" w:rsidRDefault="006933FB" w:rsidP="002A7D6B">
            <w:pPr>
              <w:jc w:val="center"/>
              <w:rPr>
                <w:rFonts w:cs="Arial"/>
                <w:szCs w:val="24"/>
              </w:rPr>
            </w:pPr>
          </w:p>
        </w:tc>
        <w:tc>
          <w:tcPr>
            <w:tcW w:w="1701" w:type="dxa"/>
            <w:shd w:val="clear" w:color="auto" w:fill="auto"/>
            <w:vAlign w:val="center"/>
          </w:tcPr>
          <w:p w:rsidR="006933FB" w:rsidRPr="002A7D6B" w:rsidRDefault="006933FB" w:rsidP="002A7D6B">
            <w:pPr>
              <w:jc w:val="center"/>
              <w:rPr>
                <w:rFonts w:cs="Arial"/>
                <w:szCs w:val="24"/>
              </w:rPr>
            </w:pPr>
          </w:p>
        </w:tc>
        <w:tc>
          <w:tcPr>
            <w:tcW w:w="1721" w:type="dxa"/>
            <w:shd w:val="clear" w:color="auto" w:fill="auto"/>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val="restart"/>
            <w:shd w:val="clear" w:color="auto" w:fill="F2F2F2"/>
            <w:vAlign w:val="center"/>
          </w:tcPr>
          <w:p w:rsidR="006933FB" w:rsidRPr="002A7D6B" w:rsidRDefault="006933FB" w:rsidP="002A7D6B">
            <w:pPr>
              <w:jc w:val="center"/>
              <w:rPr>
                <w:rFonts w:cs="Arial"/>
                <w:szCs w:val="24"/>
              </w:rPr>
            </w:pPr>
            <w:r w:rsidRPr="002A7D6B">
              <w:rPr>
                <w:rFonts w:cs="Arial"/>
                <w:szCs w:val="24"/>
              </w:rPr>
              <w:t>Light Welterweight</w:t>
            </w:r>
          </w:p>
          <w:p w:rsidR="006933FB" w:rsidRPr="002A7D6B" w:rsidRDefault="006933FB" w:rsidP="002A7D6B">
            <w:pPr>
              <w:jc w:val="center"/>
              <w:rPr>
                <w:rFonts w:cs="Arial"/>
                <w:sz w:val="16"/>
                <w:szCs w:val="24"/>
              </w:rPr>
            </w:pPr>
          </w:p>
          <w:p w:rsidR="006933FB" w:rsidRPr="002A7D6B" w:rsidRDefault="006933FB" w:rsidP="002A7D6B">
            <w:pPr>
              <w:jc w:val="center"/>
              <w:rPr>
                <w:rFonts w:cs="Arial"/>
                <w:szCs w:val="24"/>
              </w:rPr>
            </w:pPr>
            <w:r w:rsidRPr="002A7D6B">
              <w:rPr>
                <w:rFonts w:cs="Arial"/>
                <w:b/>
                <w:szCs w:val="24"/>
              </w:rPr>
              <w:t>&gt;60kg / &lt;64kg</w:t>
            </w:r>
          </w:p>
        </w:tc>
        <w:tc>
          <w:tcPr>
            <w:tcW w:w="350" w:type="dxa"/>
            <w:shd w:val="clear" w:color="auto" w:fill="F2F2F2"/>
            <w:vAlign w:val="center"/>
          </w:tcPr>
          <w:p w:rsidR="006933FB" w:rsidRPr="002A7D6B" w:rsidRDefault="006933FB" w:rsidP="002A7D6B">
            <w:pPr>
              <w:jc w:val="center"/>
              <w:rPr>
                <w:rFonts w:cs="Arial"/>
                <w:szCs w:val="24"/>
              </w:rPr>
            </w:pPr>
            <w:r w:rsidRPr="002A7D6B">
              <w:rPr>
                <w:rFonts w:cs="Arial"/>
                <w:szCs w:val="24"/>
              </w:rPr>
              <w:t>1</w:t>
            </w:r>
          </w:p>
        </w:tc>
        <w:tc>
          <w:tcPr>
            <w:tcW w:w="2835" w:type="dxa"/>
            <w:shd w:val="clear" w:color="auto" w:fill="F2F2F2"/>
            <w:vAlign w:val="center"/>
          </w:tcPr>
          <w:p w:rsidR="006933FB" w:rsidRPr="002A7D6B" w:rsidRDefault="006933FB" w:rsidP="002A7D6B">
            <w:pPr>
              <w:jc w:val="center"/>
              <w:rPr>
                <w:rFonts w:cs="Arial"/>
                <w:szCs w:val="24"/>
              </w:rPr>
            </w:pPr>
          </w:p>
        </w:tc>
        <w:tc>
          <w:tcPr>
            <w:tcW w:w="1702" w:type="dxa"/>
            <w:shd w:val="clear" w:color="auto" w:fill="F2F2F2"/>
            <w:vAlign w:val="center"/>
          </w:tcPr>
          <w:p w:rsidR="006933FB" w:rsidRPr="002A7D6B" w:rsidRDefault="006933FB" w:rsidP="002A7D6B">
            <w:pPr>
              <w:jc w:val="center"/>
              <w:rPr>
                <w:rFonts w:cs="Arial"/>
                <w:szCs w:val="24"/>
              </w:rPr>
            </w:pPr>
          </w:p>
        </w:tc>
        <w:tc>
          <w:tcPr>
            <w:tcW w:w="1701" w:type="dxa"/>
            <w:shd w:val="clear" w:color="auto" w:fill="F2F2F2"/>
            <w:vAlign w:val="center"/>
          </w:tcPr>
          <w:p w:rsidR="006933FB" w:rsidRPr="002A7D6B" w:rsidRDefault="006933FB" w:rsidP="002A7D6B">
            <w:pPr>
              <w:jc w:val="center"/>
              <w:rPr>
                <w:rFonts w:cs="Arial"/>
                <w:szCs w:val="24"/>
              </w:rPr>
            </w:pPr>
          </w:p>
        </w:tc>
        <w:tc>
          <w:tcPr>
            <w:tcW w:w="1721" w:type="dxa"/>
            <w:shd w:val="clear" w:color="auto" w:fill="F2F2F2"/>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F2F2F2"/>
            <w:vAlign w:val="center"/>
          </w:tcPr>
          <w:p w:rsidR="006933FB" w:rsidRPr="002A7D6B" w:rsidRDefault="006933FB" w:rsidP="002A7D6B">
            <w:pPr>
              <w:jc w:val="center"/>
              <w:rPr>
                <w:rFonts w:cs="Arial"/>
                <w:szCs w:val="24"/>
              </w:rPr>
            </w:pPr>
          </w:p>
        </w:tc>
        <w:tc>
          <w:tcPr>
            <w:tcW w:w="350" w:type="dxa"/>
            <w:shd w:val="clear" w:color="auto" w:fill="F2F2F2"/>
            <w:vAlign w:val="center"/>
          </w:tcPr>
          <w:p w:rsidR="006933FB" w:rsidRPr="002A7D6B" w:rsidRDefault="006933FB" w:rsidP="002A7D6B">
            <w:pPr>
              <w:jc w:val="center"/>
              <w:rPr>
                <w:rFonts w:cs="Arial"/>
                <w:szCs w:val="24"/>
              </w:rPr>
            </w:pPr>
            <w:r w:rsidRPr="002A7D6B">
              <w:rPr>
                <w:rFonts w:cs="Arial"/>
                <w:szCs w:val="24"/>
              </w:rPr>
              <w:t>2</w:t>
            </w:r>
          </w:p>
        </w:tc>
        <w:tc>
          <w:tcPr>
            <w:tcW w:w="2835" w:type="dxa"/>
            <w:shd w:val="clear" w:color="auto" w:fill="F2F2F2"/>
            <w:vAlign w:val="center"/>
          </w:tcPr>
          <w:p w:rsidR="006933FB" w:rsidRPr="002A7D6B" w:rsidRDefault="006933FB" w:rsidP="002A7D6B">
            <w:pPr>
              <w:jc w:val="center"/>
              <w:rPr>
                <w:rFonts w:cs="Arial"/>
                <w:szCs w:val="24"/>
              </w:rPr>
            </w:pPr>
          </w:p>
        </w:tc>
        <w:tc>
          <w:tcPr>
            <w:tcW w:w="1702" w:type="dxa"/>
            <w:shd w:val="clear" w:color="auto" w:fill="F2F2F2"/>
            <w:vAlign w:val="center"/>
          </w:tcPr>
          <w:p w:rsidR="006933FB" w:rsidRPr="002A7D6B" w:rsidRDefault="006933FB" w:rsidP="002A7D6B">
            <w:pPr>
              <w:jc w:val="center"/>
              <w:rPr>
                <w:rFonts w:cs="Arial"/>
                <w:szCs w:val="24"/>
              </w:rPr>
            </w:pPr>
          </w:p>
        </w:tc>
        <w:tc>
          <w:tcPr>
            <w:tcW w:w="1701" w:type="dxa"/>
            <w:shd w:val="clear" w:color="auto" w:fill="F2F2F2"/>
            <w:vAlign w:val="center"/>
          </w:tcPr>
          <w:p w:rsidR="006933FB" w:rsidRPr="002A7D6B" w:rsidRDefault="006933FB" w:rsidP="002A7D6B">
            <w:pPr>
              <w:jc w:val="center"/>
              <w:rPr>
                <w:rFonts w:cs="Arial"/>
                <w:szCs w:val="24"/>
              </w:rPr>
            </w:pPr>
          </w:p>
        </w:tc>
        <w:tc>
          <w:tcPr>
            <w:tcW w:w="1721" w:type="dxa"/>
            <w:shd w:val="clear" w:color="auto" w:fill="F2F2F2"/>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F2F2F2"/>
            <w:vAlign w:val="center"/>
          </w:tcPr>
          <w:p w:rsidR="006933FB" w:rsidRPr="002A7D6B" w:rsidRDefault="006933FB" w:rsidP="002A7D6B">
            <w:pPr>
              <w:jc w:val="center"/>
              <w:rPr>
                <w:rFonts w:cs="Arial"/>
                <w:szCs w:val="24"/>
              </w:rPr>
            </w:pPr>
          </w:p>
        </w:tc>
        <w:tc>
          <w:tcPr>
            <w:tcW w:w="350" w:type="dxa"/>
            <w:shd w:val="clear" w:color="auto" w:fill="F2F2F2"/>
            <w:vAlign w:val="center"/>
          </w:tcPr>
          <w:p w:rsidR="006933FB" w:rsidRPr="002A7D6B" w:rsidRDefault="006933FB" w:rsidP="002A7D6B">
            <w:pPr>
              <w:jc w:val="center"/>
              <w:rPr>
                <w:rFonts w:cs="Arial"/>
                <w:szCs w:val="24"/>
              </w:rPr>
            </w:pPr>
            <w:r w:rsidRPr="002A7D6B">
              <w:rPr>
                <w:rFonts w:cs="Arial"/>
                <w:szCs w:val="24"/>
              </w:rPr>
              <w:t>3</w:t>
            </w:r>
          </w:p>
        </w:tc>
        <w:tc>
          <w:tcPr>
            <w:tcW w:w="2835" w:type="dxa"/>
            <w:shd w:val="clear" w:color="auto" w:fill="F2F2F2"/>
            <w:vAlign w:val="center"/>
          </w:tcPr>
          <w:p w:rsidR="006933FB" w:rsidRPr="002A7D6B" w:rsidRDefault="006933FB" w:rsidP="002A7D6B">
            <w:pPr>
              <w:jc w:val="center"/>
              <w:rPr>
                <w:rFonts w:cs="Arial"/>
                <w:szCs w:val="24"/>
              </w:rPr>
            </w:pPr>
          </w:p>
        </w:tc>
        <w:tc>
          <w:tcPr>
            <w:tcW w:w="1702" w:type="dxa"/>
            <w:shd w:val="clear" w:color="auto" w:fill="F2F2F2"/>
            <w:vAlign w:val="center"/>
          </w:tcPr>
          <w:p w:rsidR="006933FB" w:rsidRPr="002A7D6B" w:rsidRDefault="006933FB" w:rsidP="002A7D6B">
            <w:pPr>
              <w:jc w:val="center"/>
              <w:rPr>
                <w:rFonts w:cs="Arial"/>
                <w:szCs w:val="24"/>
              </w:rPr>
            </w:pPr>
          </w:p>
        </w:tc>
        <w:tc>
          <w:tcPr>
            <w:tcW w:w="1701" w:type="dxa"/>
            <w:shd w:val="clear" w:color="auto" w:fill="F2F2F2"/>
            <w:vAlign w:val="center"/>
          </w:tcPr>
          <w:p w:rsidR="006933FB" w:rsidRPr="002A7D6B" w:rsidRDefault="006933FB" w:rsidP="002A7D6B">
            <w:pPr>
              <w:jc w:val="center"/>
              <w:rPr>
                <w:rFonts w:cs="Arial"/>
                <w:szCs w:val="24"/>
              </w:rPr>
            </w:pPr>
          </w:p>
        </w:tc>
        <w:tc>
          <w:tcPr>
            <w:tcW w:w="1721" w:type="dxa"/>
            <w:shd w:val="clear" w:color="auto" w:fill="F2F2F2"/>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val="restart"/>
            <w:shd w:val="clear" w:color="auto" w:fill="auto"/>
            <w:vAlign w:val="center"/>
          </w:tcPr>
          <w:p w:rsidR="006933FB" w:rsidRPr="002A7D6B" w:rsidRDefault="006933FB" w:rsidP="002A7D6B">
            <w:pPr>
              <w:jc w:val="center"/>
              <w:rPr>
                <w:rFonts w:cs="Arial"/>
                <w:szCs w:val="24"/>
              </w:rPr>
            </w:pPr>
            <w:r w:rsidRPr="002A7D6B">
              <w:rPr>
                <w:rFonts w:cs="Arial"/>
                <w:szCs w:val="24"/>
              </w:rPr>
              <w:t>Welterweight</w:t>
            </w:r>
          </w:p>
          <w:p w:rsidR="006933FB" w:rsidRPr="002A7D6B" w:rsidRDefault="006933FB" w:rsidP="002A7D6B">
            <w:pPr>
              <w:jc w:val="center"/>
              <w:rPr>
                <w:rFonts w:cs="Arial"/>
                <w:sz w:val="16"/>
                <w:szCs w:val="24"/>
              </w:rPr>
            </w:pPr>
          </w:p>
          <w:p w:rsidR="006933FB" w:rsidRPr="002A7D6B" w:rsidRDefault="006933FB" w:rsidP="002A7D6B">
            <w:pPr>
              <w:jc w:val="center"/>
              <w:rPr>
                <w:rFonts w:cs="Arial"/>
                <w:szCs w:val="24"/>
              </w:rPr>
            </w:pPr>
            <w:r w:rsidRPr="002A7D6B">
              <w:rPr>
                <w:rFonts w:cs="Arial"/>
                <w:b/>
                <w:szCs w:val="24"/>
              </w:rPr>
              <w:t>&gt;64kg / &lt;69kg</w:t>
            </w:r>
          </w:p>
        </w:tc>
        <w:tc>
          <w:tcPr>
            <w:tcW w:w="350" w:type="dxa"/>
            <w:shd w:val="clear" w:color="auto" w:fill="auto"/>
            <w:vAlign w:val="center"/>
          </w:tcPr>
          <w:p w:rsidR="006933FB" w:rsidRPr="002A7D6B" w:rsidRDefault="006933FB" w:rsidP="002A7D6B">
            <w:pPr>
              <w:jc w:val="center"/>
              <w:rPr>
                <w:rFonts w:cs="Arial"/>
                <w:szCs w:val="24"/>
              </w:rPr>
            </w:pPr>
            <w:r w:rsidRPr="002A7D6B">
              <w:rPr>
                <w:rFonts w:cs="Arial"/>
                <w:szCs w:val="24"/>
              </w:rPr>
              <w:t>1</w:t>
            </w:r>
          </w:p>
        </w:tc>
        <w:tc>
          <w:tcPr>
            <w:tcW w:w="2835" w:type="dxa"/>
            <w:shd w:val="clear" w:color="auto" w:fill="auto"/>
            <w:vAlign w:val="center"/>
          </w:tcPr>
          <w:p w:rsidR="006933FB" w:rsidRPr="002A7D6B" w:rsidRDefault="006933FB" w:rsidP="002A7D6B">
            <w:pPr>
              <w:jc w:val="center"/>
              <w:rPr>
                <w:rFonts w:cs="Arial"/>
                <w:szCs w:val="24"/>
              </w:rPr>
            </w:pPr>
          </w:p>
        </w:tc>
        <w:tc>
          <w:tcPr>
            <w:tcW w:w="1702" w:type="dxa"/>
            <w:shd w:val="clear" w:color="auto" w:fill="auto"/>
            <w:vAlign w:val="center"/>
          </w:tcPr>
          <w:p w:rsidR="006933FB" w:rsidRPr="002A7D6B" w:rsidRDefault="006933FB" w:rsidP="002A7D6B">
            <w:pPr>
              <w:jc w:val="center"/>
              <w:rPr>
                <w:rFonts w:cs="Arial"/>
                <w:szCs w:val="24"/>
              </w:rPr>
            </w:pPr>
          </w:p>
        </w:tc>
        <w:tc>
          <w:tcPr>
            <w:tcW w:w="1701" w:type="dxa"/>
            <w:shd w:val="clear" w:color="auto" w:fill="auto"/>
            <w:vAlign w:val="center"/>
          </w:tcPr>
          <w:p w:rsidR="006933FB" w:rsidRPr="002A7D6B" w:rsidRDefault="006933FB" w:rsidP="002A7D6B">
            <w:pPr>
              <w:jc w:val="center"/>
              <w:rPr>
                <w:rFonts w:cs="Arial"/>
                <w:szCs w:val="24"/>
              </w:rPr>
            </w:pPr>
          </w:p>
        </w:tc>
        <w:tc>
          <w:tcPr>
            <w:tcW w:w="1721" w:type="dxa"/>
            <w:shd w:val="clear" w:color="auto" w:fill="auto"/>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auto"/>
            <w:vAlign w:val="center"/>
          </w:tcPr>
          <w:p w:rsidR="006933FB" w:rsidRPr="002A7D6B" w:rsidRDefault="006933FB" w:rsidP="002A7D6B">
            <w:pPr>
              <w:jc w:val="center"/>
              <w:rPr>
                <w:rFonts w:cs="Arial"/>
                <w:szCs w:val="24"/>
              </w:rPr>
            </w:pPr>
          </w:p>
        </w:tc>
        <w:tc>
          <w:tcPr>
            <w:tcW w:w="350" w:type="dxa"/>
            <w:shd w:val="clear" w:color="auto" w:fill="auto"/>
            <w:vAlign w:val="center"/>
          </w:tcPr>
          <w:p w:rsidR="006933FB" w:rsidRPr="002A7D6B" w:rsidRDefault="006933FB" w:rsidP="002A7D6B">
            <w:pPr>
              <w:jc w:val="center"/>
              <w:rPr>
                <w:rFonts w:cs="Arial"/>
                <w:szCs w:val="24"/>
              </w:rPr>
            </w:pPr>
            <w:r w:rsidRPr="002A7D6B">
              <w:rPr>
                <w:rFonts w:cs="Arial"/>
                <w:szCs w:val="24"/>
              </w:rPr>
              <w:t>2</w:t>
            </w:r>
          </w:p>
        </w:tc>
        <w:tc>
          <w:tcPr>
            <w:tcW w:w="2835" w:type="dxa"/>
            <w:shd w:val="clear" w:color="auto" w:fill="auto"/>
            <w:vAlign w:val="center"/>
          </w:tcPr>
          <w:p w:rsidR="006933FB" w:rsidRPr="002A7D6B" w:rsidRDefault="006933FB" w:rsidP="002A7D6B">
            <w:pPr>
              <w:jc w:val="center"/>
              <w:rPr>
                <w:rFonts w:cs="Arial"/>
                <w:szCs w:val="24"/>
              </w:rPr>
            </w:pPr>
          </w:p>
        </w:tc>
        <w:tc>
          <w:tcPr>
            <w:tcW w:w="1702" w:type="dxa"/>
            <w:shd w:val="clear" w:color="auto" w:fill="auto"/>
            <w:vAlign w:val="center"/>
          </w:tcPr>
          <w:p w:rsidR="006933FB" w:rsidRPr="002A7D6B" w:rsidRDefault="006933FB" w:rsidP="002A7D6B">
            <w:pPr>
              <w:jc w:val="center"/>
              <w:rPr>
                <w:rFonts w:cs="Arial"/>
                <w:szCs w:val="24"/>
              </w:rPr>
            </w:pPr>
          </w:p>
        </w:tc>
        <w:tc>
          <w:tcPr>
            <w:tcW w:w="1701" w:type="dxa"/>
            <w:shd w:val="clear" w:color="auto" w:fill="auto"/>
            <w:vAlign w:val="center"/>
          </w:tcPr>
          <w:p w:rsidR="006933FB" w:rsidRPr="002A7D6B" w:rsidRDefault="006933FB" w:rsidP="002A7D6B">
            <w:pPr>
              <w:jc w:val="center"/>
              <w:rPr>
                <w:rFonts w:cs="Arial"/>
                <w:szCs w:val="24"/>
              </w:rPr>
            </w:pPr>
          </w:p>
        </w:tc>
        <w:tc>
          <w:tcPr>
            <w:tcW w:w="1721" w:type="dxa"/>
            <w:shd w:val="clear" w:color="auto" w:fill="auto"/>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auto"/>
            <w:vAlign w:val="center"/>
          </w:tcPr>
          <w:p w:rsidR="006933FB" w:rsidRPr="002A7D6B" w:rsidRDefault="006933FB" w:rsidP="002A7D6B">
            <w:pPr>
              <w:jc w:val="center"/>
              <w:rPr>
                <w:rFonts w:cs="Arial"/>
                <w:szCs w:val="24"/>
              </w:rPr>
            </w:pPr>
          </w:p>
        </w:tc>
        <w:tc>
          <w:tcPr>
            <w:tcW w:w="350" w:type="dxa"/>
            <w:shd w:val="clear" w:color="auto" w:fill="auto"/>
            <w:vAlign w:val="center"/>
          </w:tcPr>
          <w:p w:rsidR="006933FB" w:rsidRPr="002A7D6B" w:rsidRDefault="006933FB" w:rsidP="002A7D6B">
            <w:pPr>
              <w:jc w:val="center"/>
              <w:rPr>
                <w:rFonts w:cs="Arial"/>
                <w:szCs w:val="24"/>
              </w:rPr>
            </w:pPr>
            <w:r w:rsidRPr="002A7D6B">
              <w:rPr>
                <w:rFonts w:cs="Arial"/>
                <w:szCs w:val="24"/>
              </w:rPr>
              <w:t>3</w:t>
            </w:r>
          </w:p>
        </w:tc>
        <w:tc>
          <w:tcPr>
            <w:tcW w:w="2835" w:type="dxa"/>
            <w:shd w:val="clear" w:color="auto" w:fill="auto"/>
            <w:vAlign w:val="center"/>
          </w:tcPr>
          <w:p w:rsidR="006933FB" w:rsidRPr="002A7D6B" w:rsidRDefault="006933FB" w:rsidP="002A7D6B">
            <w:pPr>
              <w:jc w:val="center"/>
              <w:rPr>
                <w:rFonts w:cs="Arial"/>
                <w:szCs w:val="24"/>
              </w:rPr>
            </w:pPr>
          </w:p>
        </w:tc>
        <w:tc>
          <w:tcPr>
            <w:tcW w:w="1702" w:type="dxa"/>
            <w:shd w:val="clear" w:color="auto" w:fill="auto"/>
            <w:vAlign w:val="center"/>
          </w:tcPr>
          <w:p w:rsidR="006933FB" w:rsidRPr="002A7D6B" w:rsidRDefault="006933FB" w:rsidP="002A7D6B">
            <w:pPr>
              <w:jc w:val="center"/>
              <w:rPr>
                <w:rFonts w:cs="Arial"/>
                <w:szCs w:val="24"/>
              </w:rPr>
            </w:pPr>
          </w:p>
        </w:tc>
        <w:tc>
          <w:tcPr>
            <w:tcW w:w="1701" w:type="dxa"/>
            <w:shd w:val="clear" w:color="auto" w:fill="auto"/>
            <w:vAlign w:val="center"/>
          </w:tcPr>
          <w:p w:rsidR="006933FB" w:rsidRPr="002A7D6B" w:rsidRDefault="006933FB" w:rsidP="002A7D6B">
            <w:pPr>
              <w:jc w:val="center"/>
              <w:rPr>
                <w:rFonts w:cs="Arial"/>
                <w:szCs w:val="24"/>
              </w:rPr>
            </w:pPr>
          </w:p>
        </w:tc>
        <w:tc>
          <w:tcPr>
            <w:tcW w:w="1721" w:type="dxa"/>
            <w:shd w:val="clear" w:color="auto" w:fill="auto"/>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val="restart"/>
            <w:shd w:val="clear" w:color="auto" w:fill="F2F2F2"/>
            <w:vAlign w:val="center"/>
          </w:tcPr>
          <w:p w:rsidR="006933FB" w:rsidRPr="002A7D6B" w:rsidRDefault="006933FB" w:rsidP="002A7D6B">
            <w:pPr>
              <w:jc w:val="center"/>
              <w:rPr>
                <w:rFonts w:cs="Arial"/>
                <w:szCs w:val="24"/>
              </w:rPr>
            </w:pPr>
            <w:r w:rsidRPr="002A7D6B">
              <w:rPr>
                <w:rFonts w:cs="Arial"/>
                <w:szCs w:val="24"/>
              </w:rPr>
              <w:t>Middleweight</w:t>
            </w:r>
          </w:p>
          <w:p w:rsidR="006933FB" w:rsidRPr="002A7D6B" w:rsidRDefault="006933FB" w:rsidP="002A7D6B">
            <w:pPr>
              <w:jc w:val="center"/>
              <w:rPr>
                <w:rFonts w:cs="Arial"/>
                <w:sz w:val="16"/>
                <w:szCs w:val="24"/>
              </w:rPr>
            </w:pPr>
          </w:p>
          <w:p w:rsidR="006933FB" w:rsidRPr="002A7D6B" w:rsidRDefault="006933FB" w:rsidP="002A7D6B">
            <w:pPr>
              <w:jc w:val="center"/>
              <w:rPr>
                <w:rFonts w:cs="Arial"/>
                <w:szCs w:val="24"/>
              </w:rPr>
            </w:pPr>
            <w:r w:rsidRPr="002A7D6B">
              <w:rPr>
                <w:rFonts w:cs="Arial"/>
                <w:b/>
                <w:szCs w:val="24"/>
              </w:rPr>
              <w:t>&gt;69kg / &lt;75kg</w:t>
            </w:r>
          </w:p>
        </w:tc>
        <w:tc>
          <w:tcPr>
            <w:tcW w:w="350" w:type="dxa"/>
            <w:shd w:val="clear" w:color="auto" w:fill="F2F2F2"/>
            <w:vAlign w:val="center"/>
          </w:tcPr>
          <w:p w:rsidR="006933FB" w:rsidRPr="002A7D6B" w:rsidRDefault="006933FB" w:rsidP="002A7D6B">
            <w:pPr>
              <w:jc w:val="center"/>
              <w:rPr>
                <w:rFonts w:cs="Arial"/>
                <w:szCs w:val="24"/>
              </w:rPr>
            </w:pPr>
            <w:r w:rsidRPr="002A7D6B">
              <w:rPr>
                <w:rFonts w:cs="Arial"/>
                <w:szCs w:val="24"/>
              </w:rPr>
              <w:t>1</w:t>
            </w:r>
          </w:p>
        </w:tc>
        <w:tc>
          <w:tcPr>
            <w:tcW w:w="2835" w:type="dxa"/>
            <w:shd w:val="clear" w:color="auto" w:fill="F2F2F2"/>
            <w:vAlign w:val="center"/>
          </w:tcPr>
          <w:p w:rsidR="006933FB" w:rsidRPr="002A7D6B" w:rsidRDefault="006933FB" w:rsidP="002A7D6B">
            <w:pPr>
              <w:jc w:val="center"/>
              <w:rPr>
                <w:rFonts w:cs="Arial"/>
                <w:szCs w:val="24"/>
              </w:rPr>
            </w:pPr>
          </w:p>
        </w:tc>
        <w:tc>
          <w:tcPr>
            <w:tcW w:w="1702" w:type="dxa"/>
            <w:shd w:val="clear" w:color="auto" w:fill="F2F2F2"/>
            <w:vAlign w:val="center"/>
          </w:tcPr>
          <w:p w:rsidR="006933FB" w:rsidRPr="002A7D6B" w:rsidRDefault="006933FB" w:rsidP="002A7D6B">
            <w:pPr>
              <w:jc w:val="center"/>
              <w:rPr>
                <w:rFonts w:cs="Arial"/>
                <w:szCs w:val="24"/>
              </w:rPr>
            </w:pPr>
          </w:p>
        </w:tc>
        <w:tc>
          <w:tcPr>
            <w:tcW w:w="1701" w:type="dxa"/>
            <w:shd w:val="clear" w:color="auto" w:fill="F2F2F2"/>
            <w:vAlign w:val="center"/>
          </w:tcPr>
          <w:p w:rsidR="006933FB" w:rsidRPr="002A7D6B" w:rsidRDefault="006933FB" w:rsidP="002A7D6B">
            <w:pPr>
              <w:jc w:val="center"/>
              <w:rPr>
                <w:rFonts w:cs="Arial"/>
                <w:szCs w:val="24"/>
              </w:rPr>
            </w:pPr>
          </w:p>
        </w:tc>
        <w:tc>
          <w:tcPr>
            <w:tcW w:w="1721" w:type="dxa"/>
            <w:shd w:val="clear" w:color="auto" w:fill="F2F2F2"/>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F2F2F2"/>
            <w:vAlign w:val="center"/>
          </w:tcPr>
          <w:p w:rsidR="006933FB" w:rsidRPr="002A7D6B" w:rsidRDefault="006933FB" w:rsidP="002A7D6B">
            <w:pPr>
              <w:jc w:val="center"/>
              <w:rPr>
                <w:rFonts w:cs="Arial"/>
                <w:szCs w:val="24"/>
              </w:rPr>
            </w:pPr>
          </w:p>
        </w:tc>
        <w:tc>
          <w:tcPr>
            <w:tcW w:w="350" w:type="dxa"/>
            <w:shd w:val="clear" w:color="auto" w:fill="F2F2F2"/>
            <w:vAlign w:val="center"/>
          </w:tcPr>
          <w:p w:rsidR="006933FB" w:rsidRPr="002A7D6B" w:rsidRDefault="006933FB" w:rsidP="002A7D6B">
            <w:pPr>
              <w:jc w:val="center"/>
              <w:rPr>
                <w:rFonts w:cs="Arial"/>
                <w:szCs w:val="24"/>
              </w:rPr>
            </w:pPr>
            <w:r w:rsidRPr="002A7D6B">
              <w:rPr>
                <w:rFonts w:cs="Arial"/>
                <w:szCs w:val="24"/>
              </w:rPr>
              <w:t>2</w:t>
            </w:r>
          </w:p>
        </w:tc>
        <w:tc>
          <w:tcPr>
            <w:tcW w:w="2835" w:type="dxa"/>
            <w:shd w:val="clear" w:color="auto" w:fill="F2F2F2"/>
            <w:vAlign w:val="center"/>
          </w:tcPr>
          <w:p w:rsidR="006933FB" w:rsidRPr="002A7D6B" w:rsidRDefault="006933FB" w:rsidP="002A7D6B">
            <w:pPr>
              <w:jc w:val="center"/>
              <w:rPr>
                <w:rFonts w:cs="Arial"/>
                <w:szCs w:val="24"/>
              </w:rPr>
            </w:pPr>
          </w:p>
        </w:tc>
        <w:tc>
          <w:tcPr>
            <w:tcW w:w="1702" w:type="dxa"/>
            <w:shd w:val="clear" w:color="auto" w:fill="F2F2F2"/>
            <w:vAlign w:val="center"/>
          </w:tcPr>
          <w:p w:rsidR="006933FB" w:rsidRPr="002A7D6B" w:rsidRDefault="006933FB" w:rsidP="002A7D6B">
            <w:pPr>
              <w:jc w:val="center"/>
              <w:rPr>
                <w:rFonts w:cs="Arial"/>
                <w:szCs w:val="24"/>
              </w:rPr>
            </w:pPr>
          </w:p>
        </w:tc>
        <w:tc>
          <w:tcPr>
            <w:tcW w:w="1701" w:type="dxa"/>
            <w:shd w:val="clear" w:color="auto" w:fill="F2F2F2"/>
            <w:vAlign w:val="center"/>
          </w:tcPr>
          <w:p w:rsidR="006933FB" w:rsidRPr="002A7D6B" w:rsidRDefault="006933FB" w:rsidP="002A7D6B">
            <w:pPr>
              <w:jc w:val="center"/>
              <w:rPr>
                <w:rFonts w:cs="Arial"/>
                <w:szCs w:val="24"/>
              </w:rPr>
            </w:pPr>
          </w:p>
        </w:tc>
        <w:tc>
          <w:tcPr>
            <w:tcW w:w="1721" w:type="dxa"/>
            <w:shd w:val="clear" w:color="auto" w:fill="F2F2F2"/>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F2F2F2"/>
            <w:vAlign w:val="center"/>
          </w:tcPr>
          <w:p w:rsidR="006933FB" w:rsidRPr="002A7D6B" w:rsidRDefault="006933FB" w:rsidP="002A7D6B">
            <w:pPr>
              <w:jc w:val="center"/>
              <w:rPr>
                <w:rFonts w:cs="Arial"/>
                <w:szCs w:val="24"/>
              </w:rPr>
            </w:pPr>
          </w:p>
        </w:tc>
        <w:tc>
          <w:tcPr>
            <w:tcW w:w="350" w:type="dxa"/>
            <w:shd w:val="clear" w:color="auto" w:fill="F2F2F2"/>
            <w:vAlign w:val="center"/>
          </w:tcPr>
          <w:p w:rsidR="006933FB" w:rsidRPr="002A7D6B" w:rsidRDefault="006933FB" w:rsidP="002A7D6B">
            <w:pPr>
              <w:jc w:val="center"/>
              <w:rPr>
                <w:rFonts w:cs="Arial"/>
                <w:szCs w:val="24"/>
              </w:rPr>
            </w:pPr>
            <w:r w:rsidRPr="002A7D6B">
              <w:rPr>
                <w:rFonts w:cs="Arial"/>
                <w:szCs w:val="24"/>
              </w:rPr>
              <w:t>3</w:t>
            </w:r>
          </w:p>
        </w:tc>
        <w:tc>
          <w:tcPr>
            <w:tcW w:w="2835" w:type="dxa"/>
            <w:shd w:val="clear" w:color="auto" w:fill="F2F2F2"/>
            <w:vAlign w:val="center"/>
          </w:tcPr>
          <w:p w:rsidR="006933FB" w:rsidRPr="002A7D6B" w:rsidRDefault="006933FB" w:rsidP="002A7D6B">
            <w:pPr>
              <w:jc w:val="center"/>
              <w:rPr>
                <w:rFonts w:cs="Arial"/>
                <w:szCs w:val="24"/>
              </w:rPr>
            </w:pPr>
          </w:p>
        </w:tc>
        <w:tc>
          <w:tcPr>
            <w:tcW w:w="1702" w:type="dxa"/>
            <w:shd w:val="clear" w:color="auto" w:fill="F2F2F2"/>
            <w:vAlign w:val="center"/>
          </w:tcPr>
          <w:p w:rsidR="006933FB" w:rsidRPr="002A7D6B" w:rsidRDefault="006933FB" w:rsidP="002A7D6B">
            <w:pPr>
              <w:jc w:val="center"/>
              <w:rPr>
                <w:rFonts w:cs="Arial"/>
                <w:szCs w:val="24"/>
              </w:rPr>
            </w:pPr>
          </w:p>
        </w:tc>
        <w:tc>
          <w:tcPr>
            <w:tcW w:w="1701" w:type="dxa"/>
            <w:shd w:val="clear" w:color="auto" w:fill="F2F2F2"/>
            <w:vAlign w:val="center"/>
          </w:tcPr>
          <w:p w:rsidR="006933FB" w:rsidRPr="002A7D6B" w:rsidRDefault="006933FB" w:rsidP="002A7D6B">
            <w:pPr>
              <w:jc w:val="center"/>
              <w:rPr>
                <w:rFonts w:cs="Arial"/>
                <w:szCs w:val="24"/>
              </w:rPr>
            </w:pPr>
          </w:p>
        </w:tc>
        <w:tc>
          <w:tcPr>
            <w:tcW w:w="1721" w:type="dxa"/>
            <w:shd w:val="clear" w:color="auto" w:fill="F2F2F2"/>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val="restart"/>
            <w:shd w:val="clear" w:color="auto" w:fill="auto"/>
            <w:vAlign w:val="center"/>
          </w:tcPr>
          <w:p w:rsidR="006933FB" w:rsidRPr="002A7D6B" w:rsidRDefault="006933FB" w:rsidP="002A7D6B">
            <w:pPr>
              <w:jc w:val="center"/>
              <w:rPr>
                <w:rFonts w:cs="Arial"/>
                <w:szCs w:val="24"/>
              </w:rPr>
            </w:pPr>
            <w:r w:rsidRPr="002A7D6B">
              <w:rPr>
                <w:rFonts w:cs="Arial"/>
                <w:szCs w:val="24"/>
              </w:rPr>
              <w:t>Light Heavyweight</w:t>
            </w:r>
          </w:p>
          <w:p w:rsidR="006933FB" w:rsidRPr="002A7D6B" w:rsidRDefault="006933FB" w:rsidP="002A7D6B">
            <w:pPr>
              <w:jc w:val="center"/>
              <w:rPr>
                <w:rFonts w:cs="Arial"/>
                <w:sz w:val="16"/>
                <w:szCs w:val="24"/>
              </w:rPr>
            </w:pPr>
          </w:p>
          <w:p w:rsidR="006933FB" w:rsidRPr="002A7D6B" w:rsidRDefault="006933FB" w:rsidP="002A7D6B">
            <w:pPr>
              <w:jc w:val="center"/>
              <w:rPr>
                <w:rFonts w:cs="Arial"/>
                <w:szCs w:val="24"/>
              </w:rPr>
            </w:pPr>
            <w:r w:rsidRPr="002A7D6B">
              <w:rPr>
                <w:rFonts w:cs="Arial"/>
                <w:b/>
                <w:szCs w:val="24"/>
              </w:rPr>
              <w:t>&gt;75kg / &lt;81kg</w:t>
            </w:r>
          </w:p>
        </w:tc>
        <w:tc>
          <w:tcPr>
            <w:tcW w:w="350" w:type="dxa"/>
            <w:shd w:val="clear" w:color="auto" w:fill="auto"/>
            <w:vAlign w:val="center"/>
          </w:tcPr>
          <w:p w:rsidR="006933FB" w:rsidRPr="002A7D6B" w:rsidRDefault="006933FB" w:rsidP="002A7D6B">
            <w:pPr>
              <w:jc w:val="center"/>
              <w:rPr>
                <w:rFonts w:cs="Arial"/>
                <w:szCs w:val="24"/>
              </w:rPr>
            </w:pPr>
            <w:r w:rsidRPr="002A7D6B">
              <w:rPr>
                <w:rFonts w:cs="Arial"/>
                <w:szCs w:val="24"/>
              </w:rPr>
              <w:t>1</w:t>
            </w:r>
          </w:p>
        </w:tc>
        <w:tc>
          <w:tcPr>
            <w:tcW w:w="2835" w:type="dxa"/>
            <w:shd w:val="clear" w:color="auto" w:fill="auto"/>
            <w:vAlign w:val="center"/>
          </w:tcPr>
          <w:p w:rsidR="006933FB" w:rsidRPr="002A7D6B" w:rsidRDefault="006933FB" w:rsidP="002A7D6B">
            <w:pPr>
              <w:jc w:val="center"/>
              <w:rPr>
                <w:rFonts w:cs="Arial"/>
                <w:szCs w:val="24"/>
              </w:rPr>
            </w:pPr>
          </w:p>
        </w:tc>
        <w:tc>
          <w:tcPr>
            <w:tcW w:w="1702" w:type="dxa"/>
            <w:shd w:val="clear" w:color="auto" w:fill="auto"/>
            <w:vAlign w:val="center"/>
          </w:tcPr>
          <w:p w:rsidR="006933FB" w:rsidRPr="002A7D6B" w:rsidRDefault="006933FB" w:rsidP="002A7D6B">
            <w:pPr>
              <w:jc w:val="center"/>
              <w:rPr>
                <w:rFonts w:cs="Arial"/>
                <w:szCs w:val="24"/>
              </w:rPr>
            </w:pPr>
          </w:p>
        </w:tc>
        <w:tc>
          <w:tcPr>
            <w:tcW w:w="1701" w:type="dxa"/>
            <w:shd w:val="clear" w:color="auto" w:fill="auto"/>
            <w:vAlign w:val="center"/>
          </w:tcPr>
          <w:p w:rsidR="006933FB" w:rsidRPr="002A7D6B" w:rsidRDefault="006933FB" w:rsidP="002A7D6B">
            <w:pPr>
              <w:jc w:val="center"/>
              <w:rPr>
                <w:rFonts w:cs="Arial"/>
                <w:szCs w:val="24"/>
              </w:rPr>
            </w:pPr>
          </w:p>
        </w:tc>
        <w:tc>
          <w:tcPr>
            <w:tcW w:w="1721" w:type="dxa"/>
            <w:shd w:val="clear" w:color="auto" w:fill="auto"/>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auto"/>
            <w:vAlign w:val="center"/>
          </w:tcPr>
          <w:p w:rsidR="006933FB" w:rsidRPr="002A7D6B" w:rsidRDefault="006933FB" w:rsidP="002A7D6B">
            <w:pPr>
              <w:jc w:val="center"/>
              <w:rPr>
                <w:rFonts w:cs="Arial"/>
                <w:szCs w:val="24"/>
              </w:rPr>
            </w:pPr>
          </w:p>
        </w:tc>
        <w:tc>
          <w:tcPr>
            <w:tcW w:w="350" w:type="dxa"/>
            <w:shd w:val="clear" w:color="auto" w:fill="auto"/>
            <w:vAlign w:val="center"/>
          </w:tcPr>
          <w:p w:rsidR="006933FB" w:rsidRPr="002A7D6B" w:rsidRDefault="006933FB" w:rsidP="002A7D6B">
            <w:pPr>
              <w:jc w:val="center"/>
              <w:rPr>
                <w:rFonts w:cs="Arial"/>
                <w:szCs w:val="24"/>
              </w:rPr>
            </w:pPr>
            <w:r w:rsidRPr="002A7D6B">
              <w:rPr>
                <w:rFonts w:cs="Arial"/>
                <w:szCs w:val="24"/>
              </w:rPr>
              <w:t>2</w:t>
            </w:r>
          </w:p>
        </w:tc>
        <w:tc>
          <w:tcPr>
            <w:tcW w:w="2835" w:type="dxa"/>
            <w:shd w:val="clear" w:color="auto" w:fill="auto"/>
            <w:vAlign w:val="center"/>
          </w:tcPr>
          <w:p w:rsidR="006933FB" w:rsidRPr="002A7D6B" w:rsidRDefault="006933FB" w:rsidP="002A7D6B">
            <w:pPr>
              <w:jc w:val="center"/>
              <w:rPr>
                <w:rFonts w:cs="Arial"/>
                <w:szCs w:val="24"/>
              </w:rPr>
            </w:pPr>
          </w:p>
        </w:tc>
        <w:tc>
          <w:tcPr>
            <w:tcW w:w="1702" w:type="dxa"/>
            <w:shd w:val="clear" w:color="auto" w:fill="auto"/>
            <w:vAlign w:val="center"/>
          </w:tcPr>
          <w:p w:rsidR="006933FB" w:rsidRPr="002A7D6B" w:rsidRDefault="006933FB" w:rsidP="002A7D6B">
            <w:pPr>
              <w:jc w:val="center"/>
              <w:rPr>
                <w:rFonts w:cs="Arial"/>
                <w:szCs w:val="24"/>
              </w:rPr>
            </w:pPr>
          </w:p>
        </w:tc>
        <w:tc>
          <w:tcPr>
            <w:tcW w:w="1701" w:type="dxa"/>
            <w:shd w:val="clear" w:color="auto" w:fill="auto"/>
            <w:vAlign w:val="center"/>
          </w:tcPr>
          <w:p w:rsidR="006933FB" w:rsidRPr="002A7D6B" w:rsidRDefault="006933FB" w:rsidP="002A7D6B">
            <w:pPr>
              <w:jc w:val="center"/>
              <w:rPr>
                <w:rFonts w:cs="Arial"/>
                <w:szCs w:val="24"/>
              </w:rPr>
            </w:pPr>
          </w:p>
        </w:tc>
        <w:tc>
          <w:tcPr>
            <w:tcW w:w="1721" w:type="dxa"/>
            <w:shd w:val="clear" w:color="auto" w:fill="auto"/>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auto"/>
            <w:vAlign w:val="center"/>
          </w:tcPr>
          <w:p w:rsidR="006933FB" w:rsidRPr="002A7D6B" w:rsidRDefault="006933FB" w:rsidP="002A7D6B">
            <w:pPr>
              <w:jc w:val="center"/>
              <w:rPr>
                <w:rFonts w:cs="Arial"/>
                <w:szCs w:val="24"/>
              </w:rPr>
            </w:pPr>
          </w:p>
        </w:tc>
        <w:tc>
          <w:tcPr>
            <w:tcW w:w="350" w:type="dxa"/>
            <w:shd w:val="clear" w:color="auto" w:fill="auto"/>
            <w:vAlign w:val="center"/>
          </w:tcPr>
          <w:p w:rsidR="006933FB" w:rsidRPr="002A7D6B" w:rsidRDefault="006933FB" w:rsidP="002A7D6B">
            <w:pPr>
              <w:jc w:val="center"/>
              <w:rPr>
                <w:rFonts w:cs="Arial"/>
                <w:szCs w:val="24"/>
              </w:rPr>
            </w:pPr>
            <w:r w:rsidRPr="002A7D6B">
              <w:rPr>
                <w:rFonts w:cs="Arial"/>
                <w:szCs w:val="24"/>
              </w:rPr>
              <w:t>3</w:t>
            </w:r>
          </w:p>
        </w:tc>
        <w:tc>
          <w:tcPr>
            <w:tcW w:w="2835" w:type="dxa"/>
            <w:shd w:val="clear" w:color="auto" w:fill="auto"/>
            <w:vAlign w:val="center"/>
          </w:tcPr>
          <w:p w:rsidR="006933FB" w:rsidRPr="002A7D6B" w:rsidRDefault="006933FB" w:rsidP="002A7D6B">
            <w:pPr>
              <w:jc w:val="center"/>
              <w:rPr>
                <w:rFonts w:cs="Arial"/>
                <w:szCs w:val="24"/>
              </w:rPr>
            </w:pPr>
          </w:p>
        </w:tc>
        <w:tc>
          <w:tcPr>
            <w:tcW w:w="1702" w:type="dxa"/>
            <w:shd w:val="clear" w:color="auto" w:fill="auto"/>
            <w:vAlign w:val="center"/>
          </w:tcPr>
          <w:p w:rsidR="006933FB" w:rsidRPr="002A7D6B" w:rsidRDefault="006933FB" w:rsidP="002A7D6B">
            <w:pPr>
              <w:jc w:val="center"/>
              <w:rPr>
                <w:rFonts w:cs="Arial"/>
                <w:szCs w:val="24"/>
              </w:rPr>
            </w:pPr>
          </w:p>
        </w:tc>
        <w:tc>
          <w:tcPr>
            <w:tcW w:w="1701" w:type="dxa"/>
            <w:shd w:val="clear" w:color="auto" w:fill="auto"/>
            <w:vAlign w:val="center"/>
          </w:tcPr>
          <w:p w:rsidR="006933FB" w:rsidRPr="002A7D6B" w:rsidRDefault="006933FB" w:rsidP="002A7D6B">
            <w:pPr>
              <w:jc w:val="center"/>
              <w:rPr>
                <w:rFonts w:cs="Arial"/>
                <w:szCs w:val="24"/>
              </w:rPr>
            </w:pPr>
          </w:p>
        </w:tc>
        <w:tc>
          <w:tcPr>
            <w:tcW w:w="1721" w:type="dxa"/>
            <w:shd w:val="clear" w:color="auto" w:fill="auto"/>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val="restart"/>
            <w:shd w:val="clear" w:color="auto" w:fill="F2F2F2"/>
            <w:vAlign w:val="center"/>
          </w:tcPr>
          <w:p w:rsidR="006933FB" w:rsidRPr="002A7D6B" w:rsidRDefault="006933FB" w:rsidP="002A7D6B">
            <w:pPr>
              <w:jc w:val="center"/>
              <w:rPr>
                <w:rFonts w:cs="Arial"/>
                <w:szCs w:val="24"/>
              </w:rPr>
            </w:pPr>
            <w:r w:rsidRPr="002A7D6B">
              <w:rPr>
                <w:rFonts w:cs="Arial"/>
                <w:szCs w:val="24"/>
              </w:rPr>
              <w:t>Heavyweight</w:t>
            </w:r>
          </w:p>
          <w:p w:rsidR="006933FB" w:rsidRPr="002A7D6B" w:rsidRDefault="006933FB" w:rsidP="002A7D6B">
            <w:pPr>
              <w:jc w:val="center"/>
              <w:rPr>
                <w:rFonts w:cs="Arial"/>
                <w:sz w:val="16"/>
                <w:szCs w:val="24"/>
              </w:rPr>
            </w:pPr>
          </w:p>
          <w:p w:rsidR="006933FB" w:rsidRPr="002A7D6B" w:rsidRDefault="006933FB" w:rsidP="002A7D6B">
            <w:pPr>
              <w:jc w:val="center"/>
              <w:rPr>
                <w:rFonts w:cs="Arial"/>
                <w:szCs w:val="24"/>
              </w:rPr>
            </w:pPr>
            <w:r w:rsidRPr="002A7D6B">
              <w:rPr>
                <w:rFonts w:cs="Arial"/>
                <w:b/>
                <w:szCs w:val="24"/>
              </w:rPr>
              <w:t>&gt;81kg</w:t>
            </w:r>
          </w:p>
        </w:tc>
        <w:tc>
          <w:tcPr>
            <w:tcW w:w="350" w:type="dxa"/>
            <w:shd w:val="clear" w:color="auto" w:fill="F2F2F2"/>
            <w:vAlign w:val="center"/>
          </w:tcPr>
          <w:p w:rsidR="006933FB" w:rsidRPr="002A7D6B" w:rsidRDefault="006933FB" w:rsidP="002A7D6B">
            <w:pPr>
              <w:jc w:val="center"/>
              <w:rPr>
                <w:rFonts w:cs="Arial"/>
                <w:szCs w:val="24"/>
              </w:rPr>
            </w:pPr>
            <w:r w:rsidRPr="002A7D6B">
              <w:rPr>
                <w:rFonts w:cs="Arial"/>
                <w:szCs w:val="24"/>
              </w:rPr>
              <w:t>1</w:t>
            </w:r>
          </w:p>
        </w:tc>
        <w:tc>
          <w:tcPr>
            <w:tcW w:w="2835" w:type="dxa"/>
            <w:shd w:val="clear" w:color="auto" w:fill="F2F2F2"/>
            <w:vAlign w:val="center"/>
          </w:tcPr>
          <w:p w:rsidR="006933FB" w:rsidRPr="002A7D6B" w:rsidRDefault="006933FB" w:rsidP="002A7D6B">
            <w:pPr>
              <w:jc w:val="center"/>
              <w:rPr>
                <w:rFonts w:cs="Arial"/>
                <w:szCs w:val="24"/>
              </w:rPr>
            </w:pPr>
          </w:p>
        </w:tc>
        <w:tc>
          <w:tcPr>
            <w:tcW w:w="1702" w:type="dxa"/>
            <w:shd w:val="clear" w:color="auto" w:fill="F2F2F2"/>
            <w:vAlign w:val="center"/>
          </w:tcPr>
          <w:p w:rsidR="006933FB" w:rsidRPr="002A7D6B" w:rsidRDefault="006933FB" w:rsidP="002A7D6B">
            <w:pPr>
              <w:jc w:val="center"/>
              <w:rPr>
                <w:rFonts w:cs="Arial"/>
                <w:szCs w:val="24"/>
              </w:rPr>
            </w:pPr>
          </w:p>
        </w:tc>
        <w:tc>
          <w:tcPr>
            <w:tcW w:w="1701" w:type="dxa"/>
            <w:shd w:val="clear" w:color="auto" w:fill="F2F2F2"/>
            <w:vAlign w:val="center"/>
          </w:tcPr>
          <w:p w:rsidR="006933FB" w:rsidRPr="002A7D6B" w:rsidRDefault="006933FB" w:rsidP="002A7D6B">
            <w:pPr>
              <w:jc w:val="center"/>
              <w:rPr>
                <w:rFonts w:cs="Arial"/>
                <w:szCs w:val="24"/>
              </w:rPr>
            </w:pPr>
          </w:p>
        </w:tc>
        <w:tc>
          <w:tcPr>
            <w:tcW w:w="1721" w:type="dxa"/>
            <w:shd w:val="clear" w:color="auto" w:fill="F2F2F2"/>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F2F2F2"/>
            <w:vAlign w:val="center"/>
          </w:tcPr>
          <w:p w:rsidR="006933FB" w:rsidRPr="002A7D6B" w:rsidRDefault="006933FB" w:rsidP="002A7D6B">
            <w:pPr>
              <w:jc w:val="center"/>
              <w:rPr>
                <w:rFonts w:cs="Arial"/>
                <w:szCs w:val="24"/>
              </w:rPr>
            </w:pPr>
          </w:p>
        </w:tc>
        <w:tc>
          <w:tcPr>
            <w:tcW w:w="350" w:type="dxa"/>
            <w:shd w:val="clear" w:color="auto" w:fill="F2F2F2"/>
            <w:vAlign w:val="center"/>
          </w:tcPr>
          <w:p w:rsidR="006933FB" w:rsidRPr="002A7D6B" w:rsidRDefault="006933FB" w:rsidP="002A7D6B">
            <w:pPr>
              <w:jc w:val="center"/>
              <w:rPr>
                <w:rFonts w:cs="Arial"/>
                <w:szCs w:val="24"/>
              </w:rPr>
            </w:pPr>
            <w:r w:rsidRPr="002A7D6B">
              <w:rPr>
                <w:rFonts w:cs="Arial"/>
                <w:szCs w:val="24"/>
              </w:rPr>
              <w:t>2</w:t>
            </w:r>
          </w:p>
        </w:tc>
        <w:tc>
          <w:tcPr>
            <w:tcW w:w="2835" w:type="dxa"/>
            <w:shd w:val="clear" w:color="auto" w:fill="F2F2F2"/>
            <w:vAlign w:val="center"/>
          </w:tcPr>
          <w:p w:rsidR="006933FB" w:rsidRPr="002A7D6B" w:rsidRDefault="006933FB" w:rsidP="002A7D6B">
            <w:pPr>
              <w:jc w:val="center"/>
              <w:rPr>
                <w:rFonts w:cs="Arial"/>
                <w:szCs w:val="24"/>
              </w:rPr>
            </w:pPr>
          </w:p>
        </w:tc>
        <w:tc>
          <w:tcPr>
            <w:tcW w:w="1702" w:type="dxa"/>
            <w:shd w:val="clear" w:color="auto" w:fill="F2F2F2"/>
            <w:vAlign w:val="center"/>
          </w:tcPr>
          <w:p w:rsidR="006933FB" w:rsidRPr="002A7D6B" w:rsidRDefault="006933FB" w:rsidP="002A7D6B">
            <w:pPr>
              <w:jc w:val="center"/>
              <w:rPr>
                <w:rFonts w:cs="Arial"/>
                <w:szCs w:val="24"/>
              </w:rPr>
            </w:pPr>
          </w:p>
        </w:tc>
        <w:tc>
          <w:tcPr>
            <w:tcW w:w="1701" w:type="dxa"/>
            <w:shd w:val="clear" w:color="auto" w:fill="F2F2F2"/>
            <w:vAlign w:val="center"/>
          </w:tcPr>
          <w:p w:rsidR="006933FB" w:rsidRPr="002A7D6B" w:rsidRDefault="006933FB" w:rsidP="002A7D6B">
            <w:pPr>
              <w:jc w:val="center"/>
              <w:rPr>
                <w:rFonts w:cs="Arial"/>
                <w:szCs w:val="24"/>
              </w:rPr>
            </w:pPr>
          </w:p>
        </w:tc>
        <w:tc>
          <w:tcPr>
            <w:tcW w:w="1721" w:type="dxa"/>
            <w:shd w:val="clear" w:color="auto" w:fill="F2F2F2"/>
            <w:vAlign w:val="center"/>
          </w:tcPr>
          <w:p w:rsidR="006933FB" w:rsidRPr="002A7D6B" w:rsidRDefault="006933FB" w:rsidP="002A7D6B">
            <w:pPr>
              <w:jc w:val="center"/>
              <w:rPr>
                <w:rFonts w:cs="Arial"/>
                <w:szCs w:val="24"/>
              </w:rPr>
            </w:pPr>
          </w:p>
        </w:tc>
      </w:tr>
      <w:tr w:rsidR="006933FB" w:rsidRPr="002A7D6B" w:rsidTr="002A7D6B">
        <w:trPr>
          <w:trHeight w:val="340"/>
          <w:jc w:val="center"/>
        </w:trPr>
        <w:tc>
          <w:tcPr>
            <w:tcW w:w="2373" w:type="dxa"/>
            <w:vMerge/>
            <w:shd w:val="clear" w:color="auto" w:fill="F2F2F2"/>
            <w:vAlign w:val="center"/>
          </w:tcPr>
          <w:p w:rsidR="006933FB" w:rsidRPr="002A7D6B" w:rsidRDefault="006933FB" w:rsidP="002A7D6B">
            <w:pPr>
              <w:jc w:val="center"/>
              <w:rPr>
                <w:rFonts w:cs="Arial"/>
                <w:szCs w:val="24"/>
              </w:rPr>
            </w:pPr>
          </w:p>
        </w:tc>
        <w:tc>
          <w:tcPr>
            <w:tcW w:w="350" w:type="dxa"/>
            <w:shd w:val="clear" w:color="auto" w:fill="F2F2F2"/>
            <w:vAlign w:val="center"/>
          </w:tcPr>
          <w:p w:rsidR="006933FB" w:rsidRPr="002A7D6B" w:rsidRDefault="006933FB" w:rsidP="002A7D6B">
            <w:pPr>
              <w:jc w:val="center"/>
              <w:rPr>
                <w:rFonts w:cs="Arial"/>
                <w:szCs w:val="24"/>
              </w:rPr>
            </w:pPr>
            <w:r w:rsidRPr="002A7D6B">
              <w:rPr>
                <w:rFonts w:cs="Arial"/>
                <w:szCs w:val="24"/>
              </w:rPr>
              <w:t>3</w:t>
            </w:r>
          </w:p>
        </w:tc>
        <w:tc>
          <w:tcPr>
            <w:tcW w:w="2835" w:type="dxa"/>
            <w:shd w:val="clear" w:color="auto" w:fill="F2F2F2"/>
            <w:vAlign w:val="center"/>
          </w:tcPr>
          <w:p w:rsidR="006933FB" w:rsidRPr="002A7D6B" w:rsidRDefault="006933FB" w:rsidP="002A7D6B">
            <w:pPr>
              <w:jc w:val="center"/>
              <w:rPr>
                <w:rFonts w:cs="Arial"/>
                <w:szCs w:val="24"/>
              </w:rPr>
            </w:pPr>
          </w:p>
        </w:tc>
        <w:tc>
          <w:tcPr>
            <w:tcW w:w="1702" w:type="dxa"/>
            <w:shd w:val="clear" w:color="auto" w:fill="F2F2F2"/>
            <w:vAlign w:val="center"/>
          </w:tcPr>
          <w:p w:rsidR="006933FB" w:rsidRPr="002A7D6B" w:rsidRDefault="006933FB" w:rsidP="002A7D6B">
            <w:pPr>
              <w:jc w:val="center"/>
              <w:rPr>
                <w:rFonts w:cs="Arial"/>
                <w:szCs w:val="24"/>
              </w:rPr>
            </w:pPr>
          </w:p>
        </w:tc>
        <w:tc>
          <w:tcPr>
            <w:tcW w:w="1701" w:type="dxa"/>
            <w:shd w:val="clear" w:color="auto" w:fill="F2F2F2"/>
            <w:vAlign w:val="center"/>
          </w:tcPr>
          <w:p w:rsidR="006933FB" w:rsidRPr="002A7D6B" w:rsidRDefault="006933FB" w:rsidP="002A7D6B">
            <w:pPr>
              <w:jc w:val="center"/>
              <w:rPr>
                <w:rFonts w:cs="Arial"/>
                <w:szCs w:val="24"/>
              </w:rPr>
            </w:pPr>
          </w:p>
        </w:tc>
        <w:tc>
          <w:tcPr>
            <w:tcW w:w="1721" w:type="dxa"/>
            <w:shd w:val="clear" w:color="auto" w:fill="F2F2F2"/>
            <w:vAlign w:val="center"/>
          </w:tcPr>
          <w:p w:rsidR="006933FB" w:rsidRPr="002A7D6B" w:rsidRDefault="006933FB" w:rsidP="002A7D6B">
            <w:pPr>
              <w:jc w:val="center"/>
              <w:rPr>
                <w:rFonts w:cs="Arial"/>
                <w:szCs w:val="24"/>
              </w:rPr>
            </w:pPr>
          </w:p>
        </w:tc>
      </w:tr>
    </w:tbl>
    <w:p w:rsidR="006933FB" w:rsidRDefault="006933FB" w:rsidP="006933FB">
      <w:pPr>
        <w:rPr>
          <w:rFonts w:cs="Arial"/>
          <w:szCs w:val="24"/>
        </w:rPr>
      </w:pPr>
    </w:p>
    <w:p w:rsidR="007A3F63" w:rsidRPr="008D5A0B" w:rsidRDefault="006933FB" w:rsidP="007A3F63">
      <w:pPr>
        <w:rPr>
          <w:rFonts w:cs="Arial"/>
          <w:b/>
          <w:szCs w:val="24"/>
        </w:rPr>
      </w:pPr>
      <w:r>
        <w:rPr>
          <w:rFonts w:cs="Arial"/>
          <w:szCs w:val="24"/>
        </w:rPr>
        <w:br w:type="page"/>
      </w:r>
      <w:r w:rsidR="007A3F63" w:rsidRPr="008D5A0B">
        <w:rPr>
          <w:rFonts w:cs="Arial"/>
          <w:b/>
          <w:sz w:val="28"/>
          <w:szCs w:val="24"/>
        </w:rPr>
        <w:lastRenderedPageBreak/>
        <w:t>Reserves</w:t>
      </w:r>
    </w:p>
    <w:p w:rsidR="007A3F63" w:rsidRPr="007B7A2D" w:rsidRDefault="007A3F63" w:rsidP="007A3F63">
      <w:pPr>
        <w:rPr>
          <w:rFonts w:cs="Arial"/>
          <w:szCs w:val="24"/>
        </w:rPr>
      </w:pPr>
    </w:p>
    <w:p w:rsidR="007A3F63" w:rsidRPr="007B7A2D" w:rsidRDefault="007A3F63" w:rsidP="007A3F63">
      <w:pPr>
        <w:rPr>
          <w:rFonts w:cs="Arial"/>
          <w:szCs w:val="24"/>
        </w:rPr>
      </w:pPr>
      <w:r w:rsidRPr="007B7A2D">
        <w:rPr>
          <w:rFonts w:cs="Arial"/>
          <w:szCs w:val="24"/>
        </w:rPr>
        <w:t>Reserves, which must have been weighed-in at the same time, venue and location as the team, are to be listed here in their weight classes:</w:t>
      </w:r>
    </w:p>
    <w:p w:rsidR="007A3F63" w:rsidRPr="007B7A2D" w:rsidRDefault="007A3F63" w:rsidP="007A3F63">
      <w:pPr>
        <w:rPr>
          <w:rFonts w:cs="Arial"/>
          <w:szCs w:val="24"/>
        </w:rPr>
      </w:pPr>
    </w:p>
    <w:tbl>
      <w:tblPr>
        <w:tblW w:w="0" w:type="auto"/>
        <w:tblLook w:val="04A0" w:firstRow="1" w:lastRow="0" w:firstColumn="1" w:lastColumn="0" w:noHBand="0" w:noVBand="1"/>
      </w:tblPr>
      <w:tblGrid>
        <w:gridCol w:w="4493"/>
        <w:gridCol w:w="777"/>
        <w:gridCol w:w="260"/>
        <w:gridCol w:w="835"/>
        <w:gridCol w:w="436"/>
        <w:gridCol w:w="3665"/>
      </w:tblGrid>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bottom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tcBorders>
              <w:top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hRule="exact" w:val="340"/>
        </w:trPr>
        <w:tc>
          <w:tcPr>
            <w:tcW w:w="10466" w:type="dxa"/>
            <w:gridSpan w:val="6"/>
            <w:shd w:val="clear" w:color="auto" w:fill="auto"/>
            <w:vAlign w:val="center"/>
          </w:tcPr>
          <w:p w:rsidR="00706150" w:rsidRPr="0051798A" w:rsidRDefault="00706150" w:rsidP="001635BB">
            <w:pPr>
              <w:rPr>
                <w:rFonts w:cs="Arial"/>
              </w:rPr>
            </w:pPr>
          </w:p>
        </w:tc>
      </w:tr>
      <w:tr w:rsidR="00706150" w:rsidRPr="0051798A" w:rsidTr="00741EB0">
        <w:trPr>
          <w:trHeight w:val="340"/>
        </w:trPr>
        <w:tc>
          <w:tcPr>
            <w:tcW w:w="4493" w:type="dxa"/>
            <w:shd w:val="clear" w:color="auto" w:fill="auto"/>
            <w:vAlign w:val="center"/>
          </w:tcPr>
          <w:p w:rsidR="00706150" w:rsidRPr="0051798A" w:rsidRDefault="00706150" w:rsidP="001635BB">
            <w:pPr>
              <w:rPr>
                <w:rFonts w:cs="Arial"/>
              </w:rPr>
            </w:pPr>
          </w:p>
        </w:tc>
        <w:tc>
          <w:tcPr>
            <w:tcW w:w="1037" w:type="dxa"/>
            <w:gridSpan w:val="2"/>
            <w:shd w:val="clear" w:color="auto" w:fill="auto"/>
            <w:vAlign w:val="center"/>
          </w:tcPr>
          <w:p w:rsidR="00706150" w:rsidRPr="0051798A" w:rsidRDefault="00706150" w:rsidP="001635BB">
            <w:pPr>
              <w:rPr>
                <w:rFonts w:cs="Arial"/>
              </w:rPr>
            </w:pPr>
            <w:r w:rsidRPr="0051798A">
              <w:rPr>
                <w:rFonts w:cs="Arial"/>
                <w:szCs w:val="24"/>
              </w:rPr>
              <w:t>Signed</w:t>
            </w:r>
          </w:p>
        </w:tc>
        <w:tc>
          <w:tcPr>
            <w:tcW w:w="4936" w:type="dxa"/>
            <w:gridSpan w:val="3"/>
            <w:tcBorders>
              <w:bottom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val="340"/>
        </w:trPr>
        <w:tc>
          <w:tcPr>
            <w:tcW w:w="4493" w:type="dxa"/>
            <w:shd w:val="clear" w:color="auto" w:fill="auto"/>
            <w:vAlign w:val="center"/>
          </w:tcPr>
          <w:p w:rsidR="00706150" w:rsidRPr="0051798A" w:rsidRDefault="00706150" w:rsidP="001635BB">
            <w:pPr>
              <w:rPr>
                <w:rFonts w:cs="Arial"/>
              </w:rPr>
            </w:pPr>
          </w:p>
        </w:tc>
        <w:tc>
          <w:tcPr>
            <w:tcW w:w="2308" w:type="dxa"/>
            <w:gridSpan w:val="4"/>
            <w:shd w:val="clear" w:color="auto" w:fill="auto"/>
            <w:vAlign w:val="center"/>
          </w:tcPr>
          <w:p w:rsidR="00706150" w:rsidRPr="0051798A" w:rsidRDefault="00706150" w:rsidP="001635BB">
            <w:pPr>
              <w:rPr>
                <w:rFonts w:cs="Arial"/>
              </w:rPr>
            </w:pPr>
          </w:p>
        </w:tc>
        <w:tc>
          <w:tcPr>
            <w:tcW w:w="3665" w:type="dxa"/>
            <w:shd w:val="clear" w:color="auto" w:fill="auto"/>
            <w:vAlign w:val="center"/>
          </w:tcPr>
          <w:p w:rsidR="00706150" w:rsidRPr="0051798A" w:rsidRDefault="00706150" w:rsidP="001635BB">
            <w:pPr>
              <w:rPr>
                <w:rFonts w:cs="Arial"/>
              </w:rPr>
            </w:pPr>
          </w:p>
        </w:tc>
      </w:tr>
      <w:tr w:rsidR="00741EB0" w:rsidRPr="0051798A" w:rsidTr="00741EB0">
        <w:trPr>
          <w:trHeight w:val="340"/>
        </w:trPr>
        <w:tc>
          <w:tcPr>
            <w:tcW w:w="4493" w:type="dxa"/>
            <w:shd w:val="clear" w:color="auto" w:fill="auto"/>
            <w:vAlign w:val="center"/>
          </w:tcPr>
          <w:p w:rsidR="00741EB0" w:rsidRPr="0051798A" w:rsidRDefault="00741EB0" w:rsidP="001635BB">
            <w:pPr>
              <w:rPr>
                <w:rFonts w:cs="Arial"/>
              </w:rPr>
            </w:pPr>
          </w:p>
        </w:tc>
        <w:tc>
          <w:tcPr>
            <w:tcW w:w="5973" w:type="dxa"/>
            <w:gridSpan w:val="5"/>
            <w:shd w:val="clear" w:color="auto" w:fill="auto"/>
            <w:vAlign w:val="center"/>
          </w:tcPr>
          <w:p w:rsidR="00741EB0" w:rsidRPr="0051798A" w:rsidRDefault="00741EB0" w:rsidP="001635BB">
            <w:pPr>
              <w:rPr>
                <w:rFonts w:cs="Arial"/>
              </w:rPr>
            </w:pPr>
            <w:r w:rsidRPr="00741EB0">
              <w:rPr>
                <w:rFonts w:cs="Arial"/>
                <w:b/>
                <w:szCs w:val="24"/>
              </w:rPr>
              <w:t>BLOCK CAPITALS</w:t>
            </w:r>
          </w:p>
        </w:tc>
      </w:tr>
      <w:tr w:rsidR="00706150" w:rsidRPr="0051798A" w:rsidTr="00741EB0">
        <w:trPr>
          <w:trHeight w:val="340"/>
        </w:trPr>
        <w:tc>
          <w:tcPr>
            <w:tcW w:w="4493" w:type="dxa"/>
            <w:shd w:val="clear" w:color="auto" w:fill="auto"/>
            <w:vAlign w:val="center"/>
          </w:tcPr>
          <w:p w:rsidR="00706150" w:rsidRPr="0051798A" w:rsidRDefault="00706150" w:rsidP="001635BB">
            <w:pPr>
              <w:rPr>
                <w:rFonts w:cs="Arial"/>
              </w:rPr>
            </w:pPr>
          </w:p>
        </w:tc>
        <w:tc>
          <w:tcPr>
            <w:tcW w:w="2308" w:type="dxa"/>
            <w:gridSpan w:val="4"/>
            <w:shd w:val="clear" w:color="auto" w:fill="auto"/>
            <w:vAlign w:val="center"/>
          </w:tcPr>
          <w:p w:rsidR="00706150" w:rsidRPr="0051798A" w:rsidRDefault="00706150" w:rsidP="001635BB">
            <w:pPr>
              <w:rPr>
                <w:rFonts w:cs="Arial"/>
              </w:rPr>
            </w:pPr>
          </w:p>
        </w:tc>
        <w:tc>
          <w:tcPr>
            <w:tcW w:w="3665" w:type="dxa"/>
            <w:shd w:val="clear" w:color="auto" w:fill="auto"/>
            <w:vAlign w:val="center"/>
          </w:tcPr>
          <w:p w:rsidR="00706150" w:rsidRPr="0051798A" w:rsidRDefault="00706150" w:rsidP="001635BB">
            <w:pPr>
              <w:rPr>
                <w:rFonts w:cs="Arial"/>
              </w:rPr>
            </w:pPr>
          </w:p>
        </w:tc>
      </w:tr>
      <w:tr w:rsidR="00706150" w:rsidRPr="0051798A" w:rsidTr="00741EB0">
        <w:trPr>
          <w:trHeight w:val="340"/>
        </w:trPr>
        <w:tc>
          <w:tcPr>
            <w:tcW w:w="4493" w:type="dxa"/>
            <w:shd w:val="clear" w:color="auto" w:fill="auto"/>
            <w:vAlign w:val="center"/>
          </w:tcPr>
          <w:p w:rsidR="00706150" w:rsidRPr="0051798A" w:rsidRDefault="00706150" w:rsidP="001635BB">
            <w:pPr>
              <w:rPr>
                <w:rFonts w:cs="Arial"/>
              </w:rPr>
            </w:pPr>
          </w:p>
        </w:tc>
        <w:tc>
          <w:tcPr>
            <w:tcW w:w="777" w:type="dxa"/>
            <w:shd w:val="clear" w:color="auto" w:fill="auto"/>
            <w:vAlign w:val="center"/>
          </w:tcPr>
          <w:p w:rsidR="00706150" w:rsidRPr="0051798A" w:rsidRDefault="00706150" w:rsidP="001635BB">
            <w:pPr>
              <w:rPr>
                <w:rFonts w:cs="Arial"/>
              </w:rPr>
            </w:pPr>
            <w:r w:rsidRPr="0051798A">
              <w:rPr>
                <w:rFonts w:cs="Arial"/>
                <w:szCs w:val="24"/>
              </w:rPr>
              <w:t>Rank</w:t>
            </w:r>
          </w:p>
        </w:tc>
        <w:tc>
          <w:tcPr>
            <w:tcW w:w="5196" w:type="dxa"/>
            <w:gridSpan w:val="4"/>
            <w:tcBorders>
              <w:bottom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val="340"/>
        </w:trPr>
        <w:tc>
          <w:tcPr>
            <w:tcW w:w="4493" w:type="dxa"/>
            <w:shd w:val="clear" w:color="auto" w:fill="auto"/>
            <w:vAlign w:val="center"/>
          </w:tcPr>
          <w:p w:rsidR="00706150" w:rsidRPr="0051798A" w:rsidRDefault="00706150" w:rsidP="001635BB">
            <w:pPr>
              <w:rPr>
                <w:rFonts w:cs="Arial"/>
              </w:rPr>
            </w:pPr>
          </w:p>
        </w:tc>
        <w:tc>
          <w:tcPr>
            <w:tcW w:w="2308" w:type="dxa"/>
            <w:gridSpan w:val="4"/>
            <w:shd w:val="clear" w:color="auto" w:fill="auto"/>
            <w:vAlign w:val="center"/>
          </w:tcPr>
          <w:p w:rsidR="00706150" w:rsidRPr="0051798A" w:rsidRDefault="00706150" w:rsidP="001635BB">
            <w:pPr>
              <w:rPr>
                <w:rFonts w:cs="Arial"/>
              </w:rPr>
            </w:pPr>
          </w:p>
        </w:tc>
        <w:tc>
          <w:tcPr>
            <w:tcW w:w="3665" w:type="dxa"/>
            <w:shd w:val="clear" w:color="auto" w:fill="auto"/>
            <w:vAlign w:val="center"/>
          </w:tcPr>
          <w:p w:rsidR="00706150" w:rsidRPr="0051798A" w:rsidRDefault="00706150" w:rsidP="001635BB">
            <w:pPr>
              <w:rPr>
                <w:rFonts w:cs="Arial"/>
              </w:rPr>
            </w:pPr>
          </w:p>
        </w:tc>
      </w:tr>
      <w:tr w:rsidR="00706150" w:rsidRPr="0051798A" w:rsidTr="00741EB0">
        <w:trPr>
          <w:trHeight w:val="340"/>
        </w:trPr>
        <w:tc>
          <w:tcPr>
            <w:tcW w:w="4493" w:type="dxa"/>
            <w:shd w:val="clear" w:color="auto" w:fill="auto"/>
            <w:vAlign w:val="center"/>
          </w:tcPr>
          <w:p w:rsidR="00706150" w:rsidRPr="0051798A" w:rsidRDefault="00706150" w:rsidP="001635BB">
            <w:pPr>
              <w:rPr>
                <w:rFonts w:cs="Arial"/>
              </w:rPr>
            </w:pPr>
          </w:p>
        </w:tc>
        <w:tc>
          <w:tcPr>
            <w:tcW w:w="1872" w:type="dxa"/>
            <w:gridSpan w:val="3"/>
            <w:shd w:val="clear" w:color="auto" w:fill="auto"/>
            <w:vAlign w:val="center"/>
          </w:tcPr>
          <w:p w:rsidR="00706150" w:rsidRPr="0051798A" w:rsidRDefault="00706150" w:rsidP="001635BB">
            <w:pPr>
              <w:rPr>
                <w:rFonts w:cs="Arial"/>
              </w:rPr>
            </w:pPr>
            <w:r w:rsidRPr="0051798A">
              <w:rPr>
                <w:rFonts w:cs="Arial"/>
                <w:szCs w:val="24"/>
              </w:rPr>
              <w:t>Name &amp; Initials</w:t>
            </w:r>
          </w:p>
        </w:tc>
        <w:tc>
          <w:tcPr>
            <w:tcW w:w="4101" w:type="dxa"/>
            <w:gridSpan w:val="2"/>
            <w:tcBorders>
              <w:bottom w:val="dotted" w:sz="4" w:space="0" w:color="auto"/>
            </w:tcBorders>
            <w:shd w:val="clear" w:color="auto" w:fill="auto"/>
            <w:vAlign w:val="center"/>
          </w:tcPr>
          <w:p w:rsidR="00706150" w:rsidRPr="0051798A" w:rsidRDefault="00706150" w:rsidP="001635BB">
            <w:pPr>
              <w:rPr>
                <w:rFonts w:cs="Arial"/>
              </w:rPr>
            </w:pPr>
          </w:p>
        </w:tc>
      </w:tr>
      <w:tr w:rsidR="00706150" w:rsidRPr="0051798A" w:rsidTr="00741EB0">
        <w:trPr>
          <w:trHeight w:val="340"/>
        </w:trPr>
        <w:tc>
          <w:tcPr>
            <w:tcW w:w="4493" w:type="dxa"/>
            <w:shd w:val="clear" w:color="auto" w:fill="auto"/>
            <w:vAlign w:val="center"/>
          </w:tcPr>
          <w:p w:rsidR="00706150" w:rsidRPr="0051798A" w:rsidRDefault="00706150" w:rsidP="001635BB">
            <w:pPr>
              <w:rPr>
                <w:rFonts w:cs="Arial"/>
              </w:rPr>
            </w:pPr>
          </w:p>
        </w:tc>
        <w:tc>
          <w:tcPr>
            <w:tcW w:w="2308" w:type="dxa"/>
            <w:gridSpan w:val="4"/>
            <w:shd w:val="clear" w:color="auto" w:fill="auto"/>
            <w:vAlign w:val="center"/>
          </w:tcPr>
          <w:p w:rsidR="00706150" w:rsidRPr="0051798A" w:rsidRDefault="00706150" w:rsidP="001635BB">
            <w:pPr>
              <w:rPr>
                <w:rFonts w:cs="Arial"/>
              </w:rPr>
            </w:pPr>
          </w:p>
        </w:tc>
        <w:tc>
          <w:tcPr>
            <w:tcW w:w="3665" w:type="dxa"/>
            <w:shd w:val="clear" w:color="auto" w:fill="auto"/>
            <w:vAlign w:val="center"/>
          </w:tcPr>
          <w:p w:rsidR="00706150" w:rsidRPr="0051798A" w:rsidRDefault="00706150" w:rsidP="001635BB">
            <w:pPr>
              <w:rPr>
                <w:rFonts w:cs="Arial"/>
              </w:rPr>
            </w:pPr>
          </w:p>
        </w:tc>
      </w:tr>
      <w:tr w:rsidR="00706150" w:rsidRPr="0051798A" w:rsidTr="00741EB0">
        <w:trPr>
          <w:trHeight w:val="340"/>
        </w:trPr>
        <w:tc>
          <w:tcPr>
            <w:tcW w:w="4493" w:type="dxa"/>
            <w:shd w:val="clear" w:color="auto" w:fill="auto"/>
            <w:vAlign w:val="center"/>
          </w:tcPr>
          <w:p w:rsidR="00706150" w:rsidRPr="0051798A" w:rsidRDefault="00706150" w:rsidP="001635BB">
            <w:pPr>
              <w:rPr>
                <w:rFonts w:cs="Arial"/>
              </w:rPr>
            </w:pPr>
          </w:p>
        </w:tc>
        <w:tc>
          <w:tcPr>
            <w:tcW w:w="777" w:type="dxa"/>
            <w:shd w:val="clear" w:color="auto" w:fill="auto"/>
            <w:vAlign w:val="center"/>
          </w:tcPr>
          <w:p w:rsidR="00706150" w:rsidRPr="0051798A" w:rsidRDefault="00706150" w:rsidP="001635BB">
            <w:pPr>
              <w:rPr>
                <w:rFonts w:cs="Arial"/>
              </w:rPr>
            </w:pPr>
            <w:r w:rsidRPr="0051798A">
              <w:rPr>
                <w:rFonts w:cs="Arial"/>
                <w:szCs w:val="24"/>
              </w:rPr>
              <w:t>Date</w:t>
            </w:r>
          </w:p>
        </w:tc>
        <w:tc>
          <w:tcPr>
            <w:tcW w:w="5196" w:type="dxa"/>
            <w:gridSpan w:val="4"/>
            <w:tcBorders>
              <w:bottom w:val="dotted" w:sz="4" w:space="0" w:color="auto"/>
            </w:tcBorders>
            <w:shd w:val="clear" w:color="auto" w:fill="auto"/>
            <w:vAlign w:val="center"/>
          </w:tcPr>
          <w:p w:rsidR="00706150" w:rsidRPr="0051798A" w:rsidRDefault="00706150" w:rsidP="001635BB">
            <w:pPr>
              <w:rPr>
                <w:rFonts w:cs="Arial"/>
              </w:rPr>
            </w:pPr>
          </w:p>
        </w:tc>
      </w:tr>
    </w:tbl>
    <w:p w:rsidR="007A3F63" w:rsidRPr="007B7A2D" w:rsidRDefault="007A3F63" w:rsidP="007A3F63">
      <w:pPr>
        <w:rPr>
          <w:rFonts w:cs="Arial"/>
          <w:szCs w:val="24"/>
        </w:rPr>
      </w:pPr>
    </w:p>
    <w:p w:rsidR="007A3F63" w:rsidRPr="007B7A2D" w:rsidRDefault="007A3F63" w:rsidP="007A3F63">
      <w:pPr>
        <w:pStyle w:val="BodyText"/>
        <w:spacing w:after="0"/>
        <w:rPr>
          <w:rFonts w:cs="Arial"/>
          <w:b/>
          <w:szCs w:val="24"/>
        </w:rPr>
      </w:pPr>
      <w:r w:rsidRPr="007B7A2D">
        <w:rPr>
          <w:rFonts w:cs="Arial"/>
          <w:b/>
          <w:szCs w:val="24"/>
        </w:rPr>
        <w:tab/>
      </w:r>
      <w:r w:rsidRPr="007B7A2D">
        <w:rPr>
          <w:rFonts w:cs="Arial"/>
          <w:b/>
          <w:szCs w:val="24"/>
        </w:rPr>
        <w:tab/>
      </w:r>
    </w:p>
    <w:p w:rsidR="007A3F63" w:rsidRPr="007B7A2D" w:rsidRDefault="007A3F63" w:rsidP="007A3F63">
      <w:pPr>
        <w:pStyle w:val="BodyText"/>
        <w:spacing w:after="0"/>
        <w:rPr>
          <w:rFonts w:cs="Arial"/>
          <w:b/>
          <w:szCs w:val="24"/>
        </w:rPr>
      </w:pPr>
      <w:r w:rsidRPr="007B7A2D">
        <w:rPr>
          <w:rFonts w:cs="Arial"/>
          <w:b/>
          <w:szCs w:val="24"/>
        </w:rPr>
        <w:tab/>
      </w:r>
      <w:r w:rsidRPr="007B7A2D">
        <w:rPr>
          <w:rFonts w:cs="Arial"/>
          <w:b/>
          <w:szCs w:val="24"/>
        </w:rPr>
        <w:tab/>
      </w:r>
      <w:r w:rsidRPr="007B7A2D">
        <w:rPr>
          <w:rFonts w:cs="Arial"/>
          <w:b/>
          <w:szCs w:val="24"/>
        </w:rPr>
        <w:tab/>
      </w:r>
      <w:r w:rsidRPr="007B7A2D">
        <w:rPr>
          <w:rFonts w:cs="Arial"/>
          <w:b/>
          <w:szCs w:val="24"/>
        </w:rPr>
        <w:tab/>
      </w:r>
      <w:r w:rsidRPr="007B7A2D">
        <w:rPr>
          <w:rFonts w:cs="Arial"/>
          <w:b/>
          <w:szCs w:val="24"/>
        </w:rPr>
        <w:tab/>
      </w:r>
      <w:r w:rsidRPr="007B7A2D">
        <w:rPr>
          <w:rFonts w:cs="Arial"/>
          <w:b/>
          <w:szCs w:val="24"/>
        </w:rPr>
        <w:tab/>
      </w:r>
      <w:r w:rsidRPr="007B7A2D">
        <w:rPr>
          <w:rFonts w:cs="Arial"/>
          <w:b/>
          <w:szCs w:val="24"/>
        </w:rPr>
        <w:tab/>
      </w:r>
      <w:r w:rsidRPr="007B7A2D">
        <w:rPr>
          <w:rFonts w:cs="Arial"/>
          <w:b/>
          <w:szCs w:val="24"/>
        </w:rPr>
        <w:tab/>
      </w:r>
      <w:r w:rsidRPr="007B7A2D">
        <w:rPr>
          <w:rFonts w:cs="Arial"/>
          <w:b/>
          <w:szCs w:val="24"/>
        </w:rPr>
        <w:tab/>
      </w:r>
      <w:r w:rsidRPr="007B7A2D">
        <w:rPr>
          <w:rFonts w:cs="Arial"/>
          <w:b/>
          <w:szCs w:val="24"/>
        </w:rPr>
        <w:tab/>
      </w:r>
    </w:p>
    <w:p w:rsidR="00A27591" w:rsidRDefault="007A3F63" w:rsidP="007A3F63">
      <w:pPr>
        <w:pStyle w:val="BodyText"/>
        <w:spacing w:after="0"/>
        <w:rPr>
          <w:rFonts w:cs="Arial"/>
          <w:bCs/>
          <w:sz w:val="22"/>
          <w:szCs w:val="22"/>
          <w:u w:val="single"/>
        </w:rPr>
      </w:pPr>
      <w:r w:rsidRPr="006933FB">
        <w:rPr>
          <w:rFonts w:cs="Arial"/>
          <w:b/>
          <w:color w:val="FF0000"/>
          <w:sz w:val="28"/>
          <w:szCs w:val="24"/>
        </w:rPr>
        <w:t xml:space="preserve">Once completed this form is to be handed to the </w:t>
      </w:r>
      <w:r w:rsidR="00741EB0">
        <w:rPr>
          <w:rFonts w:cs="Arial"/>
          <w:b/>
          <w:color w:val="FF0000"/>
          <w:sz w:val="28"/>
          <w:szCs w:val="24"/>
        </w:rPr>
        <w:t>Clerk of the Scales</w:t>
      </w:r>
      <w:r w:rsidRPr="006933FB">
        <w:rPr>
          <w:rFonts w:cs="Arial"/>
          <w:b/>
          <w:color w:val="FF0000"/>
          <w:sz w:val="28"/>
          <w:szCs w:val="24"/>
        </w:rPr>
        <w:t xml:space="preserve"> at the actual </w:t>
      </w:r>
      <w:r>
        <w:rPr>
          <w:rFonts w:cs="Arial"/>
          <w:b/>
          <w:color w:val="FF0000"/>
          <w:sz w:val="28"/>
          <w:szCs w:val="24"/>
        </w:rPr>
        <w:t>W</w:t>
      </w:r>
      <w:r w:rsidRPr="006933FB">
        <w:rPr>
          <w:rFonts w:cs="Arial"/>
          <w:b/>
          <w:color w:val="FF0000"/>
          <w:sz w:val="28"/>
          <w:szCs w:val="24"/>
        </w:rPr>
        <w:t>eigh</w:t>
      </w:r>
      <w:r>
        <w:rPr>
          <w:rFonts w:cs="Arial"/>
          <w:b/>
          <w:color w:val="FF0000"/>
          <w:sz w:val="28"/>
          <w:szCs w:val="24"/>
        </w:rPr>
        <w:t xml:space="preserve"> I</w:t>
      </w:r>
      <w:r w:rsidRPr="006933FB">
        <w:rPr>
          <w:rFonts w:cs="Arial"/>
          <w:b/>
          <w:color w:val="FF0000"/>
          <w:sz w:val="28"/>
          <w:szCs w:val="24"/>
        </w:rPr>
        <w:t xml:space="preserve">n.  It is then to be passed to the </w:t>
      </w:r>
      <w:r w:rsidR="00741EB0">
        <w:rPr>
          <w:rFonts w:cs="Arial"/>
          <w:b/>
          <w:color w:val="FF0000"/>
          <w:sz w:val="28"/>
          <w:szCs w:val="24"/>
        </w:rPr>
        <w:t>Supervisor</w:t>
      </w:r>
      <w:r w:rsidRPr="006933FB">
        <w:rPr>
          <w:rFonts w:cs="Arial"/>
          <w:b/>
          <w:color w:val="FF0000"/>
          <w:sz w:val="28"/>
          <w:szCs w:val="24"/>
        </w:rPr>
        <w:t xml:space="preserve"> </w:t>
      </w:r>
      <w:r w:rsidR="00741EB0">
        <w:rPr>
          <w:rFonts w:cs="Arial"/>
          <w:b/>
          <w:color w:val="FF0000"/>
          <w:sz w:val="28"/>
          <w:szCs w:val="24"/>
        </w:rPr>
        <w:t>and then</w:t>
      </w:r>
      <w:r w:rsidRPr="006933FB">
        <w:rPr>
          <w:rFonts w:cs="Arial"/>
          <w:b/>
          <w:color w:val="FF0000"/>
          <w:sz w:val="28"/>
          <w:szCs w:val="24"/>
        </w:rPr>
        <w:t xml:space="preserve"> retained by the host unit for 28 days after the event.</w:t>
      </w:r>
    </w:p>
    <w:p w:rsidR="007A3F63" w:rsidRPr="00044FA7" w:rsidRDefault="00B53712" w:rsidP="007A3F63">
      <w:pPr>
        <w:jc w:val="right"/>
        <w:rPr>
          <w:rFonts w:cs="Arial"/>
          <w:b/>
          <w:bCs/>
          <w:color w:val="A6A6A6"/>
          <w:szCs w:val="22"/>
        </w:rPr>
      </w:pPr>
      <w:r>
        <w:rPr>
          <w:rFonts w:cs="Arial"/>
          <w:b/>
          <w:bCs/>
          <w:szCs w:val="22"/>
        </w:rPr>
        <w:br w:type="page"/>
      </w:r>
      <w:r w:rsidR="004F1DFD" w:rsidRPr="00044FA7">
        <w:rPr>
          <w:rFonts w:cs="Arial"/>
          <w:b/>
          <w:bCs/>
          <w:color w:val="A6A6A6"/>
          <w:szCs w:val="22"/>
        </w:rPr>
        <w:lastRenderedPageBreak/>
        <w:t>A</w:t>
      </w:r>
      <w:r w:rsidR="007A3F63" w:rsidRPr="00044FA7">
        <w:rPr>
          <w:rFonts w:cs="Arial"/>
          <w:b/>
          <w:bCs/>
          <w:color w:val="A6A6A6"/>
          <w:szCs w:val="22"/>
        </w:rPr>
        <w:t>nnex</w:t>
      </w:r>
      <w:r w:rsidR="004F1DFD" w:rsidRPr="00044FA7">
        <w:rPr>
          <w:rFonts w:cs="Arial"/>
          <w:b/>
          <w:bCs/>
          <w:color w:val="A6A6A6"/>
          <w:szCs w:val="22"/>
        </w:rPr>
        <w:t xml:space="preserve"> C </w:t>
      </w:r>
      <w:r w:rsidR="007A3F63" w:rsidRPr="00044FA7">
        <w:rPr>
          <w:rFonts w:cs="Arial"/>
          <w:b/>
          <w:bCs/>
          <w:color w:val="A6A6A6"/>
          <w:szCs w:val="22"/>
        </w:rPr>
        <w:t>to</w:t>
      </w:r>
      <w:r w:rsidR="00A27591" w:rsidRPr="00044FA7">
        <w:rPr>
          <w:rFonts w:cs="Arial"/>
          <w:b/>
          <w:bCs/>
          <w:color w:val="A6A6A6"/>
          <w:szCs w:val="22"/>
        </w:rPr>
        <w:t xml:space="preserve"> </w:t>
      </w:r>
      <w:r w:rsidR="004F1DFD" w:rsidRPr="00044FA7">
        <w:rPr>
          <w:rFonts w:cs="Arial"/>
          <w:b/>
          <w:bCs/>
          <w:color w:val="A6A6A6"/>
          <w:szCs w:val="22"/>
        </w:rPr>
        <w:t>S</w:t>
      </w:r>
      <w:r w:rsidR="007A3F63" w:rsidRPr="00044FA7">
        <w:rPr>
          <w:rFonts w:cs="Arial"/>
          <w:b/>
          <w:bCs/>
          <w:color w:val="A6A6A6"/>
          <w:szCs w:val="22"/>
        </w:rPr>
        <w:t>ection</w:t>
      </w:r>
      <w:r w:rsidR="004F1DFD" w:rsidRPr="00044FA7">
        <w:rPr>
          <w:rFonts w:cs="Arial"/>
          <w:b/>
          <w:bCs/>
          <w:color w:val="A6A6A6"/>
          <w:szCs w:val="22"/>
        </w:rPr>
        <w:t xml:space="preserve"> </w:t>
      </w:r>
      <w:r w:rsidR="0083412D" w:rsidRPr="00044FA7">
        <w:rPr>
          <w:rFonts w:cs="Arial"/>
          <w:b/>
          <w:bCs/>
          <w:color w:val="A6A6A6"/>
          <w:szCs w:val="22"/>
        </w:rPr>
        <w:t>10</w:t>
      </w:r>
    </w:p>
    <w:p w:rsidR="004F1DFD" w:rsidRPr="00044FA7" w:rsidRDefault="00A27591" w:rsidP="007A3F63">
      <w:pPr>
        <w:jc w:val="right"/>
        <w:rPr>
          <w:rFonts w:cs="Arial"/>
          <w:b/>
          <w:bCs/>
          <w:color w:val="A6A6A6"/>
          <w:szCs w:val="22"/>
        </w:rPr>
      </w:pPr>
      <w:r w:rsidRPr="00044FA7">
        <w:rPr>
          <w:rFonts w:cs="Arial"/>
          <w:b/>
          <w:bCs/>
          <w:color w:val="A6A6A6"/>
          <w:szCs w:val="22"/>
        </w:rPr>
        <w:t>UKAF</w:t>
      </w:r>
      <w:r w:rsidR="004F1DFD" w:rsidRPr="00044FA7">
        <w:rPr>
          <w:rFonts w:cs="Arial"/>
          <w:b/>
          <w:bCs/>
          <w:color w:val="A6A6A6"/>
          <w:szCs w:val="22"/>
        </w:rPr>
        <w:t xml:space="preserve">BA </w:t>
      </w:r>
      <w:r w:rsidR="009708D4" w:rsidRPr="00044FA7">
        <w:rPr>
          <w:rFonts w:cs="Arial"/>
          <w:b/>
          <w:bCs/>
          <w:color w:val="A6A6A6"/>
          <w:szCs w:val="22"/>
        </w:rPr>
        <w:t>H</w:t>
      </w:r>
      <w:r w:rsidR="007A3F63" w:rsidRPr="00044FA7">
        <w:rPr>
          <w:rFonts w:cs="Arial"/>
          <w:b/>
          <w:bCs/>
          <w:color w:val="A6A6A6"/>
          <w:szCs w:val="22"/>
        </w:rPr>
        <w:t>andbook</w:t>
      </w:r>
      <w:r w:rsidR="004F1DFD" w:rsidRPr="00044FA7">
        <w:rPr>
          <w:rFonts w:cs="Arial"/>
          <w:b/>
          <w:bCs/>
          <w:color w:val="A6A6A6"/>
          <w:szCs w:val="22"/>
        </w:rPr>
        <w:t xml:space="preserve"> </w:t>
      </w:r>
      <w:r w:rsidR="00C46D82" w:rsidRPr="00044FA7">
        <w:rPr>
          <w:rFonts w:cs="Arial"/>
          <w:b/>
          <w:bCs/>
          <w:color w:val="A6A6A6"/>
          <w:szCs w:val="22"/>
        </w:rPr>
        <w:t>2020/21</w:t>
      </w:r>
    </w:p>
    <w:p w:rsidR="004F1DFD" w:rsidRPr="00697CDA" w:rsidRDefault="00C154C4" w:rsidP="00C154C4">
      <w:pPr>
        <w:pStyle w:val="Heading3"/>
      </w:pPr>
      <w:bookmarkStart w:id="262" w:name="_Annex_C_-_4"/>
      <w:bookmarkStart w:id="263" w:name="_Toc47447134"/>
      <w:bookmarkStart w:id="264" w:name="_Toc47447821"/>
      <w:bookmarkStart w:id="265" w:name="_Toc48816808"/>
      <w:bookmarkEnd w:id="262"/>
      <w:r>
        <w:t xml:space="preserve">Annex C - </w:t>
      </w:r>
      <w:r w:rsidR="007A3F63" w:rsidRPr="00697CDA">
        <w:t xml:space="preserve">UKAFBA Nominated </w:t>
      </w:r>
      <w:r w:rsidR="00332423">
        <w:t>Boxer</w:t>
      </w:r>
      <w:r w:rsidR="004F1DFD" w:rsidRPr="00697CDA">
        <w:t xml:space="preserve"> </w:t>
      </w:r>
      <w:r w:rsidR="007A3F63" w:rsidRPr="00697CDA">
        <w:t>Certificate</w:t>
      </w:r>
      <w:bookmarkEnd w:id="263"/>
      <w:bookmarkEnd w:id="264"/>
      <w:bookmarkEnd w:id="265"/>
    </w:p>
    <w:p w:rsidR="004F1DFD" w:rsidRDefault="004F1DFD" w:rsidP="004F1DFD">
      <w:pPr>
        <w:rPr>
          <w:rFonts w:cs="Arial"/>
        </w:rPr>
      </w:pPr>
    </w:p>
    <w:tbl>
      <w:tblPr>
        <w:tblW w:w="0" w:type="auto"/>
        <w:tblLook w:val="04A0" w:firstRow="1" w:lastRow="0" w:firstColumn="1" w:lastColumn="0" w:noHBand="0" w:noVBand="1"/>
      </w:tblPr>
      <w:tblGrid>
        <w:gridCol w:w="2751"/>
        <w:gridCol w:w="2466"/>
        <w:gridCol w:w="1320"/>
        <w:gridCol w:w="1885"/>
        <w:gridCol w:w="2044"/>
      </w:tblGrid>
      <w:tr w:rsidR="00B53712" w:rsidRPr="0051798A" w:rsidTr="0051798A">
        <w:tc>
          <w:tcPr>
            <w:tcW w:w="10682" w:type="dxa"/>
            <w:gridSpan w:val="5"/>
            <w:shd w:val="clear" w:color="auto" w:fill="auto"/>
          </w:tcPr>
          <w:p w:rsidR="00B53712" w:rsidRPr="0051798A" w:rsidRDefault="00B53712" w:rsidP="004F1DFD">
            <w:pPr>
              <w:rPr>
                <w:rFonts w:cs="Arial"/>
                <w:szCs w:val="24"/>
              </w:rPr>
            </w:pPr>
            <w:r w:rsidRPr="0051798A">
              <w:rPr>
                <w:rFonts w:cs="Arial"/>
                <w:szCs w:val="24"/>
              </w:rPr>
              <w:t>This is to certify that I supervised the weigh-in of the following personnel and confirm their</w:t>
            </w:r>
          </w:p>
        </w:tc>
      </w:tr>
      <w:tr w:rsidR="00BE69E2" w:rsidRPr="0051798A" w:rsidTr="0051798A">
        <w:tc>
          <w:tcPr>
            <w:tcW w:w="2802" w:type="dxa"/>
            <w:shd w:val="clear" w:color="auto" w:fill="auto"/>
          </w:tcPr>
          <w:p w:rsidR="00B53712" w:rsidRPr="0051798A" w:rsidRDefault="00B53712" w:rsidP="004F1DFD">
            <w:pPr>
              <w:rPr>
                <w:rFonts w:cs="Arial"/>
                <w:szCs w:val="24"/>
              </w:rPr>
            </w:pPr>
            <w:r w:rsidRPr="0051798A">
              <w:rPr>
                <w:rFonts w:cs="Arial"/>
                <w:szCs w:val="24"/>
              </w:rPr>
              <w:t>eligibility to compete on</w:t>
            </w:r>
          </w:p>
        </w:tc>
        <w:tc>
          <w:tcPr>
            <w:tcW w:w="2538" w:type="dxa"/>
            <w:tcBorders>
              <w:bottom w:val="dotted" w:sz="4" w:space="0" w:color="auto"/>
            </w:tcBorders>
            <w:shd w:val="clear" w:color="auto" w:fill="auto"/>
          </w:tcPr>
          <w:p w:rsidR="00B53712" w:rsidRPr="0051798A" w:rsidRDefault="00B53712" w:rsidP="004F1DFD">
            <w:pPr>
              <w:rPr>
                <w:rFonts w:cs="Arial"/>
                <w:szCs w:val="24"/>
              </w:rPr>
            </w:pPr>
          </w:p>
        </w:tc>
        <w:tc>
          <w:tcPr>
            <w:tcW w:w="1335" w:type="dxa"/>
            <w:shd w:val="clear" w:color="auto" w:fill="auto"/>
          </w:tcPr>
          <w:p w:rsidR="00B53712" w:rsidRPr="0051798A" w:rsidRDefault="00B53712" w:rsidP="004F1DFD">
            <w:pPr>
              <w:rPr>
                <w:rFonts w:cs="Arial"/>
                <w:szCs w:val="24"/>
              </w:rPr>
            </w:pPr>
            <w:r w:rsidRPr="0051798A">
              <w:rPr>
                <w:rFonts w:cs="Arial"/>
                <w:szCs w:val="24"/>
              </w:rPr>
              <w:t>(date) at</w:t>
            </w:r>
          </w:p>
        </w:tc>
        <w:tc>
          <w:tcPr>
            <w:tcW w:w="1938" w:type="dxa"/>
            <w:tcBorders>
              <w:bottom w:val="dotted" w:sz="4" w:space="0" w:color="auto"/>
            </w:tcBorders>
            <w:shd w:val="clear" w:color="auto" w:fill="auto"/>
          </w:tcPr>
          <w:p w:rsidR="00B53712" w:rsidRPr="0051798A" w:rsidRDefault="00B53712" w:rsidP="004F1DFD">
            <w:pPr>
              <w:rPr>
                <w:rFonts w:cs="Arial"/>
                <w:szCs w:val="24"/>
              </w:rPr>
            </w:pPr>
          </w:p>
        </w:tc>
        <w:tc>
          <w:tcPr>
            <w:tcW w:w="2069" w:type="dxa"/>
            <w:shd w:val="clear" w:color="auto" w:fill="auto"/>
          </w:tcPr>
          <w:p w:rsidR="00B53712" w:rsidRPr="0051798A" w:rsidRDefault="00B53712" w:rsidP="004F1DFD">
            <w:pPr>
              <w:rPr>
                <w:rFonts w:cs="Arial"/>
                <w:szCs w:val="24"/>
              </w:rPr>
            </w:pPr>
            <w:r w:rsidRPr="0051798A">
              <w:rPr>
                <w:rFonts w:cs="Arial"/>
                <w:szCs w:val="24"/>
              </w:rPr>
              <w:t>(location).</w:t>
            </w:r>
          </w:p>
        </w:tc>
      </w:tr>
    </w:tbl>
    <w:p w:rsidR="004F1DFD" w:rsidRDefault="004F1DFD" w:rsidP="004F1DFD">
      <w:pPr>
        <w:rPr>
          <w:rFonts w:cs="Arial"/>
        </w:rPr>
      </w:pPr>
    </w:p>
    <w:tbl>
      <w:tblPr>
        <w:tblW w:w="10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071"/>
        <w:gridCol w:w="2352"/>
        <w:gridCol w:w="1384"/>
        <w:gridCol w:w="1521"/>
        <w:gridCol w:w="1383"/>
      </w:tblGrid>
      <w:tr w:rsidR="008C5BFB" w:rsidTr="002A7D6B">
        <w:trPr>
          <w:trHeight w:val="340"/>
        </w:trPr>
        <w:tc>
          <w:tcPr>
            <w:tcW w:w="567" w:type="dxa"/>
            <w:shd w:val="clear" w:color="auto" w:fill="EDEDED"/>
            <w:vAlign w:val="center"/>
          </w:tcPr>
          <w:p w:rsidR="008C5BFB" w:rsidRDefault="008C5BFB" w:rsidP="009F2BC4">
            <w:pPr>
              <w:pStyle w:val="Heading3"/>
              <w:jc w:val="both"/>
              <w:rPr>
                <w:rFonts w:cs="Arial"/>
                <w:color w:val="auto"/>
              </w:rPr>
            </w:pPr>
          </w:p>
        </w:tc>
        <w:tc>
          <w:tcPr>
            <w:tcW w:w="2127" w:type="dxa"/>
            <w:shd w:val="clear" w:color="auto" w:fill="EDEDED"/>
            <w:vAlign w:val="center"/>
          </w:tcPr>
          <w:p w:rsidR="008C5BFB" w:rsidRPr="005C14DF" w:rsidRDefault="008C5BFB" w:rsidP="005C14DF">
            <w:pPr>
              <w:jc w:val="center"/>
              <w:rPr>
                <w:b/>
              </w:rPr>
            </w:pPr>
            <w:bookmarkStart w:id="266" w:name="_Toc47447135"/>
            <w:bookmarkStart w:id="267" w:name="_Toc47447822"/>
            <w:r w:rsidRPr="005C14DF">
              <w:rPr>
                <w:b/>
              </w:rPr>
              <w:t>S</w:t>
            </w:r>
            <w:bookmarkEnd w:id="266"/>
            <w:bookmarkEnd w:id="267"/>
            <w:r w:rsidR="007A3F63" w:rsidRPr="005C14DF">
              <w:rPr>
                <w:b/>
              </w:rPr>
              <w:t>ervice No.</w:t>
            </w:r>
          </w:p>
        </w:tc>
        <w:tc>
          <w:tcPr>
            <w:tcW w:w="1071" w:type="dxa"/>
            <w:shd w:val="clear" w:color="auto" w:fill="EDEDED"/>
            <w:vAlign w:val="center"/>
          </w:tcPr>
          <w:p w:rsidR="008C5BFB" w:rsidRPr="003368E6" w:rsidRDefault="008C5BFB" w:rsidP="003368E6">
            <w:pPr>
              <w:jc w:val="center"/>
              <w:rPr>
                <w:b/>
              </w:rPr>
            </w:pPr>
            <w:r w:rsidRPr="003368E6">
              <w:rPr>
                <w:b/>
              </w:rPr>
              <w:t>R</w:t>
            </w:r>
            <w:r w:rsidR="007A3F63" w:rsidRPr="003368E6">
              <w:rPr>
                <w:b/>
              </w:rPr>
              <w:t>ank</w:t>
            </w:r>
          </w:p>
        </w:tc>
        <w:tc>
          <w:tcPr>
            <w:tcW w:w="2352" w:type="dxa"/>
            <w:shd w:val="clear" w:color="auto" w:fill="EDEDED"/>
            <w:vAlign w:val="center"/>
          </w:tcPr>
          <w:p w:rsidR="008C5BFB" w:rsidRPr="003368E6" w:rsidRDefault="008C5BFB" w:rsidP="003368E6">
            <w:pPr>
              <w:jc w:val="center"/>
              <w:rPr>
                <w:b/>
              </w:rPr>
            </w:pPr>
            <w:r w:rsidRPr="003368E6">
              <w:rPr>
                <w:b/>
              </w:rPr>
              <w:t>N</w:t>
            </w:r>
            <w:r w:rsidR="007A3F63" w:rsidRPr="003368E6">
              <w:rPr>
                <w:b/>
              </w:rPr>
              <w:t>ame &amp; Inits</w:t>
            </w:r>
          </w:p>
        </w:tc>
        <w:tc>
          <w:tcPr>
            <w:tcW w:w="1384" w:type="dxa"/>
            <w:shd w:val="clear" w:color="auto" w:fill="EDEDED"/>
            <w:vAlign w:val="center"/>
          </w:tcPr>
          <w:p w:rsidR="008C5BFB" w:rsidRPr="003368E6" w:rsidRDefault="007A3F63" w:rsidP="003368E6">
            <w:pPr>
              <w:jc w:val="center"/>
              <w:rPr>
                <w:b/>
              </w:rPr>
            </w:pPr>
            <w:r w:rsidRPr="003368E6">
              <w:rPr>
                <w:b/>
              </w:rPr>
              <w:t>Boxing Reg. No.</w:t>
            </w:r>
          </w:p>
        </w:tc>
        <w:tc>
          <w:tcPr>
            <w:tcW w:w="1521" w:type="dxa"/>
            <w:shd w:val="clear" w:color="auto" w:fill="EDEDED"/>
            <w:vAlign w:val="center"/>
          </w:tcPr>
          <w:p w:rsidR="008C5BFB" w:rsidRPr="003368E6" w:rsidRDefault="008C5BFB" w:rsidP="003368E6">
            <w:pPr>
              <w:jc w:val="center"/>
              <w:rPr>
                <w:b/>
              </w:rPr>
            </w:pPr>
            <w:r w:rsidRPr="003368E6">
              <w:rPr>
                <w:b/>
              </w:rPr>
              <w:t>DoB</w:t>
            </w:r>
          </w:p>
        </w:tc>
        <w:tc>
          <w:tcPr>
            <w:tcW w:w="1383" w:type="dxa"/>
            <w:shd w:val="clear" w:color="auto" w:fill="EDEDED"/>
            <w:vAlign w:val="center"/>
          </w:tcPr>
          <w:p w:rsidR="008C5BFB" w:rsidRPr="003368E6" w:rsidRDefault="008C5BFB" w:rsidP="003368E6">
            <w:pPr>
              <w:jc w:val="center"/>
              <w:rPr>
                <w:b/>
              </w:rPr>
            </w:pPr>
            <w:r w:rsidRPr="003368E6">
              <w:rPr>
                <w:b/>
              </w:rPr>
              <w:t>W</w:t>
            </w:r>
            <w:r w:rsidR="007A3F63" w:rsidRPr="003368E6">
              <w:rPr>
                <w:b/>
              </w:rPr>
              <w:t>eight</w:t>
            </w: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1</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2</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3</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4</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5</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6</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7</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8</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9</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10</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11</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12</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8C5BFB">
            <w:pPr>
              <w:jc w:val="center"/>
              <w:rPr>
                <w:rFonts w:cs="Arial"/>
                <w:sz w:val="28"/>
                <w:szCs w:val="28"/>
              </w:rPr>
            </w:pPr>
            <w:r>
              <w:rPr>
                <w:rFonts w:cs="Arial"/>
                <w:sz w:val="28"/>
                <w:szCs w:val="28"/>
              </w:rPr>
              <w:t>13</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14</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15</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16</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17</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18</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19</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r w:rsidR="008C5BFB" w:rsidTr="002A7D6B">
        <w:trPr>
          <w:trHeight w:val="340"/>
        </w:trPr>
        <w:tc>
          <w:tcPr>
            <w:tcW w:w="567" w:type="dxa"/>
            <w:shd w:val="clear" w:color="auto" w:fill="EDEDED"/>
            <w:vAlign w:val="center"/>
          </w:tcPr>
          <w:p w:rsidR="008C5BFB" w:rsidRPr="008C5BFB" w:rsidRDefault="008C5BFB" w:rsidP="009F2BC4">
            <w:pPr>
              <w:jc w:val="center"/>
              <w:rPr>
                <w:rFonts w:cs="Arial"/>
                <w:sz w:val="28"/>
                <w:szCs w:val="28"/>
              </w:rPr>
            </w:pPr>
            <w:r>
              <w:rPr>
                <w:rFonts w:cs="Arial"/>
                <w:sz w:val="28"/>
                <w:szCs w:val="28"/>
              </w:rPr>
              <w:t>20</w:t>
            </w:r>
          </w:p>
        </w:tc>
        <w:tc>
          <w:tcPr>
            <w:tcW w:w="2127" w:type="dxa"/>
            <w:vAlign w:val="center"/>
          </w:tcPr>
          <w:p w:rsidR="008C5BFB" w:rsidRPr="008C5BFB" w:rsidRDefault="008C5BFB" w:rsidP="009F2BC4">
            <w:pPr>
              <w:jc w:val="center"/>
              <w:rPr>
                <w:rFonts w:cs="Arial"/>
                <w:sz w:val="28"/>
                <w:szCs w:val="28"/>
              </w:rPr>
            </w:pPr>
          </w:p>
        </w:tc>
        <w:tc>
          <w:tcPr>
            <w:tcW w:w="1071" w:type="dxa"/>
            <w:vAlign w:val="center"/>
          </w:tcPr>
          <w:p w:rsidR="008C5BFB" w:rsidRPr="008C5BFB" w:rsidRDefault="008C5BFB" w:rsidP="00242EA6">
            <w:pPr>
              <w:jc w:val="center"/>
              <w:rPr>
                <w:rFonts w:cs="Arial"/>
                <w:sz w:val="28"/>
                <w:szCs w:val="28"/>
              </w:rPr>
            </w:pPr>
          </w:p>
        </w:tc>
        <w:tc>
          <w:tcPr>
            <w:tcW w:w="2352" w:type="dxa"/>
            <w:vAlign w:val="center"/>
          </w:tcPr>
          <w:p w:rsidR="008C5BFB" w:rsidRPr="008C5BFB" w:rsidRDefault="008C5BFB" w:rsidP="009F2BC4">
            <w:pPr>
              <w:jc w:val="center"/>
              <w:rPr>
                <w:rFonts w:cs="Arial"/>
                <w:sz w:val="28"/>
                <w:szCs w:val="28"/>
              </w:rPr>
            </w:pPr>
          </w:p>
        </w:tc>
        <w:tc>
          <w:tcPr>
            <w:tcW w:w="1384" w:type="dxa"/>
            <w:vAlign w:val="center"/>
          </w:tcPr>
          <w:p w:rsidR="008C5BFB" w:rsidRPr="008C5BFB" w:rsidRDefault="008C5BFB" w:rsidP="009F2BC4">
            <w:pPr>
              <w:jc w:val="center"/>
              <w:rPr>
                <w:rFonts w:cs="Arial"/>
                <w:sz w:val="28"/>
                <w:szCs w:val="28"/>
              </w:rPr>
            </w:pPr>
          </w:p>
        </w:tc>
        <w:tc>
          <w:tcPr>
            <w:tcW w:w="1521" w:type="dxa"/>
            <w:vAlign w:val="center"/>
          </w:tcPr>
          <w:p w:rsidR="008C5BFB" w:rsidRPr="008C5BFB" w:rsidRDefault="008C5BFB" w:rsidP="009F2BC4">
            <w:pPr>
              <w:jc w:val="center"/>
              <w:rPr>
                <w:rFonts w:cs="Arial"/>
                <w:sz w:val="28"/>
                <w:szCs w:val="28"/>
              </w:rPr>
            </w:pPr>
          </w:p>
        </w:tc>
        <w:tc>
          <w:tcPr>
            <w:tcW w:w="1383" w:type="dxa"/>
            <w:vAlign w:val="center"/>
          </w:tcPr>
          <w:p w:rsidR="008C5BFB" w:rsidRPr="008C5BFB" w:rsidRDefault="008C5BFB" w:rsidP="009F2BC4">
            <w:pPr>
              <w:jc w:val="center"/>
              <w:rPr>
                <w:rFonts w:cs="Arial"/>
                <w:sz w:val="28"/>
                <w:szCs w:val="28"/>
              </w:rPr>
            </w:pPr>
          </w:p>
        </w:tc>
      </w:tr>
    </w:tbl>
    <w:p w:rsidR="004F1DFD" w:rsidRDefault="004F1DFD" w:rsidP="004F1DFD">
      <w:pPr>
        <w:rPr>
          <w:rFonts w:cs="Arial"/>
        </w:rPr>
      </w:pPr>
    </w:p>
    <w:p w:rsidR="004F1DFD" w:rsidRDefault="004F1DFD" w:rsidP="004F1DFD">
      <w:pPr>
        <w:rPr>
          <w:rFonts w:cs="Arial"/>
        </w:rPr>
      </w:pPr>
    </w:p>
    <w:p w:rsidR="00B53712" w:rsidRPr="007B7A2D" w:rsidRDefault="004F1DFD" w:rsidP="004F1DFD">
      <w:pPr>
        <w:rPr>
          <w:rFonts w:cs="Arial"/>
          <w:szCs w:val="24"/>
        </w:rPr>
      </w:pPr>
      <w:r>
        <w:rPr>
          <w:rFonts w:cs="Arial"/>
        </w:rPr>
        <w:tab/>
      </w:r>
      <w:r>
        <w:rPr>
          <w:rFonts w:cs="Arial"/>
        </w:rPr>
        <w:tab/>
      </w:r>
      <w:r>
        <w:rPr>
          <w:rFonts w:cs="Arial"/>
        </w:rPr>
        <w:tab/>
      </w:r>
      <w:r>
        <w:rPr>
          <w:rFonts w:cs="Arial"/>
        </w:rPr>
        <w:tab/>
      </w:r>
      <w:r>
        <w:rPr>
          <w:rFonts w:cs="Arial"/>
        </w:rPr>
        <w:tab/>
      </w:r>
    </w:p>
    <w:tbl>
      <w:tblPr>
        <w:tblW w:w="0" w:type="auto"/>
        <w:tblInd w:w="3936" w:type="dxa"/>
        <w:tblLook w:val="04A0" w:firstRow="1" w:lastRow="0" w:firstColumn="1" w:lastColumn="0" w:noHBand="0" w:noVBand="1"/>
      </w:tblPr>
      <w:tblGrid>
        <w:gridCol w:w="991"/>
        <w:gridCol w:w="1227"/>
        <w:gridCol w:w="272"/>
        <w:gridCol w:w="4040"/>
      </w:tblGrid>
      <w:tr w:rsidR="00B53712" w:rsidRPr="0051798A" w:rsidTr="0051798A">
        <w:tc>
          <w:tcPr>
            <w:tcW w:w="992" w:type="dxa"/>
            <w:shd w:val="clear" w:color="auto" w:fill="auto"/>
          </w:tcPr>
          <w:p w:rsidR="00B53712" w:rsidRPr="0051798A" w:rsidRDefault="00B53712" w:rsidP="004F1DFD">
            <w:pPr>
              <w:rPr>
                <w:rFonts w:cs="Arial"/>
                <w:szCs w:val="24"/>
              </w:rPr>
            </w:pPr>
            <w:r w:rsidRPr="0051798A">
              <w:rPr>
                <w:rFonts w:cs="Arial"/>
                <w:szCs w:val="24"/>
              </w:rPr>
              <w:t>Signed</w:t>
            </w:r>
          </w:p>
        </w:tc>
        <w:tc>
          <w:tcPr>
            <w:tcW w:w="5754" w:type="dxa"/>
            <w:gridSpan w:val="3"/>
            <w:tcBorders>
              <w:bottom w:val="dotted" w:sz="4" w:space="0" w:color="auto"/>
            </w:tcBorders>
            <w:shd w:val="clear" w:color="auto" w:fill="auto"/>
          </w:tcPr>
          <w:p w:rsidR="00B53712" w:rsidRPr="0051798A" w:rsidRDefault="00B53712" w:rsidP="0051798A">
            <w:pPr>
              <w:ind w:firstLine="720"/>
              <w:rPr>
                <w:rFonts w:cs="Arial"/>
                <w:szCs w:val="24"/>
              </w:rPr>
            </w:pPr>
          </w:p>
        </w:tc>
      </w:tr>
      <w:tr w:rsidR="00B53712" w:rsidRPr="0051798A" w:rsidTr="0051798A">
        <w:tc>
          <w:tcPr>
            <w:tcW w:w="992" w:type="dxa"/>
            <w:shd w:val="clear" w:color="auto" w:fill="auto"/>
          </w:tcPr>
          <w:p w:rsidR="00B53712" w:rsidRPr="0051798A" w:rsidRDefault="00B53712" w:rsidP="004F1DFD">
            <w:pPr>
              <w:rPr>
                <w:rFonts w:cs="Arial"/>
                <w:szCs w:val="24"/>
              </w:rPr>
            </w:pPr>
          </w:p>
        </w:tc>
        <w:tc>
          <w:tcPr>
            <w:tcW w:w="5754" w:type="dxa"/>
            <w:gridSpan w:val="3"/>
            <w:tcBorders>
              <w:top w:val="dotted" w:sz="4" w:space="0" w:color="auto"/>
            </w:tcBorders>
            <w:shd w:val="clear" w:color="auto" w:fill="auto"/>
          </w:tcPr>
          <w:p w:rsidR="00B53712" w:rsidRPr="0051798A" w:rsidRDefault="00B53712" w:rsidP="004F1DFD">
            <w:pPr>
              <w:rPr>
                <w:rFonts w:cs="Arial"/>
                <w:szCs w:val="24"/>
              </w:rPr>
            </w:pPr>
          </w:p>
        </w:tc>
      </w:tr>
      <w:tr w:rsidR="00B53712" w:rsidRPr="0051798A" w:rsidTr="0051798A">
        <w:tc>
          <w:tcPr>
            <w:tcW w:w="992" w:type="dxa"/>
            <w:shd w:val="clear" w:color="auto" w:fill="auto"/>
          </w:tcPr>
          <w:p w:rsidR="00B53712" w:rsidRPr="0051798A" w:rsidRDefault="00B53712" w:rsidP="004F1DFD">
            <w:pPr>
              <w:rPr>
                <w:rFonts w:cs="Arial"/>
                <w:szCs w:val="24"/>
              </w:rPr>
            </w:pPr>
            <w:r w:rsidRPr="0051798A">
              <w:rPr>
                <w:rFonts w:cs="Arial"/>
                <w:szCs w:val="24"/>
              </w:rPr>
              <w:t>Name</w:t>
            </w:r>
          </w:p>
        </w:tc>
        <w:tc>
          <w:tcPr>
            <w:tcW w:w="5754" w:type="dxa"/>
            <w:gridSpan w:val="3"/>
            <w:tcBorders>
              <w:bottom w:val="dotted" w:sz="4" w:space="0" w:color="auto"/>
            </w:tcBorders>
            <w:shd w:val="clear" w:color="auto" w:fill="auto"/>
          </w:tcPr>
          <w:p w:rsidR="00B53712" w:rsidRPr="0051798A" w:rsidRDefault="00B53712" w:rsidP="004F1DFD">
            <w:pPr>
              <w:rPr>
                <w:rFonts w:cs="Arial"/>
                <w:szCs w:val="24"/>
              </w:rPr>
            </w:pPr>
          </w:p>
        </w:tc>
      </w:tr>
      <w:tr w:rsidR="00B53712" w:rsidRPr="0051798A" w:rsidTr="0051798A">
        <w:tc>
          <w:tcPr>
            <w:tcW w:w="2268" w:type="dxa"/>
            <w:gridSpan w:val="2"/>
            <w:shd w:val="clear" w:color="auto" w:fill="auto"/>
          </w:tcPr>
          <w:p w:rsidR="00B53712" w:rsidRPr="0051798A" w:rsidRDefault="00B53712" w:rsidP="004F1DFD">
            <w:pPr>
              <w:rPr>
                <w:rFonts w:cs="Arial"/>
                <w:b/>
                <w:szCs w:val="24"/>
              </w:rPr>
            </w:pPr>
          </w:p>
        </w:tc>
        <w:tc>
          <w:tcPr>
            <w:tcW w:w="4478" w:type="dxa"/>
            <w:gridSpan w:val="2"/>
            <w:shd w:val="clear" w:color="auto" w:fill="auto"/>
          </w:tcPr>
          <w:p w:rsidR="00B53712" w:rsidRPr="0051798A" w:rsidRDefault="00B53712" w:rsidP="004F1DFD">
            <w:pPr>
              <w:rPr>
                <w:rFonts w:cs="Arial"/>
                <w:szCs w:val="24"/>
              </w:rPr>
            </w:pPr>
          </w:p>
        </w:tc>
      </w:tr>
      <w:tr w:rsidR="00B53712" w:rsidRPr="0051798A" w:rsidTr="0051798A">
        <w:tc>
          <w:tcPr>
            <w:tcW w:w="2551" w:type="dxa"/>
            <w:gridSpan w:val="3"/>
            <w:shd w:val="clear" w:color="auto" w:fill="auto"/>
          </w:tcPr>
          <w:p w:rsidR="00B53712" w:rsidRPr="0051798A" w:rsidRDefault="00B53712" w:rsidP="004F1DFD">
            <w:pPr>
              <w:rPr>
                <w:rFonts w:cs="Arial"/>
                <w:b/>
                <w:szCs w:val="24"/>
              </w:rPr>
            </w:pPr>
            <w:r w:rsidRPr="0051798A">
              <w:rPr>
                <w:rFonts w:cs="Arial"/>
                <w:b/>
                <w:szCs w:val="24"/>
              </w:rPr>
              <w:t>Clerk of the Scales</w:t>
            </w:r>
          </w:p>
        </w:tc>
        <w:tc>
          <w:tcPr>
            <w:tcW w:w="4195" w:type="dxa"/>
            <w:shd w:val="clear" w:color="auto" w:fill="auto"/>
          </w:tcPr>
          <w:p w:rsidR="00B53712" w:rsidRPr="0051798A" w:rsidRDefault="00B53712" w:rsidP="004F1DFD">
            <w:pPr>
              <w:rPr>
                <w:rFonts w:cs="Arial"/>
                <w:szCs w:val="24"/>
              </w:rPr>
            </w:pPr>
          </w:p>
        </w:tc>
      </w:tr>
    </w:tbl>
    <w:p w:rsidR="00B354A1" w:rsidRDefault="00B354A1" w:rsidP="004F1DFD">
      <w:pPr>
        <w:pStyle w:val="Header"/>
        <w:tabs>
          <w:tab w:val="clear" w:pos="4153"/>
          <w:tab w:val="clear" w:pos="8306"/>
        </w:tabs>
        <w:rPr>
          <w:rFonts w:cs="Arial"/>
          <w:szCs w:val="24"/>
        </w:rPr>
      </w:pPr>
    </w:p>
    <w:p w:rsidR="00B354A1" w:rsidRPr="007B7A2D" w:rsidRDefault="00B354A1" w:rsidP="004F1DFD">
      <w:pPr>
        <w:pStyle w:val="Header"/>
        <w:tabs>
          <w:tab w:val="clear" w:pos="4153"/>
          <w:tab w:val="clear" w:pos="8306"/>
        </w:tabs>
        <w:rPr>
          <w:rFonts w:cs="Arial"/>
          <w:szCs w:val="24"/>
        </w:rPr>
      </w:pPr>
    </w:p>
    <w:p w:rsidR="004F1DFD" w:rsidRPr="007A3F63" w:rsidRDefault="007A3F63" w:rsidP="004F1DFD">
      <w:pPr>
        <w:rPr>
          <w:rFonts w:cs="Arial"/>
          <w:b/>
          <w:color w:val="FF0000"/>
          <w:sz w:val="28"/>
          <w:szCs w:val="24"/>
        </w:rPr>
      </w:pPr>
      <w:r w:rsidRPr="007A3F63">
        <w:rPr>
          <w:rFonts w:cs="Arial"/>
          <w:b/>
          <w:color w:val="FF0000"/>
          <w:sz w:val="28"/>
          <w:szCs w:val="24"/>
        </w:rPr>
        <w:t xml:space="preserve">To be passed to </w:t>
      </w:r>
      <w:r>
        <w:rPr>
          <w:rFonts w:cs="Arial"/>
          <w:b/>
          <w:color w:val="FF0000"/>
          <w:sz w:val="28"/>
          <w:szCs w:val="24"/>
        </w:rPr>
        <w:t xml:space="preserve">the </w:t>
      </w:r>
      <w:r w:rsidR="00D46C89">
        <w:rPr>
          <w:rFonts w:cs="Arial"/>
          <w:b/>
          <w:color w:val="FF0000"/>
          <w:sz w:val="28"/>
          <w:szCs w:val="24"/>
        </w:rPr>
        <w:t>Supervisor</w:t>
      </w:r>
      <w:r w:rsidRPr="007A3F63">
        <w:rPr>
          <w:rFonts w:cs="Arial"/>
          <w:b/>
          <w:color w:val="FF0000"/>
          <w:sz w:val="28"/>
          <w:szCs w:val="24"/>
        </w:rPr>
        <w:t xml:space="preserve"> and ultimately held by the host unit for </w:t>
      </w:r>
      <w:r w:rsidR="00741EB0">
        <w:rPr>
          <w:rFonts w:cs="Arial"/>
          <w:b/>
          <w:color w:val="FF0000"/>
          <w:sz w:val="28"/>
          <w:szCs w:val="24"/>
        </w:rPr>
        <w:t>28</w:t>
      </w:r>
      <w:r w:rsidRPr="007A3F63">
        <w:rPr>
          <w:rFonts w:cs="Arial"/>
          <w:b/>
          <w:color w:val="FF0000"/>
          <w:sz w:val="28"/>
          <w:szCs w:val="24"/>
        </w:rPr>
        <w:t xml:space="preserve"> days after the event, together with all other </w:t>
      </w:r>
      <w:r>
        <w:rPr>
          <w:rFonts w:cs="Arial"/>
          <w:b/>
          <w:color w:val="FF0000"/>
          <w:sz w:val="28"/>
          <w:szCs w:val="24"/>
        </w:rPr>
        <w:t xml:space="preserve">event </w:t>
      </w:r>
      <w:r w:rsidRPr="007A3F63">
        <w:rPr>
          <w:rFonts w:cs="Arial"/>
          <w:b/>
          <w:color w:val="FF0000"/>
          <w:sz w:val="28"/>
          <w:szCs w:val="24"/>
        </w:rPr>
        <w:t>documentation</w:t>
      </w:r>
      <w:r>
        <w:rPr>
          <w:rFonts w:cs="Arial"/>
          <w:b/>
          <w:color w:val="FF0000"/>
          <w:sz w:val="28"/>
          <w:szCs w:val="24"/>
        </w:rPr>
        <w:t>.</w:t>
      </w:r>
    </w:p>
    <w:p w:rsidR="008C5BFB" w:rsidRDefault="008C5BFB" w:rsidP="004F1DFD">
      <w:pPr>
        <w:rPr>
          <w:rFonts w:cs="Arial"/>
          <w:szCs w:val="24"/>
        </w:rPr>
      </w:pPr>
    </w:p>
    <w:p w:rsidR="008C5BFB" w:rsidRDefault="008C5BFB" w:rsidP="004F1DFD">
      <w:pPr>
        <w:rPr>
          <w:rFonts w:cs="Arial"/>
          <w:szCs w:val="24"/>
        </w:rPr>
      </w:pPr>
    </w:p>
    <w:p w:rsidR="008F4013" w:rsidRPr="00044FA7" w:rsidRDefault="007A3F63" w:rsidP="008F4013">
      <w:pPr>
        <w:rPr>
          <w:rFonts w:cs="Arial"/>
          <w:bCs/>
          <w:color w:val="A6A6A6"/>
          <w:szCs w:val="24"/>
        </w:rPr>
      </w:pPr>
      <w:r>
        <w:rPr>
          <w:rFonts w:cs="Arial"/>
          <w:szCs w:val="24"/>
        </w:rPr>
        <w:br w:type="page"/>
      </w:r>
      <w:r w:rsidR="004F1DFD" w:rsidRPr="008F4013">
        <w:rPr>
          <w:rFonts w:cs="Arial"/>
          <w:szCs w:val="24"/>
        </w:rPr>
        <w:lastRenderedPageBreak/>
        <w:t xml:space="preserve">To: </w:t>
      </w:r>
      <w:r w:rsidR="004F1DFD" w:rsidRPr="008F4013">
        <w:rPr>
          <w:rFonts w:cs="Arial"/>
          <w:szCs w:val="24"/>
        </w:rPr>
        <w:tab/>
      </w:r>
      <w:r w:rsidR="00D46C89">
        <w:rPr>
          <w:rFonts w:cs="Arial"/>
          <w:szCs w:val="24"/>
        </w:rPr>
        <w:t>Supervisor</w:t>
      </w:r>
      <w:r w:rsidR="004F1DFD" w:rsidRPr="008F4013">
        <w:rPr>
          <w:rFonts w:cs="Arial"/>
          <w:szCs w:val="24"/>
        </w:rPr>
        <w:t xml:space="preserve"> Event</w:t>
      </w:r>
      <w:r w:rsidR="008F4013">
        <w:rPr>
          <w:rFonts w:cs="Arial"/>
          <w:bCs/>
          <w:szCs w:val="24"/>
        </w:rPr>
        <w:tab/>
      </w:r>
      <w:r w:rsidR="008F4013">
        <w:rPr>
          <w:rFonts w:cs="Arial"/>
          <w:bCs/>
          <w:szCs w:val="24"/>
        </w:rPr>
        <w:tab/>
      </w:r>
      <w:r w:rsidR="008F4013">
        <w:rPr>
          <w:rFonts w:cs="Arial"/>
          <w:bCs/>
          <w:szCs w:val="24"/>
        </w:rPr>
        <w:tab/>
      </w:r>
      <w:r w:rsidR="008F4013">
        <w:rPr>
          <w:rFonts w:cs="Arial"/>
          <w:bCs/>
          <w:szCs w:val="24"/>
        </w:rPr>
        <w:tab/>
      </w:r>
      <w:r w:rsidR="008F4013">
        <w:rPr>
          <w:rFonts w:cs="Arial"/>
          <w:bCs/>
          <w:szCs w:val="24"/>
        </w:rPr>
        <w:tab/>
      </w:r>
      <w:r w:rsidR="008F4013">
        <w:rPr>
          <w:rFonts w:cs="Arial"/>
          <w:bCs/>
          <w:szCs w:val="24"/>
        </w:rPr>
        <w:tab/>
      </w:r>
      <w:r w:rsidR="008F4013">
        <w:rPr>
          <w:rFonts w:cs="Arial"/>
          <w:bCs/>
          <w:szCs w:val="24"/>
        </w:rPr>
        <w:tab/>
      </w:r>
      <w:r w:rsidR="008F4013">
        <w:rPr>
          <w:rFonts w:cs="Arial"/>
          <w:bCs/>
          <w:szCs w:val="24"/>
        </w:rPr>
        <w:tab/>
      </w:r>
      <w:r w:rsidRPr="00044FA7">
        <w:rPr>
          <w:rFonts w:cs="Arial"/>
          <w:b/>
          <w:bCs/>
          <w:color w:val="A6A6A6"/>
          <w:szCs w:val="24"/>
        </w:rPr>
        <w:t>Annex D to Section 10</w:t>
      </w:r>
    </w:p>
    <w:p w:rsidR="008F4013" w:rsidRPr="00044FA7" w:rsidRDefault="008F4013" w:rsidP="008F4013">
      <w:pPr>
        <w:jc w:val="right"/>
        <w:rPr>
          <w:rFonts w:cs="Arial"/>
          <w:b/>
          <w:bCs/>
          <w:color w:val="A6A6A6"/>
          <w:szCs w:val="24"/>
        </w:rPr>
        <w:sectPr w:rsidR="008F4013" w:rsidRPr="00044FA7" w:rsidSect="008F4013">
          <w:type w:val="continuous"/>
          <w:pgSz w:w="11906" w:h="16838"/>
          <w:pgMar w:top="720" w:right="720" w:bottom="720" w:left="720" w:header="709" w:footer="709" w:gutter="0"/>
          <w:cols w:space="708"/>
          <w:docGrid w:linePitch="360"/>
        </w:sectPr>
      </w:pPr>
    </w:p>
    <w:p w:rsidR="004F1DFD" w:rsidRPr="00044FA7" w:rsidRDefault="007A3F63" w:rsidP="008F4013">
      <w:pPr>
        <w:jc w:val="right"/>
        <w:rPr>
          <w:rFonts w:cs="Arial"/>
          <w:b/>
          <w:bCs/>
          <w:color w:val="A6A6A6"/>
          <w:szCs w:val="24"/>
        </w:rPr>
      </w:pPr>
      <w:r w:rsidRPr="00044FA7">
        <w:rPr>
          <w:rFonts w:cs="Arial"/>
          <w:b/>
          <w:bCs/>
          <w:color w:val="A6A6A6"/>
          <w:szCs w:val="24"/>
        </w:rPr>
        <w:t>UKAFBA Handbook 2020/2</w:t>
      </w:r>
      <w:r w:rsidR="008F4013" w:rsidRPr="00044FA7">
        <w:rPr>
          <w:rFonts w:cs="Arial"/>
          <w:b/>
          <w:bCs/>
          <w:color w:val="A6A6A6"/>
          <w:szCs w:val="24"/>
        </w:rPr>
        <w:t>1</w:t>
      </w:r>
    </w:p>
    <w:p w:rsidR="004F1DFD" w:rsidRPr="00697CDA" w:rsidRDefault="00C154C4" w:rsidP="00C154C4">
      <w:pPr>
        <w:pStyle w:val="Heading3"/>
      </w:pPr>
      <w:bookmarkStart w:id="268" w:name="_Annex_D_-"/>
      <w:bookmarkStart w:id="269" w:name="_Toc47447136"/>
      <w:bookmarkStart w:id="270" w:name="_Toc47447823"/>
      <w:bookmarkStart w:id="271" w:name="_Toc48816809"/>
      <w:bookmarkEnd w:id="268"/>
      <w:r>
        <w:t>Annex D - Clerk of the Scales</w:t>
      </w:r>
      <w:r w:rsidR="008F4013" w:rsidRPr="00697CDA">
        <w:t xml:space="preserve"> </w:t>
      </w:r>
      <w:r w:rsidR="004F1DFD" w:rsidRPr="00697CDA">
        <w:t>D</w:t>
      </w:r>
      <w:r w:rsidR="008F4013" w:rsidRPr="00697CDA">
        <w:t>eclaration Certificate</w:t>
      </w:r>
      <w:bookmarkEnd w:id="269"/>
      <w:bookmarkEnd w:id="270"/>
      <w:bookmarkEnd w:id="271"/>
    </w:p>
    <w:p w:rsidR="004F1DFD" w:rsidRDefault="004F1DFD" w:rsidP="004F1DFD">
      <w:pPr>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410"/>
        <w:gridCol w:w="548"/>
        <w:gridCol w:w="2445"/>
        <w:gridCol w:w="738"/>
        <w:gridCol w:w="932"/>
        <w:gridCol w:w="7"/>
        <w:gridCol w:w="184"/>
        <w:gridCol w:w="600"/>
        <w:gridCol w:w="2368"/>
      </w:tblGrid>
      <w:tr w:rsidR="00B53712" w:rsidRPr="0051798A" w:rsidTr="0051798A">
        <w:trPr>
          <w:trHeight w:val="340"/>
        </w:trPr>
        <w:tc>
          <w:tcPr>
            <w:tcW w:w="10682" w:type="dxa"/>
            <w:gridSpan w:val="10"/>
            <w:tcBorders>
              <w:top w:val="nil"/>
              <w:left w:val="nil"/>
              <w:bottom w:val="nil"/>
              <w:right w:val="nil"/>
            </w:tcBorders>
            <w:shd w:val="clear" w:color="auto" w:fill="auto"/>
          </w:tcPr>
          <w:p w:rsidR="00B53712" w:rsidRPr="0051798A" w:rsidRDefault="00B53712" w:rsidP="0051798A">
            <w:pPr>
              <w:numPr>
                <w:ilvl w:val="6"/>
                <w:numId w:val="19"/>
              </w:numPr>
              <w:tabs>
                <w:tab w:val="left" w:pos="567"/>
              </w:tabs>
              <w:ind w:left="0" w:firstLine="0"/>
              <w:rPr>
                <w:rFonts w:cs="Arial"/>
                <w:szCs w:val="24"/>
              </w:rPr>
            </w:pPr>
            <w:r w:rsidRPr="0051798A">
              <w:rPr>
                <w:rFonts w:cs="Arial"/>
                <w:szCs w:val="24"/>
              </w:rPr>
              <w:t>This is to certify that I acted as Clerk of the Scales of the Weigh In at:</w:t>
            </w:r>
          </w:p>
        </w:tc>
      </w:tr>
      <w:tr w:rsidR="00BE69E2" w:rsidRPr="0051798A" w:rsidTr="0051798A">
        <w:trPr>
          <w:trHeight w:val="340"/>
        </w:trPr>
        <w:tc>
          <w:tcPr>
            <w:tcW w:w="3227" w:type="dxa"/>
            <w:gridSpan w:val="3"/>
            <w:tcBorders>
              <w:top w:val="nil"/>
              <w:left w:val="nil"/>
              <w:bottom w:val="nil"/>
              <w:right w:val="nil"/>
            </w:tcBorders>
            <w:shd w:val="clear" w:color="auto" w:fill="auto"/>
          </w:tcPr>
          <w:p w:rsidR="00B53712" w:rsidRPr="0051798A" w:rsidRDefault="00B53712" w:rsidP="004F1DFD">
            <w:pPr>
              <w:rPr>
                <w:rFonts w:cs="Arial"/>
                <w:szCs w:val="24"/>
              </w:rPr>
            </w:pPr>
          </w:p>
        </w:tc>
        <w:tc>
          <w:tcPr>
            <w:tcW w:w="2521" w:type="dxa"/>
            <w:tcBorders>
              <w:top w:val="nil"/>
              <w:left w:val="nil"/>
              <w:bottom w:val="nil"/>
              <w:right w:val="nil"/>
            </w:tcBorders>
            <w:shd w:val="clear" w:color="auto" w:fill="auto"/>
          </w:tcPr>
          <w:p w:rsidR="00B53712" w:rsidRPr="0051798A" w:rsidRDefault="00B53712" w:rsidP="004F1DFD">
            <w:pPr>
              <w:rPr>
                <w:rFonts w:cs="Arial"/>
                <w:szCs w:val="24"/>
              </w:rPr>
            </w:pPr>
          </w:p>
        </w:tc>
        <w:tc>
          <w:tcPr>
            <w:tcW w:w="2493" w:type="dxa"/>
            <w:gridSpan w:val="5"/>
            <w:tcBorders>
              <w:top w:val="nil"/>
              <w:left w:val="nil"/>
              <w:bottom w:val="nil"/>
              <w:right w:val="nil"/>
            </w:tcBorders>
            <w:shd w:val="clear" w:color="auto" w:fill="auto"/>
          </w:tcPr>
          <w:p w:rsidR="00B53712" w:rsidRPr="0051798A" w:rsidRDefault="00B53712" w:rsidP="004F1DFD">
            <w:pPr>
              <w:rPr>
                <w:rFonts w:cs="Arial"/>
                <w:szCs w:val="24"/>
              </w:rPr>
            </w:pPr>
          </w:p>
        </w:tc>
        <w:tc>
          <w:tcPr>
            <w:tcW w:w="2441" w:type="dxa"/>
            <w:tcBorders>
              <w:top w:val="nil"/>
              <w:left w:val="nil"/>
              <w:bottom w:val="nil"/>
              <w:right w:val="nil"/>
            </w:tcBorders>
            <w:shd w:val="clear" w:color="auto" w:fill="auto"/>
          </w:tcPr>
          <w:p w:rsidR="00B53712" w:rsidRPr="0051798A" w:rsidRDefault="00B53712" w:rsidP="004F1DFD">
            <w:pPr>
              <w:rPr>
                <w:rFonts w:cs="Arial"/>
                <w:szCs w:val="24"/>
              </w:rPr>
            </w:pPr>
          </w:p>
        </w:tc>
      </w:tr>
      <w:tr w:rsidR="00BE69E2" w:rsidRPr="0051798A" w:rsidTr="0051798A">
        <w:trPr>
          <w:trHeight w:val="340"/>
        </w:trPr>
        <w:tc>
          <w:tcPr>
            <w:tcW w:w="1242" w:type="dxa"/>
            <w:tcBorders>
              <w:top w:val="nil"/>
              <w:left w:val="nil"/>
              <w:bottom w:val="nil"/>
              <w:right w:val="nil"/>
            </w:tcBorders>
            <w:shd w:val="clear" w:color="auto" w:fill="auto"/>
          </w:tcPr>
          <w:p w:rsidR="00B53712" w:rsidRPr="0051798A" w:rsidRDefault="00B53712" w:rsidP="0051798A">
            <w:pPr>
              <w:jc w:val="center"/>
              <w:rPr>
                <w:rFonts w:cs="Arial"/>
                <w:szCs w:val="24"/>
              </w:rPr>
            </w:pPr>
            <w:r w:rsidRPr="0051798A">
              <w:rPr>
                <w:rFonts w:cs="Arial"/>
                <w:szCs w:val="24"/>
              </w:rPr>
              <w:t>Venue</w:t>
            </w:r>
          </w:p>
        </w:tc>
        <w:tc>
          <w:tcPr>
            <w:tcW w:w="4506" w:type="dxa"/>
            <w:gridSpan w:val="3"/>
            <w:tcBorders>
              <w:top w:val="nil"/>
              <w:left w:val="nil"/>
              <w:bottom w:val="dotted" w:sz="4" w:space="0" w:color="auto"/>
              <w:right w:val="nil"/>
            </w:tcBorders>
            <w:shd w:val="clear" w:color="auto" w:fill="auto"/>
          </w:tcPr>
          <w:p w:rsidR="00B53712" w:rsidRPr="0051798A" w:rsidRDefault="00B53712" w:rsidP="0051798A">
            <w:pPr>
              <w:jc w:val="right"/>
              <w:rPr>
                <w:rFonts w:cs="Arial"/>
                <w:szCs w:val="24"/>
              </w:rPr>
            </w:pPr>
          </w:p>
        </w:tc>
        <w:tc>
          <w:tcPr>
            <w:tcW w:w="739" w:type="dxa"/>
            <w:tcBorders>
              <w:top w:val="nil"/>
              <w:left w:val="nil"/>
              <w:bottom w:val="nil"/>
              <w:right w:val="nil"/>
            </w:tcBorders>
            <w:shd w:val="clear" w:color="auto" w:fill="auto"/>
          </w:tcPr>
          <w:p w:rsidR="00B53712" w:rsidRPr="0051798A" w:rsidRDefault="00B53712" w:rsidP="004F1DFD">
            <w:pPr>
              <w:rPr>
                <w:rFonts w:cs="Arial"/>
                <w:szCs w:val="24"/>
              </w:rPr>
            </w:pPr>
            <w:r w:rsidRPr="0051798A">
              <w:rPr>
                <w:rFonts w:cs="Arial"/>
                <w:szCs w:val="24"/>
              </w:rPr>
              <w:t>Date</w:t>
            </w:r>
          </w:p>
        </w:tc>
        <w:tc>
          <w:tcPr>
            <w:tcW w:w="4195" w:type="dxa"/>
            <w:gridSpan w:val="5"/>
            <w:tcBorders>
              <w:top w:val="nil"/>
              <w:left w:val="nil"/>
              <w:bottom w:val="dotted" w:sz="4" w:space="0" w:color="auto"/>
              <w:right w:val="nil"/>
            </w:tcBorders>
            <w:shd w:val="clear" w:color="auto" w:fill="auto"/>
          </w:tcPr>
          <w:p w:rsidR="00B53712" w:rsidRPr="0051798A" w:rsidRDefault="00B53712" w:rsidP="004F1DFD">
            <w:pPr>
              <w:rPr>
                <w:rFonts w:cs="Arial"/>
                <w:szCs w:val="24"/>
              </w:rPr>
            </w:pPr>
          </w:p>
        </w:tc>
      </w:tr>
      <w:tr w:rsidR="00BE69E2" w:rsidRPr="0051798A" w:rsidTr="0051798A">
        <w:trPr>
          <w:trHeight w:val="340"/>
        </w:trPr>
        <w:tc>
          <w:tcPr>
            <w:tcW w:w="3227" w:type="dxa"/>
            <w:gridSpan w:val="3"/>
            <w:tcBorders>
              <w:top w:val="nil"/>
              <w:left w:val="nil"/>
              <w:bottom w:val="nil"/>
              <w:right w:val="nil"/>
            </w:tcBorders>
            <w:shd w:val="clear" w:color="auto" w:fill="auto"/>
          </w:tcPr>
          <w:p w:rsidR="00B53712" w:rsidRPr="0051798A" w:rsidRDefault="00B53712" w:rsidP="00B53712">
            <w:pPr>
              <w:rPr>
                <w:rFonts w:cs="Arial"/>
                <w:szCs w:val="24"/>
              </w:rPr>
            </w:pPr>
          </w:p>
        </w:tc>
        <w:tc>
          <w:tcPr>
            <w:tcW w:w="2521" w:type="dxa"/>
            <w:tcBorders>
              <w:top w:val="nil"/>
              <w:left w:val="nil"/>
              <w:bottom w:val="nil"/>
              <w:right w:val="nil"/>
            </w:tcBorders>
            <w:shd w:val="clear" w:color="auto" w:fill="auto"/>
          </w:tcPr>
          <w:p w:rsidR="00B53712" w:rsidRPr="0051798A" w:rsidRDefault="00B53712" w:rsidP="0051798A">
            <w:pPr>
              <w:jc w:val="right"/>
              <w:rPr>
                <w:rFonts w:cs="Arial"/>
                <w:szCs w:val="24"/>
              </w:rPr>
            </w:pPr>
          </w:p>
        </w:tc>
        <w:tc>
          <w:tcPr>
            <w:tcW w:w="1873" w:type="dxa"/>
            <w:gridSpan w:val="4"/>
            <w:tcBorders>
              <w:top w:val="nil"/>
              <w:left w:val="nil"/>
              <w:bottom w:val="nil"/>
              <w:right w:val="nil"/>
            </w:tcBorders>
            <w:shd w:val="clear" w:color="auto" w:fill="auto"/>
          </w:tcPr>
          <w:p w:rsidR="00B53712" w:rsidRPr="0051798A" w:rsidRDefault="00B53712" w:rsidP="004F1DFD">
            <w:pPr>
              <w:rPr>
                <w:rFonts w:cs="Arial"/>
                <w:szCs w:val="24"/>
              </w:rPr>
            </w:pPr>
          </w:p>
        </w:tc>
        <w:tc>
          <w:tcPr>
            <w:tcW w:w="3061" w:type="dxa"/>
            <w:gridSpan w:val="2"/>
            <w:tcBorders>
              <w:top w:val="nil"/>
              <w:left w:val="nil"/>
              <w:bottom w:val="nil"/>
              <w:right w:val="nil"/>
            </w:tcBorders>
            <w:shd w:val="clear" w:color="auto" w:fill="auto"/>
          </w:tcPr>
          <w:p w:rsidR="00B53712" w:rsidRPr="0051798A" w:rsidRDefault="00B53712" w:rsidP="004F1DFD">
            <w:pPr>
              <w:rPr>
                <w:rFonts w:cs="Arial"/>
                <w:szCs w:val="24"/>
              </w:rPr>
            </w:pPr>
          </w:p>
        </w:tc>
      </w:tr>
      <w:tr w:rsidR="00BE69E2" w:rsidRPr="0051798A" w:rsidTr="0051798A">
        <w:trPr>
          <w:trHeight w:val="340"/>
        </w:trPr>
        <w:tc>
          <w:tcPr>
            <w:tcW w:w="1242" w:type="dxa"/>
            <w:tcBorders>
              <w:top w:val="nil"/>
              <w:left w:val="nil"/>
              <w:bottom w:val="nil"/>
              <w:right w:val="nil"/>
            </w:tcBorders>
            <w:shd w:val="clear" w:color="auto" w:fill="auto"/>
          </w:tcPr>
          <w:p w:rsidR="00B53712" w:rsidRPr="0051798A" w:rsidRDefault="00B53712" w:rsidP="0051798A">
            <w:pPr>
              <w:tabs>
                <w:tab w:val="left" w:pos="320"/>
                <w:tab w:val="right" w:pos="2160"/>
              </w:tabs>
              <w:ind w:left="567"/>
              <w:jc w:val="both"/>
              <w:rPr>
                <w:rFonts w:cs="Arial"/>
                <w:b/>
                <w:szCs w:val="24"/>
              </w:rPr>
            </w:pPr>
            <w:r w:rsidRPr="0051798A">
              <w:rPr>
                <w:rFonts w:cs="Arial"/>
                <w:b/>
                <w:szCs w:val="24"/>
              </w:rPr>
              <w:t xml:space="preserve">a. </w:t>
            </w:r>
          </w:p>
        </w:tc>
        <w:tc>
          <w:tcPr>
            <w:tcW w:w="1418" w:type="dxa"/>
            <w:tcBorders>
              <w:top w:val="nil"/>
              <w:left w:val="nil"/>
              <w:bottom w:val="nil"/>
              <w:right w:val="nil"/>
            </w:tcBorders>
            <w:shd w:val="clear" w:color="auto" w:fill="auto"/>
          </w:tcPr>
          <w:p w:rsidR="00B53712" w:rsidRPr="0051798A" w:rsidRDefault="00B53712" w:rsidP="0051798A">
            <w:pPr>
              <w:tabs>
                <w:tab w:val="left" w:pos="320"/>
                <w:tab w:val="right" w:pos="2160"/>
              </w:tabs>
              <w:jc w:val="both"/>
              <w:rPr>
                <w:rFonts w:cs="Arial"/>
                <w:szCs w:val="24"/>
              </w:rPr>
            </w:pPr>
            <w:r w:rsidRPr="0051798A">
              <w:rPr>
                <w:rFonts w:cs="Arial"/>
                <w:szCs w:val="24"/>
              </w:rPr>
              <w:t>Service No</w:t>
            </w:r>
          </w:p>
        </w:tc>
        <w:tc>
          <w:tcPr>
            <w:tcW w:w="3088" w:type="dxa"/>
            <w:gridSpan w:val="2"/>
            <w:tcBorders>
              <w:top w:val="nil"/>
              <w:left w:val="nil"/>
              <w:bottom w:val="dotted" w:sz="4" w:space="0" w:color="auto"/>
              <w:right w:val="nil"/>
            </w:tcBorders>
            <w:shd w:val="clear" w:color="auto" w:fill="auto"/>
          </w:tcPr>
          <w:p w:rsidR="00B53712" w:rsidRPr="0051798A" w:rsidRDefault="00B53712" w:rsidP="0051798A">
            <w:pPr>
              <w:jc w:val="right"/>
              <w:rPr>
                <w:rFonts w:cs="Arial"/>
                <w:szCs w:val="24"/>
              </w:rPr>
            </w:pPr>
          </w:p>
        </w:tc>
        <w:tc>
          <w:tcPr>
            <w:tcW w:w="739" w:type="dxa"/>
            <w:tcBorders>
              <w:top w:val="nil"/>
              <w:left w:val="nil"/>
              <w:bottom w:val="nil"/>
              <w:right w:val="nil"/>
            </w:tcBorders>
            <w:shd w:val="clear" w:color="auto" w:fill="auto"/>
          </w:tcPr>
          <w:p w:rsidR="00B53712" w:rsidRPr="0051798A" w:rsidRDefault="00B53712" w:rsidP="0051798A">
            <w:pPr>
              <w:jc w:val="center"/>
              <w:rPr>
                <w:rFonts w:cs="Arial"/>
                <w:b/>
                <w:szCs w:val="24"/>
              </w:rPr>
            </w:pPr>
            <w:r w:rsidRPr="0051798A">
              <w:rPr>
                <w:rFonts w:cs="Arial"/>
                <w:b/>
                <w:szCs w:val="24"/>
              </w:rPr>
              <w:t>b.</w:t>
            </w:r>
          </w:p>
        </w:tc>
        <w:tc>
          <w:tcPr>
            <w:tcW w:w="937" w:type="dxa"/>
            <w:tcBorders>
              <w:top w:val="nil"/>
              <w:left w:val="nil"/>
              <w:bottom w:val="nil"/>
              <w:right w:val="nil"/>
            </w:tcBorders>
            <w:shd w:val="clear" w:color="auto" w:fill="auto"/>
          </w:tcPr>
          <w:p w:rsidR="00B53712" w:rsidRPr="0051798A" w:rsidRDefault="00B53712" w:rsidP="004F1DFD">
            <w:pPr>
              <w:rPr>
                <w:rFonts w:cs="Arial"/>
                <w:szCs w:val="24"/>
              </w:rPr>
            </w:pPr>
            <w:r w:rsidRPr="0051798A">
              <w:rPr>
                <w:rFonts w:cs="Arial"/>
                <w:szCs w:val="24"/>
              </w:rPr>
              <w:t>Rank</w:t>
            </w:r>
          </w:p>
        </w:tc>
        <w:tc>
          <w:tcPr>
            <w:tcW w:w="3258" w:type="dxa"/>
            <w:gridSpan w:val="4"/>
            <w:tcBorders>
              <w:top w:val="nil"/>
              <w:left w:val="nil"/>
              <w:bottom w:val="dotted" w:sz="4" w:space="0" w:color="auto"/>
              <w:right w:val="nil"/>
            </w:tcBorders>
            <w:shd w:val="clear" w:color="auto" w:fill="auto"/>
          </w:tcPr>
          <w:p w:rsidR="00B53712" w:rsidRPr="0051798A" w:rsidRDefault="00B53712" w:rsidP="004F1DFD">
            <w:pPr>
              <w:rPr>
                <w:rFonts w:cs="Arial"/>
                <w:szCs w:val="24"/>
              </w:rPr>
            </w:pPr>
          </w:p>
        </w:tc>
      </w:tr>
      <w:tr w:rsidR="00BE69E2" w:rsidRPr="0051798A" w:rsidTr="0051798A">
        <w:trPr>
          <w:trHeight w:val="340"/>
        </w:trPr>
        <w:tc>
          <w:tcPr>
            <w:tcW w:w="2660" w:type="dxa"/>
            <w:gridSpan w:val="2"/>
            <w:tcBorders>
              <w:top w:val="nil"/>
              <w:left w:val="nil"/>
              <w:bottom w:val="nil"/>
              <w:right w:val="nil"/>
            </w:tcBorders>
            <w:shd w:val="clear" w:color="auto" w:fill="auto"/>
          </w:tcPr>
          <w:p w:rsidR="00B53712" w:rsidRPr="0051798A" w:rsidRDefault="00B53712" w:rsidP="0051798A">
            <w:pPr>
              <w:ind w:left="567"/>
              <w:rPr>
                <w:rFonts w:cs="Arial"/>
                <w:b/>
                <w:szCs w:val="24"/>
              </w:rPr>
            </w:pPr>
          </w:p>
        </w:tc>
        <w:tc>
          <w:tcPr>
            <w:tcW w:w="3088" w:type="dxa"/>
            <w:gridSpan w:val="2"/>
            <w:tcBorders>
              <w:top w:val="nil"/>
              <w:left w:val="nil"/>
              <w:bottom w:val="nil"/>
              <w:right w:val="nil"/>
            </w:tcBorders>
            <w:shd w:val="clear" w:color="auto" w:fill="auto"/>
          </w:tcPr>
          <w:p w:rsidR="00B53712" w:rsidRPr="0051798A" w:rsidRDefault="00B53712" w:rsidP="0051798A">
            <w:pPr>
              <w:jc w:val="right"/>
              <w:rPr>
                <w:rFonts w:cs="Arial"/>
                <w:szCs w:val="24"/>
              </w:rPr>
            </w:pPr>
          </w:p>
        </w:tc>
        <w:tc>
          <w:tcPr>
            <w:tcW w:w="1683" w:type="dxa"/>
            <w:gridSpan w:val="3"/>
            <w:tcBorders>
              <w:top w:val="nil"/>
              <w:left w:val="nil"/>
              <w:bottom w:val="nil"/>
              <w:right w:val="nil"/>
            </w:tcBorders>
            <w:shd w:val="clear" w:color="auto" w:fill="auto"/>
          </w:tcPr>
          <w:p w:rsidR="00B53712" w:rsidRPr="0051798A" w:rsidRDefault="00B53712" w:rsidP="0051798A">
            <w:pPr>
              <w:jc w:val="center"/>
              <w:rPr>
                <w:rFonts w:cs="Arial"/>
                <w:b/>
                <w:szCs w:val="24"/>
              </w:rPr>
            </w:pPr>
          </w:p>
        </w:tc>
        <w:tc>
          <w:tcPr>
            <w:tcW w:w="3251" w:type="dxa"/>
            <w:gridSpan w:val="3"/>
            <w:tcBorders>
              <w:top w:val="nil"/>
              <w:left w:val="nil"/>
              <w:bottom w:val="nil"/>
              <w:right w:val="nil"/>
            </w:tcBorders>
            <w:shd w:val="clear" w:color="auto" w:fill="auto"/>
          </w:tcPr>
          <w:p w:rsidR="00B53712" w:rsidRPr="0051798A" w:rsidRDefault="00B53712" w:rsidP="004F1DFD">
            <w:pPr>
              <w:rPr>
                <w:rFonts w:cs="Arial"/>
                <w:szCs w:val="24"/>
              </w:rPr>
            </w:pPr>
          </w:p>
        </w:tc>
      </w:tr>
      <w:tr w:rsidR="00BE69E2" w:rsidRPr="0051798A" w:rsidTr="0051798A">
        <w:trPr>
          <w:trHeight w:val="340"/>
        </w:trPr>
        <w:tc>
          <w:tcPr>
            <w:tcW w:w="1242" w:type="dxa"/>
            <w:tcBorders>
              <w:top w:val="nil"/>
              <w:left w:val="nil"/>
              <w:bottom w:val="nil"/>
              <w:right w:val="nil"/>
            </w:tcBorders>
            <w:shd w:val="clear" w:color="auto" w:fill="auto"/>
          </w:tcPr>
          <w:p w:rsidR="00B53712" w:rsidRPr="0051798A" w:rsidRDefault="00B53712" w:rsidP="0051798A">
            <w:pPr>
              <w:ind w:left="567"/>
              <w:rPr>
                <w:rFonts w:cs="Arial"/>
                <w:b/>
                <w:szCs w:val="24"/>
              </w:rPr>
            </w:pPr>
            <w:r w:rsidRPr="0051798A">
              <w:rPr>
                <w:rFonts w:cs="Arial"/>
                <w:b/>
                <w:szCs w:val="24"/>
              </w:rPr>
              <w:t xml:space="preserve">c. </w:t>
            </w:r>
          </w:p>
        </w:tc>
        <w:tc>
          <w:tcPr>
            <w:tcW w:w="1418" w:type="dxa"/>
            <w:tcBorders>
              <w:top w:val="nil"/>
              <w:left w:val="nil"/>
              <w:bottom w:val="nil"/>
              <w:right w:val="nil"/>
            </w:tcBorders>
            <w:shd w:val="clear" w:color="auto" w:fill="auto"/>
          </w:tcPr>
          <w:p w:rsidR="00B53712" w:rsidRPr="0051798A" w:rsidRDefault="00B53712" w:rsidP="00B53712">
            <w:pPr>
              <w:rPr>
                <w:rFonts w:cs="Arial"/>
                <w:szCs w:val="24"/>
              </w:rPr>
            </w:pPr>
            <w:r w:rsidRPr="0051798A">
              <w:rPr>
                <w:rFonts w:cs="Arial"/>
                <w:szCs w:val="24"/>
              </w:rPr>
              <w:t>Surname</w:t>
            </w:r>
          </w:p>
        </w:tc>
        <w:tc>
          <w:tcPr>
            <w:tcW w:w="3088" w:type="dxa"/>
            <w:gridSpan w:val="2"/>
            <w:tcBorders>
              <w:top w:val="nil"/>
              <w:left w:val="nil"/>
              <w:bottom w:val="dotted" w:sz="4" w:space="0" w:color="auto"/>
              <w:right w:val="nil"/>
            </w:tcBorders>
            <w:shd w:val="clear" w:color="auto" w:fill="auto"/>
          </w:tcPr>
          <w:p w:rsidR="00B53712" w:rsidRPr="0051798A" w:rsidRDefault="00B53712" w:rsidP="0051798A">
            <w:pPr>
              <w:jc w:val="right"/>
              <w:rPr>
                <w:rFonts w:cs="Arial"/>
                <w:szCs w:val="24"/>
              </w:rPr>
            </w:pPr>
          </w:p>
        </w:tc>
        <w:tc>
          <w:tcPr>
            <w:tcW w:w="739" w:type="dxa"/>
            <w:tcBorders>
              <w:top w:val="nil"/>
              <w:left w:val="nil"/>
              <w:bottom w:val="nil"/>
              <w:right w:val="nil"/>
            </w:tcBorders>
            <w:shd w:val="clear" w:color="auto" w:fill="auto"/>
          </w:tcPr>
          <w:p w:rsidR="00B53712" w:rsidRPr="0051798A" w:rsidRDefault="00B53712" w:rsidP="0051798A">
            <w:pPr>
              <w:jc w:val="center"/>
              <w:rPr>
                <w:rFonts w:cs="Arial"/>
                <w:b/>
                <w:szCs w:val="24"/>
              </w:rPr>
            </w:pPr>
            <w:r w:rsidRPr="0051798A">
              <w:rPr>
                <w:rFonts w:cs="Arial"/>
                <w:b/>
                <w:szCs w:val="24"/>
              </w:rPr>
              <w:t>d.</w:t>
            </w:r>
          </w:p>
        </w:tc>
        <w:tc>
          <w:tcPr>
            <w:tcW w:w="937" w:type="dxa"/>
            <w:tcBorders>
              <w:top w:val="nil"/>
              <w:left w:val="nil"/>
              <w:bottom w:val="nil"/>
              <w:right w:val="nil"/>
            </w:tcBorders>
            <w:shd w:val="clear" w:color="auto" w:fill="auto"/>
          </w:tcPr>
          <w:p w:rsidR="00B53712" w:rsidRPr="0051798A" w:rsidRDefault="00B53712" w:rsidP="004F1DFD">
            <w:pPr>
              <w:rPr>
                <w:rFonts w:cs="Arial"/>
                <w:szCs w:val="24"/>
              </w:rPr>
            </w:pPr>
            <w:r w:rsidRPr="0051798A">
              <w:rPr>
                <w:rFonts w:cs="Arial"/>
                <w:szCs w:val="24"/>
              </w:rPr>
              <w:t>Inits.</w:t>
            </w:r>
          </w:p>
        </w:tc>
        <w:tc>
          <w:tcPr>
            <w:tcW w:w="3258" w:type="dxa"/>
            <w:gridSpan w:val="4"/>
            <w:tcBorders>
              <w:top w:val="nil"/>
              <w:left w:val="nil"/>
              <w:bottom w:val="dotted" w:sz="4" w:space="0" w:color="auto"/>
              <w:right w:val="nil"/>
            </w:tcBorders>
            <w:shd w:val="clear" w:color="auto" w:fill="auto"/>
          </w:tcPr>
          <w:p w:rsidR="00B53712" w:rsidRPr="0051798A" w:rsidRDefault="00B53712" w:rsidP="004F1DFD">
            <w:pPr>
              <w:rPr>
                <w:rFonts w:cs="Arial"/>
                <w:szCs w:val="24"/>
              </w:rPr>
            </w:pPr>
          </w:p>
        </w:tc>
      </w:tr>
      <w:tr w:rsidR="00BE69E2" w:rsidRPr="0051798A" w:rsidTr="0051798A">
        <w:trPr>
          <w:trHeight w:val="340"/>
        </w:trPr>
        <w:tc>
          <w:tcPr>
            <w:tcW w:w="3227" w:type="dxa"/>
            <w:gridSpan w:val="3"/>
            <w:tcBorders>
              <w:top w:val="nil"/>
              <w:left w:val="nil"/>
              <w:bottom w:val="nil"/>
              <w:right w:val="nil"/>
            </w:tcBorders>
            <w:shd w:val="clear" w:color="auto" w:fill="auto"/>
          </w:tcPr>
          <w:p w:rsidR="00B53712" w:rsidRPr="0051798A" w:rsidRDefault="00B53712" w:rsidP="0051798A">
            <w:pPr>
              <w:ind w:left="567"/>
              <w:rPr>
                <w:rFonts w:cs="Arial"/>
                <w:b/>
                <w:szCs w:val="24"/>
              </w:rPr>
            </w:pPr>
          </w:p>
        </w:tc>
        <w:tc>
          <w:tcPr>
            <w:tcW w:w="2521" w:type="dxa"/>
            <w:tcBorders>
              <w:top w:val="nil"/>
              <w:left w:val="nil"/>
              <w:bottom w:val="nil"/>
              <w:right w:val="nil"/>
            </w:tcBorders>
            <w:shd w:val="clear" w:color="auto" w:fill="auto"/>
          </w:tcPr>
          <w:p w:rsidR="00B53712" w:rsidRPr="0051798A" w:rsidRDefault="00B53712" w:rsidP="0051798A">
            <w:pPr>
              <w:jc w:val="right"/>
              <w:rPr>
                <w:rFonts w:cs="Arial"/>
                <w:szCs w:val="24"/>
              </w:rPr>
            </w:pPr>
          </w:p>
        </w:tc>
        <w:tc>
          <w:tcPr>
            <w:tcW w:w="2493" w:type="dxa"/>
            <w:gridSpan w:val="5"/>
            <w:tcBorders>
              <w:top w:val="nil"/>
              <w:left w:val="nil"/>
              <w:bottom w:val="nil"/>
              <w:right w:val="nil"/>
            </w:tcBorders>
            <w:shd w:val="clear" w:color="auto" w:fill="auto"/>
          </w:tcPr>
          <w:p w:rsidR="00B53712" w:rsidRPr="0051798A" w:rsidRDefault="00B53712" w:rsidP="004F1DFD">
            <w:pPr>
              <w:rPr>
                <w:rFonts w:cs="Arial"/>
                <w:szCs w:val="24"/>
              </w:rPr>
            </w:pPr>
          </w:p>
        </w:tc>
        <w:tc>
          <w:tcPr>
            <w:tcW w:w="2441" w:type="dxa"/>
            <w:tcBorders>
              <w:top w:val="nil"/>
              <w:left w:val="nil"/>
              <w:bottom w:val="nil"/>
              <w:right w:val="nil"/>
            </w:tcBorders>
            <w:shd w:val="clear" w:color="auto" w:fill="auto"/>
          </w:tcPr>
          <w:p w:rsidR="00B53712" w:rsidRPr="0051798A" w:rsidRDefault="00B53712" w:rsidP="004F1DFD">
            <w:pPr>
              <w:rPr>
                <w:rFonts w:cs="Arial"/>
                <w:szCs w:val="24"/>
              </w:rPr>
            </w:pPr>
          </w:p>
        </w:tc>
      </w:tr>
      <w:tr w:rsidR="00BE69E2" w:rsidRPr="0051798A" w:rsidTr="0051798A">
        <w:trPr>
          <w:trHeight w:val="340"/>
        </w:trPr>
        <w:tc>
          <w:tcPr>
            <w:tcW w:w="1242" w:type="dxa"/>
            <w:tcBorders>
              <w:top w:val="nil"/>
              <w:left w:val="nil"/>
              <w:bottom w:val="nil"/>
              <w:right w:val="nil"/>
            </w:tcBorders>
            <w:shd w:val="clear" w:color="auto" w:fill="auto"/>
          </w:tcPr>
          <w:p w:rsidR="00B53712" w:rsidRPr="0051798A" w:rsidRDefault="00B53712" w:rsidP="0051798A">
            <w:pPr>
              <w:ind w:left="567"/>
              <w:rPr>
                <w:rFonts w:cs="Arial"/>
                <w:b/>
                <w:szCs w:val="24"/>
              </w:rPr>
            </w:pPr>
            <w:r w:rsidRPr="0051798A">
              <w:rPr>
                <w:rFonts w:cs="Arial"/>
                <w:b/>
                <w:szCs w:val="24"/>
              </w:rPr>
              <w:t xml:space="preserve">e. </w:t>
            </w:r>
          </w:p>
        </w:tc>
        <w:tc>
          <w:tcPr>
            <w:tcW w:w="1985" w:type="dxa"/>
            <w:gridSpan w:val="2"/>
            <w:tcBorders>
              <w:top w:val="nil"/>
              <w:left w:val="nil"/>
              <w:bottom w:val="nil"/>
              <w:right w:val="nil"/>
            </w:tcBorders>
            <w:shd w:val="clear" w:color="auto" w:fill="auto"/>
          </w:tcPr>
          <w:p w:rsidR="00B53712" w:rsidRPr="0051798A" w:rsidRDefault="00B53712" w:rsidP="00B53712">
            <w:pPr>
              <w:rPr>
                <w:rFonts w:cs="Arial"/>
                <w:szCs w:val="24"/>
              </w:rPr>
            </w:pPr>
            <w:r w:rsidRPr="0051798A">
              <w:rPr>
                <w:rFonts w:cs="Arial"/>
                <w:szCs w:val="24"/>
              </w:rPr>
              <w:t>Boxing Reg. No</w:t>
            </w:r>
          </w:p>
        </w:tc>
        <w:tc>
          <w:tcPr>
            <w:tcW w:w="2521" w:type="dxa"/>
            <w:tcBorders>
              <w:top w:val="nil"/>
              <w:left w:val="nil"/>
              <w:bottom w:val="dotted" w:sz="4" w:space="0" w:color="auto"/>
              <w:right w:val="nil"/>
            </w:tcBorders>
            <w:shd w:val="clear" w:color="auto" w:fill="auto"/>
          </w:tcPr>
          <w:p w:rsidR="00B53712" w:rsidRPr="0051798A" w:rsidRDefault="00B53712" w:rsidP="0051798A">
            <w:pPr>
              <w:jc w:val="right"/>
              <w:rPr>
                <w:rFonts w:cs="Arial"/>
                <w:szCs w:val="24"/>
              </w:rPr>
            </w:pPr>
          </w:p>
        </w:tc>
        <w:tc>
          <w:tcPr>
            <w:tcW w:w="2493" w:type="dxa"/>
            <w:gridSpan w:val="5"/>
            <w:tcBorders>
              <w:top w:val="nil"/>
              <w:left w:val="nil"/>
              <w:bottom w:val="nil"/>
              <w:right w:val="nil"/>
            </w:tcBorders>
            <w:shd w:val="clear" w:color="auto" w:fill="auto"/>
          </w:tcPr>
          <w:p w:rsidR="00B53712" w:rsidRPr="0051798A" w:rsidRDefault="00B53712" w:rsidP="004F1DFD">
            <w:pPr>
              <w:rPr>
                <w:rFonts w:cs="Arial"/>
                <w:szCs w:val="24"/>
              </w:rPr>
            </w:pPr>
          </w:p>
        </w:tc>
        <w:tc>
          <w:tcPr>
            <w:tcW w:w="2441" w:type="dxa"/>
            <w:tcBorders>
              <w:top w:val="nil"/>
              <w:left w:val="nil"/>
              <w:bottom w:val="nil"/>
              <w:right w:val="nil"/>
            </w:tcBorders>
            <w:shd w:val="clear" w:color="auto" w:fill="auto"/>
          </w:tcPr>
          <w:p w:rsidR="00B53712" w:rsidRPr="0051798A" w:rsidRDefault="00B53712" w:rsidP="004F1DFD">
            <w:pPr>
              <w:rPr>
                <w:rFonts w:cs="Arial"/>
                <w:szCs w:val="24"/>
              </w:rPr>
            </w:pPr>
          </w:p>
        </w:tc>
      </w:tr>
      <w:tr w:rsidR="00B53712" w:rsidRPr="0051798A" w:rsidTr="0051798A">
        <w:trPr>
          <w:trHeight w:val="340"/>
        </w:trPr>
        <w:tc>
          <w:tcPr>
            <w:tcW w:w="10682" w:type="dxa"/>
            <w:gridSpan w:val="10"/>
            <w:tcBorders>
              <w:top w:val="nil"/>
              <w:left w:val="nil"/>
              <w:bottom w:val="nil"/>
              <w:right w:val="nil"/>
            </w:tcBorders>
            <w:shd w:val="clear" w:color="auto" w:fill="auto"/>
          </w:tcPr>
          <w:p w:rsidR="00B53712" w:rsidRPr="0051798A" w:rsidRDefault="00B53712" w:rsidP="004F1DFD">
            <w:pPr>
              <w:rPr>
                <w:rFonts w:cs="Arial"/>
                <w:szCs w:val="24"/>
              </w:rPr>
            </w:pPr>
          </w:p>
        </w:tc>
      </w:tr>
      <w:tr w:rsidR="00B53712" w:rsidRPr="0051798A" w:rsidTr="0051798A">
        <w:trPr>
          <w:trHeight w:val="340"/>
        </w:trPr>
        <w:tc>
          <w:tcPr>
            <w:tcW w:w="10682" w:type="dxa"/>
            <w:gridSpan w:val="10"/>
            <w:tcBorders>
              <w:top w:val="nil"/>
              <w:left w:val="nil"/>
              <w:bottom w:val="nil"/>
              <w:right w:val="nil"/>
            </w:tcBorders>
            <w:shd w:val="clear" w:color="auto" w:fill="auto"/>
          </w:tcPr>
          <w:p w:rsidR="00B53712" w:rsidRPr="0051798A" w:rsidRDefault="00B53712" w:rsidP="0051798A">
            <w:pPr>
              <w:numPr>
                <w:ilvl w:val="6"/>
                <w:numId w:val="19"/>
              </w:numPr>
              <w:tabs>
                <w:tab w:val="left" w:pos="567"/>
              </w:tabs>
              <w:ind w:left="0" w:firstLine="0"/>
              <w:rPr>
                <w:rFonts w:cs="Arial"/>
                <w:szCs w:val="24"/>
              </w:rPr>
            </w:pPr>
            <w:r w:rsidRPr="0051798A">
              <w:rPr>
                <w:rFonts w:cs="Arial"/>
                <w:szCs w:val="24"/>
              </w:rPr>
              <w:t>I am satisfied that the weighing scales were sealed, and I was the Official who broke the seal. The certificate of calibration (</w:t>
            </w:r>
            <w:hyperlink w:anchor="_Section_8_–" w:history="1">
              <w:r w:rsidRPr="0051798A">
                <w:rPr>
                  <w:rStyle w:val="Hyperlink"/>
                  <w:rFonts w:cs="Arial"/>
                  <w:szCs w:val="24"/>
                </w:rPr>
                <w:t>Annex A to Section 8</w:t>
              </w:r>
            </w:hyperlink>
            <w:r w:rsidRPr="0051798A">
              <w:rPr>
                <w:rFonts w:cs="Arial"/>
                <w:szCs w:val="24"/>
              </w:rPr>
              <w:t>) is/is not</w:t>
            </w:r>
            <w:r w:rsidRPr="0051798A">
              <w:rPr>
                <w:rFonts w:cs="Arial"/>
                <w:b/>
                <w:szCs w:val="24"/>
              </w:rPr>
              <w:t>*</w:t>
            </w:r>
            <w:r w:rsidRPr="0051798A">
              <w:rPr>
                <w:rFonts w:cs="Arial"/>
                <w:szCs w:val="24"/>
              </w:rPr>
              <w:t xml:space="preserve"> enclosed.</w:t>
            </w:r>
          </w:p>
        </w:tc>
      </w:tr>
      <w:tr w:rsidR="00B53712" w:rsidRPr="0051798A" w:rsidTr="0051798A">
        <w:trPr>
          <w:trHeight w:val="340"/>
        </w:trPr>
        <w:tc>
          <w:tcPr>
            <w:tcW w:w="10682" w:type="dxa"/>
            <w:gridSpan w:val="10"/>
            <w:tcBorders>
              <w:top w:val="nil"/>
              <w:left w:val="nil"/>
              <w:bottom w:val="nil"/>
              <w:right w:val="nil"/>
            </w:tcBorders>
            <w:shd w:val="clear" w:color="auto" w:fill="auto"/>
          </w:tcPr>
          <w:p w:rsidR="00B53712" w:rsidRPr="0051798A" w:rsidRDefault="00B53712" w:rsidP="004F1DFD">
            <w:pPr>
              <w:rPr>
                <w:rFonts w:cs="Arial"/>
                <w:szCs w:val="24"/>
              </w:rPr>
            </w:pPr>
          </w:p>
        </w:tc>
      </w:tr>
      <w:tr w:rsidR="00B53712" w:rsidRPr="0051798A" w:rsidTr="0051798A">
        <w:trPr>
          <w:trHeight w:val="340"/>
        </w:trPr>
        <w:tc>
          <w:tcPr>
            <w:tcW w:w="10682" w:type="dxa"/>
            <w:gridSpan w:val="10"/>
            <w:tcBorders>
              <w:top w:val="nil"/>
              <w:left w:val="nil"/>
              <w:bottom w:val="nil"/>
              <w:right w:val="nil"/>
            </w:tcBorders>
            <w:shd w:val="clear" w:color="auto" w:fill="auto"/>
          </w:tcPr>
          <w:p w:rsidR="00B53712" w:rsidRPr="0051798A" w:rsidRDefault="002149B9" w:rsidP="0051798A">
            <w:pPr>
              <w:numPr>
                <w:ilvl w:val="6"/>
                <w:numId w:val="19"/>
              </w:numPr>
              <w:tabs>
                <w:tab w:val="left" w:pos="567"/>
              </w:tabs>
              <w:ind w:left="0" w:firstLine="0"/>
              <w:rPr>
                <w:rFonts w:cs="Arial"/>
                <w:szCs w:val="24"/>
              </w:rPr>
            </w:pPr>
            <w:r w:rsidRPr="0051798A">
              <w:rPr>
                <w:rFonts w:cs="Arial"/>
                <w:szCs w:val="24"/>
              </w:rPr>
              <w:t>I verified/did not verify</w:t>
            </w:r>
            <w:r w:rsidRPr="0051798A">
              <w:rPr>
                <w:rFonts w:cs="Arial"/>
                <w:b/>
                <w:szCs w:val="24"/>
              </w:rPr>
              <w:t>*</w:t>
            </w:r>
            <w:r w:rsidRPr="0051798A">
              <w:rPr>
                <w:rFonts w:cs="Arial"/>
                <w:szCs w:val="24"/>
              </w:rPr>
              <w:t xml:space="preserve"> the following documentation for every </w:t>
            </w:r>
            <w:r w:rsidR="00332423">
              <w:rPr>
                <w:rFonts w:cs="Arial"/>
                <w:szCs w:val="24"/>
              </w:rPr>
              <w:t>Boxer</w:t>
            </w:r>
            <w:r w:rsidRPr="0051798A">
              <w:rPr>
                <w:rFonts w:cs="Arial"/>
                <w:szCs w:val="24"/>
              </w:rPr>
              <w:t xml:space="preserve"> presenting for weigh</w:t>
            </w:r>
            <w:r w:rsidR="00741EB0">
              <w:rPr>
                <w:rFonts w:cs="Arial"/>
                <w:szCs w:val="24"/>
              </w:rPr>
              <w:t xml:space="preserve"> </w:t>
            </w:r>
            <w:r w:rsidRPr="0051798A">
              <w:rPr>
                <w:rFonts w:cs="Arial"/>
                <w:szCs w:val="24"/>
              </w:rPr>
              <w:t xml:space="preserve">in, which was conducted without any variation from the procedure outlined in </w:t>
            </w:r>
            <w:hyperlink w:anchor="_Section_8_–" w:history="1">
              <w:r w:rsidRPr="0051798A">
                <w:rPr>
                  <w:rStyle w:val="Hyperlink"/>
                  <w:rFonts w:cs="Arial"/>
                  <w:szCs w:val="24"/>
                </w:rPr>
                <w:t>Section 8</w:t>
              </w:r>
            </w:hyperlink>
            <w:r w:rsidRPr="0051798A">
              <w:rPr>
                <w:rFonts w:cs="Arial"/>
                <w:szCs w:val="24"/>
              </w:rPr>
              <w:t xml:space="preserve"> of the UKAFBA Official Handbook 2020/21. I confirm that all </w:t>
            </w:r>
            <w:r w:rsidR="00332423">
              <w:rPr>
                <w:rFonts w:cs="Arial"/>
                <w:szCs w:val="24"/>
              </w:rPr>
              <w:t>Boxer</w:t>
            </w:r>
            <w:r w:rsidRPr="0051798A">
              <w:rPr>
                <w:rFonts w:cs="Arial"/>
                <w:szCs w:val="24"/>
              </w:rPr>
              <w:t>s were weighed</w:t>
            </w:r>
            <w:r w:rsidR="00741EB0">
              <w:rPr>
                <w:rFonts w:cs="Arial"/>
                <w:szCs w:val="24"/>
              </w:rPr>
              <w:t xml:space="preserve"> </w:t>
            </w:r>
            <w:r w:rsidRPr="0051798A">
              <w:rPr>
                <w:rFonts w:cs="Arial"/>
                <w:szCs w:val="24"/>
              </w:rPr>
              <w:t xml:space="preserve">in and made the weight for their declared category of </w:t>
            </w:r>
            <w:r w:rsidR="00332423">
              <w:rPr>
                <w:rFonts w:cs="Arial"/>
                <w:szCs w:val="24"/>
              </w:rPr>
              <w:t>Boxer</w:t>
            </w:r>
            <w:r w:rsidRPr="0051798A">
              <w:rPr>
                <w:rFonts w:cs="Arial"/>
                <w:szCs w:val="24"/>
              </w:rPr>
              <w:t>:</w:t>
            </w:r>
          </w:p>
        </w:tc>
      </w:tr>
    </w:tbl>
    <w:p w:rsidR="004F1DFD" w:rsidRPr="007B7A2D" w:rsidRDefault="00FC4367" w:rsidP="004F1DFD">
      <w:pPr>
        <w:rPr>
          <w:rFonts w:cs="Arial"/>
          <w:szCs w:val="24"/>
        </w:rPr>
      </w:pPr>
      <w:r>
        <w:rPr>
          <w:rFonts w:cs="Arial"/>
          <w:szCs w:val="24"/>
        </w:rPr>
        <w:tab/>
      </w:r>
    </w:p>
    <w:p w:rsidR="004F1DFD" w:rsidRPr="00FC4367" w:rsidRDefault="004F1DFD" w:rsidP="004119F7">
      <w:pPr>
        <w:numPr>
          <w:ilvl w:val="1"/>
          <w:numId w:val="24"/>
        </w:numPr>
        <w:tabs>
          <w:tab w:val="left" w:pos="1134"/>
        </w:tabs>
        <w:ind w:left="567" w:firstLine="0"/>
        <w:rPr>
          <w:rFonts w:cs="Arial"/>
          <w:szCs w:val="24"/>
        </w:rPr>
      </w:pPr>
      <w:r w:rsidRPr="00FC4367">
        <w:rPr>
          <w:rFonts w:cs="Arial"/>
          <w:szCs w:val="24"/>
        </w:rPr>
        <w:t>Current and valid Boxing Registration Card</w:t>
      </w:r>
      <w:r w:rsidRPr="00FC4367">
        <w:rPr>
          <w:rFonts w:cs="Arial"/>
          <w:szCs w:val="24"/>
        </w:rPr>
        <w:tab/>
      </w:r>
      <w:r w:rsidRPr="00FC4367">
        <w:rPr>
          <w:rFonts w:cs="Arial"/>
          <w:szCs w:val="24"/>
        </w:rPr>
        <w:tab/>
      </w:r>
      <w:r w:rsidRPr="00FC4367">
        <w:rPr>
          <w:rFonts w:cs="Arial"/>
          <w:szCs w:val="24"/>
        </w:rPr>
        <w:tab/>
      </w:r>
      <w:r w:rsidR="00FC4367">
        <w:rPr>
          <w:rFonts w:cs="Arial"/>
          <w:szCs w:val="24"/>
        </w:rPr>
        <w:tab/>
      </w:r>
      <w:r w:rsidR="00FC4367">
        <w:rPr>
          <w:rFonts w:cs="Arial"/>
          <w:szCs w:val="24"/>
        </w:rPr>
        <w:tab/>
      </w:r>
      <w:r w:rsidRPr="00FC4367">
        <w:rPr>
          <w:rFonts w:cs="Arial"/>
          <w:szCs w:val="24"/>
        </w:rPr>
        <w:t>Yes</w:t>
      </w:r>
      <w:r w:rsidR="0026243D">
        <w:rPr>
          <w:rFonts w:cs="Arial"/>
          <w:szCs w:val="24"/>
        </w:rPr>
        <w:t xml:space="preserve"> </w:t>
      </w:r>
      <w:r w:rsidRPr="00FC4367">
        <w:rPr>
          <w:rFonts w:cs="Arial"/>
          <w:szCs w:val="24"/>
        </w:rPr>
        <w:t>/</w:t>
      </w:r>
      <w:r w:rsidR="0026243D">
        <w:rPr>
          <w:rFonts w:cs="Arial"/>
          <w:szCs w:val="24"/>
        </w:rPr>
        <w:t xml:space="preserve"> </w:t>
      </w:r>
      <w:r w:rsidRPr="00FC4367">
        <w:rPr>
          <w:rFonts w:cs="Arial"/>
          <w:szCs w:val="24"/>
        </w:rPr>
        <w:t>No*</w:t>
      </w:r>
    </w:p>
    <w:p w:rsidR="004F1DFD" w:rsidRPr="00FC4367" w:rsidRDefault="004F1DFD" w:rsidP="00612D24">
      <w:pPr>
        <w:tabs>
          <w:tab w:val="left" w:pos="1134"/>
        </w:tabs>
        <w:ind w:left="567"/>
        <w:rPr>
          <w:rFonts w:cs="Arial"/>
          <w:szCs w:val="24"/>
        </w:rPr>
      </w:pPr>
    </w:p>
    <w:p w:rsidR="004F1DFD" w:rsidRPr="00FC4367" w:rsidRDefault="004F1DFD" w:rsidP="004119F7">
      <w:pPr>
        <w:numPr>
          <w:ilvl w:val="1"/>
          <w:numId w:val="24"/>
        </w:numPr>
        <w:tabs>
          <w:tab w:val="left" w:pos="1134"/>
        </w:tabs>
        <w:ind w:left="567" w:firstLine="0"/>
        <w:rPr>
          <w:rFonts w:cs="Arial"/>
          <w:szCs w:val="24"/>
        </w:rPr>
      </w:pPr>
      <w:r w:rsidRPr="00FC4367">
        <w:rPr>
          <w:rFonts w:cs="Arial"/>
          <w:szCs w:val="24"/>
        </w:rPr>
        <w:t>MOD Form 90</w:t>
      </w:r>
      <w:r w:rsidRPr="00FC4367">
        <w:rPr>
          <w:rFonts w:cs="Arial"/>
          <w:szCs w:val="24"/>
        </w:rPr>
        <w:tab/>
      </w:r>
      <w:r w:rsidRPr="00FC4367">
        <w:rPr>
          <w:rFonts w:cs="Arial"/>
          <w:szCs w:val="24"/>
        </w:rPr>
        <w:tab/>
      </w:r>
      <w:r w:rsidRPr="00FC4367">
        <w:rPr>
          <w:rFonts w:cs="Arial"/>
          <w:szCs w:val="24"/>
        </w:rPr>
        <w:tab/>
      </w:r>
      <w:r w:rsidRPr="00FC4367">
        <w:rPr>
          <w:rFonts w:cs="Arial"/>
          <w:szCs w:val="24"/>
        </w:rPr>
        <w:tab/>
      </w:r>
      <w:r w:rsidRPr="00FC4367">
        <w:rPr>
          <w:rFonts w:cs="Arial"/>
          <w:szCs w:val="24"/>
        </w:rPr>
        <w:tab/>
      </w:r>
      <w:r w:rsidRPr="00FC4367">
        <w:rPr>
          <w:rFonts w:cs="Arial"/>
          <w:szCs w:val="24"/>
        </w:rPr>
        <w:tab/>
      </w:r>
      <w:r w:rsidR="00FC4367">
        <w:rPr>
          <w:rFonts w:cs="Arial"/>
          <w:szCs w:val="24"/>
        </w:rPr>
        <w:tab/>
      </w:r>
      <w:r w:rsidR="00FC4367">
        <w:rPr>
          <w:rFonts w:cs="Arial"/>
          <w:szCs w:val="24"/>
        </w:rPr>
        <w:tab/>
      </w:r>
      <w:r w:rsidR="00612D24">
        <w:rPr>
          <w:rFonts w:cs="Arial"/>
          <w:szCs w:val="24"/>
        </w:rPr>
        <w:tab/>
      </w:r>
      <w:r w:rsidRPr="00FC4367">
        <w:rPr>
          <w:rFonts w:cs="Arial"/>
          <w:szCs w:val="24"/>
        </w:rPr>
        <w:t>Yes</w:t>
      </w:r>
      <w:r w:rsidR="0026243D">
        <w:rPr>
          <w:rFonts w:cs="Arial"/>
          <w:szCs w:val="24"/>
        </w:rPr>
        <w:t xml:space="preserve"> </w:t>
      </w:r>
      <w:r w:rsidRPr="00FC4367">
        <w:rPr>
          <w:rFonts w:cs="Arial"/>
          <w:szCs w:val="24"/>
        </w:rPr>
        <w:t>/</w:t>
      </w:r>
      <w:r w:rsidR="0026243D">
        <w:rPr>
          <w:rFonts w:cs="Arial"/>
          <w:szCs w:val="24"/>
        </w:rPr>
        <w:t xml:space="preserve"> </w:t>
      </w:r>
      <w:r w:rsidRPr="00FC4367">
        <w:rPr>
          <w:rFonts w:cs="Arial"/>
          <w:szCs w:val="24"/>
        </w:rPr>
        <w:t>No*</w:t>
      </w:r>
    </w:p>
    <w:p w:rsidR="004F1DFD" w:rsidRPr="00FC4367" w:rsidRDefault="004F1DFD" w:rsidP="00612D24">
      <w:pPr>
        <w:tabs>
          <w:tab w:val="left" w:pos="1134"/>
        </w:tabs>
        <w:ind w:left="567"/>
        <w:rPr>
          <w:rFonts w:cs="Arial"/>
          <w:szCs w:val="24"/>
        </w:rPr>
      </w:pPr>
    </w:p>
    <w:p w:rsidR="00C24D38" w:rsidRPr="00FC4367" w:rsidRDefault="004F1DFD" w:rsidP="004119F7">
      <w:pPr>
        <w:numPr>
          <w:ilvl w:val="1"/>
          <w:numId w:val="24"/>
        </w:numPr>
        <w:tabs>
          <w:tab w:val="left" w:pos="1134"/>
        </w:tabs>
        <w:ind w:left="567" w:firstLine="0"/>
        <w:rPr>
          <w:rFonts w:cs="Arial"/>
          <w:szCs w:val="24"/>
        </w:rPr>
      </w:pPr>
      <w:r w:rsidRPr="00FC4367">
        <w:rPr>
          <w:rFonts w:cs="Arial"/>
          <w:szCs w:val="24"/>
        </w:rPr>
        <w:t>Legal gum shield</w:t>
      </w:r>
      <w:r w:rsidRPr="00FC4367">
        <w:rPr>
          <w:rFonts w:cs="Arial"/>
          <w:szCs w:val="24"/>
        </w:rPr>
        <w:tab/>
      </w:r>
      <w:r w:rsidRPr="00FC4367">
        <w:rPr>
          <w:rFonts w:cs="Arial"/>
          <w:szCs w:val="24"/>
        </w:rPr>
        <w:tab/>
      </w:r>
      <w:r w:rsidRPr="00FC4367">
        <w:rPr>
          <w:rFonts w:cs="Arial"/>
          <w:szCs w:val="24"/>
        </w:rPr>
        <w:tab/>
      </w:r>
      <w:r w:rsidRPr="00FC4367">
        <w:rPr>
          <w:rFonts w:cs="Arial"/>
          <w:szCs w:val="24"/>
        </w:rPr>
        <w:tab/>
      </w:r>
      <w:r w:rsidRPr="00FC4367">
        <w:rPr>
          <w:rFonts w:cs="Arial"/>
          <w:szCs w:val="24"/>
        </w:rPr>
        <w:tab/>
      </w:r>
      <w:r w:rsidRPr="00FC4367">
        <w:rPr>
          <w:rFonts w:cs="Arial"/>
          <w:szCs w:val="24"/>
        </w:rPr>
        <w:tab/>
      </w:r>
      <w:r w:rsidRPr="00FC4367">
        <w:rPr>
          <w:rFonts w:cs="Arial"/>
          <w:szCs w:val="24"/>
        </w:rPr>
        <w:tab/>
      </w:r>
      <w:r w:rsidR="00FC4367">
        <w:rPr>
          <w:rFonts w:cs="Arial"/>
          <w:szCs w:val="24"/>
        </w:rPr>
        <w:tab/>
      </w:r>
      <w:r w:rsidRPr="00FC4367">
        <w:rPr>
          <w:rFonts w:cs="Arial"/>
          <w:szCs w:val="24"/>
        </w:rPr>
        <w:t>Yes</w:t>
      </w:r>
      <w:r w:rsidR="0026243D">
        <w:rPr>
          <w:rFonts w:cs="Arial"/>
          <w:szCs w:val="24"/>
        </w:rPr>
        <w:t xml:space="preserve"> </w:t>
      </w:r>
      <w:r w:rsidRPr="00FC4367">
        <w:rPr>
          <w:rFonts w:cs="Arial"/>
          <w:szCs w:val="24"/>
        </w:rPr>
        <w:t>/</w:t>
      </w:r>
      <w:r w:rsidR="0026243D">
        <w:rPr>
          <w:rFonts w:cs="Arial"/>
          <w:szCs w:val="24"/>
        </w:rPr>
        <w:t xml:space="preserve"> </w:t>
      </w:r>
      <w:r w:rsidRPr="00FC4367">
        <w:rPr>
          <w:rFonts w:cs="Arial"/>
          <w:szCs w:val="24"/>
        </w:rPr>
        <w:t>No*</w:t>
      </w:r>
    </w:p>
    <w:p w:rsidR="00C24D38" w:rsidRPr="00FC4367" w:rsidRDefault="00C24D38" w:rsidP="00612D24">
      <w:pPr>
        <w:tabs>
          <w:tab w:val="left" w:pos="1134"/>
        </w:tabs>
        <w:ind w:left="567"/>
        <w:rPr>
          <w:rFonts w:cs="Arial"/>
          <w:szCs w:val="24"/>
        </w:rPr>
      </w:pPr>
    </w:p>
    <w:p w:rsidR="00C24D38" w:rsidRPr="00FC4367" w:rsidRDefault="001C7667" w:rsidP="004119F7">
      <w:pPr>
        <w:numPr>
          <w:ilvl w:val="1"/>
          <w:numId w:val="24"/>
        </w:numPr>
        <w:tabs>
          <w:tab w:val="left" w:pos="1134"/>
        </w:tabs>
        <w:ind w:left="567" w:firstLine="0"/>
        <w:rPr>
          <w:rFonts w:cs="Arial"/>
          <w:szCs w:val="24"/>
        </w:rPr>
      </w:pPr>
      <w:r>
        <w:rPr>
          <w:rFonts w:cs="Arial"/>
          <w:szCs w:val="24"/>
        </w:rPr>
        <w:t>C</w:t>
      </w:r>
      <w:r w:rsidR="00FC4367" w:rsidRPr="00FC4367">
        <w:rPr>
          <w:rFonts w:cs="Arial"/>
          <w:szCs w:val="24"/>
        </w:rPr>
        <w:t xml:space="preserve">avilon Cream x </w:t>
      </w:r>
      <w:r>
        <w:rPr>
          <w:rFonts w:cs="Arial"/>
          <w:szCs w:val="24"/>
        </w:rPr>
        <w:t>2</w:t>
      </w:r>
      <w:r w:rsidR="00FC4367" w:rsidRPr="00FC4367">
        <w:rPr>
          <w:rFonts w:cs="Arial"/>
          <w:szCs w:val="24"/>
        </w:rPr>
        <w:t xml:space="preserve"> Sachets</w:t>
      </w:r>
      <w:r w:rsidR="001635BB">
        <w:rPr>
          <w:rFonts w:cs="Arial"/>
          <w:szCs w:val="24"/>
        </w:rPr>
        <w:t xml:space="preserve"> </w:t>
      </w:r>
      <w:r w:rsidR="00B354A1">
        <w:rPr>
          <w:rFonts w:cs="Arial"/>
          <w:szCs w:val="24"/>
        </w:rPr>
        <w:t>(advised not mandated)</w:t>
      </w:r>
      <w:r w:rsidR="00FC4367" w:rsidRPr="00FC4367">
        <w:rPr>
          <w:rFonts w:cs="Arial"/>
          <w:szCs w:val="24"/>
        </w:rPr>
        <w:tab/>
      </w:r>
      <w:r w:rsidR="00FC4367" w:rsidRPr="00FC4367">
        <w:rPr>
          <w:rFonts w:cs="Arial"/>
          <w:szCs w:val="24"/>
        </w:rPr>
        <w:tab/>
      </w:r>
      <w:r w:rsidR="00FC4367">
        <w:rPr>
          <w:rFonts w:cs="Arial"/>
          <w:szCs w:val="24"/>
        </w:rPr>
        <w:tab/>
      </w:r>
      <w:r w:rsidR="00FC4367" w:rsidRPr="00FC4367">
        <w:rPr>
          <w:rFonts w:cs="Arial"/>
          <w:szCs w:val="24"/>
        </w:rPr>
        <w:t>Yes</w:t>
      </w:r>
      <w:r w:rsidR="0026243D">
        <w:rPr>
          <w:rFonts w:cs="Arial"/>
          <w:szCs w:val="24"/>
        </w:rPr>
        <w:t xml:space="preserve"> </w:t>
      </w:r>
      <w:r w:rsidR="00FC4367" w:rsidRPr="00FC4367">
        <w:rPr>
          <w:rFonts w:cs="Arial"/>
          <w:szCs w:val="24"/>
        </w:rPr>
        <w:t>/</w:t>
      </w:r>
      <w:r w:rsidR="0026243D">
        <w:rPr>
          <w:rFonts w:cs="Arial"/>
          <w:szCs w:val="24"/>
        </w:rPr>
        <w:t xml:space="preserve"> </w:t>
      </w:r>
      <w:r w:rsidR="00FC4367" w:rsidRPr="00FC4367">
        <w:rPr>
          <w:rFonts w:cs="Arial"/>
          <w:szCs w:val="24"/>
        </w:rPr>
        <w:t>No*</w:t>
      </w:r>
    </w:p>
    <w:p w:rsidR="004F1DFD" w:rsidRPr="0098669D" w:rsidRDefault="004F1DFD" w:rsidP="00612D24">
      <w:pPr>
        <w:tabs>
          <w:tab w:val="left" w:pos="1134"/>
        </w:tabs>
        <w:ind w:left="567"/>
        <w:rPr>
          <w:rFonts w:cs="Arial"/>
          <w:szCs w:val="24"/>
        </w:rPr>
      </w:pPr>
    </w:p>
    <w:p w:rsidR="004F1DFD" w:rsidRPr="00FC4367" w:rsidRDefault="009C2DAB" w:rsidP="004119F7">
      <w:pPr>
        <w:numPr>
          <w:ilvl w:val="1"/>
          <w:numId w:val="24"/>
        </w:numPr>
        <w:tabs>
          <w:tab w:val="left" w:pos="1134"/>
        </w:tabs>
        <w:ind w:left="567" w:firstLine="0"/>
        <w:rPr>
          <w:rFonts w:cs="Arial"/>
          <w:szCs w:val="24"/>
        </w:rPr>
      </w:pPr>
      <w:r w:rsidRPr="009C2DAB">
        <w:rPr>
          <w:rFonts w:cs="Arial"/>
          <w:szCs w:val="24"/>
        </w:rPr>
        <w:t>CO Declaration form</w:t>
      </w:r>
      <w:r w:rsidR="004F1DFD" w:rsidRPr="009C2DAB">
        <w:rPr>
          <w:rFonts w:cs="Arial"/>
          <w:szCs w:val="24"/>
        </w:rPr>
        <w:t xml:space="preserve"> – </w:t>
      </w:r>
      <w:hyperlink w:anchor="_Annex_B_-_1" w:history="1">
        <w:r w:rsidR="004F1DFD" w:rsidRPr="001635BB">
          <w:rPr>
            <w:rStyle w:val="Hyperlink"/>
            <w:rFonts w:cs="Arial"/>
            <w:szCs w:val="24"/>
          </w:rPr>
          <w:t xml:space="preserve">Annex </w:t>
        </w:r>
        <w:r w:rsidRPr="001635BB">
          <w:rPr>
            <w:rStyle w:val="Hyperlink"/>
            <w:rFonts w:cs="Arial"/>
            <w:szCs w:val="24"/>
          </w:rPr>
          <w:t>B</w:t>
        </w:r>
        <w:r w:rsidR="004F1DFD" w:rsidRPr="001635BB">
          <w:rPr>
            <w:rStyle w:val="Hyperlink"/>
            <w:rFonts w:cs="Arial"/>
            <w:szCs w:val="24"/>
          </w:rPr>
          <w:t xml:space="preserve"> to Section </w:t>
        </w:r>
        <w:r w:rsidR="00841A2D" w:rsidRPr="001635BB">
          <w:rPr>
            <w:rStyle w:val="Hyperlink"/>
            <w:rFonts w:cs="Arial"/>
            <w:szCs w:val="24"/>
          </w:rPr>
          <w:t>7</w:t>
        </w:r>
      </w:hyperlink>
      <w:r w:rsidR="004F1DFD" w:rsidRPr="0098669D">
        <w:rPr>
          <w:rFonts w:cs="Arial"/>
          <w:szCs w:val="24"/>
        </w:rPr>
        <w:tab/>
      </w:r>
      <w:r>
        <w:rPr>
          <w:rFonts w:cs="Arial"/>
          <w:szCs w:val="24"/>
        </w:rPr>
        <w:tab/>
      </w:r>
      <w:r w:rsidR="004F1DFD" w:rsidRPr="00FC4367">
        <w:rPr>
          <w:rFonts w:cs="Arial"/>
          <w:szCs w:val="24"/>
        </w:rPr>
        <w:tab/>
      </w:r>
      <w:r w:rsidR="00FC4367">
        <w:rPr>
          <w:rFonts w:cs="Arial"/>
          <w:szCs w:val="24"/>
        </w:rPr>
        <w:tab/>
      </w:r>
      <w:r w:rsidR="004F1DFD" w:rsidRPr="00FC4367">
        <w:rPr>
          <w:rFonts w:cs="Arial"/>
          <w:szCs w:val="24"/>
        </w:rPr>
        <w:t>Yes</w:t>
      </w:r>
      <w:r w:rsidR="0026243D">
        <w:rPr>
          <w:rFonts w:cs="Arial"/>
          <w:szCs w:val="24"/>
        </w:rPr>
        <w:t xml:space="preserve"> </w:t>
      </w:r>
      <w:r w:rsidR="004F1DFD" w:rsidRPr="00FC4367">
        <w:rPr>
          <w:rFonts w:cs="Arial"/>
          <w:szCs w:val="24"/>
        </w:rPr>
        <w:t>/</w:t>
      </w:r>
      <w:r w:rsidR="0026243D">
        <w:rPr>
          <w:rFonts w:cs="Arial"/>
          <w:szCs w:val="24"/>
        </w:rPr>
        <w:t xml:space="preserve"> </w:t>
      </w:r>
      <w:r w:rsidR="004F1DFD" w:rsidRPr="00FC4367">
        <w:rPr>
          <w:rFonts w:cs="Arial"/>
          <w:szCs w:val="24"/>
        </w:rPr>
        <w:t>No*</w:t>
      </w:r>
    </w:p>
    <w:p w:rsidR="004F1DFD" w:rsidRPr="00FC4367" w:rsidRDefault="004F1DFD" w:rsidP="00612D24">
      <w:pPr>
        <w:tabs>
          <w:tab w:val="left" w:pos="1134"/>
        </w:tabs>
        <w:ind w:left="567"/>
        <w:jc w:val="right"/>
        <w:rPr>
          <w:rFonts w:cs="Arial"/>
          <w:szCs w:val="24"/>
        </w:rPr>
      </w:pPr>
    </w:p>
    <w:p w:rsidR="004F1DFD" w:rsidRPr="00FC4367" w:rsidRDefault="004F1DFD" w:rsidP="004119F7">
      <w:pPr>
        <w:numPr>
          <w:ilvl w:val="1"/>
          <w:numId w:val="24"/>
        </w:numPr>
        <w:tabs>
          <w:tab w:val="left" w:pos="1134"/>
        </w:tabs>
        <w:ind w:left="567" w:firstLine="0"/>
        <w:rPr>
          <w:rFonts w:cs="Arial"/>
          <w:szCs w:val="24"/>
        </w:rPr>
      </w:pPr>
      <w:r w:rsidRPr="00FC4367">
        <w:rPr>
          <w:rFonts w:cs="Arial"/>
          <w:szCs w:val="24"/>
        </w:rPr>
        <w:t xml:space="preserve">Completed the Weigh-In Proforma </w:t>
      </w:r>
      <w:r w:rsidRPr="0026243D">
        <w:rPr>
          <w:rFonts w:cs="Arial"/>
          <w:szCs w:val="24"/>
        </w:rPr>
        <w:t xml:space="preserve">– </w:t>
      </w:r>
      <w:hyperlink w:anchor="_Annex_B1_-_1" w:history="1">
        <w:r w:rsidRPr="001635BB">
          <w:rPr>
            <w:rStyle w:val="Hyperlink"/>
            <w:rFonts w:cs="Arial"/>
            <w:szCs w:val="24"/>
          </w:rPr>
          <w:t>Annex B</w:t>
        </w:r>
        <w:r w:rsidR="005E68F5" w:rsidRPr="001635BB">
          <w:rPr>
            <w:rStyle w:val="Hyperlink"/>
            <w:rFonts w:cs="Arial"/>
            <w:szCs w:val="24"/>
          </w:rPr>
          <w:t xml:space="preserve">1 </w:t>
        </w:r>
        <w:r w:rsidR="00841A2D" w:rsidRPr="001635BB">
          <w:rPr>
            <w:rStyle w:val="Hyperlink"/>
            <w:rFonts w:cs="Arial"/>
            <w:szCs w:val="24"/>
          </w:rPr>
          <w:t xml:space="preserve">or </w:t>
        </w:r>
        <w:r w:rsidR="001635BB" w:rsidRPr="001635BB">
          <w:rPr>
            <w:rStyle w:val="Hyperlink"/>
            <w:rFonts w:cs="Arial"/>
            <w:szCs w:val="24"/>
          </w:rPr>
          <w:t>B</w:t>
        </w:r>
        <w:r w:rsidRPr="001635BB">
          <w:rPr>
            <w:rStyle w:val="Hyperlink"/>
            <w:rFonts w:cs="Arial"/>
            <w:szCs w:val="24"/>
          </w:rPr>
          <w:t>2</w:t>
        </w:r>
        <w:r w:rsidR="005E68F5" w:rsidRPr="001635BB">
          <w:rPr>
            <w:rStyle w:val="Hyperlink"/>
            <w:rFonts w:cs="Arial"/>
            <w:szCs w:val="24"/>
          </w:rPr>
          <w:t xml:space="preserve"> </w:t>
        </w:r>
        <w:r w:rsidRPr="001635BB">
          <w:rPr>
            <w:rStyle w:val="Hyperlink"/>
            <w:rFonts w:cs="Arial"/>
            <w:szCs w:val="24"/>
          </w:rPr>
          <w:t xml:space="preserve">to Section </w:t>
        </w:r>
        <w:r w:rsidR="00FF7B52" w:rsidRPr="001635BB">
          <w:rPr>
            <w:rStyle w:val="Hyperlink"/>
            <w:rFonts w:cs="Arial"/>
            <w:szCs w:val="24"/>
          </w:rPr>
          <w:t>10</w:t>
        </w:r>
      </w:hyperlink>
      <w:r w:rsidRPr="00FC4367">
        <w:rPr>
          <w:rFonts w:cs="Arial"/>
          <w:szCs w:val="24"/>
        </w:rPr>
        <w:tab/>
        <w:t>Yes</w:t>
      </w:r>
      <w:r w:rsidR="0026243D">
        <w:rPr>
          <w:rFonts w:cs="Arial"/>
          <w:szCs w:val="24"/>
        </w:rPr>
        <w:t xml:space="preserve"> </w:t>
      </w:r>
      <w:r w:rsidRPr="00FC4367">
        <w:rPr>
          <w:rFonts w:cs="Arial"/>
          <w:szCs w:val="24"/>
        </w:rPr>
        <w:t>/</w:t>
      </w:r>
      <w:r w:rsidR="0026243D">
        <w:rPr>
          <w:rFonts w:cs="Arial"/>
          <w:szCs w:val="24"/>
        </w:rPr>
        <w:t xml:space="preserve"> </w:t>
      </w:r>
      <w:r w:rsidRPr="00FC4367">
        <w:rPr>
          <w:rFonts w:cs="Arial"/>
          <w:szCs w:val="24"/>
        </w:rPr>
        <w:t>No*</w:t>
      </w:r>
    </w:p>
    <w:p w:rsidR="004F1DFD" w:rsidRPr="007B7A2D" w:rsidRDefault="004F1DFD" w:rsidP="004F1DFD">
      <w:pPr>
        <w:rPr>
          <w:rFonts w:cs="Arial"/>
          <w:szCs w:val="24"/>
        </w:rPr>
      </w:pPr>
    </w:p>
    <w:p w:rsidR="004F1DFD" w:rsidRPr="007B7A2D" w:rsidRDefault="004F1DFD" w:rsidP="00612D24">
      <w:pPr>
        <w:jc w:val="right"/>
        <w:rPr>
          <w:rFonts w:cs="Arial"/>
          <w:szCs w:val="24"/>
        </w:rPr>
      </w:pPr>
      <w:r w:rsidRPr="007B7A2D">
        <w:rPr>
          <w:rFonts w:cs="Arial"/>
          <w:b/>
          <w:szCs w:val="24"/>
        </w:rPr>
        <w:t>*</w:t>
      </w:r>
      <w:r w:rsidRPr="007B7A2D">
        <w:rPr>
          <w:rFonts w:cs="Arial"/>
          <w:szCs w:val="24"/>
        </w:rPr>
        <w:t xml:space="preserve"> delete as appropriate</w:t>
      </w:r>
    </w:p>
    <w:p w:rsidR="00612D24" w:rsidRDefault="004F1DFD" w:rsidP="001635BB">
      <w:pPr>
        <w:rPr>
          <w:rFonts w:cs="Arial"/>
          <w:szCs w:val="24"/>
        </w:rPr>
      </w:pPr>
      <w:r w:rsidRPr="007B7A2D">
        <w:rPr>
          <w:rFonts w:cs="Arial"/>
          <w:szCs w:val="24"/>
        </w:rPr>
        <w:tab/>
      </w:r>
      <w:r w:rsidRPr="007B7A2D">
        <w:rPr>
          <w:rFonts w:cs="Arial"/>
          <w:szCs w:val="24"/>
        </w:rPr>
        <w:tab/>
      </w:r>
      <w:r w:rsidRPr="007B7A2D">
        <w:rPr>
          <w:rFonts w:cs="Arial"/>
          <w:szCs w:val="24"/>
        </w:rPr>
        <w:tab/>
      </w:r>
      <w:r w:rsidRPr="007B7A2D">
        <w:rPr>
          <w:rFonts w:cs="Arial"/>
          <w:szCs w:val="24"/>
        </w:rPr>
        <w:tab/>
      </w:r>
      <w:r w:rsidRPr="007B7A2D">
        <w:rPr>
          <w:rFonts w:cs="Arial"/>
          <w:szCs w:val="24"/>
        </w:rPr>
        <w:tab/>
      </w:r>
    </w:p>
    <w:tbl>
      <w:tblPr>
        <w:tblW w:w="0" w:type="auto"/>
        <w:tblInd w:w="5778" w:type="dxa"/>
        <w:tblLook w:val="04A0" w:firstRow="1" w:lastRow="0" w:firstColumn="1" w:lastColumn="0" w:noHBand="0" w:noVBand="1"/>
      </w:tblPr>
      <w:tblGrid>
        <w:gridCol w:w="851"/>
        <w:gridCol w:w="140"/>
        <w:gridCol w:w="3697"/>
      </w:tblGrid>
      <w:tr w:rsidR="002149B9" w:rsidRPr="0051798A" w:rsidTr="0051798A">
        <w:tc>
          <w:tcPr>
            <w:tcW w:w="993" w:type="dxa"/>
            <w:gridSpan w:val="2"/>
            <w:shd w:val="clear" w:color="auto" w:fill="auto"/>
          </w:tcPr>
          <w:p w:rsidR="002149B9" w:rsidRPr="0051798A" w:rsidRDefault="002149B9" w:rsidP="00FC4367">
            <w:pPr>
              <w:rPr>
                <w:rFonts w:cs="Arial"/>
                <w:szCs w:val="24"/>
              </w:rPr>
            </w:pPr>
            <w:r w:rsidRPr="0051798A">
              <w:rPr>
                <w:rFonts w:cs="Arial"/>
                <w:szCs w:val="24"/>
              </w:rPr>
              <w:t>Signed</w:t>
            </w:r>
          </w:p>
        </w:tc>
        <w:tc>
          <w:tcPr>
            <w:tcW w:w="3911" w:type="dxa"/>
            <w:tcBorders>
              <w:bottom w:val="dotted" w:sz="4" w:space="0" w:color="auto"/>
            </w:tcBorders>
            <w:shd w:val="clear" w:color="auto" w:fill="auto"/>
          </w:tcPr>
          <w:p w:rsidR="002149B9" w:rsidRPr="0051798A" w:rsidRDefault="002149B9" w:rsidP="00FC4367">
            <w:pPr>
              <w:rPr>
                <w:rFonts w:cs="Arial"/>
                <w:szCs w:val="24"/>
              </w:rPr>
            </w:pPr>
          </w:p>
        </w:tc>
      </w:tr>
      <w:tr w:rsidR="002149B9" w:rsidRPr="0051798A" w:rsidTr="0051798A">
        <w:tc>
          <w:tcPr>
            <w:tcW w:w="993" w:type="dxa"/>
            <w:gridSpan w:val="2"/>
            <w:shd w:val="clear" w:color="auto" w:fill="auto"/>
          </w:tcPr>
          <w:p w:rsidR="002149B9" w:rsidRPr="0051798A" w:rsidRDefault="002149B9" w:rsidP="00FC4367">
            <w:pPr>
              <w:rPr>
                <w:rFonts w:cs="Arial"/>
                <w:szCs w:val="24"/>
              </w:rPr>
            </w:pPr>
          </w:p>
        </w:tc>
        <w:tc>
          <w:tcPr>
            <w:tcW w:w="3911" w:type="dxa"/>
            <w:tcBorders>
              <w:top w:val="dotted" w:sz="4" w:space="0" w:color="auto"/>
            </w:tcBorders>
            <w:shd w:val="clear" w:color="auto" w:fill="auto"/>
          </w:tcPr>
          <w:p w:rsidR="002149B9" w:rsidRPr="0051798A" w:rsidRDefault="002149B9" w:rsidP="00FC4367">
            <w:pPr>
              <w:rPr>
                <w:rFonts w:cs="Arial"/>
                <w:szCs w:val="24"/>
              </w:rPr>
            </w:pPr>
          </w:p>
        </w:tc>
      </w:tr>
      <w:tr w:rsidR="002149B9" w:rsidRPr="0051798A" w:rsidTr="0051798A">
        <w:tc>
          <w:tcPr>
            <w:tcW w:w="851" w:type="dxa"/>
            <w:shd w:val="clear" w:color="auto" w:fill="auto"/>
          </w:tcPr>
          <w:p w:rsidR="002149B9" w:rsidRPr="0051798A" w:rsidRDefault="002149B9" w:rsidP="00FC4367">
            <w:pPr>
              <w:rPr>
                <w:rFonts w:cs="Arial"/>
                <w:szCs w:val="24"/>
              </w:rPr>
            </w:pPr>
            <w:r w:rsidRPr="0051798A">
              <w:rPr>
                <w:rFonts w:cs="Arial"/>
                <w:szCs w:val="24"/>
              </w:rPr>
              <w:t>Date</w:t>
            </w:r>
          </w:p>
        </w:tc>
        <w:tc>
          <w:tcPr>
            <w:tcW w:w="4053" w:type="dxa"/>
            <w:gridSpan w:val="2"/>
            <w:tcBorders>
              <w:bottom w:val="dotted" w:sz="4" w:space="0" w:color="auto"/>
            </w:tcBorders>
            <w:shd w:val="clear" w:color="auto" w:fill="auto"/>
          </w:tcPr>
          <w:p w:rsidR="002149B9" w:rsidRPr="0051798A" w:rsidRDefault="002149B9" w:rsidP="00FC4367">
            <w:pPr>
              <w:rPr>
                <w:rFonts w:cs="Arial"/>
                <w:szCs w:val="24"/>
              </w:rPr>
            </w:pPr>
          </w:p>
        </w:tc>
      </w:tr>
      <w:tr w:rsidR="002149B9" w:rsidRPr="0051798A" w:rsidTr="0051798A">
        <w:tc>
          <w:tcPr>
            <w:tcW w:w="851" w:type="dxa"/>
            <w:shd w:val="clear" w:color="auto" w:fill="auto"/>
          </w:tcPr>
          <w:p w:rsidR="002149B9" w:rsidRPr="0051798A" w:rsidRDefault="002149B9" w:rsidP="00FC4367">
            <w:pPr>
              <w:rPr>
                <w:rFonts w:cs="Arial"/>
                <w:szCs w:val="24"/>
              </w:rPr>
            </w:pPr>
          </w:p>
        </w:tc>
        <w:tc>
          <w:tcPr>
            <w:tcW w:w="4053" w:type="dxa"/>
            <w:gridSpan w:val="2"/>
            <w:shd w:val="clear" w:color="auto" w:fill="auto"/>
          </w:tcPr>
          <w:p w:rsidR="002149B9" w:rsidRPr="0051798A" w:rsidRDefault="002149B9" w:rsidP="00FC4367">
            <w:pPr>
              <w:rPr>
                <w:rFonts w:cs="Arial"/>
                <w:szCs w:val="24"/>
              </w:rPr>
            </w:pPr>
          </w:p>
        </w:tc>
      </w:tr>
      <w:tr w:rsidR="002149B9" w:rsidRPr="0051798A" w:rsidTr="0051798A">
        <w:tc>
          <w:tcPr>
            <w:tcW w:w="851" w:type="dxa"/>
            <w:shd w:val="clear" w:color="auto" w:fill="auto"/>
          </w:tcPr>
          <w:p w:rsidR="002149B9" w:rsidRPr="0051798A" w:rsidRDefault="002149B9" w:rsidP="00FC4367">
            <w:pPr>
              <w:rPr>
                <w:rFonts w:cs="Arial"/>
                <w:szCs w:val="24"/>
              </w:rPr>
            </w:pPr>
            <w:r w:rsidRPr="0051798A">
              <w:rPr>
                <w:rFonts w:cs="Arial"/>
                <w:szCs w:val="24"/>
              </w:rPr>
              <w:t>Time</w:t>
            </w:r>
          </w:p>
        </w:tc>
        <w:tc>
          <w:tcPr>
            <w:tcW w:w="4053" w:type="dxa"/>
            <w:gridSpan w:val="2"/>
            <w:tcBorders>
              <w:bottom w:val="dotted" w:sz="4" w:space="0" w:color="auto"/>
            </w:tcBorders>
            <w:shd w:val="clear" w:color="auto" w:fill="auto"/>
          </w:tcPr>
          <w:p w:rsidR="002149B9" w:rsidRPr="0051798A" w:rsidRDefault="002149B9" w:rsidP="00FC4367">
            <w:pPr>
              <w:rPr>
                <w:rFonts w:cs="Arial"/>
                <w:szCs w:val="24"/>
              </w:rPr>
            </w:pPr>
          </w:p>
        </w:tc>
      </w:tr>
    </w:tbl>
    <w:p w:rsidR="004F1DFD" w:rsidRDefault="004F1DFD" w:rsidP="004F1DFD">
      <w:pPr>
        <w:rPr>
          <w:rFonts w:cs="Arial"/>
          <w:szCs w:val="24"/>
        </w:rPr>
      </w:pPr>
    </w:p>
    <w:p w:rsidR="00555E25" w:rsidRPr="009A0143" w:rsidRDefault="001635BB" w:rsidP="00697CDA">
      <w:pPr>
        <w:pStyle w:val="Heading1"/>
        <w:rPr>
          <w:rFonts w:cs="Arial"/>
          <w:b w:val="0"/>
        </w:rPr>
      </w:pPr>
      <w:bookmarkStart w:id="272" w:name="_Section_11_–"/>
      <w:bookmarkEnd w:id="272"/>
      <w:r>
        <w:br w:type="page"/>
      </w:r>
      <w:bookmarkStart w:id="273" w:name="_Toc48816810"/>
      <w:r w:rsidR="00555E25" w:rsidRPr="009A0143">
        <w:lastRenderedPageBreak/>
        <w:t>S</w:t>
      </w:r>
      <w:r w:rsidR="00697CDA">
        <w:t>ection</w:t>
      </w:r>
      <w:r w:rsidR="0083412D" w:rsidRPr="009A0143">
        <w:t xml:space="preserve"> 11</w:t>
      </w:r>
      <w:r w:rsidR="00555E25" w:rsidRPr="009A0143">
        <w:t xml:space="preserve"> – C</w:t>
      </w:r>
      <w:r w:rsidR="00697CDA">
        <w:t>ompetition Documentation and Equipment</w:t>
      </w:r>
      <w:bookmarkEnd w:id="273"/>
    </w:p>
    <w:p w:rsidR="00555E25" w:rsidRPr="009A0143" w:rsidRDefault="005C0B92" w:rsidP="004119F7">
      <w:pPr>
        <w:numPr>
          <w:ilvl w:val="3"/>
          <w:numId w:val="114"/>
        </w:numPr>
        <w:tabs>
          <w:tab w:val="left" w:pos="567"/>
        </w:tabs>
        <w:ind w:left="0" w:firstLine="0"/>
        <w:rPr>
          <w:rFonts w:cs="Arial"/>
          <w:szCs w:val="24"/>
        </w:rPr>
      </w:pPr>
      <w:r w:rsidRPr="009A0143">
        <w:rPr>
          <w:rFonts w:cs="Arial"/>
          <w:szCs w:val="24"/>
        </w:rPr>
        <w:t>At ringside for a competition to proceed, the following documentation is required in separate folders</w:t>
      </w:r>
      <w:r w:rsidR="00612D24">
        <w:rPr>
          <w:rFonts w:cs="Arial"/>
          <w:szCs w:val="24"/>
        </w:rPr>
        <w:t>. RAFBA complete all paperwork using soft copies, if required these can be requested from the RAFA Officials Secretary.</w:t>
      </w:r>
    </w:p>
    <w:p w:rsidR="00555E25" w:rsidRPr="008C5BFB" w:rsidRDefault="00555E25" w:rsidP="00555E25">
      <w:pPr>
        <w:rPr>
          <w:rFonts w:cs="Arial"/>
          <w:color w:val="FF0000"/>
          <w:sz w:val="16"/>
          <w:szCs w:val="16"/>
        </w:rPr>
      </w:pPr>
    </w:p>
    <w:p w:rsidR="00555E25" w:rsidRPr="009A0143" w:rsidRDefault="00D46C89" w:rsidP="004119F7">
      <w:pPr>
        <w:numPr>
          <w:ilvl w:val="3"/>
          <w:numId w:val="114"/>
        </w:numPr>
        <w:tabs>
          <w:tab w:val="left" w:pos="567"/>
        </w:tabs>
        <w:ind w:left="0" w:firstLine="0"/>
        <w:rPr>
          <w:rFonts w:cs="Arial"/>
          <w:szCs w:val="24"/>
        </w:rPr>
      </w:pPr>
      <w:r>
        <w:rPr>
          <w:rFonts w:cs="Arial"/>
          <w:b/>
          <w:szCs w:val="24"/>
        </w:rPr>
        <w:t>Supervisor</w:t>
      </w:r>
      <w:r w:rsidR="00612D24">
        <w:rPr>
          <w:rFonts w:cs="Arial"/>
          <w:b/>
          <w:szCs w:val="24"/>
        </w:rPr>
        <w:t xml:space="preserve"> Folder</w:t>
      </w:r>
      <w:r w:rsidR="00AC631C" w:rsidRPr="009A0143">
        <w:rPr>
          <w:rFonts w:cs="Arial"/>
          <w:b/>
          <w:szCs w:val="24"/>
        </w:rPr>
        <w:t xml:space="preserve"> </w:t>
      </w:r>
    </w:p>
    <w:p w:rsidR="00555E25" w:rsidRPr="009A0143" w:rsidRDefault="00555E25" w:rsidP="00555E25">
      <w:pPr>
        <w:rPr>
          <w:rFonts w:cs="Arial"/>
          <w:sz w:val="16"/>
          <w:szCs w:val="16"/>
        </w:rPr>
      </w:pPr>
    </w:p>
    <w:p w:rsidR="00612D24" w:rsidRPr="00AE1E37" w:rsidRDefault="005C0B92" w:rsidP="004119F7">
      <w:pPr>
        <w:numPr>
          <w:ilvl w:val="0"/>
          <w:numId w:val="118"/>
        </w:numPr>
        <w:tabs>
          <w:tab w:val="left" w:pos="1134"/>
        </w:tabs>
        <w:ind w:left="567" w:firstLine="0"/>
        <w:rPr>
          <w:rFonts w:cs="Arial"/>
          <w:color w:val="FF0000"/>
          <w:szCs w:val="24"/>
        </w:rPr>
      </w:pPr>
      <w:r w:rsidRPr="009A0143">
        <w:rPr>
          <w:rFonts w:cs="Arial"/>
          <w:szCs w:val="24"/>
        </w:rPr>
        <w:t>Certificate</w:t>
      </w:r>
      <w:r w:rsidR="00555E25" w:rsidRPr="009A0143">
        <w:rPr>
          <w:rFonts w:cs="Arial"/>
          <w:szCs w:val="24"/>
        </w:rPr>
        <w:t xml:space="preserve"> of Assurance as provided by the </w:t>
      </w:r>
      <w:r w:rsidR="001635BB">
        <w:rPr>
          <w:rFonts w:cs="Arial"/>
          <w:szCs w:val="24"/>
        </w:rPr>
        <w:t>s</w:t>
      </w:r>
      <w:r w:rsidR="00A27591">
        <w:rPr>
          <w:rFonts w:cs="Arial"/>
          <w:szCs w:val="24"/>
        </w:rPr>
        <w:t>S Boxing Secretary</w:t>
      </w:r>
      <w:r w:rsidR="00555E25" w:rsidRPr="009A0143">
        <w:rPr>
          <w:rFonts w:cs="Arial"/>
          <w:szCs w:val="24"/>
        </w:rPr>
        <w:t xml:space="preserve"> (</w:t>
      </w:r>
      <w:hyperlink w:anchor="_Section_8_–" w:history="1">
        <w:r w:rsidR="00555E25" w:rsidRPr="001635BB">
          <w:rPr>
            <w:rStyle w:val="Hyperlink"/>
            <w:rFonts w:cs="Arial"/>
            <w:szCs w:val="24"/>
          </w:rPr>
          <w:t xml:space="preserve">See Section </w:t>
        </w:r>
        <w:r w:rsidR="009A0143" w:rsidRPr="001635BB">
          <w:rPr>
            <w:rStyle w:val="Hyperlink"/>
            <w:rFonts w:cs="Arial"/>
            <w:szCs w:val="24"/>
          </w:rPr>
          <w:t>8</w:t>
        </w:r>
      </w:hyperlink>
      <w:r w:rsidR="00555E25" w:rsidRPr="009A0143">
        <w:rPr>
          <w:rFonts w:cs="Arial"/>
          <w:szCs w:val="24"/>
        </w:rPr>
        <w:t>)</w:t>
      </w:r>
    </w:p>
    <w:p w:rsidR="00AE1E37" w:rsidRDefault="00AE1E37" w:rsidP="00AE1E37">
      <w:pPr>
        <w:tabs>
          <w:tab w:val="left" w:pos="1134"/>
        </w:tabs>
        <w:ind w:left="567"/>
        <w:rPr>
          <w:rFonts w:cs="Arial"/>
          <w:color w:val="FF0000"/>
          <w:szCs w:val="24"/>
        </w:rPr>
      </w:pPr>
    </w:p>
    <w:p w:rsidR="00612D24" w:rsidRPr="00612D24" w:rsidRDefault="00555E25" w:rsidP="004119F7">
      <w:pPr>
        <w:numPr>
          <w:ilvl w:val="0"/>
          <w:numId w:val="118"/>
        </w:numPr>
        <w:tabs>
          <w:tab w:val="left" w:pos="1134"/>
        </w:tabs>
        <w:ind w:left="567" w:firstLine="0"/>
        <w:rPr>
          <w:rFonts w:cs="Arial"/>
          <w:color w:val="FF0000"/>
          <w:szCs w:val="24"/>
        </w:rPr>
      </w:pPr>
      <w:r w:rsidRPr="00612D24">
        <w:rPr>
          <w:rFonts w:cs="Arial"/>
          <w:szCs w:val="24"/>
        </w:rPr>
        <w:t xml:space="preserve">Weigh in documentation as provided by </w:t>
      </w:r>
      <w:r w:rsidR="001635BB">
        <w:rPr>
          <w:rFonts w:cs="Arial"/>
          <w:szCs w:val="24"/>
        </w:rPr>
        <w:t>the Clerk of the Scales</w:t>
      </w:r>
      <w:r w:rsidRPr="00612D24">
        <w:rPr>
          <w:rFonts w:cs="Arial"/>
          <w:szCs w:val="24"/>
        </w:rPr>
        <w:t xml:space="preserve"> – (</w:t>
      </w:r>
      <w:hyperlink w:anchor="_Section_10_–" w:history="1">
        <w:r w:rsidRPr="001635BB">
          <w:rPr>
            <w:rStyle w:val="Hyperlink"/>
            <w:rFonts w:cs="Arial"/>
            <w:szCs w:val="24"/>
          </w:rPr>
          <w:t xml:space="preserve">See Section </w:t>
        </w:r>
        <w:r w:rsidR="009A0143" w:rsidRPr="001635BB">
          <w:rPr>
            <w:rStyle w:val="Hyperlink"/>
            <w:rFonts w:cs="Arial"/>
            <w:szCs w:val="24"/>
          </w:rPr>
          <w:t>10</w:t>
        </w:r>
      </w:hyperlink>
      <w:r w:rsidRPr="00612D24">
        <w:rPr>
          <w:rFonts w:cs="Arial"/>
          <w:szCs w:val="24"/>
        </w:rPr>
        <w:t>)</w:t>
      </w:r>
    </w:p>
    <w:p w:rsidR="00612D24" w:rsidRDefault="00612D24" w:rsidP="00612D24">
      <w:pPr>
        <w:tabs>
          <w:tab w:val="left" w:pos="1134"/>
        </w:tabs>
        <w:ind w:left="567"/>
        <w:rPr>
          <w:rFonts w:cs="Arial"/>
          <w:color w:val="FF0000"/>
          <w:szCs w:val="24"/>
        </w:rPr>
      </w:pPr>
    </w:p>
    <w:p w:rsidR="00612D24" w:rsidRDefault="00555E25" w:rsidP="004119F7">
      <w:pPr>
        <w:numPr>
          <w:ilvl w:val="1"/>
          <w:numId w:val="118"/>
        </w:numPr>
        <w:tabs>
          <w:tab w:val="left" w:pos="1701"/>
        </w:tabs>
        <w:ind w:left="1134" w:firstLine="0"/>
        <w:rPr>
          <w:rFonts w:cs="Arial"/>
          <w:color w:val="FF0000"/>
          <w:szCs w:val="24"/>
        </w:rPr>
      </w:pPr>
      <w:r w:rsidRPr="00612D24">
        <w:rPr>
          <w:rFonts w:cs="Arial"/>
          <w:szCs w:val="24"/>
        </w:rPr>
        <w:t>Annex A</w:t>
      </w:r>
      <w:r w:rsidR="00612D24">
        <w:rPr>
          <w:rFonts w:cs="Arial"/>
          <w:szCs w:val="24"/>
        </w:rPr>
        <w:tab/>
      </w:r>
      <w:r w:rsidR="00612D24">
        <w:rPr>
          <w:rFonts w:cs="Arial"/>
          <w:szCs w:val="24"/>
        </w:rPr>
        <w:tab/>
      </w:r>
      <w:r w:rsidR="00AE1E37">
        <w:rPr>
          <w:rFonts w:cs="Arial"/>
          <w:szCs w:val="24"/>
        </w:rPr>
        <w:tab/>
      </w:r>
      <w:r w:rsidR="00AE1E37">
        <w:rPr>
          <w:rFonts w:cs="Arial"/>
          <w:szCs w:val="24"/>
        </w:rPr>
        <w:tab/>
      </w:r>
      <w:r w:rsidR="00612D24">
        <w:rPr>
          <w:rFonts w:cs="Arial"/>
          <w:szCs w:val="24"/>
        </w:rPr>
        <w:t>-</w:t>
      </w:r>
      <w:r w:rsidR="00612D24">
        <w:rPr>
          <w:rFonts w:cs="Arial"/>
          <w:szCs w:val="24"/>
        </w:rPr>
        <w:tab/>
      </w:r>
      <w:r w:rsidRPr="00612D24">
        <w:rPr>
          <w:rFonts w:cs="Arial"/>
          <w:szCs w:val="24"/>
        </w:rPr>
        <w:t>Calibration Certificate</w:t>
      </w:r>
    </w:p>
    <w:p w:rsidR="00612D24" w:rsidRDefault="00555E25" w:rsidP="004119F7">
      <w:pPr>
        <w:numPr>
          <w:ilvl w:val="1"/>
          <w:numId w:val="118"/>
        </w:numPr>
        <w:tabs>
          <w:tab w:val="left" w:pos="1701"/>
        </w:tabs>
        <w:ind w:left="1134" w:firstLine="0"/>
        <w:rPr>
          <w:rFonts w:cs="Arial"/>
          <w:color w:val="FF0000"/>
          <w:szCs w:val="24"/>
        </w:rPr>
      </w:pPr>
      <w:r w:rsidRPr="00612D24">
        <w:rPr>
          <w:rFonts w:cs="Arial"/>
          <w:szCs w:val="24"/>
        </w:rPr>
        <w:t>Annex B</w:t>
      </w:r>
      <w:r w:rsidR="00332AB6" w:rsidRPr="00612D24">
        <w:rPr>
          <w:rFonts w:cs="Arial"/>
          <w:szCs w:val="24"/>
        </w:rPr>
        <w:t xml:space="preserve">1 / </w:t>
      </w:r>
      <w:r w:rsidR="001635BB">
        <w:rPr>
          <w:rFonts w:cs="Arial"/>
          <w:szCs w:val="24"/>
        </w:rPr>
        <w:t>B</w:t>
      </w:r>
      <w:r w:rsidR="00332AB6" w:rsidRPr="00612D24">
        <w:rPr>
          <w:rFonts w:cs="Arial"/>
          <w:szCs w:val="24"/>
        </w:rPr>
        <w:t>2</w:t>
      </w:r>
      <w:r w:rsidR="00612D24">
        <w:rPr>
          <w:rFonts w:cs="Arial"/>
          <w:szCs w:val="24"/>
        </w:rPr>
        <w:tab/>
      </w:r>
      <w:r w:rsidR="00AE1E37">
        <w:rPr>
          <w:rFonts w:cs="Arial"/>
          <w:szCs w:val="24"/>
        </w:rPr>
        <w:tab/>
      </w:r>
      <w:r w:rsidR="00AE1E37">
        <w:rPr>
          <w:rFonts w:cs="Arial"/>
          <w:szCs w:val="24"/>
        </w:rPr>
        <w:tab/>
      </w:r>
      <w:r w:rsidR="00612D24">
        <w:rPr>
          <w:rFonts w:cs="Arial"/>
          <w:szCs w:val="24"/>
        </w:rPr>
        <w:t>-</w:t>
      </w:r>
      <w:r w:rsidR="00612D24">
        <w:rPr>
          <w:rFonts w:cs="Arial"/>
          <w:szCs w:val="24"/>
        </w:rPr>
        <w:tab/>
      </w:r>
      <w:r w:rsidRPr="00612D24">
        <w:rPr>
          <w:rFonts w:cs="Arial"/>
          <w:szCs w:val="24"/>
        </w:rPr>
        <w:t xml:space="preserve">Male and Female Weigh in </w:t>
      </w:r>
    </w:p>
    <w:p w:rsidR="00612D24" w:rsidRDefault="00555E25" w:rsidP="004119F7">
      <w:pPr>
        <w:numPr>
          <w:ilvl w:val="1"/>
          <w:numId w:val="118"/>
        </w:numPr>
        <w:tabs>
          <w:tab w:val="left" w:pos="1701"/>
        </w:tabs>
        <w:ind w:left="1134" w:firstLine="0"/>
        <w:rPr>
          <w:rFonts w:cs="Arial"/>
          <w:color w:val="FF0000"/>
          <w:szCs w:val="24"/>
        </w:rPr>
      </w:pPr>
      <w:r w:rsidRPr="00612D24">
        <w:rPr>
          <w:rFonts w:cs="Arial"/>
          <w:szCs w:val="24"/>
        </w:rPr>
        <w:t>Annex C</w:t>
      </w:r>
      <w:r w:rsidR="00612D24">
        <w:rPr>
          <w:rFonts w:cs="Arial"/>
          <w:szCs w:val="24"/>
        </w:rPr>
        <w:tab/>
      </w:r>
      <w:r w:rsidR="00AE1E37">
        <w:rPr>
          <w:rFonts w:cs="Arial"/>
          <w:szCs w:val="24"/>
        </w:rPr>
        <w:tab/>
      </w:r>
      <w:r w:rsidR="00AE1E37">
        <w:rPr>
          <w:rFonts w:cs="Arial"/>
          <w:szCs w:val="24"/>
        </w:rPr>
        <w:tab/>
      </w:r>
      <w:r w:rsidR="00612D24">
        <w:rPr>
          <w:rFonts w:cs="Arial"/>
          <w:szCs w:val="24"/>
        </w:rPr>
        <w:tab/>
        <w:t>-</w:t>
      </w:r>
      <w:r w:rsidR="00612D24">
        <w:rPr>
          <w:rFonts w:cs="Arial"/>
          <w:szCs w:val="24"/>
        </w:rPr>
        <w:tab/>
      </w:r>
      <w:r w:rsidR="00741EB0">
        <w:rPr>
          <w:rFonts w:cs="Arial"/>
          <w:szCs w:val="24"/>
        </w:rPr>
        <w:t>UKAFBA</w:t>
      </w:r>
      <w:r w:rsidRPr="00612D24">
        <w:rPr>
          <w:rFonts w:cs="Arial"/>
          <w:szCs w:val="24"/>
        </w:rPr>
        <w:t xml:space="preserve"> </w:t>
      </w:r>
      <w:r w:rsidR="00332AB6" w:rsidRPr="00612D24">
        <w:rPr>
          <w:rFonts w:cs="Arial"/>
          <w:szCs w:val="24"/>
        </w:rPr>
        <w:t xml:space="preserve">Nominated </w:t>
      </w:r>
      <w:r w:rsidR="00332423">
        <w:rPr>
          <w:rFonts w:cs="Arial"/>
          <w:szCs w:val="24"/>
        </w:rPr>
        <w:t>Boxer</w:t>
      </w:r>
      <w:r w:rsidR="00332AB6" w:rsidRPr="00612D24">
        <w:rPr>
          <w:rFonts w:cs="Arial"/>
          <w:szCs w:val="24"/>
        </w:rPr>
        <w:t xml:space="preserve"> </w:t>
      </w:r>
      <w:r w:rsidR="00E33F7E" w:rsidRPr="00612D24">
        <w:rPr>
          <w:rFonts w:cs="Arial"/>
          <w:szCs w:val="24"/>
        </w:rPr>
        <w:t>Certificate</w:t>
      </w:r>
    </w:p>
    <w:p w:rsidR="00555E25" w:rsidRPr="00612D24" w:rsidRDefault="00555E25" w:rsidP="004119F7">
      <w:pPr>
        <w:numPr>
          <w:ilvl w:val="1"/>
          <w:numId w:val="118"/>
        </w:numPr>
        <w:tabs>
          <w:tab w:val="left" w:pos="1701"/>
        </w:tabs>
        <w:ind w:left="1134" w:firstLine="0"/>
        <w:rPr>
          <w:rFonts w:cs="Arial"/>
          <w:color w:val="FF0000"/>
          <w:szCs w:val="24"/>
        </w:rPr>
      </w:pPr>
      <w:r w:rsidRPr="00612D24">
        <w:rPr>
          <w:rFonts w:cs="Arial"/>
          <w:szCs w:val="24"/>
        </w:rPr>
        <w:t>Annex D</w:t>
      </w:r>
      <w:r w:rsidR="00612D24">
        <w:rPr>
          <w:rFonts w:cs="Arial"/>
          <w:szCs w:val="24"/>
        </w:rPr>
        <w:tab/>
      </w:r>
      <w:r w:rsidR="00AE1E37">
        <w:rPr>
          <w:rFonts w:cs="Arial"/>
          <w:szCs w:val="24"/>
        </w:rPr>
        <w:tab/>
      </w:r>
      <w:r w:rsidR="00AE1E37">
        <w:rPr>
          <w:rFonts w:cs="Arial"/>
          <w:szCs w:val="24"/>
        </w:rPr>
        <w:tab/>
      </w:r>
      <w:r w:rsidR="00612D24">
        <w:rPr>
          <w:rFonts w:cs="Arial"/>
          <w:szCs w:val="24"/>
        </w:rPr>
        <w:tab/>
        <w:t>-</w:t>
      </w:r>
      <w:r w:rsidR="00612D24">
        <w:rPr>
          <w:rFonts w:cs="Arial"/>
          <w:szCs w:val="24"/>
        </w:rPr>
        <w:tab/>
      </w:r>
      <w:r w:rsidR="00741EB0">
        <w:rPr>
          <w:rFonts w:cs="Arial"/>
          <w:szCs w:val="24"/>
        </w:rPr>
        <w:t xml:space="preserve">Clerk of the Scales </w:t>
      </w:r>
      <w:r w:rsidR="00E33F7E" w:rsidRPr="00612D24">
        <w:rPr>
          <w:rFonts w:cs="Arial"/>
          <w:szCs w:val="24"/>
        </w:rPr>
        <w:t xml:space="preserve">Declaration </w:t>
      </w:r>
      <w:r w:rsidRPr="00612D24">
        <w:rPr>
          <w:rFonts w:cs="Arial"/>
          <w:szCs w:val="24"/>
        </w:rPr>
        <w:t>Certificate</w:t>
      </w:r>
    </w:p>
    <w:p w:rsidR="00555E25" w:rsidRPr="008C5BFB" w:rsidRDefault="00555E25" w:rsidP="00555E25">
      <w:pPr>
        <w:rPr>
          <w:rFonts w:cs="Arial"/>
          <w:color w:val="FF0000"/>
        </w:rPr>
      </w:pPr>
      <w:r w:rsidRPr="008C5BFB">
        <w:rPr>
          <w:rFonts w:cs="Arial"/>
          <w:color w:val="FF0000"/>
          <w:szCs w:val="24"/>
        </w:rPr>
        <w:tab/>
      </w:r>
      <w:r w:rsidRPr="008C5BFB">
        <w:rPr>
          <w:rFonts w:cs="Arial"/>
          <w:color w:val="FF0000"/>
          <w:szCs w:val="24"/>
        </w:rPr>
        <w:tab/>
      </w:r>
      <w:r w:rsidRPr="008C5BFB">
        <w:rPr>
          <w:rFonts w:cs="Arial"/>
          <w:color w:val="FF0000"/>
          <w:szCs w:val="24"/>
        </w:rPr>
        <w:tab/>
      </w:r>
    </w:p>
    <w:p w:rsidR="00AE1E37" w:rsidRDefault="00D46C89" w:rsidP="004119F7">
      <w:pPr>
        <w:numPr>
          <w:ilvl w:val="0"/>
          <w:numId w:val="118"/>
        </w:numPr>
        <w:tabs>
          <w:tab w:val="left" w:pos="1134"/>
        </w:tabs>
        <w:ind w:left="567" w:firstLine="0"/>
        <w:rPr>
          <w:rFonts w:cs="Arial"/>
          <w:szCs w:val="24"/>
        </w:rPr>
      </w:pPr>
      <w:r>
        <w:rPr>
          <w:rFonts w:cs="Arial"/>
          <w:szCs w:val="24"/>
        </w:rPr>
        <w:t>Supervisor</w:t>
      </w:r>
      <w:r w:rsidR="00555E25" w:rsidRPr="0026243D">
        <w:rPr>
          <w:rFonts w:cs="Arial"/>
          <w:szCs w:val="24"/>
        </w:rPr>
        <w:t xml:space="preserve"> </w:t>
      </w:r>
      <w:r w:rsidR="00841A2D">
        <w:rPr>
          <w:rFonts w:cs="Arial"/>
          <w:szCs w:val="24"/>
        </w:rPr>
        <w:t xml:space="preserve">Bout </w:t>
      </w:r>
      <w:r w:rsidR="00555E25" w:rsidRPr="0026243D">
        <w:rPr>
          <w:rFonts w:cs="Arial"/>
          <w:szCs w:val="24"/>
        </w:rPr>
        <w:t>Report Form</w:t>
      </w:r>
      <w:r w:rsidR="00AE1E37">
        <w:rPr>
          <w:rFonts w:cs="Arial"/>
          <w:szCs w:val="24"/>
        </w:rPr>
        <w:tab/>
      </w:r>
      <w:r w:rsidR="00AE1E37">
        <w:rPr>
          <w:rFonts w:cs="Arial"/>
          <w:szCs w:val="24"/>
        </w:rPr>
        <w:tab/>
        <w:t>-</w:t>
      </w:r>
      <w:r w:rsidR="00AE1E37">
        <w:rPr>
          <w:rFonts w:cs="Arial"/>
          <w:szCs w:val="24"/>
        </w:rPr>
        <w:tab/>
      </w:r>
      <w:hyperlink w:anchor="_Annex_E_-" w:history="1">
        <w:r w:rsidR="00555E25" w:rsidRPr="001635BB">
          <w:rPr>
            <w:rStyle w:val="Hyperlink"/>
            <w:rFonts w:cs="Arial"/>
            <w:szCs w:val="24"/>
          </w:rPr>
          <w:t xml:space="preserve">Annex </w:t>
        </w:r>
        <w:r w:rsidR="009A0143" w:rsidRPr="001635BB">
          <w:rPr>
            <w:rStyle w:val="Hyperlink"/>
            <w:rFonts w:cs="Arial"/>
            <w:szCs w:val="24"/>
          </w:rPr>
          <w:t>F</w:t>
        </w:r>
        <w:r w:rsidR="00555E25" w:rsidRPr="001635BB">
          <w:rPr>
            <w:rStyle w:val="Hyperlink"/>
            <w:rFonts w:cs="Arial"/>
            <w:szCs w:val="24"/>
          </w:rPr>
          <w:t xml:space="preserve"> to Section </w:t>
        </w:r>
        <w:r w:rsidR="009A0143" w:rsidRPr="001635BB">
          <w:rPr>
            <w:rStyle w:val="Hyperlink"/>
            <w:rFonts w:cs="Arial"/>
            <w:szCs w:val="24"/>
          </w:rPr>
          <w:t>11</w:t>
        </w:r>
      </w:hyperlink>
    </w:p>
    <w:p w:rsidR="00AE1E37" w:rsidRDefault="00AE1E37" w:rsidP="00AE1E37">
      <w:pPr>
        <w:tabs>
          <w:tab w:val="left" w:pos="1134"/>
        </w:tabs>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w:t>
      </w:r>
      <w:r w:rsidRPr="00841A2D">
        <w:rPr>
          <w:rFonts w:cs="Arial"/>
          <w:szCs w:val="24"/>
        </w:rPr>
        <w:t>enough for no. of bouts plus 10%)</w:t>
      </w:r>
    </w:p>
    <w:p w:rsidR="00741EB0" w:rsidRDefault="00D46C89" w:rsidP="004119F7">
      <w:pPr>
        <w:numPr>
          <w:ilvl w:val="0"/>
          <w:numId w:val="118"/>
        </w:numPr>
        <w:tabs>
          <w:tab w:val="left" w:pos="1134"/>
        </w:tabs>
        <w:ind w:left="567" w:firstLine="0"/>
        <w:rPr>
          <w:rFonts w:cs="Arial"/>
          <w:szCs w:val="24"/>
        </w:rPr>
      </w:pPr>
      <w:r>
        <w:rPr>
          <w:rFonts w:cs="Arial"/>
          <w:szCs w:val="24"/>
        </w:rPr>
        <w:t>Supervisor</w:t>
      </w:r>
      <w:r w:rsidR="007C63EB" w:rsidRPr="00841A2D">
        <w:rPr>
          <w:rFonts w:cs="Arial"/>
          <w:szCs w:val="24"/>
        </w:rPr>
        <w:t>s Bout Review Form</w:t>
      </w:r>
      <w:r w:rsidR="00AE1E37">
        <w:rPr>
          <w:rFonts w:cs="Arial"/>
          <w:szCs w:val="24"/>
        </w:rPr>
        <w:tab/>
        <w:t>-</w:t>
      </w:r>
      <w:r w:rsidR="00AE1E37">
        <w:rPr>
          <w:rFonts w:cs="Arial"/>
          <w:szCs w:val="24"/>
        </w:rPr>
        <w:tab/>
      </w:r>
      <w:hyperlink w:anchor="_Annex_G_-_1" w:history="1">
        <w:r w:rsidR="007C63EB" w:rsidRPr="001635BB">
          <w:rPr>
            <w:rStyle w:val="Hyperlink"/>
            <w:rFonts w:cs="Arial"/>
            <w:szCs w:val="24"/>
          </w:rPr>
          <w:t xml:space="preserve">Annex G to Section </w:t>
        </w:r>
        <w:r w:rsidR="009A0143" w:rsidRPr="001635BB">
          <w:rPr>
            <w:rStyle w:val="Hyperlink"/>
            <w:rFonts w:cs="Arial"/>
            <w:szCs w:val="24"/>
          </w:rPr>
          <w:t>11</w:t>
        </w:r>
      </w:hyperlink>
    </w:p>
    <w:p w:rsidR="00AE1E37" w:rsidRDefault="00741EB0" w:rsidP="00741EB0">
      <w:pPr>
        <w:tabs>
          <w:tab w:val="left" w:pos="1134"/>
        </w:tabs>
        <w:ind w:left="567"/>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7C63EB" w:rsidRPr="00841A2D">
        <w:rPr>
          <w:rFonts w:cs="Arial"/>
          <w:szCs w:val="24"/>
        </w:rPr>
        <w:t>(5 copies)</w:t>
      </w:r>
    </w:p>
    <w:p w:rsidR="00AE1E37" w:rsidRDefault="008D2029" w:rsidP="004119F7">
      <w:pPr>
        <w:numPr>
          <w:ilvl w:val="0"/>
          <w:numId w:val="118"/>
        </w:numPr>
        <w:tabs>
          <w:tab w:val="left" w:pos="1134"/>
        </w:tabs>
        <w:ind w:left="567" w:firstLine="0"/>
        <w:rPr>
          <w:rFonts w:cs="Arial"/>
          <w:szCs w:val="24"/>
        </w:rPr>
      </w:pPr>
      <w:r w:rsidRPr="00AE1E37">
        <w:rPr>
          <w:rFonts w:cs="Arial"/>
          <w:szCs w:val="24"/>
        </w:rPr>
        <w:t>Certificate of Eligibility to Box</w:t>
      </w:r>
      <w:r w:rsidR="00AE1E37">
        <w:rPr>
          <w:rFonts w:cs="Arial"/>
          <w:szCs w:val="24"/>
        </w:rPr>
        <w:tab/>
      </w:r>
      <w:r w:rsidR="00AE1E37">
        <w:rPr>
          <w:rFonts w:cs="Arial"/>
          <w:szCs w:val="24"/>
        </w:rPr>
        <w:tab/>
        <w:t>-</w:t>
      </w:r>
      <w:r w:rsidR="00AE1E37">
        <w:rPr>
          <w:rFonts w:cs="Arial"/>
          <w:szCs w:val="24"/>
        </w:rPr>
        <w:tab/>
      </w:r>
      <w:hyperlink w:anchor="_Annex_B_-_1" w:history="1">
        <w:r w:rsidRPr="001635BB">
          <w:rPr>
            <w:rStyle w:val="Hyperlink"/>
            <w:rFonts w:cs="Arial"/>
            <w:szCs w:val="24"/>
          </w:rPr>
          <w:t xml:space="preserve">Annex </w:t>
        </w:r>
        <w:r w:rsidR="00841A2D" w:rsidRPr="001635BB">
          <w:rPr>
            <w:rStyle w:val="Hyperlink"/>
            <w:rFonts w:cs="Arial"/>
            <w:szCs w:val="24"/>
          </w:rPr>
          <w:t>C</w:t>
        </w:r>
        <w:r w:rsidRPr="001635BB">
          <w:rPr>
            <w:rStyle w:val="Hyperlink"/>
            <w:rFonts w:cs="Arial"/>
            <w:szCs w:val="24"/>
          </w:rPr>
          <w:t xml:space="preserve"> to Section </w:t>
        </w:r>
        <w:r w:rsidR="00841A2D" w:rsidRPr="001635BB">
          <w:rPr>
            <w:rStyle w:val="Hyperlink"/>
            <w:rFonts w:cs="Arial"/>
            <w:szCs w:val="24"/>
          </w:rPr>
          <w:t>7</w:t>
        </w:r>
      </w:hyperlink>
    </w:p>
    <w:p w:rsidR="00AE1E37" w:rsidRDefault="00AE1E37" w:rsidP="00AE1E37">
      <w:pPr>
        <w:tabs>
          <w:tab w:val="left" w:pos="1134"/>
        </w:tabs>
        <w:ind w:left="567"/>
        <w:rPr>
          <w:rFonts w:cs="Arial"/>
          <w:szCs w:val="24"/>
        </w:rPr>
      </w:pPr>
    </w:p>
    <w:p w:rsidR="00AE1E37" w:rsidRDefault="00D46C89" w:rsidP="004119F7">
      <w:pPr>
        <w:numPr>
          <w:ilvl w:val="0"/>
          <w:numId w:val="118"/>
        </w:numPr>
        <w:tabs>
          <w:tab w:val="left" w:pos="1134"/>
        </w:tabs>
        <w:ind w:left="567" w:firstLine="0"/>
        <w:rPr>
          <w:rFonts w:cs="Arial"/>
          <w:szCs w:val="24"/>
        </w:rPr>
      </w:pPr>
      <w:r>
        <w:rPr>
          <w:rFonts w:cs="Arial"/>
          <w:szCs w:val="24"/>
        </w:rPr>
        <w:t>Supervisor</w:t>
      </w:r>
      <w:r w:rsidR="007C63EB" w:rsidRPr="00AE1E37">
        <w:rPr>
          <w:rFonts w:cs="Arial"/>
          <w:szCs w:val="24"/>
        </w:rPr>
        <w:t xml:space="preserve"> Event Rep</w:t>
      </w:r>
      <w:r w:rsidR="009A0143" w:rsidRPr="00AE1E37">
        <w:rPr>
          <w:rFonts w:cs="Arial"/>
          <w:szCs w:val="24"/>
        </w:rPr>
        <w:t>ort Form</w:t>
      </w:r>
      <w:r w:rsidR="00AE1E37">
        <w:rPr>
          <w:rFonts w:cs="Arial"/>
          <w:szCs w:val="24"/>
        </w:rPr>
        <w:tab/>
        <w:t>-</w:t>
      </w:r>
      <w:r w:rsidR="00AE1E37">
        <w:rPr>
          <w:rFonts w:cs="Arial"/>
          <w:szCs w:val="24"/>
        </w:rPr>
        <w:tab/>
      </w:r>
      <w:hyperlink w:anchor="_Annex_J_-" w:history="1">
        <w:r w:rsidR="009A0143" w:rsidRPr="001635BB">
          <w:rPr>
            <w:rStyle w:val="Hyperlink"/>
            <w:rFonts w:cs="Arial"/>
            <w:szCs w:val="24"/>
          </w:rPr>
          <w:t xml:space="preserve">Annex </w:t>
        </w:r>
        <w:r w:rsidR="00B560BE" w:rsidRPr="001635BB">
          <w:rPr>
            <w:rStyle w:val="Hyperlink"/>
            <w:rFonts w:cs="Arial"/>
            <w:szCs w:val="24"/>
          </w:rPr>
          <w:t>J</w:t>
        </w:r>
        <w:r w:rsidR="009A0143" w:rsidRPr="001635BB">
          <w:rPr>
            <w:rStyle w:val="Hyperlink"/>
            <w:rFonts w:cs="Arial"/>
            <w:szCs w:val="24"/>
          </w:rPr>
          <w:t xml:space="preserve"> to Section 11</w:t>
        </w:r>
      </w:hyperlink>
    </w:p>
    <w:p w:rsidR="00AE1E37" w:rsidRDefault="00AE1E37" w:rsidP="00AE1E37">
      <w:pPr>
        <w:tabs>
          <w:tab w:val="left" w:pos="1134"/>
        </w:tabs>
        <w:ind w:left="567"/>
        <w:rPr>
          <w:rFonts w:cs="Arial"/>
          <w:szCs w:val="24"/>
        </w:rPr>
      </w:pPr>
    </w:p>
    <w:p w:rsidR="00AE1E37" w:rsidRDefault="00555E25" w:rsidP="004119F7">
      <w:pPr>
        <w:numPr>
          <w:ilvl w:val="0"/>
          <w:numId w:val="118"/>
        </w:numPr>
        <w:tabs>
          <w:tab w:val="left" w:pos="1134"/>
        </w:tabs>
        <w:ind w:left="567" w:firstLine="0"/>
        <w:rPr>
          <w:rFonts w:cs="Arial"/>
          <w:szCs w:val="24"/>
        </w:rPr>
      </w:pPr>
      <w:r w:rsidRPr="00AE1E37">
        <w:rPr>
          <w:rFonts w:cs="Arial"/>
          <w:szCs w:val="24"/>
        </w:rPr>
        <w:t>Event Risk Assessment</w:t>
      </w:r>
      <w:r w:rsidR="00AE1E37">
        <w:rPr>
          <w:rFonts w:cs="Arial"/>
          <w:szCs w:val="24"/>
        </w:rPr>
        <w:tab/>
      </w:r>
      <w:r w:rsidR="00AE1E37">
        <w:rPr>
          <w:rFonts w:cs="Arial"/>
          <w:szCs w:val="24"/>
        </w:rPr>
        <w:tab/>
        <w:t>-</w:t>
      </w:r>
      <w:r w:rsidR="00AE1E37">
        <w:rPr>
          <w:rFonts w:cs="Arial"/>
          <w:szCs w:val="24"/>
        </w:rPr>
        <w:tab/>
      </w:r>
      <w:hyperlink w:anchor="_Annex_K_-" w:history="1">
        <w:r w:rsidR="009A0143" w:rsidRPr="001635BB">
          <w:rPr>
            <w:rStyle w:val="Hyperlink"/>
            <w:rFonts w:cs="Arial"/>
            <w:szCs w:val="24"/>
          </w:rPr>
          <w:t>Annex K to Section 11</w:t>
        </w:r>
      </w:hyperlink>
    </w:p>
    <w:p w:rsidR="00AE1E37" w:rsidRDefault="00AE1E37" w:rsidP="00AE1E37">
      <w:pPr>
        <w:tabs>
          <w:tab w:val="left" w:pos="1134"/>
        </w:tabs>
        <w:ind w:left="567"/>
        <w:rPr>
          <w:rFonts w:cs="Arial"/>
          <w:szCs w:val="24"/>
        </w:rPr>
      </w:pPr>
    </w:p>
    <w:p w:rsidR="00555E25" w:rsidRPr="00AE1E37" w:rsidRDefault="00555E25" w:rsidP="004119F7">
      <w:pPr>
        <w:numPr>
          <w:ilvl w:val="0"/>
          <w:numId w:val="118"/>
        </w:numPr>
        <w:tabs>
          <w:tab w:val="left" w:pos="1134"/>
        </w:tabs>
        <w:ind w:left="567" w:firstLine="0"/>
        <w:rPr>
          <w:rFonts w:cs="Arial"/>
          <w:szCs w:val="24"/>
        </w:rPr>
      </w:pPr>
      <w:r w:rsidRPr="00AE1E37">
        <w:rPr>
          <w:rFonts w:cs="Arial"/>
          <w:szCs w:val="24"/>
        </w:rPr>
        <w:t>A copy of the competition rules</w:t>
      </w:r>
    </w:p>
    <w:p w:rsidR="00555E25" w:rsidRPr="008C5BFB" w:rsidRDefault="00555E25" w:rsidP="00555E25">
      <w:pPr>
        <w:rPr>
          <w:rFonts w:cs="Arial"/>
          <w:color w:val="FF0000"/>
          <w:sz w:val="16"/>
          <w:szCs w:val="16"/>
        </w:rPr>
      </w:pPr>
    </w:p>
    <w:p w:rsidR="00555E25" w:rsidRPr="008C5BFB" w:rsidRDefault="00555E25" w:rsidP="00555E25">
      <w:pPr>
        <w:rPr>
          <w:rFonts w:cs="Arial"/>
          <w:color w:val="FF0000"/>
          <w:sz w:val="16"/>
          <w:szCs w:val="16"/>
        </w:rPr>
      </w:pPr>
    </w:p>
    <w:p w:rsidR="00555E25" w:rsidRPr="0026243D" w:rsidRDefault="009A327B" w:rsidP="004119F7">
      <w:pPr>
        <w:numPr>
          <w:ilvl w:val="3"/>
          <w:numId w:val="114"/>
        </w:numPr>
        <w:tabs>
          <w:tab w:val="left" w:pos="567"/>
        </w:tabs>
        <w:ind w:left="0" w:firstLine="0"/>
        <w:rPr>
          <w:rFonts w:cs="Arial"/>
          <w:b/>
          <w:szCs w:val="24"/>
        </w:rPr>
      </w:pPr>
      <w:r>
        <w:rPr>
          <w:rFonts w:cs="Arial"/>
          <w:b/>
          <w:szCs w:val="24"/>
        </w:rPr>
        <w:t>Deputy</w:t>
      </w:r>
      <w:r w:rsidR="00AE1E37">
        <w:rPr>
          <w:rFonts w:cs="Arial"/>
          <w:b/>
          <w:szCs w:val="24"/>
        </w:rPr>
        <w:t xml:space="preserve"> </w:t>
      </w:r>
      <w:r w:rsidR="00D46C89">
        <w:rPr>
          <w:rFonts w:cs="Arial"/>
          <w:b/>
          <w:szCs w:val="24"/>
        </w:rPr>
        <w:t>Supervisor</w:t>
      </w:r>
    </w:p>
    <w:p w:rsidR="00555E25" w:rsidRPr="008C5BFB" w:rsidRDefault="00555E25" w:rsidP="00555E25">
      <w:pPr>
        <w:rPr>
          <w:rFonts w:cs="Arial"/>
          <w:color w:val="FF0000"/>
          <w:sz w:val="16"/>
          <w:szCs w:val="16"/>
        </w:rPr>
      </w:pPr>
    </w:p>
    <w:p w:rsidR="00555E25" w:rsidRDefault="00555E25" w:rsidP="004119F7">
      <w:pPr>
        <w:numPr>
          <w:ilvl w:val="4"/>
          <w:numId w:val="118"/>
        </w:numPr>
        <w:tabs>
          <w:tab w:val="left" w:pos="1134"/>
        </w:tabs>
        <w:ind w:left="567" w:firstLine="0"/>
        <w:rPr>
          <w:rFonts w:cs="Arial"/>
          <w:szCs w:val="24"/>
        </w:rPr>
      </w:pPr>
      <w:r w:rsidRPr="00B560BE">
        <w:rPr>
          <w:rFonts w:cs="Arial"/>
          <w:szCs w:val="24"/>
        </w:rPr>
        <w:t>Tournament Record Sheet</w:t>
      </w:r>
      <w:r w:rsidR="00AE1E37">
        <w:rPr>
          <w:rFonts w:cs="Arial"/>
          <w:szCs w:val="24"/>
        </w:rPr>
        <w:tab/>
      </w:r>
      <w:r w:rsidR="00AE1E37">
        <w:rPr>
          <w:rFonts w:cs="Arial"/>
          <w:szCs w:val="24"/>
        </w:rPr>
        <w:tab/>
        <w:t>-</w:t>
      </w:r>
      <w:r w:rsidR="00AE1E37">
        <w:rPr>
          <w:rFonts w:cs="Arial"/>
          <w:szCs w:val="24"/>
        </w:rPr>
        <w:tab/>
      </w:r>
      <w:hyperlink w:anchor="_Section_11_–" w:history="1">
        <w:r w:rsidRPr="001635BB">
          <w:rPr>
            <w:rStyle w:val="Hyperlink"/>
            <w:rFonts w:cs="Arial"/>
            <w:szCs w:val="24"/>
          </w:rPr>
          <w:t xml:space="preserve">Annex A to Section </w:t>
        </w:r>
        <w:r w:rsidR="009A0143" w:rsidRPr="001635BB">
          <w:rPr>
            <w:rStyle w:val="Hyperlink"/>
            <w:rFonts w:cs="Arial"/>
            <w:szCs w:val="24"/>
          </w:rPr>
          <w:t>11</w:t>
        </w:r>
      </w:hyperlink>
    </w:p>
    <w:p w:rsidR="00AE1E37" w:rsidRDefault="00AE1E37" w:rsidP="00AE1E37">
      <w:pPr>
        <w:tabs>
          <w:tab w:val="left" w:pos="1134"/>
        </w:tabs>
        <w:ind w:left="567"/>
        <w:rPr>
          <w:rFonts w:cs="Arial"/>
          <w:szCs w:val="24"/>
        </w:rPr>
      </w:pPr>
    </w:p>
    <w:p w:rsidR="00AE1E37" w:rsidRDefault="00555E25" w:rsidP="004119F7">
      <w:pPr>
        <w:numPr>
          <w:ilvl w:val="4"/>
          <w:numId w:val="118"/>
        </w:numPr>
        <w:tabs>
          <w:tab w:val="left" w:pos="1134"/>
        </w:tabs>
        <w:ind w:left="567" w:firstLine="0"/>
        <w:rPr>
          <w:rFonts w:cs="Arial"/>
          <w:szCs w:val="24"/>
        </w:rPr>
      </w:pPr>
      <w:r w:rsidRPr="00AE1E37">
        <w:rPr>
          <w:rFonts w:cs="Arial"/>
          <w:szCs w:val="24"/>
        </w:rPr>
        <w:t>Officials Rota Template</w:t>
      </w:r>
      <w:r w:rsidR="00AE1E37">
        <w:rPr>
          <w:rFonts w:cs="Arial"/>
          <w:szCs w:val="24"/>
        </w:rPr>
        <w:tab/>
      </w:r>
      <w:r w:rsidR="00AE1E37">
        <w:rPr>
          <w:rFonts w:cs="Arial"/>
          <w:szCs w:val="24"/>
        </w:rPr>
        <w:tab/>
        <w:t>-</w:t>
      </w:r>
      <w:r w:rsidR="00AE1E37">
        <w:rPr>
          <w:rFonts w:cs="Arial"/>
          <w:szCs w:val="24"/>
        </w:rPr>
        <w:tab/>
      </w:r>
      <w:hyperlink w:anchor="_Annex_B_-_2" w:history="1">
        <w:r w:rsidRPr="001635BB">
          <w:rPr>
            <w:rStyle w:val="Hyperlink"/>
            <w:rFonts w:cs="Arial"/>
            <w:szCs w:val="24"/>
          </w:rPr>
          <w:t xml:space="preserve">Annex B to Section </w:t>
        </w:r>
        <w:r w:rsidR="009A0143" w:rsidRPr="001635BB">
          <w:rPr>
            <w:rStyle w:val="Hyperlink"/>
            <w:rFonts w:cs="Arial"/>
            <w:szCs w:val="24"/>
          </w:rPr>
          <w:t>11</w:t>
        </w:r>
      </w:hyperlink>
    </w:p>
    <w:p w:rsidR="00AE1E37" w:rsidRDefault="00AE1E37" w:rsidP="00AE1E37">
      <w:pPr>
        <w:tabs>
          <w:tab w:val="left" w:pos="1134"/>
        </w:tabs>
        <w:ind w:left="567"/>
        <w:rPr>
          <w:rFonts w:cs="Arial"/>
          <w:szCs w:val="24"/>
        </w:rPr>
      </w:pPr>
    </w:p>
    <w:p w:rsidR="00AE1E37" w:rsidRDefault="0002396E" w:rsidP="004119F7">
      <w:pPr>
        <w:numPr>
          <w:ilvl w:val="4"/>
          <w:numId w:val="118"/>
        </w:numPr>
        <w:tabs>
          <w:tab w:val="left" w:pos="1134"/>
        </w:tabs>
        <w:ind w:left="567" w:firstLine="0"/>
        <w:rPr>
          <w:rFonts w:cs="Arial"/>
          <w:szCs w:val="24"/>
        </w:rPr>
      </w:pPr>
      <w:r w:rsidRPr="00AE1E37">
        <w:rPr>
          <w:rFonts w:cs="Arial"/>
          <w:szCs w:val="24"/>
        </w:rPr>
        <w:t>Official Bout Result for MC / Announcer</w:t>
      </w:r>
      <w:r w:rsidR="00AE1E37">
        <w:rPr>
          <w:rFonts w:cs="Arial"/>
          <w:szCs w:val="24"/>
        </w:rPr>
        <w:tab/>
      </w:r>
      <w:hyperlink w:anchor="_Annex_E_-" w:history="1">
        <w:r w:rsidRPr="001635BB">
          <w:rPr>
            <w:rStyle w:val="Hyperlink"/>
            <w:rFonts w:cs="Arial"/>
            <w:szCs w:val="24"/>
          </w:rPr>
          <w:t xml:space="preserve">Annex </w:t>
        </w:r>
        <w:r w:rsidR="00B560BE" w:rsidRPr="001635BB">
          <w:rPr>
            <w:rStyle w:val="Hyperlink"/>
            <w:rFonts w:cs="Arial"/>
            <w:szCs w:val="24"/>
          </w:rPr>
          <w:t>E</w:t>
        </w:r>
        <w:r w:rsidRPr="001635BB">
          <w:rPr>
            <w:rStyle w:val="Hyperlink"/>
            <w:rFonts w:cs="Arial"/>
            <w:szCs w:val="24"/>
          </w:rPr>
          <w:t xml:space="preserve"> to Section </w:t>
        </w:r>
        <w:r w:rsidR="009A0143" w:rsidRPr="001635BB">
          <w:rPr>
            <w:rStyle w:val="Hyperlink"/>
            <w:rFonts w:cs="Arial"/>
            <w:szCs w:val="24"/>
          </w:rPr>
          <w:t>11</w:t>
        </w:r>
      </w:hyperlink>
    </w:p>
    <w:p w:rsidR="00AE1E37" w:rsidRDefault="00AE1E37" w:rsidP="00AE1E37">
      <w:pPr>
        <w:pStyle w:val="ListParagraph"/>
        <w:rPr>
          <w:rFonts w:cs="Arial"/>
          <w:szCs w:val="24"/>
        </w:rPr>
      </w:pPr>
    </w:p>
    <w:p w:rsidR="00AE1E37" w:rsidRDefault="00D46C89" w:rsidP="004119F7">
      <w:pPr>
        <w:numPr>
          <w:ilvl w:val="4"/>
          <w:numId w:val="118"/>
        </w:numPr>
        <w:tabs>
          <w:tab w:val="left" w:pos="1134"/>
        </w:tabs>
        <w:ind w:left="567" w:firstLine="0"/>
        <w:rPr>
          <w:rFonts w:cs="Arial"/>
          <w:szCs w:val="24"/>
        </w:rPr>
      </w:pPr>
      <w:r>
        <w:rPr>
          <w:rFonts w:cs="Arial"/>
          <w:szCs w:val="24"/>
        </w:rPr>
        <w:t>Supervisor</w:t>
      </w:r>
      <w:r w:rsidR="0002396E" w:rsidRPr="00AE1E37">
        <w:rPr>
          <w:rFonts w:cs="Arial"/>
          <w:szCs w:val="24"/>
        </w:rPr>
        <w:t xml:space="preserve"> Bout Report</w:t>
      </w:r>
      <w:r w:rsidR="00AE1E37">
        <w:rPr>
          <w:rFonts w:cs="Arial"/>
          <w:szCs w:val="24"/>
        </w:rPr>
        <w:tab/>
      </w:r>
      <w:r w:rsidR="00AE1E37">
        <w:rPr>
          <w:rFonts w:cs="Arial"/>
          <w:szCs w:val="24"/>
        </w:rPr>
        <w:tab/>
        <w:t>-</w:t>
      </w:r>
      <w:r w:rsidR="00AE1E37">
        <w:rPr>
          <w:rFonts w:cs="Arial"/>
          <w:szCs w:val="24"/>
        </w:rPr>
        <w:tab/>
      </w:r>
      <w:hyperlink w:anchor="_Annex_J_-" w:history="1">
        <w:r w:rsidR="0002396E" w:rsidRPr="001635BB">
          <w:rPr>
            <w:rStyle w:val="Hyperlink"/>
            <w:rFonts w:cs="Arial"/>
            <w:szCs w:val="24"/>
          </w:rPr>
          <w:t xml:space="preserve">Annex </w:t>
        </w:r>
        <w:r w:rsidR="00B560BE" w:rsidRPr="001635BB">
          <w:rPr>
            <w:rStyle w:val="Hyperlink"/>
            <w:rFonts w:cs="Arial"/>
            <w:szCs w:val="24"/>
          </w:rPr>
          <w:t>F</w:t>
        </w:r>
        <w:r w:rsidR="0002396E" w:rsidRPr="001635BB">
          <w:rPr>
            <w:rStyle w:val="Hyperlink"/>
            <w:rFonts w:cs="Arial"/>
            <w:szCs w:val="24"/>
          </w:rPr>
          <w:t xml:space="preserve"> to Section </w:t>
        </w:r>
        <w:r w:rsidR="009A0143" w:rsidRPr="001635BB">
          <w:rPr>
            <w:rStyle w:val="Hyperlink"/>
            <w:rFonts w:cs="Arial"/>
            <w:szCs w:val="24"/>
          </w:rPr>
          <w:t>11</w:t>
        </w:r>
      </w:hyperlink>
    </w:p>
    <w:p w:rsidR="00AE1E37" w:rsidRDefault="00AE1E37" w:rsidP="00AE1E37">
      <w:pPr>
        <w:pStyle w:val="ListParagraph"/>
        <w:rPr>
          <w:rFonts w:cs="Arial"/>
          <w:szCs w:val="24"/>
        </w:rPr>
      </w:pPr>
    </w:p>
    <w:p w:rsidR="0002396E" w:rsidRPr="00AE1E37" w:rsidRDefault="0002396E" w:rsidP="004119F7">
      <w:pPr>
        <w:numPr>
          <w:ilvl w:val="4"/>
          <w:numId w:val="118"/>
        </w:numPr>
        <w:tabs>
          <w:tab w:val="left" w:pos="1134"/>
        </w:tabs>
        <w:ind w:left="567" w:firstLine="0"/>
        <w:rPr>
          <w:rFonts w:cs="Arial"/>
          <w:szCs w:val="24"/>
        </w:rPr>
      </w:pPr>
      <w:r w:rsidRPr="00AE1E37">
        <w:rPr>
          <w:rFonts w:cs="Arial"/>
          <w:szCs w:val="24"/>
        </w:rPr>
        <w:t>Disqualification proforma</w:t>
      </w:r>
      <w:r w:rsidR="00AE1E37">
        <w:rPr>
          <w:rFonts w:cs="Arial"/>
          <w:szCs w:val="24"/>
        </w:rPr>
        <w:tab/>
      </w:r>
      <w:r w:rsidR="00AE1E37">
        <w:rPr>
          <w:rFonts w:cs="Arial"/>
          <w:szCs w:val="24"/>
        </w:rPr>
        <w:tab/>
        <w:t>-</w:t>
      </w:r>
      <w:r w:rsidR="00AE1E37">
        <w:rPr>
          <w:rFonts w:cs="Arial"/>
          <w:szCs w:val="24"/>
        </w:rPr>
        <w:tab/>
      </w:r>
      <w:hyperlink w:anchor="_Annex_I_-" w:history="1">
        <w:r w:rsidRPr="001635BB">
          <w:rPr>
            <w:rStyle w:val="Hyperlink"/>
            <w:rFonts w:cs="Arial"/>
            <w:szCs w:val="24"/>
          </w:rPr>
          <w:t xml:space="preserve">Annex </w:t>
        </w:r>
        <w:r w:rsidR="007C63EB" w:rsidRPr="001635BB">
          <w:rPr>
            <w:rStyle w:val="Hyperlink"/>
            <w:rFonts w:cs="Arial"/>
            <w:szCs w:val="24"/>
          </w:rPr>
          <w:t>I</w:t>
        </w:r>
        <w:r w:rsidRPr="001635BB">
          <w:rPr>
            <w:rStyle w:val="Hyperlink"/>
            <w:rFonts w:cs="Arial"/>
            <w:szCs w:val="24"/>
          </w:rPr>
          <w:t xml:space="preserve"> to Section </w:t>
        </w:r>
        <w:r w:rsidR="009A0143" w:rsidRPr="001635BB">
          <w:rPr>
            <w:rStyle w:val="Hyperlink"/>
            <w:rFonts w:cs="Arial"/>
            <w:szCs w:val="24"/>
          </w:rPr>
          <w:t>11</w:t>
        </w:r>
      </w:hyperlink>
    </w:p>
    <w:p w:rsidR="0002396E" w:rsidRPr="008C5BFB" w:rsidRDefault="0002396E" w:rsidP="00555E25">
      <w:pPr>
        <w:rPr>
          <w:rFonts w:cs="Arial"/>
          <w:color w:val="FF0000"/>
          <w:szCs w:val="24"/>
        </w:rPr>
      </w:pPr>
    </w:p>
    <w:p w:rsidR="00555E25" w:rsidRDefault="00AC631C" w:rsidP="004119F7">
      <w:pPr>
        <w:numPr>
          <w:ilvl w:val="3"/>
          <w:numId w:val="114"/>
        </w:numPr>
        <w:tabs>
          <w:tab w:val="left" w:pos="567"/>
        </w:tabs>
        <w:ind w:left="0" w:firstLine="0"/>
        <w:rPr>
          <w:rFonts w:cs="Arial"/>
          <w:b/>
          <w:szCs w:val="24"/>
        </w:rPr>
      </w:pPr>
      <w:r w:rsidRPr="0026243D">
        <w:rPr>
          <w:rFonts w:cs="Arial"/>
          <w:b/>
          <w:szCs w:val="24"/>
        </w:rPr>
        <w:t>J</w:t>
      </w:r>
      <w:r w:rsidR="00AE1E37">
        <w:rPr>
          <w:rFonts w:cs="Arial"/>
          <w:b/>
          <w:szCs w:val="24"/>
        </w:rPr>
        <w:t>udge</w:t>
      </w:r>
      <w:r w:rsidRPr="0026243D">
        <w:rPr>
          <w:rFonts w:cs="Arial"/>
          <w:b/>
          <w:szCs w:val="24"/>
        </w:rPr>
        <w:t xml:space="preserve"> 1 </w:t>
      </w:r>
      <w:r w:rsidR="00AE1E37">
        <w:rPr>
          <w:rFonts w:cs="Arial"/>
          <w:b/>
          <w:szCs w:val="24"/>
        </w:rPr>
        <w:t>to</w:t>
      </w:r>
      <w:r w:rsidRPr="0026243D">
        <w:rPr>
          <w:rFonts w:cs="Arial"/>
          <w:b/>
          <w:szCs w:val="24"/>
        </w:rPr>
        <w:t xml:space="preserve"> </w:t>
      </w:r>
      <w:r w:rsidR="00E532CE">
        <w:rPr>
          <w:rFonts w:cs="Arial"/>
          <w:b/>
          <w:szCs w:val="24"/>
        </w:rPr>
        <w:t>5</w:t>
      </w:r>
      <w:r w:rsidRPr="0026243D">
        <w:rPr>
          <w:rFonts w:cs="Arial"/>
          <w:b/>
          <w:szCs w:val="24"/>
        </w:rPr>
        <w:t xml:space="preserve"> (</w:t>
      </w:r>
      <w:r w:rsidR="00332AB6" w:rsidRPr="0026243D">
        <w:rPr>
          <w:rFonts w:cs="Arial"/>
          <w:b/>
          <w:szCs w:val="24"/>
        </w:rPr>
        <w:t>O</w:t>
      </w:r>
      <w:r w:rsidR="00AE1E37">
        <w:rPr>
          <w:rFonts w:cs="Arial"/>
          <w:b/>
          <w:szCs w:val="24"/>
        </w:rPr>
        <w:t>ne</w:t>
      </w:r>
      <w:r w:rsidR="00332AB6" w:rsidRPr="0026243D">
        <w:rPr>
          <w:rFonts w:cs="Arial"/>
          <w:b/>
          <w:szCs w:val="24"/>
        </w:rPr>
        <w:t xml:space="preserve"> F</w:t>
      </w:r>
      <w:r w:rsidR="00AE1E37">
        <w:rPr>
          <w:rFonts w:cs="Arial"/>
          <w:b/>
          <w:szCs w:val="24"/>
        </w:rPr>
        <w:t>older</w:t>
      </w:r>
      <w:r w:rsidR="00332AB6" w:rsidRPr="0026243D">
        <w:rPr>
          <w:rFonts w:cs="Arial"/>
          <w:b/>
          <w:szCs w:val="24"/>
        </w:rPr>
        <w:t xml:space="preserve"> </w:t>
      </w:r>
      <w:r w:rsidR="00AE1E37">
        <w:rPr>
          <w:rFonts w:cs="Arial"/>
          <w:b/>
          <w:szCs w:val="24"/>
        </w:rPr>
        <w:t>for</w:t>
      </w:r>
      <w:r w:rsidRPr="0026243D">
        <w:rPr>
          <w:rFonts w:cs="Arial"/>
          <w:b/>
          <w:szCs w:val="24"/>
        </w:rPr>
        <w:t xml:space="preserve"> E</w:t>
      </w:r>
      <w:r w:rsidR="00AE1E37">
        <w:rPr>
          <w:rFonts w:cs="Arial"/>
          <w:b/>
          <w:szCs w:val="24"/>
        </w:rPr>
        <w:t>ach</w:t>
      </w:r>
      <w:r w:rsidRPr="0026243D">
        <w:rPr>
          <w:rFonts w:cs="Arial"/>
          <w:b/>
          <w:szCs w:val="24"/>
        </w:rPr>
        <w:t xml:space="preserve"> J</w:t>
      </w:r>
      <w:r w:rsidR="00AE1E37">
        <w:rPr>
          <w:rFonts w:cs="Arial"/>
          <w:b/>
          <w:szCs w:val="24"/>
        </w:rPr>
        <w:t>udge</w:t>
      </w:r>
      <w:r w:rsidRPr="0026243D">
        <w:rPr>
          <w:rFonts w:cs="Arial"/>
          <w:b/>
          <w:szCs w:val="24"/>
        </w:rPr>
        <w:t>)</w:t>
      </w:r>
    </w:p>
    <w:p w:rsidR="009A327B" w:rsidRDefault="009A327B" w:rsidP="009A327B">
      <w:pPr>
        <w:tabs>
          <w:tab w:val="left" w:pos="567"/>
        </w:tabs>
        <w:ind w:left="2520"/>
        <w:rPr>
          <w:rFonts w:cs="Arial"/>
          <w:b/>
          <w:szCs w:val="24"/>
        </w:rPr>
      </w:pPr>
    </w:p>
    <w:p w:rsidR="009A327B" w:rsidRDefault="009A327B" w:rsidP="004119F7">
      <w:pPr>
        <w:numPr>
          <w:ilvl w:val="4"/>
          <w:numId w:val="114"/>
        </w:numPr>
        <w:tabs>
          <w:tab w:val="left" w:pos="1134"/>
        </w:tabs>
        <w:ind w:left="567" w:firstLine="0"/>
        <w:rPr>
          <w:rFonts w:cs="Arial"/>
          <w:szCs w:val="24"/>
        </w:rPr>
      </w:pPr>
      <w:r w:rsidRPr="0026243D">
        <w:rPr>
          <w:rFonts w:cs="Arial"/>
          <w:szCs w:val="24"/>
        </w:rPr>
        <w:t>Judges Bout Score</w:t>
      </w:r>
      <w:r>
        <w:rPr>
          <w:rFonts w:cs="Arial"/>
          <w:szCs w:val="24"/>
        </w:rPr>
        <w:tab/>
      </w:r>
      <w:r>
        <w:rPr>
          <w:rFonts w:cs="Arial"/>
          <w:szCs w:val="24"/>
        </w:rPr>
        <w:tab/>
      </w:r>
      <w:r>
        <w:rPr>
          <w:rFonts w:cs="Arial"/>
          <w:szCs w:val="24"/>
        </w:rPr>
        <w:tab/>
        <w:t>-</w:t>
      </w:r>
      <w:r>
        <w:rPr>
          <w:rFonts w:cs="Arial"/>
          <w:szCs w:val="24"/>
        </w:rPr>
        <w:tab/>
      </w:r>
      <w:hyperlink w:anchor="_Annex_C_-_5" w:history="1">
        <w:r w:rsidRPr="001635BB">
          <w:rPr>
            <w:rStyle w:val="Hyperlink"/>
            <w:rFonts w:cs="Arial"/>
            <w:szCs w:val="24"/>
          </w:rPr>
          <w:t>Annex C to Section 11</w:t>
        </w:r>
      </w:hyperlink>
    </w:p>
    <w:p w:rsidR="009A327B" w:rsidRDefault="009A327B" w:rsidP="009A327B">
      <w:pPr>
        <w:tabs>
          <w:tab w:val="left" w:pos="1134"/>
        </w:tabs>
        <w:ind w:left="567"/>
        <w:rPr>
          <w:rFonts w:cs="Arial"/>
          <w:szCs w:val="24"/>
        </w:rPr>
      </w:pPr>
      <w:r>
        <w:rPr>
          <w:rFonts w:cs="Arial"/>
          <w:szCs w:val="24"/>
        </w:rPr>
        <w:tab/>
      </w:r>
      <w:r w:rsidRPr="0026243D">
        <w:rPr>
          <w:rFonts w:cs="Arial"/>
          <w:szCs w:val="24"/>
        </w:rPr>
        <w:t xml:space="preserve">(sheets to be cut into 3 and enough cut sheets to cover </w:t>
      </w:r>
      <w:r w:rsidR="00545CB7" w:rsidRPr="0026243D">
        <w:rPr>
          <w:rFonts w:cs="Arial"/>
          <w:szCs w:val="24"/>
        </w:rPr>
        <w:t>all</w:t>
      </w:r>
      <w:r w:rsidRPr="0026243D">
        <w:rPr>
          <w:rFonts w:cs="Arial"/>
          <w:szCs w:val="24"/>
        </w:rPr>
        <w:t xml:space="preserve"> the days</w:t>
      </w:r>
    </w:p>
    <w:p w:rsidR="009A327B" w:rsidRPr="0026243D" w:rsidRDefault="009A327B" w:rsidP="009A327B">
      <w:pPr>
        <w:tabs>
          <w:tab w:val="left" w:pos="1134"/>
        </w:tabs>
        <w:ind w:left="567"/>
        <w:rPr>
          <w:rFonts w:cs="Arial"/>
          <w:szCs w:val="24"/>
        </w:rPr>
      </w:pPr>
      <w:r>
        <w:rPr>
          <w:rFonts w:cs="Arial"/>
          <w:szCs w:val="24"/>
        </w:rPr>
        <w:tab/>
      </w:r>
      <w:r w:rsidRPr="0026243D">
        <w:rPr>
          <w:rFonts w:cs="Arial"/>
          <w:szCs w:val="24"/>
        </w:rPr>
        <w:t>boxing plus extra to allow for mistakes)</w:t>
      </w:r>
    </w:p>
    <w:p w:rsidR="009A327B" w:rsidRDefault="009A327B" w:rsidP="009A327B">
      <w:pPr>
        <w:tabs>
          <w:tab w:val="left" w:pos="567"/>
        </w:tabs>
        <w:ind w:left="2520"/>
        <w:rPr>
          <w:rFonts w:cs="Arial"/>
          <w:b/>
          <w:szCs w:val="24"/>
        </w:rPr>
      </w:pPr>
    </w:p>
    <w:p w:rsidR="009A327B" w:rsidRDefault="009A327B" w:rsidP="004119F7">
      <w:pPr>
        <w:numPr>
          <w:ilvl w:val="1"/>
          <w:numId w:val="114"/>
        </w:numPr>
        <w:tabs>
          <w:tab w:val="left" w:pos="1134"/>
        </w:tabs>
        <w:ind w:left="567" w:firstLine="0"/>
        <w:rPr>
          <w:rFonts w:cs="Arial"/>
          <w:szCs w:val="24"/>
        </w:rPr>
      </w:pPr>
      <w:r w:rsidRPr="0026243D">
        <w:rPr>
          <w:rFonts w:cs="Arial"/>
          <w:szCs w:val="24"/>
        </w:rPr>
        <w:t>Scoring System</w:t>
      </w:r>
      <w:r>
        <w:rPr>
          <w:rFonts w:cs="Arial"/>
          <w:szCs w:val="24"/>
        </w:rPr>
        <w:tab/>
      </w:r>
      <w:r>
        <w:rPr>
          <w:rFonts w:cs="Arial"/>
          <w:szCs w:val="24"/>
        </w:rPr>
        <w:tab/>
      </w:r>
      <w:r>
        <w:rPr>
          <w:rFonts w:cs="Arial"/>
          <w:szCs w:val="24"/>
        </w:rPr>
        <w:tab/>
      </w:r>
      <w:r>
        <w:rPr>
          <w:rFonts w:cs="Arial"/>
          <w:szCs w:val="24"/>
        </w:rPr>
        <w:tab/>
        <w:t>-</w:t>
      </w:r>
      <w:r>
        <w:rPr>
          <w:rFonts w:cs="Arial"/>
          <w:szCs w:val="24"/>
        </w:rPr>
        <w:tab/>
      </w:r>
      <w:hyperlink w:anchor="_Annex_C_-_3" w:history="1">
        <w:r w:rsidRPr="001635BB">
          <w:rPr>
            <w:rStyle w:val="Hyperlink"/>
            <w:rFonts w:cs="Arial"/>
            <w:szCs w:val="24"/>
          </w:rPr>
          <w:t xml:space="preserve">Annex </w:t>
        </w:r>
        <w:r w:rsidR="001635BB">
          <w:rPr>
            <w:rStyle w:val="Hyperlink"/>
            <w:rFonts w:cs="Arial"/>
            <w:szCs w:val="24"/>
          </w:rPr>
          <w:t>C</w:t>
        </w:r>
        <w:r w:rsidRPr="001635BB">
          <w:rPr>
            <w:rStyle w:val="Hyperlink"/>
            <w:rFonts w:cs="Arial"/>
            <w:szCs w:val="24"/>
          </w:rPr>
          <w:t xml:space="preserve"> to Section 6</w:t>
        </w:r>
      </w:hyperlink>
    </w:p>
    <w:p w:rsidR="009A327B" w:rsidRDefault="009A327B" w:rsidP="009A327B">
      <w:pPr>
        <w:tabs>
          <w:tab w:val="left" w:pos="567"/>
          <w:tab w:val="left" w:pos="1134"/>
        </w:tabs>
        <w:rPr>
          <w:rFonts w:cs="Arial"/>
          <w:b/>
          <w:szCs w:val="24"/>
        </w:rPr>
      </w:pPr>
      <w:r>
        <w:rPr>
          <w:rFonts w:cs="Arial"/>
          <w:szCs w:val="24"/>
        </w:rPr>
        <w:tab/>
      </w:r>
      <w:r>
        <w:rPr>
          <w:rFonts w:cs="Arial"/>
          <w:szCs w:val="24"/>
        </w:rPr>
        <w:tab/>
        <w:t xml:space="preserve">(1 </w:t>
      </w:r>
      <w:r w:rsidRPr="0026243D">
        <w:rPr>
          <w:rFonts w:cs="Arial"/>
          <w:szCs w:val="24"/>
        </w:rPr>
        <w:t>per Judges Folder)</w:t>
      </w:r>
    </w:p>
    <w:p w:rsidR="009A327B" w:rsidRDefault="009A327B" w:rsidP="009A327B">
      <w:pPr>
        <w:tabs>
          <w:tab w:val="left" w:pos="567"/>
        </w:tabs>
        <w:rPr>
          <w:rFonts w:cs="Arial"/>
          <w:b/>
          <w:szCs w:val="24"/>
        </w:rPr>
      </w:pPr>
    </w:p>
    <w:p w:rsidR="009A327B" w:rsidRPr="0026243D" w:rsidRDefault="009A327B" w:rsidP="004119F7">
      <w:pPr>
        <w:numPr>
          <w:ilvl w:val="0"/>
          <w:numId w:val="20"/>
        </w:numPr>
        <w:tabs>
          <w:tab w:val="left" w:pos="567"/>
        </w:tabs>
        <w:ind w:left="0" w:firstLine="0"/>
        <w:rPr>
          <w:rFonts w:cs="Arial"/>
          <w:b/>
          <w:szCs w:val="24"/>
        </w:rPr>
      </w:pPr>
      <w:r>
        <w:rPr>
          <w:rFonts w:cs="Arial"/>
          <w:b/>
          <w:szCs w:val="24"/>
        </w:rPr>
        <w:br w:type="page"/>
      </w:r>
      <w:r w:rsidRPr="0026243D">
        <w:rPr>
          <w:rFonts w:cs="Arial"/>
          <w:b/>
          <w:szCs w:val="24"/>
        </w:rPr>
        <w:lastRenderedPageBreak/>
        <w:t>T</w:t>
      </w:r>
      <w:r>
        <w:rPr>
          <w:rFonts w:cs="Arial"/>
          <w:b/>
          <w:szCs w:val="24"/>
        </w:rPr>
        <w:t>imekeeper</w:t>
      </w:r>
    </w:p>
    <w:p w:rsidR="0002396E" w:rsidRPr="0026243D" w:rsidRDefault="0002396E" w:rsidP="00555E25">
      <w:pPr>
        <w:rPr>
          <w:rFonts w:cs="Arial"/>
          <w:b/>
          <w:szCs w:val="24"/>
        </w:rPr>
      </w:pPr>
    </w:p>
    <w:p w:rsidR="009A327B" w:rsidRDefault="0002396E" w:rsidP="004119F7">
      <w:pPr>
        <w:numPr>
          <w:ilvl w:val="1"/>
          <w:numId w:val="20"/>
        </w:numPr>
        <w:tabs>
          <w:tab w:val="left" w:pos="1134"/>
        </w:tabs>
        <w:ind w:left="567" w:firstLine="0"/>
        <w:rPr>
          <w:rFonts w:cs="Arial"/>
          <w:szCs w:val="24"/>
        </w:rPr>
      </w:pPr>
      <w:r w:rsidRPr="0026243D">
        <w:rPr>
          <w:rFonts w:cs="Arial"/>
          <w:szCs w:val="24"/>
        </w:rPr>
        <w:t xml:space="preserve">Timekeepers Bout Reference Log – </w:t>
      </w:r>
      <w:r w:rsidRPr="00B560BE">
        <w:rPr>
          <w:rFonts w:cs="Arial"/>
          <w:szCs w:val="24"/>
        </w:rPr>
        <w:t xml:space="preserve">Annex D to Section </w:t>
      </w:r>
      <w:r w:rsidR="009A0143" w:rsidRPr="00B560BE">
        <w:rPr>
          <w:rFonts w:cs="Arial"/>
          <w:szCs w:val="24"/>
        </w:rPr>
        <w:t>11</w:t>
      </w:r>
      <w:r w:rsidR="00A27591">
        <w:rPr>
          <w:rFonts w:cs="Arial"/>
          <w:szCs w:val="24"/>
        </w:rPr>
        <w:t xml:space="preserve"> (enough for no.</w:t>
      </w:r>
      <w:r w:rsidRPr="0026243D">
        <w:rPr>
          <w:rFonts w:cs="Arial"/>
          <w:szCs w:val="24"/>
        </w:rPr>
        <w:t xml:space="preserve"> of bouts plus </w:t>
      </w:r>
      <w:r w:rsidR="001C7667" w:rsidRPr="0026243D">
        <w:rPr>
          <w:rFonts w:cs="Arial"/>
          <w:szCs w:val="24"/>
        </w:rPr>
        <w:t>1</w:t>
      </w:r>
      <w:r w:rsidRPr="0026243D">
        <w:rPr>
          <w:rFonts w:cs="Arial"/>
          <w:szCs w:val="24"/>
        </w:rPr>
        <w:t>0%)</w:t>
      </w:r>
    </w:p>
    <w:p w:rsidR="009A327B" w:rsidRDefault="009A327B" w:rsidP="009A327B">
      <w:pPr>
        <w:tabs>
          <w:tab w:val="left" w:pos="1134"/>
        </w:tabs>
        <w:ind w:left="567"/>
        <w:rPr>
          <w:rFonts w:cs="Arial"/>
          <w:szCs w:val="24"/>
        </w:rPr>
      </w:pPr>
    </w:p>
    <w:p w:rsidR="009A327B" w:rsidRDefault="00CC4C4C" w:rsidP="004119F7">
      <w:pPr>
        <w:numPr>
          <w:ilvl w:val="1"/>
          <w:numId w:val="20"/>
        </w:numPr>
        <w:tabs>
          <w:tab w:val="left" w:pos="1134"/>
        </w:tabs>
        <w:ind w:left="567" w:firstLine="0"/>
        <w:rPr>
          <w:rFonts w:cs="Arial"/>
          <w:szCs w:val="24"/>
        </w:rPr>
      </w:pPr>
      <w:r w:rsidRPr="009A327B">
        <w:rPr>
          <w:rFonts w:cs="Arial"/>
          <w:szCs w:val="24"/>
        </w:rPr>
        <w:t>Bel</w:t>
      </w:r>
      <w:r w:rsidR="009A327B">
        <w:rPr>
          <w:rFonts w:cs="Arial"/>
          <w:szCs w:val="24"/>
        </w:rPr>
        <w:t>l</w:t>
      </w:r>
    </w:p>
    <w:p w:rsidR="009A327B" w:rsidRDefault="009A327B" w:rsidP="009A327B">
      <w:pPr>
        <w:pStyle w:val="ListParagraph"/>
        <w:rPr>
          <w:rFonts w:cs="Arial"/>
          <w:szCs w:val="24"/>
        </w:rPr>
      </w:pPr>
    </w:p>
    <w:p w:rsidR="009A327B" w:rsidRDefault="00A27591" w:rsidP="004119F7">
      <w:pPr>
        <w:numPr>
          <w:ilvl w:val="1"/>
          <w:numId w:val="20"/>
        </w:numPr>
        <w:tabs>
          <w:tab w:val="left" w:pos="1134"/>
        </w:tabs>
        <w:ind w:left="567" w:firstLine="0"/>
        <w:rPr>
          <w:rFonts w:cs="Arial"/>
          <w:szCs w:val="24"/>
        </w:rPr>
      </w:pPr>
      <w:r w:rsidRPr="009A327B">
        <w:rPr>
          <w:rFonts w:cs="Arial"/>
          <w:szCs w:val="24"/>
        </w:rPr>
        <w:t>Gavel</w:t>
      </w:r>
    </w:p>
    <w:p w:rsidR="009A327B" w:rsidRDefault="009A327B" w:rsidP="009A327B">
      <w:pPr>
        <w:pStyle w:val="ListParagraph"/>
        <w:rPr>
          <w:rFonts w:cs="Arial"/>
          <w:szCs w:val="24"/>
        </w:rPr>
      </w:pPr>
    </w:p>
    <w:p w:rsidR="00CC4C4C" w:rsidRPr="009A327B" w:rsidRDefault="00CC4C4C" w:rsidP="004119F7">
      <w:pPr>
        <w:numPr>
          <w:ilvl w:val="1"/>
          <w:numId w:val="20"/>
        </w:numPr>
        <w:tabs>
          <w:tab w:val="left" w:pos="1134"/>
        </w:tabs>
        <w:ind w:left="567" w:firstLine="0"/>
        <w:rPr>
          <w:rFonts w:cs="Arial"/>
          <w:szCs w:val="24"/>
        </w:rPr>
      </w:pPr>
      <w:r w:rsidRPr="009A327B">
        <w:rPr>
          <w:rFonts w:cs="Arial"/>
          <w:szCs w:val="24"/>
        </w:rPr>
        <w:t>Stopwatches x 2</w:t>
      </w:r>
    </w:p>
    <w:p w:rsidR="00555E25" w:rsidRPr="0026243D" w:rsidRDefault="00555E25" w:rsidP="00555E25">
      <w:pPr>
        <w:rPr>
          <w:rFonts w:cs="Arial"/>
          <w:sz w:val="16"/>
          <w:szCs w:val="16"/>
        </w:rPr>
      </w:pPr>
    </w:p>
    <w:p w:rsidR="00555E25" w:rsidRPr="0026243D" w:rsidRDefault="00AC631C" w:rsidP="004119F7">
      <w:pPr>
        <w:numPr>
          <w:ilvl w:val="0"/>
          <w:numId w:val="20"/>
        </w:numPr>
        <w:tabs>
          <w:tab w:val="left" w:pos="567"/>
        </w:tabs>
        <w:ind w:left="0" w:firstLine="0"/>
        <w:rPr>
          <w:rFonts w:cs="Arial"/>
          <w:b/>
          <w:szCs w:val="24"/>
        </w:rPr>
      </w:pPr>
      <w:r w:rsidRPr="0026243D">
        <w:rPr>
          <w:rFonts w:cs="Arial"/>
          <w:b/>
          <w:szCs w:val="24"/>
        </w:rPr>
        <w:t>M</w:t>
      </w:r>
      <w:r w:rsidR="009A327B">
        <w:rPr>
          <w:rFonts w:cs="Arial"/>
          <w:b/>
          <w:szCs w:val="24"/>
        </w:rPr>
        <w:t>aster of Ceremonies (MC) / Announcer</w:t>
      </w:r>
    </w:p>
    <w:p w:rsidR="00CC4C4C" w:rsidRPr="0026243D" w:rsidRDefault="00CC4C4C" w:rsidP="00555E25">
      <w:pPr>
        <w:rPr>
          <w:rFonts w:cs="Arial"/>
          <w:b/>
          <w:sz w:val="16"/>
          <w:szCs w:val="16"/>
        </w:rPr>
      </w:pPr>
    </w:p>
    <w:p w:rsidR="009A327B" w:rsidRPr="001635BB" w:rsidRDefault="00555E25" w:rsidP="004119F7">
      <w:pPr>
        <w:numPr>
          <w:ilvl w:val="1"/>
          <w:numId w:val="20"/>
        </w:numPr>
        <w:tabs>
          <w:tab w:val="left" w:pos="1134"/>
        </w:tabs>
        <w:ind w:left="567" w:firstLine="0"/>
        <w:rPr>
          <w:rFonts w:cs="Arial"/>
          <w:szCs w:val="24"/>
        </w:rPr>
      </w:pPr>
      <w:r w:rsidRPr="00B560BE">
        <w:rPr>
          <w:rFonts w:cs="Arial"/>
          <w:szCs w:val="24"/>
        </w:rPr>
        <w:t>Notes for MC</w:t>
      </w:r>
      <w:r w:rsidR="005C14DF">
        <w:rPr>
          <w:rFonts w:cs="Arial"/>
          <w:szCs w:val="24"/>
        </w:rPr>
        <w:tab/>
      </w:r>
      <w:r w:rsidR="005C14DF">
        <w:rPr>
          <w:rFonts w:cs="Arial"/>
          <w:szCs w:val="24"/>
        </w:rPr>
        <w:tab/>
      </w:r>
      <w:r w:rsidR="005C14DF">
        <w:rPr>
          <w:rFonts w:cs="Arial"/>
          <w:szCs w:val="24"/>
        </w:rPr>
        <w:tab/>
      </w:r>
      <w:r w:rsidR="005C14DF">
        <w:rPr>
          <w:rFonts w:cs="Arial"/>
          <w:szCs w:val="24"/>
        </w:rPr>
        <w:tab/>
      </w:r>
      <w:r w:rsidR="005C14DF">
        <w:rPr>
          <w:rFonts w:cs="Arial"/>
          <w:szCs w:val="24"/>
        </w:rPr>
        <w:tab/>
      </w:r>
      <w:r w:rsidRPr="00B560BE">
        <w:rPr>
          <w:rFonts w:cs="Arial"/>
          <w:szCs w:val="24"/>
        </w:rPr>
        <w:t xml:space="preserve"> –</w:t>
      </w:r>
      <w:r w:rsidR="005C14DF">
        <w:rPr>
          <w:rFonts w:cs="Arial"/>
          <w:szCs w:val="24"/>
        </w:rPr>
        <w:tab/>
      </w:r>
      <w:hyperlink w:anchor="_Annex_G_-" w:history="1">
        <w:r w:rsidRPr="001635BB">
          <w:rPr>
            <w:rStyle w:val="Hyperlink"/>
            <w:rFonts w:cs="Arial"/>
            <w:szCs w:val="24"/>
          </w:rPr>
          <w:t xml:space="preserve">Annex </w:t>
        </w:r>
        <w:r w:rsidR="001635BB" w:rsidRPr="001635BB">
          <w:rPr>
            <w:rStyle w:val="Hyperlink"/>
            <w:rFonts w:cs="Arial"/>
            <w:szCs w:val="24"/>
          </w:rPr>
          <w:t>G</w:t>
        </w:r>
        <w:r w:rsidRPr="001635BB">
          <w:rPr>
            <w:rStyle w:val="Hyperlink"/>
            <w:rFonts w:cs="Arial"/>
            <w:szCs w:val="24"/>
          </w:rPr>
          <w:t xml:space="preserve"> to Section 6</w:t>
        </w:r>
      </w:hyperlink>
    </w:p>
    <w:p w:rsidR="009A327B" w:rsidRPr="001635BB" w:rsidRDefault="009A327B" w:rsidP="009A327B">
      <w:pPr>
        <w:tabs>
          <w:tab w:val="left" w:pos="1134"/>
        </w:tabs>
        <w:ind w:left="567"/>
        <w:rPr>
          <w:rFonts w:cs="Arial"/>
          <w:szCs w:val="24"/>
        </w:rPr>
      </w:pPr>
    </w:p>
    <w:p w:rsidR="009A327B" w:rsidRPr="001635BB" w:rsidRDefault="00E33F7E" w:rsidP="004119F7">
      <w:pPr>
        <w:numPr>
          <w:ilvl w:val="1"/>
          <w:numId w:val="20"/>
        </w:numPr>
        <w:tabs>
          <w:tab w:val="left" w:pos="1134"/>
        </w:tabs>
        <w:ind w:left="567" w:firstLine="0"/>
        <w:rPr>
          <w:rFonts w:cs="Arial"/>
          <w:szCs w:val="24"/>
        </w:rPr>
      </w:pPr>
      <w:r w:rsidRPr="001635BB">
        <w:rPr>
          <w:rFonts w:cs="Arial"/>
          <w:szCs w:val="24"/>
        </w:rPr>
        <w:t>Individual Bout Script for MC</w:t>
      </w:r>
      <w:r w:rsidR="005C14DF" w:rsidRPr="001635BB">
        <w:rPr>
          <w:rFonts w:cs="Arial"/>
          <w:szCs w:val="24"/>
        </w:rPr>
        <w:tab/>
      </w:r>
      <w:r w:rsidR="005C14DF" w:rsidRPr="001635BB">
        <w:rPr>
          <w:rFonts w:cs="Arial"/>
          <w:szCs w:val="24"/>
        </w:rPr>
        <w:tab/>
      </w:r>
      <w:r w:rsidR="005C14DF" w:rsidRPr="001635BB">
        <w:rPr>
          <w:rFonts w:cs="Arial"/>
          <w:szCs w:val="24"/>
        </w:rPr>
        <w:tab/>
        <w:t>–</w:t>
      </w:r>
      <w:r w:rsidR="005C14DF" w:rsidRPr="001635BB">
        <w:rPr>
          <w:rFonts w:cs="Arial"/>
          <w:szCs w:val="24"/>
        </w:rPr>
        <w:tab/>
      </w:r>
      <w:hyperlink w:anchor="_Annex_H_-" w:history="1">
        <w:r w:rsidR="009A327B" w:rsidRPr="001635BB">
          <w:rPr>
            <w:rStyle w:val="Hyperlink"/>
            <w:rFonts w:cs="Arial"/>
            <w:szCs w:val="24"/>
          </w:rPr>
          <w:t xml:space="preserve">Annex </w:t>
        </w:r>
        <w:r w:rsidR="001635BB" w:rsidRPr="001635BB">
          <w:rPr>
            <w:rStyle w:val="Hyperlink"/>
            <w:rFonts w:cs="Arial"/>
            <w:szCs w:val="24"/>
          </w:rPr>
          <w:t>H</w:t>
        </w:r>
        <w:r w:rsidR="009A327B" w:rsidRPr="001635BB">
          <w:rPr>
            <w:rStyle w:val="Hyperlink"/>
            <w:rFonts w:cs="Arial"/>
            <w:szCs w:val="24"/>
          </w:rPr>
          <w:t xml:space="preserve"> to Section 6</w:t>
        </w:r>
      </w:hyperlink>
    </w:p>
    <w:p w:rsidR="00E33F7E" w:rsidRPr="009A327B" w:rsidRDefault="009A327B" w:rsidP="009A327B">
      <w:pPr>
        <w:tabs>
          <w:tab w:val="left" w:pos="1134"/>
        </w:tabs>
        <w:rPr>
          <w:rFonts w:cs="Arial"/>
          <w:szCs w:val="24"/>
        </w:rPr>
      </w:pPr>
      <w:r>
        <w:rPr>
          <w:rFonts w:cs="Arial"/>
          <w:szCs w:val="24"/>
        </w:rPr>
        <w:tab/>
      </w:r>
      <w:r w:rsidR="00E33F7E" w:rsidRPr="009A327B">
        <w:rPr>
          <w:rFonts w:cs="Arial"/>
          <w:szCs w:val="24"/>
        </w:rPr>
        <w:t>(enough for number of bouts plus 10%)</w:t>
      </w:r>
      <w:r w:rsidR="00510B00" w:rsidRPr="009A327B">
        <w:rPr>
          <w:rFonts w:cs="Arial"/>
          <w:szCs w:val="24"/>
        </w:rPr>
        <w:t xml:space="preserve"> </w:t>
      </w:r>
    </w:p>
    <w:p w:rsidR="00555E25" w:rsidRPr="001C7667" w:rsidRDefault="00555E25" w:rsidP="00555E25">
      <w:pPr>
        <w:rPr>
          <w:rFonts w:cs="Arial"/>
          <w:b/>
          <w:sz w:val="16"/>
          <w:szCs w:val="16"/>
        </w:rPr>
      </w:pPr>
    </w:p>
    <w:p w:rsidR="00555E25" w:rsidRPr="000C764A" w:rsidRDefault="00AC631C" w:rsidP="004119F7">
      <w:pPr>
        <w:numPr>
          <w:ilvl w:val="0"/>
          <w:numId w:val="20"/>
        </w:numPr>
        <w:tabs>
          <w:tab w:val="left" w:pos="567"/>
        </w:tabs>
        <w:ind w:left="0" w:firstLine="0"/>
        <w:rPr>
          <w:rFonts w:cs="Arial"/>
          <w:b/>
          <w:szCs w:val="24"/>
        </w:rPr>
      </w:pPr>
      <w:r w:rsidRPr="000C764A">
        <w:rPr>
          <w:rFonts w:cs="Arial"/>
          <w:b/>
          <w:szCs w:val="24"/>
        </w:rPr>
        <w:t>D</w:t>
      </w:r>
      <w:r w:rsidR="009A327B">
        <w:rPr>
          <w:rFonts w:cs="Arial"/>
          <w:b/>
          <w:szCs w:val="24"/>
        </w:rPr>
        <w:t>octor</w:t>
      </w:r>
    </w:p>
    <w:p w:rsidR="00555E25" w:rsidRPr="000C764A" w:rsidRDefault="00555E25" w:rsidP="004C40B5">
      <w:pPr>
        <w:rPr>
          <w:rFonts w:cs="Arial"/>
          <w:b/>
          <w:sz w:val="16"/>
          <w:szCs w:val="16"/>
        </w:rPr>
      </w:pPr>
    </w:p>
    <w:p w:rsidR="009A327B" w:rsidRDefault="00632995" w:rsidP="004119F7">
      <w:pPr>
        <w:numPr>
          <w:ilvl w:val="1"/>
          <w:numId w:val="20"/>
        </w:numPr>
        <w:tabs>
          <w:tab w:val="left" w:pos="1134"/>
        </w:tabs>
        <w:ind w:left="567" w:firstLine="0"/>
        <w:rPr>
          <w:rFonts w:cs="Arial"/>
          <w:szCs w:val="24"/>
        </w:rPr>
      </w:pPr>
      <w:hyperlink w:anchor="_Annex_C_-_2" w:history="1">
        <w:r w:rsidR="00555E25" w:rsidRPr="00390123">
          <w:rPr>
            <w:rStyle w:val="Hyperlink"/>
            <w:rFonts w:cs="Arial"/>
            <w:szCs w:val="24"/>
          </w:rPr>
          <w:t xml:space="preserve">Annex </w:t>
        </w:r>
        <w:r w:rsidR="00234312" w:rsidRPr="00390123">
          <w:rPr>
            <w:rStyle w:val="Hyperlink"/>
            <w:rFonts w:cs="Arial"/>
            <w:szCs w:val="24"/>
          </w:rPr>
          <w:t>C</w:t>
        </w:r>
      </w:hyperlink>
      <w:r w:rsidR="00555E25" w:rsidRPr="000C764A">
        <w:rPr>
          <w:rFonts w:cs="Arial"/>
          <w:szCs w:val="24"/>
        </w:rPr>
        <w:t xml:space="preserve"> – Pre</w:t>
      </w:r>
      <w:r w:rsidR="009A327B">
        <w:rPr>
          <w:rFonts w:cs="Arial"/>
          <w:szCs w:val="24"/>
        </w:rPr>
        <w:t>-</w:t>
      </w:r>
      <w:r w:rsidR="00555E25" w:rsidRPr="000C764A">
        <w:rPr>
          <w:rFonts w:cs="Arial"/>
          <w:szCs w:val="24"/>
        </w:rPr>
        <w:t xml:space="preserve">Bout Medical </w:t>
      </w:r>
      <w:r w:rsidR="00397FDC" w:rsidRPr="000C764A">
        <w:rPr>
          <w:rFonts w:cs="Arial"/>
          <w:szCs w:val="24"/>
        </w:rPr>
        <w:t>Examination Question</w:t>
      </w:r>
      <w:r w:rsidR="005C0B92" w:rsidRPr="000C764A">
        <w:rPr>
          <w:rFonts w:cs="Arial"/>
          <w:szCs w:val="24"/>
        </w:rPr>
        <w:t>n</w:t>
      </w:r>
      <w:r w:rsidR="00397FDC" w:rsidRPr="000C764A">
        <w:rPr>
          <w:rFonts w:cs="Arial"/>
          <w:szCs w:val="24"/>
        </w:rPr>
        <w:t>aires</w:t>
      </w:r>
      <w:r w:rsidR="00555E25" w:rsidRPr="000C764A">
        <w:rPr>
          <w:rFonts w:cs="Arial"/>
          <w:szCs w:val="24"/>
        </w:rPr>
        <w:t xml:space="preserve"> (Completed</w:t>
      </w:r>
      <w:r w:rsidR="009A327B">
        <w:rPr>
          <w:rFonts w:cs="Arial"/>
          <w:szCs w:val="24"/>
        </w:rPr>
        <w:t>)</w:t>
      </w:r>
    </w:p>
    <w:p w:rsidR="009A327B" w:rsidRDefault="009A327B" w:rsidP="009A327B">
      <w:pPr>
        <w:tabs>
          <w:tab w:val="left" w:pos="1134"/>
        </w:tabs>
        <w:ind w:left="567"/>
        <w:rPr>
          <w:rFonts w:cs="Arial"/>
          <w:szCs w:val="24"/>
        </w:rPr>
      </w:pPr>
    </w:p>
    <w:p w:rsidR="009A327B" w:rsidRDefault="00632995" w:rsidP="004119F7">
      <w:pPr>
        <w:numPr>
          <w:ilvl w:val="1"/>
          <w:numId w:val="20"/>
        </w:numPr>
        <w:tabs>
          <w:tab w:val="left" w:pos="1134"/>
        </w:tabs>
        <w:ind w:left="567" w:firstLine="0"/>
        <w:rPr>
          <w:rFonts w:cs="Arial"/>
          <w:szCs w:val="24"/>
        </w:rPr>
      </w:pPr>
      <w:hyperlink w:anchor="_Annex_D_–" w:history="1">
        <w:r w:rsidR="000C764A" w:rsidRPr="000629C2">
          <w:rPr>
            <w:rStyle w:val="Hyperlink"/>
            <w:rFonts w:cs="Arial"/>
            <w:szCs w:val="24"/>
          </w:rPr>
          <w:t>Annex D</w:t>
        </w:r>
      </w:hyperlink>
      <w:r w:rsidR="000C764A" w:rsidRPr="009A327B">
        <w:rPr>
          <w:rFonts w:cs="Arial"/>
          <w:szCs w:val="24"/>
        </w:rPr>
        <w:t xml:space="preserve"> – Medics Post</w:t>
      </w:r>
      <w:r w:rsidR="001635BB">
        <w:rPr>
          <w:rFonts w:cs="Arial"/>
          <w:szCs w:val="24"/>
        </w:rPr>
        <w:t>-</w:t>
      </w:r>
      <w:r w:rsidR="000C764A" w:rsidRPr="009A327B">
        <w:rPr>
          <w:rFonts w:cs="Arial"/>
          <w:szCs w:val="24"/>
        </w:rPr>
        <w:t>Bout Checks Proforma</w:t>
      </w:r>
    </w:p>
    <w:p w:rsidR="009A327B" w:rsidRDefault="009A327B" w:rsidP="009A327B">
      <w:pPr>
        <w:pStyle w:val="ListParagraph"/>
        <w:rPr>
          <w:rFonts w:cs="Arial"/>
          <w:szCs w:val="24"/>
        </w:rPr>
      </w:pPr>
    </w:p>
    <w:p w:rsidR="009A327B" w:rsidRDefault="00632995" w:rsidP="004119F7">
      <w:pPr>
        <w:numPr>
          <w:ilvl w:val="1"/>
          <w:numId w:val="20"/>
        </w:numPr>
        <w:tabs>
          <w:tab w:val="left" w:pos="1134"/>
        </w:tabs>
        <w:ind w:left="567" w:firstLine="0"/>
        <w:rPr>
          <w:rFonts w:cs="Arial"/>
          <w:szCs w:val="24"/>
        </w:rPr>
      </w:pPr>
      <w:hyperlink w:anchor="_Annex_E_–" w:history="1">
        <w:r w:rsidR="000C764A" w:rsidRPr="000629C2">
          <w:rPr>
            <w:rStyle w:val="Hyperlink"/>
            <w:rFonts w:cs="Arial"/>
            <w:szCs w:val="24"/>
          </w:rPr>
          <w:t>Annex E</w:t>
        </w:r>
      </w:hyperlink>
      <w:r w:rsidR="000C764A" w:rsidRPr="009A327B">
        <w:rPr>
          <w:rFonts w:cs="Arial"/>
          <w:szCs w:val="24"/>
        </w:rPr>
        <w:t xml:space="preserve"> – Post</w:t>
      </w:r>
      <w:r w:rsidR="000629C2">
        <w:rPr>
          <w:rFonts w:cs="Arial"/>
          <w:szCs w:val="24"/>
        </w:rPr>
        <w:t>-</w:t>
      </w:r>
      <w:r w:rsidR="000C764A" w:rsidRPr="009A327B">
        <w:rPr>
          <w:rFonts w:cs="Arial"/>
          <w:szCs w:val="24"/>
        </w:rPr>
        <w:t xml:space="preserve">Bout Head Injury Advice Card (enough for one per </w:t>
      </w:r>
      <w:r w:rsidR="00332423">
        <w:rPr>
          <w:rFonts w:cs="Arial"/>
          <w:szCs w:val="24"/>
        </w:rPr>
        <w:t>Boxer</w:t>
      </w:r>
      <w:r w:rsidR="000C764A" w:rsidRPr="009A327B">
        <w:rPr>
          <w:rFonts w:cs="Arial"/>
          <w:szCs w:val="24"/>
        </w:rPr>
        <w:t>)</w:t>
      </w:r>
    </w:p>
    <w:p w:rsidR="009A327B" w:rsidRDefault="009A327B" w:rsidP="009A327B">
      <w:pPr>
        <w:pStyle w:val="ListParagraph"/>
        <w:rPr>
          <w:rFonts w:cs="Arial"/>
          <w:szCs w:val="24"/>
        </w:rPr>
      </w:pPr>
    </w:p>
    <w:p w:rsidR="009A327B" w:rsidRDefault="00632995" w:rsidP="004119F7">
      <w:pPr>
        <w:numPr>
          <w:ilvl w:val="1"/>
          <w:numId w:val="20"/>
        </w:numPr>
        <w:tabs>
          <w:tab w:val="left" w:pos="1134"/>
        </w:tabs>
        <w:ind w:left="567" w:firstLine="0"/>
        <w:rPr>
          <w:rFonts w:cs="Arial"/>
          <w:szCs w:val="24"/>
        </w:rPr>
      </w:pPr>
      <w:hyperlink w:anchor="_Annex_F_–" w:history="1">
        <w:r w:rsidR="00555E25" w:rsidRPr="000629C2">
          <w:rPr>
            <w:rStyle w:val="Hyperlink"/>
            <w:rFonts w:cs="Arial"/>
            <w:szCs w:val="24"/>
          </w:rPr>
          <w:t xml:space="preserve">Annex </w:t>
        </w:r>
        <w:r w:rsidR="0054272F" w:rsidRPr="000629C2">
          <w:rPr>
            <w:rStyle w:val="Hyperlink"/>
            <w:rFonts w:cs="Arial"/>
            <w:szCs w:val="24"/>
          </w:rPr>
          <w:t>F</w:t>
        </w:r>
      </w:hyperlink>
      <w:r w:rsidR="000C764A" w:rsidRPr="009A327B">
        <w:rPr>
          <w:rFonts w:cs="Arial"/>
          <w:szCs w:val="24"/>
        </w:rPr>
        <w:t xml:space="preserve"> </w:t>
      </w:r>
      <w:r w:rsidR="00555E25" w:rsidRPr="009A327B">
        <w:rPr>
          <w:rFonts w:cs="Arial"/>
          <w:szCs w:val="24"/>
        </w:rPr>
        <w:t xml:space="preserve">– Ringside Injuries Suspension </w:t>
      </w:r>
      <w:r w:rsidR="00437B5C" w:rsidRPr="009A327B">
        <w:rPr>
          <w:rFonts w:cs="Arial"/>
          <w:szCs w:val="24"/>
        </w:rPr>
        <w:t>Periods Required</w:t>
      </w:r>
    </w:p>
    <w:p w:rsidR="009A327B" w:rsidRDefault="009A327B" w:rsidP="009A327B">
      <w:pPr>
        <w:pStyle w:val="ListParagraph"/>
        <w:rPr>
          <w:rFonts w:cs="Arial"/>
          <w:szCs w:val="24"/>
        </w:rPr>
      </w:pPr>
    </w:p>
    <w:p w:rsidR="001C7667" w:rsidRPr="009A327B" w:rsidRDefault="00632995" w:rsidP="004119F7">
      <w:pPr>
        <w:numPr>
          <w:ilvl w:val="1"/>
          <w:numId w:val="20"/>
        </w:numPr>
        <w:tabs>
          <w:tab w:val="left" w:pos="1134"/>
        </w:tabs>
        <w:ind w:left="567" w:firstLine="0"/>
        <w:rPr>
          <w:rFonts w:cs="Arial"/>
          <w:szCs w:val="24"/>
        </w:rPr>
      </w:pPr>
      <w:hyperlink w:anchor="_Annex_G_-_2" w:history="1">
        <w:r w:rsidR="001C7667" w:rsidRPr="000629C2">
          <w:rPr>
            <w:rStyle w:val="Hyperlink"/>
            <w:rFonts w:cs="Arial"/>
            <w:szCs w:val="24"/>
          </w:rPr>
          <w:t xml:space="preserve">Annex </w:t>
        </w:r>
        <w:r w:rsidR="000C764A" w:rsidRPr="000629C2">
          <w:rPr>
            <w:rStyle w:val="Hyperlink"/>
            <w:rFonts w:cs="Arial"/>
            <w:szCs w:val="24"/>
          </w:rPr>
          <w:t>G</w:t>
        </w:r>
      </w:hyperlink>
      <w:r w:rsidR="00234312" w:rsidRPr="009A327B">
        <w:rPr>
          <w:rFonts w:cs="Arial"/>
          <w:szCs w:val="24"/>
        </w:rPr>
        <w:t xml:space="preserve"> </w:t>
      </w:r>
      <w:r w:rsidR="001C7667" w:rsidRPr="009A327B">
        <w:rPr>
          <w:rFonts w:cs="Arial"/>
          <w:szCs w:val="24"/>
        </w:rPr>
        <w:t xml:space="preserve">– Record of Injuries and </w:t>
      </w:r>
      <w:r w:rsidR="005C14DF" w:rsidRPr="009A327B">
        <w:rPr>
          <w:rFonts w:cs="Arial"/>
          <w:szCs w:val="24"/>
        </w:rPr>
        <w:t>non-Injuries</w:t>
      </w:r>
      <w:r w:rsidR="001C7667" w:rsidRPr="009A327B">
        <w:rPr>
          <w:rFonts w:cs="Arial"/>
          <w:szCs w:val="24"/>
        </w:rPr>
        <w:t xml:space="preserve"> in a Boxing Contest </w:t>
      </w:r>
    </w:p>
    <w:p w:rsidR="000C764A" w:rsidRPr="00234312" w:rsidRDefault="000C764A" w:rsidP="001C7667">
      <w:pPr>
        <w:rPr>
          <w:rFonts w:cs="Arial"/>
        </w:rPr>
      </w:pPr>
    </w:p>
    <w:p w:rsidR="0035607F" w:rsidRPr="009A327B" w:rsidRDefault="009A327B" w:rsidP="004119F7">
      <w:pPr>
        <w:numPr>
          <w:ilvl w:val="0"/>
          <w:numId w:val="20"/>
        </w:numPr>
        <w:tabs>
          <w:tab w:val="left" w:pos="567"/>
        </w:tabs>
        <w:ind w:left="0" w:firstLine="0"/>
        <w:rPr>
          <w:rFonts w:cs="Arial"/>
          <w:b/>
        </w:rPr>
      </w:pPr>
      <w:r w:rsidRPr="009A327B">
        <w:rPr>
          <w:rFonts w:cs="Arial"/>
          <w:b/>
        </w:rPr>
        <w:t>Stationary and Sundry Items</w:t>
      </w:r>
      <w:r>
        <w:rPr>
          <w:rFonts w:cs="Arial"/>
          <w:b/>
        </w:rPr>
        <w:t xml:space="preserve">. </w:t>
      </w:r>
      <w:r w:rsidR="0035607F" w:rsidRPr="009A327B">
        <w:rPr>
          <w:rFonts w:cs="Arial"/>
        </w:rPr>
        <w:t>The event organiser is requested to provide the following stationery items and items to aid in the smooth running of the event.</w:t>
      </w:r>
    </w:p>
    <w:p w:rsidR="00386771" w:rsidRPr="001C7667" w:rsidRDefault="00386771" w:rsidP="00555E25">
      <w:pPr>
        <w:rPr>
          <w:rFonts w:cs="Arial"/>
        </w:rPr>
      </w:pPr>
    </w:p>
    <w:p w:rsidR="005B20FF" w:rsidRDefault="00386771" w:rsidP="004119F7">
      <w:pPr>
        <w:numPr>
          <w:ilvl w:val="1"/>
          <w:numId w:val="20"/>
        </w:numPr>
        <w:ind w:left="567" w:firstLine="0"/>
        <w:rPr>
          <w:rFonts w:cs="Arial"/>
        </w:rPr>
      </w:pPr>
      <w:r w:rsidRPr="003D05A1">
        <w:rPr>
          <w:rFonts w:cs="Arial"/>
        </w:rPr>
        <w:t xml:space="preserve">Black Biros (1x for each </w:t>
      </w:r>
      <w:r w:rsidR="00D46C89">
        <w:rPr>
          <w:rFonts w:cs="Arial"/>
        </w:rPr>
        <w:t>Official</w:t>
      </w:r>
      <w:r w:rsidRPr="003D05A1">
        <w:rPr>
          <w:rFonts w:cs="Arial"/>
        </w:rPr>
        <w:t>)</w:t>
      </w:r>
    </w:p>
    <w:p w:rsidR="005B20FF" w:rsidRDefault="0035607F" w:rsidP="004119F7">
      <w:pPr>
        <w:numPr>
          <w:ilvl w:val="1"/>
          <w:numId w:val="20"/>
        </w:numPr>
        <w:ind w:left="567" w:firstLine="0"/>
        <w:rPr>
          <w:rFonts w:cs="Arial"/>
        </w:rPr>
      </w:pPr>
      <w:r w:rsidRPr="005B20FF">
        <w:rPr>
          <w:rFonts w:cs="Arial"/>
        </w:rPr>
        <w:t>Lumi colours / Highlighter pens (selection)</w:t>
      </w:r>
    </w:p>
    <w:p w:rsidR="005B20FF" w:rsidRDefault="0035607F" w:rsidP="004119F7">
      <w:pPr>
        <w:numPr>
          <w:ilvl w:val="1"/>
          <w:numId w:val="20"/>
        </w:numPr>
        <w:ind w:left="567" w:firstLine="0"/>
        <w:rPr>
          <w:rFonts w:cs="Arial"/>
        </w:rPr>
      </w:pPr>
      <w:r w:rsidRPr="005B20FF">
        <w:rPr>
          <w:rFonts w:cs="Arial"/>
        </w:rPr>
        <w:t>Stapler (x 1)</w:t>
      </w:r>
    </w:p>
    <w:p w:rsidR="005B20FF" w:rsidRDefault="0035607F" w:rsidP="004119F7">
      <w:pPr>
        <w:numPr>
          <w:ilvl w:val="1"/>
          <w:numId w:val="20"/>
        </w:numPr>
        <w:ind w:left="567" w:firstLine="0"/>
        <w:rPr>
          <w:rFonts w:cs="Arial"/>
        </w:rPr>
      </w:pPr>
      <w:r w:rsidRPr="005B20FF">
        <w:rPr>
          <w:rFonts w:cs="Arial"/>
        </w:rPr>
        <w:t>A4 Envelopes (x 5)</w:t>
      </w:r>
    </w:p>
    <w:p w:rsidR="00386771" w:rsidRPr="005B20FF" w:rsidRDefault="00386771" w:rsidP="004119F7">
      <w:pPr>
        <w:numPr>
          <w:ilvl w:val="1"/>
          <w:numId w:val="20"/>
        </w:numPr>
        <w:ind w:left="567" w:firstLine="0"/>
        <w:rPr>
          <w:rFonts w:cs="Arial"/>
        </w:rPr>
        <w:sectPr w:rsidR="00386771" w:rsidRPr="005B20FF" w:rsidSect="007A3F63">
          <w:type w:val="continuous"/>
          <w:pgSz w:w="11906" w:h="16838"/>
          <w:pgMar w:top="720" w:right="720" w:bottom="720" w:left="720" w:header="709" w:footer="709" w:gutter="0"/>
          <w:cols w:space="708"/>
          <w:docGrid w:linePitch="360"/>
        </w:sectPr>
      </w:pPr>
      <w:r w:rsidRPr="005B20FF">
        <w:rPr>
          <w:rFonts w:cs="Arial"/>
        </w:rPr>
        <w:t>Whistle for MC</w:t>
      </w:r>
    </w:p>
    <w:p w:rsidR="00A27591" w:rsidRPr="00044FA7" w:rsidRDefault="0098669D" w:rsidP="0063518F">
      <w:pPr>
        <w:jc w:val="center"/>
        <w:rPr>
          <w:rFonts w:cs="Arial"/>
          <w:b/>
          <w:color w:val="A6A6A6"/>
        </w:rPr>
      </w:pPr>
      <w:r w:rsidRPr="005B6D73">
        <w:rPr>
          <w:rFonts w:cs="Arial"/>
          <w:b/>
          <w:color w:val="999999"/>
          <w:szCs w:val="24"/>
        </w:rPr>
        <w:lastRenderedPageBreak/>
        <w:t>Photocopy and Enlarge to A3</w:t>
      </w:r>
      <w:r w:rsidRPr="005B6D73">
        <w:rPr>
          <w:rFonts w:cs="Arial"/>
          <w:b/>
          <w:color w:val="999999"/>
          <w:szCs w:val="24"/>
        </w:rPr>
        <w:tab/>
      </w:r>
      <w:r w:rsidRPr="005B6D73">
        <w:rPr>
          <w:rFonts w:cs="Arial"/>
          <w:b/>
          <w:color w:val="999999"/>
          <w:szCs w:val="24"/>
        </w:rPr>
        <w:tab/>
      </w:r>
      <w:r w:rsidRPr="005B6D73">
        <w:rPr>
          <w:rFonts w:cs="Arial"/>
          <w:b/>
          <w:color w:val="999999"/>
          <w:szCs w:val="24"/>
        </w:rPr>
        <w:tab/>
      </w:r>
      <w:r w:rsidR="0063518F">
        <w:rPr>
          <w:rFonts w:cs="Arial"/>
          <w:b/>
          <w:color w:val="999999"/>
          <w:szCs w:val="24"/>
        </w:rPr>
        <w:tab/>
      </w:r>
      <w:r w:rsidR="005C14DF" w:rsidRPr="005C14DF">
        <w:rPr>
          <w:rStyle w:val="Heading3Char"/>
        </w:rPr>
        <w:t xml:space="preserve">Annex A </w:t>
      </w:r>
      <w:r w:rsidR="005C14DF">
        <w:rPr>
          <w:rStyle w:val="Heading3Char"/>
        </w:rPr>
        <w:t xml:space="preserve">- </w:t>
      </w:r>
      <w:r w:rsidR="00A27591" w:rsidRPr="005C14DF">
        <w:rPr>
          <w:rStyle w:val="Heading3Char"/>
        </w:rPr>
        <w:t>UKAF</w:t>
      </w:r>
      <w:r w:rsidR="00555E25" w:rsidRPr="005C14DF">
        <w:rPr>
          <w:rStyle w:val="Heading3Char"/>
        </w:rPr>
        <w:t>BA Tournament Record Sheet</w:t>
      </w:r>
      <w:r w:rsidR="00E569C9" w:rsidRPr="005B6D73">
        <w:rPr>
          <w:rFonts w:cs="Arial"/>
          <w:b/>
          <w:szCs w:val="24"/>
        </w:rPr>
        <w:tab/>
      </w:r>
      <w:r w:rsidR="005C14DF">
        <w:rPr>
          <w:rFonts w:cs="Arial"/>
          <w:b/>
          <w:szCs w:val="24"/>
        </w:rPr>
        <w:t xml:space="preserve">    </w:t>
      </w:r>
      <w:r w:rsidR="00DD636B">
        <w:rPr>
          <w:rFonts w:cs="Arial"/>
          <w:b/>
          <w:szCs w:val="24"/>
        </w:rPr>
        <w:t xml:space="preserve">     </w:t>
      </w:r>
      <w:r w:rsidRPr="00044FA7">
        <w:rPr>
          <w:rFonts w:cs="Arial"/>
          <w:b/>
          <w:color w:val="A6A6A6"/>
        </w:rPr>
        <w:t>Annex A to S</w:t>
      </w:r>
      <w:r w:rsidR="0063518F" w:rsidRPr="00044FA7">
        <w:rPr>
          <w:rFonts w:cs="Arial"/>
          <w:b/>
          <w:color w:val="A6A6A6"/>
        </w:rPr>
        <w:t>ection</w:t>
      </w:r>
      <w:r w:rsidRPr="00044FA7">
        <w:rPr>
          <w:rFonts w:cs="Arial"/>
          <w:b/>
          <w:color w:val="A6A6A6"/>
        </w:rPr>
        <w:t xml:space="preserve"> 11</w:t>
      </w:r>
    </w:p>
    <w:p w:rsidR="0063518F" w:rsidRPr="00044FA7" w:rsidRDefault="00A27591" w:rsidP="00A27591">
      <w:pPr>
        <w:jc w:val="right"/>
        <w:rPr>
          <w:rFonts w:cs="Arial"/>
          <w:b/>
          <w:color w:val="A6A6A6"/>
        </w:rPr>
      </w:pPr>
      <w:r w:rsidRPr="00044FA7">
        <w:rPr>
          <w:rFonts w:cs="Arial"/>
          <w:b/>
          <w:color w:val="A6A6A6"/>
        </w:rPr>
        <w:t>UKAFBA H</w:t>
      </w:r>
      <w:r w:rsidR="0063518F" w:rsidRPr="00044FA7">
        <w:rPr>
          <w:rFonts w:cs="Arial"/>
          <w:b/>
          <w:color w:val="A6A6A6"/>
        </w:rPr>
        <w:t>andbook</w:t>
      </w:r>
      <w:r w:rsidRPr="00044FA7">
        <w:rPr>
          <w:rFonts w:cs="Arial"/>
          <w:b/>
          <w:color w:val="A6A6A6"/>
        </w:rPr>
        <w:t xml:space="preserve"> </w:t>
      </w:r>
      <w:r w:rsidR="00C46D82" w:rsidRPr="00044FA7">
        <w:rPr>
          <w:rFonts w:cs="Arial"/>
          <w:b/>
          <w:color w:val="A6A6A6"/>
        </w:rPr>
        <w:t>2020</w:t>
      </w:r>
      <w:r w:rsidR="00AC6DC1" w:rsidRPr="00044FA7">
        <w:rPr>
          <w:rFonts w:cs="Arial"/>
          <w:b/>
          <w:color w:val="A6A6A6"/>
        </w:rPr>
        <w:t>/</w:t>
      </w:r>
      <w:r w:rsidR="00C46D82" w:rsidRPr="00044FA7">
        <w:rPr>
          <w:rFonts w:cs="Arial"/>
          <w:b/>
          <w:color w:val="A6A6A6"/>
        </w:rPr>
        <w:t>21</w:t>
      </w:r>
    </w:p>
    <w:p w:rsidR="00201A4F" w:rsidRDefault="00F25A7E" w:rsidP="00A27591">
      <w:pPr>
        <w:jc w:val="right"/>
        <w:rPr>
          <w:rFonts w:cs="Arial"/>
          <w:b/>
        </w:rPr>
      </w:pPr>
      <w:r w:rsidRPr="00DD636B">
        <w:rPr>
          <w:rFonts w:cs="Arial"/>
          <w:noProof/>
          <w:sz w:val="20"/>
          <w:lang w:eastAsia="en-GB"/>
        </w:rPr>
        <w:drawing>
          <wp:anchor distT="0" distB="0" distL="114300" distR="114300" simplePos="0" relativeHeight="251694080" behindDoc="0" locked="0" layoutInCell="1" allowOverlap="1" wp14:anchorId="2A7E714E" wp14:editId="4FCD99CC">
            <wp:simplePos x="0" y="0"/>
            <wp:positionH relativeFrom="column">
              <wp:posOffset>8581390</wp:posOffset>
            </wp:positionH>
            <wp:positionV relativeFrom="paragraph">
              <wp:posOffset>95250</wp:posOffset>
            </wp:positionV>
            <wp:extent cx="431800" cy="815340"/>
            <wp:effectExtent l="0" t="0" r="0" b="0"/>
            <wp:wrapNone/>
            <wp:docPr id="702" name="Picture 702" descr="CS_logo in box 1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CS_logo in box 1mb"/>
                    <pic:cNvPicPr>
                      <a:picLocks noChangeAspect="1" noChangeArrowheads="1"/>
                    </pic:cNvPicPr>
                  </pic:nvPicPr>
                  <pic:blipFill>
                    <a:blip r:embed="rId127" cstate="print">
                      <a:extLst>
                        <a:ext uri="{28A0092B-C50C-407E-A947-70E740481C1C}">
                          <a14:useLocalDpi xmlns:a14="http://schemas.microsoft.com/office/drawing/2010/main" val="0"/>
                        </a:ext>
                      </a:extLst>
                    </a:blip>
                    <a:srcRect b="-5864"/>
                    <a:stretch>
                      <a:fillRect/>
                    </a:stretch>
                  </pic:blipFill>
                  <pic:spPr bwMode="auto">
                    <a:xfrm>
                      <a:off x="0" y="0"/>
                      <a:ext cx="431800"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FBC" w:rsidRDefault="00D53FBC" w:rsidP="00A27591">
      <w:pPr>
        <w:jc w:val="right"/>
        <w:rPr>
          <w:rFonts w:cs="Arial"/>
          <w:b/>
        </w:rPr>
      </w:pPr>
    </w:p>
    <w:p w:rsidR="00D53FBC" w:rsidRDefault="00D53FBC" w:rsidP="00A27591">
      <w:pPr>
        <w:jc w:val="right"/>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4"/>
        <w:gridCol w:w="1281"/>
        <w:gridCol w:w="850"/>
        <w:gridCol w:w="709"/>
        <w:gridCol w:w="709"/>
        <w:gridCol w:w="354"/>
        <w:gridCol w:w="354"/>
        <w:gridCol w:w="567"/>
        <w:gridCol w:w="709"/>
        <w:gridCol w:w="851"/>
        <w:gridCol w:w="708"/>
        <w:gridCol w:w="709"/>
        <w:gridCol w:w="709"/>
        <w:gridCol w:w="567"/>
        <w:gridCol w:w="709"/>
        <w:gridCol w:w="708"/>
        <w:gridCol w:w="851"/>
        <w:gridCol w:w="709"/>
        <w:gridCol w:w="567"/>
        <w:gridCol w:w="562"/>
        <w:gridCol w:w="910"/>
      </w:tblGrid>
      <w:tr w:rsidR="00201A4F" w:rsidRPr="002A7D6B" w:rsidTr="002A7D6B">
        <w:trPr>
          <w:jc w:val="center"/>
        </w:trPr>
        <w:tc>
          <w:tcPr>
            <w:tcW w:w="817" w:type="dxa"/>
            <w:tcBorders>
              <w:bottom w:val="single" w:sz="4" w:space="0" w:color="auto"/>
            </w:tcBorders>
            <w:shd w:val="clear" w:color="auto" w:fill="F2F2F2"/>
          </w:tcPr>
          <w:p w:rsidR="00201A4F" w:rsidRPr="002A7D6B" w:rsidRDefault="00201A4F" w:rsidP="002A7D6B">
            <w:pPr>
              <w:jc w:val="center"/>
              <w:rPr>
                <w:rFonts w:cs="Arial"/>
                <w:sz w:val="20"/>
              </w:rPr>
            </w:pPr>
            <w:r w:rsidRPr="002A7D6B">
              <w:rPr>
                <w:rFonts w:cs="Arial"/>
                <w:sz w:val="20"/>
              </w:rPr>
              <w:t>Club</w:t>
            </w:r>
          </w:p>
        </w:tc>
        <w:tc>
          <w:tcPr>
            <w:tcW w:w="1985" w:type="dxa"/>
            <w:gridSpan w:val="2"/>
            <w:tcBorders>
              <w:bottom w:val="single" w:sz="4" w:space="0" w:color="auto"/>
            </w:tcBorders>
            <w:shd w:val="clear" w:color="auto" w:fill="auto"/>
          </w:tcPr>
          <w:p w:rsidR="00201A4F" w:rsidRPr="002A7D6B" w:rsidRDefault="00201A4F" w:rsidP="002A7D6B">
            <w:pPr>
              <w:jc w:val="center"/>
              <w:rPr>
                <w:rFonts w:cs="Arial"/>
                <w:sz w:val="20"/>
              </w:rPr>
            </w:pPr>
          </w:p>
        </w:tc>
        <w:tc>
          <w:tcPr>
            <w:tcW w:w="1559" w:type="dxa"/>
            <w:gridSpan w:val="2"/>
            <w:tcBorders>
              <w:bottom w:val="single" w:sz="4" w:space="0" w:color="auto"/>
            </w:tcBorders>
            <w:shd w:val="clear" w:color="auto" w:fill="F2F2F2"/>
          </w:tcPr>
          <w:p w:rsidR="00201A4F" w:rsidRPr="002A7D6B" w:rsidRDefault="00201A4F" w:rsidP="002A7D6B">
            <w:pPr>
              <w:jc w:val="center"/>
              <w:rPr>
                <w:rFonts w:cs="Arial"/>
                <w:sz w:val="20"/>
              </w:rPr>
            </w:pPr>
            <w:r w:rsidRPr="002A7D6B">
              <w:rPr>
                <w:rFonts w:cs="Arial"/>
                <w:sz w:val="20"/>
              </w:rPr>
              <w:t>Association</w:t>
            </w:r>
          </w:p>
        </w:tc>
        <w:tc>
          <w:tcPr>
            <w:tcW w:w="1984" w:type="dxa"/>
            <w:gridSpan w:val="4"/>
            <w:tcBorders>
              <w:bottom w:val="single" w:sz="4" w:space="0" w:color="auto"/>
            </w:tcBorders>
            <w:shd w:val="clear" w:color="auto" w:fill="auto"/>
          </w:tcPr>
          <w:p w:rsidR="00201A4F" w:rsidRPr="002A7D6B" w:rsidRDefault="00201A4F" w:rsidP="002A7D6B">
            <w:pPr>
              <w:jc w:val="center"/>
              <w:rPr>
                <w:rFonts w:cs="Arial"/>
                <w:sz w:val="20"/>
              </w:rPr>
            </w:pPr>
          </w:p>
        </w:tc>
        <w:tc>
          <w:tcPr>
            <w:tcW w:w="1560" w:type="dxa"/>
            <w:gridSpan w:val="2"/>
            <w:tcBorders>
              <w:bottom w:val="single" w:sz="4" w:space="0" w:color="auto"/>
            </w:tcBorders>
            <w:shd w:val="clear" w:color="auto" w:fill="F2F2F2"/>
          </w:tcPr>
          <w:p w:rsidR="00201A4F" w:rsidRPr="002A7D6B" w:rsidRDefault="00D46C89" w:rsidP="002A7D6B">
            <w:pPr>
              <w:jc w:val="center"/>
              <w:rPr>
                <w:rFonts w:cs="Arial"/>
                <w:sz w:val="20"/>
              </w:rPr>
            </w:pPr>
            <w:r>
              <w:rPr>
                <w:rFonts w:cs="Arial"/>
                <w:sz w:val="20"/>
              </w:rPr>
              <w:t>Supervisor</w:t>
            </w:r>
          </w:p>
        </w:tc>
        <w:tc>
          <w:tcPr>
            <w:tcW w:w="2126" w:type="dxa"/>
            <w:gridSpan w:val="3"/>
            <w:tcBorders>
              <w:bottom w:val="single" w:sz="4" w:space="0" w:color="auto"/>
            </w:tcBorders>
            <w:shd w:val="clear" w:color="auto" w:fill="auto"/>
          </w:tcPr>
          <w:p w:rsidR="00201A4F" w:rsidRPr="002A7D6B" w:rsidRDefault="00201A4F" w:rsidP="002A7D6B">
            <w:pPr>
              <w:jc w:val="center"/>
              <w:rPr>
                <w:rFonts w:cs="Arial"/>
                <w:sz w:val="20"/>
              </w:rPr>
            </w:pPr>
          </w:p>
        </w:tc>
        <w:tc>
          <w:tcPr>
            <w:tcW w:w="1276" w:type="dxa"/>
            <w:gridSpan w:val="2"/>
            <w:tcBorders>
              <w:bottom w:val="single" w:sz="4" w:space="0" w:color="auto"/>
              <w:right w:val="single" w:sz="4" w:space="0" w:color="auto"/>
            </w:tcBorders>
            <w:shd w:val="clear" w:color="auto" w:fill="F2F2F2"/>
          </w:tcPr>
          <w:p w:rsidR="00201A4F" w:rsidRPr="002A7D6B" w:rsidRDefault="00201A4F" w:rsidP="002A7D6B">
            <w:pPr>
              <w:jc w:val="center"/>
              <w:rPr>
                <w:rFonts w:cs="Arial"/>
                <w:sz w:val="20"/>
              </w:rPr>
            </w:pPr>
            <w:r w:rsidRPr="002A7D6B">
              <w:rPr>
                <w:rFonts w:cs="Arial"/>
                <w:sz w:val="20"/>
                <w:shd w:val="clear" w:color="auto" w:fill="F2F2F2"/>
              </w:rPr>
              <w:t>GMC No</w:t>
            </w:r>
            <w:r w:rsidRPr="002A7D6B">
              <w:rPr>
                <w:rFonts w:cs="Arial"/>
                <w:sz w:val="20"/>
              </w:rPr>
              <w:t>.</w:t>
            </w:r>
          </w:p>
        </w:tc>
        <w:tc>
          <w:tcPr>
            <w:tcW w:w="708" w:type="dxa"/>
            <w:tcBorders>
              <w:top w:val="nil"/>
              <w:left w:val="single" w:sz="4" w:space="0" w:color="auto"/>
              <w:bottom w:val="nil"/>
              <w:right w:val="nil"/>
            </w:tcBorders>
            <w:shd w:val="clear" w:color="auto" w:fill="auto"/>
          </w:tcPr>
          <w:p w:rsidR="00201A4F" w:rsidRPr="002A7D6B" w:rsidRDefault="00201A4F" w:rsidP="002A7D6B">
            <w:pPr>
              <w:jc w:val="center"/>
              <w:rPr>
                <w:rFonts w:cs="Arial"/>
                <w:sz w:val="20"/>
              </w:rPr>
            </w:pPr>
          </w:p>
        </w:tc>
        <w:tc>
          <w:tcPr>
            <w:tcW w:w="851" w:type="dxa"/>
            <w:tcBorders>
              <w:top w:val="nil"/>
              <w:left w:val="nil"/>
              <w:bottom w:val="nil"/>
              <w:right w:val="nil"/>
            </w:tcBorders>
            <w:shd w:val="clear" w:color="auto" w:fill="auto"/>
          </w:tcPr>
          <w:p w:rsidR="00201A4F" w:rsidRPr="002A7D6B" w:rsidRDefault="00201A4F" w:rsidP="002A7D6B">
            <w:pPr>
              <w:jc w:val="center"/>
              <w:rPr>
                <w:rFonts w:cs="Arial"/>
                <w:sz w:val="20"/>
              </w:rPr>
            </w:pPr>
          </w:p>
        </w:tc>
        <w:tc>
          <w:tcPr>
            <w:tcW w:w="709" w:type="dxa"/>
            <w:tcBorders>
              <w:top w:val="nil"/>
              <w:left w:val="nil"/>
              <w:bottom w:val="nil"/>
              <w:right w:val="nil"/>
            </w:tcBorders>
            <w:shd w:val="clear" w:color="auto" w:fill="auto"/>
          </w:tcPr>
          <w:p w:rsidR="00201A4F" w:rsidRPr="002A7D6B" w:rsidRDefault="00201A4F" w:rsidP="002A7D6B">
            <w:pPr>
              <w:jc w:val="center"/>
              <w:rPr>
                <w:rFonts w:cs="Arial"/>
                <w:sz w:val="20"/>
              </w:rPr>
            </w:pPr>
          </w:p>
        </w:tc>
        <w:tc>
          <w:tcPr>
            <w:tcW w:w="567" w:type="dxa"/>
            <w:tcBorders>
              <w:top w:val="nil"/>
              <w:left w:val="nil"/>
              <w:bottom w:val="nil"/>
              <w:right w:val="nil"/>
            </w:tcBorders>
            <w:shd w:val="clear" w:color="auto" w:fill="auto"/>
          </w:tcPr>
          <w:p w:rsidR="00201A4F" w:rsidRPr="002A7D6B" w:rsidRDefault="00201A4F" w:rsidP="002A7D6B">
            <w:pPr>
              <w:jc w:val="center"/>
              <w:rPr>
                <w:rFonts w:cs="Arial"/>
                <w:sz w:val="20"/>
              </w:rPr>
            </w:pPr>
          </w:p>
        </w:tc>
        <w:tc>
          <w:tcPr>
            <w:tcW w:w="562" w:type="dxa"/>
            <w:tcBorders>
              <w:top w:val="nil"/>
              <w:left w:val="nil"/>
              <w:bottom w:val="nil"/>
              <w:right w:val="nil"/>
            </w:tcBorders>
            <w:shd w:val="clear" w:color="auto" w:fill="auto"/>
          </w:tcPr>
          <w:p w:rsidR="00201A4F" w:rsidRPr="002A7D6B" w:rsidRDefault="00201A4F" w:rsidP="002A7D6B">
            <w:pPr>
              <w:jc w:val="center"/>
              <w:rPr>
                <w:rFonts w:cs="Arial"/>
                <w:sz w:val="20"/>
              </w:rPr>
            </w:pPr>
          </w:p>
        </w:tc>
        <w:tc>
          <w:tcPr>
            <w:tcW w:w="910" w:type="dxa"/>
            <w:tcBorders>
              <w:top w:val="nil"/>
              <w:left w:val="nil"/>
              <w:bottom w:val="nil"/>
              <w:right w:val="nil"/>
            </w:tcBorders>
            <w:shd w:val="clear" w:color="auto" w:fill="auto"/>
          </w:tcPr>
          <w:p w:rsidR="00201A4F" w:rsidRPr="002A7D6B" w:rsidRDefault="00201A4F" w:rsidP="002A7D6B">
            <w:pPr>
              <w:jc w:val="center"/>
              <w:rPr>
                <w:rFonts w:cs="Arial"/>
                <w:sz w:val="20"/>
              </w:rPr>
            </w:pPr>
          </w:p>
        </w:tc>
      </w:tr>
      <w:tr w:rsidR="00201A4F" w:rsidRPr="002A7D6B" w:rsidTr="002A7D6B">
        <w:trPr>
          <w:jc w:val="center"/>
        </w:trPr>
        <w:tc>
          <w:tcPr>
            <w:tcW w:w="817" w:type="dxa"/>
            <w:tcBorders>
              <w:top w:val="single" w:sz="4" w:space="0" w:color="auto"/>
              <w:left w:val="single" w:sz="4" w:space="0" w:color="auto"/>
              <w:bottom w:val="single" w:sz="4" w:space="0" w:color="auto"/>
              <w:right w:val="single" w:sz="4" w:space="0" w:color="auto"/>
            </w:tcBorders>
            <w:shd w:val="clear" w:color="auto" w:fill="F2F2F2"/>
          </w:tcPr>
          <w:p w:rsidR="00201A4F" w:rsidRPr="002A7D6B" w:rsidRDefault="00201A4F" w:rsidP="002A7D6B">
            <w:pPr>
              <w:jc w:val="center"/>
              <w:rPr>
                <w:rFonts w:cs="Arial"/>
                <w:sz w:val="20"/>
              </w:rPr>
            </w:pPr>
            <w:r w:rsidRPr="002A7D6B">
              <w:rPr>
                <w:rFonts w:cs="Arial"/>
                <w:sz w:val="20"/>
              </w:rPr>
              <w:t>Venue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201A4F" w:rsidRPr="002A7D6B" w:rsidRDefault="00201A4F" w:rsidP="002A7D6B">
            <w:pPr>
              <w:jc w:val="center"/>
              <w:rPr>
                <w:rFonts w:cs="Arial"/>
                <w:sz w:val="2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2F2F2"/>
          </w:tcPr>
          <w:p w:rsidR="00201A4F" w:rsidRPr="002A7D6B" w:rsidRDefault="00201A4F" w:rsidP="002A7D6B">
            <w:pPr>
              <w:jc w:val="center"/>
              <w:rPr>
                <w:rFonts w:cs="Arial"/>
                <w:sz w:val="20"/>
              </w:rPr>
            </w:pPr>
            <w:r w:rsidRPr="002A7D6B">
              <w:rPr>
                <w:rFonts w:cs="Arial"/>
                <w:sz w:val="20"/>
              </w:rPr>
              <w:t>Recorder</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tcPr>
          <w:p w:rsidR="00201A4F" w:rsidRPr="002A7D6B" w:rsidRDefault="00201A4F" w:rsidP="002A7D6B">
            <w:pPr>
              <w:jc w:val="center"/>
              <w:rPr>
                <w:rFonts w:cs="Arial"/>
                <w:sz w:val="20"/>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F2F2F2"/>
          </w:tcPr>
          <w:p w:rsidR="00201A4F" w:rsidRPr="002A7D6B" w:rsidRDefault="00201A4F" w:rsidP="002A7D6B">
            <w:pPr>
              <w:jc w:val="center"/>
              <w:rPr>
                <w:rFonts w:cs="Arial"/>
                <w:sz w:val="20"/>
              </w:rPr>
            </w:pPr>
            <w:r w:rsidRPr="002A7D6B">
              <w:rPr>
                <w:rFonts w:cs="Arial"/>
                <w:sz w:val="20"/>
              </w:rPr>
              <w:t>Doctor</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tcPr>
          <w:p w:rsidR="00201A4F" w:rsidRPr="002A7D6B" w:rsidRDefault="00201A4F" w:rsidP="002A7D6B">
            <w:pPr>
              <w:jc w:val="center"/>
              <w:rPr>
                <w:rFonts w:cs="Arial"/>
                <w:sz w:val="20"/>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201A4F" w:rsidRPr="002A7D6B" w:rsidRDefault="00201A4F" w:rsidP="002A7D6B">
            <w:pPr>
              <w:jc w:val="center"/>
              <w:rPr>
                <w:rFonts w:cs="Arial"/>
                <w:sz w:val="20"/>
              </w:rPr>
            </w:pPr>
          </w:p>
        </w:tc>
        <w:tc>
          <w:tcPr>
            <w:tcW w:w="708" w:type="dxa"/>
            <w:tcBorders>
              <w:top w:val="nil"/>
              <w:left w:val="single" w:sz="4" w:space="0" w:color="auto"/>
              <w:bottom w:val="nil"/>
              <w:right w:val="nil"/>
            </w:tcBorders>
            <w:shd w:val="clear" w:color="auto" w:fill="auto"/>
          </w:tcPr>
          <w:p w:rsidR="00201A4F" w:rsidRPr="002A7D6B" w:rsidRDefault="00201A4F" w:rsidP="002A7D6B">
            <w:pPr>
              <w:jc w:val="center"/>
              <w:rPr>
                <w:rFonts w:cs="Arial"/>
                <w:sz w:val="20"/>
              </w:rPr>
            </w:pPr>
          </w:p>
        </w:tc>
        <w:tc>
          <w:tcPr>
            <w:tcW w:w="851" w:type="dxa"/>
            <w:tcBorders>
              <w:top w:val="nil"/>
              <w:left w:val="nil"/>
              <w:bottom w:val="nil"/>
              <w:right w:val="nil"/>
            </w:tcBorders>
            <w:shd w:val="clear" w:color="auto" w:fill="auto"/>
          </w:tcPr>
          <w:p w:rsidR="00201A4F" w:rsidRPr="002A7D6B" w:rsidRDefault="00201A4F" w:rsidP="002A7D6B">
            <w:pPr>
              <w:jc w:val="center"/>
              <w:rPr>
                <w:rFonts w:cs="Arial"/>
                <w:sz w:val="20"/>
              </w:rPr>
            </w:pPr>
          </w:p>
        </w:tc>
        <w:tc>
          <w:tcPr>
            <w:tcW w:w="709" w:type="dxa"/>
            <w:tcBorders>
              <w:top w:val="nil"/>
              <w:left w:val="nil"/>
              <w:bottom w:val="nil"/>
              <w:right w:val="nil"/>
            </w:tcBorders>
            <w:shd w:val="clear" w:color="auto" w:fill="auto"/>
          </w:tcPr>
          <w:p w:rsidR="00201A4F" w:rsidRPr="002A7D6B" w:rsidRDefault="00201A4F" w:rsidP="002A7D6B">
            <w:pPr>
              <w:jc w:val="center"/>
              <w:rPr>
                <w:rFonts w:cs="Arial"/>
                <w:sz w:val="20"/>
              </w:rPr>
            </w:pPr>
          </w:p>
        </w:tc>
        <w:tc>
          <w:tcPr>
            <w:tcW w:w="567" w:type="dxa"/>
            <w:tcBorders>
              <w:top w:val="nil"/>
              <w:left w:val="nil"/>
              <w:bottom w:val="nil"/>
              <w:right w:val="nil"/>
            </w:tcBorders>
            <w:shd w:val="clear" w:color="auto" w:fill="auto"/>
          </w:tcPr>
          <w:p w:rsidR="00201A4F" w:rsidRPr="002A7D6B" w:rsidRDefault="00201A4F" w:rsidP="002A7D6B">
            <w:pPr>
              <w:jc w:val="center"/>
              <w:rPr>
                <w:rFonts w:cs="Arial"/>
                <w:sz w:val="20"/>
              </w:rPr>
            </w:pPr>
          </w:p>
        </w:tc>
        <w:tc>
          <w:tcPr>
            <w:tcW w:w="562" w:type="dxa"/>
            <w:tcBorders>
              <w:top w:val="nil"/>
              <w:left w:val="nil"/>
              <w:bottom w:val="nil"/>
              <w:right w:val="nil"/>
            </w:tcBorders>
            <w:shd w:val="clear" w:color="auto" w:fill="auto"/>
          </w:tcPr>
          <w:p w:rsidR="00201A4F" w:rsidRPr="002A7D6B" w:rsidRDefault="00201A4F" w:rsidP="002A7D6B">
            <w:pPr>
              <w:jc w:val="center"/>
              <w:rPr>
                <w:rFonts w:cs="Arial"/>
                <w:sz w:val="20"/>
              </w:rPr>
            </w:pPr>
          </w:p>
        </w:tc>
        <w:tc>
          <w:tcPr>
            <w:tcW w:w="910" w:type="dxa"/>
            <w:tcBorders>
              <w:top w:val="nil"/>
              <w:left w:val="nil"/>
              <w:bottom w:val="nil"/>
              <w:right w:val="nil"/>
            </w:tcBorders>
            <w:shd w:val="clear" w:color="auto" w:fill="auto"/>
          </w:tcPr>
          <w:p w:rsidR="00201A4F" w:rsidRPr="002A7D6B" w:rsidRDefault="00201A4F" w:rsidP="002A7D6B">
            <w:pPr>
              <w:jc w:val="center"/>
              <w:rPr>
                <w:rFonts w:cs="Arial"/>
                <w:sz w:val="20"/>
              </w:rPr>
            </w:pPr>
          </w:p>
        </w:tc>
      </w:tr>
      <w:tr w:rsidR="000C044B" w:rsidRPr="002A7D6B" w:rsidTr="002A7D6B">
        <w:trPr>
          <w:jc w:val="center"/>
        </w:trPr>
        <w:tc>
          <w:tcPr>
            <w:tcW w:w="15614" w:type="dxa"/>
            <w:gridSpan w:val="22"/>
            <w:tcBorders>
              <w:top w:val="nil"/>
              <w:left w:val="nil"/>
              <w:bottom w:val="single" w:sz="4" w:space="0" w:color="auto"/>
              <w:right w:val="nil"/>
            </w:tcBorders>
            <w:shd w:val="clear" w:color="auto" w:fill="auto"/>
          </w:tcPr>
          <w:p w:rsidR="000C044B" w:rsidRPr="002A7D6B" w:rsidRDefault="000C044B" w:rsidP="002A7D6B">
            <w:pPr>
              <w:jc w:val="center"/>
              <w:rPr>
                <w:rFonts w:cs="Arial"/>
                <w:sz w:val="20"/>
              </w:rPr>
            </w:pPr>
          </w:p>
        </w:tc>
      </w:tr>
      <w:tr w:rsidR="00D53FBC" w:rsidRPr="002A7D6B" w:rsidTr="002A7D6B">
        <w:trPr>
          <w:jc w:val="center"/>
        </w:trPr>
        <w:tc>
          <w:tcPr>
            <w:tcW w:w="817" w:type="dxa"/>
            <w:vMerge w:val="restart"/>
            <w:tcBorders>
              <w:top w:val="single" w:sz="4" w:space="0" w:color="auto"/>
            </w:tcBorders>
            <w:shd w:val="clear" w:color="auto" w:fill="F2F2F2"/>
            <w:vAlign w:val="center"/>
          </w:tcPr>
          <w:p w:rsidR="00D53FBC" w:rsidRPr="002A7D6B" w:rsidRDefault="00D53FBC" w:rsidP="002A7D6B">
            <w:pPr>
              <w:jc w:val="center"/>
              <w:rPr>
                <w:rFonts w:cs="Arial"/>
                <w:sz w:val="20"/>
              </w:rPr>
            </w:pPr>
            <w:r w:rsidRPr="002A7D6B">
              <w:rPr>
                <w:rFonts w:cs="Arial"/>
                <w:sz w:val="20"/>
              </w:rPr>
              <w:t>Bout No.</w:t>
            </w:r>
          </w:p>
        </w:tc>
        <w:tc>
          <w:tcPr>
            <w:tcW w:w="704" w:type="dxa"/>
            <w:vMerge w:val="restart"/>
            <w:tcBorders>
              <w:top w:val="single" w:sz="4" w:space="0" w:color="auto"/>
            </w:tcBorders>
            <w:shd w:val="clear" w:color="auto" w:fill="F2F2F2"/>
            <w:vAlign w:val="center"/>
          </w:tcPr>
          <w:p w:rsidR="00D53FBC" w:rsidRPr="002A7D6B" w:rsidRDefault="00D53FBC" w:rsidP="002A7D6B">
            <w:pPr>
              <w:jc w:val="center"/>
              <w:rPr>
                <w:rFonts w:cs="Arial"/>
                <w:sz w:val="20"/>
              </w:rPr>
            </w:pPr>
            <w:r w:rsidRPr="002A7D6B">
              <w:rPr>
                <w:rFonts w:cs="Arial"/>
                <w:sz w:val="20"/>
              </w:rPr>
              <w:t>Reg. No.</w:t>
            </w:r>
          </w:p>
        </w:tc>
        <w:tc>
          <w:tcPr>
            <w:tcW w:w="1281" w:type="dxa"/>
            <w:vMerge w:val="restart"/>
            <w:tcBorders>
              <w:top w:val="single" w:sz="4" w:space="0" w:color="auto"/>
            </w:tcBorders>
            <w:shd w:val="clear" w:color="auto" w:fill="F2F2F2"/>
            <w:vAlign w:val="center"/>
          </w:tcPr>
          <w:p w:rsidR="00D53FBC" w:rsidRPr="002A7D6B" w:rsidRDefault="00D53FBC" w:rsidP="002A7D6B">
            <w:pPr>
              <w:jc w:val="center"/>
              <w:rPr>
                <w:rFonts w:cs="Arial"/>
                <w:sz w:val="20"/>
              </w:rPr>
            </w:pPr>
            <w:r w:rsidRPr="002A7D6B">
              <w:rPr>
                <w:rFonts w:cs="Arial"/>
                <w:sz w:val="20"/>
              </w:rPr>
              <w:t>Name</w:t>
            </w:r>
          </w:p>
        </w:tc>
        <w:tc>
          <w:tcPr>
            <w:tcW w:w="850" w:type="dxa"/>
            <w:vMerge w:val="restart"/>
            <w:tcBorders>
              <w:top w:val="single" w:sz="4" w:space="0" w:color="auto"/>
            </w:tcBorders>
            <w:shd w:val="clear" w:color="auto" w:fill="F2F2F2"/>
            <w:vAlign w:val="center"/>
          </w:tcPr>
          <w:p w:rsidR="00D53FBC" w:rsidRPr="002A7D6B" w:rsidRDefault="00D53FBC" w:rsidP="002A7D6B">
            <w:pPr>
              <w:jc w:val="center"/>
              <w:rPr>
                <w:rFonts w:cs="Arial"/>
                <w:sz w:val="20"/>
              </w:rPr>
            </w:pPr>
            <w:r w:rsidRPr="002A7D6B">
              <w:rPr>
                <w:rFonts w:cs="Arial"/>
                <w:sz w:val="20"/>
              </w:rPr>
              <w:t>Unit/</w:t>
            </w:r>
          </w:p>
          <w:p w:rsidR="00D53FBC" w:rsidRPr="002A7D6B" w:rsidRDefault="00D53FBC" w:rsidP="002A7D6B">
            <w:pPr>
              <w:jc w:val="center"/>
              <w:rPr>
                <w:rFonts w:cs="Arial"/>
                <w:sz w:val="20"/>
              </w:rPr>
            </w:pPr>
            <w:r w:rsidRPr="002A7D6B">
              <w:rPr>
                <w:rFonts w:cs="Arial"/>
                <w:sz w:val="20"/>
              </w:rPr>
              <w:t>Club</w:t>
            </w:r>
          </w:p>
        </w:tc>
        <w:tc>
          <w:tcPr>
            <w:tcW w:w="1418" w:type="dxa"/>
            <w:gridSpan w:val="2"/>
            <w:vMerge w:val="restart"/>
            <w:tcBorders>
              <w:top w:val="single" w:sz="4" w:space="0" w:color="auto"/>
            </w:tcBorders>
            <w:shd w:val="clear" w:color="auto" w:fill="F2F2F2"/>
            <w:vAlign w:val="center"/>
          </w:tcPr>
          <w:p w:rsidR="00D53FBC" w:rsidRPr="002A7D6B" w:rsidRDefault="00D53FBC" w:rsidP="002A7D6B">
            <w:pPr>
              <w:jc w:val="center"/>
              <w:rPr>
                <w:rFonts w:cs="Arial"/>
                <w:sz w:val="20"/>
              </w:rPr>
            </w:pPr>
            <w:r w:rsidRPr="002A7D6B">
              <w:rPr>
                <w:rFonts w:cs="Arial"/>
                <w:sz w:val="20"/>
              </w:rPr>
              <w:t>Bout Type &amp;</w:t>
            </w:r>
          </w:p>
          <w:p w:rsidR="00D53FBC" w:rsidRPr="002A7D6B" w:rsidRDefault="00D53FBC" w:rsidP="002A7D6B">
            <w:pPr>
              <w:jc w:val="center"/>
              <w:rPr>
                <w:rFonts w:cs="Arial"/>
                <w:sz w:val="20"/>
              </w:rPr>
            </w:pPr>
            <w:r w:rsidRPr="002A7D6B">
              <w:rPr>
                <w:rFonts w:cs="Arial"/>
                <w:sz w:val="20"/>
              </w:rPr>
              <w:t xml:space="preserve">Duration </w:t>
            </w:r>
          </w:p>
        </w:tc>
        <w:tc>
          <w:tcPr>
            <w:tcW w:w="354" w:type="dxa"/>
            <w:vMerge w:val="restart"/>
            <w:tcBorders>
              <w:top w:val="single" w:sz="4" w:space="0" w:color="auto"/>
            </w:tcBorders>
            <w:shd w:val="clear" w:color="auto" w:fill="F2F2F2"/>
            <w:vAlign w:val="center"/>
          </w:tcPr>
          <w:p w:rsidR="00D53FBC" w:rsidRPr="002A7D6B" w:rsidRDefault="00D53FBC" w:rsidP="002A7D6B">
            <w:pPr>
              <w:jc w:val="center"/>
              <w:rPr>
                <w:rFonts w:cs="Arial"/>
                <w:sz w:val="20"/>
              </w:rPr>
            </w:pPr>
            <w:r w:rsidRPr="002A7D6B">
              <w:rPr>
                <w:rFonts w:cs="Arial"/>
                <w:sz w:val="20"/>
              </w:rPr>
              <w:t>M</w:t>
            </w:r>
          </w:p>
        </w:tc>
        <w:tc>
          <w:tcPr>
            <w:tcW w:w="354" w:type="dxa"/>
            <w:vMerge w:val="restart"/>
            <w:tcBorders>
              <w:top w:val="single" w:sz="4" w:space="0" w:color="auto"/>
            </w:tcBorders>
            <w:shd w:val="clear" w:color="auto" w:fill="F2F2F2"/>
            <w:vAlign w:val="center"/>
          </w:tcPr>
          <w:p w:rsidR="00D53FBC" w:rsidRPr="002A7D6B" w:rsidRDefault="00D53FBC" w:rsidP="002A7D6B">
            <w:pPr>
              <w:jc w:val="center"/>
              <w:rPr>
                <w:rFonts w:cs="Arial"/>
                <w:sz w:val="20"/>
              </w:rPr>
            </w:pPr>
            <w:r w:rsidRPr="002A7D6B">
              <w:rPr>
                <w:rFonts w:cs="Arial"/>
                <w:sz w:val="20"/>
              </w:rPr>
              <w:t>F</w:t>
            </w:r>
          </w:p>
        </w:tc>
        <w:tc>
          <w:tcPr>
            <w:tcW w:w="1276" w:type="dxa"/>
            <w:gridSpan w:val="2"/>
            <w:tcBorders>
              <w:top w:val="single" w:sz="4" w:space="0" w:color="auto"/>
            </w:tcBorders>
            <w:shd w:val="clear" w:color="auto" w:fill="F2F2F2"/>
            <w:vAlign w:val="center"/>
          </w:tcPr>
          <w:p w:rsidR="00D53FBC" w:rsidRPr="002A7D6B" w:rsidRDefault="00D53FBC" w:rsidP="002A7D6B">
            <w:pPr>
              <w:jc w:val="center"/>
              <w:rPr>
                <w:rFonts w:cs="Arial"/>
                <w:sz w:val="20"/>
              </w:rPr>
            </w:pPr>
            <w:r w:rsidRPr="002A7D6B">
              <w:rPr>
                <w:rFonts w:cs="Arial"/>
                <w:sz w:val="20"/>
              </w:rPr>
              <w:t>Medical</w:t>
            </w:r>
          </w:p>
        </w:tc>
        <w:tc>
          <w:tcPr>
            <w:tcW w:w="851" w:type="dxa"/>
            <w:vMerge w:val="restart"/>
            <w:tcBorders>
              <w:top w:val="single" w:sz="4" w:space="0" w:color="auto"/>
            </w:tcBorders>
            <w:shd w:val="clear" w:color="auto" w:fill="F2F2F2"/>
            <w:vAlign w:val="center"/>
          </w:tcPr>
          <w:p w:rsidR="00D53FBC" w:rsidRPr="002A7D6B" w:rsidRDefault="00D53FBC" w:rsidP="002A7D6B">
            <w:pPr>
              <w:jc w:val="center"/>
              <w:rPr>
                <w:rFonts w:cs="Arial"/>
                <w:sz w:val="20"/>
              </w:rPr>
            </w:pPr>
            <w:r w:rsidRPr="002A7D6B">
              <w:rPr>
                <w:rFonts w:cs="Arial"/>
                <w:sz w:val="20"/>
              </w:rPr>
              <w:t>Weight</w:t>
            </w:r>
          </w:p>
          <w:p w:rsidR="00D53FBC" w:rsidRPr="002A7D6B" w:rsidRDefault="00D53FBC" w:rsidP="002A7D6B">
            <w:pPr>
              <w:jc w:val="center"/>
              <w:rPr>
                <w:rFonts w:cs="Arial"/>
                <w:sz w:val="20"/>
              </w:rPr>
            </w:pPr>
            <w:r w:rsidRPr="002A7D6B">
              <w:rPr>
                <w:rFonts w:cs="Arial"/>
                <w:sz w:val="20"/>
              </w:rPr>
              <w:t>Kg</w:t>
            </w:r>
          </w:p>
        </w:tc>
        <w:tc>
          <w:tcPr>
            <w:tcW w:w="708" w:type="dxa"/>
            <w:vMerge w:val="restart"/>
            <w:tcBorders>
              <w:top w:val="single" w:sz="4" w:space="0" w:color="auto"/>
            </w:tcBorders>
            <w:shd w:val="clear" w:color="auto" w:fill="F2F2F2"/>
            <w:vAlign w:val="center"/>
          </w:tcPr>
          <w:p w:rsidR="00D53FBC" w:rsidRPr="002A7D6B" w:rsidRDefault="00D53FBC" w:rsidP="002A7D6B">
            <w:pPr>
              <w:jc w:val="center"/>
              <w:rPr>
                <w:rFonts w:cs="Arial"/>
                <w:sz w:val="20"/>
              </w:rPr>
            </w:pPr>
            <w:r w:rsidRPr="002A7D6B">
              <w:rPr>
                <w:rFonts w:cs="Arial"/>
                <w:sz w:val="20"/>
              </w:rPr>
              <w:t>Won</w:t>
            </w:r>
          </w:p>
        </w:tc>
        <w:tc>
          <w:tcPr>
            <w:tcW w:w="709" w:type="dxa"/>
            <w:vMerge w:val="restart"/>
            <w:tcBorders>
              <w:top w:val="single" w:sz="4" w:space="0" w:color="auto"/>
            </w:tcBorders>
            <w:shd w:val="clear" w:color="auto" w:fill="F2F2F2"/>
            <w:vAlign w:val="center"/>
          </w:tcPr>
          <w:p w:rsidR="00D53FBC" w:rsidRPr="002A7D6B" w:rsidRDefault="00D53FBC" w:rsidP="002A7D6B">
            <w:pPr>
              <w:jc w:val="center"/>
              <w:rPr>
                <w:rFonts w:cs="Arial"/>
                <w:sz w:val="20"/>
              </w:rPr>
            </w:pPr>
            <w:r w:rsidRPr="002A7D6B">
              <w:rPr>
                <w:rFonts w:cs="Arial"/>
                <w:sz w:val="20"/>
              </w:rPr>
              <w:t>Lost</w:t>
            </w:r>
          </w:p>
        </w:tc>
        <w:tc>
          <w:tcPr>
            <w:tcW w:w="5382" w:type="dxa"/>
            <w:gridSpan w:val="8"/>
            <w:tcBorders>
              <w:top w:val="single" w:sz="4" w:space="0" w:color="auto"/>
            </w:tcBorders>
            <w:shd w:val="clear" w:color="auto" w:fill="F2F2F2"/>
            <w:vAlign w:val="center"/>
          </w:tcPr>
          <w:p w:rsidR="00D53FBC" w:rsidRPr="002A7D6B" w:rsidRDefault="00D53FBC" w:rsidP="002A7D6B">
            <w:pPr>
              <w:jc w:val="center"/>
              <w:rPr>
                <w:rFonts w:cs="Arial"/>
                <w:sz w:val="20"/>
              </w:rPr>
            </w:pPr>
            <w:r w:rsidRPr="002A7D6B">
              <w:rPr>
                <w:rFonts w:cs="Arial"/>
                <w:sz w:val="20"/>
              </w:rPr>
              <w:t>Result</w:t>
            </w:r>
          </w:p>
        </w:tc>
        <w:tc>
          <w:tcPr>
            <w:tcW w:w="910" w:type="dxa"/>
            <w:vMerge w:val="restart"/>
            <w:tcBorders>
              <w:top w:val="single" w:sz="4" w:space="0" w:color="auto"/>
            </w:tcBorders>
            <w:shd w:val="clear" w:color="auto" w:fill="F2F2F2"/>
            <w:vAlign w:val="center"/>
          </w:tcPr>
          <w:p w:rsidR="00D53FBC" w:rsidRPr="002A7D6B" w:rsidRDefault="00D53FBC" w:rsidP="002A7D6B">
            <w:pPr>
              <w:jc w:val="center"/>
              <w:rPr>
                <w:rFonts w:cs="Arial"/>
                <w:sz w:val="20"/>
              </w:rPr>
            </w:pPr>
            <w:r w:rsidRPr="002A7D6B">
              <w:rPr>
                <w:rFonts w:cs="Arial"/>
                <w:sz w:val="20"/>
              </w:rPr>
              <w:t>Rest Period</w:t>
            </w:r>
          </w:p>
        </w:tc>
      </w:tr>
      <w:tr w:rsidR="00D53FBC" w:rsidRPr="002A7D6B" w:rsidTr="002A7D6B">
        <w:trPr>
          <w:jc w:val="center"/>
        </w:trPr>
        <w:tc>
          <w:tcPr>
            <w:tcW w:w="817" w:type="dxa"/>
            <w:vMerge/>
            <w:shd w:val="clear" w:color="auto" w:fill="F2F2F2"/>
            <w:vAlign w:val="center"/>
          </w:tcPr>
          <w:p w:rsidR="00D53FBC" w:rsidRPr="002A7D6B" w:rsidRDefault="00D53FBC" w:rsidP="002A7D6B">
            <w:pPr>
              <w:jc w:val="center"/>
              <w:rPr>
                <w:rFonts w:cs="Arial"/>
                <w:sz w:val="20"/>
              </w:rPr>
            </w:pPr>
          </w:p>
        </w:tc>
        <w:tc>
          <w:tcPr>
            <w:tcW w:w="704" w:type="dxa"/>
            <w:vMerge/>
            <w:shd w:val="clear" w:color="auto" w:fill="F2F2F2"/>
            <w:vAlign w:val="center"/>
          </w:tcPr>
          <w:p w:rsidR="00D53FBC" w:rsidRPr="002A7D6B" w:rsidRDefault="00D53FBC" w:rsidP="002A7D6B">
            <w:pPr>
              <w:jc w:val="center"/>
              <w:rPr>
                <w:rFonts w:cs="Arial"/>
                <w:sz w:val="20"/>
              </w:rPr>
            </w:pPr>
          </w:p>
        </w:tc>
        <w:tc>
          <w:tcPr>
            <w:tcW w:w="1281" w:type="dxa"/>
            <w:vMerge/>
            <w:shd w:val="clear" w:color="auto" w:fill="F2F2F2"/>
            <w:vAlign w:val="center"/>
          </w:tcPr>
          <w:p w:rsidR="00D53FBC" w:rsidRPr="002A7D6B" w:rsidRDefault="00D53FBC" w:rsidP="002A7D6B">
            <w:pPr>
              <w:jc w:val="center"/>
              <w:rPr>
                <w:rFonts w:cs="Arial"/>
                <w:sz w:val="20"/>
              </w:rPr>
            </w:pPr>
          </w:p>
        </w:tc>
        <w:tc>
          <w:tcPr>
            <w:tcW w:w="850" w:type="dxa"/>
            <w:vMerge/>
            <w:shd w:val="clear" w:color="auto" w:fill="F2F2F2"/>
            <w:vAlign w:val="center"/>
          </w:tcPr>
          <w:p w:rsidR="00D53FBC" w:rsidRPr="002A7D6B" w:rsidRDefault="00D53FBC" w:rsidP="002A7D6B">
            <w:pPr>
              <w:jc w:val="center"/>
              <w:rPr>
                <w:rFonts w:cs="Arial"/>
                <w:sz w:val="20"/>
              </w:rPr>
            </w:pPr>
          </w:p>
        </w:tc>
        <w:tc>
          <w:tcPr>
            <w:tcW w:w="1418" w:type="dxa"/>
            <w:gridSpan w:val="2"/>
            <w:vMerge/>
            <w:shd w:val="clear" w:color="auto" w:fill="F2F2F2"/>
            <w:vAlign w:val="center"/>
          </w:tcPr>
          <w:p w:rsidR="00D53FBC" w:rsidRPr="002A7D6B" w:rsidRDefault="00D53FBC" w:rsidP="002A7D6B">
            <w:pPr>
              <w:jc w:val="center"/>
              <w:rPr>
                <w:rFonts w:cs="Arial"/>
                <w:sz w:val="20"/>
              </w:rPr>
            </w:pPr>
          </w:p>
        </w:tc>
        <w:tc>
          <w:tcPr>
            <w:tcW w:w="354" w:type="dxa"/>
            <w:vMerge/>
            <w:shd w:val="clear" w:color="auto" w:fill="F2F2F2"/>
            <w:vAlign w:val="center"/>
          </w:tcPr>
          <w:p w:rsidR="00D53FBC" w:rsidRPr="002A7D6B" w:rsidRDefault="00D53FBC" w:rsidP="002A7D6B">
            <w:pPr>
              <w:jc w:val="center"/>
              <w:rPr>
                <w:rFonts w:cs="Arial"/>
                <w:sz w:val="20"/>
              </w:rPr>
            </w:pPr>
          </w:p>
        </w:tc>
        <w:tc>
          <w:tcPr>
            <w:tcW w:w="354" w:type="dxa"/>
            <w:vMerge/>
            <w:shd w:val="clear" w:color="auto" w:fill="F2F2F2"/>
            <w:vAlign w:val="center"/>
          </w:tcPr>
          <w:p w:rsidR="00D53FBC" w:rsidRPr="002A7D6B" w:rsidRDefault="00D53FBC" w:rsidP="002A7D6B">
            <w:pPr>
              <w:jc w:val="center"/>
              <w:rPr>
                <w:rFonts w:cs="Arial"/>
                <w:sz w:val="20"/>
              </w:rPr>
            </w:pPr>
          </w:p>
        </w:tc>
        <w:tc>
          <w:tcPr>
            <w:tcW w:w="567" w:type="dxa"/>
            <w:shd w:val="clear" w:color="auto" w:fill="F2F2F2"/>
            <w:vAlign w:val="center"/>
          </w:tcPr>
          <w:p w:rsidR="00D53FBC" w:rsidRPr="002A7D6B" w:rsidRDefault="00D53FBC" w:rsidP="000C044B">
            <w:pPr>
              <w:rPr>
                <w:rFonts w:cs="Arial"/>
                <w:sz w:val="20"/>
              </w:rPr>
            </w:pPr>
            <w:r w:rsidRPr="002A7D6B">
              <w:rPr>
                <w:rFonts w:cs="Arial"/>
                <w:sz w:val="20"/>
              </w:rPr>
              <w:t>Pre</w:t>
            </w:r>
          </w:p>
        </w:tc>
        <w:tc>
          <w:tcPr>
            <w:tcW w:w="709" w:type="dxa"/>
            <w:shd w:val="clear" w:color="auto" w:fill="F2F2F2"/>
            <w:vAlign w:val="center"/>
          </w:tcPr>
          <w:p w:rsidR="00D53FBC" w:rsidRPr="002A7D6B" w:rsidRDefault="00D53FBC" w:rsidP="000C044B">
            <w:pPr>
              <w:rPr>
                <w:rFonts w:cs="Arial"/>
                <w:sz w:val="20"/>
              </w:rPr>
            </w:pPr>
            <w:r w:rsidRPr="002A7D6B">
              <w:rPr>
                <w:rFonts w:cs="Arial"/>
                <w:sz w:val="20"/>
              </w:rPr>
              <w:t>Post</w:t>
            </w:r>
          </w:p>
        </w:tc>
        <w:tc>
          <w:tcPr>
            <w:tcW w:w="851" w:type="dxa"/>
            <w:vMerge/>
            <w:shd w:val="clear" w:color="auto" w:fill="F2F2F2"/>
            <w:vAlign w:val="center"/>
          </w:tcPr>
          <w:p w:rsidR="00D53FBC" w:rsidRPr="002A7D6B" w:rsidRDefault="00D53FBC" w:rsidP="002A7D6B">
            <w:pPr>
              <w:jc w:val="center"/>
              <w:rPr>
                <w:rFonts w:cs="Arial"/>
                <w:sz w:val="20"/>
              </w:rPr>
            </w:pPr>
          </w:p>
        </w:tc>
        <w:tc>
          <w:tcPr>
            <w:tcW w:w="708" w:type="dxa"/>
            <w:vMerge/>
            <w:shd w:val="clear" w:color="auto" w:fill="F2F2F2"/>
            <w:vAlign w:val="center"/>
          </w:tcPr>
          <w:p w:rsidR="00D53FBC" w:rsidRPr="002A7D6B" w:rsidRDefault="00D53FBC" w:rsidP="002A7D6B">
            <w:pPr>
              <w:jc w:val="center"/>
              <w:rPr>
                <w:rFonts w:cs="Arial"/>
                <w:sz w:val="20"/>
              </w:rPr>
            </w:pPr>
          </w:p>
        </w:tc>
        <w:tc>
          <w:tcPr>
            <w:tcW w:w="709" w:type="dxa"/>
            <w:vMerge/>
            <w:shd w:val="clear" w:color="auto" w:fill="F2F2F2"/>
            <w:vAlign w:val="center"/>
          </w:tcPr>
          <w:p w:rsidR="00D53FBC" w:rsidRPr="002A7D6B" w:rsidRDefault="00D53FBC" w:rsidP="002A7D6B">
            <w:pPr>
              <w:jc w:val="center"/>
              <w:rPr>
                <w:rFonts w:cs="Arial"/>
                <w:sz w:val="20"/>
              </w:rPr>
            </w:pPr>
          </w:p>
        </w:tc>
        <w:tc>
          <w:tcPr>
            <w:tcW w:w="709" w:type="dxa"/>
            <w:shd w:val="clear" w:color="auto" w:fill="F2F2F2"/>
            <w:vAlign w:val="center"/>
          </w:tcPr>
          <w:p w:rsidR="00D53FBC" w:rsidRPr="002A7D6B" w:rsidRDefault="00D53FBC" w:rsidP="002A7D6B">
            <w:pPr>
              <w:jc w:val="center"/>
              <w:rPr>
                <w:rFonts w:cs="Arial"/>
                <w:sz w:val="20"/>
              </w:rPr>
            </w:pPr>
            <w:r w:rsidRPr="002A7D6B">
              <w:rPr>
                <w:rFonts w:cs="Arial"/>
                <w:sz w:val="20"/>
              </w:rPr>
              <w:t>PTS</w:t>
            </w:r>
          </w:p>
        </w:tc>
        <w:tc>
          <w:tcPr>
            <w:tcW w:w="567" w:type="dxa"/>
            <w:shd w:val="clear" w:color="auto" w:fill="F2F2F2"/>
            <w:vAlign w:val="center"/>
          </w:tcPr>
          <w:p w:rsidR="00D53FBC" w:rsidRPr="002A7D6B" w:rsidRDefault="00D53FBC" w:rsidP="002A7D6B">
            <w:pPr>
              <w:jc w:val="center"/>
              <w:rPr>
                <w:rFonts w:cs="Arial"/>
                <w:sz w:val="20"/>
              </w:rPr>
            </w:pPr>
            <w:r w:rsidRPr="002A7D6B">
              <w:rPr>
                <w:rFonts w:cs="Arial"/>
                <w:sz w:val="20"/>
              </w:rPr>
              <w:t>KO</w:t>
            </w:r>
          </w:p>
        </w:tc>
        <w:tc>
          <w:tcPr>
            <w:tcW w:w="709" w:type="dxa"/>
            <w:shd w:val="clear" w:color="auto" w:fill="F2F2F2"/>
            <w:vAlign w:val="center"/>
          </w:tcPr>
          <w:p w:rsidR="00D53FBC" w:rsidRPr="002A7D6B" w:rsidRDefault="00D53FBC" w:rsidP="002A7D6B">
            <w:pPr>
              <w:jc w:val="center"/>
              <w:rPr>
                <w:rFonts w:cs="Arial"/>
                <w:sz w:val="20"/>
              </w:rPr>
            </w:pPr>
            <w:r w:rsidRPr="002A7D6B">
              <w:rPr>
                <w:rFonts w:cs="Arial"/>
                <w:sz w:val="20"/>
              </w:rPr>
              <w:t>ABD</w:t>
            </w:r>
          </w:p>
        </w:tc>
        <w:tc>
          <w:tcPr>
            <w:tcW w:w="708" w:type="dxa"/>
            <w:shd w:val="clear" w:color="auto" w:fill="F2F2F2"/>
            <w:vAlign w:val="center"/>
          </w:tcPr>
          <w:p w:rsidR="00D53FBC" w:rsidRPr="002A7D6B" w:rsidRDefault="00D53FBC" w:rsidP="002A7D6B">
            <w:pPr>
              <w:jc w:val="center"/>
              <w:rPr>
                <w:rFonts w:cs="Arial"/>
                <w:sz w:val="20"/>
              </w:rPr>
            </w:pPr>
            <w:r w:rsidRPr="002A7D6B">
              <w:rPr>
                <w:rFonts w:cs="Arial"/>
                <w:sz w:val="20"/>
              </w:rPr>
              <w:t>RSC</w:t>
            </w:r>
          </w:p>
        </w:tc>
        <w:tc>
          <w:tcPr>
            <w:tcW w:w="851" w:type="dxa"/>
            <w:shd w:val="clear" w:color="auto" w:fill="F2F2F2"/>
            <w:vAlign w:val="center"/>
          </w:tcPr>
          <w:p w:rsidR="00D53FBC" w:rsidRPr="002A7D6B" w:rsidRDefault="00D53FBC" w:rsidP="002A7D6B">
            <w:pPr>
              <w:jc w:val="center"/>
              <w:rPr>
                <w:rFonts w:cs="Arial"/>
                <w:sz w:val="20"/>
              </w:rPr>
            </w:pPr>
            <w:r w:rsidRPr="002A7D6B">
              <w:rPr>
                <w:rFonts w:cs="Arial"/>
                <w:sz w:val="20"/>
              </w:rPr>
              <w:t>RSC(i)</w:t>
            </w:r>
          </w:p>
        </w:tc>
        <w:tc>
          <w:tcPr>
            <w:tcW w:w="709" w:type="dxa"/>
            <w:shd w:val="clear" w:color="auto" w:fill="F2F2F2"/>
            <w:vAlign w:val="center"/>
          </w:tcPr>
          <w:p w:rsidR="00D53FBC" w:rsidRPr="002A7D6B" w:rsidRDefault="00D53FBC" w:rsidP="002A7D6B">
            <w:pPr>
              <w:jc w:val="center"/>
              <w:rPr>
                <w:rFonts w:cs="Arial"/>
                <w:sz w:val="20"/>
              </w:rPr>
            </w:pPr>
            <w:r w:rsidRPr="002A7D6B">
              <w:rPr>
                <w:rFonts w:cs="Arial"/>
                <w:sz w:val="20"/>
              </w:rPr>
              <w:t>DSQ</w:t>
            </w:r>
          </w:p>
        </w:tc>
        <w:tc>
          <w:tcPr>
            <w:tcW w:w="567" w:type="dxa"/>
            <w:shd w:val="clear" w:color="auto" w:fill="F2F2F2"/>
            <w:vAlign w:val="center"/>
          </w:tcPr>
          <w:p w:rsidR="00D53FBC" w:rsidRPr="002A7D6B" w:rsidRDefault="00D53FBC" w:rsidP="002A7D6B">
            <w:pPr>
              <w:jc w:val="center"/>
              <w:rPr>
                <w:rFonts w:cs="Arial"/>
                <w:sz w:val="20"/>
              </w:rPr>
            </w:pPr>
            <w:r w:rsidRPr="002A7D6B">
              <w:rPr>
                <w:rFonts w:cs="Arial"/>
                <w:sz w:val="20"/>
              </w:rPr>
              <w:t>NC</w:t>
            </w:r>
          </w:p>
        </w:tc>
        <w:tc>
          <w:tcPr>
            <w:tcW w:w="562" w:type="dxa"/>
            <w:shd w:val="clear" w:color="auto" w:fill="F2F2F2"/>
            <w:vAlign w:val="center"/>
          </w:tcPr>
          <w:p w:rsidR="00D53FBC" w:rsidRPr="002A7D6B" w:rsidRDefault="00D53FBC" w:rsidP="002A7D6B">
            <w:pPr>
              <w:jc w:val="center"/>
              <w:rPr>
                <w:rFonts w:cs="Arial"/>
                <w:sz w:val="20"/>
              </w:rPr>
            </w:pPr>
            <w:r w:rsidRPr="002A7D6B">
              <w:rPr>
                <w:rFonts w:cs="Arial"/>
                <w:sz w:val="20"/>
              </w:rPr>
              <w:t>WO</w:t>
            </w:r>
          </w:p>
        </w:tc>
        <w:tc>
          <w:tcPr>
            <w:tcW w:w="910" w:type="dxa"/>
            <w:vMerge/>
            <w:shd w:val="clear" w:color="auto" w:fill="F2F2F2"/>
            <w:vAlign w:val="center"/>
          </w:tcPr>
          <w:p w:rsidR="00D53FBC" w:rsidRPr="002A7D6B" w:rsidRDefault="00D53FBC" w:rsidP="002A7D6B">
            <w:pPr>
              <w:jc w:val="center"/>
              <w:rPr>
                <w:rFonts w:cs="Arial"/>
                <w:sz w:val="20"/>
              </w:rPr>
            </w:pPr>
          </w:p>
        </w:tc>
      </w:tr>
      <w:tr w:rsidR="00201A4F" w:rsidRPr="002A7D6B" w:rsidTr="002A7D6B">
        <w:trPr>
          <w:jc w:val="center"/>
        </w:trPr>
        <w:tc>
          <w:tcPr>
            <w:tcW w:w="817" w:type="dxa"/>
            <w:vMerge w:val="restart"/>
            <w:shd w:val="clear" w:color="auto" w:fill="F2F2F2"/>
            <w:vAlign w:val="center"/>
          </w:tcPr>
          <w:p w:rsidR="00201A4F" w:rsidRPr="002A7D6B" w:rsidRDefault="00201A4F" w:rsidP="002A7D6B">
            <w:pPr>
              <w:jc w:val="center"/>
              <w:rPr>
                <w:rFonts w:cs="Arial"/>
                <w:sz w:val="20"/>
              </w:rPr>
            </w:pPr>
            <w:r w:rsidRPr="002A7D6B">
              <w:rPr>
                <w:rFonts w:cs="Arial"/>
                <w:sz w:val="20"/>
              </w:rPr>
              <w:t>1</w:t>
            </w: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val="restart"/>
            <w:shd w:val="clear" w:color="auto" w:fill="auto"/>
            <w:vAlign w:val="center"/>
          </w:tcPr>
          <w:p w:rsidR="00201A4F" w:rsidRPr="002A7D6B" w:rsidRDefault="00201A4F" w:rsidP="002A7D6B">
            <w:pPr>
              <w:jc w:val="center"/>
              <w:rPr>
                <w:rFonts w:cs="Arial"/>
                <w:sz w:val="20"/>
              </w:rPr>
            </w:pPr>
          </w:p>
        </w:tc>
        <w:tc>
          <w:tcPr>
            <w:tcW w:w="708" w:type="dxa"/>
            <w:gridSpan w:val="2"/>
            <w:vMerge w:val="restart"/>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shd w:val="clear" w:color="auto" w:fill="F2F2F2"/>
            <w:vAlign w:val="center"/>
          </w:tcPr>
          <w:p w:rsidR="00201A4F" w:rsidRPr="002A7D6B" w:rsidRDefault="00201A4F" w:rsidP="002A7D6B">
            <w:pPr>
              <w:jc w:val="center"/>
              <w:rPr>
                <w:rFonts w:cs="Arial"/>
                <w:sz w:val="20"/>
              </w:rPr>
            </w:pP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shd w:val="clear" w:color="auto" w:fill="auto"/>
            <w:vAlign w:val="center"/>
          </w:tcPr>
          <w:p w:rsidR="00201A4F" w:rsidRPr="002A7D6B" w:rsidRDefault="00201A4F" w:rsidP="002A7D6B">
            <w:pPr>
              <w:jc w:val="center"/>
              <w:rPr>
                <w:rFonts w:cs="Arial"/>
                <w:sz w:val="20"/>
              </w:rPr>
            </w:pPr>
          </w:p>
        </w:tc>
        <w:tc>
          <w:tcPr>
            <w:tcW w:w="708" w:type="dxa"/>
            <w:gridSpan w:val="2"/>
            <w:vMerge/>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val="restart"/>
            <w:shd w:val="clear" w:color="auto" w:fill="F2F2F2"/>
            <w:vAlign w:val="center"/>
          </w:tcPr>
          <w:p w:rsidR="00201A4F" w:rsidRPr="002A7D6B" w:rsidRDefault="00201A4F" w:rsidP="002A7D6B">
            <w:pPr>
              <w:jc w:val="center"/>
              <w:rPr>
                <w:rFonts w:cs="Arial"/>
                <w:sz w:val="20"/>
              </w:rPr>
            </w:pPr>
            <w:r w:rsidRPr="002A7D6B">
              <w:rPr>
                <w:rFonts w:cs="Arial"/>
                <w:sz w:val="20"/>
              </w:rPr>
              <w:t>2</w:t>
            </w: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val="restart"/>
            <w:shd w:val="clear" w:color="auto" w:fill="auto"/>
            <w:vAlign w:val="center"/>
          </w:tcPr>
          <w:p w:rsidR="00201A4F" w:rsidRPr="002A7D6B" w:rsidRDefault="00201A4F" w:rsidP="002A7D6B">
            <w:pPr>
              <w:jc w:val="center"/>
              <w:rPr>
                <w:rFonts w:cs="Arial"/>
                <w:sz w:val="20"/>
              </w:rPr>
            </w:pPr>
          </w:p>
        </w:tc>
        <w:tc>
          <w:tcPr>
            <w:tcW w:w="708" w:type="dxa"/>
            <w:gridSpan w:val="2"/>
            <w:vMerge w:val="restart"/>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shd w:val="clear" w:color="auto" w:fill="F2F2F2"/>
            <w:vAlign w:val="center"/>
          </w:tcPr>
          <w:p w:rsidR="00201A4F" w:rsidRPr="002A7D6B" w:rsidRDefault="00201A4F" w:rsidP="002A7D6B">
            <w:pPr>
              <w:jc w:val="center"/>
              <w:rPr>
                <w:rFonts w:cs="Arial"/>
                <w:sz w:val="20"/>
              </w:rPr>
            </w:pP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shd w:val="clear" w:color="auto" w:fill="auto"/>
            <w:vAlign w:val="center"/>
          </w:tcPr>
          <w:p w:rsidR="00201A4F" w:rsidRPr="002A7D6B" w:rsidRDefault="00201A4F" w:rsidP="002A7D6B">
            <w:pPr>
              <w:jc w:val="center"/>
              <w:rPr>
                <w:rFonts w:cs="Arial"/>
                <w:sz w:val="20"/>
              </w:rPr>
            </w:pPr>
          </w:p>
        </w:tc>
        <w:tc>
          <w:tcPr>
            <w:tcW w:w="708" w:type="dxa"/>
            <w:gridSpan w:val="2"/>
            <w:vMerge/>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val="restart"/>
            <w:shd w:val="clear" w:color="auto" w:fill="F2F2F2"/>
            <w:vAlign w:val="center"/>
          </w:tcPr>
          <w:p w:rsidR="00201A4F" w:rsidRPr="002A7D6B" w:rsidRDefault="00201A4F" w:rsidP="002A7D6B">
            <w:pPr>
              <w:jc w:val="center"/>
              <w:rPr>
                <w:rFonts w:cs="Arial"/>
                <w:sz w:val="20"/>
              </w:rPr>
            </w:pPr>
            <w:r w:rsidRPr="002A7D6B">
              <w:rPr>
                <w:rFonts w:cs="Arial"/>
                <w:sz w:val="20"/>
              </w:rPr>
              <w:t>3</w:t>
            </w: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val="restart"/>
            <w:shd w:val="clear" w:color="auto" w:fill="auto"/>
            <w:vAlign w:val="center"/>
          </w:tcPr>
          <w:p w:rsidR="00201A4F" w:rsidRPr="002A7D6B" w:rsidRDefault="00201A4F" w:rsidP="002A7D6B">
            <w:pPr>
              <w:jc w:val="center"/>
              <w:rPr>
                <w:rFonts w:cs="Arial"/>
                <w:sz w:val="20"/>
              </w:rPr>
            </w:pPr>
          </w:p>
        </w:tc>
        <w:tc>
          <w:tcPr>
            <w:tcW w:w="708" w:type="dxa"/>
            <w:gridSpan w:val="2"/>
            <w:vMerge w:val="restart"/>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shd w:val="clear" w:color="auto" w:fill="F2F2F2"/>
            <w:vAlign w:val="center"/>
          </w:tcPr>
          <w:p w:rsidR="00201A4F" w:rsidRPr="002A7D6B" w:rsidRDefault="00201A4F" w:rsidP="002A7D6B">
            <w:pPr>
              <w:jc w:val="center"/>
              <w:rPr>
                <w:rFonts w:cs="Arial"/>
                <w:sz w:val="20"/>
              </w:rPr>
            </w:pP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shd w:val="clear" w:color="auto" w:fill="auto"/>
            <w:vAlign w:val="center"/>
          </w:tcPr>
          <w:p w:rsidR="00201A4F" w:rsidRPr="002A7D6B" w:rsidRDefault="00201A4F" w:rsidP="002A7D6B">
            <w:pPr>
              <w:jc w:val="center"/>
              <w:rPr>
                <w:rFonts w:cs="Arial"/>
                <w:sz w:val="20"/>
              </w:rPr>
            </w:pPr>
          </w:p>
        </w:tc>
        <w:tc>
          <w:tcPr>
            <w:tcW w:w="708" w:type="dxa"/>
            <w:gridSpan w:val="2"/>
            <w:vMerge/>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val="restart"/>
            <w:shd w:val="clear" w:color="auto" w:fill="F2F2F2"/>
            <w:vAlign w:val="center"/>
          </w:tcPr>
          <w:p w:rsidR="00201A4F" w:rsidRPr="002A7D6B" w:rsidRDefault="00201A4F" w:rsidP="002A7D6B">
            <w:pPr>
              <w:jc w:val="center"/>
              <w:rPr>
                <w:rFonts w:cs="Arial"/>
                <w:sz w:val="20"/>
              </w:rPr>
            </w:pPr>
            <w:r w:rsidRPr="002A7D6B">
              <w:rPr>
                <w:rFonts w:cs="Arial"/>
                <w:sz w:val="20"/>
              </w:rPr>
              <w:t>4</w:t>
            </w: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val="restart"/>
            <w:shd w:val="clear" w:color="auto" w:fill="auto"/>
            <w:vAlign w:val="center"/>
          </w:tcPr>
          <w:p w:rsidR="00201A4F" w:rsidRPr="002A7D6B" w:rsidRDefault="00201A4F" w:rsidP="002A7D6B">
            <w:pPr>
              <w:jc w:val="center"/>
              <w:rPr>
                <w:rFonts w:cs="Arial"/>
                <w:sz w:val="20"/>
              </w:rPr>
            </w:pPr>
          </w:p>
        </w:tc>
        <w:tc>
          <w:tcPr>
            <w:tcW w:w="708" w:type="dxa"/>
            <w:gridSpan w:val="2"/>
            <w:vMerge w:val="restart"/>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shd w:val="clear" w:color="auto" w:fill="F2F2F2"/>
            <w:vAlign w:val="center"/>
          </w:tcPr>
          <w:p w:rsidR="00201A4F" w:rsidRPr="002A7D6B" w:rsidRDefault="00201A4F" w:rsidP="002A7D6B">
            <w:pPr>
              <w:jc w:val="center"/>
              <w:rPr>
                <w:rFonts w:cs="Arial"/>
                <w:sz w:val="20"/>
              </w:rPr>
            </w:pP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shd w:val="clear" w:color="auto" w:fill="auto"/>
            <w:vAlign w:val="center"/>
          </w:tcPr>
          <w:p w:rsidR="00201A4F" w:rsidRPr="002A7D6B" w:rsidRDefault="00201A4F" w:rsidP="002A7D6B">
            <w:pPr>
              <w:jc w:val="center"/>
              <w:rPr>
                <w:rFonts w:cs="Arial"/>
                <w:sz w:val="20"/>
              </w:rPr>
            </w:pPr>
          </w:p>
        </w:tc>
        <w:tc>
          <w:tcPr>
            <w:tcW w:w="708" w:type="dxa"/>
            <w:gridSpan w:val="2"/>
            <w:vMerge/>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val="restart"/>
            <w:shd w:val="clear" w:color="auto" w:fill="F2F2F2"/>
            <w:vAlign w:val="center"/>
          </w:tcPr>
          <w:p w:rsidR="00201A4F" w:rsidRPr="002A7D6B" w:rsidRDefault="00201A4F" w:rsidP="002A7D6B">
            <w:pPr>
              <w:jc w:val="center"/>
              <w:rPr>
                <w:rFonts w:cs="Arial"/>
                <w:sz w:val="20"/>
              </w:rPr>
            </w:pPr>
            <w:r w:rsidRPr="002A7D6B">
              <w:rPr>
                <w:rFonts w:cs="Arial"/>
                <w:sz w:val="20"/>
              </w:rPr>
              <w:t>5</w:t>
            </w: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val="restart"/>
            <w:shd w:val="clear" w:color="auto" w:fill="auto"/>
            <w:vAlign w:val="center"/>
          </w:tcPr>
          <w:p w:rsidR="00201A4F" w:rsidRPr="002A7D6B" w:rsidRDefault="00201A4F" w:rsidP="002A7D6B">
            <w:pPr>
              <w:jc w:val="center"/>
              <w:rPr>
                <w:rFonts w:cs="Arial"/>
                <w:sz w:val="20"/>
              </w:rPr>
            </w:pPr>
          </w:p>
        </w:tc>
        <w:tc>
          <w:tcPr>
            <w:tcW w:w="708" w:type="dxa"/>
            <w:gridSpan w:val="2"/>
            <w:vMerge w:val="restart"/>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shd w:val="clear" w:color="auto" w:fill="F2F2F2"/>
            <w:vAlign w:val="center"/>
          </w:tcPr>
          <w:p w:rsidR="00201A4F" w:rsidRPr="002A7D6B" w:rsidRDefault="00201A4F" w:rsidP="002A7D6B">
            <w:pPr>
              <w:jc w:val="center"/>
              <w:rPr>
                <w:rFonts w:cs="Arial"/>
                <w:sz w:val="20"/>
              </w:rPr>
            </w:pP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shd w:val="clear" w:color="auto" w:fill="auto"/>
            <w:vAlign w:val="center"/>
          </w:tcPr>
          <w:p w:rsidR="00201A4F" w:rsidRPr="002A7D6B" w:rsidRDefault="00201A4F" w:rsidP="002A7D6B">
            <w:pPr>
              <w:jc w:val="center"/>
              <w:rPr>
                <w:rFonts w:cs="Arial"/>
                <w:sz w:val="20"/>
              </w:rPr>
            </w:pPr>
          </w:p>
        </w:tc>
        <w:tc>
          <w:tcPr>
            <w:tcW w:w="708" w:type="dxa"/>
            <w:gridSpan w:val="2"/>
            <w:vMerge/>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val="restart"/>
            <w:shd w:val="clear" w:color="auto" w:fill="F2F2F2"/>
            <w:vAlign w:val="center"/>
          </w:tcPr>
          <w:p w:rsidR="00201A4F" w:rsidRPr="002A7D6B" w:rsidRDefault="00201A4F" w:rsidP="002A7D6B">
            <w:pPr>
              <w:jc w:val="center"/>
              <w:rPr>
                <w:rFonts w:cs="Arial"/>
                <w:sz w:val="20"/>
              </w:rPr>
            </w:pPr>
            <w:r w:rsidRPr="002A7D6B">
              <w:rPr>
                <w:rFonts w:cs="Arial"/>
                <w:sz w:val="20"/>
              </w:rPr>
              <w:t>6</w:t>
            </w: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val="restart"/>
            <w:shd w:val="clear" w:color="auto" w:fill="auto"/>
            <w:vAlign w:val="center"/>
          </w:tcPr>
          <w:p w:rsidR="00201A4F" w:rsidRPr="002A7D6B" w:rsidRDefault="00201A4F" w:rsidP="002A7D6B">
            <w:pPr>
              <w:jc w:val="center"/>
              <w:rPr>
                <w:rFonts w:cs="Arial"/>
                <w:sz w:val="20"/>
              </w:rPr>
            </w:pPr>
          </w:p>
        </w:tc>
        <w:tc>
          <w:tcPr>
            <w:tcW w:w="708" w:type="dxa"/>
            <w:gridSpan w:val="2"/>
            <w:vMerge w:val="restart"/>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shd w:val="clear" w:color="auto" w:fill="F2F2F2"/>
            <w:vAlign w:val="center"/>
          </w:tcPr>
          <w:p w:rsidR="00201A4F" w:rsidRPr="002A7D6B" w:rsidRDefault="00201A4F" w:rsidP="002A7D6B">
            <w:pPr>
              <w:jc w:val="center"/>
              <w:rPr>
                <w:rFonts w:cs="Arial"/>
                <w:sz w:val="20"/>
              </w:rPr>
            </w:pP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shd w:val="clear" w:color="auto" w:fill="auto"/>
            <w:vAlign w:val="center"/>
          </w:tcPr>
          <w:p w:rsidR="00201A4F" w:rsidRPr="002A7D6B" w:rsidRDefault="00201A4F" w:rsidP="002A7D6B">
            <w:pPr>
              <w:jc w:val="center"/>
              <w:rPr>
                <w:rFonts w:cs="Arial"/>
                <w:sz w:val="20"/>
              </w:rPr>
            </w:pPr>
          </w:p>
        </w:tc>
        <w:tc>
          <w:tcPr>
            <w:tcW w:w="708" w:type="dxa"/>
            <w:gridSpan w:val="2"/>
            <w:vMerge/>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val="restart"/>
            <w:shd w:val="clear" w:color="auto" w:fill="F2F2F2"/>
            <w:vAlign w:val="center"/>
          </w:tcPr>
          <w:p w:rsidR="00201A4F" w:rsidRPr="002A7D6B" w:rsidRDefault="00201A4F" w:rsidP="002A7D6B">
            <w:pPr>
              <w:jc w:val="center"/>
              <w:rPr>
                <w:rFonts w:cs="Arial"/>
                <w:sz w:val="20"/>
              </w:rPr>
            </w:pPr>
            <w:r w:rsidRPr="002A7D6B">
              <w:rPr>
                <w:rFonts w:cs="Arial"/>
                <w:sz w:val="20"/>
              </w:rPr>
              <w:t>7</w:t>
            </w: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val="restart"/>
            <w:shd w:val="clear" w:color="auto" w:fill="auto"/>
            <w:vAlign w:val="center"/>
          </w:tcPr>
          <w:p w:rsidR="00201A4F" w:rsidRPr="002A7D6B" w:rsidRDefault="00201A4F" w:rsidP="002A7D6B">
            <w:pPr>
              <w:jc w:val="center"/>
              <w:rPr>
                <w:rFonts w:cs="Arial"/>
                <w:sz w:val="20"/>
              </w:rPr>
            </w:pPr>
          </w:p>
        </w:tc>
        <w:tc>
          <w:tcPr>
            <w:tcW w:w="708" w:type="dxa"/>
            <w:gridSpan w:val="2"/>
            <w:vMerge w:val="restart"/>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shd w:val="clear" w:color="auto" w:fill="F2F2F2"/>
            <w:vAlign w:val="center"/>
          </w:tcPr>
          <w:p w:rsidR="00201A4F" w:rsidRPr="002A7D6B" w:rsidRDefault="00201A4F" w:rsidP="002A7D6B">
            <w:pPr>
              <w:jc w:val="center"/>
              <w:rPr>
                <w:rFonts w:cs="Arial"/>
                <w:sz w:val="20"/>
              </w:rPr>
            </w:pP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shd w:val="clear" w:color="auto" w:fill="auto"/>
            <w:vAlign w:val="center"/>
          </w:tcPr>
          <w:p w:rsidR="00201A4F" w:rsidRPr="002A7D6B" w:rsidRDefault="00201A4F" w:rsidP="002A7D6B">
            <w:pPr>
              <w:jc w:val="center"/>
              <w:rPr>
                <w:rFonts w:cs="Arial"/>
                <w:sz w:val="20"/>
              </w:rPr>
            </w:pPr>
          </w:p>
        </w:tc>
        <w:tc>
          <w:tcPr>
            <w:tcW w:w="708" w:type="dxa"/>
            <w:gridSpan w:val="2"/>
            <w:vMerge/>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val="restart"/>
            <w:shd w:val="clear" w:color="auto" w:fill="F2F2F2"/>
            <w:vAlign w:val="center"/>
          </w:tcPr>
          <w:p w:rsidR="00201A4F" w:rsidRPr="002A7D6B" w:rsidRDefault="00201A4F" w:rsidP="002A7D6B">
            <w:pPr>
              <w:jc w:val="center"/>
              <w:rPr>
                <w:rFonts w:cs="Arial"/>
                <w:sz w:val="20"/>
              </w:rPr>
            </w:pPr>
            <w:r w:rsidRPr="002A7D6B">
              <w:rPr>
                <w:rFonts w:cs="Arial"/>
                <w:sz w:val="20"/>
              </w:rPr>
              <w:t>8</w:t>
            </w: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val="restart"/>
            <w:shd w:val="clear" w:color="auto" w:fill="auto"/>
            <w:vAlign w:val="center"/>
          </w:tcPr>
          <w:p w:rsidR="00201A4F" w:rsidRPr="002A7D6B" w:rsidRDefault="00201A4F" w:rsidP="002A7D6B">
            <w:pPr>
              <w:jc w:val="center"/>
              <w:rPr>
                <w:rFonts w:cs="Arial"/>
                <w:sz w:val="20"/>
              </w:rPr>
            </w:pPr>
          </w:p>
        </w:tc>
        <w:tc>
          <w:tcPr>
            <w:tcW w:w="708" w:type="dxa"/>
            <w:gridSpan w:val="2"/>
            <w:vMerge w:val="restart"/>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shd w:val="clear" w:color="auto" w:fill="F2F2F2"/>
            <w:vAlign w:val="center"/>
          </w:tcPr>
          <w:p w:rsidR="00201A4F" w:rsidRPr="002A7D6B" w:rsidRDefault="00201A4F" w:rsidP="002A7D6B">
            <w:pPr>
              <w:jc w:val="center"/>
              <w:rPr>
                <w:rFonts w:cs="Arial"/>
                <w:sz w:val="20"/>
              </w:rPr>
            </w:pP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shd w:val="clear" w:color="auto" w:fill="auto"/>
            <w:vAlign w:val="center"/>
          </w:tcPr>
          <w:p w:rsidR="00201A4F" w:rsidRPr="002A7D6B" w:rsidRDefault="00201A4F" w:rsidP="002A7D6B">
            <w:pPr>
              <w:jc w:val="center"/>
              <w:rPr>
                <w:rFonts w:cs="Arial"/>
                <w:sz w:val="20"/>
              </w:rPr>
            </w:pPr>
          </w:p>
        </w:tc>
        <w:tc>
          <w:tcPr>
            <w:tcW w:w="708" w:type="dxa"/>
            <w:gridSpan w:val="2"/>
            <w:vMerge/>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val="restart"/>
            <w:shd w:val="clear" w:color="auto" w:fill="F2F2F2"/>
            <w:vAlign w:val="center"/>
          </w:tcPr>
          <w:p w:rsidR="00201A4F" w:rsidRPr="002A7D6B" w:rsidRDefault="00201A4F" w:rsidP="002A7D6B">
            <w:pPr>
              <w:jc w:val="center"/>
              <w:rPr>
                <w:rFonts w:cs="Arial"/>
                <w:sz w:val="20"/>
              </w:rPr>
            </w:pPr>
            <w:r w:rsidRPr="002A7D6B">
              <w:rPr>
                <w:rFonts w:cs="Arial"/>
                <w:sz w:val="20"/>
              </w:rPr>
              <w:t>9</w:t>
            </w: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val="restart"/>
            <w:shd w:val="clear" w:color="auto" w:fill="auto"/>
            <w:vAlign w:val="center"/>
          </w:tcPr>
          <w:p w:rsidR="00201A4F" w:rsidRPr="002A7D6B" w:rsidRDefault="00201A4F" w:rsidP="002A7D6B">
            <w:pPr>
              <w:jc w:val="center"/>
              <w:rPr>
                <w:rFonts w:cs="Arial"/>
                <w:sz w:val="20"/>
              </w:rPr>
            </w:pPr>
          </w:p>
        </w:tc>
        <w:tc>
          <w:tcPr>
            <w:tcW w:w="708" w:type="dxa"/>
            <w:gridSpan w:val="2"/>
            <w:vMerge w:val="restart"/>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shd w:val="clear" w:color="auto" w:fill="F2F2F2"/>
            <w:vAlign w:val="center"/>
          </w:tcPr>
          <w:p w:rsidR="00201A4F" w:rsidRPr="002A7D6B" w:rsidRDefault="00201A4F" w:rsidP="002A7D6B">
            <w:pPr>
              <w:jc w:val="center"/>
              <w:rPr>
                <w:rFonts w:cs="Arial"/>
                <w:sz w:val="20"/>
              </w:rPr>
            </w:pP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shd w:val="clear" w:color="auto" w:fill="auto"/>
            <w:vAlign w:val="center"/>
          </w:tcPr>
          <w:p w:rsidR="00201A4F" w:rsidRPr="002A7D6B" w:rsidRDefault="00201A4F" w:rsidP="002A7D6B">
            <w:pPr>
              <w:jc w:val="center"/>
              <w:rPr>
                <w:rFonts w:cs="Arial"/>
                <w:sz w:val="20"/>
              </w:rPr>
            </w:pPr>
          </w:p>
        </w:tc>
        <w:tc>
          <w:tcPr>
            <w:tcW w:w="708" w:type="dxa"/>
            <w:gridSpan w:val="2"/>
            <w:vMerge/>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val="restart"/>
            <w:shd w:val="clear" w:color="auto" w:fill="F2F2F2"/>
            <w:vAlign w:val="center"/>
          </w:tcPr>
          <w:p w:rsidR="00201A4F" w:rsidRPr="002A7D6B" w:rsidRDefault="00201A4F" w:rsidP="002A7D6B">
            <w:pPr>
              <w:jc w:val="center"/>
              <w:rPr>
                <w:rFonts w:cs="Arial"/>
                <w:sz w:val="20"/>
              </w:rPr>
            </w:pPr>
            <w:r w:rsidRPr="002A7D6B">
              <w:rPr>
                <w:rFonts w:cs="Arial"/>
                <w:sz w:val="20"/>
              </w:rPr>
              <w:t>10</w:t>
            </w: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val="restart"/>
            <w:shd w:val="clear" w:color="auto" w:fill="auto"/>
            <w:vAlign w:val="center"/>
          </w:tcPr>
          <w:p w:rsidR="00201A4F" w:rsidRPr="002A7D6B" w:rsidRDefault="00201A4F" w:rsidP="002A7D6B">
            <w:pPr>
              <w:jc w:val="center"/>
              <w:rPr>
                <w:rFonts w:cs="Arial"/>
                <w:sz w:val="20"/>
              </w:rPr>
            </w:pPr>
          </w:p>
        </w:tc>
        <w:tc>
          <w:tcPr>
            <w:tcW w:w="708" w:type="dxa"/>
            <w:gridSpan w:val="2"/>
            <w:vMerge w:val="restart"/>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shd w:val="clear" w:color="auto" w:fill="F2F2F2"/>
            <w:vAlign w:val="center"/>
          </w:tcPr>
          <w:p w:rsidR="00201A4F" w:rsidRPr="002A7D6B" w:rsidRDefault="00201A4F" w:rsidP="002A7D6B">
            <w:pPr>
              <w:jc w:val="center"/>
              <w:rPr>
                <w:rFonts w:cs="Arial"/>
                <w:sz w:val="20"/>
              </w:rPr>
            </w:pP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shd w:val="clear" w:color="auto" w:fill="auto"/>
            <w:vAlign w:val="center"/>
          </w:tcPr>
          <w:p w:rsidR="00201A4F" w:rsidRPr="002A7D6B" w:rsidRDefault="00201A4F" w:rsidP="002A7D6B">
            <w:pPr>
              <w:jc w:val="center"/>
              <w:rPr>
                <w:rFonts w:cs="Arial"/>
                <w:sz w:val="20"/>
              </w:rPr>
            </w:pPr>
          </w:p>
        </w:tc>
        <w:tc>
          <w:tcPr>
            <w:tcW w:w="708" w:type="dxa"/>
            <w:gridSpan w:val="2"/>
            <w:vMerge/>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val="restart"/>
            <w:shd w:val="clear" w:color="auto" w:fill="F2F2F2"/>
            <w:vAlign w:val="center"/>
          </w:tcPr>
          <w:p w:rsidR="00201A4F" w:rsidRPr="002A7D6B" w:rsidRDefault="00201A4F" w:rsidP="002A7D6B">
            <w:pPr>
              <w:jc w:val="center"/>
              <w:rPr>
                <w:rFonts w:cs="Arial"/>
                <w:sz w:val="20"/>
              </w:rPr>
            </w:pPr>
            <w:r w:rsidRPr="002A7D6B">
              <w:rPr>
                <w:rFonts w:cs="Arial"/>
                <w:sz w:val="20"/>
              </w:rPr>
              <w:t>11</w:t>
            </w: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val="restart"/>
            <w:shd w:val="clear" w:color="auto" w:fill="auto"/>
            <w:vAlign w:val="center"/>
          </w:tcPr>
          <w:p w:rsidR="00201A4F" w:rsidRPr="002A7D6B" w:rsidRDefault="00201A4F" w:rsidP="002A7D6B">
            <w:pPr>
              <w:jc w:val="center"/>
              <w:rPr>
                <w:rFonts w:cs="Arial"/>
                <w:sz w:val="20"/>
              </w:rPr>
            </w:pPr>
          </w:p>
        </w:tc>
        <w:tc>
          <w:tcPr>
            <w:tcW w:w="708" w:type="dxa"/>
            <w:gridSpan w:val="2"/>
            <w:vMerge w:val="restart"/>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shd w:val="clear" w:color="auto" w:fill="F2F2F2"/>
            <w:vAlign w:val="center"/>
          </w:tcPr>
          <w:p w:rsidR="00201A4F" w:rsidRPr="002A7D6B" w:rsidRDefault="00201A4F" w:rsidP="002A7D6B">
            <w:pPr>
              <w:jc w:val="center"/>
              <w:rPr>
                <w:rFonts w:cs="Arial"/>
                <w:sz w:val="20"/>
              </w:rPr>
            </w:pP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shd w:val="clear" w:color="auto" w:fill="auto"/>
            <w:vAlign w:val="center"/>
          </w:tcPr>
          <w:p w:rsidR="00201A4F" w:rsidRPr="002A7D6B" w:rsidRDefault="00201A4F" w:rsidP="002A7D6B">
            <w:pPr>
              <w:jc w:val="center"/>
              <w:rPr>
                <w:rFonts w:cs="Arial"/>
                <w:sz w:val="20"/>
              </w:rPr>
            </w:pPr>
          </w:p>
        </w:tc>
        <w:tc>
          <w:tcPr>
            <w:tcW w:w="708" w:type="dxa"/>
            <w:gridSpan w:val="2"/>
            <w:vMerge/>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val="restart"/>
            <w:shd w:val="clear" w:color="auto" w:fill="F2F2F2"/>
            <w:vAlign w:val="center"/>
          </w:tcPr>
          <w:p w:rsidR="00201A4F" w:rsidRPr="002A7D6B" w:rsidRDefault="00201A4F" w:rsidP="002A7D6B">
            <w:pPr>
              <w:jc w:val="center"/>
              <w:rPr>
                <w:rFonts w:cs="Arial"/>
                <w:sz w:val="20"/>
              </w:rPr>
            </w:pPr>
            <w:r w:rsidRPr="002A7D6B">
              <w:rPr>
                <w:rFonts w:cs="Arial"/>
                <w:sz w:val="20"/>
              </w:rPr>
              <w:t>12</w:t>
            </w: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val="restart"/>
            <w:shd w:val="clear" w:color="auto" w:fill="auto"/>
            <w:vAlign w:val="center"/>
          </w:tcPr>
          <w:p w:rsidR="00201A4F" w:rsidRPr="002A7D6B" w:rsidRDefault="00201A4F" w:rsidP="002A7D6B">
            <w:pPr>
              <w:jc w:val="center"/>
              <w:rPr>
                <w:rFonts w:cs="Arial"/>
                <w:sz w:val="20"/>
              </w:rPr>
            </w:pPr>
          </w:p>
        </w:tc>
        <w:tc>
          <w:tcPr>
            <w:tcW w:w="708" w:type="dxa"/>
            <w:gridSpan w:val="2"/>
            <w:vMerge w:val="restart"/>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r w:rsidR="00201A4F" w:rsidRPr="002A7D6B" w:rsidTr="002A7D6B">
        <w:trPr>
          <w:jc w:val="center"/>
        </w:trPr>
        <w:tc>
          <w:tcPr>
            <w:tcW w:w="817" w:type="dxa"/>
            <w:vMerge/>
            <w:shd w:val="clear" w:color="auto" w:fill="F2F2F2"/>
            <w:vAlign w:val="center"/>
          </w:tcPr>
          <w:p w:rsidR="00201A4F" w:rsidRPr="002A7D6B" w:rsidRDefault="00201A4F" w:rsidP="002A7D6B">
            <w:pPr>
              <w:jc w:val="center"/>
              <w:rPr>
                <w:rFonts w:cs="Arial"/>
                <w:sz w:val="20"/>
              </w:rPr>
            </w:pPr>
          </w:p>
        </w:tc>
        <w:tc>
          <w:tcPr>
            <w:tcW w:w="704" w:type="dxa"/>
            <w:shd w:val="clear" w:color="auto" w:fill="auto"/>
            <w:vAlign w:val="center"/>
          </w:tcPr>
          <w:p w:rsidR="00201A4F" w:rsidRPr="002A7D6B" w:rsidRDefault="00201A4F" w:rsidP="002A7D6B">
            <w:pPr>
              <w:jc w:val="center"/>
              <w:rPr>
                <w:rFonts w:cs="Arial"/>
                <w:sz w:val="20"/>
              </w:rPr>
            </w:pPr>
          </w:p>
        </w:tc>
        <w:tc>
          <w:tcPr>
            <w:tcW w:w="1281" w:type="dxa"/>
            <w:shd w:val="clear" w:color="auto" w:fill="auto"/>
            <w:vAlign w:val="center"/>
          </w:tcPr>
          <w:p w:rsidR="00201A4F" w:rsidRPr="002A7D6B" w:rsidRDefault="00201A4F" w:rsidP="002A7D6B">
            <w:pPr>
              <w:jc w:val="center"/>
              <w:rPr>
                <w:rFonts w:cs="Arial"/>
                <w:sz w:val="20"/>
              </w:rPr>
            </w:pPr>
          </w:p>
        </w:tc>
        <w:tc>
          <w:tcPr>
            <w:tcW w:w="850" w:type="dxa"/>
            <w:shd w:val="clear" w:color="auto" w:fill="auto"/>
            <w:vAlign w:val="center"/>
          </w:tcPr>
          <w:p w:rsidR="00201A4F" w:rsidRPr="002A7D6B" w:rsidRDefault="00201A4F" w:rsidP="002A7D6B">
            <w:pPr>
              <w:jc w:val="center"/>
              <w:rPr>
                <w:rFonts w:cs="Arial"/>
                <w:sz w:val="20"/>
              </w:rPr>
            </w:pPr>
          </w:p>
        </w:tc>
        <w:tc>
          <w:tcPr>
            <w:tcW w:w="1418" w:type="dxa"/>
            <w:gridSpan w:val="2"/>
            <w:vMerge/>
            <w:shd w:val="clear" w:color="auto" w:fill="auto"/>
            <w:vAlign w:val="center"/>
          </w:tcPr>
          <w:p w:rsidR="00201A4F" w:rsidRPr="002A7D6B" w:rsidRDefault="00201A4F" w:rsidP="002A7D6B">
            <w:pPr>
              <w:jc w:val="center"/>
              <w:rPr>
                <w:rFonts w:cs="Arial"/>
                <w:sz w:val="20"/>
              </w:rPr>
            </w:pPr>
          </w:p>
        </w:tc>
        <w:tc>
          <w:tcPr>
            <w:tcW w:w="708" w:type="dxa"/>
            <w:gridSpan w:val="2"/>
            <w:vMerge/>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708" w:type="dxa"/>
            <w:shd w:val="clear" w:color="auto" w:fill="auto"/>
            <w:vAlign w:val="center"/>
          </w:tcPr>
          <w:p w:rsidR="00201A4F" w:rsidRPr="002A7D6B" w:rsidRDefault="00201A4F" w:rsidP="002A7D6B">
            <w:pPr>
              <w:jc w:val="center"/>
              <w:rPr>
                <w:rFonts w:cs="Arial"/>
                <w:sz w:val="20"/>
              </w:rPr>
            </w:pPr>
          </w:p>
        </w:tc>
        <w:tc>
          <w:tcPr>
            <w:tcW w:w="851" w:type="dxa"/>
            <w:shd w:val="clear" w:color="auto" w:fill="auto"/>
            <w:vAlign w:val="center"/>
          </w:tcPr>
          <w:p w:rsidR="00201A4F" w:rsidRPr="002A7D6B" w:rsidRDefault="00201A4F" w:rsidP="002A7D6B">
            <w:pPr>
              <w:jc w:val="center"/>
              <w:rPr>
                <w:rFonts w:cs="Arial"/>
                <w:sz w:val="20"/>
              </w:rPr>
            </w:pPr>
          </w:p>
        </w:tc>
        <w:tc>
          <w:tcPr>
            <w:tcW w:w="709" w:type="dxa"/>
            <w:shd w:val="clear" w:color="auto" w:fill="auto"/>
            <w:vAlign w:val="center"/>
          </w:tcPr>
          <w:p w:rsidR="00201A4F" w:rsidRPr="002A7D6B" w:rsidRDefault="00201A4F" w:rsidP="002A7D6B">
            <w:pPr>
              <w:jc w:val="center"/>
              <w:rPr>
                <w:rFonts w:cs="Arial"/>
                <w:sz w:val="20"/>
              </w:rPr>
            </w:pPr>
          </w:p>
        </w:tc>
        <w:tc>
          <w:tcPr>
            <w:tcW w:w="567" w:type="dxa"/>
            <w:shd w:val="clear" w:color="auto" w:fill="auto"/>
            <w:vAlign w:val="center"/>
          </w:tcPr>
          <w:p w:rsidR="00201A4F" w:rsidRPr="002A7D6B" w:rsidRDefault="00201A4F" w:rsidP="002A7D6B">
            <w:pPr>
              <w:jc w:val="center"/>
              <w:rPr>
                <w:rFonts w:cs="Arial"/>
                <w:sz w:val="20"/>
              </w:rPr>
            </w:pPr>
          </w:p>
        </w:tc>
        <w:tc>
          <w:tcPr>
            <w:tcW w:w="562" w:type="dxa"/>
            <w:shd w:val="clear" w:color="auto" w:fill="auto"/>
            <w:vAlign w:val="center"/>
          </w:tcPr>
          <w:p w:rsidR="00201A4F" w:rsidRPr="002A7D6B" w:rsidRDefault="00201A4F" w:rsidP="002A7D6B">
            <w:pPr>
              <w:jc w:val="center"/>
              <w:rPr>
                <w:rFonts w:cs="Arial"/>
                <w:sz w:val="20"/>
              </w:rPr>
            </w:pPr>
          </w:p>
        </w:tc>
        <w:tc>
          <w:tcPr>
            <w:tcW w:w="910" w:type="dxa"/>
            <w:shd w:val="clear" w:color="auto" w:fill="auto"/>
            <w:vAlign w:val="center"/>
          </w:tcPr>
          <w:p w:rsidR="00201A4F" w:rsidRPr="002A7D6B" w:rsidRDefault="00201A4F" w:rsidP="002A7D6B">
            <w:pPr>
              <w:jc w:val="center"/>
              <w:rPr>
                <w:rFonts w:cs="Arial"/>
                <w:sz w:val="20"/>
              </w:rPr>
            </w:pPr>
          </w:p>
        </w:tc>
      </w:tr>
    </w:tbl>
    <w:p w:rsidR="00D53FBC" w:rsidRDefault="00D53FBC" w:rsidP="00D53FBC">
      <w:pPr>
        <w:rPr>
          <w:rFonts w:cs="Arial"/>
          <w:b/>
        </w:rPr>
      </w:pPr>
    </w:p>
    <w:p w:rsidR="00B354A1" w:rsidRPr="00D53FBC" w:rsidRDefault="00555E25" w:rsidP="00D53FBC">
      <w:pPr>
        <w:rPr>
          <w:rFonts w:cs="Arial"/>
          <w:sz w:val="40"/>
          <w:szCs w:val="24"/>
        </w:rPr>
      </w:pPr>
      <w:r w:rsidRPr="00D53FBC">
        <w:rPr>
          <w:rFonts w:cs="Arial"/>
          <w:szCs w:val="16"/>
        </w:rPr>
        <w:t xml:space="preserve">This form must be completed in </w:t>
      </w:r>
      <w:r w:rsidRPr="00D53FBC">
        <w:rPr>
          <w:rFonts w:cs="Arial"/>
          <w:szCs w:val="16"/>
          <w:u w:val="single"/>
        </w:rPr>
        <w:t>BLACK INK</w:t>
      </w:r>
      <w:r w:rsidRPr="00D53FBC">
        <w:rPr>
          <w:rFonts w:cs="Arial"/>
          <w:szCs w:val="16"/>
        </w:rPr>
        <w:t xml:space="preserve"> and signed by the </w:t>
      </w:r>
      <w:r w:rsidR="00D46C89">
        <w:rPr>
          <w:rFonts w:cs="Arial"/>
          <w:szCs w:val="16"/>
        </w:rPr>
        <w:t>Supervisor</w:t>
      </w:r>
      <w:r w:rsidRPr="00D53FBC">
        <w:rPr>
          <w:rFonts w:cs="Arial"/>
          <w:szCs w:val="16"/>
        </w:rPr>
        <w:t xml:space="preserve"> or the Medical Officer, </w:t>
      </w:r>
    </w:p>
    <w:p w:rsidR="00AC6DC1" w:rsidRPr="00D53FBC" w:rsidRDefault="00AC6DC1" w:rsidP="005B6D73">
      <w:pPr>
        <w:rPr>
          <w:rFonts w:cs="Arial"/>
          <w:szCs w:val="16"/>
        </w:rPr>
      </w:pPr>
    </w:p>
    <w:tbl>
      <w:tblPr>
        <w:tblW w:w="0" w:type="auto"/>
        <w:tblLook w:val="04A0" w:firstRow="1" w:lastRow="0" w:firstColumn="1" w:lastColumn="0" w:noHBand="0" w:noVBand="1"/>
      </w:tblPr>
      <w:tblGrid>
        <w:gridCol w:w="964"/>
        <w:gridCol w:w="4116"/>
        <w:gridCol w:w="713"/>
        <w:gridCol w:w="4354"/>
        <w:gridCol w:w="1484"/>
        <w:gridCol w:w="3767"/>
      </w:tblGrid>
      <w:tr w:rsidR="00BE69E2" w:rsidRPr="0051798A" w:rsidTr="0051798A">
        <w:tc>
          <w:tcPr>
            <w:tcW w:w="964" w:type="dxa"/>
            <w:shd w:val="clear" w:color="auto" w:fill="auto"/>
          </w:tcPr>
          <w:p w:rsidR="000629C2" w:rsidRPr="0051798A" w:rsidRDefault="000629C2" w:rsidP="00D53FBC">
            <w:pPr>
              <w:rPr>
                <w:rFonts w:cs="Arial"/>
                <w:szCs w:val="16"/>
              </w:rPr>
            </w:pPr>
            <w:r w:rsidRPr="0051798A">
              <w:rPr>
                <w:rFonts w:cs="Arial"/>
                <w:szCs w:val="16"/>
              </w:rPr>
              <w:t>Signed</w:t>
            </w:r>
          </w:p>
        </w:tc>
        <w:tc>
          <w:tcPr>
            <w:tcW w:w="4243" w:type="dxa"/>
            <w:tcBorders>
              <w:bottom w:val="dotted" w:sz="4" w:space="0" w:color="auto"/>
            </w:tcBorders>
            <w:shd w:val="clear" w:color="auto" w:fill="auto"/>
          </w:tcPr>
          <w:p w:rsidR="000629C2" w:rsidRPr="0051798A" w:rsidRDefault="000629C2" w:rsidP="00D53FBC">
            <w:pPr>
              <w:rPr>
                <w:rFonts w:cs="Arial"/>
                <w:szCs w:val="16"/>
              </w:rPr>
            </w:pPr>
          </w:p>
        </w:tc>
        <w:tc>
          <w:tcPr>
            <w:tcW w:w="713" w:type="dxa"/>
            <w:shd w:val="clear" w:color="auto" w:fill="auto"/>
          </w:tcPr>
          <w:p w:rsidR="000629C2" w:rsidRPr="0051798A" w:rsidRDefault="000629C2" w:rsidP="00D53FBC">
            <w:pPr>
              <w:rPr>
                <w:rFonts w:cs="Arial"/>
                <w:szCs w:val="16"/>
              </w:rPr>
            </w:pPr>
            <w:r w:rsidRPr="0051798A">
              <w:rPr>
                <w:rFonts w:cs="Arial"/>
                <w:szCs w:val="16"/>
              </w:rPr>
              <w:t>Print</w:t>
            </w:r>
          </w:p>
        </w:tc>
        <w:tc>
          <w:tcPr>
            <w:tcW w:w="4489" w:type="dxa"/>
            <w:tcBorders>
              <w:bottom w:val="dotted" w:sz="4" w:space="0" w:color="auto"/>
            </w:tcBorders>
            <w:shd w:val="clear" w:color="auto" w:fill="auto"/>
          </w:tcPr>
          <w:p w:rsidR="000629C2" w:rsidRPr="0051798A" w:rsidRDefault="000629C2" w:rsidP="00D53FBC">
            <w:pPr>
              <w:rPr>
                <w:rFonts w:cs="Arial"/>
                <w:szCs w:val="16"/>
              </w:rPr>
            </w:pPr>
          </w:p>
        </w:tc>
        <w:tc>
          <w:tcPr>
            <w:tcW w:w="1323" w:type="dxa"/>
            <w:shd w:val="clear" w:color="auto" w:fill="auto"/>
          </w:tcPr>
          <w:p w:rsidR="000629C2" w:rsidRPr="0051798A" w:rsidRDefault="000629C2" w:rsidP="00D53FBC">
            <w:pPr>
              <w:rPr>
                <w:rFonts w:cs="Arial"/>
                <w:szCs w:val="16"/>
              </w:rPr>
            </w:pPr>
            <w:r w:rsidRPr="0051798A">
              <w:rPr>
                <w:rFonts w:cs="Arial"/>
                <w:szCs w:val="16"/>
              </w:rPr>
              <w:t>Designation</w:t>
            </w:r>
          </w:p>
        </w:tc>
        <w:tc>
          <w:tcPr>
            <w:tcW w:w="3882" w:type="dxa"/>
            <w:tcBorders>
              <w:bottom w:val="dotted" w:sz="4" w:space="0" w:color="auto"/>
            </w:tcBorders>
            <w:shd w:val="clear" w:color="auto" w:fill="auto"/>
          </w:tcPr>
          <w:p w:rsidR="000629C2" w:rsidRPr="0051798A" w:rsidRDefault="000629C2" w:rsidP="00D53FBC">
            <w:pPr>
              <w:rPr>
                <w:rFonts w:cs="Arial"/>
                <w:szCs w:val="16"/>
              </w:rPr>
            </w:pPr>
          </w:p>
        </w:tc>
      </w:tr>
    </w:tbl>
    <w:p w:rsidR="00555E25" w:rsidRPr="00D53FBC" w:rsidRDefault="00555E25" w:rsidP="00D53FBC">
      <w:pPr>
        <w:rPr>
          <w:rFonts w:cs="Arial"/>
          <w:szCs w:val="16"/>
        </w:rPr>
        <w:sectPr w:rsidR="00555E25" w:rsidRPr="00D53FBC" w:rsidSect="00B354A1">
          <w:pgSz w:w="16838" w:h="11906" w:orient="landscape"/>
          <w:pgMar w:top="720" w:right="720" w:bottom="720" w:left="720" w:header="709" w:footer="709" w:gutter="0"/>
          <w:cols w:space="708"/>
          <w:docGrid w:linePitch="360"/>
        </w:sectPr>
      </w:pPr>
    </w:p>
    <w:p w:rsidR="005120A4" w:rsidRPr="00044FA7" w:rsidRDefault="001C6CE7" w:rsidP="001C77E9">
      <w:pPr>
        <w:jc w:val="right"/>
        <w:rPr>
          <w:rFonts w:cs="Arial"/>
          <w:b/>
          <w:bCs/>
          <w:color w:val="A6A6A6"/>
          <w:szCs w:val="22"/>
        </w:rPr>
      </w:pPr>
      <w:r w:rsidRPr="00A27591">
        <w:rPr>
          <w:rFonts w:cs="Arial"/>
          <w:b/>
          <w:bCs/>
          <w:sz w:val="22"/>
          <w:szCs w:val="22"/>
        </w:rPr>
        <w:lastRenderedPageBreak/>
        <w:tab/>
      </w:r>
      <w:r w:rsidR="005120A4" w:rsidRPr="00044FA7">
        <w:rPr>
          <w:rFonts w:cs="Arial"/>
          <w:b/>
          <w:bCs/>
          <w:color w:val="A6A6A6"/>
          <w:szCs w:val="22"/>
        </w:rPr>
        <w:t>A</w:t>
      </w:r>
      <w:r w:rsidR="00E06CAC" w:rsidRPr="00044FA7">
        <w:rPr>
          <w:rFonts w:cs="Arial"/>
          <w:b/>
          <w:bCs/>
          <w:color w:val="A6A6A6"/>
          <w:szCs w:val="22"/>
        </w:rPr>
        <w:t>nnex</w:t>
      </w:r>
      <w:r w:rsidR="005120A4" w:rsidRPr="00044FA7">
        <w:rPr>
          <w:rFonts w:cs="Arial"/>
          <w:b/>
          <w:bCs/>
          <w:color w:val="A6A6A6"/>
          <w:szCs w:val="22"/>
        </w:rPr>
        <w:t xml:space="preserve"> B </w:t>
      </w:r>
      <w:r w:rsidR="00E06CAC" w:rsidRPr="00044FA7">
        <w:rPr>
          <w:rFonts w:cs="Arial"/>
          <w:b/>
          <w:bCs/>
          <w:color w:val="A6A6A6"/>
          <w:szCs w:val="22"/>
        </w:rPr>
        <w:t>to</w:t>
      </w:r>
      <w:r w:rsidR="005120A4" w:rsidRPr="00044FA7">
        <w:rPr>
          <w:rFonts w:cs="Arial"/>
          <w:b/>
          <w:bCs/>
          <w:color w:val="A6A6A6"/>
          <w:szCs w:val="22"/>
        </w:rPr>
        <w:t xml:space="preserve"> S</w:t>
      </w:r>
      <w:r w:rsidR="00E06CAC" w:rsidRPr="00044FA7">
        <w:rPr>
          <w:rFonts w:cs="Arial"/>
          <w:b/>
          <w:bCs/>
          <w:color w:val="A6A6A6"/>
          <w:szCs w:val="22"/>
        </w:rPr>
        <w:t xml:space="preserve">ection </w:t>
      </w:r>
      <w:r w:rsidR="005120A4" w:rsidRPr="00044FA7">
        <w:rPr>
          <w:rFonts w:cs="Arial"/>
          <w:b/>
          <w:bCs/>
          <w:color w:val="A6A6A6"/>
          <w:szCs w:val="22"/>
        </w:rPr>
        <w:t>11</w:t>
      </w:r>
    </w:p>
    <w:p w:rsidR="001C6CE7" w:rsidRPr="00044FA7" w:rsidRDefault="00A27591" w:rsidP="00E06CAC">
      <w:pPr>
        <w:jc w:val="right"/>
        <w:rPr>
          <w:rFonts w:cs="Arial"/>
          <w:b/>
          <w:bCs/>
          <w:color w:val="A6A6A6"/>
          <w:szCs w:val="22"/>
        </w:rPr>
      </w:pPr>
      <w:r w:rsidRPr="00044FA7">
        <w:rPr>
          <w:rFonts w:cs="Arial"/>
          <w:b/>
          <w:bCs/>
          <w:color w:val="A6A6A6"/>
          <w:szCs w:val="22"/>
        </w:rPr>
        <w:t>UKAF</w:t>
      </w:r>
      <w:r w:rsidR="001C6CE7" w:rsidRPr="00044FA7">
        <w:rPr>
          <w:rFonts w:cs="Arial"/>
          <w:b/>
          <w:bCs/>
          <w:color w:val="A6A6A6"/>
          <w:szCs w:val="22"/>
        </w:rPr>
        <w:t xml:space="preserve">BA </w:t>
      </w:r>
      <w:r w:rsidR="00AC6DC1" w:rsidRPr="00044FA7">
        <w:rPr>
          <w:rFonts w:cs="Arial"/>
          <w:b/>
          <w:bCs/>
          <w:color w:val="A6A6A6"/>
          <w:szCs w:val="22"/>
        </w:rPr>
        <w:t>H</w:t>
      </w:r>
      <w:r w:rsidR="00E06CAC" w:rsidRPr="00044FA7">
        <w:rPr>
          <w:rFonts w:cs="Arial"/>
          <w:b/>
          <w:bCs/>
          <w:color w:val="A6A6A6"/>
          <w:szCs w:val="22"/>
        </w:rPr>
        <w:t>andbook</w:t>
      </w:r>
      <w:r w:rsidR="001C6CE7" w:rsidRPr="00044FA7">
        <w:rPr>
          <w:rFonts w:cs="Arial"/>
          <w:b/>
          <w:bCs/>
          <w:color w:val="A6A6A6"/>
          <w:szCs w:val="22"/>
        </w:rPr>
        <w:t xml:space="preserve"> </w:t>
      </w:r>
      <w:r w:rsidR="00C46D82" w:rsidRPr="00044FA7">
        <w:rPr>
          <w:rFonts w:cs="Arial"/>
          <w:b/>
          <w:bCs/>
          <w:color w:val="A6A6A6"/>
          <w:szCs w:val="22"/>
        </w:rPr>
        <w:t>2020/21</w:t>
      </w:r>
    </w:p>
    <w:p w:rsidR="001C6CE7" w:rsidRPr="00697CDA" w:rsidRDefault="005C14DF" w:rsidP="005C14DF">
      <w:pPr>
        <w:pStyle w:val="Heading3"/>
      </w:pPr>
      <w:bookmarkStart w:id="274" w:name="_Annex_B_-_2"/>
      <w:bookmarkStart w:id="275" w:name="_Toc47447137"/>
      <w:bookmarkStart w:id="276" w:name="_Toc47447824"/>
      <w:bookmarkStart w:id="277" w:name="_Toc48816811"/>
      <w:bookmarkEnd w:id="274"/>
      <w:r>
        <w:t xml:space="preserve">Annex B - </w:t>
      </w:r>
      <w:r w:rsidR="00D46C89">
        <w:t>Official</w:t>
      </w:r>
      <w:r>
        <w:t>s</w:t>
      </w:r>
      <w:r w:rsidR="001C6CE7" w:rsidRPr="00697CDA">
        <w:t xml:space="preserve"> R</w:t>
      </w:r>
      <w:r>
        <w:t>ota</w:t>
      </w:r>
      <w:r w:rsidR="001C6CE7" w:rsidRPr="00697CDA">
        <w:t xml:space="preserve"> T</w:t>
      </w:r>
      <w:bookmarkEnd w:id="275"/>
      <w:bookmarkEnd w:id="276"/>
      <w:r>
        <w:t>emplate</w:t>
      </w:r>
      <w:bookmarkEnd w:id="277"/>
    </w:p>
    <w:p w:rsidR="001C6CE7" w:rsidRPr="000629C2" w:rsidRDefault="001C6CE7" w:rsidP="001C6CE7">
      <w:pPr>
        <w:jc w:val="cente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276"/>
        <w:gridCol w:w="1134"/>
        <w:gridCol w:w="1134"/>
        <w:gridCol w:w="1134"/>
        <w:gridCol w:w="1134"/>
        <w:gridCol w:w="1276"/>
        <w:gridCol w:w="1275"/>
        <w:gridCol w:w="1233"/>
      </w:tblGrid>
      <w:tr w:rsidR="00E06CAC" w:rsidRPr="00B76ED0" w:rsidTr="004B2FA6">
        <w:trPr>
          <w:trHeight w:val="340"/>
        </w:trPr>
        <w:tc>
          <w:tcPr>
            <w:tcW w:w="817" w:type="dxa"/>
            <w:vMerge w:val="restart"/>
            <w:shd w:val="clear" w:color="auto" w:fill="F2F2F2"/>
            <w:vAlign w:val="center"/>
          </w:tcPr>
          <w:p w:rsidR="00E06CAC" w:rsidRPr="00E06CAC" w:rsidRDefault="00E06CAC" w:rsidP="001C6CE7">
            <w:pPr>
              <w:jc w:val="center"/>
              <w:rPr>
                <w:rFonts w:cs="Arial"/>
              </w:rPr>
            </w:pPr>
            <w:r w:rsidRPr="00E06CAC">
              <w:rPr>
                <w:rFonts w:cs="Arial"/>
              </w:rPr>
              <w:t>Bout No.</w:t>
            </w:r>
          </w:p>
        </w:tc>
        <w:tc>
          <w:tcPr>
            <w:tcW w:w="1276" w:type="dxa"/>
            <w:vMerge w:val="restart"/>
            <w:shd w:val="clear" w:color="auto" w:fill="F2F2F2"/>
            <w:vAlign w:val="center"/>
          </w:tcPr>
          <w:p w:rsidR="00E06CAC" w:rsidRPr="00E06CAC" w:rsidRDefault="00E06CAC" w:rsidP="001C6CE7">
            <w:pPr>
              <w:jc w:val="center"/>
              <w:rPr>
                <w:rFonts w:cs="Arial"/>
                <w:szCs w:val="24"/>
              </w:rPr>
            </w:pPr>
            <w:r w:rsidRPr="00E06CAC">
              <w:rPr>
                <w:rFonts w:cs="Arial"/>
                <w:szCs w:val="24"/>
              </w:rPr>
              <w:t>Referee</w:t>
            </w:r>
          </w:p>
        </w:tc>
        <w:tc>
          <w:tcPr>
            <w:tcW w:w="5812" w:type="dxa"/>
            <w:gridSpan w:val="5"/>
            <w:shd w:val="clear" w:color="auto" w:fill="F2F2F2"/>
            <w:vAlign w:val="center"/>
          </w:tcPr>
          <w:p w:rsidR="00E06CAC" w:rsidRPr="00E06CAC" w:rsidRDefault="00E06CAC" w:rsidP="001C6CE7">
            <w:pPr>
              <w:jc w:val="center"/>
              <w:rPr>
                <w:rFonts w:cs="Arial"/>
                <w:szCs w:val="24"/>
              </w:rPr>
            </w:pPr>
            <w:r w:rsidRPr="00E06CAC">
              <w:rPr>
                <w:rFonts w:cs="Arial"/>
                <w:szCs w:val="24"/>
              </w:rPr>
              <w:t>Judge</w:t>
            </w:r>
          </w:p>
        </w:tc>
        <w:tc>
          <w:tcPr>
            <w:tcW w:w="1275" w:type="dxa"/>
            <w:vMerge w:val="restart"/>
            <w:shd w:val="clear" w:color="auto" w:fill="F2F2F2"/>
            <w:vAlign w:val="center"/>
          </w:tcPr>
          <w:p w:rsidR="00E06CAC" w:rsidRPr="00E06CAC" w:rsidRDefault="00E06CAC" w:rsidP="001C6CE7">
            <w:pPr>
              <w:jc w:val="center"/>
              <w:rPr>
                <w:rFonts w:cs="Arial"/>
                <w:szCs w:val="24"/>
              </w:rPr>
            </w:pPr>
            <w:r w:rsidRPr="00E06CAC">
              <w:rPr>
                <w:rFonts w:cs="Arial"/>
                <w:szCs w:val="24"/>
              </w:rPr>
              <w:t>TK</w:t>
            </w:r>
          </w:p>
        </w:tc>
        <w:tc>
          <w:tcPr>
            <w:tcW w:w="1233" w:type="dxa"/>
            <w:vMerge w:val="restart"/>
            <w:shd w:val="clear" w:color="auto" w:fill="F2F2F2"/>
            <w:vAlign w:val="center"/>
          </w:tcPr>
          <w:p w:rsidR="00E06CAC" w:rsidRPr="00E06CAC" w:rsidRDefault="00E06CAC" w:rsidP="001C6CE7">
            <w:pPr>
              <w:jc w:val="center"/>
              <w:rPr>
                <w:rFonts w:cs="Arial"/>
                <w:szCs w:val="24"/>
              </w:rPr>
            </w:pPr>
            <w:r w:rsidRPr="00E06CAC">
              <w:rPr>
                <w:rFonts w:cs="Arial"/>
                <w:szCs w:val="24"/>
              </w:rPr>
              <w:t>Remarks</w:t>
            </w:r>
          </w:p>
        </w:tc>
      </w:tr>
      <w:tr w:rsidR="00E06CAC" w:rsidRPr="00B76ED0" w:rsidTr="004B2FA6">
        <w:trPr>
          <w:trHeight w:val="340"/>
        </w:trPr>
        <w:tc>
          <w:tcPr>
            <w:tcW w:w="817" w:type="dxa"/>
            <w:vMerge/>
            <w:shd w:val="clear" w:color="auto" w:fill="F2F2F2"/>
            <w:vAlign w:val="center"/>
          </w:tcPr>
          <w:p w:rsidR="00E06CAC" w:rsidRPr="00E06CAC" w:rsidRDefault="00E06CAC" w:rsidP="001C6CE7">
            <w:pPr>
              <w:jc w:val="center"/>
              <w:rPr>
                <w:rFonts w:cs="Arial"/>
                <w:szCs w:val="24"/>
              </w:rPr>
            </w:pPr>
          </w:p>
        </w:tc>
        <w:tc>
          <w:tcPr>
            <w:tcW w:w="1276" w:type="dxa"/>
            <w:vMerge/>
            <w:vAlign w:val="center"/>
          </w:tcPr>
          <w:p w:rsidR="00E06CAC" w:rsidRPr="00E06CAC" w:rsidRDefault="00E06CAC" w:rsidP="001C6CE7">
            <w:pPr>
              <w:jc w:val="center"/>
              <w:rPr>
                <w:rFonts w:cs="Arial"/>
                <w:szCs w:val="24"/>
              </w:rPr>
            </w:pPr>
          </w:p>
        </w:tc>
        <w:tc>
          <w:tcPr>
            <w:tcW w:w="1134" w:type="dxa"/>
            <w:shd w:val="clear" w:color="auto" w:fill="F2F2F2"/>
            <w:vAlign w:val="center"/>
          </w:tcPr>
          <w:p w:rsidR="00E06CAC" w:rsidRPr="00E06CAC" w:rsidRDefault="00E06CAC" w:rsidP="001C6CE7">
            <w:pPr>
              <w:jc w:val="center"/>
              <w:rPr>
                <w:rFonts w:cs="Arial"/>
                <w:szCs w:val="24"/>
              </w:rPr>
            </w:pPr>
            <w:r w:rsidRPr="00E06CAC">
              <w:rPr>
                <w:rFonts w:cs="Arial"/>
                <w:szCs w:val="24"/>
              </w:rPr>
              <w:t>1</w:t>
            </w:r>
          </w:p>
        </w:tc>
        <w:tc>
          <w:tcPr>
            <w:tcW w:w="1134" w:type="dxa"/>
            <w:shd w:val="clear" w:color="auto" w:fill="F2F2F2"/>
            <w:vAlign w:val="center"/>
          </w:tcPr>
          <w:p w:rsidR="00E06CAC" w:rsidRPr="00E06CAC" w:rsidRDefault="00E06CAC" w:rsidP="001C6CE7">
            <w:pPr>
              <w:jc w:val="center"/>
              <w:rPr>
                <w:rFonts w:cs="Arial"/>
                <w:szCs w:val="24"/>
              </w:rPr>
            </w:pPr>
            <w:r w:rsidRPr="00E06CAC">
              <w:rPr>
                <w:rFonts w:cs="Arial"/>
                <w:szCs w:val="24"/>
              </w:rPr>
              <w:t>2</w:t>
            </w:r>
          </w:p>
        </w:tc>
        <w:tc>
          <w:tcPr>
            <w:tcW w:w="1134" w:type="dxa"/>
            <w:shd w:val="clear" w:color="auto" w:fill="F2F2F2"/>
            <w:vAlign w:val="center"/>
          </w:tcPr>
          <w:p w:rsidR="00E06CAC" w:rsidRPr="00E06CAC" w:rsidRDefault="00E06CAC" w:rsidP="001C6CE7">
            <w:pPr>
              <w:jc w:val="center"/>
              <w:rPr>
                <w:rFonts w:cs="Arial"/>
                <w:szCs w:val="24"/>
              </w:rPr>
            </w:pPr>
            <w:r w:rsidRPr="00E06CAC">
              <w:rPr>
                <w:rFonts w:cs="Arial"/>
                <w:szCs w:val="24"/>
              </w:rPr>
              <w:t>3</w:t>
            </w:r>
          </w:p>
        </w:tc>
        <w:tc>
          <w:tcPr>
            <w:tcW w:w="1134" w:type="dxa"/>
            <w:shd w:val="clear" w:color="auto" w:fill="F2F2F2"/>
            <w:vAlign w:val="center"/>
          </w:tcPr>
          <w:p w:rsidR="00E06CAC" w:rsidRPr="00E06CAC" w:rsidRDefault="00E06CAC" w:rsidP="001C6CE7">
            <w:pPr>
              <w:jc w:val="center"/>
              <w:rPr>
                <w:rFonts w:cs="Arial"/>
                <w:szCs w:val="24"/>
              </w:rPr>
            </w:pPr>
            <w:r w:rsidRPr="00E06CAC">
              <w:rPr>
                <w:rFonts w:cs="Arial"/>
                <w:szCs w:val="24"/>
              </w:rPr>
              <w:t>4</w:t>
            </w:r>
          </w:p>
        </w:tc>
        <w:tc>
          <w:tcPr>
            <w:tcW w:w="1276" w:type="dxa"/>
            <w:shd w:val="clear" w:color="auto" w:fill="F2F2F2"/>
            <w:vAlign w:val="center"/>
          </w:tcPr>
          <w:p w:rsidR="00E06CAC" w:rsidRPr="00E06CAC" w:rsidRDefault="00E06CAC" w:rsidP="001C6CE7">
            <w:pPr>
              <w:jc w:val="center"/>
              <w:rPr>
                <w:rFonts w:cs="Arial"/>
                <w:szCs w:val="24"/>
              </w:rPr>
            </w:pPr>
            <w:r w:rsidRPr="00E06CAC">
              <w:rPr>
                <w:rFonts w:cs="Arial"/>
                <w:szCs w:val="24"/>
              </w:rPr>
              <w:t>5</w:t>
            </w:r>
          </w:p>
        </w:tc>
        <w:tc>
          <w:tcPr>
            <w:tcW w:w="1275" w:type="dxa"/>
            <w:vMerge/>
            <w:vAlign w:val="center"/>
          </w:tcPr>
          <w:p w:rsidR="00E06CAC" w:rsidRPr="00E06CAC" w:rsidRDefault="00E06CAC" w:rsidP="001C6CE7">
            <w:pPr>
              <w:jc w:val="center"/>
              <w:rPr>
                <w:rFonts w:cs="Arial"/>
                <w:szCs w:val="24"/>
              </w:rPr>
            </w:pPr>
          </w:p>
        </w:tc>
        <w:tc>
          <w:tcPr>
            <w:tcW w:w="1233" w:type="dxa"/>
            <w:vMerge/>
            <w:vAlign w:val="center"/>
          </w:tcPr>
          <w:p w:rsidR="00E06CAC" w:rsidRPr="00E06CAC" w:rsidRDefault="00E06CAC" w:rsidP="001C6CE7">
            <w:pPr>
              <w:jc w:val="center"/>
              <w:rPr>
                <w:rFonts w:cs="Arial"/>
                <w:szCs w:val="24"/>
              </w:rPr>
            </w:pPr>
          </w:p>
        </w:tc>
      </w:tr>
      <w:tr w:rsidR="001C6CE7" w:rsidRPr="00B76ED0" w:rsidTr="004B2FA6">
        <w:trPr>
          <w:trHeight w:val="340"/>
        </w:trPr>
        <w:tc>
          <w:tcPr>
            <w:tcW w:w="817" w:type="dxa"/>
            <w:shd w:val="clear" w:color="auto" w:fill="F2F2F2"/>
            <w:vAlign w:val="center"/>
          </w:tcPr>
          <w:p w:rsidR="001C6CE7" w:rsidRPr="00E06CAC" w:rsidRDefault="001C6CE7" w:rsidP="001C6CE7">
            <w:pPr>
              <w:jc w:val="center"/>
              <w:rPr>
                <w:rFonts w:cs="Arial"/>
                <w:szCs w:val="24"/>
              </w:rPr>
            </w:pPr>
            <w:r w:rsidRPr="00E06CAC">
              <w:rPr>
                <w:rFonts w:cs="Arial"/>
                <w:szCs w:val="24"/>
              </w:rPr>
              <w:t>1</w:t>
            </w:r>
          </w:p>
        </w:tc>
        <w:tc>
          <w:tcPr>
            <w:tcW w:w="1276"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276" w:type="dxa"/>
            <w:vAlign w:val="center"/>
          </w:tcPr>
          <w:p w:rsidR="001C6CE7" w:rsidRPr="00E06CAC" w:rsidRDefault="001C6CE7" w:rsidP="001C6CE7">
            <w:pPr>
              <w:jc w:val="center"/>
              <w:rPr>
                <w:rFonts w:cs="Arial"/>
                <w:szCs w:val="24"/>
              </w:rPr>
            </w:pPr>
          </w:p>
        </w:tc>
        <w:tc>
          <w:tcPr>
            <w:tcW w:w="1275" w:type="dxa"/>
            <w:vAlign w:val="center"/>
          </w:tcPr>
          <w:p w:rsidR="001C6CE7" w:rsidRPr="00E06CAC" w:rsidRDefault="001C6CE7" w:rsidP="001C6CE7">
            <w:pPr>
              <w:jc w:val="center"/>
              <w:rPr>
                <w:rFonts w:cs="Arial"/>
                <w:szCs w:val="24"/>
              </w:rPr>
            </w:pPr>
          </w:p>
        </w:tc>
        <w:tc>
          <w:tcPr>
            <w:tcW w:w="1233" w:type="dxa"/>
            <w:vAlign w:val="center"/>
          </w:tcPr>
          <w:p w:rsidR="001C6CE7" w:rsidRPr="00E06CAC" w:rsidRDefault="001C6CE7" w:rsidP="001C6CE7">
            <w:pPr>
              <w:jc w:val="center"/>
              <w:rPr>
                <w:rFonts w:cs="Arial"/>
                <w:szCs w:val="24"/>
              </w:rPr>
            </w:pPr>
          </w:p>
        </w:tc>
      </w:tr>
      <w:tr w:rsidR="001C6CE7" w:rsidRPr="00B76ED0" w:rsidTr="004B2FA6">
        <w:trPr>
          <w:trHeight w:val="340"/>
        </w:trPr>
        <w:tc>
          <w:tcPr>
            <w:tcW w:w="817" w:type="dxa"/>
            <w:shd w:val="clear" w:color="auto" w:fill="F2F2F2"/>
            <w:vAlign w:val="center"/>
          </w:tcPr>
          <w:p w:rsidR="001C6CE7" w:rsidRPr="00E06CAC" w:rsidRDefault="001C6CE7" w:rsidP="001C6CE7">
            <w:pPr>
              <w:jc w:val="center"/>
              <w:rPr>
                <w:rFonts w:cs="Arial"/>
                <w:szCs w:val="24"/>
              </w:rPr>
            </w:pPr>
            <w:r w:rsidRPr="00E06CAC">
              <w:rPr>
                <w:rFonts w:cs="Arial"/>
                <w:szCs w:val="24"/>
              </w:rPr>
              <w:t>2</w:t>
            </w:r>
          </w:p>
        </w:tc>
        <w:tc>
          <w:tcPr>
            <w:tcW w:w="1276"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276" w:type="dxa"/>
            <w:vAlign w:val="center"/>
          </w:tcPr>
          <w:p w:rsidR="001C6CE7" w:rsidRPr="00E06CAC" w:rsidRDefault="001C6CE7" w:rsidP="001C6CE7">
            <w:pPr>
              <w:jc w:val="center"/>
              <w:rPr>
                <w:rFonts w:cs="Arial"/>
                <w:szCs w:val="24"/>
              </w:rPr>
            </w:pPr>
          </w:p>
        </w:tc>
        <w:tc>
          <w:tcPr>
            <w:tcW w:w="1275" w:type="dxa"/>
            <w:vAlign w:val="center"/>
          </w:tcPr>
          <w:p w:rsidR="001C6CE7" w:rsidRPr="00E06CAC" w:rsidRDefault="001C6CE7" w:rsidP="001C6CE7">
            <w:pPr>
              <w:jc w:val="center"/>
              <w:rPr>
                <w:rFonts w:cs="Arial"/>
                <w:szCs w:val="24"/>
              </w:rPr>
            </w:pPr>
          </w:p>
        </w:tc>
        <w:tc>
          <w:tcPr>
            <w:tcW w:w="1233" w:type="dxa"/>
            <w:vAlign w:val="center"/>
          </w:tcPr>
          <w:p w:rsidR="001C6CE7" w:rsidRPr="00E06CAC" w:rsidRDefault="001C6CE7" w:rsidP="001C6CE7">
            <w:pPr>
              <w:jc w:val="center"/>
              <w:rPr>
                <w:rFonts w:cs="Arial"/>
                <w:szCs w:val="24"/>
              </w:rPr>
            </w:pPr>
          </w:p>
        </w:tc>
      </w:tr>
      <w:tr w:rsidR="001C6CE7" w:rsidRPr="00B76ED0" w:rsidTr="004B2FA6">
        <w:trPr>
          <w:trHeight w:val="340"/>
        </w:trPr>
        <w:tc>
          <w:tcPr>
            <w:tcW w:w="817" w:type="dxa"/>
            <w:shd w:val="clear" w:color="auto" w:fill="F2F2F2"/>
            <w:vAlign w:val="center"/>
          </w:tcPr>
          <w:p w:rsidR="001C6CE7" w:rsidRPr="00E06CAC" w:rsidRDefault="001C6CE7" w:rsidP="001C6CE7">
            <w:pPr>
              <w:jc w:val="center"/>
              <w:rPr>
                <w:rFonts w:cs="Arial"/>
                <w:szCs w:val="24"/>
              </w:rPr>
            </w:pPr>
            <w:r w:rsidRPr="00E06CAC">
              <w:rPr>
                <w:rFonts w:cs="Arial"/>
                <w:szCs w:val="24"/>
              </w:rPr>
              <w:t>3</w:t>
            </w:r>
          </w:p>
        </w:tc>
        <w:tc>
          <w:tcPr>
            <w:tcW w:w="1276"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276" w:type="dxa"/>
            <w:vAlign w:val="center"/>
          </w:tcPr>
          <w:p w:rsidR="001C6CE7" w:rsidRPr="00E06CAC" w:rsidRDefault="001C6CE7" w:rsidP="001C6CE7">
            <w:pPr>
              <w:jc w:val="center"/>
              <w:rPr>
                <w:rFonts w:cs="Arial"/>
                <w:szCs w:val="24"/>
              </w:rPr>
            </w:pPr>
          </w:p>
        </w:tc>
        <w:tc>
          <w:tcPr>
            <w:tcW w:w="1275" w:type="dxa"/>
            <w:vAlign w:val="center"/>
          </w:tcPr>
          <w:p w:rsidR="001C6CE7" w:rsidRPr="00E06CAC" w:rsidRDefault="001C6CE7" w:rsidP="001C6CE7">
            <w:pPr>
              <w:jc w:val="center"/>
              <w:rPr>
                <w:rFonts w:cs="Arial"/>
                <w:szCs w:val="24"/>
              </w:rPr>
            </w:pPr>
          </w:p>
        </w:tc>
        <w:tc>
          <w:tcPr>
            <w:tcW w:w="1233" w:type="dxa"/>
            <w:vAlign w:val="center"/>
          </w:tcPr>
          <w:p w:rsidR="001C6CE7" w:rsidRPr="00E06CAC" w:rsidRDefault="001C6CE7" w:rsidP="001C6CE7">
            <w:pPr>
              <w:jc w:val="center"/>
              <w:rPr>
                <w:rFonts w:cs="Arial"/>
                <w:szCs w:val="24"/>
              </w:rPr>
            </w:pPr>
          </w:p>
        </w:tc>
      </w:tr>
      <w:tr w:rsidR="001C6CE7" w:rsidRPr="00B76ED0" w:rsidTr="004B2FA6">
        <w:trPr>
          <w:trHeight w:val="340"/>
        </w:trPr>
        <w:tc>
          <w:tcPr>
            <w:tcW w:w="817" w:type="dxa"/>
            <w:shd w:val="clear" w:color="auto" w:fill="F2F2F2"/>
            <w:vAlign w:val="center"/>
          </w:tcPr>
          <w:p w:rsidR="001C6CE7" w:rsidRPr="00E06CAC" w:rsidRDefault="001C6CE7" w:rsidP="001C6CE7">
            <w:pPr>
              <w:jc w:val="center"/>
              <w:rPr>
                <w:rFonts w:cs="Arial"/>
                <w:szCs w:val="24"/>
              </w:rPr>
            </w:pPr>
            <w:r w:rsidRPr="00E06CAC">
              <w:rPr>
                <w:rFonts w:cs="Arial"/>
                <w:szCs w:val="24"/>
              </w:rPr>
              <w:t>4</w:t>
            </w:r>
          </w:p>
        </w:tc>
        <w:tc>
          <w:tcPr>
            <w:tcW w:w="1276"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276" w:type="dxa"/>
            <w:vAlign w:val="center"/>
          </w:tcPr>
          <w:p w:rsidR="001C6CE7" w:rsidRPr="00E06CAC" w:rsidRDefault="001C6CE7" w:rsidP="001C6CE7">
            <w:pPr>
              <w:jc w:val="center"/>
              <w:rPr>
                <w:rFonts w:cs="Arial"/>
                <w:szCs w:val="24"/>
              </w:rPr>
            </w:pPr>
          </w:p>
        </w:tc>
        <w:tc>
          <w:tcPr>
            <w:tcW w:w="1275" w:type="dxa"/>
            <w:vAlign w:val="center"/>
          </w:tcPr>
          <w:p w:rsidR="001C6CE7" w:rsidRPr="00E06CAC" w:rsidRDefault="001C6CE7" w:rsidP="001C6CE7">
            <w:pPr>
              <w:jc w:val="center"/>
              <w:rPr>
                <w:rFonts w:cs="Arial"/>
                <w:szCs w:val="24"/>
              </w:rPr>
            </w:pPr>
          </w:p>
        </w:tc>
        <w:tc>
          <w:tcPr>
            <w:tcW w:w="1233" w:type="dxa"/>
            <w:vAlign w:val="center"/>
          </w:tcPr>
          <w:p w:rsidR="001C6CE7" w:rsidRPr="00E06CAC" w:rsidRDefault="001C6CE7" w:rsidP="001C6CE7">
            <w:pPr>
              <w:jc w:val="center"/>
              <w:rPr>
                <w:rFonts w:cs="Arial"/>
                <w:szCs w:val="24"/>
              </w:rPr>
            </w:pPr>
          </w:p>
        </w:tc>
      </w:tr>
      <w:tr w:rsidR="001C6CE7" w:rsidRPr="00B76ED0" w:rsidTr="004B2FA6">
        <w:trPr>
          <w:trHeight w:val="340"/>
        </w:trPr>
        <w:tc>
          <w:tcPr>
            <w:tcW w:w="817" w:type="dxa"/>
            <w:shd w:val="clear" w:color="auto" w:fill="F2F2F2"/>
            <w:vAlign w:val="center"/>
          </w:tcPr>
          <w:p w:rsidR="001C6CE7" w:rsidRPr="00E06CAC" w:rsidRDefault="001C6CE7" w:rsidP="001C6CE7">
            <w:pPr>
              <w:jc w:val="center"/>
              <w:rPr>
                <w:rFonts w:cs="Arial"/>
                <w:szCs w:val="24"/>
              </w:rPr>
            </w:pPr>
            <w:r w:rsidRPr="00E06CAC">
              <w:rPr>
                <w:rFonts w:cs="Arial"/>
                <w:szCs w:val="24"/>
              </w:rPr>
              <w:t>5</w:t>
            </w:r>
          </w:p>
        </w:tc>
        <w:tc>
          <w:tcPr>
            <w:tcW w:w="1276"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276" w:type="dxa"/>
            <w:vAlign w:val="center"/>
          </w:tcPr>
          <w:p w:rsidR="001C6CE7" w:rsidRPr="00E06CAC" w:rsidRDefault="001C6CE7" w:rsidP="001C6CE7">
            <w:pPr>
              <w:jc w:val="center"/>
              <w:rPr>
                <w:rFonts w:cs="Arial"/>
                <w:szCs w:val="24"/>
              </w:rPr>
            </w:pPr>
          </w:p>
        </w:tc>
        <w:tc>
          <w:tcPr>
            <w:tcW w:w="1275" w:type="dxa"/>
            <w:vAlign w:val="center"/>
          </w:tcPr>
          <w:p w:rsidR="001C6CE7" w:rsidRPr="00E06CAC" w:rsidRDefault="001C6CE7" w:rsidP="001C6CE7">
            <w:pPr>
              <w:jc w:val="center"/>
              <w:rPr>
                <w:rFonts w:cs="Arial"/>
                <w:szCs w:val="24"/>
              </w:rPr>
            </w:pPr>
          </w:p>
        </w:tc>
        <w:tc>
          <w:tcPr>
            <w:tcW w:w="1233" w:type="dxa"/>
            <w:vAlign w:val="center"/>
          </w:tcPr>
          <w:p w:rsidR="001C6CE7" w:rsidRPr="00E06CAC" w:rsidRDefault="001C6CE7" w:rsidP="001C6CE7">
            <w:pPr>
              <w:jc w:val="center"/>
              <w:rPr>
                <w:rFonts w:cs="Arial"/>
                <w:szCs w:val="24"/>
              </w:rPr>
            </w:pPr>
          </w:p>
        </w:tc>
      </w:tr>
      <w:tr w:rsidR="001C6CE7" w:rsidRPr="00B76ED0" w:rsidTr="004B2FA6">
        <w:trPr>
          <w:trHeight w:val="340"/>
        </w:trPr>
        <w:tc>
          <w:tcPr>
            <w:tcW w:w="817" w:type="dxa"/>
            <w:shd w:val="clear" w:color="auto" w:fill="F2F2F2"/>
            <w:vAlign w:val="center"/>
          </w:tcPr>
          <w:p w:rsidR="001C6CE7" w:rsidRPr="00E06CAC" w:rsidRDefault="001C6CE7" w:rsidP="001C6CE7">
            <w:pPr>
              <w:jc w:val="center"/>
              <w:rPr>
                <w:rFonts w:cs="Arial"/>
                <w:szCs w:val="24"/>
              </w:rPr>
            </w:pPr>
            <w:r w:rsidRPr="00E06CAC">
              <w:rPr>
                <w:rFonts w:cs="Arial"/>
                <w:szCs w:val="24"/>
              </w:rPr>
              <w:t>6</w:t>
            </w:r>
          </w:p>
        </w:tc>
        <w:tc>
          <w:tcPr>
            <w:tcW w:w="1276"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276" w:type="dxa"/>
            <w:vAlign w:val="center"/>
          </w:tcPr>
          <w:p w:rsidR="001C6CE7" w:rsidRPr="00E06CAC" w:rsidRDefault="001C6CE7" w:rsidP="001C6CE7">
            <w:pPr>
              <w:jc w:val="center"/>
              <w:rPr>
                <w:rFonts w:cs="Arial"/>
                <w:szCs w:val="24"/>
              </w:rPr>
            </w:pPr>
          </w:p>
        </w:tc>
        <w:tc>
          <w:tcPr>
            <w:tcW w:w="1275" w:type="dxa"/>
            <w:vAlign w:val="center"/>
          </w:tcPr>
          <w:p w:rsidR="001C6CE7" w:rsidRPr="00E06CAC" w:rsidRDefault="001C6CE7" w:rsidP="001C6CE7">
            <w:pPr>
              <w:jc w:val="center"/>
              <w:rPr>
                <w:rFonts w:cs="Arial"/>
                <w:szCs w:val="24"/>
              </w:rPr>
            </w:pPr>
          </w:p>
        </w:tc>
        <w:tc>
          <w:tcPr>
            <w:tcW w:w="1233" w:type="dxa"/>
            <w:vAlign w:val="center"/>
          </w:tcPr>
          <w:p w:rsidR="001C6CE7" w:rsidRPr="00E06CAC" w:rsidRDefault="001C6CE7" w:rsidP="001C6CE7">
            <w:pPr>
              <w:jc w:val="center"/>
              <w:rPr>
                <w:rFonts w:cs="Arial"/>
                <w:szCs w:val="24"/>
              </w:rPr>
            </w:pPr>
          </w:p>
        </w:tc>
      </w:tr>
      <w:tr w:rsidR="001C6CE7" w:rsidRPr="00B76ED0" w:rsidTr="004B2FA6">
        <w:trPr>
          <w:trHeight w:val="340"/>
        </w:trPr>
        <w:tc>
          <w:tcPr>
            <w:tcW w:w="817" w:type="dxa"/>
            <w:shd w:val="clear" w:color="auto" w:fill="F2F2F2"/>
            <w:vAlign w:val="center"/>
          </w:tcPr>
          <w:p w:rsidR="001C6CE7" w:rsidRPr="00E06CAC" w:rsidRDefault="001C6CE7" w:rsidP="001C6CE7">
            <w:pPr>
              <w:jc w:val="center"/>
              <w:rPr>
                <w:rFonts w:cs="Arial"/>
                <w:szCs w:val="24"/>
              </w:rPr>
            </w:pPr>
            <w:r w:rsidRPr="00E06CAC">
              <w:rPr>
                <w:rFonts w:cs="Arial"/>
                <w:szCs w:val="24"/>
              </w:rPr>
              <w:t>7</w:t>
            </w:r>
          </w:p>
        </w:tc>
        <w:tc>
          <w:tcPr>
            <w:tcW w:w="1276"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276" w:type="dxa"/>
            <w:vAlign w:val="center"/>
          </w:tcPr>
          <w:p w:rsidR="001C6CE7" w:rsidRPr="00E06CAC" w:rsidRDefault="001C6CE7" w:rsidP="001C6CE7">
            <w:pPr>
              <w:jc w:val="center"/>
              <w:rPr>
                <w:rFonts w:cs="Arial"/>
                <w:szCs w:val="24"/>
              </w:rPr>
            </w:pPr>
          </w:p>
        </w:tc>
        <w:tc>
          <w:tcPr>
            <w:tcW w:w="1275" w:type="dxa"/>
            <w:vAlign w:val="center"/>
          </w:tcPr>
          <w:p w:rsidR="001C6CE7" w:rsidRPr="00E06CAC" w:rsidRDefault="001C6CE7" w:rsidP="001C6CE7">
            <w:pPr>
              <w:jc w:val="center"/>
              <w:rPr>
                <w:rFonts w:cs="Arial"/>
                <w:szCs w:val="24"/>
              </w:rPr>
            </w:pPr>
          </w:p>
        </w:tc>
        <w:tc>
          <w:tcPr>
            <w:tcW w:w="1233" w:type="dxa"/>
            <w:vAlign w:val="center"/>
          </w:tcPr>
          <w:p w:rsidR="001C6CE7" w:rsidRPr="00E06CAC" w:rsidRDefault="001C6CE7" w:rsidP="001C6CE7">
            <w:pPr>
              <w:jc w:val="center"/>
              <w:rPr>
                <w:rFonts w:cs="Arial"/>
                <w:szCs w:val="24"/>
              </w:rPr>
            </w:pPr>
          </w:p>
        </w:tc>
      </w:tr>
      <w:tr w:rsidR="001C6CE7" w:rsidRPr="00B76ED0" w:rsidTr="004B2FA6">
        <w:trPr>
          <w:trHeight w:val="340"/>
        </w:trPr>
        <w:tc>
          <w:tcPr>
            <w:tcW w:w="817" w:type="dxa"/>
            <w:shd w:val="clear" w:color="auto" w:fill="F2F2F2"/>
            <w:vAlign w:val="center"/>
          </w:tcPr>
          <w:p w:rsidR="001C6CE7" w:rsidRPr="00E06CAC" w:rsidRDefault="001C6CE7" w:rsidP="001C6CE7">
            <w:pPr>
              <w:jc w:val="center"/>
              <w:rPr>
                <w:rFonts w:cs="Arial"/>
                <w:szCs w:val="24"/>
              </w:rPr>
            </w:pPr>
            <w:r w:rsidRPr="00E06CAC">
              <w:rPr>
                <w:rFonts w:cs="Arial"/>
                <w:szCs w:val="24"/>
              </w:rPr>
              <w:t>8</w:t>
            </w:r>
          </w:p>
        </w:tc>
        <w:tc>
          <w:tcPr>
            <w:tcW w:w="1276"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276" w:type="dxa"/>
            <w:vAlign w:val="center"/>
          </w:tcPr>
          <w:p w:rsidR="001C6CE7" w:rsidRPr="00E06CAC" w:rsidRDefault="001C6CE7" w:rsidP="001C6CE7">
            <w:pPr>
              <w:jc w:val="center"/>
              <w:rPr>
                <w:rFonts w:cs="Arial"/>
                <w:szCs w:val="24"/>
              </w:rPr>
            </w:pPr>
          </w:p>
        </w:tc>
        <w:tc>
          <w:tcPr>
            <w:tcW w:w="1275" w:type="dxa"/>
            <w:vAlign w:val="center"/>
          </w:tcPr>
          <w:p w:rsidR="001C6CE7" w:rsidRPr="00E06CAC" w:rsidRDefault="001C6CE7" w:rsidP="001C6CE7">
            <w:pPr>
              <w:jc w:val="center"/>
              <w:rPr>
                <w:rFonts w:cs="Arial"/>
                <w:szCs w:val="24"/>
              </w:rPr>
            </w:pPr>
          </w:p>
        </w:tc>
        <w:tc>
          <w:tcPr>
            <w:tcW w:w="1233" w:type="dxa"/>
            <w:vAlign w:val="center"/>
          </w:tcPr>
          <w:p w:rsidR="001C6CE7" w:rsidRPr="00E06CAC" w:rsidRDefault="001C6CE7" w:rsidP="001C6CE7">
            <w:pPr>
              <w:jc w:val="center"/>
              <w:rPr>
                <w:rFonts w:cs="Arial"/>
                <w:szCs w:val="24"/>
              </w:rPr>
            </w:pPr>
          </w:p>
        </w:tc>
      </w:tr>
      <w:tr w:rsidR="001C6CE7" w:rsidRPr="00B76ED0" w:rsidTr="004B2FA6">
        <w:trPr>
          <w:trHeight w:val="340"/>
        </w:trPr>
        <w:tc>
          <w:tcPr>
            <w:tcW w:w="817" w:type="dxa"/>
            <w:shd w:val="clear" w:color="auto" w:fill="F2F2F2"/>
            <w:vAlign w:val="center"/>
          </w:tcPr>
          <w:p w:rsidR="001C6CE7" w:rsidRPr="00E06CAC" w:rsidRDefault="001C6CE7" w:rsidP="001C6CE7">
            <w:pPr>
              <w:jc w:val="center"/>
              <w:rPr>
                <w:rFonts w:cs="Arial"/>
                <w:szCs w:val="24"/>
              </w:rPr>
            </w:pPr>
            <w:r w:rsidRPr="00E06CAC">
              <w:rPr>
                <w:rFonts w:cs="Arial"/>
                <w:szCs w:val="24"/>
              </w:rPr>
              <w:t>9</w:t>
            </w:r>
          </w:p>
        </w:tc>
        <w:tc>
          <w:tcPr>
            <w:tcW w:w="1276"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276" w:type="dxa"/>
            <w:vAlign w:val="center"/>
          </w:tcPr>
          <w:p w:rsidR="001C6CE7" w:rsidRPr="00E06CAC" w:rsidRDefault="001C6CE7" w:rsidP="001C6CE7">
            <w:pPr>
              <w:jc w:val="center"/>
              <w:rPr>
                <w:rFonts w:cs="Arial"/>
                <w:szCs w:val="24"/>
              </w:rPr>
            </w:pPr>
          </w:p>
        </w:tc>
        <w:tc>
          <w:tcPr>
            <w:tcW w:w="1275" w:type="dxa"/>
            <w:vAlign w:val="center"/>
          </w:tcPr>
          <w:p w:rsidR="001C6CE7" w:rsidRPr="00E06CAC" w:rsidRDefault="001C6CE7" w:rsidP="001C6CE7">
            <w:pPr>
              <w:jc w:val="center"/>
              <w:rPr>
                <w:rFonts w:cs="Arial"/>
                <w:szCs w:val="24"/>
              </w:rPr>
            </w:pPr>
          </w:p>
        </w:tc>
        <w:tc>
          <w:tcPr>
            <w:tcW w:w="1233" w:type="dxa"/>
            <w:vAlign w:val="center"/>
          </w:tcPr>
          <w:p w:rsidR="001C6CE7" w:rsidRPr="00E06CAC" w:rsidRDefault="001C6CE7" w:rsidP="001C6CE7">
            <w:pPr>
              <w:jc w:val="center"/>
              <w:rPr>
                <w:rFonts w:cs="Arial"/>
                <w:szCs w:val="24"/>
              </w:rPr>
            </w:pPr>
          </w:p>
        </w:tc>
      </w:tr>
      <w:tr w:rsidR="001C6CE7" w:rsidRPr="00B76ED0" w:rsidTr="004B2FA6">
        <w:trPr>
          <w:trHeight w:val="340"/>
        </w:trPr>
        <w:tc>
          <w:tcPr>
            <w:tcW w:w="817" w:type="dxa"/>
            <w:shd w:val="clear" w:color="auto" w:fill="F2F2F2"/>
            <w:vAlign w:val="center"/>
          </w:tcPr>
          <w:p w:rsidR="001C6CE7" w:rsidRPr="00E06CAC" w:rsidRDefault="001C6CE7" w:rsidP="001C6CE7">
            <w:pPr>
              <w:jc w:val="center"/>
              <w:rPr>
                <w:rFonts w:cs="Arial"/>
                <w:szCs w:val="24"/>
              </w:rPr>
            </w:pPr>
            <w:r w:rsidRPr="00E06CAC">
              <w:rPr>
                <w:rFonts w:cs="Arial"/>
                <w:szCs w:val="24"/>
              </w:rPr>
              <w:t>10</w:t>
            </w:r>
          </w:p>
        </w:tc>
        <w:tc>
          <w:tcPr>
            <w:tcW w:w="1276"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276" w:type="dxa"/>
            <w:vAlign w:val="center"/>
          </w:tcPr>
          <w:p w:rsidR="001C6CE7" w:rsidRPr="00E06CAC" w:rsidRDefault="001C6CE7" w:rsidP="001C6CE7">
            <w:pPr>
              <w:jc w:val="center"/>
              <w:rPr>
                <w:rFonts w:cs="Arial"/>
                <w:szCs w:val="24"/>
              </w:rPr>
            </w:pPr>
          </w:p>
        </w:tc>
        <w:tc>
          <w:tcPr>
            <w:tcW w:w="1275" w:type="dxa"/>
            <w:vAlign w:val="center"/>
          </w:tcPr>
          <w:p w:rsidR="001C6CE7" w:rsidRPr="00E06CAC" w:rsidRDefault="001C6CE7" w:rsidP="001C6CE7">
            <w:pPr>
              <w:jc w:val="center"/>
              <w:rPr>
                <w:rFonts w:cs="Arial"/>
                <w:szCs w:val="24"/>
              </w:rPr>
            </w:pPr>
          </w:p>
        </w:tc>
        <w:tc>
          <w:tcPr>
            <w:tcW w:w="1233" w:type="dxa"/>
            <w:vAlign w:val="center"/>
          </w:tcPr>
          <w:p w:rsidR="001C6CE7" w:rsidRPr="00E06CAC" w:rsidRDefault="001C6CE7" w:rsidP="001C6CE7">
            <w:pPr>
              <w:jc w:val="center"/>
              <w:rPr>
                <w:rFonts w:cs="Arial"/>
                <w:szCs w:val="24"/>
              </w:rPr>
            </w:pPr>
          </w:p>
        </w:tc>
      </w:tr>
      <w:tr w:rsidR="001C6CE7" w:rsidRPr="00B76ED0" w:rsidTr="004B2FA6">
        <w:trPr>
          <w:trHeight w:val="340"/>
        </w:trPr>
        <w:tc>
          <w:tcPr>
            <w:tcW w:w="817" w:type="dxa"/>
            <w:shd w:val="clear" w:color="auto" w:fill="F2F2F2"/>
            <w:vAlign w:val="center"/>
          </w:tcPr>
          <w:p w:rsidR="001C6CE7" w:rsidRPr="00E06CAC" w:rsidRDefault="001C6CE7" w:rsidP="001C6CE7">
            <w:pPr>
              <w:jc w:val="center"/>
              <w:rPr>
                <w:rFonts w:cs="Arial"/>
                <w:szCs w:val="24"/>
              </w:rPr>
            </w:pPr>
            <w:r w:rsidRPr="00E06CAC">
              <w:rPr>
                <w:rFonts w:cs="Arial"/>
                <w:szCs w:val="24"/>
              </w:rPr>
              <w:t>11</w:t>
            </w:r>
          </w:p>
        </w:tc>
        <w:tc>
          <w:tcPr>
            <w:tcW w:w="1276"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276" w:type="dxa"/>
            <w:vAlign w:val="center"/>
          </w:tcPr>
          <w:p w:rsidR="001C6CE7" w:rsidRPr="00E06CAC" w:rsidRDefault="001C6CE7" w:rsidP="001C6CE7">
            <w:pPr>
              <w:jc w:val="center"/>
              <w:rPr>
                <w:rFonts w:cs="Arial"/>
                <w:szCs w:val="24"/>
              </w:rPr>
            </w:pPr>
          </w:p>
        </w:tc>
        <w:tc>
          <w:tcPr>
            <w:tcW w:w="1275" w:type="dxa"/>
            <w:vAlign w:val="center"/>
          </w:tcPr>
          <w:p w:rsidR="001C6CE7" w:rsidRPr="00E06CAC" w:rsidRDefault="001C6CE7" w:rsidP="001C6CE7">
            <w:pPr>
              <w:jc w:val="center"/>
              <w:rPr>
                <w:rFonts w:cs="Arial"/>
                <w:szCs w:val="24"/>
              </w:rPr>
            </w:pPr>
          </w:p>
        </w:tc>
        <w:tc>
          <w:tcPr>
            <w:tcW w:w="1233" w:type="dxa"/>
            <w:vAlign w:val="center"/>
          </w:tcPr>
          <w:p w:rsidR="001C6CE7" w:rsidRPr="00E06CAC" w:rsidRDefault="001C6CE7" w:rsidP="001C6CE7">
            <w:pPr>
              <w:jc w:val="center"/>
              <w:rPr>
                <w:rFonts w:cs="Arial"/>
                <w:szCs w:val="24"/>
              </w:rPr>
            </w:pPr>
          </w:p>
        </w:tc>
      </w:tr>
      <w:tr w:rsidR="001C6CE7" w:rsidRPr="00B76ED0" w:rsidTr="004B2FA6">
        <w:trPr>
          <w:trHeight w:val="340"/>
        </w:trPr>
        <w:tc>
          <w:tcPr>
            <w:tcW w:w="817" w:type="dxa"/>
            <w:shd w:val="clear" w:color="auto" w:fill="F2F2F2"/>
            <w:vAlign w:val="center"/>
          </w:tcPr>
          <w:p w:rsidR="001C6CE7" w:rsidRPr="00E06CAC" w:rsidRDefault="001C6CE7" w:rsidP="001C6CE7">
            <w:pPr>
              <w:jc w:val="center"/>
              <w:rPr>
                <w:rFonts w:cs="Arial"/>
                <w:szCs w:val="24"/>
              </w:rPr>
            </w:pPr>
            <w:r w:rsidRPr="00E06CAC">
              <w:rPr>
                <w:rFonts w:cs="Arial"/>
                <w:szCs w:val="24"/>
              </w:rPr>
              <w:t>12</w:t>
            </w:r>
          </w:p>
        </w:tc>
        <w:tc>
          <w:tcPr>
            <w:tcW w:w="1276"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276" w:type="dxa"/>
            <w:vAlign w:val="center"/>
          </w:tcPr>
          <w:p w:rsidR="001C6CE7" w:rsidRPr="00E06CAC" w:rsidRDefault="001C6CE7" w:rsidP="001C6CE7">
            <w:pPr>
              <w:jc w:val="center"/>
              <w:rPr>
                <w:rFonts w:cs="Arial"/>
                <w:szCs w:val="24"/>
              </w:rPr>
            </w:pPr>
          </w:p>
        </w:tc>
        <w:tc>
          <w:tcPr>
            <w:tcW w:w="1275" w:type="dxa"/>
            <w:vAlign w:val="center"/>
          </w:tcPr>
          <w:p w:rsidR="001C6CE7" w:rsidRPr="00E06CAC" w:rsidRDefault="001C6CE7" w:rsidP="001C6CE7">
            <w:pPr>
              <w:jc w:val="center"/>
              <w:rPr>
                <w:rFonts w:cs="Arial"/>
                <w:szCs w:val="24"/>
              </w:rPr>
            </w:pPr>
          </w:p>
        </w:tc>
        <w:tc>
          <w:tcPr>
            <w:tcW w:w="1233" w:type="dxa"/>
            <w:vAlign w:val="center"/>
          </w:tcPr>
          <w:p w:rsidR="001C6CE7" w:rsidRPr="00E06CAC" w:rsidRDefault="001C6CE7" w:rsidP="001C6CE7">
            <w:pPr>
              <w:jc w:val="center"/>
              <w:rPr>
                <w:rFonts w:cs="Arial"/>
                <w:szCs w:val="24"/>
              </w:rPr>
            </w:pPr>
          </w:p>
        </w:tc>
      </w:tr>
      <w:tr w:rsidR="001C6CE7" w:rsidRPr="00B76ED0" w:rsidTr="004B2FA6">
        <w:trPr>
          <w:trHeight w:val="340"/>
        </w:trPr>
        <w:tc>
          <w:tcPr>
            <w:tcW w:w="817" w:type="dxa"/>
            <w:shd w:val="clear" w:color="auto" w:fill="F2F2F2"/>
            <w:vAlign w:val="center"/>
          </w:tcPr>
          <w:p w:rsidR="001C6CE7" w:rsidRPr="00E06CAC" w:rsidRDefault="001C6CE7" w:rsidP="001C6CE7">
            <w:pPr>
              <w:jc w:val="center"/>
              <w:rPr>
                <w:rFonts w:cs="Arial"/>
                <w:szCs w:val="24"/>
              </w:rPr>
            </w:pPr>
            <w:r w:rsidRPr="00E06CAC">
              <w:rPr>
                <w:rFonts w:cs="Arial"/>
                <w:szCs w:val="24"/>
              </w:rPr>
              <w:t>13</w:t>
            </w:r>
          </w:p>
        </w:tc>
        <w:tc>
          <w:tcPr>
            <w:tcW w:w="1276"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276" w:type="dxa"/>
            <w:vAlign w:val="center"/>
          </w:tcPr>
          <w:p w:rsidR="001C6CE7" w:rsidRPr="00E06CAC" w:rsidRDefault="001C6CE7" w:rsidP="001C6CE7">
            <w:pPr>
              <w:jc w:val="center"/>
              <w:rPr>
                <w:rFonts w:cs="Arial"/>
                <w:szCs w:val="24"/>
              </w:rPr>
            </w:pPr>
          </w:p>
        </w:tc>
        <w:tc>
          <w:tcPr>
            <w:tcW w:w="1275" w:type="dxa"/>
            <w:vAlign w:val="center"/>
          </w:tcPr>
          <w:p w:rsidR="001C6CE7" w:rsidRPr="00E06CAC" w:rsidRDefault="001C6CE7" w:rsidP="001C6CE7">
            <w:pPr>
              <w:jc w:val="center"/>
              <w:rPr>
                <w:rFonts w:cs="Arial"/>
                <w:szCs w:val="24"/>
              </w:rPr>
            </w:pPr>
          </w:p>
        </w:tc>
        <w:tc>
          <w:tcPr>
            <w:tcW w:w="1233" w:type="dxa"/>
            <w:vAlign w:val="center"/>
          </w:tcPr>
          <w:p w:rsidR="001C6CE7" w:rsidRPr="00E06CAC" w:rsidRDefault="001C6CE7" w:rsidP="001C6CE7">
            <w:pPr>
              <w:jc w:val="center"/>
              <w:rPr>
                <w:rFonts w:cs="Arial"/>
                <w:szCs w:val="24"/>
              </w:rPr>
            </w:pPr>
          </w:p>
        </w:tc>
      </w:tr>
      <w:tr w:rsidR="001C6CE7" w:rsidRPr="00B76ED0" w:rsidTr="004B2FA6">
        <w:trPr>
          <w:trHeight w:val="340"/>
        </w:trPr>
        <w:tc>
          <w:tcPr>
            <w:tcW w:w="817" w:type="dxa"/>
            <w:shd w:val="clear" w:color="auto" w:fill="F2F2F2"/>
            <w:vAlign w:val="center"/>
          </w:tcPr>
          <w:p w:rsidR="001C6CE7" w:rsidRPr="00E06CAC" w:rsidRDefault="001C6CE7" w:rsidP="001C6CE7">
            <w:pPr>
              <w:jc w:val="center"/>
              <w:rPr>
                <w:rFonts w:cs="Arial"/>
                <w:szCs w:val="24"/>
              </w:rPr>
            </w:pPr>
            <w:r w:rsidRPr="00E06CAC">
              <w:rPr>
                <w:rFonts w:cs="Arial"/>
                <w:szCs w:val="24"/>
              </w:rPr>
              <w:t>14</w:t>
            </w:r>
          </w:p>
        </w:tc>
        <w:tc>
          <w:tcPr>
            <w:tcW w:w="1276"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134" w:type="dxa"/>
            <w:vAlign w:val="center"/>
          </w:tcPr>
          <w:p w:rsidR="001C6CE7" w:rsidRPr="00E06CAC" w:rsidRDefault="001C6CE7" w:rsidP="001C6CE7">
            <w:pPr>
              <w:jc w:val="center"/>
              <w:rPr>
                <w:rFonts w:cs="Arial"/>
                <w:szCs w:val="24"/>
              </w:rPr>
            </w:pPr>
          </w:p>
        </w:tc>
        <w:tc>
          <w:tcPr>
            <w:tcW w:w="1276" w:type="dxa"/>
            <w:vAlign w:val="center"/>
          </w:tcPr>
          <w:p w:rsidR="001C6CE7" w:rsidRPr="00E06CAC" w:rsidRDefault="001C6CE7" w:rsidP="001C6CE7">
            <w:pPr>
              <w:jc w:val="center"/>
              <w:rPr>
                <w:rFonts w:cs="Arial"/>
                <w:szCs w:val="24"/>
              </w:rPr>
            </w:pPr>
          </w:p>
        </w:tc>
        <w:tc>
          <w:tcPr>
            <w:tcW w:w="1275" w:type="dxa"/>
            <w:vAlign w:val="center"/>
          </w:tcPr>
          <w:p w:rsidR="001C6CE7" w:rsidRPr="00E06CAC" w:rsidRDefault="001C6CE7" w:rsidP="001C6CE7">
            <w:pPr>
              <w:jc w:val="center"/>
              <w:rPr>
                <w:rFonts w:cs="Arial"/>
                <w:szCs w:val="24"/>
              </w:rPr>
            </w:pPr>
          </w:p>
        </w:tc>
        <w:tc>
          <w:tcPr>
            <w:tcW w:w="1233" w:type="dxa"/>
            <w:vAlign w:val="center"/>
          </w:tcPr>
          <w:p w:rsidR="001C6CE7" w:rsidRPr="00E06CAC" w:rsidRDefault="001C6CE7" w:rsidP="001C6CE7">
            <w:pPr>
              <w:jc w:val="center"/>
              <w:rPr>
                <w:rFonts w:cs="Arial"/>
                <w:szCs w:val="24"/>
              </w:rPr>
            </w:pPr>
          </w:p>
        </w:tc>
      </w:tr>
      <w:tr w:rsidR="00354751" w:rsidRPr="00B76ED0" w:rsidTr="004B2FA6">
        <w:trPr>
          <w:trHeight w:val="340"/>
        </w:trPr>
        <w:tc>
          <w:tcPr>
            <w:tcW w:w="817" w:type="dxa"/>
            <w:shd w:val="clear" w:color="auto" w:fill="F2F2F2"/>
            <w:vAlign w:val="center"/>
          </w:tcPr>
          <w:p w:rsidR="00354751" w:rsidRPr="00E06CAC" w:rsidRDefault="00354751" w:rsidP="001C6CE7">
            <w:pPr>
              <w:jc w:val="center"/>
              <w:rPr>
                <w:rFonts w:cs="Arial"/>
                <w:szCs w:val="24"/>
              </w:rPr>
            </w:pPr>
            <w:r>
              <w:rPr>
                <w:rFonts w:cs="Arial"/>
                <w:szCs w:val="24"/>
              </w:rPr>
              <w:t>15</w:t>
            </w:r>
          </w:p>
        </w:tc>
        <w:tc>
          <w:tcPr>
            <w:tcW w:w="1276"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276" w:type="dxa"/>
            <w:vAlign w:val="center"/>
          </w:tcPr>
          <w:p w:rsidR="00354751" w:rsidRPr="00E06CAC" w:rsidRDefault="00354751" w:rsidP="001C6CE7">
            <w:pPr>
              <w:jc w:val="center"/>
              <w:rPr>
                <w:rFonts w:cs="Arial"/>
                <w:szCs w:val="24"/>
              </w:rPr>
            </w:pPr>
          </w:p>
        </w:tc>
        <w:tc>
          <w:tcPr>
            <w:tcW w:w="1275" w:type="dxa"/>
            <w:vAlign w:val="center"/>
          </w:tcPr>
          <w:p w:rsidR="00354751" w:rsidRPr="00E06CAC" w:rsidRDefault="00354751" w:rsidP="001C6CE7">
            <w:pPr>
              <w:jc w:val="center"/>
              <w:rPr>
                <w:rFonts w:cs="Arial"/>
                <w:szCs w:val="24"/>
              </w:rPr>
            </w:pPr>
          </w:p>
        </w:tc>
        <w:tc>
          <w:tcPr>
            <w:tcW w:w="1233" w:type="dxa"/>
            <w:vAlign w:val="center"/>
          </w:tcPr>
          <w:p w:rsidR="00354751" w:rsidRPr="00E06CAC" w:rsidRDefault="00354751" w:rsidP="001C6CE7">
            <w:pPr>
              <w:jc w:val="center"/>
              <w:rPr>
                <w:rFonts w:cs="Arial"/>
                <w:szCs w:val="24"/>
              </w:rPr>
            </w:pPr>
          </w:p>
        </w:tc>
      </w:tr>
      <w:tr w:rsidR="00354751" w:rsidRPr="00B76ED0" w:rsidTr="004B2FA6">
        <w:trPr>
          <w:trHeight w:val="340"/>
        </w:trPr>
        <w:tc>
          <w:tcPr>
            <w:tcW w:w="817" w:type="dxa"/>
            <w:shd w:val="clear" w:color="auto" w:fill="F2F2F2"/>
            <w:vAlign w:val="center"/>
          </w:tcPr>
          <w:p w:rsidR="00354751" w:rsidRPr="00E06CAC" w:rsidRDefault="00354751" w:rsidP="001C6CE7">
            <w:pPr>
              <w:jc w:val="center"/>
              <w:rPr>
                <w:rFonts w:cs="Arial"/>
                <w:szCs w:val="24"/>
              </w:rPr>
            </w:pPr>
            <w:r>
              <w:rPr>
                <w:rFonts w:cs="Arial"/>
                <w:szCs w:val="24"/>
              </w:rPr>
              <w:t>16</w:t>
            </w:r>
          </w:p>
        </w:tc>
        <w:tc>
          <w:tcPr>
            <w:tcW w:w="1276"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276" w:type="dxa"/>
            <w:vAlign w:val="center"/>
          </w:tcPr>
          <w:p w:rsidR="00354751" w:rsidRPr="00E06CAC" w:rsidRDefault="00354751" w:rsidP="001C6CE7">
            <w:pPr>
              <w:jc w:val="center"/>
              <w:rPr>
                <w:rFonts w:cs="Arial"/>
                <w:szCs w:val="24"/>
              </w:rPr>
            </w:pPr>
          </w:p>
        </w:tc>
        <w:tc>
          <w:tcPr>
            <w:tcW w:w="1275" w:type="dxa"/>
            <w:vAlign w:val="center"/>
          </w:tcPr>
          <w:p w:rsidR="00354751" w:rsidRPr="00E06CAC" w:rsidRDefault="00354751" w:rsidP="001C6CE7">
            <w:pPr>
              <w:jc w:val="center"/>
              <w:rPr>
                <w:rFonts w:cs="Arial"/>
                <w:szCs w:val="24"/>
              </w:rPr>
            </w:pPr>
          </w:p>
        </w:tc>
        <w:tc>
          <w:tcPr>
            <w:tcW w:w="1233" w:type="dxa"/>
            <w:vAlign w:val="center"/>
          </w:tcPr>
          <w:p w:rsidR="00354751" w:rsidRPr="00E06CAC" w:rsidRDefault="00354751" w:rsidP="001C6CE7">
            <w:pPr>
              <w:jc w:val="center"/>
              <w:rPr>
                <w:rFonts w:cs="Arial"/>
                <w:szCs w:val="24"/>
              </w:rPr>
            </w:pPr>
          </w:p>
        </w:tc>
      </w:tr>
      <w:tr w:rsidR="00354751" w:rsidRPr="00B76ED0" w:rsidTr="004B2FA6">
        <w:trPr>
          <w:trHeight w:val="340"/>
        </w:trPr>
        <w:tc>
          <w:tcPr>
            <w:tcW w:w="817" w:type="dxa"/>
            <w:shd w:val="clear" w:color="auto" w:fill="F2F2F2"/>
            <w:vAlign w:val="center"/>
          </w:tcPr>
          <w:p w:rsidR="00354751" w:rsidRPr="00E06CAC" w:rsidRDefault="00354751" w:rsidP="001C6CE7">
            <w:pPr>
              <w:jc w:val="center"/>
              <w:rPr>
                <w:rFonts w:cs="Arial"/>
                <w:szCs w:val="24"/>
              </w:rPr>
            </w:pPr>
            <w:r>
              <w:rPr>
                <w:rFonts w:cs="Arial"/>
                <w:szCs w:val="24"/>
              </w:rPr>
              <w:t>17</w:t>
            </w:r>
          </w:p>
        </w:tc>
        <w:tc>
          <w:tcPr>
            <w:tcW w:w="1276"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276" w:type="dxa"/>
            <w:vAlign w:val="center"/>
          </w:tcPr>
          <w:p w:rsidR="00354751" w:rsidRPr="00E06CAC" w:rsidRDefault="00354751" w:rsidP="001C6CE7">
            <w:pPr>
              <w:jc w:val="center"/>
              <w:rPr>
                <w:rFonts w:cs="Arial"/>
                <w:szCs w:val="24"/>
              </w:rPr>
            </w:pPr>
          </w:p>
        </w:tc>
        <w:tc>
          <w:tcPr>
            <w:tcW w:w="1275" w:type="dxa"/>
            <w:vAlign w:val="center"/>
          </w:tcPr>
          <w:p w:rsidR="00354751" w:rsidRPr="00E06CAC" w:rsidRDefault="00354751" w:rsidP="001C6CE7">
            <w:pPr>
              <w:jc w:val="center"/>
              <w:rPr>
                <w:rFonts w:cs="Arial"/>
                <w:szCs w:val="24"/>
              </w:rPr>
            </w:pPr>
          </w:p>
        </w:tc>
        <w:tc>
          <w:tcPr>
            <w:tcW w:w="1233" w:type="dxa"/>
            <w:vAlign w:val="center"/>
          </w:tcPr>
          <w:p w:rsidR="00354751" w:rsidRPr="00E06CAC" w:rsidRDefault="00354751" w:rsidP="001C6CE7">
            <w:pPr>
              <w:jc w:val="center"/>
              <w:rPr>
                <w:rFonts w:cs="Arial"/>
                <w:szCs w:val="24"/>
              </w:rPr>
            </w:pPr>
          </w:p>
        </w:tc>
      </w:tr>
      <w:tr w:rsidR="00354751" w:rsidRPr="00B76ED0" w:rsidTr="004B2FA6">
        <w:trPr>
          <w:trHeight w:val="340"/>
        </w:trPr>
        <w:tc>
          <w:tcPr>
            <w:tcW w:w="817" w:type="dxa"/>
            <w:shd w:val="clear" w:color="auto" w:fill="F2F2F2"/>
            <w:vAlign w:val="center"/>
          </w:tcPr>
          <w:p w:rsidR="00354751" w:rsidRPr="00E06CAC" w:rsidRDefault="00354751" w:rsidP="001C6CE7">
            <w:pPr>
              <w:jc w:val="center"/>
              <w:rPr>
                <w:rFonts w:cs="Arial"/>
                <w:szCs w:val="24"/>
              </w:rPr>
            </w:pPr>
            <w:r>
              <w:rPr>
                <w:rFonts w:cs="Arial"/>
                <w:szCs w:val="24"/>
              </w:rPr>
              <w:t>18</w:t>
            </w:r>
          </w:p>
        </w:tc>
        <w:tc>
          <w:tcPr>
            <w:tcW w:w="1276"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276" w:type="dxa"/>
            <w:vAlign w:val="center"/>
          </w:tcPr>
          <w:p w:rsidR="00354751" w:rsidRPr="00E06CAC" w:rsidRDefault="00354751" w:rsidP="001C6CE7">
            <w:pPr>
              <w:jc w:val="center"/>
              <w:rPr>
                <w:rFonts w:cs="Arial"/>
                <w:szCs w:val="24"/>
              </w:rPr>
            </w:pPr>
          </w:p>
        </w:tc>
        <w:tc>
          <w:tcPr>
            <w:tcW w:w="1275" w:type="dxa"/>
            <w:vAlign w:val="center"/>
          </w:tcPr>
          <w:p w:rsidR="00354751" w:rsidRPr="00E06CAC" w:rsidRDefault="00354751" w:rsidP="001C6CE7">
            <w:pPr>
              <w:jc w:val="center"/>
              <w:rPr>
                <w:rFonts w:cs="Arial"/>
                <w:szCs w:val="24"/>
              </w:rPr>
            </w:pPr>
          </w:p>
        </w:tc>
        <w:tc>
          <w:tcPr>
            <w:tcW w:w="1233" w:type="dxa"/>
            <w:vAlign w:val="center"/>
          </w:tcPr>
          <w:p w:rsidR="00354751" w:rsidRPr="00E06CAC" w:rsidRDefault="00354751" w:rsidP="001C6CE7">
            <w:pPr>
              <w:jc w:val="center"/>
              <w:rPr>
                <w:rFonts w:cs="Arial"/>
                <w:szCs w:val="24"/>
              </w:rPr>
            </w:pPr>
          </w:p>
        </w:tc>
      </w:tr>
      <w:tr w:rsidR="00354751" w:rsidRPr="00B76ED0" w:rsidTr="004B2FA6">
        <w:trPr>
          <w:trHeight w:val="340"/>
        </w:trPr>
        <w:tc>
          <w:tcPr>
            <w:tcW w:w="817" w:type="dxa"/>
            <w:shd w:val="clear" w:color="auto" w:fill="F2F2F2"/>
            <w:vAlign w:val="center"/>
          </w:tcPr>
          <w:p w:rsidR="00354751" w:rsidRPr="00E06CAC" w:rsidRDefault="00354751" w:rsidP="001C6CE7">
            <w:pPr>
              <w:jc w:val="center"/>
              <w:rPr>
                <w:rFonts w:cs="Arial"/>
                <w:szCs w:val="24"/>
              </w:rPr>
            </w:pPr>
            <w:r>
              <w:rPr>
                <w:rFonts w:cs="Arial"/>
                <w:szCs w:val="24"/>
              </w:rPr>
              <w:t>19</w:t>
            </w:r>
          </w:p>
        </w:tc>
        <w:tc>
          <w:tcPr>
            <w:tcW w:w="1276"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276" w:type="dxa"/>
            <w:vAlign w:val="center"/>
          </w:tcPr>
          <w:p w:rsidR="00354751" w:rsidRPr="00E06CAC" w:rsidRDefault="00354751" w:rsidP="001C6CE7">
            <w:pPr>
              <w:jc w:val="center"/>
              <w:rPr>
                <w:rFonts w:cs="Arial"/>
                <w:szCs w:val="24"/>
              </w:rPr>
            </w:pPr>
          </w:p>
        </w:tc>
        <w:tc>
          <w:tcPr>
            <w:tcW w:w="1275" w:type="dxa"/>
            <w:vAlign w:val="center"/>
          </w:tcPr>
          <w:p w:rsidR="00354751" w:rsidRPr="00E06CAC" w:rsidRDefault="00354751" w:rsidP="001C6CE7">
            <w:pPr>
              <w:jc w:val="center"/>
              <w:rPr>
                <w:rFonts w:cs="Arial"/>
                <w:szCs w:val="24"/>
              </w:rPr>
            </w:pPr>
          </w:p>
        </w:tc>
        <w:tc>
          <w:tcPr>
            <w:tcW w:w="1233" w:type="dxa"/>
            <w:vAlign w:val="center"/>
          </w:tcPr>
          <w:p w:rsidR="00354751" w:rsidRPr="00E06CAC" w:rsidRDefault="00354751" w:rsidP="001C6CE7">
            <w:pPr>
              <w:jc w:val="center"/>
              <w:rPr>
                <w:rFonts w:cs="Arial"/>
                <w:szCs w:val="24"/>
              </w:rPr>
            </w:pPr>
          </w:p>
        </w:tc>
      </w:tr>
      <w:tr w:rsidR="00354751" w:rsidRPr="00B76ED0" w:rsidTr="004B2FA6">
        <w:trPr>
          <w:trHeight w:val="340"/>
        </w:trPr>
        <w:tc>
          <w:tcPr>
            <w:tcW w:w="817" w:type="dxa"/>
            <w:shd w:val="clear" w:color="auto" w:fill="F2F2F2"/>
            <w:vAlign w:val="center"/>
          </w:tcPr>
          <w:p w:rsidR="00354751" w:rsidRPr="00E06CAC" w:rsidRDefault="00354751" w:rsidP="001C6CE7">
            <w:pPr>
              <w:jc w:val="center"/>
              <w:rPr>
                <w:rFonts w:cs="Arial"/>
                <w:szCs w:val="24"/>
              </w:rPr>
            </w:pPr>
            <w:r>
              <w:rPr>
                <w:rFonts w:cs="Arial"/>
                <w:szCs w:val="24"/>
              </w:rPr>
              <w:t>20</w:t>
            </w:r>
          </w:p>
        </w:tc>
        <w:tc>
          <w:tcPr>
            <w:tcW w:w="1276"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134" w:type="dxa"/>
            <w:vAlign w:val="center"/>
          </w:tcPr>
          <w:p w:rsidR="00354751" w:rsidRPr="00E06CAC" w:rsidRDefault="00354751" w:rsidP="001C6CE7">
            <w:pPr>
              <w:jc w:val="center"/>
              <w:rPr>
                <w:rFonts w:cs="Arial"/>
                <w:szCs w:val="24"/>
              </w:rPr>
            </w:pPr>
          </w:p>
        </w:tc>
        <w:tc>
          <w:tcPr>
            <w:tcW w:w="1276" w:type="dxa"/>
            <w:vAlign w:val="center"/>
          </w:tcPr>
          <w:p w:rsidR="00354751" w:rsidRPr="00E06CAC" w:rsidRDefault="00354751" w:rsidP="001C6CE7">
            <w:pPr>
              <w:jc w:val="center"/>
              <w:rPr>
                <w:rFonts w:cs="Arial"/>
                <w:szCs w:val="24"/>
              </w:rPr>
            </w:pPr>
          </w:p>
        </w:tc>
        <w:tc>
          <w:tcPr>
            <w:tcW w:w="1275" w:type="dxa"/>
            <w:vAlign w:val="center"/>
          </w:tcPr>
          <w:p w:rsidR="00354751" w:rsidRPr="00E06CAC" w:rsidRDefault="00354751" w:rsidP="001C6CE7">
            <w:pPr>
              <w:jc w:val="center"/>
              <w:rPr>
                <w:rFonts w:cs="Arial"/>
                <w:szCs w:val="24"/>
              </w:rPr>
            </w:pPr>
          </w:p>
        </w:tc>
        <w:tc>
          <w:tcPr>
            <w:tcW w:w="1233" w:type="dxa"/>
            <w:vAlign w:val="center"/>
          </w:tcPr>
          <w:p w:rsidR="00354751" w:rsidRPr="00E06CAC" w:rsidRDefault="00354751" w:rsidP="001C6CE7">
            <w:pPr>
              <w:jc w:val="center"/>
              <w:rPr>
                <w:rFonts w:cs="Arial"/>
                <w:szCs w:val="24"/>
              </w:rPr>
            </w:pPr>
          </w:p>
        </w:tc>
      </w:tr>
    </w:tbl>
    <w:p w:rsidR="001C6CE7" w:rsidRPr="00B76ED0" w:rsidRDefault="001C6CE7" w:rsidP="001C6CE7">
      <w:pPr>
        <w:jc w:val="center"/>
        <w:rPr>
          <w:rFonts w:cs="Arial"/>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544"/>
        <w:gridCol w:w="1134"/>
        <w:gridCol w:w="4961"/>
      </w:tblGrid>
      <w:tr w:rsidR="00354751" w:rsidRPr="00B76ED0" w:rsidTr="002A7D6B">
        <w:trPr>
          <w:trHeight w:val="340"/>
        </w:trPr>
        <w:tc>
          <w:tcPr>
            <w:tcW w:w="817" w:type="dxa"/>
            <w:shd w:val="clear" w:color="auto" w:fill="EDEDED"/>
            <w:vAlign w:val="center"/>
          </w:tcPr>
          <w:p w:rsidR="00354751" w:rsidRPr="00354751" w:rsidRDefault="00354751" w:rsidP="00354751">
            <w:pPr>
              <w:jc w:val="center"/>
              <w:rPr>
                <w:rFonts w:cs="Arial"/>
                <w:szCs w:val="24"/>
              </w:rPr>
            </w:pPr>
            <w:r>
              <w:rPr>
                <w:rFonts w:cs="Arial"/>
                <w:szCs w:val="24"/>
              </w:rPr>
              <w:t>Code</w:t>
            </w:r>
          </w:p>
        </w:tc>
        <w:tc>
          <w:tcPr>
            <w:tcW w:w="3544" w:type="dxa"/>
            <w:shd w:val="clear" w:color="auto" w:fill="EDEDED"/>
            <w:vAlign w:val="center"/>
          </w:tcPr>
          <w:p w:rsidR="00354751" w:rsidRPr="00354751" w:rsidRDefault="00354751" w:rsidP="00354751">
            <w:pPr>
              <w:jc w:val="center"/>
              <w:rPr>
                <w:rFonts w:cs="Arial"/>
                <w:szCs w:val="24"/>
              </w:rPr>
            </w:pPr>
            <w:r>
              <w:rPr>
                <w:rFonts w:cs="Arial"/>
                <w:szCs w:val="24"/>
              </w:rPr>
              <w:t>Referee Name</w:t>
            </w:r>
          </w:p>
        </w:tc>
        <w:tc>
          <w:tcPr>
            <w:tcW w:w="1134" w:type="dxa"/>
            <w:shd w:val="clear" w:color="auto" w:fill="EDEDED"/>
            <w:vAlign w:val="center"/>
          </w:tcPr>
          <w:p w:rsidR="00354751" w:rsidRPr="00354751" w:rsidRDefault="00354751" w:rsidP="00354751">
            <w:pPr>
              <w:jc w:val="center"/>
              <w:rPr>
                <w:rFonts w:cs="Arial"/>
                <w:szCs w:val="24"/>
              </w:rPr>
            </w:pPr>
            <w:r>
              <w:rPr>
                <w:rFonts w:cs="Arial"/>
                <w:szCs w:val="24"/>
              </w:rPr>
              <w:t>Code</w:t>
            </w:r>
          </w:p>
        </w:tc>
        <w:tc>
          <w:tcPr>
            <w:tcW w:w="4961" w:type="dxa"/>
            <w:shd w:val="clear" w:color="auto" w:fill="EDEDED"/>
            <w:vAlign w:val="center"/>
          </w:tcPr>
          <w:p w:rsidR="00354751" w:rsidRPr="00354751" w:rsidRDefault="00354751" w:rsidP="00354751">
            <w:pPr>
              <w:jc w:val="center"/>
              <w:rPr>
                <w:rFonts w:cs="Arial"/>
                <w:szCs w:val="24"/>
              </w:rPr>
            </w:pPr>
            <w:r>
              <w:rPr>
                <w:rFonts w:cs="Arial"/>
                <w:szCs w:val="24"/>
              </w:rPr>
              <w:t>JTK Name</w:t>
            </w:r>
          </w:p>
        </w:tc>
      </w:tr>
      <w:tr w:rsidR="00E06CAC" w:rsidRPr="00B76ED0" w:rsidTr="00354751">
        <w:trPr>
          <w:trHeight w:val="340"/>
        </w:trPr>
        <w:tc>
          <w:tcPr>
            <w:tcW w:w="817" w:type="dxa"/>
            <w:vAlign w:val="center"/>
          </w:tcPr>
          <w:p w:rsidR="00E06CAC" w:rsidRPr="00354751" w:rsidRDefault="00E06CAC" w:rsidP="00354751">
            <w:pPr>
              <w:jc w:val="center"/>
              <w:rPr>
                <w:rFonts w:cs="Arial"/>
                <w:szCs w:val="24"/>
              </w:rPr>
            </w:pPr>
            <w:r w:rsidRPr="00354751">
              <w:rPr>
                <w:rFonts w:cs="Arial"/>
                <w:szCs w:val="24"/>
              </w:rPr>
              <w:t>1</w:t>
            </w:r>
          </w:p>
        </w:tc>
        <w:tc>
          <w:tcPr>
            <w:tcW w:w="3544" w:type="dxa"/>
            <w:vAlign w:val="center"/>
          </w:tcPr>
          <w:p w:rsidR="00E06CAC" w:rsidRPr="00354751" w:rsidRDefault="00E06CAC" w:rsidP="00354751">
            <w:pPr>
              <w:jc w:val="center"/>
              <w:rPr>
                <w:rFonts w:cs="Arial"/>
                <w:szCs w:val="24"/>
              </w:rPr>
            </w:pPr>
          </w:p>
        </w:tc>
        <w:tc>
          <w:tcPr>
            <w:tcW w:w="1134" w:type="dxa"/>
            <w:vAlign w:val="center"/>
          </w:tcPr>
          <w:p w:rsidR="00E06CAC" w:rsidRPr="00354751" w:rsidRDefault="00E06CAC" w:rsidP="00354751">
            <w:pPr>
              <w:jc w:val="center"/>
              <w:rPr>
                <w:rFonts w:cs="Arial"/>
                <w:szCs w:val="24"/>
              </w:rPr>
            </w:pPr>
            <w:r w:rsidRPr="00354751">
              <w:rPr>
                <w:rFonts w:cs="Arial"/>
                <w:szCs w:val="24"/>
              </w:rPr>
              <w:t>1</w:t>
            </w:r>
          </w:p>
        </w:tc>
        <w:tc>
          <w:tcPr>
            <w:tcW w:w="4961" w:type="dxa"/>
            <w:vAlign w:val="center"/>
          </w:tcPr>
          <w:p w:rsidR="00E06CAC" w:rsidRPr="00354751" w:rsidRDefault="00E06CAC" w:rsidP="00354751">
            <w:pPr>
              <w:jc w:val="center"/>
              <w:rPr>
                <w:rFonts w:cs="Arial"/>
                <w:szCs w:val="24"/>
              </w:rPr>
            </w:pPr>
          </w:p>
        </w:tc>
      </w:tr>
      <w:tr w:rsidR="00E06CAC" w:rsidRPr="00B76ED0" w:rsidTr="00354751">
        <w:trPr>
          <w:trHeight w:val="340"/>
        </w:trPr>
        <w:tc>
          <w:tcPr>
            <w:tcW w:w="817" w:type="dxa"/>
            <w:vAlign w:val="center"/>
          </w:tcPr>
          <w:p w:rsidR="00E06CAC" w:rsidRPr="00354751" w:rsidRDefault="00E06CAC" w:rsidP="00354751">
            <w:pPr>
              <w:jc w:val="center"/>
              <w:rPr>
                <w:rFonts w:cs="Arial"/>
                <w:szCs w:val="24"/>
              </w:rPr>
            </w:pPr>
            <w:r w:rsidRPr="00354751">
              <w:rPr>
                <w:rFonts w:cs="Arial"/>
                <w:szCs w:val="24"/>
              </w:rPr>
              <w:t>2</w:t>
            </w:r>
          </w:p>
        </w:tc>
        <w:tc>
          <w:tcPr>
            <w:tcW w:w="3544" w:type="dxa"/>
            <w:vAlign w:val="center"/>
          </w:tcPr>
          <w:p w:rsidR="00E06CAC" w:rsidRPr="00354751" w:rsidRDefault="00E06CAC" w:rsidP="00354751">
            <w:pPr>
              <w:jc w:val="center"/>
              <w:rPr>
                <w:rFonts w:cs="Arial"/>
                <w:szCs w:val="24"/>
              </w:rPr>
            </w:pPr>
          </w:p>
        </w:tc>
        <w:tc>
          <w:tcPr>
            <w:tcW w:w="1134" w:type="dxa"/>
            <w:vAlign w:val="center"/>
          </w:tcPr>
          <w:p w:rsidR="00E06CAC" w:rsidRPr="00354751" w:rsidRDefault="00E06CAC" w:rsidP="00354751">
            <w:pPr>
              <w:jc w:val="center"/>
              <w:rPr>
                <w:rFonts w:cs="Arial"/>
                <w:szCs w:val="24"/>
              </w:rPr>
            </w:pPr>
            <w:r w:rsidRPr="00354751">
              <w:rPr>
                <w:rFonts w:cs="Arial"/>
                <w:szCs w:val="24"/>
              </w:rPr>
              <w:t>2</w:t>
            </w:r>
          </w:p>
        </w:tc>
        <w:tc>
          <w:tcPr>
            <w:tcW w:w="4961" w:type="dxa"/>
            <w:vAlign w:val="center"/>
          </w:tcPr>
          <w:p w:rsidR="00E06CAC" w:rsidRPr="00354751" w:rsidRDefault="00E06CAC" w:rsidP="00354751">
            <w:pPr>
              <w:jc w:val="center"/>
              <w:rPr>
                <w:rFonts w:cs="Arial"/>
                <w:szCs w:val="24"/>
              </w:rPr>
            </w:pPr>
          </w:p>
        </w:tc>
      </w:tr>
      <w:tr w:rsidR="00E06CAC" w:rsidRPr="00B76ED0" w:rsidTr="00354751">
        <w:trPr>
          <w:trHeight w:val="340"/>
        </w:trPr>
        <w:tc>
          <w:tcPr>
            <w:tcW w:w="817" w:type="dxa"/>
            <w:vAlign w:val="center"/>
          </w:tcPr>
          <w:p w:rsidR="00E06CAC" w:rsidRPr="00354751" w:rsidRDefault="00E06CAC" w:rsidP="00354751">
            <w:pPr>
              <w:jc w:val="center"/>
              <w:rPr>
                <w:rFonts w:cs="Arial"/>
                <w:szCs w:val="24"/>
              </w:rPr>
            </w:pPr>
            <w:r w:rsidRPr="00354751">
              <w:rPr>
                <w:rFonts w:cs="Arial"/>
                <w:szCs w:val="24"/>
              </w:rPr>
              <w:t>3</w:t>
            </w:r>
          </w:p>
        </w:tc>
        <w:tc>
          <w:tcPr>
            <w:tcW w:w="3544" w:type="dxa"/>
            <w:vAlign w:val="center"/>
          </w:tcPr>
          <w:p w:rsidR="00E06CAC" w:rsidRPr="00354751" w:rsidRDefault="00E06CAC" w:rsidP="00354751">
            <w:pPr>
              <w:jc w:val="center"/>
              <w:rPr>
                <w:rFonts w:cs="Arial"/>
                <w:szCs w:val="24"/>
              </w:rPr>
            </w:pPr>
          </w:p>
        </w:tc>
        <w:tc>
          <w:tcPr>
            <w:tcW w:w="1134" w:type="dxa"/>
            <w:vAlign w:val="center"/>
          </w:tcPr>
          <w:p w:rsidR="00E06CAC" w:rsidRPr="00354751" w:rsidRDefault="00E06CAC" w:rsidP="00354751">
            <w:pPr>
              <w:jc w:val="center"/>
              <w:rPr>
                <w:rFonts w:cs="Arial"/>
                <w:szCs w:val="24"/>
              </w:rPr>
            </w:pPr>
            <w:r w:rsidRPr="00354751">
              <w:rPr>
                <w:rFonts w:cs="Arial"/>
                <w:szCs w:val="24"/>
              </w:rPr>
              <w:t>3</w:t>
            </w:r>
          </w:p>
        </w:tc>
        <w:tc>
          <w:tcPr>
            <w:tcW w:w="4961" w:type="dxa"/>
            <w:vAlign w:val="center"/>
          </w:tcPr>
          <w:p w:rsidR="00E06CAC" w:rsidRPr="00354751" w:rsidRDefault="00E06CAC" w:rsidP="00354751">
            <w:pPr>
              <w:jc w:val="center"/>
              <w:rPr>
                <w:rFonts w:cs="Arial"/>
                <w:szCs w:val="24"/>
              </w:rPr>
            </w:pPr>
          </w:p>
        </w:tc>
      </w:tr>
      <w:tr w:rsidR="00E06CAC" w:rsidRPr="00B76ED0" w:rsidTr="00354751">
        <w:trPr>
          <w:trHeight w:val="340"/>
        </w:trPr>
        <w:tc>
          <w:tcPr>
            <w:tcW w:w="817" w:type="dxa"/>
            <w:vAlign w:val="center"/>
          </w:tcPr>
          <w:p w:rsidR="00E06CAC" w:rsidRPr="00354751" w:rsidRDefault="00E06CAC" w:rsidP="00354751">
            <w:pPr>
              <w:jc w:val="center"/>
              <w:rPr>
                <w:rFonts w:cs="Arial"/>
                <w:szCs w:val="24"/>
              </w:rPr>
            </w:pPr>
            <w:r w:rsidRPr="00354751">
              <w:rPr>
                <w:rFonts w:cs="Arial"/>
                <w:szCs w:val="24"/>
              </w:rPr>
              <w:t>4</w:t>
            </w:r>
          </w:p>
        </w:tc>
        <w:tc>
          <w:tcPr>
            <w:tcW w:w="3544" w:type="dxa"/>
            <w:vAlign w:val="center"/>
          </w:tcPr>
          <w:p w:rsidR="00E06CAC" w:rsidRPr="00354751" w:rsidRDefault="00E06CAC" w:rsidP="00354751">
            <w:pPr>
              <w:jc w:val="center"/>
              <w:rPr>
                <w:rFonts w:cs="Arial"/>
                <w:szCs w:val="24"/>
              </w:rPr>
            </w:pPr>
          </w:p>
        </w:tc>
        <w:tc>
          <w:tcPr>
            <w:tcW w:w="1134" w:type="dxa"/>
            <w:vAlign w:val="center"/>
          </w:tcPr>
          <w:p w:rsidR="00E06CAC" w:rsidRPr="00354751" w:rsidRDefault="00E06CAC" w:rsidP="00354751">
            <w:pPr>
              <w:jc w:val="center"/>
              <w:rPr>
                <w:rFonts w:cs="Arial"/>
                <w:szCs w:val="24"/>
              </w:rPr>
            </w:pPr>
            <w:r w:rsidRPr="00354751">
              <w:rPr>
                <w:rFonts w:cs="Arial"/>
                <w:szCs w:val="24"/>
              </w:rPr>
              <w:t>4</w:t>
            </w:r>
          </w:p>
        </w:tc>
        <w:tc>
          <w:tcPr>
            <w:tcW w:w="4961" w:type="dxa"/>
            <w:vAlign w:val="center"/>
          </w:tcPr>
          <w:p w:rsidR="00E06CAC" w:rsidRPr="00354751" w:rsidRDefault="00E06CAC" w:rsidP="00354751">
            <w:pPr>
              <w:jc w:val="center"/>
              <w:rPr>
                <w:rFonts w:cs="Arial"/>
                <w:szCs w:val="24"/>
              </w:rPr>
            </w:pPr>
          </w:p>
        </w:tc>
      </w:tr>
      <w:tr w:rsidR="00E06CAC" w:rsidRPr="00B76ED0" w:rsidTr="00354751">
        <w:trPr>
          <w:trHeight w:val="340"/>
        </w:trPr>
        <w:tc>
          <w:tcPr>
            <w:tcW w:w="817" w:type="dxa"/>
            <w:vAlign w:val="center"/>
          </w:tcPr>
          <w:p w:rsidR="00E06CAC" w:rsidRPr="00354751" w:rsidRDefault="00E06CAC" w:rsidP="00354751">
            <w:pPr>
              <w:jc w:val="center"/>
              <w:rPr>
                <w:rFonts w:cs="Arial"/>
                <w:szCs w:val="24"/>
              </w:rPr>
            </w:pPr>
            <w:r w:rsidRPr="00354751">
              <w:rPr>
                <w:rFonts w:cs="Arial"/>
                <w:szCs w:val="24"/>
              </w:rPr>
              <w:t>5</w:t>
            </w:r>
          </w:p>
        </w:tc>
        <w:tc>
          <w:tcPr>
            <w:tcW w:w="3544" w:type="dxa"/>
            <w:vAlign w:val="center"/>
          </w:tcPr>
          <w:p w:rsidR="00E06CAC" w:rsidRPr="00354751" w:rsidRDefault="00E06CAC" w:rsidP="00354751">
            <w:pPr>
              <w:jc w:val="center"/>
              <w:rPr>
                <w:rFonts w:cs="Arial"/>
                <w:szCs w:val="24"/>
              </w:rPr>
            </w:pPr>
          </w:p>
        </w:tc>
        <w:tc>
          <w:tcPr>
            <w:tcW w:w="1134" w:type="dxa"/>
            <w:vAlign w:val="center"/>
          </w:tcPr>
          <w:p w:rsidR="00E06CAC" w:rsidRPr="00354751" w:rsidRDefault="00E06CAC" w:rsidP="00354751">
            <w:pPr>
              <w:jc w:val="center"/>
              <w:rPr>
                <w:rFonts w:cs="Arial"/>
                <w:szCs w:val="24"/>
              </w:rPr>
            </w:pPr>
            <w:r w:rsidRPr="00354751">
              <w:rPr>
                <w:rFonts w:cs="Arial"/>
                <w:szCs w:val="24"/>
              </w:rPr>
              <w:t>5</w:t>
            </w:r>
          </w:p>
        </w:tc>
        <w:tc>
          <w:tcPr>
            <w:tcW w:w="4961" w:type="dxa"/>
            <w:vAlign w:val="center"/>
          </w:tcPr>
          <w:p w:rsidR="00E06CAC" w:rsidRPr="00354751" w:rsidRDefault="00E06CAC" w:rsidP="00354751">
            <w:pPr>
              <w:jc w:val="center"/>
              <w:rPr>
                <w:rFonts w:cs="Arial"/>
                <w:szCs w:val="24"/>
              </w:rPr>
            </w:pPr>
          </w:p>
        </w:tc>
      </w:tr>
      <w:tr w:rsidR="00E06CAC" w:rsidRPr="00B76ED0" w:rsidTr="00354751">
        <w:trPr>
          <w:trHeight w:val="340"/>
        </w:trPr>
        <w:tc>
          <w:tcPr>
            <w:tcW w:w="817" w:type="dxa"/>
            <w:vAlign w:val="center"/>
          </w:tcPr>
          <w:p w:rsidR="00E06CAC" w:rsidRPr="00354751" w:rsidRDefault="00E06CAC" w:rsidP="00354751">
            <w:pPr>
              <w:jc w:val="center"/>
              <w:rPr>
                <w:rFonts w:cs="Arial"/>
                <w:szCs w:val="24"/>
              </w:rPr>
            </w:pPr>
            <w:r w:rsidRPr="00354751">
              <w:rPr>
                <w:rFonts w:cs="Arial"/>
                <w:szCs w:val="24"/>
              </w:rPr>
              <w:t>6</w:t>
            </w:r>
          </w:p>
        </w:tc>
        <w:tc>
          <w:tcPr>
            <w:tcW w:w="3544" w:type="dxa"/>
            <w:vAlign w:val="center"/>
          </w:tcPr>
          <w:p w:rsidR="00E06CAC" w:rsidRPr="00354751" w:rsidRDefault="00E06CAC" w:rsidP="00354751">
            <w:pPr>
              <w:jc w:val="center"/>
              <w:rPr>
                <w:rFonts w:cs="Arial"/>
                <w:szCs w:val="24"/>
              </w:rPr>
            </w:pPr>
          </w:p>
        </w:tc>
        <w:tc>
          <w:tcPr>
            <w:tcW w:w="1134" w:type="dxa"/>
            <w:vAlign w:val="center"/>
          </w:tcPr>
          <w:p w:rsidR="00E06CAC" w:rsidRPr="00354751" w:rsidRDefault="00E06CAC" w:rsidP="00354751">
            <w:pPr>
              <w:jc w:val="center"/>
              <w:rPr>
                <w:rFonts w:cs="Arial"/>
                <w:szCs w:val="24"/>
              </w:rPr>
            </w:pPr>
            <w:r w:rsidRPr="00354751">
              <w:rPr>
                <w:rFonts w:cs="Arial"/>
                <w:szCs w:val="24"/>
              </w:rPr>
              <w:t>6</w:t>
            </w:r>
          </w:p>
        </w:tc>
        <w:tc>
          <w:tcPr>
            <w:tcW w:w="4961" w:type="dxa"/>
            <w:vAlign w:val="center"/>
          </w:tcPr>
          <w:p w:rsidR="00E06CAC" w:rsidRPr="00354751" w:rsidRDefault="00E06CAC" w:rsidP="00354751">
            <w:pPr>
              <w:jc w:val="center"/>
              <w:rPr>
                <w:rFonts w:cs="Arial"/>
                <w:szCs w:val="24"/>
              </w:rPr>
            </w:pPr>
          </w:p>
        </w:tc>
      </w:tr>
      <w:tr w:rsidR="002254E6" w:rsidRPr="00B76ED0" w:rsidTr="002A7D6B">
        <w:trPr>
          <w:trHeight w:val="340"/>
        </w:trPr>
        <w:tc>
          <w:tcPr>
            <w:tcW w:w="817" w:type="dxa"/>
            <w:shd w:val="clear" w:color="auto" w:fill="FFFFFF"/>
            <w:vAlign w:val="center"/>
          </w:tcPr>
          <w:p w:rsidR="002254E6" w:rsidRDefault="002254E6" w:rsidP="00354751">
            <w:pPr>
              <w:jc w:val="center"/>
              <w:rPr>
                <w:rFonts w:cs="Arial"/>
                <w:szCs w:val="24"/>
              </w:rPr>
            </w:pPr>
            <w:r>
              <w:rPr>
                <w:rFonts w:cs="Arial"/>
                <w:szCs w:val="24"/>
              </w:rPr>
              <w:t>7</w:t>
            </w:r>
          </w:p>
        </w:tc>
        <w:tc>
          <w:tcPr>
            <w:tcW w:w="3544" w:type="dxa"/>
            <w:shd w:val="clear" w:color="auto" w:fill="FFFFFF"/>
            <w:vAlign w:val="center"/>
          </w:tcPr>
          <w:p w:rsidR="002254E6" w:rsidRPr="00354751" w:rsidRDefault="002254E6" w:rsidP="00354751">
            <w:pPr>
              <w:jc w:val="center"/>
              <w:rPr>
                <w:rFonts w:cs="Arial"/>
                <w:szCs w:val="24"/>
              </w:rPr>
            </w:pPr>
          </w:p>
        </w:tc>
        <w:tc>
          <w:tcPr>
            <w:tcW w:w="1134" w:type="dxa"/>
            <w:vAlign w:val="center"/>
          </w:tcPr>
          <w:p w:rsidR="002254E6" w:rsidRPr="00354751" w:rsidRDefault="002254E6" w:rsidP="00354751">
            <w:pPr>
              <w:jc w:val="center"/>
              <w:rPr>
                <w:rFonts w:cs="Arial"/>
                <w:szCs w:val="24"/>
              </w:rPr>
            </w:pPr>
            <w:r>
              <w:rPr>
                <w:rFonts w:cs="Arial"/>
                <w:szCs w:val="24"/>
              </w:rPr>
              <w:t>7</w:t>
            </w:r>
          </w:p>
        </w:tc>
        <w:tc>
          <w:tcPr>
            <w:tcW w:w="4961" w:type="dxa"/>
            <w:vAlign w:val="center"/>
          </w:tcPr>
          <w:p w:rsidR="002254E6" w:rsidRPr="00354751" w:rsidRDefault="002254E6" w:rsidP="00354751">
            <w:pPr>
              <w:jc w:val="center"/>
              <w:rPr>
                <w:rFonts w:cs="Arial"/>
                <w:szCs w:val="24"/>
              </w:rPr>
            </w:pPr>
          </w:p>
        </w:tc>
      </w:tr>
      <w:tr w:rsidR="00E06CAC" w:rsidRPr="00B76ED0" w:rsidTr="002A7D6B">
        <w:trPr>
          <w:trHeight w:val="340"/>
        </w:trPr>
        <w:tc>
          <w:tcPr>
            <w:tcW w:w="817" w:type="dxa"/>
            <w:shd w:val="clear" w:color="auto" w:fill="EDEDED"/>
            <w:vAlign w:val="center"/>
          </w:tcPr>
          <w:p w:rsidR="00E06CAC" w:rsidRPr="00354751" w:rsidRDefault="00354751" w:rsidP="00354751">
            <w:pPr>
              <w:jc w:val="center"/>
              <w:rPr>
                <w:rFonts w:cs="Arial"/>
                <w:szCs w:val="24"/>
              </w:rPr>
            </w:pPr>
            <w:r>
              <w:rPr>
                <w:rFonts w:cs="Arial"/>
                <w:szCs w:val="24"/>
              </w:rPr>
              <w:t>Code</w:t>
            </w:r>
          </w:p>
        </w:tc>
        <w:tc>
          <w:tcPr>
            <w:tcW w:w="3544" w:type="dxa"/>
            <w:shd w:val="clear" w:color="auto" w:fill="EDEDED"/>
            <w:vAlign w:val="center"/>
          </w:tcPr>
          <w:p w:rsidR="00E06CAC" w:rsidRPr="00354751" w:rsidRDefault="00E06CAC" w:rsidP="00354751">
            <w:pPr>
              <w:jc w:val="center"/>
              <w:rPr>
                <w:rFonts w:cs="Arial"/>
                <w:szCs w:val="24"/>
              </w:rPr>
            </w:pPr>
            <w:r w:rsidRPr="00354751">
              <w:rPr>
                <w:rFonts w:cs="Arial"/>
                <w:szCs w:val="24"/>
              </w:rPr>
              <w:t>Adjudicator Names</w:t>
            </w:r>
          </w:p>
        </w:tc>
        <w:tc>
          <w:tcPr>
            <w:tcW w:w="1134" w:type="dxa"/>
            <w:vAlign w:val="center"/>
          </w:tcPr>
          <w:p w:rsidR="00E06CAC" w:rsidRPr="00354751" w:rsidRDefault="002254E6" w:rsidP="002254E6">
            <w:pPr>
              <w:jc w:val="center"/>
              <w:rPr>
                <w:rFonts w:cs="Arial"/>
                <w:szCs w:val="24"/>
              </w:rPr>
            </w:pPr>
            <w:r>
              <w:rPr>
                <w:rFonts w:cs="Arial"/>
                <w:szCs w:val="24"/>
              </w:rPr>
              <w:t>8</w:t>
            </w:r>
          </w:p>
        </w:tc>
        <w:tc>
          <w:tcPr>
            <w:tcW w:w="4961" w:type="dxa"/>
            <w:vAlign w:val="center"/>
          </w:tcPr>
          <w:p w:rsidR="00E06CAC" w:rsidRPr="00354751" w:rsidRDefault="00E06CAC" w:rsidP="00354751">
            <w:pPr>
              <w:jc w:val="center"/>
              <w:rPr>
                <w:rFonts w:cs="Arial"/>
                <w:szCs w:val="24"/>
              </w:rPr>
            </w:pPr>
          </w:p>
        </w:tc>
      </w:tr>
      <w:tr w:rsidR="00E06CAC" w:rsidRPr="00B76ED0" w:rsidTr="00354751">
        <w:trPr>
          <w:trHeight w:val="340"/>
        </w:trPr>
        <w:tc>
          <w:tcPr>
            <w:tcW w:w="817" w:type="dxa"/>
            <w:vAlign w:val="center"/>
          </w:tcPr>
          <w:p w:rsidR="00E06CAC" w:rsidRPr="00354751" w:rsidRDefault="00E06CAC" w:rsidP="00354751">
            <w:pPr>
              <w:jc w:val="center"/>
              <w:rPr>
                <w:rFonts w:cs="Arial"/>
                <w:szCs w:val="24"/>
              </w:rPr>
            </w:pPr>
            <w:r w:rsidRPr="00354751">
              <w:rPr>
                <w:rFonts w:cs="Arial"/>
                <w:szCs w:val="24"/>
              </w:rPr>
              <w:t>1</w:t>
            </w:r>
          </w:p>
        </w:tc>
        <w:tc>
          <w:tcPr>
            <w:tcW w:w="3544" w:type="dxa"/>
            <w:vAlign w:val="center"/>
          </w:tcPr>
          <w:p w:rsidR="00E06CAC" w:rsidRPr="00354751" w:rsidRDefault="00E06CAC" w:rsidP="00354751">
            <w:pPr>
              <w:jc w:val="center"/>
              <w:rPr>
                <w:rFonts w:cs="Arial"/>
                <w:szCs w:val="24"/>
              </w:rPr>
            </w:pPr>
          </w:p>
        </w:tc>
        <w:tc>
          <w:tcPr>
            <w:tcW w:w="1134" w:type="dxa"/>
            <w:vAlign w:val="center"/>
          </w:tcPr>
          <w:p w:rsidR="00E06CAC" w:rsidRPr="00354751" w:rsidRDefault="002254E6" w:rsidP="00354751">
            <w:pPr>
              <w:jc w:val="center"/>
              <w:rPr>
                <w:rFonts w:cs="Arial"/>
                <w:szCs w:val="24"/>
              </w:rPr>
            </w:pPr>
            <w:r>
              <w:rPr>
                <w:rFonts w:cs="Arial"/>
                <w:szCs w:val="24"/>
              </w:rPr>
              <w:t>9</w:t>
            </w:r>
          </w:p>
        </w:tc>
        <w:tc>
          <w:tcPr>
            <w:tcW w:w="4961" w:type="dxa"/>
            <w:vAlign w:val="center"/>
          </w:tcPr>
          <w:p w:rsidR="00E06CAC" w:rsidRPr="00354751" w:rsidRDefault="00E06CAC" w:rsidP="00354751">
            <w:pPr>
              <w:jc w:val="center"/>
              <w:rPr>
                <w:rFonts w:cs="Arial"/>
                <w:szCs w:val="24"/>
              </w:rPr>
            </w:pPr>
          </w:p>
        </w:tc>
      </w:tr>
      <w:tr w:rsidR="00E06CAC" w:rsidRPr="00B76ED0" w:rsidTr="00354751">
        <w:trPr>
          <w:trHeight w:val="340"/>
        </w:trPr>
        <w:tc>
          <w:tcPr>
            <w:tcW w:w="817" w:type="dxa"/>
            <w:vAlign w:val="center"/>
          </w:tcPr>
          <w:p w:rsidR="00E06CAC" w:rsidRPr="00354751" w:rsidRDefault="00E06CAC" w:rsidP="00354751">
            <w:pPr>
              <w:jc w:val="center"/>
              <w:rPr>
                <w:rFonts w:cs="Arial"/>
                <w:szCs w:val="24"/>
              </w:rPr>
            </w:pPr>
            <w:r w:rsidRPr="00354751">
              <w:rPr>
                <w:rFonts w:cs="Arial"/>
                <w:szCs w:val="24"/>
              </w:rPr>
              <w:t>2</w:t>
            </w:r>
          </w:p>
        </w:tc>
        <w:tc>
          <w:tcPr>
            <w:tcW w:w="3544" w:type="dxa"/>
            <w:vAlign w:val="center"/>
          </w:tcPr>
          <w:p w:rsidR="00E06CAC" w:rsidRPr="00354751" w:rsidRDefault="00E06CAC" w:rsidP="00354751">
            <w:pPr>
              <w:jc w:val="center"/>
              <w:rPr>
                <w:rFonts w:cs="Arial"/>
                <w:szCs w:val="24"/>
              </w:rPr>
            </w:pPr>
          </w:p>
        </w:tc>
        <w:tc>
          <w:tcPr>
            <w:tcW w:w="1134" w:type="dxa"/>
            <w:vAlign w:val="center"/>
          </w:tcPr>
          <w:p w:rsidR="00E06CAC" w:rsidRPr="00354751" w:rsidRDefault="002254E6" w:rsidP="00354751">
            <w:pPr>
              <w:jc w:val="center"/>
              <w:rPr>
                <w:rFonts w:cs="Arial"/>
                <w:szCs w:val="24"/>
              </w:rPr>
            </w:pPr>
            <w:r>
              <w:rPr>
                <w:rFonts w:cs="Arial"/>
                <w:szCs w:val="24"/>
              </w:rPr>
              <w:t>10</w:t>
            </w:r>
          </w:p>
        </w:tc>
        <w:tc>
          <w:tcPr>
            <w:tcW w:w="4961" w:type="dxa"/>
            <w:vAlign w:val="center"/>
          </w:tcPr>
          <w:p w:rsidR="00E06CAC" w:rsidRPr="00354751" w:rsidRDefault="00E06CAC" w:rsidP="00354751">
            <w:pPr>
              <w:jc w:val="center"/>
              <w:rPr>
                <w:rFonts w:cs="Arial"/>
                <w:szCs w:val="24"/>
              </w:rPr>
            </w:pPr>
          </w:p>
        </w:tc>
      </w:tr>
      <w:tr w:rsidR="00E06CAC" w:rsidRPr="00B76ED0" w:rsidTr="00354751">
        <w:trPr>
          <w:trHeight w:val="340"/>
        </w:trPr>
        <w:tc>
          <w:tcPr>
            <w:tcW w:w="817" w:type="dxa"/>
            <w:vAlign w:val="center"/>
          </w:tcPr>
          <w:p w:rsidR="00E06CAC" w:rsidRPr="00354751" w:rsidRDefault="00E06CAC" w:rsidP="00354751">
            <w:pPr>
              <w:jc w:val="center"/>
              <w:rPr>
                <w:rFonts w:cs="Arial"/>
                <w:szCs w:val="24"/>
              </w:rPr>
            </w:pPr>
            <w:r w:rsidRPr="00354751">
              <w:rPr>
                <w:rFonts w:cs="Arial"/>
                <w:szCs w:val="24"/>
              </w:rPr>
              <w:t>3</w:t>
            </w:r>
          </w:p>
        </w:tc>
        <w:tc>
          <w:tcPr>
            <w:tcW w:w="3544" w:type="dxa"/>
            <w:vAlign w:val="center"/>
          </w:tcPr>
          <w:p w:rsidR="00E06CAC" w:rsidRPr="00354751" w:rsidRDefault="00E06CAC" w:rsidP="00354751">
            <w:pPr>
              <w:jc w:val="center"/>
              <w:rPr>
                <w:rFonts w:cs="Arial"/>
                <w:szCs w:val="24"/>
              </w:rPr>
            </w:pPr>
          </w:p>
        </w:tc>
        <w:tc>
          <w:tcPr>
            <w:tcW w:w="1134" w:type="dxa"/>
            <w:vAlign w:val="center"/>
          </w:tcPr>
          <w:p w:rsidR="00E06CAC" w:rsidRPr="00354751" w:rsidRDefault="00E06CAC" w:rsidP="00354751">
            <w:pPr>
              <w:jc w:val="center"/>
              <w:rPr>
                <w:rFonts w:cs="Arial"/>
                <w:szCs w:val="24"/>
              </w:rPr>
            </w:pPr>
            <w:r w:rsidRPr="00354751">
              <w:rPr>
                <w:rFonts w:cs="Arial"/>
                <w:szCs w:val="24"/>
              </w:rPr>
              <w:t>1</w:t>
            </w:r>
            <w:r w:rsidR="002254E6">
              <w:rPr>
                <w:rFonts w:cs="Arial"/>
                <w:szCs w:val="24"/>
              </w:rPr>
              <w:t>1</w:t>
            </w:r>
          </w:p>
        </w:tc>
        <w:tc>
          <w:tcPr>
            <w:tcW w:w="4961" w:type="dxa"/>
            <w:vAlign w:val="center"/>
          </w:tcPr>
          <w:p w:rsidR="00E06CAC" w:rsidRPr="00354751" w:rsidRDefault="00E06CAC" w:rsidP="00354751">
            <w:pPr>
              <w:jc w:val="center"/>
              <w:rPr>
                <w:rFonts w:cs="Arial"/>
                <w:szCs w:val="24"/>
              </w:rPr>
            </w:pPr>
          </w:p>
        </w:tc>
      </w:tr>
      <w:tr w:rsidR="00E06CAC" w:rsidRPr="00B76ED0" w:rsidTr="00354751">
        <w:trPr>
          <w:trHeight w:val="340"/>
        </w:trPr>
        <w:tc>
          <w:tcPr>
            <w:tcW w:w="817" w:type="dxa"/>
            <w:vAlign w:val="center"/>
          </w:tcPr>
          <w:p w:rsidR="00E06CAC" w:rsidRPr="00354751" w:rsidRDefault="00E06CAC" w:rsidP="00354751">
            <w:pPr>
              <w:jc w:val="center"/>
              <w:rPr>
                <w:rFonts w:cs="Arial"/>
                <w:szCs w:val="24"/>
              </w:rPr>
            </w:pPr>
            <w:r w:rsidRPr="00354751">
              <w:rPr>
                <w:rFonts w:cs="Arial"/>
                <w:szCs w:val="24"/>
              </w:rPr>
              <w:t>4</w:t>
            </w:r>
          </w:p>
        </w:tc>
        <w:tc>
          <w:tcPr>
            <w:tcW w:w="3544" w:type="dxa"/>
            <w:vAlign w:val="center"/>
          </w:tcPr>
          <w:p w:rsidR="00E06CAC" w:rsidRPr="00354751" w:rsidRDefault="00E06CAC" w:rsidP="00354751">
            <w:pPr>
              <w:jc w:val="center"/>
              <w:rPr>
                <w:rFonts w:cs="Arial"/>
                <w:szCs w:val="24"/>
              </w:rPr>
            </w:pPr>
          </w:p>
        </w:tc>
        <w:tc>
          <w:tcPr>
            <w:tcW w:w="1134" w:type="dxa"/>
            <w:vAlign w:val="center"/>
          </w:tcPr>
          <w:p w:rsidR="00E06CAC" w:rsidRPr="00354751" w:rsidRDefault="00E06CAC" w:rsidP="00354751">
            <w:pPr>
              <w:jc w:val="center"/>
              <w:rPr>
                <w:rFonts w:cs="Arial"/>
                <w:szCs w:val="24"/>
              </w:rPr>
            </w:pPr>
            <w:r w:rsidRPr="00354751">
              <w:rPr>
                <w:rFonts w:cs="Arial"/>
                <w:szCs w:val="24"/>
              </w:rPr>
              <w:t>1</w:t>
            </w:r>
            <w:r w:rsidR="002254E6">
              <w:rPr>
                <w:rFonts w:cs="Arial"/>
                <w:szCs w:val="24"/>
              </w:rPr>
              <w:t>2</w:t>
            </w:r>
          </w:p>
        </w:tc>
        <w:tc>
          <w:tcPr>
            <w:tcW w:w="4961" w:type="dxa"/>
            <w:vAlign w:val="center"/>
          </w:tcPr>
          <w:p w:rsidR="00E06CAC" w:rsidRPr="00354751" w:rsidRDefault="00E06CAC" w:rsidP="00354751">
            <w:pPr>
              <w:jc w:val="center"/>
              <w:rPr>
                <w:rFonts w:cs="Arial"/>
                <w:szCs w:val="24"/>
              </w:rPr>
            </w:pPr>
          </w:p>
        </w:tc>
      </w:tr>
      <w:tr w:rsidR="00E06CAC" w:rsidRPr="00B76ED0" w:rsidTr="00354751">
        <w:trPr>
          <w:trHeight w:val="340"/>
        </w:trPr>
        <w:tc>
          <w:tcPr>
            <w:tcW w:w="817" w:type="dxa"/>
            <w:vAlign w:val="center"/>
          </w:tcPr>
          <w:p w:rsidR="00E06CAC" w:rsidRPr="00354751" w:rsidRDefault="00E06CAC" w:rsidP="00354751">
            <w:pPr>
              <w:jc w:val="center"/>
              <w:rPr>
                <w:rFonts w:cs="Arial"/>
                <w:szCs w:val="24"/>
              </w:rPr>
            </w:pPr>
            <w:r w:rsidRPr="00354751">
              <w:rPr>
                <w:rFonts w:cs="Arial"/>
                <w:szCs w:val="24"/>
              </w:rPr>
              <w:t>5</w:t>
            </w:r>
          </w:p>
        </w:tc>
        <w:tc>
          <w:tcPr>
            <w:tcW w:w="3544" w:type="dxa"/>
            <w:vAlign w:val="center"/>
          </w:tcPr>
          <w:p w:rsidR="00E06CAC" w:rsidRPr="00354751" w:rsidRDefault="00E06CAC" w:rsidP="00354751">
            <w:pPr>
              <w:jc w:val="center"/>
              <w:rPr>
                <w:rFonts w:cs="Arial"/>
                <w:szCs w:val="24"/>
              </w:rPr>
            </w:pPr>
          </w:p>
        </w:tc>
        <w:tc>
          <w:tcPr>
            <w:tcW w:w="1134" w:type="dxa"/>
            <w:vAlign w:val="center"/>
          </w:tcPr>
          <w:p w:rsidR="00E06CAC" w:rsidRPr="00354751" w:rsidRDefault="002254E6" w:rsidP="00354751">
            <w:pPr>
              <w:jc w:val="center"/>
              <w:rPr>
                <w:rFonts w:cs="Arial"/>
                <w:szCs w:val="24"/>
              </w:rPr>
            </w:pPr>
            <w:r>
              <w:rPr>
                <w:rFonts w:cs="Arial"/>
                <w:szCs w:val="24"/>
              </w:rPr>
              <w:t>13</w:t>
            </w:r>
          </w:p>
        </w:tc>
        <w:tc>
          <w:tcPr>
            <w:tcW w:w="4961" w:type="dxa"/>
            <w:vAlign w:val="center"/>
          </w:tcPr>
          <w:p w:rsidR="00E06CAC" w:rsidRPr="00354751" w:rsidRDefault="00E06CAC" w:rsidP="00354751">
            <w:pPr>
              <w:jc w:val="center"/>
              <w:rPr>
                <w:rFonts w:cs="Arial"/>
                <w:szCs w:val="24"/>
              </w:rPr>
            </w:pPr>
          </w:p>
        </w:tc>
      </w:tr>
      <w:tr w:rsidR="00E06CAC" w:rsidRPr="00B76ED0" w:rsidTr="00354751">
        <w:trPr>
          <w:trHeight w:val="340"/>
        </w:trPr>
        <w:tc>
          <w:tcPr>
            <w:tcW w:w="817" w:type="dxa"/>
            <w:vAlign w:val="center"/>
          </w:tcPr>
          <w:p w:rsidR="00E06CAC" w:rsidRPr="00354751" w:rsidRDefault="00E06CAC" w:rsidP="00354751">
            <w:pPr>
              <w:jc w:val="center"/>
              <w:rPr>
                <w:rFonts w:cs="Arial"/>
                <w:szCs w:val="24"/>
              </w:rPr>
            </w:pPr>
            <w:r w:rsidRPr="00354751">
              <w:rPr>
                <w:rFonts w:cs="Arial"/>
                <w:szCs w:val="24"/>
              </w:rPr>
              <w:t>6</w:t>
            </w:r>
          </w:p>
        </w:tc>
        <w:tc>
          <w:tcPr>
            <w:tcW w:w="3544" w:type="dxa"/>
            <w:vAlign w:val="center"/>
          </w:tcPr>
          <w:p w:rsidR="00E06CAC" w:rsidRPr="00354751" w:rsidRDefault="00E06CAC" w:rsidP="00354751">
            <w:pPr>
              <w:jc w:val="center"/>
              <w:rPr>
                <w:rFonts w:cs="Arial"/>
                <w:szCs w:val="24"/>
              </w:rPr>
            </w:pPr>
          </w:p>
        </w:tc>
        <w:tc>
          <w:tcPr>
            <w:tcW w:w="1134" w:type="dxa"/>
            <w:vAlign w:val="center"/>
          </w:tcPr>
          <w:p w:rsidR="00E06CAC" w:rsidRPr="00354751" w:rsidRDefault="002254E6" w:rsidP="00354751">
            <w:pPr>
              <w:jc w:val="center"/>
              <w:rPr>
                <w:rFonts w:cs="Arial"/>
                <w:szCs w:val="24"/>
              </w:rPr>
            </w:pPr>
            <w:r>
              <w:rPr>
                <w:rFonts w:cs="Arial"/>
                <w:szCs w:val="24"/>
              </w:rPr>
              <w:t>14</w:t>
            </w:r>
          </w:p>
        </w:tc>
        <w:tc>
          <w:tcPr>
            <w:tcW w:w="4961" w:type="dxa"/>
            <w:vAlign w:val="center"/>
          </w:tcPr>
          <w:p w:rsidR="00E06CAC" w:rsidRPr="00354751" w:rsidRDefault="00E06CAC" w:rsidP="00354751">
            <w:pPr>
              <w:jc w:val="center"/>
              <w:rPr>
                <w:rFonts w:cs="Arial"/>
                <w:szCs w:val="24"/>
              </w:rPr>
            </w:pPr>
          </w:p>
        </w:tc>
      </w:tr>
    </w:tbl>
    <w:p w:rsidR="00A27591" w:rsidRPr="00044FA7" w:rsidRDefault="00FE1FC2" w:rsidP="00A27591">
      <w:pPr>
        <w:ind w:left="5760" w:firstLine="720"/>
        <w:jc w:val="right"/>
        <w:rPr>
          <w:rFonts w:eastAsia="Calibri" w:cs="Arial"/>
          <w:b/>
          <w:color w:val="A6A6A6"/>
          <w:szCs w:val="24"/>
        </w:rPr>
      </w:pPr>
      <w:r w:rsidRPr="00044FA7">
        <w:rPr>
          <w:rFonts w:eastAsia="Calibri" w:cs="Arial"/>
          <w:b/>
          <w:color w:val="A6A6A6"/>
          <w:szCs w:val="24"/>
        </w:rPr>
        <w:lastRenderedPageBreak/>
        <w:t>A</w:t>
      </w:r>
      <w:r w:rsidR="00354751" w:rsidRPr="00044FA7">
        <w:rPr>
          <w:rFonts w:eastAsia="Calibri" w:cs="Arial"/>
          <w:b/>
          <w:color w:val="A6A6A6"/>
          <w:szCs w:val="24"/>
        </w:rPr>
        <w:t xml:space="preserve">nnex </w:t>
      </w:r>
      <w:r w:rsidRPr="00044FA7">
        <w:rPr>
          <w:rFonts w:eastAsia="Calibri" w:cs="Arial"/>
          <w:b/>
          <w:color w:val="A6A6A6"/>
          <w:szCs w:val="24"/>
        </w:rPr>
        <w:t>C</w:t>
      </w:r>
      <w:r w:rsidR="00B43F50" w:rsidRPr="00044FA7">
        <w:rPr>
          <w:rFonts w:eastAsia="Calibri" w:cs="Arial"/>
          <w:b/>
          <w:color w:val="A6A6A6"/>
          <w:szCs w:val="24"/>
        </w:rPr>
        <w:t xml:space="preserve"> </w:t>
      </w:r>
      <w:r w:rsidR="001C77E9" w:rsidRPr="00044FA7">
        <w:rPr>
          <w:rFonts w:eastAsia="Calibri" w:cs="Arial"/>
          <w:b/>
          <w:color w:val="A6A6A6"/>
          <w:szCs w:val="24"/>
        </w:rPr>
        <w:t xml:space="preserve">to </w:t>
      </w:r>
      <w:r w:rsidR="00354751" w:rsidRPr="00044FA7">
        <w:rPr>
          <w:rFonts w:eastAsia="Calibri" w:cs="Arial"/>
          <w:b/>
          <w:color w:val="A6A6A6"/>
          <w:szCs w:val="24"/>
        </w:rPr>
        <w:t>Section</w:t>
      </w:r>
      <w:r w:rsidRPr="00044FA7">
        <w:rPr>
          <w:rFonts w:eastAsia="Calibri" w:cs="Arial"/>
          <w:b/>
          <w:color w:val="A6A6A6"/>
          <w:szCs w:val="24"/>
        </w:rPr>
        <w:t xml:space="preserve"> </w:t>
      </w:r>
      <w:r w:rsidR="0083412D" w:rsidRPr="00044FA7">
        <w:rPr>
          <w:rFonts w:eastAsia="Calibri" w:cs="Arial"/>
          <w:b/>
          <w:color w:val="A6A6A6"/>
          <w:szCs w:val="24"/>
        </w:rPr>
        <w:t>11</w:t>
      </w:r>
    </w:p>
    <w:p w:rsidR="00A27591" w:rsidRPr="00044FA7" w:rsidRDefault="00A27591" w:rsidP="00354751">
      <w:pPr>
        <w:ind w:left="5760" w:firstLine="720"/>
        <w:jc w:val="right"/>
        <w:rPr>
          <w:rFonts w:eastAsia="Calibri" w:cs="Arial"/>
          <w:b/>
          <w:color w:val="A6A6A6"/>
          <w:szCs w:val="24"/>
        </w:rPr>
      </w:pPr>
      <w:r w:rsidRPr="00044FA7">
        <w:rPr>
          <w:rFonts w:eastAsia="Calibri" w:cs="Arial"/>
          <w:b/>
          <w:color w:val="A6A6A6"/>
          <w:szCs w:val="24"/>
        </w:rPr>
        <w:t>UKAFBA H</w:t>
      </w:r>
      <w:r w:rsidR="00354751" w:rsidRPr="00044FA7">
        <w:rPr>
          <w:rFonts w:eastAsia="Calibri" w:cs="Arial"/>
          <w:b/>
          <w:color w:val="A6A6A6"/>
          <w:szCs w:val="24"/>
        </w:rPr>
        <w:t>andbook</w:t>
      </w:r>
      <w:r w:rsidRPr="00044FA7">
        <w:rPr>
          <w:rFonts w:eastAsia="Calibri" w:cs="Arial"/>
          <w:b/>
          <w:color w:val="A6A6A6"/>
          <w:szCs w:val="24"/>
        </w:rPr>
        <w:t xml:space="preserve"> </w:t>
      </w:r>
      <w:r w:rsidR="00C46D82" w:rsidRPr="00044FA7">
        <w:rPr>
          <w:rFonts w:eastAsia="Calibri" w:cs="Arial"/>
          <w:b/>
          <w:color w:val="A6A6A6"/>
          <w:szCs w:val="24"/>
        </w:rPr>
        <w:t>2020/21</w:t>
      </w:r>
    </w:p>
    <w:p w:rsidR="001408CC" w:rsidRPr="00697CDA" w:rsidRDefault="005C14DF" w:rsidP="005C14DF">
      <w:pPr>
        <w:pStyle w:val="Heading3"/>
        <w:rPr>
          <w:rFonts w:eastAsia="Calibri"/>
        </w:rPr>
      </w:pPr>
      <w:bookmarkStart w:id="278" w:name="_Annex_C_-_5"/>
      <w:bookmarkStart w:id="279" w:name="_Toc48816812"/>
      <w:bookmarkEnd w:id="278"/>
      <w:r>
        <w:rPr>
          <w:rFonts w:eastAsia="Calibri"/>
        </w:rPr>
        <w:t xml:space="preserve">Annex C - </w:t>
      </w:r>
      <w:r w:rsidR="00A27591" w:rsidRPr="00697CDA">
        <w:rPr>
          <w:rFonts w:eastAsia="Calibri"/>
        </w:rPr>
        <w:t>UKAF</w:t>
      </w:r>
      <w:r w:rsidR="00FE1FC2" w:rsidRPr="00697CDA">
        <w:rPr>
          <w:rFonts w:eastAsia="Calibri"/>
        </w:rPr>
        <w:t>BA J</w:t>
      </w:r>
      <w:r w:rsidR="007F741C" w:rsidRPr="00697CDA">
        <w:rPr>
          <w:rFonts w:eastAsia="Calibri"/>
        </w:rPr>
        <w:t>udge’s</w:t>
      </w:r>
      <w:r w:rsidR="00FE1FC2" w:rsidRPr="00697CDA">
        <w:rPr>
          <w:rFonts w:eastAsia="Calibri"/>
        </w:rPr>
        <w:t xml:space="preserve"> </w:t>
      </w:r>
      <w:r w:rsidR="007F741C" w:rsidRPr="00697CDA">
        <w:rPr>
          <w:rFonts w:eastAsia="Calibri"/>
        </w:rPr>
        <w:t>Round</w:t>
      </w:r>
      <w:r w:rsidR="00FE1FC2" w:rsidRPr="00697CDA">
        <w:rPr>
          <w:rFonts w:eastAsia="Calibri"/>
        </w:rPr>
        <w:t xml:space="preserve"> S</w:t>
      </w:r>
      <w:r w:rsidR="007F741C" w:rsidRPr="00697CDA">
        <w:rPr>
          <w:rFonts w:eastAsia="Calibri"/>
        </w:rPr>
        <w:t>core</w:t>
      </w:r>
      <w:bookmarkEnd w:id="279"/>
    </w:p>
    <w:p w:rsidR="00FE1FC2" w:rsidRPr="00FD131B" w:rsidRDefault="00FE1FC2" w:rsidP="00FE1FC2">
      <w:pPr>
        <w:spacing w:line="276" w:lineRule="auto"/>
        <w:jc w:val="center"/>
        <w:rPr>
          <w:rFonts w:eastAsia="Calibri" w:cs="Arial"/>
          <w:b/>
          <w:sz w:val="28"/>
          <w:szCs w:val="28"/>
          <w:u w:val="single"/>
        </w:rPr>
      </w:pPr>
      <w:r w:rsidRPr="00FD131B">
        <w:rPr>
          <w:rFonts w:eastAsia="Calibri" w:cs="Arial"/>
          <w:b/>
          <w:sz w:val="28"/>
          <w:szCs w:val="28"/>
          <w:u w:val="single"/>
        </w:rPr>
        <w:t xml:space="preserve"> </w:t>
      </w:r>
    </w:p>
    <w:tbl>
      <w:tblPr>
        <w:tblW w:w="0" w:type="auto"/>
        <w:tblInd w:w="-34" w:type="dxa"/>
        <w:tblLook w:val="04A0" w:firstRow="1" w:lastRow="0" w:firstColumn="1" w:lastColumn="0" w:noHBand="0" w:noVBand="1"/>
      </w:tblPr>
      <w:tblGrid>
        <w:gridCol w:w="2269"/>
        <w:gridCol w:w="4110"/>
        <w:gridCol w:w="2077"/>
        <w:gridCol w:w="2034"/>
      </w:tblGrid>
      <w:tr w:rsidR="00BE69E2" w:rsidRPr="0051798A" w:rsidTr="0051798A">
        <w:tc>
          <w:tcPr>
            <w:tcW w:w="2269" w:type="dxa"/>
            <w:shd w:val="clear" w:color="auto" w:fill="auto"/>
          </w:tcPr>
          <w:p w:rsidR="00695190" w:rsidRPr="0051798A" w:rsidRDefault="00695190" w:rsidP="0051798A">
            <w:pPr>
              <w:spacing w:line="276" w:lineRule="auto"/>
              <w:rPr>
                <w:rFonts w:eastAsia="Calibri" w:cs="Arial"/>
                <w:sz w:val="28"/>
                <w:szCs w:val="28"/>
              </w:rPr>
            </w:pPr>
            <w:r w:rsidRPr="0051798A">
              <w:rPr>
                <w:rFonts w:eastAsia="Calibri" w:cs="Arial"/>
                <w:sz w:val="28"/>
                <w:szCs w:val="28"/>
              </w:rPr>
              <w:t>Judge Name</w:t>
            </w:r>
          </w:p>
        </w:tc>
        <w:tc>
          <w:tcPr>
            <w:tcW w:w="4110" w:type="dxa"/>
            <w:tcBorders>
              <w:bottom w:val="dotted" w:sz="4" w:space="0" w:color="auto"/>
            </w:tcBorders>
            <w:shd w:val="clear" w:color="auto" w:fill="auto"/>
          </w:tcPr>
          <w:p w:rsidR="00695190" w:rsidRPr="0051798A" w:rsidRDefault="00695190" w:rsidP="0051798A">
            <w:pPr>
              <w:spacing w:line="276" w:lineRule="auto"/>
              <w:rPr>
                <w:rFonts w:eastAsia="Calibri" w:cs="Arial"/>
                <w:sz w:val="28"/>
                <w:szCs w:val="28"/>
              </w:rPr>
            </w:pPr>
          </w:p>
        </w:tc>
        <w:tc>
          <w:tcPr>
            <w:tcW w:w="2077" w:type="dxa"/>
            <w:shd w:val="clear" w:color="auto" w:fill="auto"/>
          </w:tcPr>
          <w:p w:rsidR="00695190" w:rsidRPr="0051798A" w:rsidRDefault="00695190" w:rsidP="0051798A">
            <w:pPr>
              <w:spacing w:line="276" w:lineRule="auto"/>
              <w:rPr>
                <w:rFonts w:eastAsia="Calibri" w:cs="Arial"/>
                <w:sz w:val="28"/>
                <w:szCs w:val="28"/>
              </w:rPr>
            </w:pPr>
            <w:r w:rsidRPr="0051798A">
              <w:rPr>
                <w:rFonts w:eastAsia="Calibri" w:cs="Arial"/>
                <w:sz w:val="28"/>
                <w:szCs w:val="28"/>
              </w:rPr>
              <w:t>Judge Position</w:t>
            </w:r>
          </w:p>
        </w:tc>
        <w:tc>
          <w:tcPr>
            <w:tcW w:w="2034" w:type="dxa"/>
            <w:tcBorders>
              <w:bottom w:val="dotted" w:sz="4" w:space="0" w:color="auto"/>
            </w:tcBorders>
            <w:shd w:val="clear" w:color="auto" w:fill="auto"/>
          </w:tcPr>
          <w:p w:rsidR="00695190" w:rsidRPr="0051798A" w:rsidRDefault="00695190" w:rsidP="0051798A">
            <w:pPr>
              <w:spacing w:line="276" w:lineRule="auto"/>
              <w:rPr>
                <w:rFonts w:eastAsia="Calibri" w:cs="Arial"/>
                <w:sz w:val="28"/>
                <w:szCs w:val="28"/>
              </w:rPr>
            </w:pPr>
          </w:p>
        </w:tc>
      </w:tr>
      <w:tr w:rsidR="00BE69E2" w:rsidRPr="0051798A" w:rsidTr="0051798A">
        <w:tc>
          <w:tcPr>
            <w:tcW w:w="2269" w:type="dxa"/>
            <w:shd w:val="clear" w:color="auto" w:fill="auto"/>
          </w:tcPr>
          <w:p w:rsidR="00695190" w:rsidRPr="0051798A" w:rsidRDefault="00695190" w:rsidP="0051798A">
            <w:pPr>
              <w:spacing w:line="276" w:lineRule="auto"/>
              <w:rPr>
                <w:rFonts w:eastAsia="Calibri" w:cs="Arial"/>
                <w:sz w:val="28"/>
                <w:szCs w:val="28"/>
              </w:rPr>
            </w:pPr>
          </w:p>
        </w:tc>
        <w:tc>
          <w:tcPr>
            <w:tcW w:w="4110" w:type="dxa"/>
            <w:tcBorders>
              <w:top w:val="dotted" w:sz="4" w:space="0" w:color="auto"/>
            </w:tcBorders>
            <w:shd w:val="clear" w:color="auto" w:fill="auto"/>
          </w:tcPr>
          <w:p w:rsidR="00695190" w:rsidRPr="0051798A" w:rsidRDefault="00695190" w:rsidP="0051798A">
            <w:pPr>
              <w:spacing w:line="276" w:lineRule="auto"/>
              <w:rPr>
                <w:rFonts w:eastAsia="Calibri" w:cs="Arial"/>
                <w:sz w:val="28"/>
                <w:szCs w:val="28"/>
              </w:rPr>
            </w:pPr>
          </w:p>
        </w:tc>
        <w:tc>
          <w:tcPr>
            <w:tcW w:w="2077" w:type="dxa"/>
            <w:shd w:val="clear" w:color="auto" w:fill="auto"/>
          </w:tcPr>
          <w:p w:rsidR="00695190" w:rsidRPr="0051798A" w:rsidRDefault="00695190" w:rsidP="0051798A">
            <w:pPr>
              <w:spacing w:line="276" w:lineRule="auto"/>
              <w:rPr>
                <w:rFonts w:eastAsia="Calibri" w:cs="Arial"/>
                <w:sz w:val="28"/>
                <w:szCs w:val="28"/>
              </w:rPr>
            </w:pPr>
          </w:p>
        </w:tc>
        <w:tc>
          <w:tcPr>
            <w:tcW w:w="2034" w:type="dxa"/>
            <w:tcBorders>
              <w:top w:val="dotted" w:sz="4" w:space="0" w:color="auto"/>
            </w:tcBorders>
            <w:shd w:val="clear" w:color="auto" w:fill="auto"/>
          </w:tcPr>
          <w:p w:rsidR="00695190" w:rsidRPr="0051798A" w:rsidRDefault="00695190" w:rsidP="0051798A">
            <w:pPr>
              <w:spacing w:line="276" w:lineRule="auto"/>
              <w:rPr>
                <w:rFonts w:eastAsia="Calibri" w:cs="Arial"/>
                <w:sz w:val="28"/>
                <w:szCs w:val="28"/>
              </w:rPr>
            </w:pPr>
          </w:p>
        </w:tc>
      </w:tr>
      <w:tr w:rsidR="00BE69E2" w:rsidRPr="0051798A" w:rsidTr="0051798A">
        <w:tc>
          <w:tcPr>
            <w:tcW w:w="2269" w:type="dxa"/>
            <w:shd w:val="clear" w:color="auto" w:fill="auto"/>
          </w:tcPr>
          <w:p w:rsidR="00695190" w:rsidRPr="0051798A" w:rsidRDefault="00695190" w:rsidP="0051798A">
            <w:pPr>
              <w:spacing w:line="276" w:lineRule="auto"/>
              <w:rPr>
                <w:rFonts w:eastAsia="Calibri" w:cs="Arial"/>
                <w:sz w:val="28"/>
                <w:szCs w:val="28"/>
              </w:rPr>
            </w:pPr>
            <w:r w:rsidRPr="0051798A">
              <w:rPr>
                <w:rFonts w:eastAsia="Calibri" w:cs="Arial"/>
                <w:sz w:val="28"/>
                <w:szCs w:val="28"/>
              </w:rPr>
              <w:t>Judge Signature</w:t>
            </w:r>
          </w:p>
        </w:tc>
        <w:tc>
          <w:tcPr>
            <w:tcW w:w="4110" w:type="dxa"/>
            <w:tcBorders>
              <w:bottom w:val="dotted" w:sz="4" w:space="0" w:color="auto"/>
            </w:tcBorders>
            <w:shd w:val="clear" w:color="auto" w:fill="auto"/>
          </w:tcPr>
          <w:p w:rsidR="00695190" w:rsidRPr="0051798A" w:rsidRDefault="00695190" w:rsidP="0051798A">
            <w:pPr>
              <w:spacing w:line="276" w:lineRule="auto"/>
              <w:rPr>
                <w:rFonts w:eastAsia="Calibri" w:cs="Arial"/>
                <w:sz w:val="28"/>
                <w:szCs w:val="28"/>
              </w:rPr>
            </w:pPr>
          </w:p>
        </w:tc>
        <w:tc>
          <w:tcPr>
            <w:tcW w:w="2077" w:type="dxa"/>
            <w:shd w:val="clear" w:color="auto" w:fill="auto"/>
          </w:tcPr>
          <w:p w:rsidR="00695190" w:rsidRPr="0051798A" w:rsidRDefault="00695190" w:rsidP="0051798A">
            <w:pPr>
              <w:spacing w:line="276" w:lineRule="auto"/>
              <w:rPr>
                <w:rFonts w:eastAsia="Calibri" w:cs="Arial"/>
                <w:sz w:val="28"/>
                <w:szCs w:val="28"/>
              </w:rPr>
            </w:pPr>
          </w:p>
        </w:tc>
        <w:tc>
          <w:tcPr>
            <w:tcW w:w="2034" w:type="dxa"/>
            <w:shd w:val="clear" w:color="auto" w:fill="auto"/>
          </w:tcPr>
          <w:p w:rsidR="00695190" w:rsidRPr="0051798A" w:rsidRDefault="00695190" w:rsidP="0051798A">
            <w:pPr>
              <w:spacing w:line="276" w:lineRule="auto"/>
              <w:rPr>
                <w:rFonts w:eastAsia="Calibri" w:cs="Arial"/>
                <w:sz w:val="28"/>
                <w:szCs w:val="28"/>
              </w:rPr>
            </w:pPr>
          </w:p>
        </w:tc>
      </w:tr>
    </w:tbl>
    <w:p w:rsidR="00354751" w:rsidRPr="00354751" w:rsidRDefault="00354751" w:rsidP="00FE1FC2">
      <w:pPr>
        <w:spacing w:line="276" w:lineRule="auto"/>
        <w:jc w:val="center"/>
        <w:rPr>
          <w:rFonts w:eastAsia="Calibri"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219"/>
        <w:gridCol w:w="2254"/>
        <w:gridCol w:w="4712"/>
      </w:tblGrid>
      <w:tr w:rsidR="00FD131B" w:rsidRPr="00354751" w:rsidTr="00741EB0">
        <w:trPr>
          <w:trHeight w:hRule="exact" w:val="794"/>
        </w:trPr>
        <w:tc>
          <w:tcPr>
            <w:tcW w:w="1271" w:type="dxa"/>
            <w:shd w:val="clear" w:color="auto" w:fill="auto"/>
            <w:vAlign w:val="center"/>
          </w:tcPr>
          <w:p w:rsidR="00FD131B" w:rsidRPr="00354751" w:rsidRDefault="00FD131B" w:rsidP="00C97501">
            <w:pPr>
              <w:jc w:val="center"/>
              <w:rPr>
                <w:rFonts w:eastAsia="Calibri" w:cs="Arial"/>
                <w:b/>
                <w:sz w:val="28"/>
                <w:szCs w:val="28"/>
              </w:rPr>
            </w:pPr>
            <w:r w:rsidRPr="00354751">
              <w:rPr>
                <w:rFonts w:eastAsia="Calibri" w:cs="Arial"/>
                <w:b/>
                <w:sz w:val="28"/>
                <w:szCs w:val="28"/>
              </w:rPr>
              <w:t>RND</w:t>
            </w:r>
            <w:r w:rsidR="00C97501" w:rsidRPr="00354751">
              <w:rPr>
                <w:rFonts w:eastAsia="Calibri" w:cs="Arial"/>
                <w:b/>
                <w:sz w:val="28"/>
                <w:szCs w:val="28"/>
              </w:rPr>
              <w:t xml:space="preserve"> No</w:t>
            </w:r>
            <w:r w:rsidRPr="00354751">
              <w:rPr>
                <w:rFonts w:eastAsia="Calibri" w:cs="Arial"/>
                <w:b/>
                <w:sz w:val="28"/>
                <w:szCs w:val="28"/>
              </w:rPr>
              <w:t xml:space="preserve"> </w:t>
            </w:r>
          </w:p>
        </w:tc>
        <w:tc>
          <w:tcPr>
            <w:tcW w:w="2219" w:type="dxa"/>
            <w:shd w:val="clear" w:color="auto" w:fill="auto"/>
            <w:vAlign w:val="center"/>
          </w:tcPr>
          <w:p w:rsidR="00354751" w:rsidRDefault="00FD131B" w:rsidP="005B1CBC">
            <w:pPr>
              <w:jc w:val="center"/>
              <w:rPr>
                <w:rFonts w:eastAsia="Calibri" w:cs="Arial"/>
                <w:b/>
                <w:color w:val="FF0000"/>
                <w:sz w:val="28"/>
                <w:szCs w:val="28"/>
              </w:rPr>
            </w:pPr>
            <w:r w:rsidRPr="00354751">
              <w:rPr>
                <w:rFonts w:eastAsia="Calibri" w:cs="Arial"/>
                <w:b/>
                <w:color w:val="FF0000"/>
                <w:sz w:val="28"/>
                <w:szCs w:val="28"/>
              </w:rPr>
              <w:t>RED</w:t>
            </w:r>
          </w:p>
          <w:p w:rsidR="00FD131B" w:rsidRPr="00354751" w:rsidRDefault="00354751" w:rsidP="005B1CBC">
            <w:pPr>
              <w:jc w:val="center"/>
              <w:rPr>
                <w:rFonts w:eastAsia="Calibri" w:cs="Arial"/>
                <w:sz w:val="28"/>
                <w:szCs w:val="28"/>
              </w:rPr>
            </w:pPr>
            <w:r>
              <w:rPr>
                <w:rFonts w:eastAsia="Calibri" w:cs="Arial"/>
                <w:sz w:val="28"/>
                <w:szCs w:val="28"/>
              </w:rPr>
              <w:t>Sc</w:t>
            </w:r>
            <w:r w:rsidR="00FD131B" w:rsidRPr="00354751">
              <w:rPr>
                <w:rFonts w:eastAsia="Calibri" w:cs="Arial"/>
                <w:sz w:val="28"/>
                <w:szCs w:val="28"/>
              </w:rPr>
              <w:t>ore out of 10</w:t>
            </w:r>
          </w:p>
        </w:tc>
        <w:tc>
          <w:tcPr>
            <w:tcW w:w="2254" w:type="dxa"/>
            <w:shd w:val="clear" w:color="auto" w:fill="auto"/>
            <w:vAlign w:val="center"/>
          </w:tcPr>
          <w:p w:rsidR="00354751" w:rsidRDefault="00FD131B" w:rsidP="005B1CBC">
            <w:pPr>
              <w:jc w:val="center"/>
              <w:rPr>
                <w:rFonts w:eastAsia="Calibri" w:cs="Arial"/>
                <w:b/>
                <w:color w:val="0070C0"/>
                <w:sz w:val="28"/>
                <w:szCs w:val="28"/>
              </w:rPr>
            </w:pPr>
            <w:r w:rsidRPr="00354751">
              <w:rPr>
                <w:rFonts w:eastAsia="Calibri" w:cs="Arial"/>
                <w:b/>
                <w:color w:val="0070C0"/>
                <w:sz w:val="28"/>
                <w:szCs w:val="28"/>
              </w:rPr>
              <w:t>BLUE</w:t>
            </w:r>
          </w:p>
          <w:p w:rsidR="00FD131B" w:rsidRPr="00354751" w:rsidRDefault="00354751" w:rsidP="005B1CBC">
            <w:pPr>
              <w:jc w:val="center"/>
              <w:rPr>
                <w:rFonts w:eastAsia="Calibri" w:cs="Arial"/>
                <w:sz w:val="28"/>
                <w:szCs w:val="28"/>
              </w:rPr>
            </w:pPr>
            <w:r>
              <w:rPr>
                <w:rFonts w:eastAsia="Calibri" w:cs="Arial"/>
                <w:sz w:val="28"/>
                <w:szCs w:val="28"/>
              </w:rPr>
              <w:t>S</w:t>
            </w:r>
            <w:r w:rsidR="00FD131B" w:rsidRPr="00354751">
              <w:rPr>
                <w:rFonts w:eastAsia="Calibri" w:cs="Arial"/>
                <w:sz w:val="28"/>
                <w:szCs w:val="28"/>
              </w:rPr>
              <w:t>core out of 10</w:t>
            </w:r>
          </w:p>
        </w:tc>
        <w:tc>
          <w:tcPr>
            <w:tcW w:w="4712" w:type="dxa"/>
            <w:vAlign w:val="center"/>
          </w:tcPr>
          <w:p w:rsidR="00FD131B" w:rsidRPr="00354751" w:rsidRDefault="00FD131B" w:rsidP="00354751">
            <w:pPr>
              <w:jc w:val="center"/>
              <w:rPr>
                <w:rFonts w:eastAsia="Calibri" w:cs="Arial"/>
                <w:b/>
                <w:sz w:val="28"/>
                <w:szCs w:val="28"/>
              </w:rPr>
            </w:pPr>
            <w:r w:rsidRPr="00354751">
              <w:rPr>
                <w:rFonts w:eastAsia="Calibri" w:cs="Arial"/>
                <w:b/>
                <w:sz w:val="28"/>
                <w:szCs w:val="28"/>
              </w:rPr>
              <w:t>BOUT</w:t>
            </w:r>
            <w:r w:rsidR="00354751">
              <w:rPr>
                <w:rFonts w:eastAsia="Calibri" w:cs="Arial"/>
                <w:b/>
                <w:sz w:val="28"/>
                <w:szCs w:val="28"/>
              </w:rPr>
              <w:t xml:space="preserve"> </w:t>
            </w:r>
            <w:r w:rsidRPr="00354751">
              <w:rPr>
                <w:rFonts w:eastAsia="Calibri" w:cs="Arial"/>
                <w:b/>
                <w:sz w:val="28"/>
                <w:szCs w:val="28"/>
              </w:rPr>
              <w:t>WINNER</w:t>
            </w:r>
          </w:p>
        </w:tc>
      </w:tr>
      <w:tr w:rsidR="00FD131B" w:rsidRPr="00354751" w:rsidTr="00741EB0">
        <w:trPr>
          <w:trHeight w:hRule="exact" w:val="794"/>
        </w:trPr>
        <w:tc>
          <w:tcPr>
            <w:tcW w:w="1271" w:type="dxa"/>
            <w:shd w:val="clear" w:color="auto" w:fill="auto"/>
            <w:vAlign w:val="center"/>
          </w:tcPr>
          <w:p w:rsidR="00FD131B" w:rsidRPr="00354751" w:rsidRDefault="00FD131B" w:rsidP="005B1CBC">
            <w:pPr>
              <w:jc w:val="center"/>
              <w:rPr>
                <w:rFonts w:eastAsia="Calibri" w:cs="Arial"/>
                <w:sz w:val="28"/>
                <w:szCs w:val="28"/>
              </w:rPr>
            </w:pPr>
          </w:p>
          <w:p w:rsidR="00FD131B" w:rsidRPr="00354751" w:rsidRDefault="00FD131B" w:rsidP="005B1CBC">
            <w:pPr>
              <w:jc w:val="center"/>
              <w:rPr>
                <w:rFonts w:eastAsia="Calibri" w:cs="Arial"/>
                <w:sz w:val="28"/>
                <w:szCs w:val="28"/>
              </w:rPr>
            </w:pPr>
          </w:p>
          <w:p w:rsidR="00FD131B" w:rsidRPr="00354751" w:rsidRDefault="00FD131B" w:rsidP="005B1CBC">
            <w:pPr>
              <w:jc w:val="center"/>
              <w:rPr>
                <w:rFonts w:eastAsia="Calibri" w:cs="Arial"/>
                <w:sz w:val="28"/>
                <w:szCs w:val="28"/>
              </w:rPr>
            </w:pPr>
          </w:p>
        </w:tc>
        <w:tc>
          <w:tcPr>
            <w:tcW w:w="2219" w:type="dxa"/>
            <w:shd w:val="clear" w:color="auto" w:fill="auto"/>
            <w:vAlign w:val="center"/>
          </w:tcPr>
          <w:p w:rsidR="00FD131B" w:rsidRPr="00354751" w:rsidRDefault="00FD131B" w:rsidP="005B1CBC">
            <w:pPr>
              <w:jc w:val="center"/>
              <w:rPr>
                <w:rFonts w:eastAsia="Calibri" w:cs="Arial"/>
                <w:sz w:val="28"/>
                <w:szCs w:val="28"/>
              </w:rPr>
            </w:pPr>
          </w:p>
        </w:tc>
        <w:tc>
          <w:tcPr>
            <w:tcW w:w="2254" w:type="dxa"/>
            <w:shd w:val="clear" w:color="auto" w:fill="auto"/>
            <w:vAlign w:val="center"/>
          </w:tcPr>
          <w:p w:rsidR="00FD131B" w:rsidRPr="00354751" w:rsidRDefault="00FD131B" w:rsidP="005B1CBC">
            <w:pPr>
              <w:jc w:val="center"/>
              <w:rPr>
                <w:rFonts w:eastAsia="Calibri" w:cs="Arial"/>
                <w:sz w:val="28"/>
                <w:szCs w:val="28"/>
              </w:rPr>
            </w:pPr>
          </w:p>
        </w:tc>
        <w:tc>
          <w:tcPr>
            <w:tcW w:w="4712" w:type="dxa"/>
            <w:vAlign w:val="center"/>
          </w:tcPr>
          <w:p w:rsidR="007F741C" w:rsidRPr="007F741C" w:rsidRDefault="007F741C" w:rsidP="002254E6">
            <w:pPr>
              <w:rPr>
                <w:rFonts w:eastAsia="Calibri" w:cs="Arial"/>
                <w:b/>
                <w:sz w:val="18"/>
                <w:szCs w:val="28"/>
              </w:rPr>
            </w:pPr>
          </w:p>
          <w:p w:rsidR="00F7610B" w:rsidRPr="00354751" w:rsidRDefault="00C97501" w:rsidP="002254E6">
            <w:pPr>
              <w:jc w:val="center"/>
              <w:rPr>
                <w:rFonts w:eastAsia="Calibri" w:cs="Arial"/>
                <w:b/>
                <w:sz w:val="28"/>
                <w:szCs w:val="28"/>
              </w:rPr>
            </w:pPr>
            <w:r w:rsidRPr="00354751">
              <w:rPr>
                <w:rFonts w:eastAsia="Calibri" w:cs="Arial"/>
                <w:b/>
                <w:sz w:val="28"/>
                <w:szCs w:val="28"/>
              </w:rPr>
              <w:t>RED</w:t>
            </w:r>
            <w:r w:rsidR="008855DF" w:rsidRPr="00354751">
              <w:rPr>
                <w:rFonts w:eastAsia="Calibri" w:cs="Arial"/>
                <w:b/>
                <w:sz w:val="28"/>
                <w:szCs w:val="28"/>
              </w:rPr>
              <w:t xml:space="preserve">                         </w:t>
            </w:r>
            <w:r w:rsidRPr="00354751">
              <w:rPr>
                <w:rFonts w:eastAsia="Calibri" w:cs="Arial"/>
                <w:b/>
                <w:sz w:val="28"/>
                <w:szCs w:val="28"/>
              </w:rPr>
              <w:t>BLUE</w:t>
            </w:r>
          </w:p>
          <w:p w:rsidR="00C97501" w:rsidRPr="00354751" w:rsidRDefault="00C97501" w:rsidP="00C97501">
            <w:pPr>
              <w:jc w:val="center"/>
              <w:rPr>
                <w:rFonts w:eastAsia="Calibri" w:cs="Arial"/>
                <w:b/>
                <w:color w:val="BFBFBF"/>
                <w:sz w:val="28"/>
                <w:szCs w:val="28"/>
              </w:rPr>
            </w:pPr>
          </w:p>
        </w:tc>
      </w:tr>
    </w:tbl>
    <w:p w:rsidR="00FE1FC2" w:rsidRPr="00354751" w:rsidRDefault="00FE1FC2" w:rsidP="00FE1FC2">
      <w:pPr>
        <w:spacing w:line="276" w:lineRule="auto"/>
        <w:jc w:val="both"/>
        <w:rPr>
          <w:rFonts w:eastAsia="Calibri" w:cs="Arial"/>
          <w:color w:val="BFBFBF"/>
          <w:sz w:val="28"/>
          <w:szCs w:val="28"/>
          <w:u w:val="single"/>
        </w:rPr>
      </w:pPr>
    </w:p>
    <w:p w:rsidR="00FE1FC2" w:rsidRPr="002A7D6B" w:rsidRDefault="00FE1FC2" w:rsidP="00FE1FC2">
      <w:pPr>
        <w:spacing w:line="276" w:lineRule="auto"/>
        <w:jc w:val="both"/>
        <w:rPr>
          <w:rFonts w:eastAsia="Calibri" w:cs="Arial"/>
          <w:color w:val="BFBFBF"/>
          <w:sz w:val="28"/>
          <w:szCs w:val="28"/>
        </w:rPr>
      </w:pPr>
      <w:r w:rsidRPr="002A7D6B">
        <w:rPr>
          <w:rFonts w:eastAsia="Calibri" w:cs="Arial"/>
          <w:color w:val="BFBFBF"/>
          <w:sz w:val="28"/>
          <w:szCs w:val="28"/>
          <w:u w:val="single"/>
        </w:rPr>
        <w:t xml:space="preserve">                      </w:t>
      </w:r>
      <w:r w:rsidR="00F7610B" w:rsidRPr="002A7D6B">
        <w:rPr>
          <w:rFonts w:eastAsia="Calibri" w:cs="Arial"/>
          <w:color w:val="BFBFBF"/>
          <w:sz w:val="28"/>
          <w:szCs w:val="28"/>
          <w:u w:val="single"/>
        </w:rPr>
        <w:t xml:space="preserve">               </w:t>
      </w:r>
      <w:r w:rsidRPr="002A7D6B">
        <w:rPr>
          <w:rFonts w:eastAsia="Calibri" w:cs="Arial"/>
          <w:color w:val="BFBFBF"/>
          <w:sz w:val="28"/>
          <w:szCs w:val="28"/>
          <w:u w:val="single"/>
        </w:rPr>
        <w:t xml:space="preserve">                     cut along line </w:t>
      </w:r>
      <w:r w:rsidR="007828F7" w:rsidRPr="002A7D6B">
        <w:rPr>
          <w:rFonts w:eastAsia="Calibri" w:cs="Arial"/>
          <w:color w:val="BFBFBF"/>
          <w:sz w:val="28"/>
          <w:szCs w:val="28"/>
          <w:u w:val="single"/>
        </w:rPr>
        <w:tab/>
      </w:r>
      <w:r w:rsidR="007828F7" w:rsidRPr="002A7D6B">
        <w:rPr>
          <w:rFonts w:eastAsia="Calibri" w:cs="Arial"/>
          <w:color w:val="BFBFBF"/>
          <w:sz w:val="28"/>
          <w:szCs w:val="28"/>
          <w:u w:val="single"/>
        </w:rPr>
        <w:tab/>
      </w:r>
      <w:r w:rsidR="007828F7" w:rsidRPr="002A7D6B">
        <w:rPr>
          <w:rFonts w:eastAsia="Calibri" w:cs="Arial"/>
          <w:color w:val="BFBFBF"/>
          <w:sz w:val="28"/>
          <w:szCs w:val="28"/>
          <w:u w:val="single"/>
        </w:rPr>
        <w:tab/>
      </w:r>
      <w:r w:rsidR="007828F7" w:rsidRPr="002A7D6B">
        <w:rPr>
          <w:rFonts w:eastAsia="Calibri" w:cs="Arial"/>
          <w:color w:val="BFBFBF"/>
          <w:sz w:val="28"/>
          <w:szCs w:val="28"/>
          <w:u w:val="single"/>
        </w:rPr>
        <w:tab/>
      </w:r>
      <w:r w:rsidR="007828F7" w:rsidRPr="002A7D6B">
        <w:rPr>
          <w:rFonts w:eastAsia="Calibri" w:cs="Arial"/>
          <w:color w:val="BFBFBF"/>
          <w:sz w:val="28"/>
          <w:szCs w:val="28"/>
          <w:u w:val="single"/>
        </w:rPr>
        <w:tab/>
      </w:r>
      <w:r w:rsidR="007828F7" w:rsidRPr="002A7D6B">
        <w:rPr>
          <w:rFonts w:eastAsia="Calibri" w:cs="Arial"/>
          <w:color w:val="BFBFBF"/>
          <w:sz w:val="28"/>
          <w:szCs w:val="28"/>
          <w:u w:val="single"/>
        </w:rPr>
        <w:tab/>
      </w:r>
      <w:r w:rsidRPr="002A7D6B">
        <w:rPr>
          <w:rFonts w:eastAsia="Calibri" w:cs="Arial"/>
          <w:color w:val="BFBFBF"/>
          <w:sz w:val="28"/>
          <w:szCs w:val="28"/>
        </w:rPr>
        <w:t xml:space="preserve">                                               </w:t>
      </w:r>
    </w:p>
    <w:p w:rsidR="00FE1FC2" w:rsidRPr="00354751" w:rsidRDefault="00FE1FC2" w:rsidP="00FE1FC2">
      <w:pPr>
        <w:spacing w:line="276" w:lineRule="auto"/>
        <w:jc w:val="center"/>
        <w:rPr>
          <w:rFonts w:eastAsia="Calibri" w:cs="Arial"/>
          <w:sz w:val="28"/>
          <w:szCs w:val="28"/>
        </w:rPr>
      </w:pPr>
    </w:p>
    <w:p w:rsidR="001408CC" w:rsidRPr="007F741C" w:rsidRDefault="00A27591" w:rsidP="00FE1FC2">
      <w:pPr>
        <w:spacing w:line="276" w:lineRule="auto"/>
        <w:jc w:val="center"/>
        <w:rPr>
          <w:rFonts w:eastAsia="Calibri" w:cs="Arial"/>
          <w:b/>
          <w:sz w:val="28"/>
          <w:szCs w:val="28"/>
        </w:rPr>
      </w:pPr>
      <w:r w:rsidRPr="007F741C">
        <w:rPr>
          <w:rFonts w:eastAsia="Calibri" w:cs="Arial"/>
          <w:b/>
          <w:sz w:val="28"/>
          <w:szCs w:val="28"/>
        </w:rPr>
        <w:t>UKAF</w:t>
      </w:r>
      <w:r w:rsidR="00FE1FC2" w:rsidRPr="007F741C">
        <w:rPr>
          <w:rFonts w:eastAsia="Calibri" w:cs="Arial"/>
          <w:b/>
          <w:sz w:val="28"/>
          <w:szCs w:val="28"/>
        </w:rPr>
        <w:t xml:space="preserve">BA </w:t>
      </w:r>
      <w:r w:rsidR="007F741C" w:rsidRPr="007F741C">
        <w:rPr>
          <w:rFonts w:eastAsia="Calibri" w:cs="Arial"/>
          <w:b/>
          <w:sz w:val="28"/>
          <w:szCs w:val="28"/>
        </w:rPr>
        <w:t>Judge’s Round Score</w:t>
      </w:r>
    </w:p>
    <w:tbl>
      <w:tblPr>
        <w:tblW w:w="0" w:type="auto"/>
        <w:tblInd w:w="-34" w:type="dxa"/>
        <w:tblLook w:val="04A0" w:firstRow="1" w:lastRow="0" w:firstColumn="1" w:lastColumn="0" w:noHBand="0" w:noVBand="1"/>
      </w:tblPr>
      <w:tblGrid>
        <w:gridCol w:w="2269"/>
        <w:gridCol w:w="4110"/>
        <w:gridCol w:w="2077"/>
        <w:gridCol w:w="2034"/>
      </w:tblGrid>
      <w:tr w:rsidR="00BE69E2" w:rsidRPr="0051798A" w:rsidTr="0051798A">
        <w:tc>
          <w:tcPr>
            <w:tcW w:w="2269" w:type="dxa"/>
            <w:shd w:val="clear" w:color="auto" w:fill="auto"/>
          </w:tcPr>
          <w:p w:rsidR="00695190" w:rsidRPr="0051798A" w:rsidRDefault="00695190" w:rsidP="0051798A">
            <w:pPr>
              <w:spacing w:line="276" w:lineRule="auto"/>
              <w:rPr>
                <w:rFonts w:eastAsia="Calibri" w:cs="Arial"/>
                <w:sz w:val="28"/>
                <w:szCs w:val="28"/>
              </w:rPr>
            </w:pPr>
            <w:r w:rsidRPr="0051798A">
              <w:rPr>
                <w:rFonts w:eastAsia="Calibri" w:cs="Arial"/>
                <w:sz w:val="28"/>
                <w:szCs w:val="28"/>
              </w:rPr>
              <w:t>Judge Name</w:t>
            </w:r>
          </w:p>
        </w:tc>
        <w:tc>
          <w:tcPr>
            <w:tcW w:w="4110" w:type="dxa"/>
            <w:tcBorders>
              <w:bottom w:val="dotted" w:sz="4" w:space="0" w:color="auto"/>
            </w:tcBorders>
            <w:shd w:val="clear" w:color="auto" w:fill="auto"/>
          </w:tcPr>
          <w:p w:rsidR="00695190" w:rsidRPr="0051798A" w:rsidRDefault="00695190" w:rsidP="0051798A">
            <w:pPr>
              <w:spacing w:line="276" w:lineRule="auto"/>
              <w:rPr>
                <w:rFonts w:eastAsia="Calibri" w:cs="Arial"/>
                <w:sz w:val="28"/>
                <w:szCs w:val="28"/>
              </w:rPr>
            </w:pPr>
          </w:p>
        </w:tc>
        <w:tc>
          <w:tcPr>
            <w:tcW w:w="2077" w:type="dxa"/>
            <w:shd w:val="clear" w:color="auto" w:fill="auto"/>
          </w:tcPr>
          <w:p w:rsidR="00695190" w:rsidRPr="0051798A" w:rsidRDefault="00695190" w:rsidP="0051798A">
            <w:pPr>
              <w:spacing w:line="276" w:lineRule="auto"/>
              <w:rPr>
                <w:rFonts w:eastAsia="Calibri" w:cs="Arial"/>
                <w:sz w:val="28"/>
                <w:szCs w:val="28"/>
              </w:rPr>
            </w:pPr>
            <w:r w:rsidRPr="0051798A">
              <w:rPr>
                <w:rFonts w:eastAsia="Calibri" w:cs="Arial"/>
                <w:sz w:val="28"/>
                <w:szCs w:val="28"/>
              </w:rPr>
              <w:t>Judge Position</w:t>
            </w:r>
          </w:p>
        </w:tc>
        <w:tc>
          <w:tcPr>
            <w:tcW w:w="2034" w:type="dxa"/>
            <w:tcBorders>
              <w:bottom w:val="dotted" w:sz="4" w:space="0" w:color="auto"/>
            </w:tcBorders>
            <w:shd w:val="clear" w:color="auto" w:fill="auto"/>
          </w:tcPr>
          <w:p w:rsidR="00695190" w:rsidRPr="0051798A" w:rsidRDefault="00695190" w:rsidP="0051798A">
            <w:pPr>
              <w:spacing w:line="276" w:lineRule="auto"/>
              <w:rPr>
                <w:rFonts w:eastAsia="Calibri" w:cs="Arial"/>
                <w:sz w:val="28"/>
                <w:szCs w:val="28"/>
              </w:rPr>
            </w:pPr>
          </w:p>
        </w:tc>
      </w:tr>
      <w:tr w:rsidR="00BE69E2" w:rsidRPr="0051798A" w:rsidTr="0051798A">
        <w:tc>
          <w:tcPr>
            <w:tcW w:w="2269" w:type="dxa"/>
            <w:shd w:val="clear" w:color="auto" w:fill="auto"/>
          </w:tcPr>
          <w:p w:rsidR="00695190" w:rsidRPr="0051798A" w:rsidRDefault="00695190" w:rsidP="0051798A">
            <w:pPr>
              <w:spacing w:line="276" w:lineRule="auto"/>
              <w:rPr>
                <w:rFonts w:eastAsia="Calibri" w:cs="Arial"/>
                <w:sz w:val="28"/>
                <w:szCs w:val="28"/>
              </w:rPr>
            </w:pPr>
          </w:p>
        </w:tc>
        <w:tc>
          <w:tcPr>
            <w:tcW w:w="4110" w:type="dxa"/>
            <w:tcBorders>
              <w:top w:val="dotted" w:sz="4" w:space="0" w:color="auto"/>
            </w:tcBorders>
            <w:shd w:val="clear" w:color="auto" w:fill="auto"/>
          </w:tcPr>
          <w:p w:rsidR="00695190" w:rsidRPr="0051798A" w:rsidRDefault="00695190" w:rsidP="0051798A">
            <w:pPr>
              <w:spacing w:line="276" w:lineRule="auto"/>
              <w:rPr>
                <w:rFonts w:eastAsia="Calibri" w:cs="Arial"/>
                <w:sz w:val="28"/>
                <w:szCs w:val="28"/>
              </w:rPr>
            </w:pPr>
          </w:p>
        </w:tc>
        <w:tc>
          <w:tcPr>
            <w:tcW w:w="2077" w:type="dxa"/>
            <w:shd w:val="clear" w:color="auto" w:fill="auto"/>
          </w:tcPr>
          <w:p w:rsidR="00695190" w:rsidRPr="0051798A" w:rsidRDefault="00695190" w:rsidP="0051798A">
            <w:pPr>
              <w:spacing w:line="276" w:lineRule="auto"/>
              <w:rPr>
                <w:rFonts w:eastAsia="Calibri" w:cs="Arial"/>
                <w:sz w:val="28"/>
                <w:szCs w:val="28"/>
              </w:rPr>
            </w:pPr>
          </w:p>
        </w:tc>
        <w:tc>
          <w:tcPr>
            <w:tcW w:w="2034" w:type="dxa"/>
            <w:tcBorders>
              <w:top w:val="dotted" w:sz="4" w:space="0" w:color="auto"/>
            </w:tcBorders>
            <w:shd w:val="clear" w:color="auto" w:fill="auto"/>
          </w:tcPr>
          <w:p w:rsidR="00695190" w:rsidRPr="0051798A" w:rsidRDefault="00695190" w:rsidP="0051798A">
            <w:pPr>
              <w:spacing w:line="276" w:lineRule="auto"/>
              <w:rPr>
                <w:rFonts w:eastAsia="Calibri" w:cs="Arial"/>
                <w:sz w:val="28"/>
                <w:szCs w:val="28"/>
              </w:rPr>
            </w:pPr>
          </w:p>
        </w:tc>
      </w:tr>
      <w:tr w:rsidR="00BE69E2" w:rsidRPr="0051798A" w:rsidTr="0051798A">
        <w:tc>
          <w:tcPr>
            <w:tcW w:w="2269" w:type="dxa"/>
            <w:shd w:val="clear" w:color="auto" w:fill="auto"/>
          </w:tcPr>
          <w:p w:rsidR="00695190" w:rsidRPr="0051798A" w:rsidRDefault="00695190" w:rsidP="0051798A">
            <w:pPr>
              <w:spacing w:line="276" w:lineRule="auto"/>
              <w:rPr>
                <w:rFonts w:eastAsia="Calibri" w:cs="Arial"/>
                <w:sz w:val="28"/>
                <w:szCs w:val="28"/>
              </w:rPr>
            </w:pPr>
            <w:r w:rsidRPr="0051798A">
              <w:rPr>
                <w:rFonts w:eastAsia="Calibri" w:cs="Arial"/>
                <w:sz w:val="28"/>
                <w:szCs w:val="28"/>
              </w:rPr>
              <w:t>Judge Signature</w:t>
            </w:r>
          </w:p>
        </w:tc>
        <w:tc>
          <w:tcPr>
            <w:tcW w:w="4110" w:type="dxa"/>
            <w:tcBorders>
              <w:bottom w:val="dotted" w:sz="4" w:space="0" w:color="auto"/>
            </w:tcBorders>
            <w:shd w:val="clear" w:color="auto" w:fill="auto"/>
          </w:tcPr>
          <w:p w:rsidR="00695190" w:rsidRPr="0051798A" w:rsidRDefault="00695190" w:rsidP="0051798A">
            <w:pPr>
              <w:spacing w:line="276" w:lineRule="auto"/>
              <w:rPr>
                <w:rFonts w:eastAsia="Calibri" w:cs="Arial"/>
                <w:sz w:val="28"/>
                <w:szCs w:val="28"/>
              </w:rPr>
            </w:pPr>
          </w:p>
        </w:tc>
        <w:tc>
          <w:tcPr>
            <w:tcW w:w="2077" w:type="dxa"/>
            <w:shd w:val="clear" w:color="auto" w:fill="auto"/>
          </w:tcPr>
          <w:p w:rsidR="00695190" w:rsidRPr="0051798A" w:rsidRDefault="00695190" w:rsidP="0051798A">
            <w:pPr>
              <w:spacing w:line="276" w:lineRule="auto"/>
              <w:rPr>
                <w:rFonts w:eastAsia="Calibri" w:cs="Arial"/>
                <w:sz w:val="28"/>
                <w:szCs w:val="28"/>
              </w:rPr>
            </w:pPr>
          </w:p>
        </w:tc>
        <w:tc>
          <w:tcPr>
            <w:tcW w:w="2034" w:type="dxa"/>
            <w:shd w:val="clear" w:color="auto" w:fill="auto"/>
          </w:tcPr>
          <w:p w:rsidR="00695190" w:rsidRPr="0051798A" w:rsidRDefault="00695190" w:rsidP="0051798A">
            <w:pPr>
              <w:spacing w:line="276" w:lineRule="auto"/>
              <w:rPr>
                <w:rFonts w:eastAsia="Calibri" w:cs="Arial"/>
                <w:sz w:val="28"/>
                <w:szCs w:val="28"/>
              </w:rPr>
            </w:pPr>
          </w:p>
        </w:tc>
      </w:tr>
    </w:tbl>
    <w:p w:rsidR="00695190" w:rsidRPr="00695190" w:rsidRDefault="00695190" w:rsidP="00695190">
      <w:pPr>
        <w:spacing w:line="276" w:lineRule="auto"/>
        <w:jc w:val="center"/>
        <w:rPr>
          <w:rFonts w:eastAsia="Calibri" w:cs="Arial"/>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219"/>
        <w:gridCol w:w="2254"/>
        <w:gridCol w:w="4712"/>
      </w:tblGrid>
      <w:tr w:rsidR="00B43F50" w:rsidRPr="00354751" w:rsidTr="00741EB0">
        <w:trPr>
          <w:trHeight w:hRule="exact" w:val="794"/>
        </w:trPr>
        <w:tc>
          <w:tcPr>
            <w:tcW w:w="1271" w:type="dxa"/>
            <w:shd w:val="clear" w:color="auto" w:fill="auto"/>
            <w:vAlign w:val="center"/>
          </w:tcPr>
          <w:p w:rsidR="00B43F50" w:rsidRPr="00354751" w:rsidRDefault="00B43F50" w:rsidP="0057782D">
            <w:pPr>
              <w:jc w:val="center"/>
              <w:rPr>
                <w:rFonts w:eastAsia="Calibri" w:cs="Arial"/>
                <w:b/>
                <w:sz w:val="28"/>
                <w:szCs w:val="28"/>
              </w:rPr>
            </w:pPr>
            <w:r w:rsidRPr="00354751">
              <w:rPr>
                <w:rFonts w:eastAsia="Calibri" w:cs="Arial"/>
                <w:b/>
                <w:sz w:val="28"/>
                <w:szCs w:val="28"/>
              </w:rPr>
              <w:t xml:space="preserve">RND No </w:t>
            </w:r>
          </w:p>
        </w:tc>
        <w:tc>
          <w:tcPr>
            <w:tcW w:w="2219" w:type="dxa"/>
            <w:shd w:val="clear" w:color="auto" w:fill="auto"/>
            <w:vAlign w:val="center"/>
          </w:tcPr>
          <w:p w:rsidR="00354751" w:rsidRDefault="00B43F50" w:rsidP="0057782D">
            <w:pPr>
              <w:jc w:val="center"/>
              <w:rPr>
                <w:rFonts w:eastAsia="Calibri" w:cs="Arial"/>
                <w:b/>
                <w:color w:val="FF0000"/>
                <w:sz w:val="28"/>
                <w:szCs w:val="28"/>
              </w:rPr>
            </w:pPr>
            <w:r w:rsidRPr="00354751">
              <w:rPr>
                <w:rFonts w:eastAsia="Calibri" w:cs="Arial"/>
                <w:b/>
                <w:color w:val="FF0000"/>
                <w:sz w:val="28"/>
                <w:szCs w:val="28"/>
              </w:rPr>
              <w:t>RED</w:t>
            </w:r>
          </w:p>
          <w:p w:rsidR="00B43F50" w:rsidRPr="00354751" w:rsidRDefault="00354751" w:rsidP="0057782D">
            <w:pPr>
              <w:jc w:val="center"/>
              <w:rPr>
                <w:rFonts w:eastAsia="Calibri" w:cs="Arial"/>
                <w:sz w:val="28"/>
                <w:szCs w:val="28"/>
              </w:rPr>
            </w:pPr>
            <w:r>
              <w:rPr>
                <w:rFonts w:eastAsia="Calibri" w:cs="Arial"/>
                <w:sz w:val="28"/>
                <w:szCs w:val="28"/>
              </w:rPr>
              <w:t>S</w:t>
            </w:r>
            <w:r w:rsidR="00B43F50" w:rsidRPr="00354751">
              <w:rPr>
                <w:rFonts w:eastAsia="Calibri" w:cs="Arial"/>
                <w:sz w:val="28"/>
                <w:szCs w:val="28"/>
              </w:rPr>
              <w:t>core out of 10</w:t>
            </w:r>
          </w:p>
        </w:tc>
        <w:tc>
          <w:tcPr>
            <w:tcW w:w="2254" w:type="dxa"/>
            <w:shd w:val="clear" w:color="auto" w:fill="auto"/>
            <w:vAlign w:val="center"/>
          </w:tcPr>
          <w:p w:rsidR="00354751" w:rsidRDefault="00B43F50" w:rsidP="0057782D">
            <w:pPr>
              <w:jc w:val="center"/>
              <w:rPr>
                <w:rFonts w:eastAsia="Calibri" w:cs="Arial"/>
                <w:b/>
                <w:color w:val="0070C0"/>
                <w:sz w:val="28"/>
                <w:szCs w:val="28"/>
              </w:rPr>
            </w:pPr>
            <w:r w:rsidRPr="00354751">
              <w:rPr>
                <w:rFonts w:eastAsia="Calibri" w:cs="Arial"/>
                <w:b/>
                <w:color w:val="0070C0"/>
                <w:sz w:val="28"/>
                <w:szCs w:val="28"/>
              </w:rPr>
              <w:t>BLUE</w:t>
            </w:r>
          </w:p>
          <w:p w:rsidR="00B43F50" w:rsidRPr="00354751" w:rsidRDefault="00354751" w:rsidP="0057782D">
            <w:pPr>
              <w:jc w:val="center"/>
              <w:rPr>
                <w:rFonts w:eastAsia="Calibri" w:cs="Arial"/>
                <w:sz w:val="28"/>
                <w:szCs w:val="28"/>
              </w:rPr>
            </w:pPr>
            <w:r>
              <w:rPr>
                <w:rFonts w:eastAsia="Calibri" w:cs="Arial"/>
                <w:sz w:val="28"/>
                <w:szCs w:val="28"/>
              </w:rPr>
              <w:t>S</w:t>
            </w:r>
            <w:r w:rsidR="00B43F50" w:rsidRPr="00354751">
              <w:rPr>
                <w:rFonts w:eastAsia="Calibri" w:cs="Arial"/>
                <w:sz w:val="28"/>
                <w:szCs w:val="28"/>
              </w:rPr>
              <w:t>core out of 10</w:t>
            </w:r>
          </w:p>
        </w:tc>
        <w:tc>
          <w:tcPr>
            <w:tcW w:w="4712" w:type="dxa"/>
            <w:vAlign w:val="center"/>
          </w:tcPr>
          <w:p w:rsidR="00B43F50" w:rsidRPr="00354751" w:rsidRDefault="00B43F50" w:rsidP="00354751">
            <w:pPr>
              <w:jc w:val="center"/>
              <w:rPr>
                <w:rFonts w:eastAsia="Calibri" w:cs="Arial"/>
                <w:b/>
                <w:sz w:val="28"/>
                <w:szCs w:val="28"/>
              </w:rPr>
            </w:pPr>
            <w:r w:rsidRPr="00354751">
              <w:rPr>
                <w:rFonts w:eastAsia="Calibri" w:cs="Arial"/>
                <w:b/>
                <w:sz w:val="28"/>
                <w:szCs w:val="28"/>
              </w:rPr>
              <w:t>BOUT</w:t>
            </w:r>
            <w:r w:rsidR="00354751">
              <w:rPr>
                <w:rFonts w:eastAsia="Calibri" w:cs="Arial"/>
                <w:b/>
                <w:sz w:val="28"/>
                <w:szCs w:val="28"/>
              </w:rPr>
              <w:t xml:space="preserve"> </w:t>
            </w:r>
            <w:r w:rsidRPr="00354751">
              <w:rPr>
                <w:rFonts w:eastAsia="Calibri" w:cs="Arial"/>
                <w:b/>
                <w:sz w:val="28"/>
                <w:szCs w:val="28"/>
              </w:rPr>
              <w:t>WINNER</w:t>
            </w:r>
          </w:p>
        </w:tc>
      </w:tr>
      <w:tr w:rsidR="00B43F50" w:rsidRPr="00354751" w:rsidTr="00741EB0">
        <w:trPr>
          <w:trHeight w:hRule="exact" w:val="794"/>
        </w:trPr>
        <w:tc>
          <w:tcPr>
            <w:tcW w:w="1271" w:type="dxa"/>
            <w:shd w:val="clear" w:color="auto" w:fill="auto"/>
            <w:vAlign w:val="center"/>
          </w:tcPr>
          <w:p w:rsidR="00B43F50" w:rsidRPr="00354751" w:rsidRDefault="00B43F50" w:rsidP="0057782D">
            <w:pPr>
              <w:jc w:val="center"/>
              <w:rPr>
                <w:rFonts w:eastAsia="Calibri" w:cs="Arial"/>
                <w:sz w:val="28"/>
                <w:szCs w:val="28"/>
              </w:rPr>
            </w:pPr>
          </w:p>
          <w:p w:rsidR="00B43F50" w:rsidRPr="00354751" w:rsidRDefault="00B43F50" w:rsidP="0057782D">
            <w:pPr>
              <w:jc w:val="center"/>
              <w:rPr>
                <w:rFonts w:eastAsia="Calibri" w:cs="Arial"/>
                <w:sz w:val="28"/>
                <w:szCs w:val="28"/>
              </w:rPr>
            </w:pPr>
          </w:p>
          <w:p w:rsidR="00B43F50" w:rsidRPr="00354751" w:rsidRDefault="00B43F50" w:rsidP="0057782D">
            <w:pPr>
              <w:jc w:val="center"/>
              <w:rPr>
                <w:rFonts w:eastAsia="Calibri" w:cs="Arial"/>
                <w:sz w:val="28"/>
                <w:szCs w:val="28"/>
              </w:rPr>
            </w:pPr>
          </w:p>
        </w:tc>
        <w:tc>
          <w:tcPr>
            <w:tcW w:w="2219" w:type="dxa"/>
            <w:shd w:val="clear" w:color="auto" w:fill="auto"/>
            <w:vAlign w:val="center"/>
          </w:tcPr>
          <w:p w:rsidR="00B43F50" w:rsidRPr="00354751" w:rsidRDefault="00B43F50" w:rsidP="0057782D">
            <w:pPr>
              <w:jc w:val="center"/>
              <w:rPr>
                <w:rFonts w:eastAsia="Calibri" w:cs="Arial"/>
                <w:sz w:val="28"/>
                <w:szCs w:val="28"/>
              </w:rPr>
            </w:pPr>
          </w:p>
        </w:tc>
        <w:tc>
          <w:tcPr>
            <w:tcW w:w="2254" w:type="dxa"/>
            <w:shd w:val="clear" w:color="auto" w:fill="auto"/>
            <w:vAlign w:val="center"/>
          </w:tcPr>
          <w:p w:rsidR="00B43F50" w:rsidRPr="00354751" w:rsidRDefault="00B43F50" w:rsidP="0057782D">
            <w:pPr>
              <w:jc w:val="center"/>
              <w:rPr>
                <w:rFonts w:eastAsia="Calibri" w:cs="Arial"/>
                <w:sz w:val="28"/>
                <w:szCs w:val="28"/>
              </w:rPr>
            </w:pPr>
          </w:p>
        </w:tc>
        <w:tc>
          <w:tcPr>
            <w:tcW w:w="4712" w:type="dxa"/>
            <w:vAlign w:val="center"/>
          </w:tcPr>
          <w:p w:rsidR="007F741C" w:rsidRPr="007F741C" w:rsidRDefault="007F741C" w:rsidP="007F741C">
            <w:pPr>
              <w:jc w:val="center"/>
              <w:rPr>
                <w:rFonts w:eastAsia="Calibri" w:cs="Arial"/>
                <w:b/>
                <w:sz w:val="20"/>
                <w:szCs w:val="28"/>
              </w:rPr>
            </w:pPr>
          </w:p>
          <w:p w:rsidR="00F7610B" w:rsidRPr="00354751" w:rsidRDefault="008855DF" w:rsidP="007F741C">
            <w:pPr>
              <w:jc w:val="center"/>
              <w:rPr>
                <w:rFonts w:eastAsia="Calibri" w:cs="Arial"/>
                <w:b/>
                <w:sz w:val="28"/>
                <w:szCs w:val="28"/>
              </w:rPr>
            </w:pPr>
            <w:r w:rsidRPr="00354751">
              <w:rPr>
                <w:rFonts w:eastAsia="Calibri" w:cs="Arial"/>
                <w:b/>
                <w:sz w:val="28"/>
                <w:szCs w:val="28"/>
              </w:rPr>
              <w:t>RED                         BLU</w:t>
            </w:r>
            <w:r w:rsidR="007F741C">
              <w:rPr>
                <w:rFonts w:eastAsia="Calibri" w:cs="Arial"/>
                <w:b/>
                <w:sz w:val="28"/>
                <w:szCs w:val="28"/>
              </w:rPr>
              <w:t>E</w:t>
            </w:r>
          </w:p>
          <w:p w:rsidR="000D55E4" w:rsidRPr="00354751" w:rsidRDefault="000D55E4" w:rsidP="008855DF">
            <w:pPr>
              <w:jc w:val="center"/>
              <w:rPr>
                <w:rFonts w:eastAsia="Calibri" w:cs="Arial"/>
                <w:b/>
                <w:color w:val="BFBFBF"/>
                <w:sz w:val="28"/>
                <w:szCs w:val="28"/>
              </w:rPr>
            </w:pPr>
          </w:p>
        </w:tc>
      </w:tr>
    </w:tbl>
    <w:p w:rsidR="00B43F50" w:rsidRPr="00354751" w:rsidRDefault="00B43F50" w:rsidP="00B43F50">
      <w:pPr>
        <w:spacing w:line="276" w:lineRule="auto"/>
        <w:jc w:val="both"/>
        <w:rPr>
          <w:rFonts w:eastAsia="Calibri" w:cs="Arial"/>
          <w:color w:val="BFBFBF"/>
          <w:sz w:val="28"/>
          <w:szCs w:val="28"/>
          <w:u w:val="single"/>
        </w:rPr>
      </w:pPr>
    </w:p>
    <w:p w:rsidR="00B43F50" w:rsidRPr="002A7D6B" w:rsidRDefault="00B43F50" w:rsidP="00B43F50">
      <w:pPr>
        <w:spacing w:line="276" w:lineRule="auto"/>
        <w:jc w:val="both"/>
        <w:rPr>
          <w:rFonts w:ascii="Calibri" w:eastAsia="Calibri" w:hAnsi="Calibri"/>
          <w:color w:val="BFBFBF"/>
          <w:sz w:val="28"/>
          <w:szCs w:val="28"/>
        </w:rPr>
      </w:pPr>
      <w:r w:rsidRPr="002A7D6B">
        <w:rPr>
          <w:rFonts w:eastAsia="Calibri" w:cs="Arial"/>
          <w:color w:val="BFBFBF"/>
          <w:sz w:val="28"/>
          <w:szCs w:val="28"/>
          <w:u w:val="single"/>
        </w:rPr>
        <w:t xml:space="preserve">                                           </w:t>
      </w:r>
      <w:r w:rsidR="00F7610B" w:rsidRPr="002A7D6B">
        <w:rPr>
          <w:rFonts w:eastAsia="Calibri" w:cs="Arial"/>
          <w:color w:val="BFBFBF"/>
          <w:sz w:val="28"/>
          <w:szCs w:val="28"/>
          <w:u w:val="single"/>
        </w:rPr>
        <w:t xml:space="preserve">                </w:t>
      </w:r>
      <w:r w:rsidRPr="002A7D6B">
        <w:rPr>
          <w:rFonts w:eastAsia="Calibri" w:cs="Arial"/>
          <w:color w:val="BFBFBF"/>
          <w:sz w:val="28"/>
          <w:szCs w:val="28"/>
          <w:u w:val="single"/>
        </w:rPr>
        <w:t>cut along line                                                .</w:t>
      </w:r>
    </w:p>
    <w:p w:rsidR="00FE1FC2" w:rsidRPr="00F55DE1" w:rsidRDefault="00FE1FC2" w:rsidP="00FE1FC2">
      <w:pPr>
        <w:spacing w:line="276" w:lineRule="auto"/>
        <w:ind w:left="6480" w:firstLine="720"/>
        <w:jc w:val="both"/>
        <w:rPr>
          <w:rFonts w:eastAsia="Calibri" w:cs="Arial"/>
          <w:sz w:val="28"/>
          <w:szCs w:val="28"/>
        </w:rPr>
      </w:pPr>
    </w:p>
    <w:p w:rsidR="00FE1FC2" w:rsidRPr="007F741C" w:rsidRDefault="00A27591" w:rsidP="00FE1FC2">
      <w:pPr>
        <w:spacing w:line="276" w:lineRule="auto"/>
        <w:jc w:val="center"/>
        <w:rPr>
          <w:rFonts w:eastAsia="Calibri" w:cs="Arial"/>
          <w:b/>
          <w:sz w:val="28"/>
          <w:szCs w:val="28"/>
        </w:rPr>
      </w:pPr>
      <w:r w:rsidRPr="007F741C">
        <w:rPr>
          <w:rFonts w:eastAsia="Calibri" w:cs="Arial"/>
          <w:b/>
          <w:sz w:val="28"/>
          <w:szCs w:val="28"/>
        </w:rPr>
        <w:t>UKAF</w:t>
      </w:r>
      <w:r w:rsidR="00FE1FC2" w:rsidRPr="007F741C">
        <w:rPr>
          <w:rFonts w:eastAsia="Calibri" w:cs="Arial"/>
          <w:b/>
          <w:sz w:val="28"/>
          <w:szCs w:val="28"/>
        </w:rPr>
        <w:t>BA J</w:t>
      </w:r>
      <w:r w:rsidR="007F741C" w:rsidRPr="007F741C">
        <w:rPr>
          <w:rFonts w:eastAsia="Calibri" w:cs="Arial"/>
          <w:b/>
          <w:sz w:val="28"/>
          <w:szCs w:val="28"/>
        </w:rPr>
        <w:t>udge’s Round Score</w:t>
      </w:r>
      <w:r w:rsidR="00FE1FC2" w:rsidRPr="007F741C">
        <w:rPr>
          <w:rFonts w:eastAsia="Calibri" w:cs="Arial"/>
          <w:b/>
          <w:sz w:val="28"/>
          <w:szCs w:val="28"/>
        </w:rPr>
        <w:t xml:space="preserve"> </w:t>
      </w:r>
    </w:p>
    <w:p w:rsidR="001408CC" w:rsidRDefault="001408CC" w:rsidP="00FE1FC2">
      <w:pPr>
        <w:spacing w:line="276" w:lineRule="auto"/>
        <w:jc w:val="center"/>
        <w:rPr>
          <w:rFonts w:eastAsia="Calibri" w:cs="Arial"/>
          <w:b/>
          <w:sz w:val="28"/>
          <w:szCs w:val="28"/>
          <w:u w:val="single"/>
        </w:rPr>
      </w:pPr>
    </w:p>
    <w:tbl>
      <w:tblPr>
        <w:tblW w:w="0" w:type="auto"/>
        <w:tblInd w:w="-34" w:type="dxa"/>
        <w:tblLook w:val="04A0" w:firstRow="1" w:lastRow="0" w:firstColumn="1" w:lastColumn="0" w:noHBand="0" w:noVBand="1"/>
      </w:tblPr>
      <w:tblGrid>
        <w:gridCol w:w="2269"/>
        <w:gridCol w:w="4110"/>
        <w:gridCol w:w="2077"/>
        <w:gridCol w:w="2034"/>
      </w:tblGrid>
      <w:tr w:rsidR="00BE69E2" w:rsidRPr="0051798A" w:rsidTr="0051798A">
        <w:tc>
          <w:tcPr>
            <w:tcW w:w="2269" w:type="dxa"/>
            <w:shd w:val="clear" w:color="auto" w:fill="auto"/>
          </w:tcPr>
          <w:p w:rsidR="00695190" w:rsidRPr="0051798A" w:rsidRDefault="00695190" w:rsidP="0051798A">
            <w:pPr>
              <w:spacing w:line="276" w:lineRule="auto"/>
              <w:rPr>
                <w:rFonts w:eastAsia="Calibri" w:cs="Arial"/>
                <w:sz w:val="28"/>
                <w:szCs w:val="28"/>
              </w:rPr>
            </w:pPr>
            <w:r w:rsidRPr="0051798A">
              <w:rPr>
                <w:rFonts w:eastAsia="Calibri" w:cs="Arial"/>
                <w:sz w:val="28"/>
                <w:szCs w:val="28"/>
              </w:rPr>
              <w:t>Judge Name</w:t>
            </w:r>
          </w:p>
        </w:tc>
        <w:tc>
          <w:tcPr>
            <w:tcW w:w="4110" w:type="dxa"/>
            <w:tcBorders>
              <w:bottom w:val="dotted" w:sz="4" w:space="0" w:color="auto"/>
            </w:tcBorders>
            <w:shd w:val="clear" w:color="auto" w:fill="auto"/>
          </w:tcPr>
          <w:p w:rsidR="00695190" w:rsidRPr="0051798A" w:rsidRDefault="00695190" w:rsidP="0051798A">
            <w:pPr>
              <w:spacing w:line="276" w:lineRule="auto"/>
              <w:rPr>
                <w:rFonts w:eastAsia="Calibri" w:cs="Arial"/>
                <w:sz w:val="28"/>
                <w:szCs w:val="28"/>
              </w:rPr>
            </w:pPr>
          </w:p>
        </w:tc>
        <w:tc>
          <w:tcPr>
            <w:tcW w:w="2077" w:type="dxa"/>
            <w:shd w:val="clear" w:color="auto" w:fill="auto"/>
          </w:tcPr>
          <w:p w:rsidR="00695190" w:rsidRPr="0051798A" w:rsidRDefault="00695190" w:rsidP="0051798A">
            <w:pPr>
              <w:spacing w:line="276" w:lineRule="auto"/>
              <w:rPr>
                <w:rFonts w:eastAsia="Calibri" w:cs="Arial"/>
                <w:sz w:val="28"/>
                <w:szCs w:val="28"/>
              </w:rPr>
            </w:pPr>
            <w:r w:rsidRPr="0051798A">
              <w:rPr>
                <w:rFonts w:eastAsia="Calibri" w:cs="Arial"/>
                <w:sz w:val="28"/>
                <w:szCs w:val="28"/>
              </w:rPr>
              <w:t>Judge Position</w:t>
            </w:r>
          </w:p>
        </w:tc>
        <w:tc>
          <w:tcPr>
            <w:tcW w:w="2034" w:type="dxa"/>
            <w:tcBorders>
              <w:bottom w:val="dotted" w:sz="4" w:space="0" w:color="auto"/>
            </w:tcBorders>
            <w:shd w:val="clear" w:color="auto" w:fill="auto"/>
          </w:tcPr>
          <w:p w:rsidR="00695190" w:rsidRPr="0051798A" w:rsidRDefault="00695190" w:rsidP="0051798A">
            <w:pPr>
              <w:spacing w:line="276" w:lineRule="auto"/>
              <w:rPr>
                <w:rFonts w:eastAsia="Calibri" w:cs="Arial"/>
                <w:sz w:val="28"/>
                <w:szCs w:val="28"/>
              </w:rPr>
            </w:pPr>
          </w:p>
        </w:tc>
      </w:tr>
      <w:tr w:rsidR="00BE69E2" w:rsidRPr="0051798A" w:rsidTr="0051798A">
        <w:tc>
          <w:tcPr>
            <w:tcW w:w="2269" w:type="dxa"/>
            <w:shd w:val="clear" w:color="auto" w:fill="auto"/>
          </w:tcPr>
          <w:p w:rsidR="00695190" w:rsidRPr="0051798A" w:rsidRDefault="00695190" w:rsidP="0051798A">
            <w:pPr>
              <w:spacing w:line="276" w:lineRule="auto"/>
              <w:rPr>
                <w:rFonts w:eastAsia="Calibri" w:cs="Arial"/>
                <w:sz w:val="28"/>
                <w:szCs w:val="28"/>
              </w:rPr>
            </w:pPr>
          </w:p>
        </w:tc>
        <w:tc>
          <w:tcPr>
            <w:tcW w:w="4110" w:type="dxa"/>
            <w:tcBorders>
              <w:top w:val="dotted" w:sz="4" w:space="0" w:color="auto"/>
            </w:tcBorders>
            <w:shd w:val="clear" w:color="auto" w:fill="auto"/>
          </w:tcPr>
          <w:p w:rsidR="00695190" w:rsidRPr="0051798A" w:rsidRDefault="00695190" w:rsidP="0051798A">
            <w:pPr>
              <w:spacing w:line="276" w:lineRule="auto"/>
              <w:rPr>
                <w:rFonts w:eastAsia="Calibri" w:cs="Arial"/>
                <w:sz w:val="28"/>
                <w:szCs w:val="28"/>
              </w:rPr>
            </w:pPr>
          </w:p>
        </w:tc>
        <w:tc>
          <w:tcPr>
            <w:tcW w:w="2077" w:type="dxa"/>
            <w:shd w:val="clear" w:color="auto" w:fill="auto"/>
          </w:tcPr>
          <w:p w:rsidR="00695190" w:rsidRPr="0051798A" w:rsidRDefault="00695190" w:rsidP="0051798A">
            <w:pPr>
              <w:spacing w:line="276" w:lineRule="auto"/>
              <w:rPr>
                <w:rFonts w:eastAsia="Calibri" w:cs="Arial"/>
                <w:sz w:val="28"/>
                <w:szCs w:val="28"/>
              </w:rPr>
            </w:pPr>
          </w:p>
        </w:tc>
        <w:tc>
          <w:tcPr>
            <w:tcW w:w="2034" w:type="dxa"/>
            <w:tcBorders>
              <w:top w:val="dotted" w:sz="4" w:space="0" w:color="auto"/>
            </w:tcBorders>
            <w:shd w:val="clear" w:color="auto" w:fill="auto"/>
          </w:tcPr>
          <w:p w:rsidR="00695190" w:rsidRPr="0051798A" w:rsidRDefault="00695190" w:rsidP="0051798A">
            <w:pPr>
              <w:spacing w:line="276" w:lineRule="auto"/>
              <w:rPr>
                <w:rFonts w:eastAsia="Calibri" w:cs="Arial"/>
                <w:sz w:val="28"/>
                <w:szCs w:val="28"/>
              </w:rPr>
            </w:pPr>
          </w:p>
        </w:tc>
      </w:tr>
      <w:tr w:rsidR="00BE69E2" w:rsidRPr="0051798A" w:rsidTr="0051798A">
        <w:tc>
          <w:tcPr>
            <w:tcW w:w="2269" w:type="dxa"/>
            <w:shd w:val="clear" w:color="auto" w:fill="auto"/>
          </w:tcPr>
          <w:p w:rsidR="00695190" w:rsidRPr="0051798A" w:rsidRDefault="00695190" w:rsidP="0051798A">
            <w:pPr>
              <w:spacing w:line="276" w:lineRule="auto"/>
              <w:rPr>
                <w:rFonts w:eastAsia="Calibri" w:cs="Arial"/>
                <w:sz w:val="28"/>
                <w:szCs w:val="28"/>
              </w:rPr>
            </w:pPr>
            <w:r w:rsidRPr="0051798A">
              <w:rPr>
                <w:rFonts w:eastAsia="Calibri" w:cs="Arial"/>
                <w:sz w:val="28"/>
                <w:szCs w:val="28"/>
              </w:rPr>
              <w:t>Judge Signature</w:t>
            </w:r>
          </w:p>
        </w:tc>
        <w:tc>
          <w:tcPr>
            <w:tcW w:w="4110" w:type="dxa"/>
            <w:tcBorders>
              <w:bottom w:val="dotted" w:sz="4" w:space="0" w:color="auto"/>
            </w:tcBorders>
            <w:shd w:val="clear" w:color="auto" w:fill="auto"/>
          </w:tcPr>
          <w:p w:rsidR="00695190" w:rsidRPr="0051798A" w:rsidRDefault="00695190" w:rsidP="0051798A">
            <w:pPr>
              <w:spacing w:line="276" w:lineRule="auto"/>
              <w:rPr>
                <w:rFonts w:eastAsia="Calibri" w:cs="Arial"/>
                <w:sz w:val="28"/>
                <w:szCs w:val="28"/>
              </w:rPr>
            </w:pPr>
          </w:p>
        </w:tc>
        <w:tc>
          <w:tcPr>
            <w:tcW w:w="2077" w:type="dxa"/>
            <w:shd w:val="clear" w:color="auto" w:fill="auto"/>
          </w:tcPr>
          <w:p w:rsidR="00695190" w:rsidRPr="0051798A" w:rsidRDefault="00695190" w:rsidP="0051798A">
            <w:pPr>
              <w:spacing w:line="276" w:lineRule="auto"/>
              <w:rPr>
                <w:rFonts w:eastAsia="Calibri" w:cs="Arial"/>
                <w:sz w:val="28"/>
                <w:szCs w:val="28"/>
              </w:rPr>
            </w:pPr>
          </w:p>
        </w:tc>
        <w:tc>
          <w:tcPr>
            <w:tcW w:w="2034" w:type="dxa"/>
            <w:shd w:val="clear" w:color="auto" w:fill="auto"/>
          </w:tcPr>
          <w:p w:rsidR="00695190" w:rsidRPr="0051798A" w:rsidRDefault="00695190" w:rsidP="0051798A">
            <w:pPr>
              <w:spacing w:line="276" w:lineRule="auto"/>
              <w:rPr>
                <w:rFonts w:eastAsia="Calibri" w:cs="Arial"/>
                <w:sz w:val="28"/>
                <w:szCs w:val="28"/>
              </w:rPr>
            </w:pPr>
          </w:p>
        </w:tc>
      </w:tr>
    </w:tbl>
    <w:p w:rsidR="00354751" w:rsidRPr="00354751" w:rsidRDefault="00354751" w:rsidP="00B43F50">
      <w:pPr>
        <w:spacing w:line="276" w:lineRule="auto"/>
        <w:jc w:val="center"/>
        <w:rPr>
          <w:rFonts w:eastAsia="Calibri"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219"/>
        <w:gridCol w:w="2254"/>
        <w:gridCol w:w="4712"/>
      </w:tblGrid>
      <w:tr w:rsidR="00B43F50" w:rsidRPr="00354751" w:rsidTr="00741EB0">
        <w:trPr>
          <w:trHeight w:hRule="exact" w:val="794"/>
        </w:trPr>
        <w:tc>
          <w:tcPr>
            <w:tcW w:w="1271" w:type="dxa"/>
            <w:shd w:val="clear" w:color="auto" w:fill="auto"/>
          </w:tcPr>
          <w:p w:rsidR="00B43F50" w:rsidRPr="00354751" w:rsidRDefault="00B43F50" w:rsidP="0057782D">
            <w:pPr>
              <w:jc w:val="center"/>
              <w:rPr>
                <w:rFonts w:eastAsia="Calibri" w:cs="Arial"/>
                <w:b/>
                <w:sz w:val="28"/>
                <w:szCs w:val="28"/>
              </w:rPr>
            </w:pPr>
            <w:r w:rsidRPr="00354751">
              <w:rPr>
                <w:rFonts w:eastAsia="Calibri" w:cs="Arial"/>
                <w:b/>
                <w:sz w:val="28"/>
                <w:szCs w:val="28"/>
              </w:rPr>
              <w:t xml:space="preserve">RND No </w:t>
            </w:r>
          </w:p>
        </w:tc>
        <w:tc>
          <w:tcPr>
            <w:tcW w:w="2219" w:type="dxa"/>
            <w:shd w:val="clear" w:color="auto" w:fill="auto"/>
          </w:tcPr>
          <w:p w:rsidR="007F741C" w:rsidRDefault="00B43F50" w:rsidP="0057782D">
            <w:pPr>
              <w:jc w:val="center"/>
              <w:rPr>
                <w:rFonts w:eastAsia="Calibri" w:cs="Arial"/>
                <w:b/>
                <w:color w:val="FF0000"/>
                <w:sz w:val="28"/>
                <w:szCs w:val="28"/>
              </w:rPr>
            </w:pPr>
            <w:r w:rsidRPr="00354751">
              <w:rPr>
                <w:rFonts w:eastAsia="Calibri" w:cs="Arial"/>
                <w:b/>
                <w:color w:val="FF0000"/>
                <w:sz w:val="28"/>
                <w:szCs w:val="28"/>
              </w:rPr>
              <w:t>RED</w:t>
            </w:r>
          </w:p>
          <w:p w:rsidR="00B43F50" w:rsidRPr="00354751" w:rsidRDefault="007F741C" w:rsidP="0057782D">
            <w:pPr>
              <w:jc w:val="center"/>
              <w:rPr>
                <w:rFonts w:eastAsia="Calibri" w:cs="Arial"/>
                <w:sz w:val="28"/>
                <w:szCs w:val="28"/>
              </w:rPr>
            </w:pPr>
            <w:r>
              <w:rPr>
                <w:rFonts w:eastAsia="Calibri" w:cs="Arial"/>
                <w:sz w:val="28"/>
                <w:szCs w:val="28"/>
              </w:rPr>
              <w:t>Sc</w:t>
            </w:r>
            <w:r w:rsidR="00B43F50" w:rsidRPr="00354751">
              <w:rPr>
                <w:rFonts w:eastAsia="Calibri" w:cs="Arial"/>
                <w:sz w:val="28"/>
                <w:szCs w:val="28"/>
              </w:rPr>
              <w:t>ore out of 10</w:t>
            </w:r>
          </w:p>
        </w:tc>
        <w:tc>
          <w:tcPr>
            <w:tcW w:w="2254" w:type="dxa"/>
            <w:shd w:val="clear" w:color="auto" w:fill="auto"/>
          </w:tcPr>
          <w:p w:rsidR="00354751" w:rsidRDefault="00B43F50" w:rsidP="0057782D">
            <w:pPr>
              <w:jc w:val="center"/>
              <w:rPr>
                <w:rFonts w:eastAsia="Calibri" w:cs="Arial"/>
                <w:sz w:val="28"/>
                <w:szCs w:val="28"/>
              </w:rPr>
            </w:pPr>
            <w:r w:rsidRPr="00354751">
              <w:rPr>
                <w:rFonts w:eastAsia="Calibri" w:cs="Arial"/>
                <w:b/>
                <w:color w:val="0070C0"/>
                <w:sz w:val="28"/>
                <w:szCs w:val="28"/>
              </w:rPr>
              <w:t>BLUE</w:t>
            </w:r>
          </w:p>
          <w:p w:rsidR="00B43F50" w:rsidRPr="00354751" w:rsidRDefault="007F741C" w:rsidP="0057782D">
            <w:pPr>
              <w:jc w:val="center"/>
              <w:rPr>
                <w:rFonts w:eastAsia="Calibri" w:cs="Arial"/>
                <w:sz w:val="28"/>
                <w:szCs w:val="28"/>
              </w:rPr>
            </w:pPr>
            <w:r>
              <w:rPr>
                <w:rFonts w:eastAsia="Calibri" w:cs="Arial"/>
                <w:sz w:val="28"/>
                <w:szCs w:val="28"/>
              </w:rPr>
              <w:t>Sco</w:t>
            </w:r>
            <w:r w:rsidR="00B43F50" w:rsidRPr="00354751">
              <w:rPr>
                <w:rFonts w:eastAsia="Calibri" w:cs="Arial"/>
                <w:sz w:val="28"/>
                <w:szCs w:val="28"/>
              </w:rPr>
              <w:t>re out of 10</w:t>
            </w:r>
          </w:p>
        </w:tc>
        <w:tc>
          <w:tcPr>
            <w:tcW w:w="4712" w:type="dxa"/>
          </w:tcPr>
          <w:p w:rsidR="00B43F50" w:rsidRPr="00354751" w:rsidRDefault="00B43F50" w:rsidP="00354751">
            <w:pPr>
              <w:jc w:val="center"/>
              <w:rPr>
                <w:rFonts w:eastAsia="Calibri" w:cs="Arial"/>
                <w:b/>
                <w:sz w:val="28"/>
                <w:szCs w:val="28"/>
              </w:rPr>
            </w:pPr>
            <w:r w:rsidRPr="00354751">
              <w:rPr>
                <w:rFonts w:eastAsia="Calibri" w:cs="Arial"/>
                <w:b/>
                <w:sz w:val="28"/>
                <w:szCs w:val="28"/>
              </w:rPr>
              <w:t>BOUT</w:t>
            </w:r>
            <w:r w:rsidR="00354751">
              <w:rPr>
                <w:rFonts w:eastAsia="Calibri" w:cs="Arial"/>
                <w:b/>
                <w:sz w:val="28"/>
                <w:szCs w:val="28"/>
              </w:rPr>
              <w:t xml:space="preserve"> </w:t>
            </w:r>
            <w:r w:rsidRPr="00354751">
              <w:rPr>
                <w:rFonts w:eastAsia="Calibri" w:cs="Arial"/>
                <w:b/>
                <w:sz w:val="28"/>
                <w:szCs w:val="28"/>
              </w:rPr>
              <w:t>WINNER</w:t>
            </w:r>
          </w:p>
        </w:tc>
      </w:tr>
      <w:tr w:rsidR="00B43F50" w:rsidRPr="00354751" w:rsidTr="00741EB0">
        <w:trPr>
          <w:trHeight w:hRule="exact" w:val="794"/>
        </w:trPr>
        <w:tc>
          <w:tcPr>
            <w:tcW w:w="1271" w:type="dxa"/>
            <w:shd w:val="clear" w:color="auto" w:fill="auto"/>
          </w:tcPr>
          <w:p w:rsidR="00B43F50" w:rsidRPr="00354751" w:rsidRDefault="00B43F50" w:rsidP="0057782D">
            <w:pPr>
              <w:jc w:val="center"/>
              <w:rPr>
                <w:rFonts w:eastAsia="Calibri" w:cs="Arial"/>
                <w:sz w:val="28"/>
                <w:szCs w:val="28"/>
              </w:rPr>
            </w:pPr>
          </w:p>
          <w:p w:rsidR="00B43F50" w:rsidRPr="00354751" w:rsidRDefault="00B43F50" w:rsidP="0057782D">
            <w:pPr>
              <w:jc w:val="center"/>
              <w:rPr>
                <w:rFonts w:eastAsia="Calibri" w:cs="Arial"/>
                <w:sz w:val="28"/>
                <w:szCs w:val="28"/>
              </w:rPr>
            </w:pPr>
          </w:p>
          <w:p w:rsidR="00B43F50" w:rsidRPr="00354751" w:rsidRDefault="00B43F50" w:rsidP="0057782D">
            <w:pPr>
              <w:jc w:val="center"/>
              <w:rPr>
                <w:rFonts w:eastAsia="Calibri" w:cs="Arial"/>
                <w:sz w:val="28"/>
                <w:szCs w:val="28"/>
              </w:rPr>
            </w:pPr>
          </w:p>
        </w:tc>
        <w:tc>
          <w:tcPr>
            <w:tcW w:w="2219" w:type="dxa"/>
            <w:shd w:val="clear" w:color="auto" w:fill="auto"/>
          </w:tcPr>
          <w:p w:rsidR="00B43F50" w:rsidRPr="00354751" w:rsidRDefault="00B43F50" w:rsidP="0057782D">
            <w:pPr>
              <w:jc w:val="center"/>
              <w:rPr>
                <w:rFonts w:eastAsia="Calibri" w:cs="Arial"/>
                <w:sz w:val="28"/>
                <w:szCs w:val="28"/>
              </w:rPr>
            </w:pPr>
          </w:p>
        </w:tc>
        <w:tc>
          <w:tcPr>
            <w:tcW w:w="2254" w:type="dxa"/>
            <w:shd w:val="clear" w:color="auto" w:fill="auto"/>
          </w:tcPr>
          <w:p w:rsidR="00B43F50" w:rsidRPr="00354751" w:rsidRDefault="00B43F50" w:rsidP="0057782D">
            <w:pPr>
              <w:jc w:val="center"/>
              <w:rPr>
                <w:rFonts w:eastAsia="Calibri" w:cs="Arial"/>
                <w:sz w:val="28"/>
                <w:szCs w:val="28"/>
              </w:rPr>
            </w:pPr>
          </w:p>
        </w:tc>
        <w:tc>
          <w:tcPr>
            <w:tcW w:w="4712" w:type="dxa"/>
          </w:tcPr>
          <w:p w:rsidR="007F741C" w:rsidRPr="007F741C" w:rsidRDefault="007F741C" w:rsidP="00F7610B">
            <w:pPr>
              <w:jc w:val="center"/>
              <w:rPr>
                <w:rFonts w:eastAsia="Calibri" w:cs="Arial"/>
                <w:b/>
                <w:sz w:val="20"/>
                <w:szCs w:val="28"/>
              </w:rPr>
            </w:pPr>
          </w:p>
          <w:p w:rsidR="00F7610B" w:rsidRPr="00354751" w:rsidRDefault="00F7610B" w:rsidP="00F7610B">
            <w:pPr>
              <w:jc w:val="center"/>
              <w:rPr>
                <w:rFonts w:eastAsia="Calibri" w:cs="Arial"/>
                <w:b/>
                <w:sz w:val="28"/>
                <w:szCs w:val="28"/>
              </w:rPr>
            </w:pPr>
            <w:r w:rsidRPr="00354751">
              <w:rPr>
                <w:rFonts w:eastAsia="Calibri" w:cs="Arial"/>
                <w:b/>
                <w:sz w:val="28"/>
                <w:szCs w:val="28"/>
              </w:rPr>
              <w:t>RED                         BLUE</w:t>
            </w:r>
          </w:p>
          <w:p w:rsidR="00B43F50" w:rsidRPr="00354751" w:rsidRDefault="00B43F50" w:rsidP="00F7610B">
            <w:pPr>
              <w:jc w:val="center"/>
              <w:rPr>
                <w:rFonts w:eastAsia="Calibri" w:cs="Arial"/>
                <w:b/>
                <w:color w:val="BFBFBF"/>
                <w:sz w:val="28"/>
                <w:szCs w:val="28"/>
              </w:rPr>
            </w:pPr>
          </w:p>
          <w:p w:rsidR="000D55E4" w:rsidRPr="00354751" w:rsidRDefault="000D55E4" w:rsidP="000D55E4">
            <w:pPr>
              <w:rPr>
                <w:rFonts w:eastAsia="Calibri" w:cs="Arial"/>
                <w:b/>
                <w:color w:val="BFBFBF"/>
                <w:sz w:val="28"/>
                <w:szCs w:val="28"/>
              </w:rPr>
            </w:pPr>
          </w:p>
        </w:tc>
      </w:tr>
    </w:tbl>
    <w:p w:rsidR="005120A4" w:rsidRDefault="005120A4" w:rsidP="009C0A57">
      <w:pPr>
        <w:spacing w:line="276" w:lineRule="auto"/>
        <w:rPr>
          <w:rFonts w:eastAsia="Calibri" w:cs="Arial"/>
          <w:color w:val="BFBFBF"/>
          <w:sz w:val="28"/>
          <w:szCs w:val="28"/>
        </w:rPr>
        <w:sectPr w:rsidR="005120A4" w:rsidSect="005120A4">
          <w:pgSz w:w="11906" w:h="16838"/>
          <w:pgMar w:top="720" w:right="720" w:bottom="720" w:left="720" w:header="709" w:footer="709" w:gutter="0"/>
          <w:cols w:space="708"/>
          <w:docGrid w:linePitch="360"/>
        </w:sectPr>
      </w:pPr>
    </w:p>
    <w:p w:rsidR="00815B4C" w:rsidRPr="00044FA7" w:rsidRDefault="002267F9" w:rsidP="005120A4">
      <w:pPr>
        <w:spacing w:line="276" w:lineRule="auto"/>
        <w:jc w:val="right"/>
        <w:rPr>
          <w:rFonts w:cs="Arial"/>
          <w:b/>
          <w:bCs/>
          <w:color w:val="A6A6A6"/>
          <w:szCs w:val="24"/>
          <w:lang w:eastAsia="en-GB"/>
        </w:rPr>
      </w:pPr>
      <w:r w:rsidRPr="00044FA7">
        <w:rPr>
          <w:rFonts w:cs="Arial"/>
          <w:b/>
          <w:bCs/>
          <w:color w:val="A6A6A6"/>
          <w:szCs w:val="24"/>
          <w:lang w:eastAsia="en-GB"/>
        </w:rPr>
        <w:lastRenderedPageBreak/>
        <w:t>A</w:t>
      </w:r>
      <w:r w:rsidR="009C0A57" w:rsidRPr="00044FA7">
        <w:rPr>
          <w:rFonts w:cs="Arial"/>
          <w:b/>
          <w:bCs/>
          <w:color w:val="A6A6A6"/>
          <w:szCs w:val="24"/>
          <w:lang w:eastAsia="en-GB"/>
        </w:rPr>
        <w:t>nnex</w:t>
      </w:r>
      <w:r w:rsidRPr="00044FA7">
        <w:rPr>
          <w:rFonts w:cs="Arial"/>
          <w:b/>
          <w:bCs/>
          <w:color w:val="A6A6A6"/>
          <w:szCs w:val="24"/>
          <w:lang w:eastAsia="en-GB"/>
        </w:rPr>
        <w:t xml:space="preserve"> </w:t>
      </w:r>
      <w:r w:rsidR="00DB12ED" w:rsidRPr="00044FA7">
        <w:rPr>
          <w:rFonts w:cs="Arial"/>
          <w:b/>
          <w:bCs/>
          <w:color w:val="A6A6A6"/>
          <w:szCs w:val="24"/>
          <w:lang w:eastAsia="en-GB"/>
        </w:rPr>
        <w:t>D</w:t>
      </w:r>
      <w:r w:rsidR="00816E6F" w:rsidRPr="00044FA7">
        <w:rPr>
          <w:rFonts w:cs="Arial"/>
          <w:b/>
          <w:bCs/>
          <w:color w:val="A6A6A6"/>
          <w:szCs w:val="24"/>
          <w:lang w:eastAsia="en-GB"/>
        </w:rPr>
        <w:t xml:space="preserve"> t</w:t>
      </w:r>
      <w:r w:rsidRPr="00044FA7">
        <w:rPr>
          <w:rFonts w:cs="Arial"/>
          <w:b/>
          <w:bCs/>
          <w:color w:val="A6A6A6"/>
          <w:szCs w:val="24"/>
          <w:lang w:eastAsia="en-GB"/>
        </w:rPr>
        <w:t>o S</w:t>
      </w:r>
      <w:r w:rsidR="009C0A57" w:rsidRPr="00044FA7">
        <w:rPr>
          <w:rFonts w:cs="Arial"/>
          <w:b/>
          <w:bCs/>
          <w:color w:val="A6A6A6"/>
          <w:szCs w:val="24"/>
          <w:lang w:eastAsia="en-GB"/>
        </w:rPr>
        <w:t>ection</w:t>
      </w:r>
      <w:r w:rsidRPr="00044FA7">
        <w:rPr>
          <w:rFonts w:cs="Arial"/>
          <w:b/>
          <w:bCs/>
          <w:color w:val="A6A6A6"/>
          <w:szCs w:val="24"/>
          <w:lang w:eastAsia="en-GB"/>
        </w:rPr>
        <w:t xml:space="preserve"> </w:t>
      </w:r>
      <w:r w:rsidR="0083412D" w:rsidRPr="00044FA7">
        <w:rPr>
          <w:rFonts w:cs="Arial"/>
          <w:b/>
          <w:bCs/>
          <w:color w:val="A6A6A6"/>
          <w:szCs w:val="24"/>
          <w:lang w:eastAsia="en-GB"/>
        </w:rPr>
        <w:t>11</w:t>
      </w:r>
    </w:p>
    <w:p w:rsidR="002267F9" w:rsidRPr="00044FA7" w:rsidRDefault="00815B4C" w:rsidP="0026243D">
      <w:pPr>
        <w:overflowPunct w:val="0"/>
        <w:autoSpaceDE w:val="0"/>
        <w:autoSpaceDN w:val="0"/>
        <w:adjustRightInd w:val="0"/>
        <w:jc w:val="right"/>
        <w:textAlignment w:val="baseline"/>
        <w:rPr>
          <w:rFonts w:cs="Arial"/>
          <w:b/>
          <w:bCs/>
          <w:color w:val="A6A6A6"/>
          <w:szCs w:val="22"/>
          <w:lang w:eastAsia="en-GB"/>
        </w:rPr>
      </w:pPr>
      <w:r w:rsidRPr="00044FA7">
        <w:rPr>
          <w:rFonts w:cs="Arial"/>
          <w:b/>
          <w:bCs/>
          <w:color w:val="A6A6A6"/>
          <w:szCs w:val="22"/>
          <w:lang w:eastAsia="en-GB"/>
        </w:rPr>
        <w:t>UKAFBA H</w:t>
      </w:r>
      <w:r w:rsidR="009C0A57" w:rsidRPr="00044FA7">
        <w:rPr>
          <w:rFonts w:cs="Arial"/>
          <w:b/>
          <w:bCs/>
          <w:color w:val="A6A6A6"/>
          <w:szCs w:val="22"/>
          <w:lang w:eastAsia="en-GB"/>
        </w:rPr>
        <w:t>andbook</w:t>
      </w:r>
      <w:r w:rsidR="001C77E9" w:rsidRPr="00044FA7">
        <w:rPr>
          <w:rFonts w:cs="Arial"/>
          <w:b/>
          <w:bCs/>
          <w:color w:val="A6A6A6"/>
          <w:szCs w:val="22"/>
          <w:lang w:eastAsia="en-GB"/>
        </w:rPr>
        <w:t xml:space="preserve"> </w:t>
      </w:r>
      <w:r w:rsidR="00C46D82" w:rsidRPr="00044FA7">
        <w:rPr>
          <w:rFonts w:cs="Arial"/>
          <w:b/>
          <w:bCs/>
          <w:color w:val="A6A6A6"/>
          <w:szCs w:val="22"/>
          <w:lang w:eastAsia="en-GB"/>
        </w:rPr>
        <w:t>2020</w:t>
      </w:r>
      <w:r w:rsidR="00AC6DC1" w:rsidRPr="00044FA7">
        <w:rPr>
          <w:rFonts w:cs="Arial"/>
          <w:b/>
          <w:bCs/>
          <w:color w:val="A6A6A6"/>
          <w:szCs w:val="22"/>
          <w:lang w:eastAsia="en-GB"/>
        </w:rPr>
        <w:t>/</w:t>
      </w:r>
      <w:r w:rsidR="00C46D82" w:rsidRPr="00044FA7">
        <w:rPr>
          <w:rFonts w:cs="Arial"/>
          <w:b/>
          <w:bCs/>
          <w:color w:val="A6A6A6"/>
          <w:szCs w:val="22"/>
          <w:lang w:eastAsia="en-GB"/>
        </w:rPr>
        <w:t>21</w:t>
      </w:r>
    </w:p>
    <w:p w:rsidR="002267F9" w:rsidRPr="00697CDA" w:rsidRDefault="005C14DF" w:rsidP="005C14DF">
      <w:pPr>
        <w:pStyle w:val="Heading3"/>
      </w:pPr>
      <w:bookmarkStart w:id="280" w:name="_Toc48816813"/>
      <w:r>
        <w:t xml:space="preserve">Annex D - </w:t>
      </w:r>
      <w:r w:rsidR="002267F9" w:rsidRPr="00697CDA">
        <w:t>T</w:t>
      </w:r>
      <w:r w:rsidR="00B656DD" w:rsidRPr="00697CDA">
        <w:t>imekeeper</w:t>
      </w:r>
      <w:r w:rsidR="002267F9" w:rsidRPr="00697CDA">
        <w:t xml:space="preserve"> </w:t>
      </w:r>
      <w:r w:rsidR="00B656DD" w:rsidRPr="00697CDA">
        <w:t xml:space="preserve">- </w:t>
      </w:r>
      <w:r w:rsidR="002267F9" w:rsidRPr="00697CDA">
        <w:t>B</w:t>
      </w:r>
      <w:r w:rsidR="00B656DD" w:rsidRPr="00697CDA">
        <w:t>out</w:t>
      </w:r>
      <w:r w:rsidR="002267F9" w:rsidRPr="00697CDA">
        <w:t xml:space="preserve"> R</w:t>
      </w:r>
      <w:r w:rsidR="00B656DD" w:rsidRPr="00697CDA">
        <w:t>eference</w:t>
      </w:r>
      <w:r w:rsidR="002267F9" w:rsidRPr="00697CDA">
        <w:t xml:space="preserve"> L</w:t>
      </w:r>
      <w:r w:rsidR="00B656DD" w:rsidRPr="00697CDA">
        <w:t>og</w:t>
      </w:r>
      <w:bookmarkEnd w:id="280"/>
    </w:p>
    <w:p w:rsidR="002267F9" w:rsidRPr="00B656DD" w:rsidRDefault="002267F9" w:rsidP="002267F9">
      <w:pPr>
        <w:rPr>
          <w:rFonts w:cs="Arial"/>
          <w:szCs w:val="24"/>
          <w:lan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1720"/>
        <w:gridCol w:w="1711"/>
        <w:gridCol w:w="1728"/>
        <w:gridCol w:w="1701"/>
        <w:gridCol w:w="1701"/>
        <w:gridCol w:w="1701"/>
        <w:gridCol w:w="1713"/>
        <w:gridCol w:w="1702"/>
      </w:tblGrid>
      <w:tr w:rsidR="00DF7566" w:rsidRPr="00B656DD" w:rsidTr="002A7D6B">
        <w:trPr>
          <w:trHeight w:val="200"/>
          <w:jc w:val="center"/>
        </w:trPr>
        <w:tc>
          <w:tcPr>
            <w:tcW w:w="5204" w:type="dxa"/>
            <w:gridSpan w:val="3"/>
            <w:tcBorders>
              <w:bottom w:val="single" w:sz="4" w:space="0" w:color="auto"/>
            </w:tcBorders>
            <w:shd w:val="clear" w:color="auto" w:fill="F2F2F2"/>
            <w:vAlign w:val="center"/>
          </w:tcPr>
          <w:p w:rsidR="00DF7566" w:rsidRDefault="00DF7566" w:rsidP="00E12E1A">
            <w:pPr>
              <w:jc w:val="center"/>
              <w:rPr>
                <w:rFonts w:cs="Arial"/>
                <w:szCs w:val="24"/>
                <w:lang w:eastAsia="en-GB"/>
              </w:rPr>
            </w:pPr>
            <w:r>
              <w:rPr>
                <w:rFonts w:cs="Arial"/>
                <w:szCs w:val="24"/>
                <w:lang w:eastAsia="en-GB"/>
              </w:rPr>
              <w:t>First Action Required</w:t>
            </w:r>
          </w:p>
        </w:tc>
        <w:tc>
          <w:tcPr>
            <w:tcW w:w="5205" w:type="dxa"/>
            <w:gridSpan w:val="3"/>
            <w:tcBorders>
              <w:bottom w:val="single" w:sz="4" w:space="0" w:color="auto"/>
            </w:tcBorders>
            <w:shd w:val="clear" w:color="auto" w:fill="F2F2F2"/>
            <w:vAlign w:val="center"/>
          </w:tcPr>
          <w:p w:rsidR="00DF7566" w:rsidRDefault="00DF7566" w:rsidP="00E12E1A">
            <w:pPr>
              <w:jc w:val="center"/>
              <w:rPr>
                <w:rFonts w:cs="Arial"/>
                <w:szCs w:val="24"/>
                <w:lang w:eastAsia="en-GB"/>
              </w:rPr>
            </w:pPr>
            <w:r>
              <w:rPr>
                <w:rFonts w:cs="Arial"/>
                <w:szCs w:val="24"/>
                <w:lang w:eastAsia="en-GB"/>
              </w:rPr>
              <w:t>Second Action Required</w:t>
            </w:r>
          </w:p>
        </w:tc>
        <w:tc>
          <w:tcPr>
            <w:tcW w:w="5205" w:type="dxa"/>
            <w:gridSpan w:val="3"/>
            <w:tcBorders>
              <w:bottom w:val="single" w:sz="4" w:space="0" w:color="auto"/>
            </w:tcBorders>
            <w:shd w:val="clear" w:color="auto" w:fill="F2F2F2"/>
            <w:vAlign w:val="center"/>
          </w:tcPr>
          <w:p w:rsidR="00DF7566" w:rsidRDefault="00DF7566" w:rsidP="00E12E1A">
            <w:pPr>
              <w:jc w:val="center"/>
              <w:rPr>
                <w:rFonts w:cs="Arial"/>
                <w:szCs w:val="24"/>
                <w:lang w:eastAsia="en-GB"/>
              </w:rPr>
            </w:pPr>
            <w:r>
              <w:rPr>
                <w:rFonts w:cs="Arial"/>
                <w:szCs w:val="24"/>
                <w:lang w:eastAsia="en-GB"/>
              </w:rPr>
              <w:t>Third Action Required</w:t>
            </w:r>
          </w:p>
        </w:tc>
      </w:tr>
      <w:tr w:rsidR="00DF7566" w:rsidRPr="00B656DD" w:rsidTr="00DF7566">
        <w:trPr>
          <w:trHeight w:val="200"/>
          <w:jc w:val="center"/>
        </w:trPr>
        <w:tc>
          <w:tcPr>
            <w:tcW w:w="5204" w:type="dxa"/>
            <w:gridSpan w:val="3"/>
            <w:tcBorders>
              <w:bottom w:val="single" w:sz="4" w:space="0" w:color="auto"/>
            </w:tcBorders>
            <w:shd w:val="clear" w:color="auto" w:fill="auto"/>
            <w:vAlign w:val="center"/>
          </w:tcPr>
          <w:p w:rsidR="00DF7566" w:rsidRDefault="00DF7566" w:rsidP="00DF7566">
            <w:pPr>
              <w:rPr>
                <w:rFonts w:cs="Arial"/>
                <w:szCs w:val="24"/>
                <w:lang w:eastAsia="en-GB"/>
              </w:rPr>
            </w:pPr>
            <w:r>
              <w:rPr>
                <w:rFonts w:cs="Arial"/>
                <w:szCs w:val="24"/>
                <w:lang w:eastAsia="en-GB"/>
              </w:rPr>
              <w:t>Announce</w:t>
            </w:r>
          </w:p>
          <w:p w:rsidR="00DF7566" w:rsidRDefault="00DF7566" w:rsidP="00DF7566">
            <w:pPr>
              <w:rPr>
                <w:rFonts w:cs="Arial"/>
                <w:szCs w:val="24"/>
                <w:lang w:eastAsia="en-GB"/>
              </w:rPr>
            </w:pPr>
          </w:p>
          <w:p w:rsidR="00DF7566" w:rsidRPr="00DF7566" w:rsidRDefault="00DF7566" w:rsidP="00DF7566">
            <w:pPr>
              <w:rPr>
                <w:rFonts w:cs="Arial"/>
                <w:b/>
                <w:color w:val="FF0000"/>
                <w:szCs w:val="24"/>
                <w:lang w:eastAsia="en-GB"/>
              </w:rPr>
            </w:pPr>
            <w:r w:rsidRPr="00DF7566">
              <w:rPr>
                <w:rFonts w:cs="Arial"/>
                <w:b/>
                <w:color w:val="FF0000"/>
                <w:szCs w:val="24"/>
                <w:lang w:eastAsia="en-GB"/>
              </w:rPr>
              <w:t>“Seconds Out”</w:t>
            </w:r>
          </w:p>
          <w:p w:rsidR="00DF7566" w:rsidRPr="00DF7566" w:rsidRDefault="00DF7566" w:rsidP="00DF7566">
            <w:pPr>
              <w:rPr>
                <w:rFonts w:cs="Arial"/>
                <w:b/>
                <w:color w:val="FF0000"/>
                <w:szCs w:val="24"/>
                <w:lang w:eastAsia="en-GB"/>
              </w:rPr>
            </w:pPr>
            <w:r w:rsidRPr="00DF7566">
              <w:rPr>
                <w:rFonts w:cs="Arial"/>
                <w:b/>
                <w:color w:val="FF0000"/>
                <w:szCs w:val="24"/>
                <w:lang w:eastAsia="en-GB"/>
              </w:rPr>
              <w:br/>
              <w:t>“First Round”</w:t>
            </w:r>
          </w:p>
          <w:p w:rsidR="00DF7566" w:rsidRDefault="00DF7566" w:rsidP="00DF7566">
            <w:pPr>
              <w:rPr>
                <w:rFonts w:cs="Arial"/>
                <w:szCs w:val="24"/>
                <w:lang w:eastAsia="en-GB"/>
              </w:rPr>
            </w:pPr>
          </w:p>
          <w:p w:rsidR="00DF7566" w:rsidRDefault="00DF7566" w:rsidP="00DF7566">
            <w:pPr>
              <w:rPr>
                <w:rFonts w:cs="Arial"/>
                <w:szCs w:val="24"/>
                <w:lang w:eastAsia="en-GB"/>
              </w:rPr>
            </w:pPr>
            <w:r>
              <w:rPr>
                <w:rFonts w:cs="Arial"/>
                <w:szCs w:val="24"/>
                <w:lang w:eastAsia="en-GB"/>
              </w:rPr>
              <w:t>Ring Bell</w:t>
            </w:r>
          </w:p>
        </w:tc>
        <w:tc>
          <w:tcPr>
            <w:tcW w:w="5205" w:type="dxa"/>
            <w:gridSpan w:val="3"/>
            <w:tcBorders>
              <w:bottom w:val="single" w:sz="4" w:space="0" w:color="auto"/>
            </w:tcBorders>
            <w:shd w:val="clear" w:color="auto" w:fill="auto"/>
            <w:vAlign w:val="center"/>
          </w:tcPr>
          <w:p w:rsidR="00DF7566" w:rsidRPr="00B656DD" w:rsidRDefault="00DF7566" w:rsidP="00DF7566">
            <w:pPr>
              <w:rPr>
                <w:rFonts w:cs="Arial"/>
                <w:szCs w:val="24"/>
              </w:rPr>
            </w:pPr>
            <w:r w:rsidRPr="00B656DD">
              <w:rPr>
                <w:rFonts w:cs="Arial"/>
                <w:szCs w:val="24"/>
              </w:rPr>
              <w:t xml:space="preserve">10 secs before the end of the round, strike the </w:t>
            </w:r>
          </w:p>
          <w:p w:rsidR="00DF7566" w:rsidRPr="00B656DD" w:rsidRDefault="00DF7566" w:rsidP="00DF7566">
            <w:pPr>
              <w:rPr>
                <w:rFonts w:cs="Arial"/>
                <w:szCs w:val="24"/>
              </w:rPr>
            </w:pPr>
          </w:p>
          <w:p w:rsidR="00DF7566" w:rsidRPr="00B656DD" w:rsidRDefault="00DF7566" w:rsidP="00DF7566">
            <w:pPr>
              <w:rPr>
                <w:rFonts w:cs="Arial"/>
                <w:b/>
                <w:color w:val="FF0000"/>
                <w:szCs w:val="24"/>
              </w:rPr>
            </w:pPr>
            <w:r w:rsidRPr="00B656DD">
              <w:rPr>
                <w:rFonts w:cs="Arial"/>
                <w:szCs w:val="24"/>
              </w:rPr>
              <w:t xml:space="preserve"> </w:t>
            </w:r>
            <w:r w:rsidRPr="00B656DD">
              <w:rPr>
                <w:rFonts w:cs="Arial"/>
                <w:b/>
                <w:color w:val="FF0000"/>
                <w:szCs w:val="24"/>
              </w:rPr>
              <w:t>Gavel 3 times</w:t>
            </w:r>
          </w:p>
          <w:p w:rsidR="00DF7566" w:rsidRPr="00B656DD" w:rsidRDefault="00DF7566" w:rsidP="00DF7566">
            <w:pPr>
              <w:rPr>
                <w:rFonts w:cs="Arial"/>
                <w:b/>
                <w:color w:val="FF0000"/>
                <w:szCs w:val="24"/>
              </w:rPr>
            </w:pPr>
            <w:r w:rsidRPr="00B656DD">
              <w:rPr>
                <w:rFonts w:cs="Arial"/>
                <w:b/>
                <w:color w:val="FF0000"/>
                <w:szCs w:val="24"/>
              </w:rPr>
              <w:t xml:space="preserve"> Concentrate on bout</w:t>
            </w:r>
          </w:p>
          <w:p w:rsidR="00DF7566" w:rsidRPr="00B656DD" w:rsidRDefault="00DF7566" w:rsidP="00DF7566">
            <w:pPr>
              <w:rPr>
                <w:rFonts w:cs="Arial"/>
                <w:b/>
                <w:color w:val="FF0000"/>
                <w:szCs w:val="24"/>
              </w:rPr>
            </w:pPr>
            <w:r w:rsidRPr="00B656DD">
              <w:rPr>
                <w:rFonts w:cs="Arial"/>
                <w:b/>
                <w:color w:val="FF0000"/>
                <w:szCs w:val="24"/>
              </w:rPr>
              <w:t xml:space="preserve"> Count down seconds in head </w:t>
            </w:r>
          </w:p>
          <w:p w:rsidR="00DF7566" w:rsidRPr="00B656DD" w:rsidRDefault="00DF7566" w:rsidP="00DF7566">
            <w:pPr>
              <w:rPr>
                <w:rFonts w:cs="Arial"/>
                <w:color w:val="FF0000"/>
                <w:szCs w:val="24"/>
                <w:u w:val="single"/>
              </w:rPr>
            </w:pPr>
          </w:p>
          <w:p w:rsidR="00DF7566" w:rsidRDefault="00DF7566" w:rsidP="00DF7566">
            <w:pPr>
              <w:rPr>
                <w:rFonts w:cs="Arial"/>
                <w:szCs w:val="24"/>
                <w:lang w:eastAsia="en-GB"/>
              </w:rPr>
            </w:pPr>
            <w:r w:rsidRPr="00B656DD">
              <w:rPr>
                <w:rFonts w:cs="Arial"/>
                <w:szCs w:val="24"/>
              </w:rPr>
              <w:t>Ring bell to end the round</w:t>
            </w:r>
          </w:p>
        </w:tc>
        <w:tc>
          <w:tcPr>
            <w:tcW w:w="5205" w:type="dxa"/>
            <w:gridSpan w:val="3"/>
            <w:tcBorders>
              <w:bottom w:val="single" w:sz="4" w:space="0" w:color="auto"/>
            </w:tcBorders>
            <w:shd w:val="clear" w:color="auto" w:fill="auto"/>
            <w:vAlign w:val="center"/>
          </w:tcPr>
          <w:p w:rsidR="00DF7566" w:rsidRPr="00B656DD" w:rsidRDefault="00DF7566" w:rsidP="00DF7566">
            <w:pPr>
              <w:rPr>
                <w:rFonts w:cs="Arial"/>
                <w:szCs w:val="24"/>
              </w:rPr>
            </w:pPr>
            <w:r w:rsidRPr="00B656DD">
              <w:rPr>
                <w:rFonts w:cs="Arial"/>
                <w:szCs w:val="24"/>
              </w:rPr>
              <w:t xml:space="preserve">10 secs before the start of the next round, </w:t>
            </w:r>
          </w:p>
          <w:p w:rsidR="00DF7566" w:rsidRPr="00B656DD" w:rsidRDefault="00DF7566" w:rsidP="00DF7566">
            <w:pPr>
              <w:rPr>
                <w:rFonts w:cs="Arial"/>
                <w:szCs w:val="24"/>
              </w:rPr>
            </w:pPr>
          </w:p>
          <w:p w:rsidR="00DF7566" w:rsidRPr="00B656DD" w:rsidRDefault="00DF7566" w:rsidP="00DF7566">
            <w:pPr>
              <w:rPr>
                <w:rFonts w:cs="Arial"/>
                <w:color w:val="FF0000"/>
                <w:szCs w:val="24"/>
                <w:u w:val="single"/>
              </w:rPr>
            </w:pPr>
            <w:r w:rsidRPr="00B656DD">
              <w:rPr>
                <w:rFonts w:cs="Arial"/>
                <w:szCs w:val="24"/>
              </w:rPr>
              <w:t xml:space="preserve">Strike the </w:t>
            </w:r>
            <w:r w:rsidRPr="00B656DD">
              <w:rPr>
                <w:rFonts w:cs="Arial"/>
                <w:b/>
                <w:color w:val="FF0000"/>
                <w:szCs w:val="24"/>
              </w:rPr>
              <w:t>Gavel 3 times</w:t>
            </w:r>
            <w:r w:rsidRPr="00B656DD">
              <w:rPr>
                <w:rFonts w:cs="Arial"/>
                <w:color w:val="FF0000"/>
                <w:szCs w:val="24"/>
                <w:u w:val="single"/>
              </w:rPr>
              <w:t xml:space="preserve"> </w:t>
            </w:r>
          </w:p>
          <w:p w:rsidR="00DF7566" w:rsidRPr="00B656DD" w:rsidRDefault="00DF7566" w:rsidP="00DF7566">
            <w:pPr>
              <w:rPr>
                <w:rFonts w:cs="Arial"/>
                <w:color w:val="FF0000"/>
                <w:szCs w:val="24"/>
                <w:u w:val="single"/>
              </w:rPr>
            </w:pPr>
          </w:p>
          <w:p w:rsidR="00DF7566" w:rsidRPr="00B656DD" w:rsidRDefault="00DF7566" w:rsidP="00DF7566">
            <w:pPr>
              <w:rPr>
                <w:rFonts w:cs="Arial"/>
                <w:szCs w:val="24"/>
              </w:rPr>
            </w:pPr>
            <w:r w:rsidRPr="00B656DD">
              <w:rPr>
                <w:rFonts w:cs="Arial"/>
                <w:szCs w:val="24"/>
              </w:rPr>
              <w:t xml:space="preserve">Call </w:t>
            </w:r>
            <w:r w:rsidRPr="00B656DD">
              <w:rPr>
                <w:rFonts w:cs="Arial"/>
                <w:b/>
                <w:color w:val="FF0000"/>
                <w:szCs w:val="24"/>
              </w:rPr>
              <w:t xml:space="preserve">“Seconds </w:t>
            </w:r>
            <w:r>
              <w:rPr>
                <w:rFonts w:cs="Arial"/>
                <w:b/>
                <w:color w:val="FF0000"/>
                <w:szCs w:val="24"/>
              </w:rPr>
              <w:t>O</w:t>
            </w:r>
            <w:r w:rsidRPr="00B656DD">
              <w:rPr>
                <w:rFonts w:cs="Arial"/>
                <w:b/>
                <w:color w:val="FF0000"/>
                <w:szCs w:val="24"/>
              </w:rPr>
              <w:t>ut”</w:t>
            </w:r>
            <w:r w:rsidRPr="00B656DD">
              <w:rPr>
                <w:rFonts w:cs="Arial"/>
                <w:szCs w:val="24"/>
              </w:rPr>
              <w:t xml:space="preserve"> at 10 seconds stage</w:t>
            </w:r>
          </w:p>
          <w:p w:rsidR="00DF7566" w:rsidRPr="00B656DD" w:rsidRDefault="00DF7566" w:rsidP="00DF7566">
            <w:pPr>
              <w:rPr>
                <w:rFonts w:cs="Arial"/>
                <w:color w:val="FF0000"/>
                <w:szCs w:val="24"/>
              </w:rPr>
            </w:pPr>
          </w:p>
          <w:p w:rsidR="00DF7566" w:rsidRDefault="00DF7566" w:rsidP="00DF7566">
            <w:pPr>
              <w:rPr>
                <w:rFonts w:cs="Arial"/>
                <w:szCs w:val="24"/>
                <w:lang w:eastAsia="en-GB"/>
              </w:rPr>
            </w:pPr>
            <w:r w:rsidRPr="00B656DD">
              <w:rPr>
                <w:rFonts w:cs="Arial"/>
                <w:szCs w:val="24"/>
              </w:rPr>
              <w:t>Ring bell to start the round</w:t>
            </w:r>
          </w:p>
        </w:tc>
      </w:tr>
      <w:tr w:rsidR="00DF7566" w:rsidRPr="00B656DD" w:rsidTr="00DF7566">
        <w:trPr>
          <w:trHeight w:val="200"/>
          <w:jc w:val="center"/>
        </w:trPr>
        <w:tc>
          <w:tcPr>
            <w:tcW w:w="1734" w:type="dxa"/>
            <w:tcBorders>
              <w:top w:val="single" w:sz="4" w:space="0" w:color="auto"/>
              <w:left w:val="nil"/>
              <w:bottom w:val="single" w:sz="4" w:space="0" w:color="auto"/>
              <w:right w:val="nil"/>
            </w:tcBorders>
            <w:shd w:val="clear" w:color="auto" w:fill="auto"/>
            <w:vAlign w:val="center"/>
          </w:tcPr>
          <w:p w:rsidR="00DF7566"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rsidR="00DF7566" w:rsidRPr="00B656DD"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rsidR="00DF7566"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rsidR="00DF7566" w:rsidRPr="00B656DD"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rsidR="00DF7566" w:rsidRPr="00B656DD"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rsidR="00DF7566"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rsidR="00DF7566" w:rsidRPr="00B656DD"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rsidR="00DF7566" w:rsidRPr="00B656DD"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rsidR="00DF7566" w:rsidRDefault="00DF7566" w:rsidP="00E12E1A">
            <w:pPr>
              <w:jc w:val="center"/>
              <w:rPr>
                <w:rFonts w:cs="Arial"/>
                <w:szCs w:val="24"/>
                <w:lang w:eastAsia="en-GB"/>
              </w:rPr>
            </w:pPr>
          </w:p>
        </w:tc>
      </w:tr>
      <w:tr w:rsidR="00DF7566" w:rsidRPr="00B656DD" w:rsidTr="002A7D6B">
        <w:trPr>
          <w:trHeight w:val="200"/>
          <w:jc w:val="center"/>
        </w:trPr>
        <w:tc>
          <w:tcPr>
            <w:tcW w:w="1734" w:type="dxa"/>
            <w:tcBorders>
              <w:top w:val="single" w:sz="4" w:space="0" w:color="auto"/>
              <w:left w:val="single" w:sz="4" w:space="0" w:color="auto"/>
              <w:bottom w:val="single" w:sz="4" w:space="0" w:color="auto"/>
              <w:right w:val="single" w:sz="4" w:space="0" w:color="auto"/>
            </w:tcBorders>
            <w:shd w:val="clear" w:color="auto" w:fill="F2F2F2"/>
            <w:vAlign w:val="center"/>
          </w:tcPr>
          <w:p w:rsidR="00DF7566" w:rsidRPr="00B656DD" w:rsidRDefault="00DF7566" w:rsidP="00E12E1A">
            <w:pPr>
              <w:jc w:val="center"/>
              <w:rPr>
                <w:rFonts w:cs="Arial"/>
                <w:szCs w:val="24"/>
                <w:lang w:eastAsia="en-GB"/>
              </w:rPr>
            </w:pPr>
            <w:r>
              <w:rPr>
                <w:rFonts w:cs="Arial"/>
                <w:szCs w:val="24"/>
                <w:lang w:eastAsia="en-GB"/>
              </w:rPr>
              <w:t>Bout No.</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rsidR="00DF7566" w:rsidRPr="00B656DD" w:rsidRDefault="00DF7566" w:rsidP="00E12E1A">
            <w:pPr>
              <w:jc w:val="center"/>
              <w:rPr>
                <w:rFonts w:cs="Arial"/>
                <w:szCs w:val="24"/>
                <w:lang w:eastAsia="en-GB"/>
              </w:rPr>
            </w:pPr>
          </w:p>
        </w:tc>
        <w:tc>
          <w:tcPr>
            <w:tcW w:w="1735" w:type="dxa"/>
            <w:tcBorders>
              <w:top w:val="single" w:sz="4" w:space="0" w:color="auto"/>
              <w:left w:val="single" w:sz="4" w:space="0" w:color="auto"/>
              <w:bottom w:val="single" w:sz="4" w:space="0" w:color="auto"/>
              <w:right w:val="single" w:sz="4" w:space="0" w:color="auto"/>
            </w:tcBorders>
            <w:shd w:val="clear" w:color="auto" w:fill="F2F2F2"/>
            <w:vAlign w:val="center"/>
          </w:tcPr>
          <w:p w:rsidR="00DF7566" w:rsidRPr="00DF7566" w:rsidRDefault="00DF7566" w:rsidP="00E12E1A">
            <w:pPr>
              <w:jc w:val="center"/>
              <w:rPr>
                <w:rFonts w:cs="Arial"/>
                <w:b/>
                <w:color w:val="FF0000"/>
                <w:szCs w:val="24"/>
                <w:lang w:eastAsia="en-GB"/>
              </w:rPr>
            </w:pPr>
            <w:r w:rsidRPr="00DF7566">
              <w:rPr>
                <w:rFonts w:cs="Arial"/>
                <w:b/>
                <w:color w:val="FF0000"/>
                <w:szCs w:val="24"/>
                <w:lang w:eastAsia="en-GB"/>
              </w:rPr>
              <w:t>Red</w:t>
            </w:r>
          </w:p>
        </w:tc>
        <w:tc>
          <w:tcPr>
            <w:tcW w:w="3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F7566" w:rsidRPr="00B656DD" w:rsidRDefault="00DF7566" w:rsidP="00E12E1A">
            <w:pPr>
              <w:jc w:val="center"/>
              <w:rPr>
                <w:rFonts w:cs="Arial"/>
                <w:szCs w:val="24"/>
                <w:lang w:eastAsia="en-GB"/>
              </w:rPr>
            </w:pPr>
          </w:p>
        </w:tc>
        <w:tc>
          <w:tcPr>
            <w:tcW w:w="1735" w:type="dxa"/>
            <w:tcBorders>
              <w:top w:val="single" w:sz="4" w:space="0" w:color="auto"/>
              <w:left w:val="single" w:sz="4" w:space="0" w:color="auto"/>
              <w:bottom w:val="single" w:sz="4" w:space="0" w:color="auto"/>
              <w:right w:val="single" w:sz="4" w:space="0" w:color="auto"/>
            </w:tcBorders>
            <w:shd w:val="clear" w:color="auto" w:fill="F2F2F2"/>
            <w:vAlign w:val="center"/>
          </w:tcPr>
          <w:p w:rsidR="00DF7566" w:rsidRPr="00B656DD" w:rsidRDefault="00DF7566" w:rsidP="00E12E1A">
            <w:pPr>
              <w:jc w:val="center"/>
              <w:rPr>
                <w:rFonts w:cs="Arial"/>
                <w:szCs w:val="24"/>
                <w:lang w:eastAsia="en-GB"/>
              </w:rPr>
            </w:pPr>
            <w:r>
              <w:rPr>
                <w:rFonts w:cs="Arial"/>
                <w:szCs w:val="24"/>
                <w:lang w:eastAsia="en-GB"/>
              </w:rPr>
              <w:t>Vs</w:t>
            </w:r>
          </w:p>
        </w:tc>
        <w:tc>
          <w:tcPr>
            <w:tcW w:w="3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F7566" w:rsidRPr="00B656DD" w:rsidRDefault="00DF7566" w:rsidP="00E12E1A">
            <w:pPr>
              <w:jc w:val="center"/>
              <w:rPr>
                <w:rFonts w:cs="Arial"/>
                <w:szCs w:val="24"/>
                <w:lang w:eastAsia="en-GB"/>
              </w:rPr>
            </w:pPr>
          </w:p>
        </w:tc>
        <w:tc>
          <w:tcPr>
            <w:tcW w:w="1735" w:type="dxa"/>
            <w:tcBorders>
              <w:top w:val="single" w:sz="4" w:space="0" w:color="auto"/>
              <w:left w:val="single" w:sz="4" w:space="0" w:color="auto"/>
              <w:bottom w:val="single" w:sz="4" w:space="0" w:color="auto"/>
              <w:right w:val="single" w:sz="4" w:space="0" w:color="auto"/>
            </w:tcBorders>
            <w:shd w:val="clear" w:color="auto" w:fill="F2F2F2"/>
            <w:vAlign w:val="center"/>
          </w:tcPr>
          <w:p w:rsidR="00DF7566" w:rsidRPr="002A7D6B" w:rsidRDefault="00DF7566" w:rsidP="00E12E1A">
            <w:pPr>
              <w:jc w:val="center"/>
              <w:rPr>
                <w:rFonts w:cs="Arial"/>
                <w:b/>
                <w:color w:val="4472C4"/>
                <w:szCs w:val="24"/>
                <w:lang w:eastAsia="en-GB"/>
              </w:rPr>
            </w:pPr>
            <w:r w:rsidRPr="002A7D6B">
              <w:rPr>
                <w:rFonts w:cs="Arial"/>
                <w:b/>
                <w:color w:val="4472C4"/>
                <w:szCs w:val="24"/>
                <w:lang w:eastAsia="en-GB"/>
              </w:rPr>
              <w:t>Blue</w:t>
            </w:r>
          </w:p>
        </w:tc>
      </w:tr>
      <w:tr w:rsidR="00DF7566" w:rsidRPr="00B656DD" w:rsidTr="00DF7566">
        <w:trPr>
          <w:trHeight w:val="200"/>
          <w:jc w:val="center"/>
        </w:trPr>
        <w:tc>
          <w:tcPr>
            <w:tcW w:w="1734" w:type="dxa"/>
            <w:tcBorders>
              <w:top w:val="single" w:sz="4" w:space="0" w:color="auto"/>
              <w:left w:val="nil"/>
              <w:bottom w:val="single" w:sz="4" w:space="0" w:color="auto"/>
              <w:right w:val="nil"/>
            </w:tcBorders>
            <w:shd w:val="clear" w:color="auto" w:fill="auto"/>
            <w:vAlign w:val="center"/>
          </w:tcPr>
          <w:p w:rsidR="00DF7566" w:rsidRPr="00B656DD" w:rsidRDefault="00DF7566" w:rsidP="00E12E1A">
            <w:pPr>
              <w:jc w:val="center"/>
              <w:rPr>
                <w:rFonts w:cs="Arial"/>
                <w:szCs w:val="24"/>
                <w:lang w:eastAsia="en-GB"/>
              </w:rPr>
            </w:pPr>
          </w:p>
        </w:tc>
        <w:tc>
          <w:tcPr>
            <w:tcW w:w="1735" w:type="dxa"/>
            <w:tcBorders>
              <w:top w:val="single" w:sz="4" w:space="0" w:color="auto"/>
              <w:left w:val="nil"/>
              <w:bottom w:val="single" w:sz="4" w:space="0" w:color="auto"/>
              <w:right w:val="nil"/>
            </w:tcBorders>
            <w:shd w:val="clear" w:color="auto" w:fill="auto"/>
            <w:vAlign w:val="center"/>
          </w:tcPr>
          <w:p w:rsidR="00DF7566" w:rsidRPr="00B656DD" w:rsidRDefault="00DF7566" w:rsidP="00E12E1A">
            <w:pPr>
              <w:jc w:val="center"/>
              <w:rPr>
                <w:rFonts w:cs="Arial"/>
                <w:szCs w:val="24"/>
                <w:lang w:eastAsia="en-GB"/>
              </w:rPr>
            </w:pPr>
          </w:p>
        </w:tc>
        <w:tc>
          <w:tcPr>
            <w:tcW w:w="3470" w:type="dxa"/>
            <w:gridSpan w:val="2"/>
            <w:tcBorders>
              <w:top w:val="single" w:sz="4" w:space="0" w:color="auto"/>
              <w:left w:val="nil"/>
              <w:bottom w:val="single" w:sz="4" w:space="0" w:color="auto"/>
              <w:right w:val="nil"/>
            </w:tcBorders>
            <w:shd w:val="clear" w:color="auto" w:fill="auto"/>
            <w:vAlign w:val="center"/>
          </w:tcPr>
          <w:p w:rsidR="00DF7566" w:rsidRPr="00B656DD" w:rsidRDefault="00DF7566" w:rsidP="00E12E1A">
            <w:pPr>
              <w:jc w:val="center"/>
              <w:rPr>
                <w:rFonts w:cs="Arial"/>
                <w:szCs w:val="24"/>
                <w:lang w:eastAsia="en-GB"/>
              </w:rPr>
            </w:pPr>
          </w:p>
        </w:tc>
        <w:tc>
          <w:tcPr>
            <w:tcW w:w="5205" w:type="dxa"/>
            <w:gridSpan w:val="3"/>
            <w:tcBorders>
              <w:top w:val="single" w:sz="4" w:space="0" w:color="auto"/>
              <w:left w:val="nil"/>
              <w:bottom w:val="single" w:sz="4" w:space="0" w:color="auto"/>
              <w:right w:val="nil"/>
            </w:tcBorders>
            <w:shd w:val="clear" w:color="auto" w:fill="auto"/>
            <w:vAlign w:val="center"/>
          </w:tcPr>
          <w:p w:rsidR="00DF7566" w:rsidRPr="00B656DD" w:rsidRDefault="00DF7566" w:rsidP="00E12E1A">
            <w:pPr>
              <w:jc w:val="center"/>
              <w:rPr>
                <w:rFonts w:cs="Arial"/>
                <w:szCs w:val="24"/>
                <w:lang w:eastAsia="en-GB"/>
              </w:rPr>
            </w:pPr>
          </w:p>
        </w:tc>
        <w:tc>
          <w:tcPr>
            <w:tcW w:w="3470" w:type="dxa"/>
            <w:gridSpan w:val="2"/>
            <w:tcBorders>
              <w:top w:val="single" w:sz="4" w:space="0" w:color="auto"/>
              <w:left w:val="nil"/>
              <w:bottom w:val="single" w:sz="4" w:space="0" w:color="auto"/>
              <w:right w:val="nil"/>
            </w:tcBorders>
            <w:shd w:val="clear" w:color="auto" w:fill="auto"/>
            <w:vAlign w:val="center"/>
          </w:tcPr>
          <w:p w:rsidR="00DF7566" w:rsidRPr="00B656DD" w:rsidRDefault="00DF7566" w:rsidP="00E12E1A">
            <w:pPr>
              <w:jc w:val="center"/>
              <w:rPr>
                <w:rFonts w:cs="Arial"/>
                <w:szCs w:val="24"/>
                <w:lang w:eastAsia="en-GB"/>
              </w:rPr>
            </w:pPr>
          </w:p>
        </w:tc>
      </w:tr>
      <w:tr w:rsidR="002267F9" w:rsidRPr="00B656DD" w:rsidTr="002A7D6B">
        <w:trPr>
          <w:trHeight w:val="200"/>
          <w:jc w:val="center"/>
        </w:trPr>
        <w:tc>
          <w:tcPr>
            <w:tcW w:w="1734" w:type="dxa"/>
            <w:vMerge w:val="restart"/>
            <w:tcBorders>
              <w:top w:val="single" w:sz="4" w:space="0" w:color="auto"/>
            </w:tcBorders>
            <w:shd w:val="clear" w:color="auto" w:fill="F2F2F2"/>
            <w:vAlign w:val="center"/>
          </w:tcPr>
          <w:p w:rsidR="002267F9" w:rsidRPr="00B656DD" w:rsidRDefault="002267F9" w:rsidP="00E12E1A">
            <w:pPr>
              <w:jc w:val="center"/>
              <w:rPr>
                <w:rFonts w:cs="Arial"/>
                <w:szCs w:val="24"/>
                <w:lang w:eastAsia="en-GB"/>
              </w:rPr>
            </w:pPr>
            <w:r w:rsidRPr="00B656DD">
              <w:rPr>
                <w:rFonts w:cs="Arial"/>
                <w:szCs w:val="24"/>
                <w:lang w:eastAsia="en-GB"/>
              </w:rPr>
              <w:t>Round</w:t>
            </w:r>
          </w:p>
          <w:p w:rsidR="002267F9" w:rsidRPr="00B656DD" w:rsidRDefault="002267F9" w:rsidP="00E12E1A">
            <w:pPr>
              <w:jc w:val="center"/>
              <w:rPr>
                <w:rFonts w:cs="Arial"/>
                <w:szCs w:val="24"/>
                <w:lang w:eastAsia="en-GB"/>
              </w:rPr>
            </w:pPr>
            <w:r w:rsidRPr="00B656DD">
              <w:rPr>
                <w:rFonts w:cs="Arial"/>
                <w:szCs w:val="24"/>
                <w:lang w:eastAsia="en-GB"/>
              </w:rPr>
              <w:t>Number</w:t>
            </w:r>
          </w:p>
        </w:tc>
        <w:tc>
          <w:tcPr>
            <w:tcW w:w="1735" w:type="dxa"/>
            <w:vMerge w:val="restart"/>
            <w:tcBorders>
              <w:top w:val="single" w:sz="4" w:space="0" w:color="auto"/>
            </w:tcBorders>
            <w:shd w:val="clear" w:color="auto" w:fill="F2F2F2"/>
            <w:vAlign w:val="center"/>
          </w:tcPr>
          <w:p w:rsidR="002267F9" w:rsidRPr="00B656DD" w:rsidRDefault="002267F9" w:rsidP="00E12E1A">
            <w:pPr>
              <w:jc w:val="center"/>
              <w:rPr>
                <w:rFonts w:cs="Arial"/>
                <w:szCs w:val="24"/>
                <w:lang w:eastAsia="en-GB"/>
              </w:rPr>
            </w:pPr>
            <w:r w:rsidRPr="00B656DD">
              <w:rPr>
                <w:rFonts w:cs="Arial"/>
                <w:szCs w:val="24"/>
                <w:lang w:eastAsia="en-GB"/>
              </w:rPr>
              <w:t>Tick once round is completed</w:t>
            </w:r>
          </w:p>
          <w:p w:rsidR="002267F9" w:rsidRPr="00B656DD" w:rsidRDefault="002267F9" w:rsidP="00E12E1A">
            <w:pPr>
              <w:jc w:val="center"/>
              <w:rPr>
                <w:rFonts w:cs="Arial"/>
                <w:szCs w:val="24"/>
                <w:lang w:eastAsia="en-GB"/>
              </w:rPr>
            </w:pPr>
          </w:p>
          <w:p w:rsidR="002267F9" w:rsidRPr="00B656DD" w:rsidRDefault="002267F9" w:rsidP="00E12E1A">
            <w:pPr>
              <w:jc w:val="center"/>
              <w:rPr>
                <w:rFonts w:cs="Arial"/>
                <w:szCs w:val="24"/>
                <w:lang w:eastAsia="en-GB"/>
              </w:rPr>
            </w:pPr>
          </w:p>
          <w:p w:rsidR="002267F9" w:rsidRPr="00B656DD" w:rsidRDefault="002267F9" w:rsidP="00E12E1A">
            <w:pPr>
              <w:jc w:val="center"/>
              <w:rPr>
                <w:rFonts w:cs="Arial"/>
                <w:szCs w:val="24"/>
                <w:lang w:eastAsia="en-GB"/>
              </w:rPr>
            </w:pPr>
            <w:r w:rsidRPr="00B656DD">
              <w:rPr>
                <w:rFonts w:cs="Arial"/>
                <w:szCs w:val="24"/>
                <w:lang w:eastAsia="en-GB"/>
              </w:rPr>
              <w:t>√</w:t>
            </w:r>
          </w:p>
          <w:p w:rsidR="002267F9" w:rsidRPr="00B656DD" w:rsidRDefault="002267F9" w:rsidP="00E12E1A">
            <w:pPr>
              <w:jc w:val="center"/>
              <w:rPr>
                <w:rFonts w:cs="Arial"/>
                <w:szCs w:val="24"/>
                <w:lang w:eastAsia="en-GB"/>
              </w:rPr>
            </w:pPr>
          </w:p>
        </w:tc>
        <w:tc>
          <w:tcPr>
            <w:tcW w:w="3470" w:type="dxa"/>
            <w:gridSpan w:val="2"/>
            <w:tcBorders>
              <w:top w:val="single" w:sz="4" w:space="0" w:color="auto"/>
            </w:tcBorders>
            <w:shd w:val="clear" w:color="auto" w:fill="F2F2F2"/>
            <w:vAlign w:val="center"/>
          </w:tcPr>
          <w:p w:rsidR="002267F9" w:rsidRPr="00B656DD" w:rsidRDefault="002267F9" w:rsidP="00E12E1A">
            <w:pPr>
              <w:jc w:val="center"/>
              <w:rPr>
                <w:rFonts w:cs="Arial"/>
                <w:szCs w:val="24"/>
                <w:lang w:eastAsia="en-GB"/>
              </w:rPr>
            </w:pPr>
            <w:r w:rsidRPr="00B656DD">
              <w:rPr>
                <w:rFonts w:cs="Arial"/>
                <w:szCs w:val="24"/>
                <w:lang w:eastAsia="en-GB"/>
              </w:rPr>
              <w:t>* Loss of Consciousness</w:t>
            </w:r>
          </w:p>
        </w:tc>
        <w:tc>
          <w:tcPr>
            <w:tcW w:w="5205" w:type="dxa"/>
            <w:gridSpan w:val="3"/>
            <w:tcBorders>
              <w:top w:val="single" w:sz="4" w:space="0" w:color="auto"/>
            </w:tcBorders>
            <w:shd w:val="clear" w:color="auto" w:fill="F2F2F2"/>
            <w:vAlign w:val="center"/>
          </w:tcPr>
          <w:p w:rsidR="002267F9" w:rsidRPr="00B656DD" w:rsidRDefault="002267F9" w:rsidP="00E12E1A">
            <w:pPr>
              <w:jc w:val="center"/>
              <w:rPr>
                <w:rFonts w:cs="Arial"/>
                <w:szCs w:val="24"/>
                <w:lang w:eastAsia="en-GB"/>
              </w:rPr>
            </w:pPr>
            <w:r w:rsidRPr="00B656DD">
              <w:rPr>
                <w:rFonts w:cs="Arial"/>
                <w:szCs w:val="24"/>
                <w:lang w:eastAsia="en-GB"/>
              </w:rPr>
              <w:t>* Low Blow</w:t>
            </w:r>
            <w:r w:rsidR="00DF7566">
              <w:rPr>
                <w:rFonts w:cs="Arial"/>
                <w:szCs w:val="24"/>
                <w:lang w:eastAsia="en-GB"/>
              </w:rPr>
              <w:t xml:space="preserve"> – 8 Count from Referee then</w:t>
            </w:r>
          </w:p>
        </w:tc>
        <w:tc>
          <w:tcPr>
            <w:tcW w:w="3470" w:type="dxa"/>
            <w:gridSpan w:val="2"/>
            <w:tcBorders>
              <w:top w:val="single" w:sz="4" w:space="0" w:color="auto"/>
            </w:tcBorders>
            <w:shd w:val="clear" w:color="auto" w:fill="F2F2F2"/>
            <w:vAlign w:val="center"/>
          </w:tcPr>
          <w:p w:rsidR="002267F9" w:rsidRPr="00B656DD" w:rsidRDefault="002267F9" w:rsidP="00E12E1A">
            <w:pPr>
              <w:jc w:val="center"/>
              <w:rPr>
                <w:rFonts w:cs="Arial"/>
                <w:szCs w:val="24"/>
                <w:lang w:eastAsia="en-GB"/>
              </w:rPr>
            </w:pPr>
            <w:r w:rsidRPr="00B656DD">
              <w:rPr>
                <w:rFonts w:cs="Arial"/>
                <w:szCs w:val="24"/>
                <w:lang w:eastAsia="en-GB"/>
              </w:rPr>
              <w:t xml:space="preserve">* Time </w:t>
            </w:r>
            <w:r w:rsidR="00332423">
              <w:rPr>
                <w:rFonts w:cs="Arial"/>
                <w:szCs w:val="24"/>
                <w:lang w:eastAsia="en-GB"/>
              </w:rPr>
              <w:t>Boxer</w:t>
            </w:r>
            <w:r w:rsidRPr="00B656DD">
              <w:rPr>
                <w:rFonts w:cs="Arial"/>
                <w:szCs w:val="24"/>
                <w:lang w:eastAsia="en-GB"/>
              </w:rPr>
              <w:t xml:space="preserve"> is out of ring</w:t>
            </w:r>
          </w:p>
        </w:tc>
      </w:tr>
      <w:tr w:rsidR="002267F9" w:rsidRPr="00B656DD" w:rsidTr="002A7D6B">
        <w:trPr>
          <w:trHeight w:val="168"/>
          <w:jc w:val="center"/>
        </w:trPr>
        <w:tc>
          <w:tcPr>
            <w:tcW w:w="1734" w:type="dxa"/>
            <w:vMerge/>
            <w:shd w:val="clear" w:color="auto" w:fill="F2F2F2"/>
            <w:vAlign w:val="center"/>
          </w:tcPr>
          <w:p w:rsidR="002267F9" w:rsidRPr="00B656DD" w:rsidRDefault="002267F9" w:rsidP="00E12E1A">
            <w:pPr>
              <w:jc w:val="center"/>
              <w:rPr>
                <w:rFonts w:cs="Arial"/>
                <w:szCs w:val="24"/>
                <w:lang w:eastAsia="en-GB"/>
              </w:rPr>
            </w:pPr>
          </w:p>
        </w:tc>
        <w:tc>
          <w:tcPr>
            <w:tcW w:w="1735" w:type="dxa"/>
            <w:vMerge/>
            <w:shd w:val="clear" w:color="auto" w:fill="F2F2F2"/>
            <w:vAlign w:val="center"/>
          </w:tcPr>
          <w:p w:rsidR="002267F9" w:rsidRPr="00B656DD" w:rsidRDefault="002267F9" w:rsidP="00E12E1A">
            <w:pPr>
              <w:jc w:val="center"/>
              <w:rPr>
                <w:rFonts w:cs="Arial"/>
                <w:szCs w:val="24"/>
                <w:lang w:eastAsia="en-GB"/>
              </w:rPr>
            </w:pPr>
          </w:p>
        </w:tc>
        <w:tc>
          <w:tcPr>
            <w:tcW w:w="1735" w:type="dxa"/>
            <w:shd w:val="clear" w:color="auto" w:fill="F2F2F2"/>
            <w:vAlign w:val="center"/>
          </w:tcPr>
          <w:p w:rsidR="002267F9" w:rsidRPr="00B656DD" w:rsidRDefault="002267F9" w:rsidP="00E12E1A">
            <w:pPr>
              <w:jc w:val="center"/>
              <w:rPr>
                <w:rFonts w:cs="Arial"/>
                <w:szCs w:val="24"/>
                <w:lang w:eastAsia="en-GB"/>
              </w:rPr>
            </w:pPr>
            <w:r w:rsidRPr="00B656DD">
              <w:rPr>
                <w:rFonts w:cs="Arial"/>
                <w:szCs w:val="24"/>
                <w:lang w:eastAsia="en-GB"/>
              </w:rPr>
              <w:t>Time stopped in round</w:t>
            </w:r>
          </w:p>
        </w:tc>
        <w:tc>
          <w:tcPr>
            <w:tcW w:w="1735" w:type="dxa"/>
            <w:shd w:val="clear" w:color="auto" w:fill="F2F2F2"/>
            <w:vAlign w:val="center"/>
          </w:tcPr>
          <w:p w:rsidR="002267F9" w:rsidRPr="00B656DD" w:rsidRDefault="002267F9" w:rsidP="00E12E1A">
            <w:pPr>
              <w:jc w:val="center"/>
              <w:rPr>
                <w:rFonts w:cs="Arial"/>
                <w:szCs w:val="24"/>
                <w:lang w:eastAsia="en-GB"/>
              </w:rPr>
            </w:pPr>
            <w:r w:rsidRPr="00B656DD">
              <w:rPr>
                <w:rFonts w:cs="Arial"/>
                <w:szCs w:val="24"/>
                <w:lang w:eastAsia="en-GB"/>
              </w:rPr>
              <w:t>Total time unconscious</w:t>
            </w:r>
          </w:p>
          <w:p w:rsidR="002267F9" w:rsidRPr="00B656DD" w:rsidRDefault="002267F9" w:rsidP="00E12E1A">
            <w:pPr>
              <w:jc w:val="center"/>
              <w:rPr>
                <w:rFonts w:cs="Arial"/>
                <w:szCs w:val="24"/>
                <w:lang w:eastAsia="en-GB"/>
              </w:rPr>
            </w:pPr>
            <w:r w:rsidRPr="00B656DD">
              <w:rPr>
                <w:rFonts w:cs="Arial"/>
                <w:szCs w:val="24"/>
                <w:lang w:eastAsia="en-GB"/>
              </w:rPr>
              <w:t>for MO</w:t>
            </w:r>
          </w:p>
        </w:tc>
        <w:tc>
          <w:tcPr>
            <w:tcW w:w="1735" w:type="dxa"/>
            <w:shd w:val="clear" w:color="auto" w:fill="F2F2F2"/>
            <w:vAlign w:val="center"/>
          </w:tcPr>
          <w:p w:rsidR="00DF7566" w:rsidRDefault="00DF7566" w:rsidP="00E12E1A">
            <w:pPr>
              <w:jc w:val="center"/>
              <w:rPr>
                <w:rFonts w:cs="Arial"/>
                <w:szCs w:val="24"/>
                <w:lang w:eastAsia="en-GB"/>
              </w:rPr>
            </w:pPr>
            <w:r w:rsidRPr="00B656DD">
              <w:rPr>
                <w:rFonts w:cs="Arial"/>
                <w:szCs w:val="24"/>
                <w:lang w:eastAsia="en-GB"/>
              </w:rPr>
              <w:t>30 sec</w:t>
            </w:r>
            <w:r>
              <w:rPr>
                <w:rFonts w:cs="Arial"/>
                <w:szCs w:val="24"/>
                <w:lang w:eastAsia="en-GB"/>
              </w:rPr>
              <w:t>s</w:t>
            </w:r>
          </w:p>
          <w:p w:rsidR="002267F9" w:rsidRDefault="00DF7566" w:rsidP="00F52148">
            <w:pPr>
              <w:jc w:val="center"/>
              <w:rPr>
                <w:rFonts w:cs="Arial"/>
                <w:szCs w:val="24"/>
                <w:lang w:eastAsia="en-GB"/>
              </w:rPr>
            </w:pPr>
            <w:r>
              <w:rPr>
                <w:rFonts w:cs="Arial"/>
                <w:szCs w:val="24"/>
                <w:lang w:eastAsia="en-GB"/>
              </w:rPr>
              <w:t>Then</w:t>
            </w:r>
            <w:r w:rsidRPr="00B656DD">
              <w:rPr>
                <w:rFonts w:cs="Arial"/>
                <w:szCs w:val="24"/>
                <w:lang w:eastAsia="en-GB"/>
              </w:rPr>
              <w:t xml:space="preserve"> </w:t>
            </w:r>
            <w:r>
              <w:rPr>
                <w:rFonts w:cs="Arial"/>
                <w:szCs w:val="24"/>
                <w:lang w:eastAsia="en-GB"/>
              </w:rPr>
              <w:t>h</w:t>
            </w:r>
            <w:r w:rsidR="002267F9" w:rsidRPr="00B656DD">
              <w:rPr>
                <w:rFonts w:cs="Arial"/>
                <w:szCs w:val="24"/>
                <w:lang w:eastAsia="en-GB"/>
              </w:rPr>
              <w:t>it gavel 3 times for</w:t>
            </w:r>
            <w:r w:rsidR="00F52148">
              <w:rPr>
                <w:rFonts w:cs="Arial"/>
                <w:szCs w:val="24"/>
                <w:lang w:eastAsia="en-GB"/>
              </w:rPr>
              <w:t xml:space="preserve"> </w:t>
            </w:r>
            <w:r w:rsidR="002267F9" w:rsidRPr="00B656DD">
              <w:rPr>
                <w:rFonts w:cs="Arial"/>
                <w:szCs w:val="24"/>
                <w:lang w:eastAsia="en-GB"/>
              </w:rPr>
              <w:t>1</w:t>
            </w:r>
            <w:r w:rsidR="002267F9" w:rsidRPr="00B656DD">
              <w:rPr>
                <w:rFonts w:cs="Arial"/>
                <w:szCs w:val="24"/>
                <w:vertAlign w:val="superscript"/>
                <w:lang w:eastAsia="en-GB"/>
              </w:rPr>
              <w:t>st</w:t>
            </w:r>
            <w:r w:rsidR="002267F9" w:rsidRPr="00B656DD">
              <w:rPr>
                <w:rFonts w:cs="Arial"/>
                <w:szCs w:val="24"/>
                <w:lang w:eastAsia="en-GB"/>
              </w:rPr>
              <w:t xml:space="preserve"> </w:t>
            </w:r>
          </w:p>
          <w:p w:rsidR="00DF7566" w:rsidRPr="00B656DD" w:rsidRDefault="00DF7566" w:rsidP="00E12E1A">
            <w:pPr>
              <w:jc w:val="center"/>
              <w:rPr>
                <w:rFonts w:cs="Arial"/>
                <w:szCs w:val="24"/>
                <w:lang w:eastAsia="en-GB"/>
              </w:rPr>
            </w:pPr>
            <w:r w:rsidRPr="00F52148">
              <w:rPr>
                <w:rFonts w:cs="Arial"/>
                <w:sz w:val="16"/>
                <w:szCs w:val="24"/>
                <w:lang w:eastAsia="en-GB"/>
              </w:rPr>
              <w:t>(30 / 90 secs)</w:t>
            </w:r>
          </w:p>
        </w:tc>
        <w:tc>
          <w:tcPr>
            <w:tcW w:w="1735" w:type="dxa"/>
            <w:shd w:val="clear" w:color="auto" w:fill="F2F2F2"/>
            <w:vAlign w:val="center"/>
          </w:tcPr>
          <w:p w:rsidR="00DF7566" w:rsidRDefault="00DF7566" w:rsidP="00DF7566">
            <w:pPr>
              <w:jc w:val="center"/>
              <w:rPr>
                <w:rFonts w:cs="Arial"/>
                <w:szCs w:val="24"/>
                <w:lang w:eastAsia="en-GB"/>
              </w:rPr>
            </w:pPr>
            <w:r w:rsidRPr="00B656DD">
              <w:rPr>
                <w:rFonts w:cs="Arial"/>
                <w:szCs w:val="24"/>
                <w:lang w:eastAsia="en-GB"/>
              </w:rPr>
              <w:t>30 secs</w:t>
            </w:r>
          </w:p>
          <w:p w:rsidR="002267F9" w:rsidRDefault="00DF7566" w:rsidP="00F52148">
            <w:pPr>
              <w:jc w:val="center"/>
              <w:rPr>
                <w:rFonts w:cs="Arial"/>
                <w:szCs w:val="24"/>
                <w:vertAlign w:val="superscript"/>
                <w:lang w:eastAsia="en-GB"/>
              </w:rPr>
            </w:pPr>
            <w:r>
              <w:rPr>
                <w:rFonts w:cs="Arial"/>
                <w:szCs w:val="24"/>
                <w:lang w:eastAsia="en-GB"/>
              </w:rPr>
              <w:t>Then hit g</w:t>
            </w:r>
            <w:r w:rsidR="002267F9" w:rsidRPr="00B656DD">
              <w:rPr>
                <w:rFonts w:cs="Arial"/>
                <w:szCs w:val="24"/>
                <w:lang w:eastAsia="en-GB"/>
              </w:rPr>
              <w:t>avel 3 times for</w:t>
            </w:r>
            <w:r w:rsidR="00F52148">
              <w:rPr>
                <w:rFonts w:cs="Arial"/>
                <w:szCs w:val="24"/>
                <w:lang w:eastAsia="en-GB"/>
              </w:rPr>
              <w:t xml:space="preserve"> </w:t>
            </w:r>
            <w:r w:rsidR="002267F9" w:rsidRPr="00B656DD">
              <w:rPr>
                <w:rFonts w:cs="Arial"/>
                <w:szCs w:val="24"/>
                <w:lang w:eastAsia="en-GB"/>
              </w:rPr>
              <w:t>2</w:t>
            </w:r>
            <w:r w:rsidR="002267F9" w:rsidRPr="00B656DD">
              <w:rPr>
                <w:rFonts w:cs="Arial"/>
                <w:szCs w:val="24"/>
                <w:vertAlign w:val="superscript"/>
                <w:lang w:eastAsia="en-GB"/>
              </w:rPr>
              <w:t>nd</w:t>
            </w:r>
          </w:p>
          <w:p w:rsidR="00F52148" w:rsidRPr="00B656DD" w:rsidRDefault="00F52148" w:rsidP="00F52148">
            <w:pPr>
              <w:jc w:val="center"/>
              <w:rPr>
                <w:rFonts w:cs="Arial"/>
                <w:szCs w:val="24"/>
                <w:lang w:eastAsia="en-GB"/>
              </w:rPr>
            </w:pPr>
            <w:r w:rsidRPr="00F52148">
              <w:rPr>
                <w:rFonts w:cs="Arial"/>
                <w:sz w:val="16"/>
                <w:szCs w:val="24"/>
                <w:lang w:eastAsia="en-GB"/>
              </w:rPr>
              <w:t>(60 / 90 secs)</w:t>
            </w:r>
          </w:p>
        </w:tc>
        <w:tc>
          <w:tcPr>
            <w:tcW w:w="1735" w:type="dxa"/>
            <w:shd w:val="clear" w:color="auto" w:fill="F2F2F2"/>
            <w:vAlign w:val="center"/>
          </w:tcPr>
          <w:p w:rsidR="00DF7566" w:rsidRDefault="00DF7566" w:rsidP="00DF7566">
            <w:pPr>
              <w:jc w:val="center"/>
              <w:rPr>
                <w:rFonts w:cs="Arial"/>
                <w:szCs w:val="24"/>
                <w:lang w:eastAsia="en-GB"/>
              </w:rPr>
            </w:pPr>
            <w:r>
              <w:rPr>
                <w:rFonts w:cs="Arial"/>
                <w:szCs w:val="24"/>
                <w:lang w:eastAsia="en-GB"/>
              </w:rPr>
              <w:t>30 secs</w:t>
            </w:r>
          </w:p>
          <w:p w:rsidR="002267F9" w:rsidRDefault="00DF7566" w:rsidP="00F52148">
            <w:pPr>
              <w:jc w:val="center"/>
              <w:rPr>
                <w:rFonts w:cs="Arial"/>
                <w:szCs w:val="24"/>
                <w:lang w:eastAsia="en-GB"/>
              </w:rPr>
            </w:pPr>
            <w:r>
              <w:rPr>
                <w:rFonts w:cs="Arial"/>
                <w:szCs w:val="24"/>
                <w:lang w:eastAsia="en-GB"/>
              </w:rPr>
              <w:t>Then h</w:t>
            </w:r>
            <w:r w:rsidR="002267F9" w:rsidRPr="00B656DD">
              <w:rPr>
                <w:rFonts w:cs="Arial"/>
                <w:szCs w:val="24"/>
                <w:lang w:eastAsia="en-GB"/>
              </w:rPr>
              <w:t>it gavel 3 times</w:t>
            </w:r>
            <w:r>
              <w:rPr>
                <w:rFonts w:cs="Arial"/>
                <w:szCs w:val="24"/>
                <w:lang w:eastAsia="en-GB"/>
              </w:rPr>
              <w:t xml:space="preserve"> </w:t>
            </w:r>
            <w:r w:rsidR="002267F9" w:rsidRPr="00B656DD">
              <w:rPr>
                <w:rFonts w:cs="Arial"/>
                <w:szCs w:val="24"/>
                <w:lang w:eastAsia="en-GB"/>
              </w:rPr>
              <w:t>for 3</w:t>
            </w:r>
            <w:r w:rsidR="002267F9" w:rsidRPr="00B656DD">
              <w:rPr>
                <w:rFonts w:cs="Arial"/>
                <w:szCs w:val="24"/>
                <w:vertAlign w:val="superscript"/>
                <w:lang w:eastAsia="en-GB"/>
              </w:rPr>
              <w:t>rd</w:t>
            </w:r>
            <w:r w:rsidR="002267F9" w:rsidRPr="00B656DD">
              <w:rPr>
                <w:rFonts w:cs="Arial"/>
                <w:szCs w:val="24"/>
                <w:lang w:eastAsia="en-GB"/>
              </w:rPr>
              <w:t xml:space="preserve"> </w:t>
            </w:r>
          </w:p>
          <w:p w:rsidR="00F52148" w:rsidRPr="00B656DD" w:rsidRDefault="00F52148" w:rsidP="00F52148">
            <w:pPr>
              <w:jc w:val="center"/>
              <w:rPr>
                <w:rFonts w:cs="Arial"/>
                <w:szCs w:val="24"/>
                <w:lang w:eastAsia="en-GB"/>
              </w:rPr>
            </w:pPr>
            <w:r w:rsidRPr="00F52148">
              <w:rPr>
                <w:rFonts w:cs="Arial"/>
                <w:sz w:val="16"/>
                <w:szCs w:val="24"/>
                <w:lang w:eastAsia="en-GB"/>
              </w:rPr>
              <w:t>(90 / 90 secs)</w:t>
            </w:r>
          </w:p>
        </w:tc>
        <w:tc>
          <w:tcPr>
            <w:tcW w:w="1735" w:type="dxa"/>
            <w:shd w:val="clear" w:color="auto" w:fill="F2F2F2"/>
            <w:vAlign w:val="center"/>
          </w:tcPr>
          <w:p w:rsidR="002267F9" w:rsidRPr="00B656DD" w:rsidRDefault="002267F9" w:rsidP="00E12E1A">
            <w:pPr>
              <w:jc w:val="center"/>
              <w:rPr>
                <w:rFonts w:cs="Arial"/>
                <w:szCs w:val="24"/>
                <w:lang w:eastAsia="en-GB"/>
              </w:rPr>
            </w:pPr>
            <w:r w:rsidRPr="00B656DD">
              <w:rPr>
                <w:rFonts w:cs="Arial"/>
                <w:szCs w:val="24"/>
                <w:lang w:eastAsia="en-GB"/>
              </w:rPr>
              <w:t>Round knocked</w:t>
            </w:r>
          </w:p>
          <w:p w:rsidR="002267F9" w:rsidRPr="00B656DD" w:rsidRDefault="002267F9" w:rsidP="00E12E1A">
            <w:pPr>
              <w:jc w:val="center"/>
              <w:rPr>
                <w:rFonts w:cs="Arial"/>
                <w:szCs w:val="24"/>
                <w:lang w:eastAsia="en-GB"/>
              </w:rPr>
            </w:pPr>
            <w:r w:rsidRPr="00B656DD">
              <w:rPr>
                <w:rFonts w:cs="Arial"/>
                <w:szCs w:val="24"/>
                <w:lang w:eastAsia="en-GB"/>
              </w:rPr>
              <w:t>out of ring</w:t>
            </w:r>
          </w:p>
        </w:tc>
        <w:tc>
          <w:tcPr>
            <w:tcW w:w="1735" w:type="dxa"/>
            <w:shd w:val="clear" w:color="auto" w:fill="F2F2F2"/>
            <w:vAlign w:val="center"/>
          </w:tcPr>
          <w:p w:rsidR="002267F9" w:rsidRPr="00B656DD" w:rsidRDefault="002267F9" w:rsidP="00E12E1A">
            <w:pPr>
              <w:jc w:val="center"/>
              <w:rPr>
                <w:rFonts w:cs="Arial"/>
                <w:szCs w:val="24"/>
                <w:lang w:eastAsia="en-GB"/>
              </w:rPr>
            </w:pPr>
            <w:r w:rsidRPr="00B656DD">
              <w:rPr>
                <w:rFonts w:cs="Arial"/>
                <w:szCs w:val="24"/>
                <w:lang w:eastAsia="en-GB"/>
              </w:rPr>
              <w:t>Time spent</w:t>
            </w:r>
          </w:p>
          <w:p w:rsidR="002267F9" w:rsidRPr="00B656DD" w:rsidRDefault="002267F9" w:rsidP="00E12E1A">
            <w:pPr>
              <w:jc w:val="center"/>
              <w:rPr>
                <w:rFonts w:cs="Arial"/>
                <w:szCs w:val="24"/>
                <w:lang w:eastAsia="en-GB"/>
              </w:rPr>
            </w:pPr>
            <w:r w:rsidRPr="00B656DD">
              <w:rPr>
                <w:rFonts w:cs="Arial"/>
                <w:szCs w:val="24"/>
                <w:lang w:eastAsia="en-GB"/>
              </w:rPr>
              <w:t>out of ring</w:t>
            </w:r>
          </w:p>
          <w:p w:rsidR="002267F9" w:rsidRPr="00B656DD" w:rsidRDefault="002267F9" w:rsidP="00E12E1A">
            <w:pPr>
              <w:jc w:val="center"/>
              <w:rPr>
                <w:rFonts w:cs="Arial"/>
                <w:szCs w:val="24"/>
                <w:lang w:eastAsia="en-GB"/>
              </w:rPr>
            </w:pPr>
          </w:p>
          <w:p w:rsidR="002267F9" w:rsidRPr="00B656DD" w:rsidRDefault="002267F9" w:rsidP="00E12E1A">
            <w:pPr>
              <w:jc w:val="center"/>
              <w:rPr>
                <w:rFonts w:cs="Arial"/>
                <w:szCs w:val="24"/>
                <w:lang w:eastAsia="en-GB"/>
              </w:rPr>
            </w:pPr>
            <w:r w:rsidRPr="00B656DD">
              <w:rPr>
                <w:rFonts w:cs="Arial"/>
                <w:szCs w:val="24"/>
                <w:lang w:eastAsia="en-GB"/>
              </w:rPr>
              <w:t>Max of 30 secs given</w:t>
            </w:r>
          </w:p>
        </w:tc>
      </w:tr>
      <w:tr w:rsidR="002267F9" w:rsidRPr="00B656DD" w:rsidTr="002A7D6B">
        <w:trPr>
          <w:trHeight w:val="200"/>
          <w:jc w:val="center"/>
        </w:trPr>
        <w:tc>
          <w:tcPr>
            <w:tcW w:w="1734" w:type="dxa"/>
            <w:shd w:val="clear" w:color="auto" w:fill="F2F2F2"/>
            <w:vAlign w:val="center"/>
          </w:tcPr>
          <w:p w:rsidR="002267F9" w:rsidRPr="00B656DD" w:rsidRDefault="002267F9" w:rsidP="00E12E1A">
            <w:pPr>
              <w:jc w:val="center"/>
              <w:rPr>
                <w:rFonts w:cs="Arial"/>
                <w:szCs w:val="24"/>
                <w:lang w:eastAsia="en-GB"/>
              </w:rPr>
            </w:pPr>
            <w:r w:rsidRPr="00B656DD">
              <w:rPr>
                <w:rFonts w:cs="Arial"/>
                <w:szCs w:val="24"/>
                <w:lang w:eastAsia="en-GB"/>
              </w:rPr>
              <w:t>1</w:t>
            </w:r>
          </w:p>
        </w:tc>
        <w:tc>
          <w:tcPr>
            <w:tcW w:w="1735" w:type="dxa"/>
            <w:shd w:val="clear" w:color="auto" w:fill="auto"/>
            <w:vAlign w:val="center"/>
          </w:tcPr>
          <w:p w:rsidR="002267F9" w:rsidRPr="00B656DD" w:rsidRDefault="002267F9" w:rsidP="00E12E1A">
            <w:pPr>
              <w:jc w:val="center"/>
              <w:rPr>
                <w:rFonts w:cs="Arial"/>
                <w:szCs w:val="24"/>
                <w:lang w:eastAsia="en-GB"/>
              </w:rPr>
            </w:pPr>
          </w:p>
        </w:tc>
        <w:tc>
          <w:tcPr>
            <w:tcW w:w="1735" w:type="dxa"/>
            <w:shd w:val="clear" w:color="auto" w:fill="auto"/>
            <w:vAlign w:val="center"/>
          </w:tcPr>
          <w:p w:rsidR="002267F9" w:rsidRPr="00B656DD" w:rsidRDefault="002267F9" w:rsidP="00E12E1A">
            <w:pPr>
              <w:jc w:val="center"/>
              <w:rPr>
                <w:rFonts w:cs="Arial"/>
                <w:b/>
                <w:szCs w:val="24"/>
                <w:lang w:eastAsia="en-GB"/>
              </w:rPr>
            </w:pPr>
            <w:r w:rsidRPr="00B656DD">
              <w:rPr>
                <w:rFonts w:cs="Arial"/>
                <w:b/>
                <w:szCs w:val="24"/>
                <w:lang w:eastAsia="en-GB"/>
              </w:rPr>
              <w:t>:</w:t>
            </w:r>
          </w:p>
        </w:tc>
        <w:tc>
          <w:tcPr>
            <w:tcW w:w="1735" w:type="dxa"/>
            <w:shd w:val="clear" w:color="auto" w:fill="auto"/>
            <w:vAlign w:val="center"/>
          </w:tcPr>
          <w:p w:rsidR="002267F9" w:rsidRPr="00B656DD" w:rsidRDefault="002267F9" w:rsidP="00E12E1A">
            <w:pPr>
              <w:jc w:val="center"/>
              <w:rPr>
                <w:rFonts w:cs="Arial"/>
                <w:b/>
                <w:szCs w:val="24"/>
                <w:lang w:eastAsia="en-GB"/>
              </w:rPr>
            </w:pPr>
            <w:r w:rsidRPr="00B656DD">
              <w:rPr>
                <w:rFonts w:cs="Arial"/>
                <w:b/>
                <w:szCs w:val="24"/>
                <w:lang w:eastAsia="en-GB"/>
              </w:rPr>
              <w:t>:</w:t>
            </w:r>
          </w:p>
        </w:tc>
        <w:tc>
          <w:tcPr>
            <w:tcW w:w="1735" w:type="dxa"/>
            <w:shd w:val="clear" w:color="auto" w:fill="auto"/>
            <w:vAlign w:val="center"/>
          </w:tcPr>
          <w:p w:rsidR="002267F9" w:rsidRPr="00B656DD" w:rsidRDefault="002267F9" w:rsidP="00E12E1A">
            <w:pPr>
              <w:jc w:val="center"/>
              <w:rPr>
                <w:rFonts w:cs="Arial"/>
                <w:szCs w:val="24"/>
                <w:lang w:eastAsia="en-GB"/>
              </w:rPr>
            </w:pPr>
          </w:p>
        </w:tc>
        <w:tc>
          <w:tcPr>
            <w:tcW w:w="1735" w:type="dxa"/>
            <w:shd w:val="clear" w:color="auto" w:fill="auto"/>
            <w:vAlign w:val="center"/>
          </w:tcPr>
          <w:p w:rsidR="002267F9" w:rsidRPr="00B656DD" w:rsidRDefault="002267F9" w:rsidP="00E12E1A">
            <w:pPr>
              <w:jc w:val="center"/>
              <w:rPr>
                <w:rFonts w:cs="Arial"/>
                <w:szCs w:val="24"/>
                <w:lang w:eastAsia="en-GB"/>
              </w:rPr>
            </w:pPr>
          </w:p>
        </w:tc>
        <w:tc>
          <w:tcPr>
            <w:tcW w:w="1735" w:type="dxa"/>
            <w:shd w:val="clear" w:color="auto" w:fill="auto"/>
            <w:vAlign w:val="center"/>
          </w:tcPr>
          <w:p w:rsidR="002267F9" w:rsidRPr="00B656DD" w:rsidRDefault="002267F9" w:rsidP="00E12E1A">
            <w:pPr>
              <w:jc w:val="center"/>
              <w:rPr>
                <w:rFonts w:cs="Arial"/>
                <w:szCs w:val="24"/>
                <w:lang w:eastAsia="en-GB"/>
              </w:rPr>
            </w:pPr>
          </w:p>
        </w:tc>
        <w:tc>
          <w:tcPr>
            <w:tcW w:w="1735" w:type="dxa"/>
            <w:shd w:val="clear" w:color="auto" w:fill="auto"/>
            <w:vAlign w:val="center"/>
          </w:tcPr>
          <w:p w:rsidR="002267F9" w:rsidRPr="00B656DD" w:rsidRDefault="002267F9" w:rsidP="00E12E1A">
            <w:pPr>
              <w:jc w:val="center"/>
              <w:rPr>
                <w:rFonts w:cs="Arial"/>
                <w:b/>
                <w:szCs w:val="24"/>
                <w:lang w:eastAsia="en-GB"/>
              </w:rPr>
            </w:pPr>
          </w:p>
        </w:tc>
        <w:tc>
          <w:tcPr>
            <w:tcW w:w="1735" w:type="dxa"/>
            <w:shd w:val="clear" w:color="auto" w:fill="auto"/>
            <w:vAlign w:val="center"/>
          </w:tcPr>
          <w:p w:rsidR="002267F9" w:rsidRPr="00B656DD" w:rsidRDefault="002267F9" w:rsidP="00E12E1A">
            <w:pPr>
              <w:jc w:val="center"/>
              <w:rPr>
                <w:rFonts w:cs="Arial"/>
                <w:b/>
                <w:szCs w:val="24"/>
                <w:lang w:eastAsia="en-GB"/>
              </w:rPr>
            </w:pPr>
            <w:r w:rsidRPr="00B656DD">
              <w:rPr>
                <w:rFonts w:cs="Arial"/>
                <w:b/>
                <w:szCs w:val="24"/>
                <w:lang w:eastAsia="en-GB"/>
              </w:rPr>
              <w:t>:</w:t>
            </w:r>
          </w:p>
        </w:tc>
      </w:tr>
      <w:tr w:rsidR="002267F9" w:rsidRPr="00B656DD" w:rsidTr="002A7D6B">
        <w:trPr>
          <w:trHeight w:val="200"/>
          <w:jc w:val="center"/>
        </w:trPr>
        <w:tc>
          <w:tcPr>
            <w:tcW w:w="1734" w:type="dxa"/>
            <w:shd w:val="clear" w:color="auto" w:fill="F2F2F2"/>
            <w:vAlign w:val="center"/>
          </w:tcPr>
          <w:p w:rsidR="002267F9" w:rsidRPr="00B656DD" w:rsidRDefault="002267F9" w:rsidP="00E12E1A">
            <w:pPr>
              <w:jc w:val="center"/>
              <w:rPr>
                <w:rFonts w:cs="Arial"/>
                <w:szCs w:val="24"/>
                <w:lang w:eastAsia="en-GB"/>
              </w:rPr>
            </w:pPr>
            <w:r w:rsidRPr="00B656DD">
              <w:rPr>
                <w:rFonts w:cs="Arial"/>
                <w:szCs w:val="24"/>
                <w:lang w:eastAsia="en-GB"/>
              </w:rPr>
              <w:t>2</w:t>
            </w:r>
          </w:p>
        </w:tc>
        <w:tc>
          <w:tcPr>
            <w:tcW w:w="1735" w:type="dxa"/>
            <w:shd w:val="clear" w:color="auto" w:fill="auto"/>
            <w:vAlign w:val="center"/>
          </w:tcPr>
          <w:p w:rsidR="002267F9" w:rsidRPr="00B656DD" w:rsidRDefault="002267F9" w:rsidP="00E12E1A">
            <w:pPr>
              <w:jc w:val="center"/>
              <w:rPr>
                <w:rFonts w:cs="Arial"/>
                <w:szCs w:val="24"/>
                <w:lang w:eastAsia="en-GB"/>
              </w:rPr>
            </w:pPr>
          </w:p>
        </w:tc>
        <w:tc>
          <w:tcPr>
            <w:tcW w:w="1735" w:type="dxa"/>
            <w:shd w:val="clear" w:color="auto" w:fill="auto"/>
            <w:vAlign w:val="center"/>
          </w:tcPr>
          <w:p w:rsidR="002267F9" w:rsidRPr="00B656DD" w:rsidRDefault="002267F9" w:rsidP="00E12E1A">
            <w:pPr>
              <w:jc w:val="center"/>
              <w:rPr>
                <w:rFonts w:cs="Arial"/>
                <w:b/>
                <w:szCs w:val="24"/>
                <w:lang w:eastAsia="en-GB"/>
              </w:rPr>
            </w:pPr>
            <w:r w:rsidRPr="00B656DD">
              <w:rPr>
                <w:rFonts w:cs="Arial"/>
                <w:b/>
                <w:szCs w:val="24"/>
                <w:lang w:eastAsia="en-GB"/>
              </w:rPr>
              <w:t>:</w:t>
            </w:r>
          </w:p>
        </w:tc>
        <w:tc>
          <w:tcPr>
            <w:tcW w:w="1735" w:type="dxa"/>
            <w:shd w:val="clear" w:color="auto" w:fill="auto"/>
            <w:vAlign w:val="center"/>
          </w:tcPr>
          <w:p w:rsidR="002267F9" w:rsidRPr="00B656DD" w:rsidRDefault="002267F9" w:rsidP="00E12E1A">
            <w:pPr>
              <w:jc w:val="center"/>
              <w:rPr>
                <w:rFonts w:cs="Arial"/>
                <w:b/>
                <w:szCs w:val="24"/>
                <w:lang w:eastAsia="en-GB"/>
              </w:rPr>
            </w:pPr>
            <w:r w:rsidRPr="00B656DD">
              <w:rPr>
                <w:rFonts w:cs="Arial"/>
                <w:b/>
                <w:szCs w:val="24"/>
                <w:lang w:eastAsia="en-GB"/>
              </w:rPr>
              <w:t>:</w:t>
            </w:r>
          </w:p>
        </w:tc>
        <w:tc>
          <w:tcPr>
            <w:tcW w:w="1735" w:type="dxa"/>
            <w:shd w:val="clear" w:color="auto" w:fill="auto"/>
            <w:vAlign w:val="center"/>
          </w:tcPr>
          <w:p w:rsidR="002267F9" w:rsidRPr="00B656DD" w:rsidRDefault="002267F9" w:rsidP="00E12E1A">
            <w:pPr>
              <w:jc w:val="center"/>
              <w:rPr>
                <w:rFonts w:cs="Arial"/>
                <w:szCs w:val="24"/>
                <w:lang w:eastAsia="en-GB"/>
              </w:rPr>
            </w:pPr>
          </w:p>
        </w:tc>
        <w:tc>
          <w:tcPr>
            <w:tcW w:w="1735" w:type="dxa"/>
            <w:shd w:val="clear" w:color="auto" w:fill="auto"/>
            <w:vAlign w:val="center"/>
          </w:tcPr>
          <w:p w:rsidR="002267F9" w:rsidRPr="00B656DD" w:rsidRDefault="002267F9" w:rsidP="00E12E1A">
            <w:pPr>
              <w:jc w:val="center"/>
              <w:rPr>
                <w:rFonts w:cs="Arial"/>
                <w:szCs w:val="24"/>
                <w:lang w:eastAsia="en-GB"/>
              </w:rPr>
            </w:pPr>
          </w:p>
        </w:tc>
        <w:tc>
          <w:tcPr>
            <w:tcW w:w="1735" w:type="dxa"/>
            <w:shd w:val="clear" w:color="auto" w:fill="auto"/>
            <w:vAlign w:val="center"/>
          </w:tcPr>
          <w:p w:rsidR="002267F9" w:rsidRPr="00B656DD" w:rsidRDefault="002267F9" w:rsidP="00E12E1A">
            <w:pPr>
              <w:jc w:val="center"/>
              <w:rPr>
                <w:rFonts w:cs="Arial"/>
                <w:szCs w:val="24"/>
                <w:lang w:eastAsia="en-GB"/>
              </w:rPr>
            </w:pPr>
          </w:p>
        </w:tc>
        <w:tc>
          <w:tcPr>
            <w:tcW w:w="1735" w:type="dxa"/>
            <w:shd w:val="clear" w:color="auto" w:fill="auto"/>
            <w:vAlign w:val="center"/>
          </w:tcPr>
          <w:p w:rsidR="002267F9" w:rsidRPr="00B656DD" w:rsidRDefault="002267F9" w:rsidP="00E12E1A">
            <w:pPr>
              <w:jc w:val="center"/>
              <w:rPr>
                <w:rFonts w:cs="Arial"/>
                <w:b/>
                <w:szCs w:val="24"/>
                <w:lang w:eastAsia="en-GB"/>
              </w:rPr>
            </w:pPr>
          </w:p>
        </w:tc>
        <w:tc>
          <w:tcPr>
            <w:tcW w:w="1735" w:type="dxa"/>
            <w:shd w:val="clear" w:color="auto" w:fill="auto"/>
            <w:vAlign w:val="center"/>
          </w:tcPr>
          <w:p w:rsidR="002267F9" w:rsidRPr="00B656DD" w:rsidRDefault="002267F9" w:rsidP="00E12E1A">
            <w:pPr>
              <w:jc w:val="center"/>
              <w:rPr>
                <w:rFonts w:cs="Arial"/>
                <w:b/>
                <w:szCs w:val="24"/>
                <w:lang w:eastAsia="en-GB"/>
              </w:rPr>
            </w:pPr>
            <w:r w:rsidRPr="00B656DD">
              <w:rPr>
                <w:rFonts w:cs="Arial"/>
                <w:b/>
                <w:szCs w:val="24"/>
                <w:lang w:eastAsia="en-GB"/>
              </w:rPr>
              <w:t>:</w:t>
            </w:r>
          </w:p>
        </w:tc>
      </w:tr>
      <w:tr w:rsidR="002267F9" w:rsidRPr="00B656DD" w:rsidTr="002A7D6B">
        <w:trPr>
          <w:trHeight w:val="222"/>
          <w:jc w:val="center"/>
        </w:trPr>
        <w:tc>
          <w:tcPr>
            <w:tcW w:w="1734" w:type="dxa"/>
            <w:shd w:val="clear" w:color="auto" w:fill="F2F2F2"/>
            <w:vAlign w:val="center"/>
          </w:tcPr>
          <w:p w:rsidR="002267F9" w:rsidRPr="00B656DD" w:rsidRDefault="002267F9" w:rsidP="00E12E1A">
            <w:pPr>
              <w:jc w:val="center"/>
              <w:rPr>
                <w:rFonts w:cs="Arial"/>
                <w:szCs w:val="24"/>
                <w:lang w:eastAsia="en-GB"/>
              </w:rPr>
            </w:pPr>
            <w:r w:rsidRPr="00B656DD">
              <w:rPr>
                <w:rFonts w:cs="Arial"/>
                <w:szCs w:val="24"/>
                <w:lang w:eastAsia="en-GB"/>
              </w:rPr>
              <w:t>3</w:t>
            </w:r>
          </w:p>
        </w:tc>
        <w:tc>
          <w:tcPr>
            <w:tcW w:w="1735" w:type="dxa"/>
            <w:shd w:val="clear" w:color="auto" w:fill="auto"/>
            <w:vAlign w:val="center"/>
          </w:tcPr>
          <w:p w:rsidR="002267F9" w:rsidRPr="00B656DD" w:rsidRDefault="002267F9" w:rsidP="00E12E1A">
            <w:pPr>
              <w:jc w:val="center"/>
              <w:rPr>
                <w:rFonts w:cs="Arial"/>
                <w:szCs w:val="24"/>
                <w:lang w:eastAsia="en-GB"/>
              </w:rPr>
            </w:pPr>
          </w:p>
        </w:tc>
        <w:tc>
          <w:tcPr>
            <w:tcW w:w="1735" w:type="dxa"/>
            <w:shd w:val="clear" w:color="auto" w:fill="auto"/>
            <w:vAlign w:val="center"/>
          </w:tcPr>
          <w:p w:rsidR="002267F9" w:rsidRPr="00B656DD" w:rsidRDefault="002267F9" w:rsidP="00E12E1A">
            <w:pPr>
              <w:jc w:val="center"/>
              <w:rPr>
                <w:rFonts w:cs="Arial"/>
                <w:b/>
                <w:szCs w:val="24"/>
                <w:lang w:eastAsia="en-GB"/>
              </w:rPr>
            </w:pPr>
            <w:r w:rsidRPr="00B656DD">
              <w:rPr>
                <w:rFonts w:cs="Arial"/>
                <w:b/>
                <w:szCs w:val="24"/>
                <w:lang w:eastAsia="en-GB"/>
              </w:rPr>
              <w:t>:</w:t>
            </w:r>
          </w:p>
        </w:tc>
        <w:tc>
          <w:tcPr>
            <w:tcW w:w="1735" w:type="dxa"/>
            <w:shd w:val="clear" w:color="auto" w:fill="auto"/>
            <w:vAlign w:val="center"/>
          </w:tcPr>
          <w:p w:rsidR="002267F9" w:rsidRPr="00B656DD" w:rsidRDefault="002267F9" w:rsidP="00E12E1A">
            <w:pPr>
              <w:jc w:val="center"/>
              <w:rPr>
                <w:rFonts w:cs="Arial"/>
                <w:b/>
                <w:szCs w:val="24"/>
                <w:lang w:eastAsia="en-GB"/>
              </w:rPr>
            </w:pPr>
            <w:r w:rsidRPr="00B656DD">
              <w:rPr>
                <w:rFonts w:cs="Arial"/>
                <w:b/>
                <w:szCs w:val="24"/>
                <w:lang w:eastAsia="en-GB"/>
              </w:rPr>
              <w:t>:</w:t>
            </w:r>
          </w:p>
        </w:tc>
        <w:tc>
          <w:tcPr>
            <w:tcW w:w="1735" w:type="dxa"/>
            <w:shd w:val="clear" w:color="auto" w:fill="auto"/>
            <w:vAlign w:val="center"/>
          </w:tcPr>
          <w:p w:rsidR="002267F9" w:rsidRPr="00B656DD" w:rsidRDefault="002267F9" w:rsidP="00E12E1A">
            <w:pPr>
              <w:jc w:val="center"/>
              <w:rPr>
                <w:rFonts w:cs="Arial"/>
                <w:szCs w:val="24"/>
                <w:lang w:eastAsia="en-GB"/>
              </w:rPr>
            </w:pPr>
          </w:p>
        </w:tc>
        <w:tc>
          <w:tcPr>
            <w:tcW w:w="1735" w:type="dxa"/>
            <w:shd w:val="clear" w:color="auto" w:fill="auto"/>
            <w:vAlign w:val="center"/>
          </w:tcPr>
          <w:p w:rsidR="002267F9" w:rsidRPr="00B656DD" w:rsidRDefault="002267F9" w:rsidP="00E12E1A">
            <w:pPr>
              <w:jc w:val="center"/>
              <w:rPr>
                <w:rFonts w:cs="Arial"/>
                <w:szCs w:val="24"/>
                <w:lang w:eastAsia="en-GB"/>
              </w:rPr>
            </w:pPr>
          </w:p>
        </w:tc>
        <w:tc>
          <w:tcPr>
            <w:tcW w:w="1735" w:type="dxa"/>
            <w:shd w:val="clear" w:color="auto" w:fill="auto"/>
            <w:vAlign w:val="center"/>
          </w:tcPr>
          <w:p w:rsidR="002267F9" w:rsidRPr="00B656DD" w:rsidRDefault="002267F9" w:rsidP="00E12E1A">
            <w:pPr>
              <w:jc w:val="center"/>
              <w:rPr>
                <w:rFonts w:cs="Arial"/>
                <w:szCs w:val="24"/>
                <w:lang w:eastAsia="en-GB"/>
              </w:rPr>
            </w:pPr>
          </w:p>
        </w:tc>
        <w:tc>
          <w:tcPr>
            <w:tcW w:w="1735" w:type="dxa"/>
            <w:shd w:val="clear" w:color="auto" w:fill="auto"/>
            <w:vAlign w:val="center"/>
          </w:tcPr>
          <w:p w:rsidR="002267F9" w:rsidRPr="00B656DD" w:rsidRDefault="002267F9" w:rsidP="00E12E1A">
            <w:pPr>
              <w:jc w:val="center"/>
              <w:rPr>
                <w:rFonts w:cs="Arial"/>
                <w:b/>
                <w:szCs w:val="24"/>
                <w:lang w:eastAsia="en-GB"/>
              </w:rPr>
            </w:pPr>
          </w:p>
        </w:tc>
        <w:tc>
          <w:tcPr>
            <w:tcW w:w="1735" w:type="dxa"/>
            <w:shd w:val="clear" w:color="auto" w:fill="auto"/>
            <w:vAlign w:val="center"/>
          </w:tcPr>
          <w:p w:rsidR="002267F9" w:rsidRPr="00B656DD" w:rsidRDefault="002267F9" w:rsidP="00E12E1A">
            <w:pPr>
              <w:jc w:val="center"/>
              <w:rPr>
                <w:rFonts w:cs="Arial"/>
                <w:b/>
                <w:szCs w:val="24"/>
                <w:lang w:eastAsia="en-GB"/>
              </w:rPr>
            </w:pPr>
            <w:r w:rsidRPr="00B656DD">
              <w:rPr>
                <w:rFonts w:cs="Arial"/>
                <w:b/>
                <w:szCs w:val="24"/>
                <w:lang w:eastAsia="en-GB"/>
              </w:rPr>
              <w:t>:</w:t>
            </w:r>
          </w:p>
        </w:tc>
      </w:tr>
      <w:tr w:rsidR="002267F9" w:rsidRPr="00B656DD" w:rsidTr="002A7D6B">
        <w:trPr>
          <w:trHeight w:val="200"/>
          <w:jc w:val="center"/>
        </w:trPr>
        <w:tc>
          <w:tcPr>
            <w:tcW w:w="1734" w:type="dxa"/>
            <w:shd w:val="clear" w:color="auto" w:fill="F2F2F2"/>
            <w:vAlign w:val="center"/>
          </w:tcPr>
          <w:p w:rsidR="002267F9" w:rsidRPr="00B656DD" w:rsidRDefault="002267F9" w:rsidP="00E12E1A">
            <w:pPr>
              <w:jc w:val="center"/>
              <w:rPr>
                <w:rFonts w:cs="Arial"/>
                <w:szCs w:val="24"/>
                <w:lang w:eastAsia="en-GB"/>
              </w:rPr>
            </w:pPr>
            <w:r w:rsidRPr="00B656DD">
              <w:rPr>
                <w:rFonts w:cs="Arial"/>
                <w:szCs w:val="24"/>
                <w:lang w:eastAsia="en-GB"/>
              </w:rPr>
              <w:t>4</w:t>
            </w:r>
          </w:p>
        </w:tc>
        <w:tc>
          <w:tcPr>
            <w:tcW w:w="1735" w:type="dxa"/>
            <w:shd w:val="clear" w:color="auto" w:fill="auto"/>
            <w:vAlign w:val="center"/>
          </w:tcPr>
          <w:p w:rsidR="002267F9" w:rsidRPr="00B656DD" w:rsidRDefault="002267F9" w:rsidP="00E12E1A">
            <w:pPr>
              <w:jc w:val="center"/>
              <w:rPr>
                <w:rFonts w:cs="Arial"/>
                <w:szCs w:val="24"/>
                <w:lang w:eastAsia="en-GB"/>
              </w:rPr>
            </w:pPr>
          </w:p>
        </w:tc>
        <w:tc>
          <w:tcPr>
            <w:tcW w:w="1735" w:type="dxa"/>
            <w:shd w:val="clear" w:color="auto" w:fill="auto"/>
            <w:vAlign w:val="center"/>
          </w:tcPr>
          <w:p w:rsidR="002267F9" w:rsidRPr="00B656DD" w:rsidRDefault="002267F9" w:rsidP="00E12E1A">
            <w:pPr>
              <w:jc w:val="center"/>
              <w:rPr>
                <w:rFonts w:cs="Arial"/>
                <w:b/>
                <w:szCs w:val="24"/>
                <w:lang w:eastAsia="en-GB"/>
              </w:rPr>
            </w:pPr>
            <w:r w:rsidRPr="00B656DD">
              <w:rPr>
                <w:rFonts w:cs="Arial"/>
                <w:b/>
                <w:szCs w:val="24"/>
                <w:lang w:eastAsia="en-GB"/>
              </w:rPr>
              <w:t>:</w:t>
            </w:r>
          </w:p>
        </w:tc>
        <w:tc>
          <w:tcPr>
            <w:tcW w:w="1735" w:type="dxa"/>
            <w:shd w:val="clear" w:color="auto" w:fill="auto"/>
            <w:vAlign w:val="center"/>
          </w:tcPr>
          <w:p w:rsidR="002267F9" w:rsidRPr="00B656DD" w:rsidRDefault="002267F9" w:rsidP="00E12E1A">
            <w:pPr>
              <w:jc w:val="center"/>
              <w:rPr>
                <w:rFonts w:cs="Arial"/>
                <w:b/>
                <w:szCs w:val="24"/>
                <w:lang w:eastAsia="en-GB"/>
              </w:rPr>
            </w:pPr>
            <w:r w:rsidRPr="00B656DD">
              <w:rPr>
                <w:rFonts w:cs="Arial"/>
                <w:b/>
                <w:szCs w:val="24"/>
                <w:lang w:eastAsia="en-GB"/>
              </w:rPr>
              <w:t>:</w:t>
            </w:r>
          </w:p>
        </w:tc>
        <w:tc>
          <w:tcPr>
            <w:tcW w:w="1735" w:type="dxa"/>
            <w:shd w:val="clear" w:color="auto" w:fill="auto"/>
            <w:vAlign w:val="center"/>
          </w:tcPr>
          <w:p w:rsidR="002267F9" w:rsidRPr="00B656DD" w:rsidRDefault="002267F9" w:rsidP="00E12E1A">
            <w:pPr>
              <w:jc w:val="center"/>
              <w:rPr>
                <w:rFonts w:cs="Arial"/>
                <w:szCs w:val="24"/>
                <w:lang w:eastAsia="en-GB"/>
              </w:rPr>
            </w:pPr>
          </w:p>
        </w:tc>
        <w:tc>
          <w:tcPr>
            <w:tcW w:w="1735" w:type="dxa"/>
            <w:shd w:val="clear" w:color="auto" w:fill="auto"/>
            <w:vAlign w:val="center"/>
          </w:tcPr>
          <w:p w:rsidR="002267F9" w:rsidRPr="00B656DD" w:rsidRDefault="002267F9" w:rsidP="00E12E1A">
            <w:pPr>
              <w:jc w:val="center"/>
              <w:rPr>
                <w:rFonts w:cs="Arial"/>
                <w:szCs w:val="24"/>
                <w:lang w:eastAsia="en-GB"/>
              </w:rPr>
            </w:pPr>
          </w:p>
        </w:tc>
        <w:tc>
          <w:tcPr>
            <w:tcW w:w="1735" w:type="dxa"/>
            <w:shd w:val="clear" w:color="auto" w:fill="auto"/>
            <w:vAlign w:val="center"/>
          </w:tcPr>
          <w:p w:rsidR="002267F9" w:rsidRPr="00B656DD" w:rsidRDefault="002267F9" w:rsidP="00E12E1A">
            <w:pPr>
              <w:jc w:val="center"/>
              <w:rPr>
                <w:rFonts w:cs="Arial"/>
                <w:szCs w:val="24"/>
                <w:lang w:eastAsia="en-GB"/>
              </w:rPr>
            </w:pPr>
          </w:p>
        </w:tc>
        <w:tc>
          <w:tcPr>
            <w:tcW w:w="1735" w:type="dxa"/>
            <w:shd w:val="clear" w:color="auto" w:fill="auto"/>
            <w:vAlign w:val="center"/>
          </w:tcPr>
          <w:p w:rsidR="002267F9" w:rsidRPr="00B656DD" w:rsidRDefault="002267F9" w:rsidP="00E12E1A">
            <w:pPr>
              <w:jc w:val="center"/>
              <w:rPr>
                <w:rFonts w:cs="Arial"/>
                <w:b/>
                <w:szCs w:val="24"/>
                <w:lang w:eastAsia="en-GB"/>
              </w:rPr>
            </w:pPr>
          </w:p>
        </w:tc>
        <w:tc>
          <w:tcPr>
            <w:tcW w:w="1735" w:type="dxa"/>
            <w:shd w:val="clear" w:color="auto" w:fill="auto"/>
            <w:vAlign w:val="center"/>
          </w:tcPr>
          <w:p w:rsidR="002267F9" w:rsidRPr="00B656DD" w:rsidRDefault="002267F9" w:rsidP="00E12E1A">
            <w:pPr>
              <w:jc w:val="center"/>
              <w:rPr>
                <w:rFonts w:cs="Arial"/>
                <w:b/>
                <w:szCs w:val="24"/>
                <w:lang w:eastAsia="en-GB"/>
              </w:rPr>
            </w:pPr>
            <w:r w:rsidRPr="00B656DD">
              <w:rPr>
                <w:rFonts w:cs="Arial"/>
                <w:b/>
                <w:szCs w:val="24"/>
                <w:lang w:eastAsia="en-GB"/>
              </w:rPr>
              <w:t>:</w:t>
            </w:r>
          </w:p>
        </w:tc>
      </w:tr>
    </w:tbl>
    <w:p w:rsidR="003D2716" w:rsidRPr="00B656DD" w:rsidRDefault="003D2716" w:rsidP="00FB65CD">
      <w:pPr>
        <w:overflowPunct w:val="0"/>
        <w:autoSpaceDE w:val="0"/>
        <w:autoSpaceDN w:val="0"/>
        <w:adjustRightInd w:val="0"/>
        <w:jc w:val="center"/>
        <w:textAlignment w:val="baseline"/>
        <w:rPr>
          <w:rFonts w:cs="Arial"/>
          <w:b/>
          <w:bCs/>
          <w:szCs w:val="24"/>
          <w:lang w:eastAsia="en-GB"/>
        </w:rPr>
      </w:pPr>
    </w:p>
    <w:tbl>
      <w:tblPr>
        <w:tblW w:w="0" w:type="auto"/>
        <w:tblLook w:val="04A0" w:firstRow="1" w:lastRow="0" w:firstColumn="1" w:lastColumn="0" w:noHBand="0" w:noVBand="1"/>
      </w:tblPr>
      <w:tblGrid>
        <w:gridCol w:w="1665"/>
        <w:gridCol w:w="5160"/>
        <w:gridCol w:w="1685"/>
        <w:gridCol w:w="6888"/>
      </w:tblGrid>
      <w:tr w:rsidR="00ED5E5B" w:rsidRPr="0051798A" w:rsidTr="0051798A">
        <w:tc>
          <w:tcPr>
            <w:tcW w:w="1668" w:type="dxa"/>
            <w:shd w:val="clear" w:color="auto" w:fill="auto"/>
          </w:tcPr>
          <w:p w:rsidR="00ED5E5B" w:rsidRPr="0051798A" w:rsidRDefault="00ED5E5B" w:rsidP="0051798A">
            <w:pPr>
              <w:overflowPunct w:val="0"/>
              <w:autoSpaceDE w:val="0"/>
              <w:autoSpaceDN w:val="0"/>
              <w:adjustRightInd w:val="0"/>
              <w:jc w:val="right"/>
              <w:textAlignment w:val="baseline"/>
              <w:rPr>
                <w:rFonts w:cs="Arial"/>
                <w:bCs/>
                <w:szCs w:val="24"/>
                <w:lang w:eastAsia="en-GB"/>
              </w:rPr>
            </w:pPr>
            <w:r w:rsidRPr="0051798A">
              <w:rPr>
                <w:rFonts w:cs="Arial"/>
                <w:bCs/>
                <w:szCs w:val="24"/>
                <w:lang w:eastAsia="en-GB"/>
              </w:rPr>
              <w:t>Competition</w:t>
            </w:r>
          </w:p>
        </w:tc>
        <w:tc>
          <w:tcPr>
            <w:tcW w:w="13946" w:type="dxa"/>
            <w:gridSpan w:val="3"/>
            <w:tcBorders>
              <w:bottom w:val="dotted" w:sz="4" w:space="0" w:color="auto"/>
            </w:tcBorders>
            <w:shd w:val="clear" w:color="auto" w:fill="auto"/>
          </w:tcPr>
          <w:p w:rsidR="00ED5E5B" w:rsidRPr="0051798A" w:rsidRDefault="00ED5E5B" w:rsidP="0051798A">
            <w:pPr>
              <w:overflowPunct w:val="0"/>
              <w:autoSpaceDE w:val="0"/>
              <w:autoSpaceDN w:val="0"/>
              <w:adjustRightInd w:val="0"/>
              <w:textAlignment w:val="baseline"/>
              <w:rPr>
                <w:rFonts w:cs="Arial"/>
                <w:bCs/>
                <w:szCs w:val="24"/>
                <w:lang w:eastAsia="en-GB"/>
              </w:rPr>
            </w:pPr>
          </w:p>
        </w:tc>
      </w:tr>
      <w:tr w:rsidR="00BE69E2" w:rsidRPr="0051798A" w:rsidTr="0051798A">
        <w:tc>
          <w:tcPr>
            <w:tcW w:w="1668" w:type="dxa"/>
            <w:shd w:val="clear" w:color="auto" w:fill="auto"/>
          </w:tcPr>
          <w:p w:rsidR="00ED5E5B" w:rsidRPr="0051798A" w:rsidRDefault="00ED5E5B" w:rsidP="0051798A">
            <w:pPr>
              <w:overflowPunct w:val="0"/>
              <w:autoSpaceDE w:val="0"/>
              <w:autoSpaceDN w:val="0"/>
              <w:adjustRightInd w:val="0"/>
              <w:jc w:val="right"/>
              <w:textAlignment w:val="baseline"/>
              <w:rPr>
                <w:rFonts w:cs="Arial"/>
                <w:bCs/>
                <w:szCs w:val="24"/>
                <w:lang w:eastAsia="en-GB"/>
              </w:rPr>
            </w:pPr>
          </w:p>
        </w:tc>
        <w:tc>
          <w:tcPr>
            <w:tcW w:w="5244" w:type="dxa"/>
            <w:tcBorders>
              <w:top w:val="dotted" w:sz="4" w:space="0" w:color="auto"/>
            </w:tcBorders>
            <w:shd w:val="clear" w:color="auto" w:fill="auto"/>
          </w:tcPr>
          <w:p w:rsidR="00ED5E5B" w:rsidRPr="0051798A" w:rsidRDefault="00ED5E5B" w:rsidP="0051798A">
            <w:pPr>
              <w:overflowPunct w:val="0"/>
              <w:autoSpaceDE w:val="0"/>
              <w:autoSpaceDN w:val="0"/>
              <w:adjustRightInd w:val="0"/>
              <w:textAlignment w:val="baseline"/>
              <w:rPr>
                <w:rFonts w:cs="Arial"/>
                <w:bCs/>
                <w:szCs w:val="24"/>
                <w:lang w:eastAsia="en-GB"/>
              </w:rPr>
            </w:pPr>
          </w:p>
        </w:tc>
        <w:tc>
          <w:tcPr>
            <w:tcW w:w="1701" w:type="dxa"/>
            <w:tcBorders>
              <w:top w:val="dotted" w:sz="4" w:space="0" w:color="auto"/>
            </w:tcBorders>
            <w:shd w:val="clear" w:color="auto" w:fill="auto"/>
          </w:tcPr>
          <w:p w:rsidR="00ED5E5B" w:rsidRPr="0051798A" w:rsidRDefault="00ED5E5B" w:rsidP="0051798A">
            <w:pPr>
              <w:overflowPunct w:val="0"/>
              <w:autoSpaceDE w:val="0"/>
              <w:autoSpaceDN w:val="0"/>
              <w:adjustRightInd w:val="0"/>
              <w:textAlignment w:val="baseline"/>
              <w:rPr>
                <w:rFonts w:cs="Arial"/>
                <w:bCs/>
                <w:szCs w:val="24"/>
                <w:lang w:eastAsia="en-GB"/>
              </w:rPr>
            </w:pPr>
          </w:p>
        </w:tc>
        <w:tc>
          <w:tcPr>
            <w:tcW w:w="7001" w:type="dxa"/>
            <w:tcBorders>
              <w:top w:val="dotted" w:sz="4" w:space="0" w:color="auto"/>
            </w:tcBorders>
            <w:shd w:val="clear" w:color="auto" w:fill="auto"/>
          </w:tcPr>
          <w:p w:rsidR="00ED5E5B" w:rsidRPr="0051798A" w:rsidRDefault="00ED5E5B" w:rsidP="0051798A">
            <w:pPr>
              <w:overflowPunct w:val="0"/>
              <w:autoSpaceDE w:val="0"/>
              <w:autoSpaceDN w:val="0"/>
              <w:adjustRightInd w:val="0"/>
              <w:textAlignment w:val="baseline"/>
              <w:rPr>
                <w:rFonts w:cs="Arial"/>
                <w:bCs/>
                <w:szCs w:val="24"/>
                <w:lang w:eastAsia="en-GB"/>
              </w:rPr>
            </w:pPr>
          </w:p>
        </w:tc>
      </w:tr>
      <w:tr w:rsidR="00BE69E2" w:rsidRPr="0051798A" w:rsidTr="0051798A">
        <w:tc>
          <w:tcPr>
            <w:tcW w:w="1668" w:type="dxa"/>
            <w:shd w:val="clear" w:color="auto" w:fill="auto"/>
          </w:tcPr>
          <w:p w:rsidR="00ED5E5B" w:rsidRPr="0051798A" w:rsidRDefault="00ED5E5B" w:rsidP="0051798A">
            <w:pPr>
              <w:overflowPunct w:val="0"/>
              <w:autoSpaceDE w:val="0"/>
              <w:autoSpaceDN w:val="0"/>
              <w:adjustRightInd w:val="0"/>
              <w:jc w:val="right"/>
              <w:textAlignment w:val="baseline"/>
              <w:rPr>
                <w:rFonts w:cs="Arial"/>
                <w:bCs/>
                <w:szCs w:val="24"/>
                <w:lang w:eastAsia="en-GB"/>
              </w:rPr>
            </w:pPr>
            <w:r w:rsidRPr="0051798A">
              <w:rPr>
                <w:rFonts w:cs="Arial"/>
                <w:bCs/>
                <w:szCs w:val="24"/>
                <w:lang w:eastAsia="en-GB"/>
              </w:rPr>
              <w:t>Signature</w:t>
            </w:r>
          </w:p>
        </w:tc>
        <w:tc>
          <w:tcPr>
            <w:tcW w:w="5244" w:type="dxa"/>
            <w:tcBorders>
              <w:bottom w:val="dotted" w:sz="4" w:space="0" w:color="auto"/>
            </w:tcBorders>
            <w:shd w:val="clear" w:color="auto" w:fill="auto"/>
          </w:tcPr>
          <w:p w:rsidR="00ED5E5B" w:rsidRPr="0051798A" w:rsidRDefault="00ED5E5B" w:rsidP="0051798A">
            <w:pPr>
              <w:overflowPunct w:val="0"/>
              <w:autoSpaceDE w:val="0"/>
              <w:autoSpaceDN w:val="0"/>
              <w:adjustRightInd w:val="0"/>
              <w:textAlignment w:val="baseline"/>
              <w:rPr>
                <w:rFonts w:cs="Arial"/>
                <w:bCs/>
                <w:szCs w:val="24"/>
                <w:lang w:eastAsia="en-GB"/>
              </w:rPr>
            </w:pPr>
          </w:p>
        </w:tc>
        <w:tc>
          <w:tcPr>
            <w:tcW w:w="1701" w:type="dxa"/>
            <w:shd w:val="clear" w:color="auto" w:fill="auto"/>
          </w:tcPr>
          <w:p w:rsidR="00ED5E5B" w:rsidRPr="0051798A" w:rsidRDefault="00ED5E5B" w:rsidP="0051798A">
            <w:pPr>
              <w:overflowPunct w:val="0"/>
              <w:autoSpaceDE w:val="0"/>
              <w:autoSpaceDN w:val="0"/>
              <w:adjustRightInd w:val="0"/>
              <w:jc w:val="right"/>
              <w:textAlignment w:val="baseline"/>
              <w:rPr>
                <w:rFonts w:cs="Arial"/>
                <w:bCs/>
                <w:szCs w:val="24"/>
                <w:lang w:eastAsia="en-GB"/>
              </w:rPr>
            </w:pPr>
            <w:r w:rsidRPr="0051798A">
              <w:rPr>
                <w:rFonts w:cs="Arial"/>
                <w:bCs/>
                <w:szCs w:val="24"/>
                <w:lang w:eastAsia="en-GB"/>
              </w:rPr>
              <w:t>Date</w:t>
            </w:r>
          </w:p>
        </w:tc>
        <w:tc>
          <w:tcPr>
            <w:tcW w:w="7001" w:type="dxa"/>
            <w:tcBorders>
              <w:bottom w:val="dotted" w:sz="4" w:space="0" w:color="auto"/>
            </w:tcBorders>
            <w:shd w:val="clear" w:color="auto" w:fill="auto"/>
          </w:tcPr>
          <w:p w:rsidR="00ED5E5B" w:rsidRPr="0051798A" w:rsidRDefault="00ED5E5B" w:rsidP="0051798A">
            <w:pPr>
              <w:overflowPunct w:val="0"/>
              <w:autoSpaceDE w:val="0"/>
              <w:autoSpaceDN w:val="0"/>
              <w:adjustRightInd w:val="0"/>
              <w:textAlignment w:val="baseline"/>
              <w:rPr>
                <w:rFonts w:cs="Arial"/>
                <w:bCs/>
                <w:szCs w:val="24"/>
                <w:lang w:eastAsia="en-GB"/>
              </w:rPr>
            </w:pPr>
          </w:p>
        </w:tc>
      </w:tr>
    </w:tbl>
    <w:p w:rsidR="00F52148" w:rsidRDefault="00F52148" w:rsidP="00DB12ED">
      <w:pPr>
        <w:overflowPunct w:val="0"/>
        <w:autoSpaceDE w:val="0"/>
        <w:autoSpaceDN w:val="0"/>
        <w:adjustRightInd w:val="0"/>
        <w:textAlignment w:val="baseline"/>
        <w:rPr>
          <w:rFonts w:cs="Arial"/>
          <w:bCs/>
          <w:szCs w:val="24"/>
          <w:lang w:eastAsia="en-GB"/>
        </w:rPr>
      </w:pPr>
    </w:p>
    <w:p w:rsidR="003D2716" w:rsidRPr="00F52148" w:rsidRDefault="00DB12ED" w:rsidP="00DB12ED">
      <w:pPr>
        <w:overflowPunct w:val="0"/>
        <w:autoSpaceDE w:val="0"/>
        <w:autoSpaceDN w:val="0"/>
        <w:adjustRightInd w:val="0"/>
        <w:textAlignment w:val="baseline"/>
        <w:rPr>
          <w:rFonts w:cs="Arial"/>
          <w:bCs/>
          <w:szCs w:val="24"/>
          <w:lang w:eastAsia="en-GB"/>
        </w:rPr>
      </w:pPr>
      <w:r w:rsidRPr="00F52148">
        <w:rPr>
          <w:rFonts w:cs="Arial"/>
          <w:bCs/>
          <w:szCs w:val="24"/>
          <w:lang w:eastAsia="en-GB"/>
        </w:rPr>
        <w:t xml:space="preserve">To be filed with Referee and </w:t>
      </w:r>
      <w:r w:rsidR="00D46C89">
        <w:rPr>
          <w:rFonts w:cs="Arial"/>
          <w:bCs/>
          <w:szCs w:val="24"/>
          <w:lang w:eastAsia="en-GB"/>
        </w:rPr>
        <w:t>Supervisor</w:t>
      </w:r>
      <w:r w:rsidRPr="00F52148">
        <w:rPr>
          <w:rFonts w:cs="Arial"/>
          <w:bCs/>
          <w:szCs w:val="24"/>
          <w:lang w:eastAsia="en-GB"/>
        </w:rPr>
        <w:t>s report</w:t>
      </w:r>
    </w:p>
    <w:p w:rsidR="002267F9" w:rsidRDefault="002267F9" w:rsidP="00FB65CD">
      <w:pPr>
        <w:overflowPunct w:val="0"/>
        <w:autoSpaceDE w:val="0"/>
        <w:autoSpaceDN w:val="0"/>
        <w:adjustRightInd w:val="0"/>
        <w:jc w:val="center"/>
        <w:textAlignment w:val="baseline"/>
        <w:rPr>
          <w:rFonts w:cs="Arial"/>
          <w:b/>
          <w:bCs/>
          <w:sz w:val="32"/>
          <w:szCs w:val="32"/>
          <w:lang w:eastAsia="en-GB"/>
        </w:rPr>
        <w:sectPr w:rsidR="002267F9" w:rsidSect="005120A4">
          <w:pgSz w:w="16838" w:h="11906" w:orient="landscape"/>
          <w:pgMar w:top="720" w:right="720" w:bottom="720" w:left="720" w:header="709" w:footer="709" w:gutter="0"/>
          <w:cols w:space="708"/>
          <w:docGrid w:linePitch="360"/>
        </w:sectPr>
      </w:pPr>
    </w:p>
    <w:p w:rsidR="00815B4C" w:rsidRPr="00044FA7" w:rsidRDefault="00DB12ED" w:rsidP="005C0B92">
      <w:pPr>
        <w:overflowPunct w:val="0"/>
        <w:autoSpaceDE w:val="0"/>
        <w:autoSpaceDN w:val="0"/>
        <w:adjustRightInd w:val="0"/>
        <w:jc w:val="right"/>
        <w:textAlignment w:val="baseline"/>
        <w:rPr>
          <w:rFonts w:cs="Arial"/>
          <w:b/>
          <w:bCs/>
          <w:color w:val="A6A6A6"/>
          <w:szCs w:val="22"/>
          <w:lang w:eastAsia="en-GB"/>
        </w:rPr>
      </w:pPr>
      <w:r w:rsidRPr="00044FA7">
        <w:rPr>
          <w:rFonts w:cs="Arial"/>
          <w:b/>
          <w:bCs/>
          <w:color w:val="A6A6A6"/>
          <w:szCs w:val="22"/>
          <w:lang w:eastAsia="en-GB"/>
        </w:rPr>
        <w:lastRenderedPageBreak/>
        <w:t>A</w:t>
      </w:r>
      <w:r w:rsidR="00F52148" w:rsidRPr="00044FA7">
        <w:rPr>
          <w:rFonts w:cs="Arial"/>
          <w:b/>
          <w:bCs/>
          <w:color w:val="A6A6A6"/>
          <w:szCs w:val="22"/>
          <w:lang w:eastAsia="en-GB"/>
        </w:rPr>
        <w:t>nnex</w:t>
      </w:r>
      <w:r w:rsidRPr="00044FA7">
        <w:rPr>
          <w:rFonts w:cs="Arial"/>
          <w:b/>
          <w:bCs/>
          <w:color w:val="A6A6A6"/>
          <w:szCs w:val="22"/>
          <w:lang w:eastAsia="en-GB"/>
        </w:rPr>
        <w:t xml:space="preserve"> E to</w:t>
      </w:r>
      <w:r w:rsidR="005C0B92" w:rsidRPr="00044FA7">
        <w:rPr>
          <w:rFonts w:cs="Arial"/>
          <w:b/>
          <w:bCs/>
          <w:color w:val="A6A6A6"/>
          <w:szCs w:val="22"/>
          <w:lang w:eastAsia="en-GB"/>
        </w:rPr>
        <w:t xml:space="preserve"> </w:t>
      </w:r>
      <w:r w:rsidRPr="00044FA7">
        <w:rPr>
          <w:rFonts w:cs="Arial"/>
          <w:b/>
          <w:bCs/>
          <w:color w:val="A6A6A6"/>
          <w:szCs w:val="22"/>
          <w:lang w:eastAsia="en-GB"/>
        </w:rPr>
        <w:t>S</w:t>
      </w:r>
      <w:r w:rsidR="00F52148" w:rsidRPr="00044FA7">
        <w:rPr>
          <w:rFonts w:cs="Arial"/>
          <w:b/>
          <w:bCs/>
          <w:color w:val="A6A6A6"/>
          <w:szCs w:val="22"/>
          <w:lang w:eastAsia="en-GB"/>
        </w:rPr>
        <w:t>ection</w:t>
      </w:r>
      <w:r w:rsidRPr="00044FA7">
        <w:rPr>
          <w:rFonts w:cs="Arial"/>
          <w:b/>
          <w:bCs/>
          <w:color w:val="A6A6A6"/>
          <w:szCs w:val="22"/>
          <w:lang w:eastAsia="en-GB"/>
        </w:rPr>
        <w:t xml:space="preserve"> </w:t>
      </w:r>
      <w:r w:rsidR="0083412D" w:rsidRPr="00044FA7">
        <w:rPr>
          <w:rFonts w:cs="Arial"/>
          <w:b/>
          <w:bCs/>
          <w:color w:val="A6A6A6"/>
          <w:szCs w:val="22"/>
          <w:lang w:eastAsia="en-GB"/>
        </w:rPr>
        <w:t>11</w:t>
      </w:r>
    </w:p>
    <w:p w:rsidR="001C77E9" w:rsidRPr="00044FA7" w:rsidRDefault="00815B4C" w:rsidP="00F52148">
      <w:pPr>
        <w:overflowPunct w:val="0"/>
        <w:autoSpaceDE w:val="0"/>
        <w:autoSpaceDN w:val="0"/>
        <w:adjustRightInd w:val="0"/>
        <w:jc w:val="right"/>
        <w:textAlignment w:val="baseline"/>
        <w:rPr>
          <w:rFonts w:cs="Arial"/>
          <w:b/>
          <w:bCs/>
          <w:color w:val="A6A6A6"/>
          <w:szCs w:val="22"/>
          <w:lang w:eastAsia="en-GB"/>
        </w:rPr>
      </w:pPr>
      <w:r w:rsidRPr="00044FA7">
        <w:rPr>
          <w:rFonts w:cs="Arial"/>
          <w:b/>
          <w:bCs/>
          <w:color w:val="A6A6A6"/>
          <w:szCs w:val="22"/>
          <w:lang w:eastAsia="en-GB"/>
        </w:rPr>
        <w:t>UKAFBA H</w:t>
      </w:r>
      <w:r w:rsidR="00F52148" w:rsidRPr="00044FA7">
        <w:rPr>
          <w:rFonts w:cs="Arial"/>
          <w:b/>
          <w:bCs/>
          <w:color w:val="A6A6A6"/>
          <w:szCs w:val="22"/>
          <w:lang w:eastAsia="en-GB"/>
        </w:rPr>
        <w:t>andbook</w:t>
      </w:r>
      <w:r w:rsidRPr="00044FA7">
        <w:rPr>
          <w:rFonts w:cs="Arial"/>
          <w:b/>
          <w:bCs/>
          <w:color w:val="A6A6A6"/>
          <w:szCs w:val="22"/>
          <w:lang w:eastAsia="en-GB"/>
        </w:rPr>
        <w:t xml:space="preserve"> </w:t>
      </w:r>
      <w:r w:rsidR="00C46D82" w:rsidRPr="00044FA7">
        <w:rPr>
          <w:rFonts w:cs="Arial"/>
          <w:b/>
          <w:bCs/>
          <w:color w:val="A6A6A6"/>
          <w:szCs w:val="22"/>
          <w:lang w:eastAsia="en-GB"/>
        </w:rPr>
        <w:t>2020/21</w:t>
      </w:r>
    </w:p>
    <w:p w:rsidR="00FB65CD" w:rsidRPr="00697CDA" w:rsidRDefault="005C14DF" w:rsidP="005C14DF">
      <w:pPr>
        <w:pStyle w:val="Heading3"/>
        <w:rPr>
          <w:kern w:val="22"/>
        </w:rPr>
      </w:pPr>
      <w:bookmarkStart w:id="281" w:name="_Annex_E_-"/>
      <w:bookmarkStart w:id="282" w:name="_Toc48816814"/>
      <w:bookmarkEnd w:id="281"/>
      <w:r>
        <w:rPr>
          <w:lang w:eastAsia="en-GB"/>
        </w:rPr>
        <w:t xml:space="preserve">Annex E - </w:t>
      </w:r>
      <w:r w:rsidR="00D46C89">
        <w:rPr>
          <w:lang w:eastAsia="en-GB"/>
        </w:rPr>
        <w:t>Official</w:t>
      </w:r>
      <w:r w:rsidR="00FB65CD" w:rsidRPr="00697CDA">
        <w:rPr>
          <w:lang w:eastAsia="en-GB"/>
        </w:rPr>
        <w:t xml:space="preserve"> B</w:t>
      </w:r>
      <w:r w:rsidR="00697CDA">
        <w:rPr>
          <w:lang w:eastAsia="en-GB"/>
        </w:rPr>
        <w:t xml:space="preserve">out </w:t>
      </w:r>
      <w:r w:rsidR="00FB65CD" w:rsidRPr="00697CDA">
        <w:rPr>
          <w:lang w:eastAsia="en-GB"/>
        </w:rPr>
        <w:t>R</w:t>
      </w:r>
      <w:r w:rsidR="00697CDA">
        <w:rPr>
          <w:lang w:eastAsia="en-GB"/>
        </w:rPr>
        <w:t>esult</w:t>
      </w:r>
      <w:r w:rsidR="00FB65CD" w:rsidRPr="00697CDA">
        <w:rPr>
          <w:lang w:eastAsia="en-GB"/>
        </w:rPr>
        <w:t xml:space="preserve"> for </w:t>
      </w:r>
      <w:r w:rsidR="004E116E" w:rsidRPr="00697CDA">
        <w:rPr>
          <w:lang w:eastAsia="en-GB"/>
        </w:rPr>
        <w:t xml:space="preserve">MC / </w:t>
      </w:r>
      <w:r w:rsidR="00FB65CD" w:rsidRPr="00697CDA">
        <w:rPr>
          <w:lang w:eastAsia="en-GB"/>
        </w:rPr>
        <w:t>A</w:t>
      </w:r>
      <w:r w:rsidR="00697CDA">
        <w:rPr>
          <w:lang w:eastAsia="en-GB"/>
        </w:rPr>
        <w:t>nnouncer</w:t>
      </w:r>
      <w:bookmarkEnd w:id="282"/>
    </w:p>
    <w:p w:rsidR="00FB65CD" w:rsidRDefault="00FB65CD" w:rsidP="00FB65CD">
      <w:pPr>
        <w:overflowPunct w:val="0"/>
        <w:autoSpaceDE w:val="0"/>
        <w:autoSpaceDN w:val="0"/>
        <w:adjustRightInd w:val="0"/>
        <w:textAlignment w:val="baseline"/>
        <w:rPr>
          <w:kern w:val="22"/>
          <w:sz w:val="22"/>
        </w:rPr>
      </w:pPr>
    </w:p>
    <w:p w:rsidR="002B1BA1" w:rsidRPr="002B1BA1" w:rsidRDefault="00332423" w:rsidP="002B1BA1">
      <w:pPr>
        <w:overflowPunct w:val="0"/>
        <w:autoSpaceDE w:val="0"/>
        <w:autoSpaceDN w:val="0"/>
        <w:adjustRightInd w:val="0"/>
        <w:jc w:val="center"/>
        <w:textAlignment w:val="baseline"/>
        <w:rPr>
          <w:b/>
          <w:kern w:val="22"/>
          <w:sz w:val="28"/>
        </w:rPr>
      </w:pPr>
      <w:r>
        <w:rPr>
          <w:b/>
          <w:kern w:val="22"/>
          <w:sz w:val="28"/>
        </w:rPr>
        <w:t>Boxer</w:t>
      </w:r>
      <w:r w:rsidR="002B1BA1" w:rsidRPr="002B1BA1">
        <w:rPr>
          <w:b/>
          <w:kern w:val="22"/>
          <w:sz w:val="28"/>
        </w:rPr>
        <w:t>s Details</w:t>
      </w:r>
    </w:p>
    <w:p w:rsidR="002B1BA1" w:rsidRPr="00FB65CD" w:rsidRDefault="002B1BA1" w:rsidP="00FB65CD">
      <w:pPr>
        <w:overflowPunct w:val="0"/>
        <w:autoSpaceDE w:val="0"/>
        <w:autoSpaceDN w:val="0"/>
        <w:adjustRightInd w:val="0"/>
        <w:textAlignment w:val="baseline"/>
        <w:rPr>
          <w:kern w:val="22"/>
          <w:sz w:val="22"/>
        </w:rPr>
      </w:pPr>
    </w:p>
    <w:tbl>
      <w:tblPr>
        <w:tblW w:w="10490"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3969"/>
        <w:gridCol w:w="1276"/>
        <w:gridCol w:w="3969"/>
      </w:tblGrid>
      <w:tr w:rsidR="00F52148" w:rsidRPr="00FB65CD" w:rsidTr="002B1BA1">
        <w:trPr>
          <w:trHeight w:val="660"/>
        </w:trPr>
        <w:tc>
          <w:tcPr>
            <w:tcW w:w="5245" w:type="dxa"/>
            <w:gridSpan w:val="2"/>
            <w:tcBorders>
              <w:top w:val="single" w:sz="4" w:space="0" w:color="auto"/>
              <w:bottom w:val="single" w:sz="4" w:space="0" w:color="auto"/>
              <w:right w:val="single" w:sz="4" w:space="0" w:color="auto"/>
            </w:tcBorders>
            <w:shd w:val="clear" w:color="auto" w:fill="auto"/>
            <w:vAlign w:val="center"/>
          </w:tcPr>
          <w:p w:rsidR="00F52148" w:rsidRPr="00FB65CD" w:rsidRDefault="00F52148" w:rsidP="00F52148">
            <w:pPr>
              <w:jc w:val="center"/>
              <w:rPr>
                <w:rFonts w:cs="Arial"/>
                <w:b/>
                <w:bCs/>
                <w:color w:val="FF0000"/>
                <w:sz w:val="32"/>
                <w:szCs w:val="32"/>
                <w:lang w:eastAsia="en-GB"/>
              </w:rPr>
            </w:pPr>
            <w:r w:rsidRPr="00FB65CD">
              <w:rPr>
                <w:rFonts w:cs="Arial"/>
                <w:b/>
                <w:bCs/>
                <w:color w:val="FF0000"/>
                <w:sz w:val="32"/>
                <w:szCs w:val="32"/>
                <w:lang w:eastAsia="en-GB"/>
              </w:rPr>
              <w:t>RED CORNER</w:t>
            </w:r>
            <w:r>
              <w:rPr>
                <w:rFonts w:cs="Arial"/>
                <w:b/>
                <w:bCs/>
                <w:color w:val="FF0000"/>
                <w:sz w:val="32"/>
                <w:szCs w:val="32"/>
                <w:lang w:eastAsia="en-GB"/>
              </w:rPr>
              <w:t xml:space="preserve"> </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2148" w:rsidRPr="00FB65CD" w:rsidRDefault="00F52148" w:rsidP="00F52148">
            <w:pPr>
              <w:jc w:val="center"/>
              <w:rPr>
                <w:rFonts w:cs="Arial"/>
                <w:b/>
                <w:bCs/>
                <w:color w:val="1F497D"/>
                <w:sz w:val="32"/>
                <w:szCs w:val="32"/>
                <w:lang w:eastAsia="en-GB"/>
              </w:rPr>
            </w:pPr>
            <w:r w:rsidRPr="00FB65CD">
              <w:rPr>
                <w:rFonts w:cs="Arial"/>
                <w:b/>
                <w:bCs/>
                <w:color w:val="1F497D"/>
                <w:sz w:val="32"/>
                <w:szCs w:val="32"/>
                <w:lang w:eastAsia="en-GB"/>
              </w:rPr>
              <w:t>BLUE CORNER</w:t>
            </w:r>
            <w:r>
              <w:rPr>
                <w:rFonts w:cs="Arial"/>
                <w:b/>
                <w:bCs/>
                <w:color w:val="1F497D"/>
                <w:sz w:val="32"/>
                <w:szCs w:val="32"/>
                <w:lang w:eastAsia="en-GB"/>
              </w:rPr>
              <w:t xml:space="preserve"> </w:t>
            </w:r>
          </w:p>
        </w:tc>
      </w:tr>
      <w:tr w:rsidR="00F52148" w:rsidRPr="00FB65CD" w:rsidTr="002B1BA1">
        <w:trPr>
          <w:trHeight w:val="377"/>
        </w:trPr>
        <w:tc>
          <w:tcPr>
            <w:tcW w:w="1276" w:type="dxa"/>
            <w:tcBorders>
              <w:top w:val="single" w:sz="4" w:space="0" w:color="auto"/>
              <w:bottom w:val="single" w:sz="4" w:space="0" w:color="auto"/>
              <w:right w:val="single" w:sz="4" w:space="0" w:color="auto"/>
            </w:tcBorders>
            <w:shd w:val="clear" w:color="auto" w:fill="auto"/>
            <w:vAlign w:val="center"/>
          </w:tcPr>
          <w:p w:rsidR="00F52148" w:rsidRPr="00FB65CD" w:rsidRDefault="00F52148" w:rsidP="00571282">
            <w:pPr>
              <w:jc w:val="center"/>
              <w:rPr>
                <w:rFonts w:cs="Arial"/>
                <w:b/>
                <w:bCs/>
                <w:color w:val="FF0000"/>
                <w:sz w:val="32"/>
                <w:szCs w:val="32"/>
                <w:lang w:eastAsia="en-GB"/>
              </w:rPr>
            </w:pPr>
            <w:r>
              <w:rPr>
                <w:rFonts w:cs="Arial"/>
                <w:b/>
                <w:bCs/>
                <w:color w:val="FF0000"/>
                <w:sz w:val="32"/>
                <w:szCs w:val="32"/>
                <w:lang w:eastAsia="en-GB"/>
              </w:rPr>
              <w:t>Rank</w:t>
            </w:r>
          </w:p>
        </w:tc>
        <w:tc>
          <w:tcPr>
            <w:tcW w:w="3969" w:type="dxa"/>
            <w:tcBorders>
              <w:top w:val="single" w:sz="4" w:space="0" w:color="auto"/>
              <w:bottom w:val="single" w:sz="4" w:space="0" w:color="auto"/>
              <w:right w:val="single" w:sz="4" w:space="0" w:color="auto"/>
            </w:tcBorders>
            <w:shd w:val="clear" w:color="auto" w:fill="auto"/>
            <w:vAlign w:val="center"/>
          </w:tcPr>
          <w:p w:rsidR="00F52148" w:rsidRPr="00FB65CD" w:rsidRDefault="00F52148" w:rsidP="00571282">
            <w:pPr>
              <w:jc w:val="center"/>
              <w:rPr>
                <w:rFonts w:cs="Arial"/>
                <w:b/>
                <w:bCs/>
                <w:color w:val="FF0000"/>
                <w:sz w:val="32"/>
                <w:szCs w:val="32"/>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52148" w:rsidRPr="00FB65CD" w:rsidRDefault="00F52148" w:rsidP="00571282">
            <w:pPr>
              <w:jc w:val="center"/>
              <w:rPr>
                <w:rFonts w:cs="Arial"/>
                <w:b/>
                <w:bCs/>
                <w:color w:val="1F497D"/>
                <w:sz w:val="32"/>
                <w:szCs w:val="32"/>
                <w:lang w:eastAsia="en-GB"/>
              </w:rPr>
            </w:pPr>
            <w:r>
              <w:rPr>
                <w:rFonts w:cs="Arial"/>
                <w:b/>
                <w:bCs/>
                <w:color w:val="1F497D"/>
                <w:sz w:val="32"/>
                <w:szCs w:val="32"/>
                <w:lang w:eastAsia="en-GB"/>
              </w:rPr>
              <w:t>Rank</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52148" w:rsidRPr="00FB65CD" w:rsidRDefault="00F52148" w:rsidP="00571282">
            <w:pPr>
              <w:jc w:val="center"/>
              <w:rPr>
                <w:rFonts w:cs="Arial"/>
                <w:b/>
                <w:bCs/>
                <w:color w:val="1F497D"/>
                <w:sz w:val="32"/>
                <w:szCs w:val="32"/>
                <w:lang w:eastAsia="en-GB"/>
              </w:rPr>
            </w:pPr>
          </w:p>
        </w:tc>
      </w:tr>
      <w:tr w:rsidR="00F52148" w:rsidRPr="00FB65CD" w:rsidTr="002B1BA1">
        <w:trPr>
          <w:trHeight w:val="377"/>
        </w:trPr>
        <w:tc>
          <w:tcPr>
            <w:tcW w:w="1276" w:type="dxa"/>
            <w:tcBorders>
              <w:top w:val="single" w:sz="4" w:space="0" w:color="auto"/>
              <w:bottom w:val="single" w:sz="4" w:space="0" w:color="auto"/>
              <w:right w:val="single" w:sz="4" w:space="0" w:color="auto"/>
            </w:tcBorders>
            <w:shd w:val="clear" w:color="auto" w:fill="auto"/>
            <w:vAlign w:val="center"/>
          </w:tcPr>
          <w:p w:rsidR="00F52148" w:rsidRPr="00FB65CD" w:rsidRDefault="00F52148" w:rsidP="00571282">
            <w:pPr>
              <w:jc w:val="center"/>
              <w:rPr>
                <w:rFonts w:cs="Arial"/>
                <w:b/>
                <w:bCs/>
                <w:color w:val="FF0000"/>
                <w:sz w:val="32"/>
                <w:szCs w:val="32"/>
                <w:lang w:eastAsia="en-GB"/>
              </w:rPr>
            </w:pPr>
            <w:r>
              <w:rPr>
                <w:rFonts w:cs="Arial"/>
                <w:b/>
                <w:bCs/>
                <w:color w:val="FF0000"/>
                <w:sz w:val="32"/>
                <w:szCs w:val="32"/>
                <w:lang w:eastAsia="en-GB"/>
              </w:rPr>
              <w:t>Name</w:t>
            </w:r>
          </w:p>
        </w:tc>
        <w:tc>
          <w:tcPr>
            <w:tcW w:w="3969" w:type="dxa"/>
            <w:tcBorders>
              <w:top w:val="single" w:sz="4" w:space="0" w:color="auto"/>
              <w:bottom w:val="single" w:sz="4" w:space="0" w:color="auto"/>
              <w:right w:val="single" w:sz="4" w:space="0" w:color="auto"/>
            </w:tcBorders>
            <w:shd w:val="clear" w:color="auto" w:fill="auto"/>
            <w:vAlign w:val="center"/>
          </w:tcPr>
          <w:p w:rsidR="00F52148" w:rsidRPr="00FB65CD" w:rsidRDefault="00F52148" w:rsidP="00571282">
            <w:pPr>
              <w:jc w:val="center"/>
              <w:rPr>
                <w:rFonts w:cs="Arial"/>
                <w:b/>
                <w:bCs/>
                <w:color w:val="FF0000"/>
                <w:sz w:val="32"/>
                <w:szCs w:val="32"/>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52148" w:rsidRPr="00FB65CD" w:rsidRDefault="00F52148" w:rsidP="00571282">
            <w:pPr>
              <w:jc w:val="center"/>
              <w:rPr>
                <w:rFonts w:cs="Arial"/>
                <w:b/>
                <w:bCs/>
                <w:color w:val="1F497D"/>
                <w:sz w:val="32"/>
                <w:szCs w:val="32"/>
                <w:lang w:eastAsia="en-GB"/>
              </w:rPr>
            </w:pPr>
            <w:r>
              <w:rPr>
                <w:rFonts w:cs="Arial"/>
                <w:b/>
                <w:bCs/>
                <w:color w:val="1F497D"/>
                <w:sz w:val="32"/>
                <w:szCs w:val="32"/>
                <w:lang w:eastAsia="en-GB"/>
              </w:rPr>
              <w:t>Name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52148" w:rsidRPr="00FB65CD" w:rsidRDefault="00F52148" w:rsidP="00571282">
            <w:pPr>
              <w:jc w:val="center"/>
              <w:rPr>
                <w:rFonts w:cs="Arial"/>
                <w:b/>
                <w:bCs/>
                <w:color w:val="1F497D"/>
                <w:sz w:val="32"/>
                <w:szCs w:val="32"/>
                <w:lang w:eastAsia="en-GB"/>
              </w:rPr>
            </w:pPr>
          </w:p>
        </w:tc>
      </w:tr>
    </w:tbl>
    <w:p w:rsidR="00FB65CD" w:rsidRDefault="00FB65CD" w:rsidP="00FB65CD">
      <w:pPr>
        <w:overflowPunct w:val="0"/>
        <w:autoSpaceDE w:val="0"/>
        <w:autoSpaceDN w:val="0"/>
        <w:adjustRightInd w:val="0"/>
        <w:textAlignment w:val="baseline"/>
        <w:rPr>
          <w:kern w:val="22"/>
          <w:sz w:val="32"/>
          <w:szCs w:val="32"/>
        </w:rPr>
      </w:pPr>
    </w:p>
    <w:p w:rsidR="001255DC" w:rsidRPr="002B1BA1" w:rsidRDefault="00D46C89" w:rsidP="00FB65CD">
      <w:pPr>
        <w:overflowPunct w:val="0"/>
        <w:autoSpaceDE w:val="0"/>
        <w:autoSpaceDN w:val="0"/>
        <w:adjustRightInd w:val="0"/>
        <w:textAlignment w:val="baseline"/>
        <w:rPr>
          <w:kern w:val="22"/>
          <w:szCs w:val="24"/>
        </w:rPr>
      </w:pPr>
      <w:r>
        <w:rPr>
          <w:kern w:val="22"/>
          <w:szCs w:val="24"/>
        </w:rPr>
        <w:t>Supervisor</w:t>
      </w:r>
      <w:r w:rsidR="002B1BA1" w:rsidRPr="002B1BA1">
        <w:rPr>
          <w:kern w:val="22"/>
          <w:szCs w:val="24"/>
        </w:rPr>
        <w:t xml:space="preserve">s are to complete appropriate boxes and are then to highlight all phrases to be read by the </w:t>
      </w:r>
      <w:r w:rsidR="00EC6501">
        <w:rPr>
          <w:kern w:val="22"/>
          <w:szCs w:val="24"/>
        </w:rPr>
        <w:t>MC/</w:t>
      </w:r>
      <w:r w:rsidR="002B1BA1" w:rsidRPr="002B1BA1">
        <w:rPr>
          <w:kern w:val="22"/>
          <w:szCs w:val="24"/>
        </w:rPr>
        <w:t>Announcer</w:t>
      </w:r>
      <w:r w:rsidR="00EC6501">
        <w:rPr>
          <w:kern w:val="22"/>
          <w:szCs w:val="24"/>
        </w:rPr>
        <w:t>.</w:t>
      </w:r>
      <w:r w:rsidR="002B1BA1" w:rsidRPr="002B1BA1">
        <w:rPr>
          <w:kern w:val="22"/>
          <w:szCs w:val="24"/>
        </w:rPr>
        <w:t xml:space="preserve"> </w:t>
      </w:r>
    </w:p>
    <w:p w:rsidR="004B5AC2" w:rsidRDefault="004B5AC2" w:rsidP="00FB65CD">
      <w:pPr>
        <w:overflowPunct w:val="0"/>
        <w:autoSpaceDE w:val="0"/>
        <w:autoSpaceDN w:val="0"/>
        <w:adjustRightInd w:val="0"/>
        <w:textAlignment w:val="baseline"/>
        <w:rPr>
          <w:kern w:val="22"/>
          <w:sz w:val="28"/>
          <w:szCs w:val="28"/>
        </w:rPr>
      </w:pPr>
    </w:p>
    <w:p w:rsidR="008371DE" w:rsidRPr="002B1BA1" w:rsidRDefault="008371DE" w:rsidP="002B1BA1">
      <w:pPr>
        <w:overflowPunct w:val="0"/>
        <w:autoSpaceDE w:val="0"/>
        <w:autoSpaceDN w:val="0"/>
        <w:adjustRightInd w:val="0"/>
        <w:jc w:val="center"/>
        <w:textAlignment w:val="baseline"/>
        <w:rPr>
          <w:b/>
          <w:kern w:val="22"/>
          <w:sz w:val="28"/>
          <w:szCs w:val="32"/>
        </w:rPr>
      </w:pPr>
      <w:r w:rsidRPr="002B1BA1">
        <w:rPr>
          <w:b/>
          <w:kern w:val="22"/>
          <w:sz w:val="28"/>
          <w:szCs w:val="32"/>
        </w:rPr>
        <w:t>D</w:t>
      </w:r>
      <w:r w:rsidR="00F52148" w:rsidRPr="002B1BA1">
        <w:rPr>
          <w:b/>
          <w:kern w:val="22"/>
          <w:sz w:val="28"/>
          <w:szCs w:val="32"/>
        </w:rPr>
        <w:t>ecision</w:t>
      </w:r>
    </w:p>
    <w:p w:rsidR="008371DE" w:rsidRDefault="008371DE" w:rsidP="00FB65CD">
      <w:pPr>
        <w:overflowPunct w:val="0"/>
        <w:autoSpaceDE w:val="0"/>
        <w:autoSpaceDN w:val="0"/>
        <w:adjustRightInd w:val="0"/>
        <w:textAlignment w:val="baseline"/>
        <w:rPr>
          <w:b/>
          <w:kern w:val="2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1106"/>
        <w:gridCol w:w="2067"/>
        <w:gridCol w:w="1832"/>
        <w:gridCol w:w="612"/>
        <w:gridCol w:w="2500"/>
      </w:tblGrid>
      <w:tr w:rsidR="002B1BA1" w:rsidRPr="002A7D6B" w:rsidTr="002A7D6B">
        <w:trPr>
          <w:trHeight w:hRule="exact" w:val="680"/>
        </w:trPr>
        <w:tc>
          <w:tcPr>
            <w:tcW w:w="2376" w:type="dxa"/>
            <w:vMerge w:val="restart"/>
            <w:shd w:val="clear" w:color="auto" w:fill="F2F2F2"/>
            <w:vAlign w:val="center"/>
          </w:tcPr>
          <w:p w:rsidR="002B1BA1" w:rsidRPr="002A7D6B" w:rsidRDefault="002B1BA1" w:rsidP="002A7D6B">
            <w:pPr>
              <w:overflowPunct w:val="0"/>
              <w:autoSpaceDE w:val="0"/>
              <w:autoSpaceDN w:val="0"/>
              <w:adjustRightInd w:val="0"/>
              <w:jc w:val="center"/>
              <w:textAlignment w:val="baseline"/>
              <w:rPr>
                <w:b/>
                <w:kern w:val="22"/>
                <w:sz w:val="28"/>
                <w:szCs w:val="28"/>
              </w:rPr>
            </w:pPr>
            <w:r w:rsidRPr="002A7D6B">
              <w:rPr>
                <w:b/>
                <w:kern w:val="22"/>
                <w:sz w:val="28"/>
                <w:szCs w:val="28"/>
              </w:rPr>
              <w:t>Stoppages</w:t>
            </w:r>
          </w:p>
        </w:tc>
        <w:tc>
          <w:tcPr>
            <w:tcW w:w="8306" w:type="dxa"/>
            <w:gridSpan w:val="5"/>
            <w:shd w:val="clear" w:color="auto" w:fill="auto"/>
            <w:vAlign w:val="center"/>
          </w:tcPr>
          <w:p w:rsidR="002B1BA1" w:rsidRPr="002A7D6B" w:rsidRDefault="002B1BA1" w:rsidP="002A7D6B">
            <w:pPr>
              <w:overflowPunct w:val="0"/>
              <w:autoSpaceDE w:val="0"/>
              <w:autoSpaceDN w:val="0"/>
              <w:adjustRightInd w:val="0"/>
              <w:textAlignment w:val="baseline"/>
              <w:rPr>
                <w:b/>
                <w:kern w:val="22"/>
                <w:sz w:val="28"/>
                <w:szCs w:val="28"/>
              </w:rPr>
            </w:pPr>
            <w:r w:rsidRPr="002A7D6B">
              <w:rPr>
                <w:b/>
                <w:kern w:val="22"/>
                <w:sz w:val="28"/>
                <w:szCs w:val="28"/>
              </w:rPr>
              <w:t xml:space="preserve">The Referee has stopped the contest </w:t>
            </w:r>
          </w:p>
        </w:tc>
      </w:tr>
      <w:tr w:rsidR="002B1BA1" w:rsidRPr="002A7D6B" w:rsidTr="002A7D6B">
        <w:trPr>
          <w:trHeight w:hRule="exact" w:val="680"/>
        </w:trPr>
        <w:tc>
          <w:tcPr>
            <w:tcW w:w="2376" w:type="dxa"/>
            <w:vMerge/>
            <w:shd w:val="clear" w:color="auto" w:fill="F2F2F2"/>
            <w:vAlign w:val="center"/>
          </w:tcPr>
          <w:p w:rsidR="002B1BA1" w:rsidRPr="002A7D6B" w:rsidRDefault="002B1BA1" w:rsidP="002A7D6B">
            <w:pPr>
              <w:overflowPunct w:val="0"/>
              <w:autoSpaceDE w:val="0"/>
              <w:autoSpaceDN w:val="0"/>
              <w:adjustRightInd w:val="0"/>
              <w:jc w:val="center"/>
              <w:textAlignment w:val="baseline"/>
              <w:rPr>
                <w:b/>
                <w:kern w:val="22"/>
                <w:sz w:val="28"/>
                <w:szCs w:val="28"/>
              </w:rPr>
            </w:pPr>
          </w:p>
        </w:tc>
        <w:tc>
          <w:tcPr>
            <w:tcW w:w="8306" w:type="dxa"/>
            <w:gridSpan w:val="5"/>
            <w:shd w:val="clear" w:color="auto" w:fill="auto"/>
            <w:vAlign w:val="center"/>
          </w:tcPr>
          <w:p w:rsidR="002B1BA1" w:rsidRPr="002A7D6B" w:rsidRDefault="002B1BA1" w:rsidP="002A7D6B">
            <w:pPr>
              <w:overflowPunct w:val="0"/>
              <w:autoSpaceDE w:val="0"/>
              <w:autoSpaceDN w:val="0"/>
              <w:adjustRightInd w:val="0"/>
              <w:textAlignment w:val="baseline"/>
              <w:rPr>
                <w:b/>
                <w:kern w:val="22"/>
                <w:sz w:val="28"/>
                <w:szCs w:val="28"/>
              </w:rPr>
            </w:pPr>
            <w:r w:rsidRPr="002A7D6B">
              <w:rPr>
                <w:b/>
                <w:kern w:val="22"/>
                <w:sz w:val="28"/>
                <w:szCs w:val="28"/>
              </w:rPr>
              <w:t>The Referee has stopped the contest due to injury</w:t>
            </w:r>
          </w:p>
        </w:tc>
      </w:tr>
      <w:tr w:rsidR="002B1BA1" w:rsidRPr="002A7D6B" w:rsidTr="002A7D6B">
        <w:trPr>
          <w:trHeight w:hRule="exact" w:val="680"/>
        </w:trPr>
        <w:tc>
          <w:tcPr>
            <w:tcW w:w="2376" w:type="dxa"/>
            <w:vMerge/>
            <w:shd w:val="clear" w:color="auto" w:fill="F2F2F2"/>
            <w:vAlign w:val="center"/>
          </w:tcPr>
          <w:p w:rsidR="002B1BA1" w:rsidRPr="002A7D6B" w:rsidRDefault="002B1BA1" w:rsidP="002A7D6B">
            <w:pPr>
              <w:overflowPunct w:val="0"/>
              <w:autoSpaceDE w:val="0"/>
              <w:autoSpaceDN w:val="0"/>
              <w:adjustRightInd w:val="0"/>
              <w:jc w:val="center"/>
              <w:textAlignment w:val="baseline"/>
              <w:rPr>
                <w:b/>
                <w:kern w:val="22"/>
                <w:sz w:val="28"/>
                <w:szCs w:val="28"/>
              </w:rPr>
            </w:pPr>
          </w:p>
        </w:tc>
        <w:tc>
          <w:tcPr>
            <w:tcW w:w="8306" w:type="dxa"/>
            <w:gridSpan w:val="5"/>
            <w:shd w:val="clear" w:color="auto" w:fill="auto"/>
            <w:vAlign w:val="center"/>
          </w:tcPr>
          <w:p w:rsidR="002B1BA1" w:rsidRPr="002A7D6B" w:rsidRDefault="002B1BA1" w:rsidP="002A7D6B">
            <w:pPr>
              <w:overflowPunct w:val="0"/>
              <w:autoSpaceDE w:val="0"/>
              <w:autoSpaceDN w:val="0"/>
              <w:adjustRightInd w:val="0"/>
              <w:textAlignment w:val="baseline"/>
              <w:rPr>
                <w:b/>
                <w:kern w:val="22"/>
                <w:sz w:val="28"/>
                <w:szCs w:val="28"/>
              </w:rPr>
            </w:pPr>
            <w:r w:rsidRPr="002A7D6B">
              <w:rPr>
                <w:b/>
                <w:kern w:val="22"/>
                <w:sz w:val="28"/>
                <w:szCs w:val="28"/>
              </w:rPr>
              <w:t>Red   /   Blue has Abandoned / Retired</w:t>
            </w:r>
          </w:p>
        </w:tc>
      </w:tr>
      <w:tr w:rsidR="002B1BA1" w:rsidRPr="002A7D6B" w:rsidTr="002A7D6B">
        <w:trPr>
          <w:trHeight w:hRule="exact" w:val="680"/>
        </w:trPr>
        <w:tc>
          <w:tcPr>
            <w:tcW w:w="2376" w:type="dxa"/>
            <w:vMerge/>
            <w:shd w:val="clear" w:color="auto" w:fill="F2F2F2"/>
            <w:vAlign w:val="center"/>
          </w:tcPr>
          <w:p w:rsidR="002B1BA1" w:rsidRPr="002A7D6B" w:rsidRDefault="002B1BA1" w:rsidP="002A7D6B">
            <w:pPr>
              <w:overflowPunct w:val="0"/>
              <w:autoSpaceDE w:val="0"/>
              <w:autoSpaceDN w:val="0"/>
              <w:adjustRightInd w:val="0"/>
              <w:jc w:val="center"/>
              <w:textAlignment w:val="baseline"/>
              <w:rPr>
                <w:b/>
                <w:kern w:val="22"/>
                <w:sz w:val="28"/>
                <w:szCs w:val="28"/>
              </w:rPr>
            </w:pPr>
          </w:p>
        </w:tc>
        <w:tc>
          <w:tcPr>
            <w:tcW w:w="8306" w:type="dxa"/>
            <w:gridSpan w:val="5"/>
            <w:shd w:val="clear" w:color="auto" w:fill="auto"/>
            <w:vAlign w:val="center"/>
          </w:tcPr>
          <w:p w:rsidR="002B1BA1" w:rsidRPr="002A7D6B" w:rsidRDefault="002B1BA1" w:rsidP="002A7D6B">
            <w:pPr>
              <w:overflowPunct w:val="0"/>
              <w:autoSpaceDE w:val="0"/>
              <w:autoSpaceDN w:val="0"/>
              <w:adjustRightInd w:val="0"/>
              <w:textAlignment w:val="baseline"/>
              <w:rPr>
                <w:b/>
                <w:kern w:val="22"/>
                <w:sz w:val="28"/>
                <w:szCs w:val="28"/>
              </w:rPr>
            </w:pPr>
            <w:r w:rsidRPr="002A7D6B">
              <w:rPr>
                <w:b/>
                <w:kern w:val="22"/>
                <w:sz w:val="28"/>
                <w:szCs w:val="28"/>
              </w:rPr>
              <w:t>By a Knockout</w:t>
            </w:r>
          </w:p>
        </w:tc>
      </w:tr>
      <w:tr w:rsidR="002B1BA1" w:rsidRPr="002A7D6B" w:rsidTr="002A7D6B">
        <w:trPr>
          <w:trHeight w:hRule="exact" w:val="680"/>
        </w:trPr>
        <w:tc>
          <w:tcPr>
            <w:tcW w:w="2376" w:type="dxa"/>
            <w:vMerge/>
            <w:shd w:val="clear" w:color="auto" w:fill="F2F2F2"/>
            <w:vAlign w:val="center"/>
          </w:tcPr>
          <w:p w:rsidR="002B1BA1" w:rsidRPr="002A7D6B" w:rsidRDefault="002B1BA1" w:rsidP="002A7D6B">
            <w:pPr>
              <w:overflowPunct w:val="0"/>
              <w:autoSpaceDE w:val="0"/>
              <w:autoSpaceDN w:val="0"/>
              <w:adjustRightInd w:val="0"/>
              <w:jc w:val="center"/>
              <w:textAlignment w:val="baseline"/>
              <w:rPr>
                <w:b/>
                <w:kern w:val="22"/>
                <w:sz w:val="28"/>
                <w:szCs w:val="28"/>
              </w:rPr>
            </w:pPr>
          </w:p>
        </w:tc>
        <w:tc>
          <w:tcPr>
            <w:tcW w:w="8306" w:type="dxa"/>
            <w:gridSpan w:val="5"/>
            <w:shd w:val="clear" w:color="auto" w:fill="auto"/>
            <w:vAlign w:val="center"/>
          </w:tcPr>
          <w:p w:rsidR="002B1BA1" w:rsidRPr="002A7D6B" w:rsidRDefault="002B1BA1" w:rsidP="002A7D6B">
            <w:pPr>
              <w:overflowPunct w:val="0"/>
              <w:autoSpaceDE w:val="0"/>
              <w:autoSpaceDN w:val="0"/>
              <w:adjustRightInd w:val="0"/>
              <w:textAlignment w:val="baseline"/>
              <w:rPr>
                <w:b/>
                <w:kern w:val="22"/>
                <w:sz w:val="28"/>
                <w:szCs w:val="28"/>
              </w:rPr>
            </w:pPr>
            <w:r w:rsidRPr="002A7D6B">
              <w:rPr>
                <w:b/>
                <w:kern w:val="22"/>
                <w:sz w:val="28"/>
                <w:szCs w:val="28"/>
              </w:rPr>
              <w:t>By Disqualification</w:t>
            </w:r>
          </w:p>
        </w:tc>
      </w:tr>
      <w:tr w:rsidR="002B1BA1" w:rsidRPr="002A7D6B" w:rsidTr="002A7D6B">
        <w:trPr>
          <w:trHeight w:hRule="exact" w:val="680"/>
        </w:trPr>
        <w:tc>
          <w:tcPr>
            <w:tcW w:w="2376" w:type="dxa"/>
            <w:vMerge/>
            <w:shd w:val="clear" w:color="auto" w:fill="F2F2F2"/>
            <w:vAlign w:val="center"/>
          </w:tcPr>
          <w:p w:rsidR="002B1BA1" w:rsidRPr="002A7D6B" w:rsidRDefault="002B1BA1" w:rsidP="002A7D6B">
            <w:pPr>
              <w:overflowPunct w:val="0"/>
              <w:autoSpaceDE w:val="0"/>
              <w:autoSpaceDN w:val="0"/>
              <w:adjustRightInd w:val="0"/>
              <w:jc w:val="center"/>
              <w:textAlignment w:val="baseline"/>
              <w:rPr>
                <w:b/>
                <w:kern w:val="22"/>
                <w:sz w:val="28"/>
                <w:szCs w:val="28"/>
              </w:rPr>
            </w:pPr>
          </w:p>
        </w:tc>
        <w:tc>
          <w:tcPr>
            <w:tcW w:w="8306" w:type="dxa"/>
            <w:gridSpan w:val="5"/>
            <w:shd w:val="clear" w:color="auto" w:fill="auto"/>
            <w:vAlign w:val="center"/>
          </w:tcPr>
          <w:p w:rsidR="002B1BA1" w:rsidRPr="002A7D6B" w:rsidRDefault="002B1BA1" w:rsidP="002A7D6B">
            <w:pPr>
              <w:overflowPunct w:val="0"/>
              <w:autoSpaceDE w:val="0"/>
              <w:autoSpaceDN w:val="0"/>
              <w:adjustRightInd w:val="0"/>
              <w:textAlignment w:val="baseline"/>
              <w:rPr>
                <w:b/>
                <w:kern w:val="22"/>
                <w:sz w:val="28"/>
                <w:szCs w:val="28"/>
              </w:rPr>
            </w:pPr>
            <w:r w:rsidRPr="002A7D6B">
              <w:rPr>
                <w:b/>
                <w:kern w:val="22"/>
                <w:sz w:val="28"/>
                <w:szCs w:val="28"/>
              </w:rPr>
              <w:t>By Walkover</w:t>
            </w:r>
          </w:p>
        </w:tc>
      </w:tr>
      <w:tr w:rsidR="002B1BA1" w:rsidRPr="002A7D6B" w:rsidTr="002A7D6B">
        <w:trPr>
          <w:trHeight w:hRule="exact" w:val="680"/>
        </w:trPr>
        <w:tc>
          <w:tcPr>
            <w:tcW w:w="2376" w:type="dxa"/>
            <w:vMerge/>
            <w:shd w:val="clear" w:color="auto" w:fill="F2F2F2"/>
            <w:vAlign w:val="center"/>
          </w:tcPr>
          <w:p w:rsidR="002B1BA1" w:rsidRPr="002A7D6B" w:rsidRDefault="002B1BA1" w:rsidP="002A7D6B">
            <w:pPr>
              <w:overflowPunct w:val="0"/>
              <w:autoSpaceDE w:val="0"/>
              <w:autoSpaceDN w:val="0"/>
              <w:adjustRightInd w:val="0"/>
              <w:textAlignment w:val="baseline"/>
              <w:rPr>
                <w:b/>
                <w:kern w:val="22"/>
                <w:sz w:val="28"/>
                <w:szCs w:val="28"/>
              </w:rPr>
            </w:pPr>
          </w:p>
        </w:tc>
        <w:tc>
          <w:tcPr>
            <w:tcW w:w="8306" w:type="dxa"/>
            <w:gridSpan w:val="5"/>
            <w:shd w:val="clear" w:color="auto" w:fill="auto"/>
            <w:vAlign w:val="center"/>
          </w:tcPr>
          <w:p w:rsidR="002B1BA1" w:rsidRPr="002A7D6B" w:rsidRDefault="002B1BA1" w:rsidP="002A7D6B">
            <w:pPr>
              <w:overflowPunct w:val="0"/>
              <w:autoSpaceDE w:val="0"/>
              <w:autoSpaceDN w:val="0"/>
              <w:adjustRightInd w:val="0"/>
              <w:textAlignment w:val="baseline"/>
              <w:rPr>
                <w:b/>
                <w:kern w:val="22"/>
                <w:sz w:val="28"/>
                <w:szCs w:val="28"/>
              </w:rPr>
            </w:pPr>
          </w:p>
        </w:tc>
      </w:tr>
      <w:tr w:rsidR="002B1BA1" w:rsidRPr="002A7D6B" w:rsidTr="002A7D6B">
        <w:trPr>
          <w:trHeight w:hRule="exact" w:val="680"/>
        </w:trPr>
        <w:tc>
          <w:tcPr>
            <w:tcW w:w="2376" w:type="dxa"/>
            <w:vMerge/>
            <w:tcBorders>
              <w:bottom w:val="single" w:sz="4" w:space="0" w:color="auto"/>
            </w:tcBorders>
            <w:shd w:val="clear" w:color="auto" w:fill="F2F2F2"/>
            <w:vAlign w:val="center"/>
          </w:tcPr>
          <w:p w:rsidR="002B1BA1" w:rsidRPr="002A7D6B" w:rsidRDefault="002B1BA1" w:rsidP="002A7D6B">
            <w:pPr>
              <w:overflowPunct w:val="0"/>
              <w:autoSpaceDE w:val="0"/>
              <w:autoSpaceDN w:val="0"/>
              <w:adjustRightInd w:val="0"/>
              <w:jc w:val="center"/>
              <w:textAlignment w:val="baseline"/>
              <w:rPr>
                <w:b/>
                <w:kern w:val="22"/>
                <w:sz w:val="28"/>
                <w:szCs w:val="28"/>
              </w:rPr>
            </w:pPr>
          </w:p>
        </w:tc>
        <w:tc>
          <w:tcPr>
            <w:tcW w:w="5745" w:type="dxa"/>
            <w:gridSpan w:val="4"/>
            <w:tcBorders>
              <w:bottom w:val="single" w:sz="4" w:space="0" w:color="auto"/>
            </w:tcBorders>
            <w:shd w:val="clear" w:color="auto" w:fill="auto"/>
            <w:vAlign w:val="center"/>
          </w:tcPr>
          <w:p w:rsidR="002B1BA1" w:rsidRPr="002A7D6B" w:rsidRDefault="002B1BA1" w:rsidP="002A7D6B">
            <w:pPr>
              <w:overflowPunct w:val="0"/>
              <w:autoSpaceDE w:val="0"/>
              <w:autoSpaceDN w:val="0"/>
              <w:adjustRightInd w:val="0"/>
              <w:jc w:val="center"/>
              <w:textAlignment w:val="baseline"/>
              <w:rPr>
                <w:b/>
                <w:kern w:val="22"/>
                <w:sz w:val="28"/>
                <w:szCs w:val="28"/>
              </w:rPr>
            </w:pPr>
            <w:r w:rsidRPr="002A7D6B">
              <w:rPr>
                <w:b/>
                <w:kern w:val="22"/>
                <w:sz w:val="28"/>
                <w:szCs w:val="28"/>
              </w:rPr>
              <w:t>RED     /     BLUE</w:t>
            </w:r>
          </w:p>
        </w:tc>
        <w:tc>
          <w:tcPr>
            <w:tcW w:w="2561" w:type="dxa"/>
            <w:tcBorders>
              <w:bottom w:val="single" w:sz="4" w:space="0" w:color="auto"/>
            </w:tcBorders>
            <w:shd w:val="clear" w:color="auto" w:fill="auto"/>
            <w:vAlign w:val="center"/>
          </w:tcPr>
          <w:p w:rsidR="002B1BA1" w:rsidRPr="002A7D6B" w:rsidRDefault="002B1BA1" w:rsidP="002A7D6B">
            <w:pPr>
              <w:overflowPunct w:val="0"/>
              <w:autoSpaceDE w:val="0"/>
              <w:autoSpaceDN w:val="0"/>
              <w:adjustRightInd w:val="0"/>
              <w:jc w:val="center"/>
              <w:textAlignment w:val="baseline"/>
              <w:rPr>
                <w:b/>
                <w:kern w:val="22"/>
                <w:sz w:val="28"/>
                <w:szCs w:val="28"/>
              </w:rPr>
            </w:pPr>
            <w:r w:rsidRPr="002A7D6B">
              <w:rPr>
                <w:b/>
                <w:kern w:val="22"/>
                <w:sz w:val="28"/>
                <w:szCs w:val="28"/>
              </w:rPr>
              <w:t>Is the Winner</w:t>
            </w:r>
          </w:p>
        </w:tc>
      </w:tr>
      <w:tr w:rsidR="00D717CE" w:rsidRPr="002A7D6B" w:rsidTr="002A7D6B">
        <w:trPr>
          <w:trHeight w:hRule="exact" w:val="680"/>
        </w:trPr>
        <w:tc>
          <w:tcPr>
            <w:tcW w:w="10682" w:type="dxa"/>
            <w:gridSpan w:val="6"/>
            <w:tcBorders>
              <w:top w:val="single" w:sz="4" w:space="0" w:color="auto"/>
              <w:left w:val="nil"/>
              <w:bottom w:val="single" w:sz="4" w:space="0" w:color="auto"/>
              <w:right w:val="nil"/>
            </w:tcBorders>
            <w:shd w:val="clear" w:color="auto" w:fill="auto"/>
            <w:vAlign w:val="center"/>
          </w:tcPr>
          <w:p w:rsidR="00D717CE" w:rsidRPr="002A7D6B" w:rsidRDefault="00D717CE" w:rsidP="002A7D6B">
            <w:pPr>
              <w:overflowPunct w:val="0"/>
              <w:autoSpaceDE w:val="0"/>
              <w:autoSpaceDN w:val="0"/>
              <w:adjustRightInd w:val="0"/>
              <w:jc w:val="center"/>
              <w:textAlignment w:val="baseline"/>
              <w:rPr>
                <w:b/>
                <w:kern w:val="22"/>
                <w:sz w:val="28"/>
                <w:szCs w:val="28"/>
              </w:rPr>
            </w:pPr>
          </w:p>
        </w:tc>
      </w:tr>
      <w:tr w:rsidR="002B1BA1" w:rsidRPr="002A7D6B" w:rsidTr="004B2FA6">
        <w:trPr>
          <w:trHeight w:hRule="exact" w:val="680"/>
        </w:trPr>
        <w:tc>
          <w:tcPr>
            <w:tcW w:w="2376" w:type="dxa"/>
            <w:vMerge w:val="restart"/>
            <w:tcBorders>
              <w:top w:val="single" w:sz="4" w:space="0" w:color="auto"/>
            </w:tcBorders>
            <w:shd w:val="clear" w:color="auto" w:fill="F2F2F2"/>
            <w:vAlign w:val="center"/>
          </w:tcPr>
          <w:p w:rsidR="002B1BA1" w:rsidRPr="002A7D6B" w:rsidRDefault="002B1BA1" w:rsidP="002A7D6B">
            <w:pPr>
              <w:overflowPunct w:val="0"/>
              <w:autoSpaceDE w:val="0"/>
              <w:autoSpaceDN w:val="0"/>
              <w:adjustRightInd w:val="0"/>
              <w:jc w:val="center"/>
              <w:textAlignment w:val="baseline"/>
              <w:rPr>
                <w:b/>
                <w:kern w:val="22"/>
                <w:sz w:val="28"/>
                <w:szCs w:val="28"/>
              </w:rPr>
            </w:pPr>
            <w:r w:rsidRPr="002A7D6B">
              <w:rPr>
                <w:b/>
                <w:kern w:val="22"/>
                <w:sz w:val="28"/>
                <w:szCs w:val="28"/>
              </w:rPr>
              <w:t>Points Win</w:t>
            </w:r>
          </w:p>
        </w:tc>
        <w:tc>
          <w:tcPr>
            <w:tcW w:w="1134" w:type="dxa"/>
            <w:tcBorders>
              <w:top w:val="single" w:sz="4" w:space="0" w:color="auto"/>
            </w:tcBorders>
            <w:shd w:val="clear" w:color="auto" w:fill="auto"/>
            <w:vAlign w:val="center"/>
          </w:tcPr>
          <w:p w:rsidR="002B1BA1" w:rsidRPr="002A7D6B" w:rsidRDefault="002B1BA1" w:rsidP="002A7D6B">
            <w:pPr>
              <w:overflowPunct w:val="0"/>
              <w:autoSpaceDE w:val="0"/>
              <w:autoSpaceDN w:val="0"/>
              <w:adjustRightInd w:val="0"/>
              <w:jc w:val="center"/>
              <w:textAlignment w:val="baseline"/>
              <w:rPr>
                <w:b/>
                <w:kern w:val="22"/>
                <w:sz w:val="28"/>
                <w:szCs w:val="28"/>
              </w:rPr>
            </w:pPr>
            <w:r w:rsidRPr="002A7D6B">
              <w:rPr>
                <w:b/>
                <w:kern w:val="22"/>
                <w:sz w:val="28"/>
                <w:szCs w:val="28"/>
              </w:rPr>
              <w:t xml:space="preserve">By a </w:t>
            </w:r>
          </w:p>
        </w:tc>
        <w:tc>
          <w:tcPr>
            <w:tcW w:w="2084" w:type="dxa"/>
            <w:tcBorders>
              <w:top w:val="single" w:sz="4" w:space="0" w:color="auto"/>
            </w:tcBorders>
            <w:shd w:val="clear" w:color="auto" w:fill="auto"/>
            <w:vAlign w:val="center"/>
          </w:tcPr>
          <w:p w:rsidR="002B1BA1" w:rsidRPr="002A7D6B" w:rsidRDefault="002B1BA1" w:rsidP="002A7D6B">
            <w:pPr>
              <w:overflowPunct w:val="0"/>
              <w:autoSpaceDE w:val="0"/>
              <w:autoSpaceDN w:val="0"/>
              <w:adjustRightInd w:val="0"/>
              <w:jc w:val="center"/>
              <w:textAlignment w:val="baseline"/>
              <w:rPr>
                <w:b/>
                <w:kern w:val="22"/>
                <w:sz w:val="28"/>
                <w:szCs w:val="28"/>
              </w:rPr>
            </w:pPr>
            <w:r w:rsidRPr="002A7D6B">
              <w:rPr>
                <w:b/>
                <w:kern w:val="22"/>
                <w:sz w:val="28"/>
                <w:szCs w:val="28"/>
              </w:rPr>
              <w:t>Unanimous</w:t>
            </w:r>
          </w:p>
        </w:tc>
        <w:tc>
          <w:tcPr>
            <w:tcW w:w="1885" w:type="dxa"/>
            <w:tcBorders>
              <w:top w:val="single" w:sz="4" w:space="0" w:color="auto"/>
            </w:tcBorders>
            <w:shd w:val="clear" w:color="auto" w:fill="auto"/>
            <w:vAlign w:val="center"/>
          </w:tcPr>
          <w:p w:rsidR="002B1BA1" w:rsidRPr="002A7D6B" w:rsidRDefault="002B1BA1" w:rsidP="002A7D6B">
            <w:pPr>
              <w:overflowPunct w:val="0"/>
              <w:autoSpaceDE w:val="0"/>
              <w:autoSpaceDN w:val="0"/>
              <w:adjustRightInd w:val="0"/>
              <w:jc w:val="center"/>
              <w:textAlignment w:val="baseline"/>
              <w:rPr>
                <w:b/>
                <w:kern w:val="22"/>
                <w:sz w:val="28"/>
                <w:szCs w:val="28"/>
              </w:rPr>
            </w:pPr>
            <w:r w:rsidRPr="002A7D6B">
              <w:rPr>
                <w:b/>
                <w:kern w:val="22"/>
                <w:sz w:val="28"/>
                <w:szCs w:val="28"/>
              </w:rPr>
              <w:t>Split</w:t>
            </w:r>
          </w:p>
        </w:tc>
        <w:tc>
          <w:tcPr>
            <w:tcW w:w="3203" w:type="dxa"/>
            <w:gridSpan w:val="2"/>
            <w:tcBorders>
              <w:top w:val="single" w:sz="4" w:space="0" w:color="auto"/>
            </w:tcBorders>
            <w:shd w:val="clear" w:color="auto" w:fill="auto"/>
            <w:vAlign w:val="center"/>
          </w:tcPr>
          <w:p w:rsidR="002B1BA1" w:rsidRPr="002A7D6B" w:rsidRDefault="002B1BA1" w:rsidP="002A7D6B">
            <w:pPr>
              <w:overflowPunct w:val="0"/>
              <w:autoSpaceDE w:val="0"/>
              <w:autoSpaceDN w:val="0"/>
              <w:adjustRightInd w:val="0"/>
              <w:jc w:val="center"/>
              <w:textAlignment w:val="baseline"/>
              <w:rPr>
                <w:b/>
                <w:kern w:val="22"/>
                <w:sz w:val="28"/>
                <w:szCs w:val="28"/>
              </w:rPr>
            </w:pPr>
            <w:r w:rsidRPr="002A7D6B">
              <w:rPr>
                <w:b/>
                <w:kern w:val="22"/>
                <w:sz w:val="28"/>
                <w:szCs w:val="28"/>
              </w:rPr>
              <w:t>Points Decision</w:t>
            </w:r>
          </w:p>
        </w:tc>
      </w:tr>
      <w:tr w:rsidR="002B1BA1" w:rsidRPr="002A7D6B" w:rsidTr="004B2FA6">
        <w:trPr>
          <w:trHeight w:hRule="exact" w:val="680"/>
        </w:trPr>
        <w:tc>
          <w:tcPr>
            <w:tcW w:w="2376" w:type="dxa"/>
            <w:vMerge/>
            <w:shd w:val="clear" w:color="auto" w:fill="F2F2F2"/>
            <w:vAlign w:val="center"/>
          </w:tcPr>
          <w:p w:rsidR="002B1BA1" w:rsidRPr="002A7D6B" w:rsidRDefault="002B1BA1" w:rsidP="002A7D6B">
            <w:pPr>
              <w:overflowPunct w:val="0"/>
              <w:autoSpaceDE w:val="0"/>
              <w:autoSpaceDN w:val="0"/>
              <w:adjustRightInd w:val="0"/>
              <w:textAlignment w:val="baseline"/>
              <w:rPr>
                <w:b/>
                <w:kern w:val="22"/>
                <w:sz w:val="28"/>
                <w:szCs w:val="28"/>
              </w:rPr>
            </w:pPr>
          </w:p>
        </w:tc>
        <w:tc>
          <w:tcPr>
            <w:tcW w:w="8306" w:type="dxa"/>
            <w:gridSpan w:val="5"/>
            <w:shd w:val="clear" w:color="auto" w:fill="auto"/>
            <w:vAlign w:val="center"/>
          </w:tcPr>
          <w:p w:rsidR="002B1BA1" w:rsidRPr="002A7D6B" w:rsidRDefault="002B1BA1" w:rsidP="002A7D6B">
            <w:pPr>
              <w:overflowPunct w:val="0"/>
              <w:autoSpaceDE w:val="0"/>
              <w:autoSpaceDN w:val="0"/>
              <w:adjustRightInd w:val="0"/>
              <w:textAlignment w:val="baseline"/>
              <w:rPr>
                <w:b/>
                <w:kern w:val="22"/>
                <w:sz w:val="28"/>
                <w:szCs w:val="28"/>
              </w:rPr>
            </w:pPr>
          </w:p>
        </w:tc>
      </w:tr>
      <w:tr w:rsidR="002B1BA1" w:rsidRPr="002A7D6B" w:rsidTr="004B2FA6">
        <w:trPr>
          <w:trHeight w:hRule="exact" w:val="680"/>
        </w:trPr>
        <w:tc>
          <w:tcPr>
            <w:tcW w:w="2376" w:type="dxa"/>
            <w:vMerge/>
            <w:shd w:val="clear" w:color="auto" w:fill="F2F2F2"/>
            <w:vAlign w:val="center"/>
          </w:tcPr>
          <w:p w:rsidR="002B1BA1" w:rsidRPr="002A7D6B" w:rsidRDefault="002B1BA1" w:rsidP="002A7D6B">
            <w:pPr>
              <w:overflowPunct w:val="0"/>
              <w:autoSpaceDE w:val="0"/>
              <w:autoSpaceDN w:val="0"/>
              <w:adjustRightInd w:val="0"/>
              <w:textAlignment w:val="baseline"/>
              <w:rPr>
                <w:b/>
                <w:kern w:val="22"/>
                <w:sz w:val="28"/>
                <w:szCs w:val="28"/>
              </w:rPr>
            </w:pPr>
          </w:p>
        </w:tc>
        <w:tc>
          <w:tcPr>
            <w:tcW w:w="5745" w:type="dxa"/>
            <w:gridSpan w:val="4"/>
            <w:shd w:val="clear" w:color="auto" w:fill="auto"/>
            <w:vAlign w:val="center"/>
          </w:tcPr>
          <w:p w:rsidR="002B1BA1" w:rsidRPr="002A7D6B" w:rsidRDefault="002B1BA1" w:rsidP="002A7D6B">
            <w:pPr>
              <w:overflowPunct w:val="0"/>
              <w:autoSpaceDE w:val="0"/>
              <w:autoSpaceDN w:val="0"/>
              <w:adjustRightInd w:val="0"/>
              <w:jc w:val="center"/>
              <w:textAlignment w:val="baseline"/>
              <w:rPr>
                <w:b/>
                <w:kern w:val="22"/>
                <w:sz w:val="28"/>
                <w:szCs w:val="28"/>
              </w:rPr>
            </w:pPr>
            <w:r w:rsidRPr="002A7D6B">
              <w:rPr>
                <w:b/>
                <w:kern w:val="22"/>
                <w:sz w:val="28"/>
                <w:szCs w:val="28"/>
              </w:rPr>
              <w:t>RED     /     BLUE</w:t>
            </w:r>
          </w:p>
        </w:tc>
        <w:tc>
          <w:tcPr>
            <w:tcW w:w="2561" w:type="dxa"/>
            <w:shd w:val="clear" w:color="auto" w:fill="auto"/>
            <w:vAlign w:val="center"/>
          </w:tcPr>
          <w:p w:rsidR="002B1BA1" w:rsidRPr="002A7D6B" w:rsidRDefault="002B1BA1" w:rsidP="002A7D6B">
            <w:pPr>
              <w:overflowPunct w:val="0"/>
              <w:autoSpaceDE w:val="0"/>
              <w:autoSpaceDN w:val="0"/>
              <w:adjustRightInd w:val="0"/>
              <w:jc w:val="center"/>
              <w:textAlignment w:val="baseline"/>
              <w:rPr>
                <w:b/>
                <w:kern w:val="22"/>
                <w:sz w:val="28"/>
                <w:szCs w:val="28"/>
              </w:rPr>
            </w:pPr>
            <w:r w:rsidRPr="002A7D6B">
              <w:rPr>
                <w:b/>
                <w:kern w:val="22"/>
                <w:sz w:val="28"/>
                <w:szCs w:val="28"/>
              </w:rPr>
              <w:t>Is the Winner</w:t>
            </w:r>
          </w:p>
        </w:tc>
      </w:tr>
    </w:tbl>
    <w:p w:rsidR="00C70DA3" w:rsidRDefault="00C70DA3" w:rsidP="00D205C4">
      <w:pPr>
        <w:overflowPunct w:val="0"/>
        <w:autoSpaceDE w:val="0"/>
        <w:autoSpaceDN w:val="0"/>
        <w:adjustRightInd w:val="0"/>
        <w:textAlignment w:val="baseline"/>
        <w:rPr>
          <w:b/>
          <w:kern w:val="22"/>
          <w:sz w:val="22"/>
          <w:szCs w:val="22"/>
          <w:u w:val="single"/>
        </w:rPr>
      </w:pPr>
    </w:p>
    <w:p w:rsidR="00DB0CE5" w:rsidRDefault="00DB0CE5" w:rsidP="00D205C4">
      <w:pPr>
        <w:overflowPunct w:val="0"/>
        <w:autoSpaceDE w:val="0"/>
        <w:autoSpaceDN w:val="0"/>
        <w:adjustRightInd w:val="0"/>
        <w:textAlignment w:val="baseline"/>
        <w:rPr>
          <w:b/>
          <w:kern w:val="22"/>
          <w:sz w:val="22"/>
          <w:szCs w:val="22"/>
          <w:u w:val="single"/>
        </w:rPr>
        <w:sectPr w:rsidR="00DB0CE5" w:rsidSect="0076566A">
          <w:pgSz w:w="11906" w:h="16838" w:code="9"/>
          <w:pgMar w:top="720" w:right="720" w:bottom="720" w:left="720" w:header="709" w:footer="709" w:gutter="0"/>
          <w:cols w:space="708"/>
          <w:docGrid w:linePitch="360"/>
        </w:sectPr>
      </w:pPr>
    </w:p>
    <w:p w:rsidR="00815B4C" w:rsidRPr="00044FA7" w:rsidRDefault="002D75EC" w:rsidP="00697CDA">
      <w:pPr>
        <w:overflowPunct w:val="0"/>
        <w:autoSpaceDE w:val="0"/>
        <w:autoSpaceDN w:val="0"/>
        <w:adjustRightInd w:val="0"/>
        <w:ind w:left="5040" w:firstLine="720"/>
        <w:jc w:val="center"/>
        <w:textAlignment w:val="baseline"/>
        <w:rPr>
          <w:b/>
          <w:color w:val="A6A6A6"/>
          <w:kern w:val="22"/>
          <w:szCs w:val="24"/>
        </w:rPr>
      </w:pPr>
      <w:bookmarkStart w:id="283" w:name="_Toc48816815"/>
      <w:r w:rsidRPr="002D75EC">
        <w:rPr>
          <w:rStyle w:val="Heading3Char"/>
        </w:rPr>
        <w:lastRenderedPageBreak/>
        <w:t xml:space="preserve">Annex F </w:t>
      </w:r>
      <w:r w:rsidR="00390123">
        <w:rPr>
          <w:rStyle w:val="Heading3Char"/>
        </w:rPr>
        <w:t>–</w:t>
      </w:r>
      <w:r w:rsidR="00DD3741" w:rsidRPr="002D75EC">
        <w:rPr>
          <w:rStyle w:val="Heading3Char"/>
        </w:rPr>
        <w:t xml:space="preserve"> </w:t>
      </w:r>
      <w:r w:rsidR="00D46C89">
        <w:rPr>
          <w:rStyle w:val="Heading3Char"/>
        </w:rPr>
        <w:t>Supervisor</w:t>
      </w:r>
      <w:r w:rsidR="00390123">
        <w:rPr>
          <w:rStyle w:val="Heading3Char"/>
        </w:rPr>
        <w:t xml:space="preserve"> </w:t>
      </w:r>
      <w:r w:rsidR="00DB0CE5" w:rsidRPr="002D75EC">
        <w:rPr>
          <w:rStyle w:val="Heading3Char"/>
        </w:rPr>
        <w:t>B</w:t>
      </w:r>
      <w:r w:rsidR="00DD3741" w:rsidRPr="002D75EC">
        <w:rPr>
          <w:rStyle w:val="Heading3Char"/>
        </w:rPr>
        <w:t>out</w:t>
      </w:r>
      <w:r w:rsidR="00DB0CE5" w:rsidRPr="002D75EC">
        <w:rPr>
          <w:rStyle w:val="Heading3Char"/>
        </w:rPr>
        <w:t xml:space="preserve"> R</w:t>
      </w:r>
      <w:r w:rsidR="00DD3741" w:rsidRPr="002D75EC">
        <w:rPr>
          <w:rStyle w:val="Heading3Char"/>
        </w:rPr>
        <w:t>eport</w:t>
      </w:r>
      <w:bookmarkEnd w:id="283"/>
      <w:r w:rsidR="004A59CC" w:rsidRPr="002D75EC">
        <w:rPr>
          <w:rStyle w:val="Heading3Char"/>
        </w:rPr>
        <w:tab/>
      </w:r>
      <w:r w:rsidR="004A59CC">
        <w:rPr>
          <w:b/>
          <w:kern w:val="22"/>
          <w:sz w:val="32"/>
          <w:szCs w:val="32"/>
        </w:rPr>
        <w:tab/>
      </w:r>
      <w:r w:rsidR="00390123">
        <w:rPr>
          <w:b/>
          <w:kern w:val="22"/>
          <w:sz w:val="32"/>
          <w:szCs w:val="32"/>
        </w:rPr>
        <w:t xml:space="preserve">  </w:t>
      </w:r>
      <w:r w:rsidR="00697CDA">
        <w:rPr>
          <w:b/>
          <w:kern w:val="22"/>
          <w:sz w:val="32"/>
          <w:szCs w:val="32"/>
        </w:rPr>
        <w:t xml:space="preserve">     </w:t>
      </w:r>
      <w:r>
        <w:rPr>
          <w:b/>
          <w:kern w:val="22"/>
          <w:sz w:val="32"/>
          <w:szCs w:val="32"/>
        </w:rPr>
        <w:t xml:space="preserve">        </w:t>
      </w:r>
      <w:r w:rsidR="00DB0CE5" w:rsidRPr="00044FA7">
        <w:rPr>
          <w:b/>
          <w:color w:val="A6A6A6"/>
          <w:kern w:val="22"/>
          <w:szCs w:val="24"/>
        </w:rPr>
        <w:t>A</w:t>
      </w:r>
      <w:r w:rsidR="00D57C4D" w:rsidRPr="00044FA7">
        <w:rPr>
          <w:b/>
          <w:color w:val="A6A6A6"/>
          <w:kern w:val="22"/>
          <w:szCs w:val="24"/>
        </w:rPr>
        <w:t>nnex</w:t>
      </w:r>
      <w:r w:rsidR="00815B4C" w:rsidRPr="00044FA7">
        <w:rPr>
          <w:b/>
          <w:color w:val="A6A6A6"/>
          <w:kern w:val="22"/>
          <w:szCs w:val="24"/>
        </w:rPr>
        <w:t xml:space="preserve"> F to S</w:t>
      </w:r>
      <w:r w:rsidR="00D57C4D" w:rsidRPr="00044FA7">
        <w:rPr>
          <w:b/>
          <w:color w:val="A6A6A6"/>
          <w:kern w:val="22"/>
          <w:szCs w:val="24"/>
        </w:rPr>
        <w:t>ection</w:t>
      </w:r>
      <w:r w:rsidR="00DB0CE5" w:rsidRPr="00044FA7">
        <w:rPr>
          <w:b/>
          <w:color w:val="A6A6A6"/>
          <w:kern w:val="22"/>
          <w:szCs w:val="24"/>
        </w:rPr>
        <w:t xml:space="preserve"> 11</w:t>
      </w:r>
    </w:p>
    <w:p w:rsidR="00DB0CE5" w:rsidRPr="00044FA7" w:rsidRDefault="00815B4C" w:rsidP="00DB0CE5">
      <w:pPr>
        <w:overflowPunct w:val="0"/>
        <w:autoSpaceDE w:val="0"/>
        <w:autoSpaceDN w:val="0"/>
        <w:adjustRightInd w:val="0"/>
        <w:jc w:val="right"/>
        <w:textAlignment w:val="baseline"/>
        <w:rPr>
          <w:b/>
          <w:color w:val="A6A6A6"/>
          <w:kern w:val="22"/>
          <w:szCs w:val="24"/>
        </w:rPr>
      </w:pPr>
      <w:r w:rsidRPr="00044FA7">
        <w:rPr>
          <w:b/>
          <w:color w:val="A6A6A6"/>
          <w:kern w:val="22"/>
          <w:szCs w:val="24"/>
        </w:rPr>
        <w:t>UKAFBA H</w:t>
      </w:r>
      <w:r w:rsidR="00D57C4D" w:rsidRPr="00044FA7">
        <w:rPr>
          <w:b/>
          <w:color w:val="A6A6A6"/>
          <w:kern w:val="22"/>
          <w:szCs w:val="24"/>
        </w:rPr>
        <w:t>andbook</w:t>
      </w:r>
      <w:r w:rsidRPr="00044FA7">
        <w:rPr>
          <w:b/>
          <w:color w:val="A6A6A6"/>
          <w:kern w:val="22"/>
          <w:szCs w:val="24"/>
        </w:rPr>
        <w:t xml:space="preserve"> </w:t>
      </w:r>
      <w:r w:rsidR="00C46D82" w:rsidRPr="00044FA7">
        <w:rPr>
          <w:b/>
          <w:color w:val="A6A6A6"/>
          <w:kern w:val="22"/>
          <w:szCs w:val="24"/>
        </w:rPr>
        <w:t>2020/21</w:t>
      </w:r>
    </w:p>
    <w:p w:rsidR="00A04B6F" w:rsidRPr="00D57C4D" w:rsidRDefault="00A04B6F" w:rsidP="00DB0CE5">
      <w:pPr>
        <w:overflowPunct w:val="0"/>
        <w:autoSpaceDE w:val="0"/>
        <w:autoSpaceDN w:val="0"/>
        <w:adjustRightInd w:val="0"/>
        <w:jc w:val="right"/>
        <w:textAlignment w:val="baseline"/>
        <w:rPr>
          <w:rFonts w:cs="Arial"/>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964"/>
        <w:gridCol w:w="964"/>
        <w:gridCol w:w="236"/>
        <w:gridCol w:w="964"/>
        <w:gridCol w:w="964"/>
        <w:gridCol w:w="964"/>
        <w:gridCol w:w="236"/>
        <w:gridCol w:w="964"/>
        <w:gridCol w:w="964"/>
        <w:gridCol w:w="965"/>
        <w:gridCol w:w="236"/>
        <w:gridCol w:w="964"/>
        <w:gridCol w:w="964"/>
        <w:gridCol w:w="964"/>
        <w:gridCol w:w="236"/>
        <w:gridCol w:w="964"/>
        <w:gridCol w:w="964"/>
        <w:gridCol w:w="964"/>
      </w:tblGrid>
      <w:tr w:rsidR="00DA1180" w:rsidRPr="002A7D6B" w:rsidTr="002A7D6B">
        <w:trPr>
          <w:trHeight w:hRule="exact" w:val="397"/>
        </w:trPr>
        <w:tc>
          <w:tcPr>
            <w:tcW w:w="2892" w:type="dxa"/>
            <w:gridSpan w:val="3"/>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Date</w:t>
            </w:r>
          </w:p>
        </w:tc>
        <w:tc>
          <w:tcPr>
            <w:tcW w:w="3364" w:type="dxa"/>
            <w:gridSpan w:val="5"/>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3" w:type="dxa"/>
            <w:gridSpan w:val="3"/>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Competition</w:t>
            </w:r>
          </w:p>
        </w:tc>
        <w:tc>
          <w:tcPr>
            <w:tcW w:w="3364" w:type="dxa"/>
            <w:gridSpan w:val="5"/>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2" w:type="dxa"/>
            <w:gridSpan w:val="3"/>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Location</w:t>
            </w:r>
          </w:p>
        </w:tc>
      </w:tr>
      <w:tr w:rsidR="00DA1180" w:rsidRPr="002A7D6B" w:rsidTr="002A7D6B">
        <w:trPr>
          <w:trHeight w:hRule="exact" w:val="397"/>
        </w:trPr>
        <w:tc>
          <w:tcPr>
            <w:tcW w:w="2892" w:type="dxa"/>
            <w:gridSpan w:val="3"/>
            <w:tcBorders>
              <w:bottom w:val="single" w:sz="4"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Bout No.</w:t>
            </w:r>
          </w:p>
        </w:tc>
        <w:tc>
          <w:tcPr>
            <w:tcW w:w="3364" w:type="dxa"/>
            <w:gridSpan w:val="5"/>
            <w:tcBorders>
              <w:bottom w:val="single" w:sz="4" w:space="0" w:color="auto"/>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3" w:type="dxa"/>
            <w:gridSpan w:val="3"/>
            <w:tcBorders>
              <w:bottom w:val="single" w:sz="4"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Weight Category</w:t>
            </w:r>
          </w:p>
        </w:tc>
        <w:tc>
          <w:tcPr>
            <w:tcW w:w="3364" w:type="dxa"/>
            <w:gridSpan w:val="5"/>
            <w:tcBorders>
              <w:bottom w:val="single" w:sz="4" w:space="0" w:color="auto"/>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2" w:type="dxa"/>
            <w:gridSpan w:val="3"/>
            <w:tcBorders>
              <w:bottom w:val="single" w:sz="4"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DA1180" w:rsidRPr="002A7D6B" w:rsidTr="002A7D6B">
        <w:trPr>
          <w:trHeight w:hRule="exact" w:val="397"/>
        </w:trPr>
        <w:tc>
          <w:tcPr>
            <w:tcW w:w="964" w:type="dxa"/>
            <w:tcBorders>
              <w:top w:val="single" w:sz="4" w:space="0" w:color="auto"/>
              <w:left w:val="nil"/>
              <w:bottom w:val="single" w:sz="4" w:space="0" w:color="auto"/>
              <w:right w:val="nil"/>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164" w:type="dxa"/>
            <w:gridSpan w:val="3"/>
            <w:tcBorders>
              <w:top w:val="single" w:sz="4" w:space="0" w:color="auto"/>
              <w:left w:val="nil"/>
              <w:bottom w:val="single" w:sz="4" w:space="0" w:color="auto"/>
              <w:right w:val="nil"/>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3128" w:type="dxa"/>
            <w:gridSpan w:val="4"/>
            <w:tcBorders>
              <w:top w:val="single" w:sz="4" w:space="0" w:color="auto"/>
              <w:left w:val="nil"/>
              <w:bottom w:val="single" w:sz="4" w:space="0" w:color="auto"/>
              <w:right w:val="nil"/>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8185" w:type="dxa"/>
            <w:gridSpan w:val="10"/>
            <w:tcBorders>
              <w:top w:val="single" w:sz="4" w:space="0" w:color="auto"/>
              <w:left w:val="nil"/>
              <w:bottom w:val="single" w:sz="4" w:space="0" w:color="auto"/>
              <w:right w:val="nil"/>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DA1180" w:rsidRPr="002A7D6B" w:rsidTr="002A7D6B">
        <w:trPr>
          <w:trHeight w:hRule="exact" w:val="397"/>
        </w:trPr>
        <w:tc>
          <w:tcPr>
            <w:tcW w:w="2892" w:type="dxa"/>
            <w:gridSpan w:val="3"/>
            <w:tcBorders>
              <w:top w:val="single" w:sz="4" w:space="0" w:color="auto"/>
              <w:bottom w:val="single" w:sz="4"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Red Name</w:t>
            </w:r>
          </w:p>
        </w:tc>
        <w:tc>
          <w:tcPr>
            <w:tcW w:w="4328" w:type="dxa"/>
            <w:gridSpan w:val="6"/>
            <w:tcBorders>
              <w:top w:val="single" w:sz="4" w:space="0" w:color="auto"/>
              <w:bottom w:val="single" w:sz="4" w:space="0" w:color="auto"/>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bottom w:val="single" w:sz="4"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Vs</w:t>
            </w:r>
          </w:p>
        </w:tc>
        <w:tc>
          <w:tcPr>
            <w:tcW w:w="4329" w:type="dxa"/>
            <w:gridSpan w:val="6"/>
            <w:tcBorders>
              <w:top w:val="single" w:sz="4" w:space="0" w:color="auto"/>
              <w:bottom w:val="single" w:sz="4" w:space="0" w:color="auto"/>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2" w:type="dxa"/>
            <w:gridSpan w:val="3"/>
            <w:tcBorders>
              <w:top w:val="single" w:sz="4" w:space="0" w:color="auto"/>
              <w:bottom w:val="single" w:sz="4"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Blue Name</w:t>
            </w:r>
          </w:p>
        </w:tc>
      </w:tr>
      <w:tr w:rsidR="00DA1180" w:rsidRPr="002A7D6B" w:rsidTr="002A7D6B">
        <w:trPr>
          <w:trHeight w:hRule="exact" w:val="397"/>
        </w:trPr>
        <w:tc>
          <w:tcPr>
            <w:tcW w:w="964" w:type="dxa"/>
            <w:tcBorders>
              <w:top w:val="single" w:sz="4" w:space="0" w:color="auto"/>
              <w:left w:val="nil"/>
              <w:bottom w:val="single" w:sz="4" w:space="0" w:color="auto"/>
              <w:right w:val="nil"/>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164" w:type="dxa"/>
            <w:gridSpan w:val="3"/>
            <w:tcBorders>
              <w:top w:val="single" w:sz="4" w:space="0" w:color="auto"/>
              <w:left w:val="nil"/>
              <w:bottom w:val="single" w:sz="4" w:space="0" w:color="auto"/>
              <w:right w:val="nil"/>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3128" w:type="dxa"/>
            <w:gridSpan w:val="4"/>
            <w:tcBorders>
              <w:top w:val="single" w:sz="4" w:space="0" w:color="auto"/>
              <w:left w:val="nil"/>
              <w:bottom w:val="single" w:sz="4" w:space="0" w:color="auto"/>
              <w:right w:val="nil"/>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8185" w:type="dxa"/>
            <w:gridSpan w:val="10"/>
            <w:tcBorders>
              <w:top w:val="single" w:sz="4" w:space="0" w:color="auto"/>
              <w:left w:val="nil"/>
              <w:bottom w:val="single" w:sz="4" w:space="0" w:color="auto"/>
              <w:right w:val="nil"/>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DA1180" w:rsidRPr="002A7D6B" w:rsidTr="002A7D6B">
        <w:trPr>
          <w:trHeight w:hRule="exact" w:val="397"/>
        </w:trPr>
        <w:tc>
          <w:tcPr>
            <w:tcW w:w="2892" w:type="dxa"/>
            <w:gridSpan w:val="3"/>
            <w:tcBorders>
              <w:top w:val="single" w:sz="4" w:space="0" w:color="auto"/>
              <w:bottom w:val="single" w:sz="4"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Referee Name</w:t>
            </w:r>
          </w:p>
        </w:tc>
        <w:tc>
          <w:tcPr>
            <w:tcW w:w="12513" w:type="dxa"/>
            <w:gridSpan w:val="16"/>
            <w:tcBorders>
              <w:top w:val="single" w:sz="4" w:space="0" w:color="auto"/>
              <w:bottom w:val="single" w:sz="4" w:space="0" w:color="auto"/>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DA1180" w:rsidRPr="002A7D6B" w:rsidTr="002A7D6B">
        <w:trPr>
          <w:trHeight w:hRule="exact" w:val="397"/>
        </w:trPr>
        <w:tc>
          <w:tcPr>
            <w:tcW w:w="964" w:type="dxa"/>
            <w:tcBorders>
              <w:top w:val="single" w:sz="4" w:space="0" w:color="auto"/>
              <w:left w:val="nil"/>
              <w:bottom w:val="single" w:sz="4" w:space="0" w:color="auto"/>
              <w:right w:val="nil"/>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164" w:type="dxa"/>
            <w:gridSpan w:val="3"/>
            <w:tcBorders>
              <w:top w:val="nil"/>
              <w:left w:val="nil"/>
              <w:bottom w:val="nil"/>
              <w:right w:val="nil"/>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3128" w:type="dxa"/>
            <w:gridSpan w:val="4"/>
            <w:tcBorders>
              <w:top w:val="nil"/>
              <w:left w:val="nil"/>
              <w:bottom w:val="nil"/>
              <w:right w:val="nil"/>
            </w:tcBorders>
            <w:shd w:val="clear" w:color="auto" w:fill="auto"/>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8185" w:type="dxa"/>
            <w:gridSpan w:val="10"/>
            <w:tcBorders>
              <w:top w:val="nil"/>
              <w:left w:val="nil"/>
              <w:bottom w:val="nil"/>
              <w:right w:val="nil"/>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DA1180" w:rsidRPr="002A7D6B" w:rsidTr="002A7D6B">
        <w:trPr>
          <w:trHeight w:hRule="exact" w:val="397"/>
        </w:trPr>
        <w:tc>
          <w:tcPr>
            <w:tcW w:w="2892" w:type="dxa"/>
            <w:gridSpan w:val="3"/>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Judge 1</w:t>
            </w:r>
          </w:p>
        </w:tc>
        <w:tc>
          <w:tcPr>
            <w:tcW w:w="236" w:type="dxa"/>
            <w:vMerge w:val="restart"/>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2" w:type="dxa"/>
            <w:gridSpan w:val="3"/>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Judge 2</w:t>
            </w:r>
          </w:p>
        </w:tc>
        <w:tc>
          <w:tcPr>
            <w:tcW w:w="236" w:type="dxa"/>
            <w:vMerge w:val="restart"/>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3" w:type="dxa"/>
            <w:gridSpan w:val="3"/>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Judge 3</w:t>
            </w:r>
          </w:p>
        </w:tc>
        <w:tc>
          <w:tcPr>
            <w:tcW w:w="236" w:type="dxa"/>
            <w:vMerge w:val="restart"/>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2" w:type="dxa"/>
            <w:gridSpan w:val="3"/>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Judge 4</w:t>
            </w:r>
          </w:p>
        </w:tc>
        <w:tc>
          <w:tcPr>
            <w:tcW w:w="236" w:type="dxa"/>
            <w:vMerge w:val="restart"/>
            <w:tcBorders>
              <w:top w:val="nil"/>
              <w:left w:val="single" w:sz="12" w:space="0" w:color="auto"/>
              <w:bottom w:val="nil"/>
              <w:right w:val="single" w:sz="12" w:space="0" w:color="auto"/>
            </w:tcBorders>
            <w:shd w:val="clear" w:color="auto" w:fill="FFFFFF"/>
          </w:tcPr>
          <w:p w:rsidR="009F7453" w:rsidRPr="002A7D6B" w:rsidRDefault="009F7453" w:rsidP="002A7D6B">
            <w:pPr>
              <w:overflowPunct w:val="0"/>
              <w:autoSpaceDE w:val="0"/>
              <w:autoSpaceDN w:val="0"/>
              <w:adjustRightInd w:val="0"/>
              <w:jc w:val="center"/>
              <w:textAlignment w:val="baseline"/>
              <w:rPr>
                <w:rFonts w:cs="Arial"/>
                <w:kern w:val="22"/>
                <w:szCs w:val="24"/>
              </w:rPr>
            </w:pPr>
          </w:p>
          <w:p w:rsidR="009F7453" w:rsidRPr="002A7D6B" w:rsidRDefault="009F7453" w:rsidP="009F7453">
            <w:pPr>
              <w:rPr>
                <w:rFonts w:cs="Arial"/>
                <w:szCs w:val="24"/>
              </w:rPr>
            </w:pPr>
          </w:p>
          <w:p w:rsidR="00DA1180" w:rsidRPr="002A7D6B" w:rsidRDefault="00DA1180" w:rsidP="009F7453">
            <w:pPr>
              <w:rPr>
                <w:rFonts w:cs="Arial"/>
                <w:szCs w:val="24"/>
              </w:rPr>
            </w:pPr>
          </w:p>
        </w:tc>
        <w:tc>
          <w:tcPr>
            <w:tcW w:w="2892" w:type="dxa"/>
            <w:gridSpan w:val="3"/>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Judge 5</w:t>
            </w:r>
          </w:p>
        </w:tc>
      </w:tr>
      <w:tr w:rsidR="00DA1180" w:rsidRPr="002A7D6B" w:rsidTr="002A7D6B">
        <w:trPr>
          <w:trHeight w:hRule="exact" w:val="397"/>
        </w:trPr>
        <w:tc>
          <w:tcPr>
            <w:tcW w:w="2892"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2"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3"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2"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892"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DA1180" w:rsidRPr="002A7D6B" w:rsidTr="002A7D6B">
        <w:trPr>
          <w:trHeight w:hRule="exact" w:val="680"/>
        </w:trPr>
        <w:tc>
          <w:tcPr>
            <w:tcW w:w="964" w:type="dxa"/>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Red Score</w:t>
            </w:r>
          </w:p>
        </w:tc>
        <w:tc>
          <w:tcPr>
            <w:tcW w:w="964" w:type="dxa"/>
            <w:tcBorders>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Round No.</w:t>
            </w: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Blue Score</w:t>
            </w: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Red Score</w:t>
            </w: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Round No.</w:t>
            </w: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Blue Score</w:t>
            </w: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Red Score</w:t>
            </w: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Round No.</w:t>
            </w:r>
          </w:p>
        </w:tc>
        <w:tc>
          <w:tcPr>
            <w:tcW w:w="965"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Blue Score</w:t>
            </w: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Red Score</w:t>
            </w: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Round No.</w:t>
            </w: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Blue Score</w:t>
            </w: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Red Score</w:t>
            </w: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Round No.</w:t>
            </w: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Blue Score</w:t>
            </w:r>
          </w:p>
        </w:tc>
      </w:tr>
      <w:tr w:rsidR="00DA1180" w:rsidRPr="002A7D6B" w:rsidTr="002A7D6B">
        <w:trPr>
          <w:trHeight w:hRule="exact" w:val="397"/>
        </w:trPr>
        <w:tc>
          <w:tcPr>
            <w:tcW w:w="964" w:type="dxa"/>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1</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1</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1</w:t>
            </w:r>
          </w:p>
        </w:tc>
        <w:tc>
          <w:tcPr>
            <w:tcW w:w="965"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1</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1</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DA1180" w:rsidRPr="002A7D6B" w:rsidTr="002A7D6B">
        <w:trPr>
          <w:trHeight w:hRule="exact" w:val="397"/>
        </w:trPr>
        <w:tc>
          <w:tcPr>
            <w:tcW w:w="964" w:type="dxa"/>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2</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2</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2</w:t>
            </w:r>
          </w:p>
        </w:tc>
        <w:tc>
          <w:tcPr>
            <w:tcW w:w="965"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2</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2</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DA1180" w:rsidRPr="002A7D6B" w:rsidTr="002A7D6B">
        <w:trPr>
          <w:trHeight w:hRule="exact" w:val="397"/>
        </w:trPr>
        <w:tc>
          <w:tcPr>
            <w:tcW w:w="964" w:type="dxa"/>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3</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3</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3</w:t>
            </w:r>
          </w:p>
        </w:tc>
        <w:tc>
          <w:tcPr>
            <w:tcW w:w="965"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3</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3</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DA1180" w:rsidRPr="002A7D6B" w:rsidTr="002A7D6B">
        <w:trPr>
          <w:trHeight w:hRule="exact" w:val="397"/>
        </w:trPr>
        <w:tc>
          <w:tcPr>
            <w:tcW w:w="964" w:type="dxa"/>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4</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4</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4</w:t>
            </w:r>
          </w:p>
        </w:tc>
        <w:tc>
          <w:tcPr>
            <w:tcW w:w="965"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4</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4</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9F7453" w:rsidRPr="002A7D6B" w:rsidTr="002A7D6B">
        <w:trPr>
          <w:trHeight w:hRule="exact" w:val="397"/>
        </w:trPr>
        <w:tc>
          <w:tcPr>
            <w:tcW w:w="964" w:type="dxa"/>
            <w:shd w:val="clear" w:color="auto" w:fill="auto"/>
            <w:vAlign w:val="center"/>
          </w:tcPr>
          <w:p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right w:val="single" w:sz="12" w:space="0" w:color="auto"/>
            </w:tcBorders>
            <w:shd w:val="clear" w:color="auto" w:fill="F2F2F2"/>
            <w:vAlign w:val="center"/>
          </w:tcPr>
          <w:p w:rsidR="009F7453" w:rsidRPr="002A7D6B" w:rsidRDefault="009F7453" w:rsidP="002A7D6B">
            <w:pPr>
              <w:overflowPunct w:val="0"/>
              <w:autoSpaceDE w:val="0"/>
              <w:autoSpaceDN w:val="0"/>
              <w:adjustRightInd w:val="0"/>
              <w:jc w:val="center"/>
              <w:textAlignment w:val="baseline"/>
              <w:rPr>
                <w:rFonts w:cs="Arial"/>
                <w:kern w:val="22"/>
                <w:szCs w:val="24"/>
              </w:rPr>
            </w:pPr>
            <w:r w:rsidRPr="002A7D6B">
              <w:rPr>
                <w:rFonts w:cs="Arial"/>
                <w:kern w:val="22"/>
                <w:szCs w:val="24"/>
              </w:rPr>
              <w:t>KD</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9F7453" w:rsidRPr="002A7D6B" w:rsidRDefault="009F7453" w:rsidP="002A7D6B">
            <w:pPr>
              <w:overflowPunct w:val="0"/>
              <w:autoSpaceDE w:val="0"/>
              <w:autoSpaceDN w:val="0"/>
              <w:adjustRightInd w:val="0"/>
              <w:jc w:val="center"/>
              <w:textAlignment w:val="baseline"/>
              <w:rPr>
                <w:rFonts w:cs="Arial"/>
                <w:kern w:val="22"/>
                <w:sz w:val="20"/>
                <w:szCs w:val="24"/>
              </w:rPr>
            </w:pPr>
            <w:r w:rsidRPr="002A7D6B">
              <w:rPr>
                <w:rFonts w:cs="Arial"/>
                <w:kern w:val="22"/>
                <w:szCs w:val="24"/>
              </w:rPr>
              <w:t>KD</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9F7453" w:rsidRPr="002A7D6B" w:rsidRDefault="009F7453" w:rsidP="002A7D6B">
            <w:pPr>
              <w:overflowPunct w:val="0"/>
              <w:autoSpaceDE w:val="0"/>
              <w:autoSpaceDN w:val="0"/>
              <w:adjustRightInd w:val="0"/>
              <w:jc w:val="center"/>
              <w:textAlignment w:val="baseline"/>
              <w:rPr>
                <w:rFonts w:cs="Arial"/>
                <w:kern w:val="22"/>
                <w:sz w:val="20"/>
                <w:szCs w:val="24"/>
              </w:rPr>
            </w:pPr>
            <w:r w:rsidRPr="002A7D6B">
              <w:rPr>
                <w:rFonts w:cs="Arial"/>
                <w:kern w:val="22"/>
                <w:szCs w:val="24"/>
              </w:rPr>
              <w:t>KD</w:t>
            </w:r>
          </w:p>
        </w:tc>
        <w:tc>
          <w:tcPr>
            <w:tcW w:w="965" w:type="dxa"/>
            <w:tcBorders>
              <w:top w:val="single" w:sz="12" w:space="0" w:color="auto"/>
              <w:left w:val="single" w:sz="12" w:space="0" w:color="auto"/>
              <w:bottom w:val="single" w:sz="12" w:space="0" w:color="auto"/>
              <w:right w:val="single" w:sz="12" w:space="0" w:color="auto"/>
            </w:tcBorders>
            <w:shd w:val="clear" w:color="auto" w:fill="auto"/>
            <w:vAlign w:val="center"/>
          </w:tcPr>
          <w:p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9F7453" w:rsidRPr="002A7D6B" w:rsidRDefault="009F7453" w:rsidP="002A7D6B">
            <w:pPr>
              <w:overflowPunct w:val="0"/>
              <w:autoSpaceDE w:val="0"/>
              <w:autoSpaceDN w:val="0"/>
              <w:adjustRightInd w:val="0"/>
              <w:jc w:val="center"/>
              <w:textAlignment w:val="baseline"/>
              <w:rPr>
                <w:rFonts w:cs="Arial"/>
                <w:kern w:val="22"/>
                <w:sz w:val="20"/>
                <w:szCs w:val="24"/>
              </w:rPr>
            </w:pPr>
            <w:r w:rsidRPr="002A7D6B">
              <w:rPr>
                <w:rFonts w:cs="Arial"/>
                <w:kern w:val="22"/>
                <w:szCs w:val="24"/>
              </w:rPr>
              <w:t>KD</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9F7453" w:rsidRPr="002A7D6B" w:rsidRDefault="009F7453"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9F7453" w:rsidRPr="002A7D6B" w:rsidRDefault="009F7453" w:rsidP="002A7D6B">
            <w:pPr>
              <w:overflowPunct w:val="0"/>
              <w:autoSpaceDE w:val="0"/>
              <w:autoSpaceDN w:val="0"/>
              <w:adjustRightInd w:val="0"/>
              <w:jc w:val="center"/>
              <w:textAlignment w:val="baseline"/>
              <w:rPr>
                <w:rFonts w:cs="Arial"/>
                <w:kern w:val="22"/>
                <w:sz w:val="20"/>
                <w:szCs w:val="24"/>
              </w:rPr>
            </w:pPr>
            <w:r w:rsidRPr="002A7D6B">
              <w:rPr>
                <w:rFonts w:cs="Arial"/>
                <w:kern w:val="22"/>
                <w:szCs w:val="24"/>
              </w:rPr>
              <w:t>KD</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9F7453" w:rsidRPr="002A7D6B" w:rsidRDefault="009F7453" w:rsidP="002A7D6B">
            <w:pPr>
              <w:overflowPunct w:val="0"/>
              <w:autoSpaceDE w:val="0"/>
              <w:autoSpaceDN w:val="0"/>
              <w:adjustRightInd w:val="0"/>
              <w:jc w:val="center"/>
              <w:textAlignment w:val="baseline"/>
              <w:rPr>
                <w:rFonts w:cs="Arial"/>
                <w:kern w:val="22"/>
                <w:szCs w:val="24"/>
              </w:rPr>
            </w:pPr>
          </w:p>
        </w:tc>
      </w:tr>
      <w:tr w:rsidR="00DA1180" w:rsidRPr="002A7D6B" w:rsidTr="002A7D6B">
        <w:trPr>
          <w:trHeight w:hRule="exact" w:val="397"/>
        </w:trPr>
        <w:tc>
          <w:tcPr>
            <w:tcW w:w="964" w:type="dxa"/>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right w:val="single" w:sz="12" w:space="0" w:color="auto"/>
            </w:tcBorders>
            <w:shd w:val="clear" w:color="auto" w:fill="F2F2F2"/>
            <w:vAlign w:val="center"/>
          </w:tcPr>
          <w:p w:rsidR="00DA1180" w:rsidRPr="002A7D6B" w:rsidRDefault="009F7453" w:rsidP="002A7D6B">
            <w:pPr>
              <w:overflowPunct w:val="0"/>
              <w:autoSpaceDE w:val="0"/>
              <w:autoSpaceDN w:val="0"/>
              <w:adjustRightInd w:val="0"/>
              <w:jc w:val="center"/>
              <w:textAlignment w:val="baseline"/>
              <w:rPr>
                <w:rFonts w:cs="Arial"/>
                <w:kern w:val="22"/>
                <w:szCs w:val="24"/>
              </w:rPr>
            </w:pPr>
            <w:r w:rsidRPr="002A7D6B">
              <w:rPr>
                <w:rFonts w:cs="Arial"/>
                <w:kern w:val="22"/>
                <w:sz w:val="20"/>
                <w:szCs w:val="24"/>
              </w:rPr>
              <w:t>Warning</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 w:val="20"/>
                <w:szCs w:val="24"/>
              </w:rPr>
            </w:pPr>
            <w:r w:rsidRPr="002A7D6B">
              <w:rPr>
                <w:rFonts w:cs="Arial"/>
                <w:kern w:val="22"/>
                <w:sz w:val="20"/>
                <w:szCs w:val="24"/>
              </w:rPr>
              <w:t>Warning</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 w:val="20"/>
                <w:szCs w:val="24"/>
              </w:rPr>
              <w:t>Warning</w:t>
            </w:r>
          </w:p>
        </w:tc>
        <w:tc>
          <w:tcPr>
            <w:tcW w:w="965"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 w:val="20"/>
                <w:szCs w:val="24"/>
              </w:rPr>
              <w:t>Warning</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 w:val="20"/>
                <w:szCs w:val="24"/>
              </w:rPr>
              <w:t>Warning</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DA1180" w:rsidRPr="002A7D6B" w:rsidTr="002A7D6B">
        <w:trPr>
          <w:trHeight w:hRule="exact" w:val="397"/>
        </w:trPr>
        <w:tc>
          <w:tcPr>
            <w:tcW w:w="964" w:type="dxa"/>
            <w:tcBorders>
              <w:bottom w:val="single" w:sz="4"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bottom w:val="single" w:sz="4"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Total</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Total</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Total</w:t>
            </w:r>
          </w:p>
        </w:tc>
        <w:tc>
          <w:tcPr>
            <w:tcW w:w="965"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Total</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r w:rsidRPr="002A7D6B">
              <w:rPr>
                <w:rFonts w:cs="Arial"/>
                <w:kern w:val="22"/>
                <w:szCs w:val="24"/>
              </w:rPr>
              <w:t>Total</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DA1180" w:rsidRPr="002A7D6B" w:rsidTr="002A7D6B">
        <w:trPr>
          <w:trHeight w:hRule="exact" w:val="397"/>
        </w:trPr>
        <w:tc>
          <w:tcPr>
            <w:tcW w:w="964" w:type="dxa"/>
            <w:tcBorders>
              <w:top w:val="single" w:sz="4" w:space="0" w:color="auto"/>
              <w:left w:val="nil"/>
              <w:bottom w:val="single" w:sz="4" w:space="0" w:color="auto"/>
              <w:right w:val="nil"/>
            </w:tcBorders>
            <w:shd w:val="clear" w:color="auto" w:fill="FFFFFF"/>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4" w:space="0" w:color="auto"/>
              <w:left w:val="nil"/>
              <w:bottom w:val="single" w:sz="4" w:space="0" w:color="auto"/>
              <w:right w:val="nil"/>
            </w:tcBorders>
            <w:shd w:val="clear" w:color="auto" w:fill="FFFFFF"/>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nil"/>
              <w:bottom w:val="single" w:sz="4" w:space="0" w:color="auto"/>
              <w:right w:val="nil"/>
            </w:tcBorders>
            <w:shd w:val="clear" w:color="auto" w:fill="FFFFFF"/>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tcBorders>
              <w:top w:val="nil"/>
              <w:left w:val="nil"/>
              <w:bottom w:val="single" w:sz="12" w:space="0" w:color="auto"/>
              <w:right w:val="nil"/>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nil"/>
              <w:bottom w:val="single" w:sz="12" w:space="0" w:color="auto"/>
              <w:right w:val="nil"/>
            </w:tcBorders>
            <w:shd w:val="clear" w:color="auto" w:fill="FFFFFF"/>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nil"/>
              <w:bottom w:val="single" w:sz="12" w:space="0" w:color="auto"/>
              <w:right w:val="nil"/>
            </w:tcBorders>
            <w:shd w:val="clear" w:color="auto" w:fill="FFFFFF"/>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nil"/>
              <w:bottom w:val="single" w:sz="12" w:space="0" w:color="auto"/>
              <w:right w:val="nil"/>
            </w:tcBorders>
            <w:shd w:val="clear" w:color="auto" w:fill="FFFFFF"/>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tcBorders>
              <w:top w:val="nil"/>
              <w:left w:val="nil"/>
              <w:bottom w:val="nil"/>
              <w:right w:val="nil"/>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nil"/>
              <w:bottom w:val="single" w:sz="12" w:space="0" w:color="auto"/>
              <w:right w:val="nil"/>
            </w:tcBorders>
            <w:shd w:val="clear" w:color="auto" w:fill="FFFFFF"/>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nil"/>
              <w:bottom w:val="single" w:sz="12" w:space="0" w:color="auto"/>
              <w:right w:val="nil"/>
            </w:tcBorders>
            <w:shd w:val="clear" w:color="auto" w:fill="FFFFFF"/>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5" w:type="dxa"/>
            <w:tcBorders>
              <w:top w:val="single" w:sz="12" w:space="0" w:color="auto"/>
              <w:left w:val="nil"/>
              <w:bottom w:val="single" w:sz="12" w:space="0" w:color="auto"/>
              <w:right w:val="nil"/>
            </w:tcBorders>
            <w:shd w:val="clear" w:color="auto" w:fill="FFFFFF"/>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tcBorders>
              <w:top w:val="nil"/>
              <w:left w:val="nil"/>
              <w:bottom w:val="nil"/>
              <w:right w:val="nil"/>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nil"/>
              <w:bottom w:val="single" w:sz="12" w:space="0" w:color="auto"/>
              <w:right w:val="nil"/>
            </w:tcBorders>
            <w:shd w:val="clear" w:color="auto" w:fill="FFFFFF"/>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nil"/>
              <w:bottom w:val="single" w:sz="12" w:space="0" w:color="auto"/>
              <w:right w:val="nil"/>
            </w:tcBorders>
            <w:shd w:val="clear" w:color="auto" w:fill="FFFFFF"/>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nil"/>
              <w:bottom w:val="single" w:sz="12" w:space="0" w:color="auto"/>
              <w:right w:val="nil"/>
            </w:tcBorders>
            <w:shd w:val="clear" w:color="auto" w:fill="FFFFFF"/>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236" w:type="dxa"/>
            <w:tcBorders>
              <w:top w:val="nil"/>
              <w:left w:val="nil"/>
              <w:bottom w:val="single" w:sz="12" w:space="0" w:color="auto"/>
              <w:right w:val="nil"/>
            </w:tcBorders>
            <w:shd w:val="clear" w:color="auto" w:fill="FFFFFF"/>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nil"/>
              <w:bottom w:val="single" w:sz="12" w:space="0" w:color="auto"/>
              <w:right w:val="nil"/>
            </w:tcBorders>
            <w:shd w:val="clear" w:color="auto" w:fill="FFFFFF"/>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nil"/>
              <w:bottom w:val="single" w:sz="12" w:space="0" w:color="auto"/>
              <w:right w:val="nil"/>
            </w:tcBorders>
            <w:shd w:val="clear" w:color="auto" w:fill="FFFFFF"/>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c>
          <w:tcPr>
            <w:tcW w:w="964" w:type="dxa"/>
            <w:tcBorders>
              <w:top w:val="single" w:sz="12" w:space="0" w:color="auto"/>
              <w:left w:val="nil"/>
              <w:bottom w:val="single" w:sz="12" w:space="0" w:color="auto"/>
              <w:right w:val="nil"/>
            </w:tcBorders>
            <w:shd w:val="clear" w:color="auto" w:fill="FFFFFF"/>
            <w:vAlign w:val="center"/>
          </w:tcPr>
          <w:p w:rsidR="00DA1180" w:rsidRPr="002A7D6B" w:rsidRDefault="00DA1180" w:rsidP="002A7D6B">
            <w:pPr>
              <w:overflowPunct w:val="0"/>
              <w:autoSpaceDE w:val="0"/>
              <w:autoSpaceDN w:val="0"/>
              <w:adjustRightInd w:val="0"/>
              <w:jc w:val="center"/>
              <w:textAlignment w:val="baseline"/>
              <w:rPr>
                <w:rFonts w:cs="Arial"/>
                <w:kern w:val="22"/>
                <w:szCs w:val="24"/>
              </w:rPr>
            </w:pPr>
          </w:p>
        </w:tc>
      </w:tr>
      <w:tr w:rsidR="00252F0A" w:rsidRPr="002A7D6B" w:rsidTr="002A7D6B">
        <w:trPr>
          <w:trHeight w:hRule="exact" w:val="397"/>
        </w:trPr>
        <w:tc>
          <w:tcPr>
            <w:tcW w:w="2892" w:type="dxa"/>
            <w:gridSpan w:val="3"/>
            <w:tcBorders>
              <w:top w:val="single" w:sz="4" w:space="0" w:color="auto"/>
              <w:right w:val="single" w:sz="12" w:space="0" w:color="auto"/>
            </w:tcBorders>
            <w:shd w:val="clear" w:color="auto" w:fill="F2F2F2"/>
            <w:vAlign w:val="center"/>
          </w:tcPr>
          <w:p w:rsidR="00252F0A" w:rsidRPr="002A7D6B" w:rsidRDefault="00252F0A" w:rsidP="002A7D6B">
            <w:pPr>
              <w:overflowPunct w:val="0"/>
              <w:autoSpaceDE w:val="0"/>
              <w:autoSpaceDN w:val="0"/>
              <w:adjustRightInd w:val="0"/>
              <w:jc w:val="center"/>
              <w:textAlignment w:val="baseline"/>
              <w:rPr>
                <w:rFonts w:cs="Arial"/>
                <w:kern w:val="22"/>
                <w:szCs w:val="24"/>
              </w:rPr>
            </w:pPr>
            <w:r w:rsidRPr="002A7D6B">
              <w:rPr>
                <w:rFonts w:cs="Arial"/>
                <w:kern w:val="22"/>
                <w:szCs w:val="24"/>
              </w:rPr>
              <w:t>Winner</w:t>
            </w:r>
          </w:p>
        </w:tc>
        <w:tc>
          <w:tcPr>
            <w:tcW w:w="3128" w:type="dxa"/>
            <w:gridSpan w:val="4"/>
            <w:tcBorders>
              <w:top w:val="single" w:sz="12" w:space="0" w:color="auto"/>
              <w:left w:val="single" w:sz="12" w:space="0" w:color="auto"/>
              <w:right w:val="single" w:sz="12" w:space="0" w:color="auto"/>
            </w:tcBorders>
            <w:shd w:val="clear" w:color="auto" w:fill="FFFFFF"/>
          </w:tcPr>
          <w:p w:rsidR="00252F0A" w:rsidRPr="002A7D6B" w:rsidRDefault="00252F0A" w:rsidP="002A7D6B">
            <w:pPr>
              <w:overflowPunct w:val="0"/>
              <w:autoSpaceDE w:val="0"/>
              <w:autoSpaceDN w:val="0"/>
              <w:adjustRightInd w:val="0"/>
              <w:jc w:val="center"/>
              <w:textAlignment w:val="baseline"/>
              <w:rPr>
                <w:rFonts w:cs="Arial"/>
                <w:kern w:val="22"/>
                <w:szCs w:val="24"/>
              </w:rPr>
            </w:pPr>
          </w:p>
        </w:tc>
        <w:tc>
          <w:tcPr>
            <w:tcW w:w="236" w:type="dxa"/>
            <w:tcBorders>
              <w:top w:val="nil"/>
              <w:left w:val="single" w:sz="12" w:space="0" w:color="auto"/>
              <w:bottom w:val="nil"/>
              <w:right w:val="single" w:sz="12" w:space="0" w:color="auto"/>
            </w:tcBorders>
            <w:shd w:val="clear" w:color="auto" w:fill="FFFFFF"/>
          </w:tcPr>
          <w:p w:rsidR="00252F0A" w:rsidRPr="002A7D6B" w:rsidRDefault="00252F0A" w:rsidP="002A7D6B">
            <w:pPr>
              <w:overflowPunct w:val="0"/>
              <w:autoSpaceDE w:val="0"/>
              <w:autoSpaceDN w:val="0"/>
              <w:adjustRightInd w:val="0"/>
              <w:jc w:val="center"/>
              <w:textAlignment w:val="baseline"/>
              <w:rPr>
                <w:rFonts w:cs="Arial"/>
                <w:kern w:val="22"/>
                <w:szCs w:val="24"/>
              </w:rPr>
            </w:pPr>
          </w:p>
        </w:tc>
        <w:tc>
          <w:tcPr>
            <w:tcW w:w="2893" w:type="dxa"/>
            <w:gridSpan w:val="3"/>
            <w:tcBorders>
              <w:top w:val="single" w:sz="12" w:space="0" w:color="auto"/>
              <w:left w:val="single" w:sz="12" w:space="0" w:color="auto"/>
              <w:bottom w:val="single" w:sz="12" w:space="0" w:color="auto"/>
              <w:right w:val="single" w:sz="12" w:space="0" w:color="auto"/>
            </w:tcBorders>
            <w:shd w:val="clear" w:color="auto" w:fill="F2F2F2"/>
            <w:vAlign w:val="center"/>
          </w:tcPr>
          <w:p w:rsidR="00252F0A" w:rsidRPr="002A7D6B" w:rsidRDefault="00252F0A" w:rsidP="002A7D6B">
            <w:pPr>
              <w:overflowPunct w:val="0"/>
              <w:autoSpaceDE w:val="0"/>
              <w:autoSpaceDN w:val="0"/>
              <w:adjustRightInd w:val="0"/>
              <w:jc w:val="center"/>
              <w:textAlignment w:val="baseline"/>
              <w:rPr>
                <w:rFonts w:cs="Arial"/>
                <w:kern w:val="22"/>
                <w:szCs w:val="24"/>
              </w:rPr>
            </w:pPr>
            <w:r w:rsidRPr="002A7D6B">
              <w:rPr>
                <w:rFonts w:cs="Arial"/>
                <w:kern w:val="22"/>
                <w:szCs w:val="24"/>
              </w:rPr>
              <w:t>Remarks</w:t>
            </w:r>
          </w:p>
        </w:tc>
        <w:tc>
          <w:tcPr>
            <w:tcW w:w="236" w:type="dxa"/>
            <w:vMerge w:val="restart"/>
            <w:tcBorders>
              <w:top w:val="nil"/>
              <w:left w:val="single" w:sz="12" w:space="0" w:color="auto"/>
              <w:bottom w:val="nil"/>
              <w:right w:val="single" w:sz="12" w:space="0" w:color="auto"/>
            </w:tcBorders>
            <w:shd w:val="clear" w:color="auto" w:fill="FFFFFF"/>
          </w:tcPr>
          <w:p w:rsidR="00252F0A" w:rsidRPr="002A7D6B" w:rsidRDefault="00252F0A" w:rsidP="002A7D6B">
            <w:pPr>
              <w:overflowPunct w:val="0"/>
              <w:autoSpaceDE w:val="0"/>
              <w:autoSpaceDN w:val="0"/>
              <w:adjustRightInd w:val="0"/>
              <w:jc w:val="center"/>
              <w:textAlignment w:val="baseline"/>
              <w:rPr>
                <w:rFonts w:cs="Arial"/>
                <w:kern w:val="22"/>
                <w:szCs w:val="24"/>
              </w:rPr>
            </w:pPr>
          </w:p>
        </w:tc>
        <w:tc>
          <w:tcPr>
            <w:tcW w:w="6020" w:type="dxa"/>
            <w:gridSpan w:val="7"/>
            <w:tcBorders>
              <w:top w:val="single" w:sz="12" w:space="0" w:color="auto"/>
              <w:left w:val="single" w:sz="12" w:space="0" w:color="auto"/>
              <w:bottom w:val="single" w:sz="12" w:space="0" w:color="auto"/>
              <w:right w:val="single" w:sz="12" w:space="0" w:color="auto"/>
            </w:tcBorders>
            <w:shd w:val="clear" w:color="auto" w:fill="F2F2F2"/>
            <w:vAlign w:val="center"/>
          </w:tcPr>
          <w:p w:rsidR="00252F0A" w:rsidRPr="002A7D6B" w:rsidRDefault="00D46C89" w:rsidP="002A7D6B">
            <w:pPr>
              <w:overflowPunct w:val="0"/>
              <w:autoSpaceDE w:val="0"/>
              <w:autoSpaceDN w:val="0"/>
              <w:adjustRightInd w:val="0"/>
              <w:jc w:val="center"/>
              <w:textAlignment w:val="baseline"/>
              <w:rPr>
                <w:rFonts w:cs="Arial"/>
                <w:kern w:val="22"/>
                <w:szCs w:val="24"/>
              </w:rPr>
            </w:pPr>
            <w:r>
              <w:rPr>
                <w:rFonts w:cs="Arial"/>
                <w:kern w:val="22"/>
                <w:szCs w:val="24"/>
              </w:rPr>
              <w:t>Supervisor</w:t>
            </w:r>
            <w:r w:rsidR="00252F0A" w:rsidRPr="002A7D6B">
              <w:rPr>
                <w:rFonts w:cs="Arial"/>
                <w:kern w:val="22"/>
                <w:szCs w:val="24"/>
              </w:rPr>
              <w:t xml:space="preserve"> Details</w:t>
            </w:r>
          </w:p>
        </w:tc>
      </w:tr>
      <w:tr w:rsidR="00DD3741" w:rsidRPr="002A7D6B" w:rsidTr="002A7D6B">
        <w:trPr>
          <w:trHeight w:hRule="exact" w:val="397"/>
        </w:trPr>
        <w:tc>
          <w:tcPr>
            <w:tcW w:w="2892" w:type="dxa"/>
            <w:gridSpan w:val="3"/>
            <w:tcBorders>
              <w:right w:val="single" w:sz="12" w:space="0" w:color="auto"/>
            </w:tcBorders>
            <w:shd w:val="clear" w:color="auto" w:fill="F2F2F2"/>
            <w:vAlign w:val="center"/>
          </w:tcPr>
          <w:p w:rsidR="00DD3741" w:rsidRPr="002A7D6B" w:rsidRDefault="00DD3741" w:rsidP="002A7D6B">
            <w:pPr>
              <w:overflowPunct w:val="0"/>
              <w:autoSpaceDE w:val="0"/>
              <w:autoSpaceDN w:val="0"/>
              <w:adjustRightInd w:val="0"/>
              <w:jc w:val="center"/>
              <w:textAlignment w:val="baseline"/>
              <w:rPr>
                <w:rFonts w:cs="Arial"/>
                <w:kern w:val="22"/>
                <w:szCs w:val="24"/>
              </w:rPr>
            </w:pPr>
            <w:r w:rsidRPr="002A7D6B">
              <w:rPr>
                <w:rFonts w:cs="Arial"/>
                <w:kern w:val="22"/>
                <w:szCs w:val="24"/>
              </w:rPr>
              <w:t>Decision</w:t>
            </w:r>
          </w:p>
        </w:tc>
        <w:tc>
          <w:tcPr>
            <w:tcW w:w="3128" w:type="dxa"/>
            <w:gridSpan w:val="4"/>
            <w:tcBorders>
              <w:left w:val="single" w:sz="12" w:space="0" w:color="auto"/>
              <w:right w:val="single" w:sz="12" w:space="0" w:color="auto"/>
            </w:tcBorders>
            <w:shd w:val="clear" w:color="auto" w:fill="FFFFFF"/>
          </w:tcPr>
          <w:p w:rsidR="00DD3741" w:rsidRPr="002A7D6B" w:rsidRDefault="00DD3741" w:rsidP="002A7D6B">
            <w:pPr>
              <w:overflowPunct w:val="0"/>
              <w:autoSpaceDE w:val="0"/>
              <w:autoSpaceDN w:val="0"/>
              <w:adjustRightInd w:val="0"/>
              <w:jc w:val="center"/>
              <w:textAlignment w:val="baseline"/>
              <w:rPr>
                <w:rFonts w:cs="Arial"/>
                <w:kern w:val="22"/>
                <w:szCs w:val="24"/>
              </w:rPr>
            </w:pPr>
          </w:p>
        </w:tc>
        <w:tc>
          <w:tcPr>
            <w:tcW w:w="236" w:type="dxa"/>
            <w:tcBorders>
              <w:top w:val="nil"/>
              <w:left w:val="single" w:sz="12" w:space="0" w:color="auto"/>
              <w:bottom w:val="nil"/>
              <w:right w:val="single" w:sz="12" w:space="0" w:color="auto"/>
            </w:tcBorders>
            <w:shd w:val="clear" w:color="auto" w:fill="FFFFFF"/>
          </w:tcPr>
          <w:p w:rsidR="00DD3741" w:rsidRPr="002A7D6B" w:rsidRDefault="00DD3741" w:rsidP="002A7D6B">
            <w:pPr>
              <w:overflowPunct w:val="0"/>
              <w:autoSpaceDE w:val="0"/>
              <w:autoSpaceDN w:val="0"/>
              <w:adjustRightInd w:val="0"/>
              <w:jc w:val="center"/>
              <w:textAlignment w:val="baseline"/>
              <w:rPr>
                <w:rFonts w:cs="Arial"/>
                <w:kern w:val="22"/>
                <w:szCs w:val="24"/>
              </w:rPr>
            </w:pPr>
          </w:p>
        </w:tc>
        <w:tc>
          <w:tcPr>
            <w:tcW w:w="2893" w:type="dxa"/>
            <w:gridSpan w:val="3"/>
            <w:vMerge w:val="restart"/>
            <w:tcBorders>
              <w:top w:val="single" w:sz="12" w:space="0" w:color="auto"/>
              <w:left w:val="single" w:sz="12" w:space="0" w:color="auto"/>
              <w:right w:val="single" w:sz="12" w:space="0" w:color="auto"/>
            </w:tcBorders>
            <w:shd w:val="clear" w:color="auto" w:fill="FFFFFF"/>
            <w:vAlign w:val="center"/>
          </w:tcPr>
          <w:p w:rsidR="00DD3741" w:rsidRPr="002A7D6B" w:rsidRDefault="00DD3741"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D3741" w:rsidRPr="002A7D6B" w:rsidRDefault="00DD3741" w:rsidP="002A7D6B">
            <w:pPr>
              <w:overflowPunct w:val="0"/>
              <w:autoSpaceDE w:val="0"/>
              <w:autoSpaceDN w:val="0"/>
              <w:adjustRightInd w:val="0"/>
              <w:jc w:val="center"/>
              <w:textAlignment w:val="baseline"/>
              <w:rPr>
                <w:rFonts w:cs="Arial"/>
                <w:kern w:val="22"/>
                <w:szCs w:val="24"/>
              </w:rPr>
            </w:pPr>
          </w:p>
        </w:tc>
        <w:tc>
          <w:tcPr>
            <w:tcW w:w="2892" w:type="dxa"/>
            <w:gridSpan w:val="3"/>
            <w:tcBorders>
              <w:top w:val="single" w:sz="12" w:space="0" w:color="auto"/>
              <w:left w:val="single" w:sz="12" w:space="0" w:color="auto"/>
              <w:bottom w:val="single" w:sz="12" w:space="0" w:color="auto"/>
              <w:right w:val="single" w:sz="12" w:space="0" w:color="auto"/>
            </w:tcBorders>
            <w:shd w:val="clear" w:color="auto" w:fill="F2F2F2"/>
            <w:vAlign w:val="center"/>
          </w:tcPr>
          <w:p w:rsidR="00DD3741" w:rsidRPr="002A7D6B" w:rsidRDefault="00DD3741" w:rsidP="002A7D6B">
            <w:pPr>
              <w:overflowPunct w:val="0"/>
              <w:autoSpaceDE w:val="0"/>
              <w:autoSpaceDN w:val="0"/>
              <w:adjustRightInd w:val="0"/>
              <w:jc w:val="center"/>
              <w:textAlignment w:val="baseline"/>
              <w:rPr>
                <w:rFonts w:cs="Arial"/>
                <w:kern w:val="22"/>
                <w:szCs w:val="24"/>
              </w:rPr>
            </w:pPr>
            <w:r w:rsidRPr="002A7D6B">
              <w:rPr>
                <w:rFonts w:cs="Arial"/>
                <w:kern w:val="22"/>
                <w:szCs w:val="24"/>
              </w:rPr>
              <w:t>Name</w:t>
            </w:r>
          </w:p>
        </w:tc>
        <w:tc>
          <w:tcPr>
            <w:tcW w:w="3128" w:type="dxa"/>
            <w:gridSpan w:val="4"/>
            <w:tcBorders>
              <w:top w:val="single" w:sz="12" w:space="0" w:color="auto"/>
              <w:left w:val="single" w:sz="12" w:space="0" w:color="auto"/>
              <w:bottom w:val="single" w:sz="12" w:space="0" w:color="auto"/>
              <w:right w:val="single" w:sz="12" w:space="0" w:color="auto"/>
            </w:tcBorders>
            <w:shd w:val="clear" w:color="auto" w:fill="FFFFFF"/>
          </w:tcPr>
          <w:p w:rsidR="00DD3741" w:rsidRPr="002A7D6B" w:rsidRDefault="00DD3741" w:rsidP="002A7D6B">
            <w:pPr>
              <w:overflowPunct w:val="0"/>
              <w:autoSpaceDE w:val="0"/>
              <w:autoSpaceDN w:val="0"/>
              <w:adjustRightInd w:val="0"/>
              <w:jc w:val="center"/>
              <w:textAlignment w:val="baseline"/>
              <w:rPr>
                <w:rFonts w:cs="Arial"/>
                <w:kern w:val="22"/>
                <w:szCs w:val="24"/>
              </w:rPr>
            </w:pPr>
          </w:p>
        </w:tc>
      </w:tr>
      <w:tr w:rsidR="00DD3741" w:rsidRPr="002A7D6B" w:rsidTr="002A7D6B">
        <w:trPr>
          <w:trHeight w:hRule="exact" w:val="397"/>
        </w:trPr>
        <w:tc>
          <w:tcPr>
            <w:tcW w:w="2892" w:type="dxa"/>
            <w:gridSpan w:val="3"/>
            <w:tcBorders>
              <w:right w:val="single" w:sz="12" w:space="0" w:color="auto"/>
            </w:tcBorders>
            <w:shd w:val="clear" w:color="auto" w:fill="F2F2F2"/>
            <w:vAlign w:val="center"/>
          </w:tcPr>
          <w:p w:rsidR="00DD3741" w:rsidRPr="002A7D6B" w:rsidRDefault="00DD3741" w:rsidP="002A7D6B">
            <w:pPr>
              <w:overflowPunct w:val="0"/>
              <w:autoSpaceDE w:val="0"/>
              <w:autoSpaceDN w:val="0"/>
              <w:adjustRightInd w:val="0"/>
              <w:jc w:val="center"/>
              <w:textAlignment w:val="baseline"/>
              <w:rPr>
                <w:rFonts w:cs="Arial"/>
                <w:kern w:val="22"/>
                <w:szCs w:val="24"/>
              </w:rPr>
            </w:pPr>
            <w:r w:rsidRPr="002A7D6B">
              <w:rPr>
                <w:rFonts w:cs="Arial"/>
                <w:kern w:val="22"/>
                <w:szCs w:val="24"/>
              </w:rPr>
              <w:t>Round</w:t>
            </w:r>
          </w:p>
        </w:tc>
        <w:tc>
          <w:tcPr>
            <w:tcW w:w="3128" w:type="dxa"/>
            <w:gridSpan w:val="4"/>
            <w:tcBorders>
              <w:left w:val="single" w:sz="12" w:space="0" w:color="auto"/>
              <w:bottom w:val="single" w:sz="12" w:space="0" w:color="auto"/>
              <w:right w:val="single" w:sz="12" w:space="0" w:color="auto"/>
            </w:tcBorders>
            <w:shd w:val="clear" w:color="auto" w:fill="FFFFFF"/>
          </w:tcPr>
          <w:p w:rsidR="00DD3741" w:rsidRPr="002A7D6B" w:rsidRDefault="00DD3741" w:rsidP="002A7D6B">
            <w:pPr>
              <w:overflowPunct w:val="0"/>
              <w:autoSpaceDE w:val="0"/>
              <w:autoSpaceDN w:val="0"/>
              <w:adjustRightInd w:val="0"/>
              <w:jc w:val="center"/>
              <w:textAlignment w:val="baseline"/>
              <w:rPr>
                <w:rFonts w:cs="Arial"/>
                <w:kern w:val="22"/>
                <w:szCs w:val="24"/>
              </w:rPr>
            </w:pPr>
          </w:p>
        </w:tc>
        <w:tc>
          <w:tcPr>
            <w:tcW w:w="236" w:type="dxa"/>
            <w:tcBorders>
              <w:top w:val="nil"/>
              <w:left w:val="single" w:sz="12" w:space="0" w:color="auto"/>
              <w:bottom w:val="nil"/>
              <w:right w:val="single" w:sz="12" w:space="0" w:color="auto"/>
            </w:tcBorders>
            <w:shd w:val="clear" w:color="auto" w:fill="FFFFFF"/>
          </w:tcPr>
          <w:p w:rsidR="00DD3741" w:rsidRPr="002A7D6B" w:rsidRDefault="00DD3741" w:rsidP="002A7D6B">
            <w:pPr>
              <w:overflowPunct w:val="0"/>
              <w:autoSpaceDE w:val="0"/>
              <w:autoSpaceDN w:val="0"/>
              <w:adjustRightInd w:val="0"/>
              <w:jc w:val="center"/>
              <w:textAlignment w:val="baseline"/>
              <w:rPr>
                <w:rFonts w:cs="Arial"/>
                <w:kern w:val="22"/>
                <w:szCs w:val="24"/>
              </w:rPr>
            </w:pPr>
          </w:p>
        </w:tc>
        <w:tc>
          <w:tcPr>
            <w:tcW w:w="2893" w:type="dxa"/>
            <w:gridSpan w:val="3"/>
            <w:vMerge/>
            <w:tcBorders>
              <w:left w:val="single" w:sz="12" w:space="0" w:color="auto"/>
              <w:bottom w:val="single" w:sz="12" w:space="0" w:color="auto"/>
              <w:right w:val="single" w:sz="12" w:space="0" w:color="auto"/>
            </w:tcBorders>
            <w:shd w:val="clear" w:color="auto" w:fill="FFFFFF"/>
            <w:vAlign w:val="center"/>
          </w:tcPr>
          <w:p w:rsidR="00DD3741" w:rsidRPr="002A7D6B" w:rsidRDefault="00DD3741" w:rsidP="002A7D6B">
            <w:pPr>
              <w:overflowPunct w:val="0"/>
              <w:autoSpaceDE w:val="0"/>
              <w:autoSpaceDN w:val="0"/>
              <w:adjustRightInd w:val="0"/>
              <w:jc w:val="center"/>
              <w:textAlignment w:val="baseline"/>
              <w:rPr>
                <w:rFonts w:cs="Arial"/>
                <w:kern w:val="22"/>
                <w:szCs w:val="24"/>
              </w:rPr>
            </w:pPr>
          </w:p>
        </w:tc>
        <w:tc>
          <w:tcPr>
            <w:tcW w:w="236" w:type="dxa"/>
            <w:vMerge/>
            <w:tcBorders>
              <w:top w:val="nil"/>
              <w:left w:val="single" w:sz="12" w:space="0" w:color="auto"/>
              <w:bottom w:val="nil"/>
              <w:right w:val="single" w:sz="12" w:space="0" w:color="auto"/>
            </w:tcBorders>
            <w:shd w:val="clear" w:color="auto" w:fill="FFFFFF"/>
          </w:tcPr>
          <w:p w:rsidR="00DD3741" w:rsidRPr="002A7D6B" w:rsidRDefault="00DD3741" w:rsidP="002A7D6B">
            <w:pPr>
              <w:overflowPunct w:val="0"/>
              <w:autoSpaceDE w:val="0"/>
              <w:autoSpaceDN w:val="0"/>
              <w:adjustRightInd w:val="0"/>
              <w:jc w:val="center"/>
              <w:textAlignment w:val="baseline"/>
              <w:rPr>
                <w:rFonts w:cs="Arial"/>
                <w:kern w:val="22"/>
                <w:szCs w:val="24"/>
              </w:rPr>
            </w:pPr>
          </w:p>
        </w:tc>
        <w:tc>
          <w:tcPr>
            <w:tcW w:w="2892" w:type="dxa"/>
            <w:gridSpan w:val="3"/>
            <w:tcBorders>
              <w:top w:val="single" w:sz="12" w:space="0" w:color="auto"/>
              <w:left w:val="single" w:sz="12" w:space="0" w:color="auto"/>
              <w:bottom w:val="single" w:sz="12" w:space="0" w:color="auto"/>
              <w:right w:val="single" w:sz="12" w:space="0" w:color="auto"/>
            </w:tcBorders>
            <w:shd w:val="clear" w:color="auto" w:fill="F2F2F2"/>
            <w:vAlign w:val="center"/>
          </w:tcPr>
          <w:p w:rsidR="00DD3741" w:rsidRPr="002A7D6B" w:rsidRDefault="00DD3741" w:rsidP="002A7D6B">
            <w:pPr>
              <w:overflowPunct w:val="0"/>
              <w:autoSpaceDE w:val="0"/>
              <w:autoSpaceDN w:val="0"/>
              <w:adjustRightInd w:val="0"/>
              <w:jc w:val="center"/>
              <w:textAlignment w:val="baseline"/>
              <w:rPr>
                <w:rFonts w:cs="Arial"/>
                <w:kern w:val="22"/>
                <w:szCs w:val="24"/>
              </w:rPr>
            </w:pPr>
            <w:r w:rsidRPr="002A7D6B">
              <w:rPr>
                <w:rFonts w:cs="Arial"/>
                <w:kern w:val="22"/>
                <w:szCs w:val="24"/>
              </w:rPr>
              <w:t>Signature</w:t>
            </w:r>
          </w:p>
        </w:tc>
        <w:tc>
          <w:tcPr>
            <w:tcW w:w="3128" w:type="dxa"/>
            <w:gridSpan w:val="4"/>
            <w:tcBorders>
              <w:top w:val="single" w:sz="12" w:space="0" w:color="auto"/>
              <w:left w:val="single" w:sz="12" w:space="0" w:color="auto"/>
              <w:bottom w:val="single" w:sz="12" w:space="0" w:color="auto"/>
              <w:right w:val="single" w:sz="12" w:space="0" w:color="auto"/>
            </w:tcBorders>
            <w:shd w:val="clear" w:color="auto" w:fill="FFFFFF"/>
          </w:tcPr>
          <w:p w:rsidR="00DD3741" w:rsidRPr="002A7D6B" w:rsidRDefault="00DD3741" w:rsidP="002A7D6B">
            <w:pPr>
              <w:overflowPunct w:val="0"/>
              <w:autoSpaceDE w:val="0"/>
              <w:autoSpaceDN w:val="0"/>
              <w:adjustRightInd w:val="0"/>
              <w:jc w:val="center"/>
              <w:textAlignment w:val="baseline"/>
              <w:rPr>
                <w:rFonts w:cs="Arial"/>
                <w:kern w:val="22"/>
                <w:szCs w:val="24"/>
              </w:rPr>
            </w:pPr>
          </w:p>
        </w:tc>
      </w:tr>
    </w:tbl>
    <w:p w:rsidR="00C70DA3" w:rsidRDefault="00C70DA3" w:rsidP="00D205C4">
      <w:pPr>
        <w:overflowPunct w:val="0"/>
        <w:autoSpaceDE w:val="0"/>
        <w:autoSpaceDN w:val="0"/>
        <w:adjustRightInd w:val="0"/>
        <w:textAlignment w:val="baseline"/>
        <w:rPr>
          <w:b/>
          <w:kern w:val="22"/>
          <w:sz w:val="22"/>
          <w:szCs w:val="22"/>
          <w:u w:val="single"/>
        </w:rPr>
        <w:sectPr w:rsidR="00C70DA3" w:rsidSect="00DB0CE5">
          <w:type w:val="evenPage"/>
          <w:pgSz w:w="16838" w:h="11906" w:orient="landscape" w:code="9"/>
          <w:pgMar w:top="720" w:right="720" w:bottom="720" w:left="720" w:header="709" w:footer="709" w:gutter="0"/>
          <w:cols w:space="708"/>
          <w:docGrid w:linePitch="360"/>
        </w:sectPr>
      </w:pPr>
    </w:p>
    <w:p w:rsidR="00815B4C" w:rsidRPr="00044FA7" w:rsidRDefault="007C63EB" w:rsidP="00DB0CE5">
      <w:pPr>
        <w:overflowPunct w:val="0"/>
        <w:autoSpaceDE w:val="0"/>
        <w:autoSpaceDN w:val="0"/>
        <w:adjustRightInd w:val="0"/>
        <w:jc w:val="right"/>
        <w:textAlignment w:val="baseline"/>
        <w:rPr>
          <w:rFonts w:cs="Arial"/>
          <w:b/>
          <w:color w:val="A6A6A6"/>
          <w:szCs w:val="22"/>
        </w:rPr>
      </w:pPr>
      <w:r w:rsidRPr="00044FA7">
        <w:rPr>
          <w:b/>
          <w:color w:val="A6A6A6"/>
          <w:kern w:val="22"/>
          <w:szCs w:val="22"/>
        </w:rPr>
        <w:lastRenderedPageBreak/>
        <w:t>A</w:t>
      </w:r>
      <w:r w:rsidR="002B2F8B" w:rsidRPr="00044FA7">
        <w:rPr>
          <w:rFonts w:cs="Arial"/>
          <w:b/>
          <w:color w:val="A6A6A6"/>
          <w:szCs w:val="22"/>
        </w:rPr>
        <w:t>nnex</w:t>
      </w:r>
      <w:r w:rsidRPr="00044FA7">
        <w:rPr>
          <w:rFonts w:cs="Arial"/>
          <w:b/>
          <w:color w:val="A6A6A6"/>
          <w:szCs w:val="22"/>
        </w:rPr>
        <w:t xml:space="preserve"> G to S</w:t>
      </w:r>
      <w:r w:rsidR="002B2F8B" w:rsidRPr="00044FA7">
        <w:rPr>
          <w:rFonts w:cs="Arial"/>
          <w:b/>
          <w:color w:val="A6A6A6"/>
          <w:szCs w:val="22"/>
        </w:rPr>
        <w:t>ection</w:t>
      </w:r>
      <w:r w:rsidRPr="00044FA7">
        <w:rPr>
          <w:rFonts w:cs="Arial"/>
          <w:b/>
          <w:color w:val="A6A6A6"/>
          <w:szCs w:val="22"/>
        </w:rPr>
        <w:t xml:space="preserve"> </w:t>
      </w:r>
      <w:r w:rsidR="0083412D" w:rsidRPr="00044FA7">
        <w:rPr>
          <w:rFonts w:cs="Arial"/>
          <w:b/>
          <w:color w:val="A6A6A6"/>
          <w:szCs w:val="22"/>
        </w:rPr>
        <w:t>11</w:t>
      </w:r>
    </w:p>
    <w:p w:rsidR="007C63EB" w:rsidRPr="00044FA7" w:rsidRDefault="00815B4C" w:rsidP="00DB0CE5">
      <w:pPr>
        <w:overflowPunct w:val="0"/>
        <w:autoSpaceDE w:val="0"/>
        <w:autoSpaceDN w:val="0"/>
        <w:adjustRightInd w:val="0"/>
        <w:jc w:val="right"/>
        <w:textAlignment w:val="baseline"/>
        <w:rPr>
          <w:rFonts w:cs="Arial"/>
          <w:b/>
          <w:color w:val="A6A6A6"/>
          <w:szCs w:val="22"/>
        </w:rPr>
      </w:pPr>
      <w:r w:rsidRPr="00044FA7">
        <w:rPr>
          <w:rFonts w:cs="Arial"/>
          <w:b/>
          <w:color w:val="A6A6A6"/>
          <w:szCs w:val="22"/>
        </w:rPr>
        <w:t>UKAFBA H</w:t>
      </w:r>
      <w:r w:rsidR="002B2F8B" w:rsidRPr="00044FA7">
        <w:rPr>
          <w:rFonts w:cs="Arial"/>
          <w:b/>
          <w:color w:val="A6A6A6"/>
          <w:szCs w:val="22"/>
        </w:rPr>
        <w:t>andbook</w:t>
      </w:r>
      <w:r w:rsidRPr="00044FA7">
        <w:rPr>
          <w:rFonts w:cs="Arial"/>
          <w:b/>
          <w:color w:val="A6A6A6"/>
          <w:szCs w:val="22"/>
        </w:rPr>
        <w:t xml:space="preserve"> </w:t>
      </w:r>
      <w:r w:rsidR="00C46D82" w:rsidRPr="00044FA7">
        <w:rPr>
          <w:rFonts w:cs="Arial"/>
          <w:b/>
          <w:color w:val="A6A6A6"/>
          <w:szCs w:val="22"/>
        </w:rPr>
        <w:t>2020/21</w:t>
      </w:r>
    </w:p>
    <w:p w:rsidR="002B2F8B" w:rsidRPr="000067EC" w:rsidRDefault="002D75EC" w:rsidP="002D75EC">
      <w:pPr>
        <w:pStyle w:val="Heading3"/>
        <w:rPr>
          <w:rFonts w:eastAsia="Calibri"/>
        </w:rPr>
      </w:pPr>
      <w:bookmarkStart w:id="284" w:name="_Annex_G_-_1"/>
      <w:bookmarkStart w:id="285" w:name="_Toc48816816"/>
      <w:bookmarkEnd w:id="284"/>
      <w:r>
        <w:rPr>
          <w:rFonts w:eastAsia="Calibri"/>
        </w:rPr>
        <w:t xml:space="preserve">Annex G - </w:t>
      </w:r>
      <w:r w:rsidR="00815B4C" w:rsidRPr="000067EC">
        <w:rPr>
          <w:rFonts w:eastAsia="Calibri"/>
        </w:rPr>
        <w:t>UKAFBA</w:t>
      </w:r>
      <w:r w:rsidR="00FD0E30" w:rsidRPr="000067EC">
        <w:rPr>
          <w:rFonts w:eastAsia="Calibri"/>
        </w:rPr>
        <w:t xml:space="preserve"> B</w:t>
      </w:r>
      <w:r w:rsidR="002B2F8B" w:rsidRPr="000067EC">
        <w:rPr>
          <w:rFonts w:eastAsia="Calibri"/>
        </w:rPr>
        <w:t>oxing</w:t>
      </w:r>
      <w:r w:rsidR="00FD0E30" w:rsidRPr="000067EC">
        <w:rPr>
          <w:rFonts w:eastAsia="Calibri"/>
        </w:rPr>
        <w:t xml:space="preserve"> B</w:t>
      </w:r>
      <w:r w:rsidR="002B2F8B" w:rsidRPr="000067EC">
        <w:rPr>
          <w:rFonts w:eastAsia="Calibri"/>
        </w:rPr>
        <w:t>out</w:t>
      </w:r>
      <w:r w:rsidR="00FD0E30" w:rsidRPr="000067EC">
        <w:rPr>
          <w:rFonts w:eastAsia="Calibri"/>
        </w:rPr>
        <w:t xml:space="preserve"> R</w:t>
      </w:r>
      <w:r w:rsidR="002B2F8B" w:rsidRPr="000067EC">
        <w:rPr>
          <w:rFonts w:eastAsia="Calibri"/>
        </w:rPr>
        <w:t>eview</w:t>
      </w:r>
      <w:r w:rsidR="00FD0E30" w:rsidRPr="000067EC">
        <w:rPr>
          <w:rFonts w:eastAsia="Calibri"/>
        </w:rPr>
        <w:t xml:space="preserve"> F</w:t>
      </w:r>
      <w:r w:rsidR="002B2F8B" w:rsidRPr="000067EC">
        <w:rPr>
          <w:rFonts w:eastAsia="Calibri"/>
        </w:rPr>
        <w:t>orm</w:t>
      </w:r>
      <w:bookmarkEnd w:id="285"/>
    </w:p>
    <w:p w:rsidR="002B2F8B" w:rsidRDefault="002B2F8B" w:rsidP="00FD0E30">
      <w:pPr>
        <w:spacing w:after="200" w:line="276" w:lineRule="auto"/>
        <w:rPr>
          <w:rFonts w:eastAsia="Calibri" w:cs="Arial"/>
          <w:szCs w:val="24"/>
        </w:rPr>
      </w:pPr>
    </w:p>
    <w:tbl>
      <w:tblPr>
        <w:tblW w:w="0" w:type="auto"/>
        <w:tblLook w:val="04A0" w:firstRow="1" w:lastRow="0" w:firstColumn="1" w:lastColumn="0" w:noHBand="0" w:noVBand="1"/>
      </w:tblPr>
      <w:tblGrid>
        <w:gridCol w:w="1242"/>
        <w:gridCol w:w="557"/>
        <w:gridCol w:w="555"/>
        <w:gridCol w:w="693"/>
        <w:gridCol w:w="415"/>
        <w:gridCol w:w="1099"/>
        <w:gridCol w:w="681"/>
        <w:gridCol w:w="1288"/>
        <w:gridCol w:w="824"/>
        <w:gridCol w:w="516"/>
        <w:gridCol w:w="2596"/>
      </w:tblGrid>
      <w:tr w:rsidR="001D3BCB" w:rsidRPr="0051798A" w:rsidTr="0051798A">
        <w:trPr>
          <w:trHeight w:hRule="exact" w:val="340"/>
        </w:trPr>
        <w:tc>
          <w:tcPr>
            <w:tcW w:w="3510" w:type="dxa"/>
            <w:gridSpan w:val="5"/>
            <w:shd w:val="clear" w:color="auto" w:fill="auto"/>
            <w:vAlign w:val="center"/>
          </w:tcPr>
          <w:p w:rsidR="001D3BCB" w:rsidRPr="0051798A" w:rsidRDefault="001D3BCB" w:rsidP="0051798A">
            <w:pPr>
              <w:spacing w:after="200" w:line="276" w:lineRule="auto"/>
              <w:rPr>
                <w:rFonts w:eastAsia="Calibri" w:cs="Arial"/>
                <w:szCs w:val="24"/>
              </w:rPr>
            </w:pPr>
            <w:r w:rsidRPr="0051798A">
              <w:rPr>
                <w:rFonts w:eastAsia="Calibri" w:cs="Arial"/>
                <w:szCs w:val="24"/>
              </w:rPr>
              <w:t>Competition / Championships:</w:t>
            </w:r>
          </w:p>
        </w:tc>
        <w:tc>
          <w:tcPr>
            <w:tcW w:w="7172" w:type="dxa"/>
            <w:gridSpan w:val="6"/>
            <w:tcBorders>
              <w:bottom w:val="dotted" w:sz="4" w:space="0" w:color="auto"/>
            </w:tcBorders>
            <w:shd w:val="clear" w:color="auto" w:fill="auto"/>
            <w:vAlign w:val="center"/>
          </w:tcPr>
          <w:p w:rsidR="001D3BCB" w:rsidRPr="0051798A" w:rsidRDefault="001D3BCB" w:rsidP="0051798A">
            <w:pPr>
              <w:spacing w:after="200" w:line="276" w:lineRule="auto"/>
              <w:rPr>
                <w:rFonts w:eastAsia="Calibri" w:cs="Arial"/>
                <w:szCs w:val="24"/>
              </w:rPr>
            </w:pPr>
          </w:p>
        </w:tc>
      </w:tr>
      <w:tr w:rsidR="00BE69E2" w:rsidRPr="0051798A" w:rsidTr="0051798A">
        <w:trPr>
          <w:trHeight w:hRule="exact" w:val="340"/>
        </w:trPr>
        <w:tc>
          <w:tcPr>
            <w:tcW w:w="3510" w:type="dxa"/>
            <w:gridSpan w:val="5"/>
            <w:shd w:val="clear" w:color="auto" w:fill="auto"/>
            <w:vAlign w:val="center"/>
          </w:tcPr>
          <w:p w:rsidR="00ED5E5B" w:rsidRPr="0051798A" w:rsidRDefault="00ED5E5B" w:rsidP="0051798A">
            <w:pPr>
              <w:spacing w:after="200" w:line="276" w:lineRule="auto"/>
              <w:rPr>
                <w:rFonts w:eastAsia="Calibri" w:cs="Arial"/>
                <w:szCs w:val="24"/>
              </w:rPr>
            </w:pPr>
          </w:p>
        </w:tc>
        <w:tc>
          <w:tcPr>
            <w:tcW w:w="1830" w:type="dxa"/>
            <w:gridSpan w:val="2"/>
            <w:tcBorders>
              <w:top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gridSpan w:val="3"/>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shd w:val="clear" w:color="auto" w:fill="auto"/>
            <w:vAlign w:val="center"/>
          </w:tcPr>
          <w:p w:rsidR="00ED5E5B" w:rsidRPr="0051798A" w:rsidRDefault="00ED5E5B" w:rsidP="0051798A">
            <w:pPr>
              <w:spacing w:after="200" w:line="276" w:lineRule="auto"/>
              <w:rPr>
                <w:rFonts w:eastAsia="Calibri" w:cs="Arial"/>
                <w:szCs w:val="24"/>
              </w:rPr>
            </w:pPr>
          </w:p>
        </w:tc>
      </w:tr>
      <w:tr w:rsidR="001D3BCB" w:rsidRPr="0051798A" w:rsidTr="0051798A">
        <w:trPr>
          <w:trHeight w:hRule="exact" w:val="340"/>
        </w:trPr>
        <w:tc>
          <w:tcPr>
            <w:tcW w:w="1242" w:type="dxa"/>
            <w:shd w:val="clear" w:color="auto" w:fill="auto"/>
            <w:vAlign w:val="center"/>
          </w:tcPr>
          <w:p w:rsidR="001D3BCB" w:rsidRPr="0051798A" w:rsidRDefault="001D3BCB" w:rsidP="0051798A">
            <w:pPr>
              <w:spacing w:after="200" w:line="276" w:lineRule="auto"/>
              <w:rPr>
                <w:rFonts w:eastAsia="Calibri" w:cs="Arial"/>
                <w:szCs w:val="24"/>
              </w:rPr>
            </w:pPr>
            <w:r w:rsidRPr="0051798A">
              <w:rPr>
                <w:rFonts w:eastAsia="Calibri" w:cs="Arial"/>
                <w:szCs w:val="24"/>
              </w:rPr>
              <w:t xml:space="preserve">Location:  </w:t>
            </w:r>
          </w:p>
        </w:tc>
        <w:tc>
          <w:tcPr>
            <w:tcW w:w="9440" w:type="dxa"/>
            <w:gridSpan w:val="10"/>
            <w:tcBorders>
              <w:bottom w:val="dotted" w:sz="4" w:space="0" w:color="auto"/>
            </w:tcBorders>
            <w:shd w:val="clear" w:color="auto" w:fill="auto"/>
            <w:vAlign w:val="center"/>
          </w:tcPr>
          <w:p w:rsidR="001D3BCB" w:rsidRPr="0051798A" w:rsidRDefault="001D3BCB" w:rsidP="0051798A">
            <w:pPr>
              <w:spacing w:after="200" w:line="276" w:lineRule="auto"/>
              <w:rPr>
                <w:rFonts w:eastAsia="Calibri" w:cs="Arial"/>
                <w:szCs w:val="24"/>
              </w:rPr>
            </w:pPr>
          </w:p>
        </w:tc>
      </w:tr>
      <w:tr w:rsidR="00BE69E2" w:rsidRPr="0051798A" w:rsidTr="0051798A">
        <w:trPr>
          <w:trHeight w:hRule="exact" w:val="340"/>
        </w:trPr>
        <w:tc>
          <w:tcPr>
            <w:tcW w:w="1242" w:type="dxa"/>
            <w:shd w:val="clear" w:color="auto" w:fill="auto"/>
            <w:vAlign w:val="center"/>
          </w:tcPr>
          <w:p w:rsidR="00ED5E5B" w:rsidRPr="0051798A" w:rsidRDefault="00ED5E5B" w:rsidP="0051798A">
            <w:pPr>
              <w:spacing w:after="200" w:line="276" w:lineRule="auto"/>
              <w:rPr>
                <w:rFonts w:eastAsia="Calibri" w:cs="Arial"/>
                <w:szCs w:val="24"/>
              </w:rPr>
            </w:pPr>
          </w:p>
        </w:tc>
        <w:tc>
          <w:tcPr>
            <w:tcW w:w="4098" w:type="dxa"/>
            <w:gridSpan w:val="6"/>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gridSpan w:val="3"/>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shd w:val="clear" w:color="auto" w:fill="auto"/>
            <w:vAlign w:val="center"/>
          </w:tcPr>
          <w:p w:rsidR="00ED5E5B" w:rsidRPr="0051798A" w:rsidRDefault="00ED5E5B" w:rsidP="0051798A">
            <w:pPr>
              <w:spacing w:after="200" w:line="276" w:lineRule="auto"/>
              <w:rPr>
                <w:rFonts w:eastAsia="Calibri" w:cs="Arial"/>
                <w:szCs w:val="24"/>
              </w:rPr>
            </w:pPr>
          </w:p>
        </w:tc>
      </w:tr>
      <w:tr w:rsidR="001D3BCB" w:rsidRPr="0051798A" w:rsidTr="0051798A">
        <w:trPr>
          <w:trHeight w:hRule="exact" w:val="340"/>
        </w:trPr>
        <w:tc>
          <w:tcPr>
            <w:tcW w:w="1242" w:type="dxa"/>
            <w:shd w:val="clear" w:color="auto" w:fill="auto"/>
            <w:vAlign w:val="center"/>
          </w:tcPr>
          <w:p w:rsidR="001D3BCB" w:rsidRPr="0051798A" w:rsidRDefault="001D3BCB" w:rsidP="0051798A">
            <w:pPr>
              <w:spacing w:after="200" w:line="276" w:lineRule="auto"/>
              <w:rPr>
                <w:rFonts w:eastAsia="Calibri" w:cs="Arial"/>
                <w:szCs w:val="24"/>
              </w:rPr>
            </w:pPr>
            <w:r w:rsidRPr="0051798A">
              <w:rPr>
                <w:rFonts w:eastAsia="Calibri" w:cs="Arial"/>
                <w:szCs w:val="24"/>
              </w:rPr>
              <w:t>Date:</w:t>
            </w:r>
          </w:p>
        </w:tc>
        <w:tc>
          <w:tcPr>
            <w:tcW w:w="9440" w:type="dxa"/>
            <w:gridSpan w:val="10"/>
            <w:tcBorders>
              <w:bottom w:val="dotted" w:sz="4" w:space="0" w:color="auto"/>
            </w:tcBorders>
            <w:shd w:val="clear" w:color="auto" w:fill="auto"/>
            <w:vAlign w:val="center"/>
          </w:tcPr>
          <w:p w:rsidR="001D3BCB" w:rsidRPr="0051798A" w:rsidRDefault="001D3BCB" w:rsidP="0051798A">
            <w:pPr>
              <w:spacing w:after="200" w:line="276" w:lineRule="auto"/>
              <w:rPr>
                <w:rFonts w:eastAsia="Calibri" w:cs="Arial"/>
                <w:szCs w:val="24"/>
              </w:rPr>
            </w:pPr>
          </w:p>
        </w:tc>
      </w:tr>
      <w:tr w:rsidR="00BE69E2" w:rsidRPr="0051798A" w:rsidTr="0051798A">
        <w:trPr>
          <w:trHeight w:hRule="exact" w:val="340"/>
        </w:trPr>
        <w:tc>
          <w:tcPr>
            <w:tcW w:w="1242" w:type="dxa"/>
            <w:shd w:val="clear" w:color="auto" w:fill="auto"/>
            <w:vAlign w:val="center"/>
          </w:tcPr>
          <w:p w:rsidR="00ED5E5B" w:rsidRPr="0051798A" w:rsidRDefault="00ED5E5B" w:rsidP="0051798A">
            <w:pPr>
              <w:spacing w:after="200" w:line="276" w:lineRule="auto"/>
              <w:rPr>
                <w:rFonts w:eastAsia="Calibri" w:cs="Arial"/>
                <w:szCs w:val="24"/>
              </w:rPr>
            </w:pPr>
          </w:p>
        </w:tc>
        <w:tc>
          <w:tcPr>
            <w:tcW w:w="4098" w:type="dxa"/>
            <w:gridSpan w:val="6"/>
            <w:tcBorders>
              <w:top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gridSpan w:val="3"/>
            <w:tcBorders>
              <w:top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tcBorders>
              <w:top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r>
      <w:tr w:rsidR="00BE69E2" w:rsidRPr="0051798A" w:rsidTr="0051798A">
        <w:trPr>
          <w:trHeight w:hRule="exact" w:val="340"/>
        </w:trPr>
        <w:tc>
          <w:tcPr>
            <w:tcW w:w="1809" w:type="dxa"/>
            <w:gridSpan w:val="2"/>
            <w:shd w:val="clear" w:color="auto" w:fill="auto"/>
            <w:vAlign w:val="center"/>
          </w:tcPr>
          <w:p w:rsidR="00ED5E5B" w:rsidRPr="0051798A" w:rsidRDefault="00ED5E5B" w:rsidP="0051798A">
            <w:pPr>
              <w:spacing w:after="200" w:line="276" w:lineRule="auto"/>
              <w:rPr>
                <w:rFonts w:eastAsia="Calibri" w:cs="Arial"/>
                <w:szCs w:val="24"/>
              </w:rPr>
            </w:pPr>
            <w:r w:rsidRPr="0051798A">
              <w:rPr>
                <w:rFonts w:eastAsia="Calibri" w:cs="Arial"/>
                <w:szCs w:val="24"/>
              </w:rPr>
              <w:t>Bout Number:</w:t>
            </w:r>
          </w:p>
        </w:tc>
        <w:tc>
          <w:tcPr>
            <w:tcW w:w="3531" w:type="dxa"/>
            <w:gridSpan w:val="5"/>
            <w:tcBorders>
              <w:bottom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c>
          <w:tcPr>
            <w:tcW w:w="2139" w:type="dxa"/>
            <w:gridSpan w:val="2"/>
            <w:shd w:val="clear" w:color="auto" w:fill="auto"/>
            <w:vAlign w:val="center"/>
          </w:tcPr>
          <w:p w:rsidR="00ED5E5B" w:rsidRPr="0051798A" w:rsidRDefault="00ED5E5B" w:rsidP="0051798A">
            <w:pPr>
              <w:spacing w:after="200" w:line="276" w:lineRule="auto"/>
              <w:rPr>
                <w:rFonts w:eastAsia="Calibri" w:cs="Arial"/>
                <w:szCs w:val="24"/>
              </w:rPr>
            </w:pPr>
            <w:r w:rsidRPr="0051798A">
              <w:rPr>
                <w:rFonts w:eastAsia="Calibri" w:cs="Arial"/>
                <w:szCs w:val="24"/>
              </w:rPr>
              <w:t>Session Number:</w:t>
            </w:r>
          </w:p>
        </w:tc>
        <w:tc>
          <w:tcPr>
            <w:tcW w:w="3203" w:type="dxa"/>
            <w:gridSpan w:val="2"/>
            <w:tcBorders>
              <w:bottom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r>
      <w:tr w:rsidR="00BE69E2" w:rsidRPr="0051798A" w:rsidTr="0051798A">
        <w:trPr>
          <w:trHeight w:hRule="exact" w:val="340"/>
        </w:trPr>
        <w:tc>
          <w:tcPr>
            <w:tcW w:w="1809" w:type="dxa"/>
            <w:gridSpan w:val="2"/>
            <w:shd w:val="clear" w:color="auto" w:fill="auto"/>
            <w:vAlign w:val="center"/>
          </w:tcPr>
          <w:p w:rsidR="00ED5E5B" w:rsidRPr="0051798A" w:rsidRDefault="00ED5E5B" w:rsidP="0051798A">
            <w:pPr>
              <w:spacing w:after="200" w:line="276" w:lineRule="auto"/>
              <w:rPr>
                <w:rFonts w:eastAsia="Calibri" w:cs="Arial"/>
                <w:szCs w:val="24"/>
              </w:rPr>
            </w:pPr>
          </w:p>
        </w:tc>
        <w:tc>
          <w:tcPr>
            <w:tcW w:w="3531" w:type="dxa"/>
            <w:gridSpan w:val="5"/>
            <w:shd w:val="clear" w:color="auto" w:fill="auto"/>
            <w:vAlign w:val="center"/>
          </w:tcPr>
          <w:p w:rsidR="00ED5E5B" w:rsidRPr="0051798A" w:rsidRDefault="00ED5E5B" w:rsidP="0051798A">
            <w:pPr>
              <w:spacing w:after="200" w:line="276" w:lineRule="auto"/>
              <w:rPr>
                <w:rFonts w:eastAsia="Calibri" w:cs="Arial"/>
                <w:szCs w:val="24"/>
              </w:rPr>
            </w:pPr>
          </w:p>
        </w:tc>
        <w:tc>
          <w:tcPr>
            <w:tcW w:w="2139" w:type="dxa"/>
            <w:gridSpan w:val="2"/>
            <w:shd w:val="clear" w:color="auto" w:fill="auto"/>
            <w:vAlign w:val="center"/>
          </w:tcPr>
          <w:p w:rsidR="00ED5E5B" w:rsidRPr="0051798A" w:rsidRDefault="00ED5E5B" w:rsidP="0051798A">
            <w:pPr>
              <w:spacing w:after="200" w:line="276" w:lineRule="auto"/>
              <w:rPr>
                <w:rFonts w:eastAsia="Calibri" w:cs="Arial"/>
                <w:szCs w:val="24"/>
              </w:rPr>
            </w:pPr>
          </w:p>
        </w:tc>
        <w:tc>
          <w:tcPr>
            <w:tcW w:w="3203" w:type="dxa"/>
            <w:gridSpan w:val="2"/>
            <w:shd w:val="clear" w:color="auto" w:fill="auto"/>
            <w:vAlign w:val="center"/>
          </w:tcPr>
          <w:p w:rsidR="00ED5E5B" w:rsidRPr="0051798A" w:rsidRDefault="00ED5E5B" w:rsidP="0051798A">
            <w:pPr>
              <w:spacing w:after="200" w:line="276" w:lineRule="auto"/>
              <w:rPr>
                <w:rFonts w:eastAsia="Calibri" w:cs="Arial"/>
                <w:szCs w:val="24"/>
              </w:rPr>
            </w:pPr>
          </w:p>
        </w:tc>
      </w:tr>
      <w:tr w:rsidR="00BE69E2" w:rsidRPr="0051798A" w:rsidTr="0051798A">
        <w:trPr>
          <w:trHeight w:hRule="exact" w:val="340"/>
        </w:trPr>
        <w:tc>
          <w:tcPr>
            <w:tcW w:w="1809" w:type="dxa"/>
            <w:gridSpan w:val="2"/>
            <w:shd w:val="clear" w:color="auto" w:fill="auto"/>
            <w:vAlign w:val="center"/>
          </w:tcPr>
          <w:p w:rsidR="00ED5E5B" w:rsidRPr="0051798A" w:rsidRDefault="00ED5E5B" w:rsidP="0051798A">
            <w:pPr>
              <w:spacing w:after="200" w:line="276" w:lineRule="auto"/>
              <w:rPr>
                <w:rFonts w:eastAsia="Calibri" w:cs="Arial"/>
                <w:szCs w:val="24"/>
              </w:rPr>
            </w:pPr>
            <w:r w:rsidRPr="0051798A">
              <w:rPr>
                <w:rFonts w:eastAsia="Calibri" w:cs="Arial"/>
                <w:szCs w:val="24"/>
              </w:rPr>
              <w:t>Men / Women:</w:t>
            </w:r>
          </w:p>
        </w:tc>
        <w:tc>
          <w:tcPr>
            <w:tcW w:w="3531" w:type="dxa"/>
            <w:gridSpan w:val="5"/>
            <w:tcBorders>
              <w:bottom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c>
          <w:tcPr>
            <w:tcW w:w="2139" w:type="dxa"/>
            <w:gridSpan w:val="2"/>
            <w:shd w:val="clear" w:color="auto" w:fill="auto"/>
            <w:vAlign w:val="center"/>
          </w:tcPr>
          <w:p w:rsidR="00ED5E5B" w:rsidRPr="0051798A" w:rsidRDefault="00ED5E5B" w:rsidP="0051798A">
            <w:pPr>
              <w:spacing w:after="200" w:line="276" w:lineRule="auto"/>
              <w:rPr>
                <w:rFonts w:eastAsia="Calibri" w:cs="Arial"/>
                <w:szCs w:val="24"/>
              </w:rPr>
            </w:pPr>
            <w:r w:rsidRPr="0051798A">
              <w:rPr>
                <w:rFonts w:eastAsia="Calibri" w:cs="Arial"/>
                <w:szCs w:val="24"/>
              </w:rPr>
              <w:t>Weight Category:</w:t>
            </w:r>
          </w:p>
        </w:tc>
        <w:tc>
          <w:tcPr>
            <w:tcW w:w="3203" w:type="dxa"/>
            <w:gridSpan w:val="2"/>
            <w:tcBorders>
              <w:bottom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r>
      <w:tr w:rsidR="00BE69E2" w:rsidRPr="0051798A" w:rsidTr="0051798A">
        <w:trPr>
          <w:trHeight w:hRule="exact" w:val="340"/>
        </w:trPr>
        <w:tc>
          <w:tcPr>
            <w:tcW w:w="1809" w:type="dxa"/>
            <w:gridSpan w:val="2"/>
            <w:shd w:val="clear" w:color="auto" w:fill="auto"/>
            <w:vAlign w:val="center"/>
          </w:tcPr>
          <w:p w:rsidR="00ED5E5B" w:rsidRPr="0051798A" w:rsidRDefault="00ED5E5B" w:rsidP="0051798A">
            <w:pPr>
              <w:spacing w:after="200" w:line="276" w:lineRule="auto"/>
              <w:rPr>
                <w:rFonts w:eastAsia="Calibri" w:cs="Arial"/>
                <w:szCs w:val="24"/>
              </w:rPr>
            </w:pPr>
          </w:p>
        </w:tc>
        <w:tc>
          <w:tcPr>
            <w:tcW w:w="3531" w:type="dxa"/>
            <w:gridSpan w:val="5"/>
            <w:tcBorders>
              <w:top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gridSpan w:val="3"/>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shd w:val="clear" w:color="auto" w:fill="auto"/>
            <w:vAlign w:val="center"/>
          </w:tcPr>
          <w:p w:rsidR="00ED5E5B" w:rsidRPr="0051798A" w:rsidRDefault="00ED5E5B" w:rsidP="0051798A">
            <w:pPr>
              <w:spacing w:after="200" w:line="276" w:lineRule="auto"/>
              <w:rPr>
                <w:rFonts w:eastAsia="Calibri" w:cs="Arial"/>
                <w:szCs w:val="24"/>
              </w:rPr>
            </w:pPr>
          </w:p>
        </w:tc>
      </w:tr>
      <w:tr w:rsidR="00BE69E2" w:rsidRPr="0051798A" w:rsidTr="0051798A">
        <w:trPr>
          <w:trHeight w:hRule="exact" w:val="340"/>
        </w:trPr>
        <w:tc>
          <w:tcPr>
            <w:tcW w:w="4644" w:type="dxa"/>
            <w:gridSpan w:val="6"/>
            <w:shd w:val="clear" w:color="auto" w:fill="auto"/>
            <w:vAlign w:val="center"/>
          </w:tcPr>
          <w:p w:rsidR="00ED5E5B" w:rsidRPr="0051798A" w:rsidRDefault="00332423" w:rsidP="0051798A">
            <w:pPr>
              <w:spacing w:after="200" w:line="276" w:lineRule="auto"/>
              <w:rPr>
                <w:rFonts w:eastAsia="Calibri" w:cs="Arial"/>
                <w:szCs w:val="24"/>
              </w:rPr>
            </w:pPr>
            <w:r>
              <w:rPr>
                <w:rFonts w:eastAsia="Calibri" w:cs="Arial"/>
                <w:szCs w:val="24"/>
              </w:rPr>
              <w:t>Boxer</w:t>
            </w:r>
            <w:r w:rsidR="00ED5E5B" w:rsidRPr="0051798A">
              <w:rPr>
                <w:rFonts w:eastAsia="Calibri" w:cs="Arial"/>
                <w:szCs w:val="24"/>
              </w:rPr>
              <w:t>’s Name RED Corner &amp; Unit/Club:</w:t>
            </w:r>
          </w:p>
        </w:tc>
        <w:tc>
          <w:tcPr>
            <w:tcW w:w="696" w:type="dxa"/>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gridSpan w:val="3"/>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shd w:val="clear" w:color="auto" w:fill="auto"/>
            <w:vAlign w:val="center"/>
          </w:tcPr>
          <w:p w:rsidR="00ED5E5B" w:rsidRPr="0051798A" w:rsidRDefault="00ED5E5B" w:rsidP="0051798A">
            <w:pPr>
              <w:spacing w:after="200" w:line="276" w:lineRule="auto"/>
              <w:rPr>
                <w:rFonts w:eastAsia="Calibri" w:cs="Arial"/>
                <w:szCs w:val="24"/>
              </w:rPr>
            </w:pPr>
          </w:p>
        </w:tc>
      </w:tr>
      <w:tr w:rsidR="00ED5E5B" w:rsidRPr="0051798A" w:rsidTr="0051798A">
        <w:trPr>
          <w:trHeight w:hRule="exact" w:val="340"/>
        </w:trPr>
        <w:tc>
          <w:tcPr>
            <w:tcW w:w="10682" w:type="dxa"/>
            <w:gridSpan w:val="11"/>
            <w:tcBorders>
              <w:bottom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r>
      <w:tr w:rsidR="00BE69E2" w:rsidRPr="0051798A" w:rsidTr="0051798A">
        <w:trPr>
          <w:trHeight w:hRule="exact" w:val="340"/>
        </w:trPr>
        <w:tc>
          <w:tcPr>
            <w:tcW w:w="4644" w:type="dxa"/>
            <w:gridSpan w:val="6"/>
            <w:tcBorders>
              <w:top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c>
          <w:tcPr>
            <w:tcW w:w="696" w:type="dxa"/>
            <w:tcBorders>
              <w:top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gridSpan w:val="3"/>
            <w:tcBorders>
              <w:top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tcBorders>
              <w:top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r>
      <w:tr w:rsidR="00BE69E2" w:rsidRPr="0051798A" w:rsidTr="0051798A">
        <w:trPr>
          <w:trHeight w:hRule="exact" w:val="340"/>
        </w:trPr>
        <w:tc>
          <w:tcPr>
            <w:tcW w:w="4644" w:type="dxa"/>
            <w:gridSpan w:val="6"/>
            <w:shd w:val="clear" w:color="auto" w:fill="auto"/>
            <w:vAlign w:val="center"/>
          </w:tcPr>
          <w:p w:rsidR="00ED5E5B" w:rsidRPr="0051798A" w:rsidRDefault="00332423" w:rsidP="0051798A">
            <w:pPr>
              <w:spacing w:after="200" w:line="276" w:lineRule="auto"/>
              <w:rPr>
                <w:rFonts w:eastAsia="Calibri" w:cs="Arial"/>
                <w:szCs w:val="24"/>
              </w:rPr>
            </w:pPr>
            <w:r>
              <w:rPr>
                <w:rFonts w:eastAsia="Calibri" w:cs="Arial"/>
                <w:szCs w:val="24"/>
              </w:rPr>
              <w:t>Boxer</w:t>
            </w:r>
            <w:r w:rsidR="00ED5E5B" w:rsidRPr="0051798A">
              <w:rPr>
                <w:rFonts w:eastAsia="Calibri" w:cs="Arial"/>
                <w:szCs w:val="24"/>
              </w:rPr>
              <w:t>’s Name BLUE Corner &amp; Unit/Club:</w:t>
            </w:r>
          </w:p>
        </w:tc>
        <w:tc>
          <w:tcPr>
            <w:tcW w:w="696" w:type="dxa"/>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gridSpan w:val="3"/>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shd w:val="clear" w:color="auto" w:fill="auto"/>
            <w:vAlign w:val="center"/>
          </w:tcPr>
          <w:p w:rsidR="00ED5E5B" w:rsidRPr="0051798A" w:rsidRDefault="00ED5E5B" w:rsidP="0051798A">
            <w:pPr>
              <w:spacing w:after="200" w:line="276" w:lineRule="auto"/>
              <w:rPr>
                <w:rFonts w:eastAsia="Calibri" w:cs="Arial"/>
                <w:szCs w:val="24"/>
              </w:rPr>
            </w:pPr>
          </w:p>
        </w:tc>
      </w:tr>
      <w:tr w:rsidR="00ED5E5B" w:rsidRPr="0051798A" w:rsidTr="0051798A">
        <w:trPr>
          <w:trHeight w:hRule="exact" w:val="340"/>
        </w:trPr>
        <w:tc>
          <w:tcPr>
            <w:tcW w:w="10682" w:type="dxa"/>
            <w:gridSpan w:val="11"/>
            <w:tcBorders>
              <w:bottom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r>
      <w:tr w:rsidR="00BE69E2" w:rsidRPr="0051798A" w:rsidTr="0051798A">
        <w:trPr>
          <w:trHeight w:hRule="exact" w:val="340"/>
        </w:trPr>
        <w:tc>
          <w:tcPr>
            <w:tcW w:w="4644" w:type="dxa"/>
            <w:gridSpan w:val="6"/>
            <w:tcBorders>
              <w:top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c>
          <w:tcPr>
            <w:tcW w:w="696" w:type="dxa"/>
            <w:tcBorders>
              <w:top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gridSpan w:val="3"/>
            <w:tcBorders>
              <w:top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tcBorders>
              <w:top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r>
      <w:tr w:rsidR="001D3BCB" w:rsidRPr="0051798A" w:rsidTr="0051798A">
        <w:trPr>
          <w:trHeight w:hRule="exact" w:val="340"/>
        </w:trPr>
        <w:tc>
          <w:tcPr>
            <w:tcW w:w="1809" w:type="dxa"/>
            <w:gridSpan w:val="2"/>
            <w:shd w:val="clear" w:color="auto" w:fill="auto"/>
            <w:vAlign w:val="center"/>
          </w:tcPr>
          <w:p w:rsidR="001D3BCB" w:rsidRPr="0051798A" w:rsidRDefault="001D3BCB" w:rsidP="0051798A">
            <w:pPr>
              <w:spacing w:after="200" w:line="276" w:lineRule="auto"/>
              <w:rPr>
                <w:rFonts w:eastAsia="Calibri" w:cs="Arial"/>
                <w:szCs w:val="24"/>
              </w:rPr>
            </w:pPr>
            <w:r w:rsidRPr="0051798A">
              <w:rPr>
                <w:rFonts w:eastAsia="Calibri" w:cs="Arial"/>
                <w:szCs w:val="24"/>
              </w:rPr>
              <w:t>Description:</w:t>
            </w:r>
          </w:p>
        </w:tc>
        <w:tc>
          <w:tcPr>
            <w:tcW w:w="8873" w:type="dxa"/>
            <w:gridSpan w:val="9"/>
            <w:tcBorders>
              <w:bottom w:val="dotted" w:sz="4" w:space="0" w:color="auto"/>
            </w:tcBorders>
            <w:shd w:val="clear" w:color="auto" w:fill="auto"/>
            <w:vAlign w:val="center"/>
          </w:tcPr>
          <w:p w:rsidR="001D3BCB" w:rsidRPr="0051798A" w:rsidRDefault="001D3BCB" w:rsidP="0051798A">
            <w:pPr>
              <w:spacing w:after="200" w:line="276" w:lineRule="auto"/>
              <w:rPr>
                <w:rFonts w:eastAsia="Calibri" w:cs="Arial"/>
                <w:szCs w:val="24"/>
              </w:rPr>
            </w:pPr>
          </w:p>
        </w:tc>
      </w:tr>
      <w:tr w:rsidR="001D3BCB" w:rsidRPr="0051798A" w:rsidTr="0051798A">
        <w:trPr>
          <w:trHeight w:hRule="exact" w:val="340"/>
        </w:trPr>
        <w:tc>
          <w:tcPr>
            <w:tcW w:w="10682" w:type="dxa"/>
            <w:gridSpan w:val="11"/>
            <w:shd w:val="clear" w:color="auto" w:fill="auto"/>
            <w:vAlign w:val="center"/>
          </w:tcPr>
          <w:p w:rsidR="001D3BCB" w:rsidRPr="0051798A" w:rsidRDefault="001D3BCB" w:rsidP="0051798A">
            <w:pPr>
              <w:spacing w:after="200" w:line="276" w:lineRule="auto"/>
              <w:rPr>
                <w:rFonts w:eastAsia="Calibri" w:cs="Arial"/>
                <w:szCs w:val="24"/>
              </w:rPr>
            </w:pPr>
          </w:p>
        </w:tc>
      </w:tr>
      <w:tr w:rsidR="001D3BCB" w:rsidRPr="0051798A" w:rsidTr="0051798A">
        <w:trPr>
          <w:trHeight w:hRule="exact" w:val="340"/>
        </w:trPr>
        <w:tc>
          <w:tcPr>
            <w:tcW w:w="10682" w:type="dxa"/>
            <w:gridSpan w:val="11"/>
            <w:tcBorders>
              <w:bottom w:val="dotted" w:sz="4" w:space="0" w:color="auto"/>
            </w:tcBorders>
            <w:shd w:val="clear" w:color="auto" w:fill="auto"/>
            <w:vAlign w:val="center"/>
          </w:tcPr>
          <w:p w:rsidR="001D3BCB" w:rsidRPr="0051798A" w:rsidRDefault="001D3BCB" w:rsidP="0051798A">
            <w:pPr>
              <w:spacing w:after="200" w:line="276" w:lineRule="auto"/>
              <w:rPr>
                <w:rFonts w:eastAsia="Calibri" w:cs="Arial"/>
                <w:szCs w:val="24"/>
              </w:rPr>
            </w:pPr>
          </w:p>
        </w:tc>
      </w:tr>
      <w:tr w:rsidR="001D3BCB" w:rsidRPr="0051798A" w:rsidTr="0051798A">
        <w:trPr>
          <w:trHeight w:hRule="exact" w:val="340"/>
        </w:trPr>
        <w:tc>
          <w:tcPr>
            <w:tcW w:w="10682" w:type="dxa"/>
            <w:gridSpan w:val="11"/>
            <w:tcBorders>
              <w:top w:val="dotted" w:sz="4" w:space="0" w:color="auto"/>
            </w:tcBorders>
            <w:shd w:val="clear" w:color="auto" w:fill="auto"/>
            <w:vAlign w:val="center"/>
          </w:tcPr>
          <w:p w:rsidR="001D3BCB" w:rsidRPr="0051798A" w:rsidRDefault="001D3BCB" w:rsidP="0051798A">
            <w:pPr>
              <w:spacing w:after="200" w:line="276" w:lineRule="auto"/>
              <w:rPr>
                <w:rFonts w:eastAsia="Calibri" w:cs="Arial"/>
                <w:szCs w:val="24"/>
              </w:rPr>
            </w:pPr>
          </w:p>
        </w:tc>
      </w:tr>
      <w:tr w:rsidR="001D3BCB" w:rsidRPr="0051798A" w:rsidTr="0051798A">
        <w:trPr>
          <w:trHeight w:hRule="exact" w:val="340"/>
        </w:trPr>
        <w:tc>
          <w:tcPr>
            <w:tcW w:w="10682" w:type="dxa"/>
            <w:gridSpan w:val="11"/>
            <w:tcBorders>
              <w:bottom w:val="dotted" w:sz="4" w:space="0" w:color="auto"/>
            </w:tcBorders>
            <w:shd w:val="clear" w:color="auto" w:fill="auto"/>
            <w:vAlign w:val="center"/>
          </w:tcPr>
          <w:p w:rsidR="001D3BCB" w:rsidRPr="0051798A" w:rsidRDefault="001D3BCB" w:rsidP="0051798A">
            <w:pPr>
              <w:spacing w:after="200" w:line="276" w:lineRule="auto"/>
              <w:rPr>
                <w:rFonts w:eastAsia="Calibri" w:cs="Arial"/>
                <w:szCs w:val="24"/>
              </w:rPr>
            </w:pPr>
          </w:p>
        </w:tc>
      </w:tr>
      <w:tr w:rsidR="001D3BCB" w:rsidRPr="0051798A" w:rsidTr="0051798A">
        <w:trPr>
          <w:trHeight w:hRule="exact" w:val="340"/>
        </w:trPr>
        <w:tc>
          <w:tcPr>
            <w:tcW w:w="10682" w:type="dxa"/>
            <w:gridSpan w:val="11"/>
            <w:tcBorders>
              <w:top w:val="dotted" w:sz="4" w:space="0" w:color="auto"/>
            </w:tcBorders>
            <w:shd w:val="clear" w:color="auto" w:fill="auto"/>
            <w:vAlign w:val="center"/>
          </w:tcPr>
          <w:p w:rsidR="001D3BCB" w:rsidRPr="0051798A" w:rsidRDefault="001D3BCB" w:rsidP="0051798A">
            <w:pPr>
              <w:spacing w:after="200" w:line="276" w:lineRule="auto"/>
              <w:rPr>
                <w:rFonts w:eastAsia="Calibri" w:cs="Arial"/>
                <w:szCs w:val="24"/>
              </w:rPr>
            </w:pPr>
          </w:p>
        </w:tc>
      </w:tr>
      <w:tr w:rsidR="001D3BCB" w:rsidRPr="0051798A" w:rsidTr="0051798A">
        <w:trPr>
          <w:trHeight w:hRule="exact" w:val="340"/>
        </w:trPr>
        <w:tc>
          <w:tcPr>
            <w:tcW w:w="2376" w:type="dxa"/>
            <w:gridSpan w:val="3"/>
            <w:shd w:val="clear" w:color="auto" w:fill="auto"/>
            <w:vAlign w:val="center"/>
          </w:tcPr>
          <w:p w:rsidR="001D3BCB" w:rsidRPr="0051798A" w:rsidRDefault="001D3BCB" w:rsidP="0051798A">
            <w:pPr>
              <w:spacing w:after="200" w:line="276" w:lineRule="auto"/>
              <w:rPr>
                <w:rFonts w:eastAsia="Calibri" w:cs="Arial"/>
                <w:szCs w:val="24"/>
              </w:rPr>
            </w:pPr>
            <w:r w:rsidRPr="0051798A">
              <w:rPr>
                <w:rFonts w:eastAsia="Calibri" w:cs="Arial"/>
                <w:szCs w:val="24"/>
              </w:rPr>
              <w:t>Previous Decision:</w:t>
            </w:r>
          </w:p>
        </w:tc>
        <w:tc>
          <w:tcPr>
            <w:tcW w:w="8306" w:type="dxa"/>
            <w:gridSpan w:val="8"/>
            <w:tcBorders>
              <w:bottom w:val="dotted" w:sz="4" w:space="0" w:color="auto"/>
            </w:tcBorders>
            <w:shd w:val="clear" w:color="auto" w:fill="auto"/>
            <w:vAlign w:val="center"/>
          </w:tcPr>
          <w:p w:rsidR="001D3BCB" w:rsidRPr="0051798A" w:rsidRDefault="001D3BCB" w:rsidP="0051798A">
            <w:pPr>
              <w:spacing w:after="200" w:line="276" w:lineRule="auto"/>
              <w:rPr>
                <w:rFonts w:eastAsia="Calibri" w:cs="Arial"/>
                <w:szCs w:val="24"/>
              </w:rPr>
            </w:pPr>
          </w:p>
        </w:tc>
      </w:tr>
      <w:tr w:rsidR="00BE69E2" w:rsidRPr="0051798A" w:rsidTr="0051798A">
        <w:trPr>
          <w:trHeight w:hRule="exact" w:val="340"/>
        </w:trPr>
        <w:tc>
          <w:tcPr>
            <w:tcW w:w="4644" w:type="dxa"/>
            <w:gridSpan w:val="6"/>
            <w:shd w:val="clear" w:color="auto" w:fill="auto"/>
            <w:vAlign w:val="center"/>
          </w:tcPr>
          <w:p w:rsidR="00ED5E5B" w:rsidRPr="0051798A" w:rsidRDefault="00ED5E5B" w:rsidP="0051798A">
            <w:pPr>
              <w:spacing w:after="200" w:line="276" w:lineRule="auto"/>
              <w:rPr>
                <w:rFonts w:eastAsia="Calibri" w:cs="Arial"/>
                <w:szCs w:val="24"/>
              </w:rPr>
            </w:pPr>
          </w:p>
        </w:tc>
        <w:tc>
          <w:tcPr>
            <w:tcW w:w="696" w:type="dxa"/>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gridSpan w:val="3"/>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shd w:val="clear" w:color="auto" w:fill="auto"/>
            <w:vAlign w:val="center"/>
          </w:tcPr>
          <w:p w:rsidR="00ED5E5B" w:rsidRPr="0051798A" w:rsidRDefault="00ED5E5B" w:rsidP="0051798A">
            <w:pPr>
              <w:spacing w:after="200" w:line="276" w:lineRule="auto"/>
              <w:rPr>
                <w:rFonts w:eastAsia="Calibri" w:cs="Arial"/>
                <w:szCs w:val="24"/>
              </w:rPr>
            </w:pPr>
          </w:p>
        </w:tc>
      </w:tr>
      <w:tr w:rsidR="001D3BCB" w:rsidRPr="0051798A" w:rsidTr="0051798A">
        <w:trPr>
          <w:trHeight w:hRule="exact" w:val="340"/>
        </w:trPr>
        <w:tc>
          <w:tcPr>
            <w:tcW w:w="3085" w:type="dxa"/>
            <w:gridSpan w:val="4"/>
            <w:shd w:val="clear" w:color="auto" w:fill="auto"/>
            <w:vAlign w:val="center"/>
          </w:tcPr>
          <w:p w:rsidR="001D3BCB" w:rsidRPr="0051798A" w:rsidRDefault="001D3BCB" w:rsidP="0051798A">
            <w:pPr>
              <w:spacing w:after="200" w:line="276" w:lineRule="auto"/>
              <w:rPr>
                <w:rFonts w:eastAsia="Calibri" w:cs="Arial"/>
                <w:szCs w:val="24"/>
              </w:rPr>
            </w:pPr>
            <w:r w:rsidRPr="0051798A">
              <w:rPr>
                <w:rFonts w:eastAsia="Calibri" w:cs="Arial"/>
                <w:szCs w:val="24"/>
              </w:rPr>
              <w:t>New and Final Decision:</w:t>
            </w:r>
          </w:p>
        </w:tc>
        <w:tc>
          <w:tcPr>
            <w:tcW w:w="7597" w:type="dxa"/>
            <w:gridSpan w:val="7"/>
            <w:tcBorders>
              <w:bottom w:val="dotted" w:sz="4" w:space="0" w:color="auto"/>
            </w:tcBorders>
            <w:shd w:val="clear" w:color="auto" w:fill="auto"/>
            <w:vAlign w:val="center"/>
          </w:tcPr>
          <w:p w:rsidR="001D3BCB" w:rsidRPr="0051798A" w:rsidRDefault="001D3BCB" w:rsidP="0051798A">
            <w:pPr>
              <w:spacing w:after="200" w:line="276" w:lineRule="auto"/>
              <w:rPr>
                <w:rFonts w:eastAsia="Calibri" w:cs="Arial"/>
                <w:szCs w:val="24"/>
              </w:rPr>
            </w:pPr>
          </w:p>
        </w:tc>
      </w:tr>
      <w:tr w:rsidR="00BE69E2" w:rsidRPr="0051798A" w:rsidTr="0051798A">
        <w:trPr>
          <w:trHeight w:hRule="exact" w:val="340"/>
        </w:trPr>
        <w:tc>
          <w:tcPr>
            <w:tcW w:w="4644" w:type="dxa"/>
            <w:gridSpan w:val="6"/>
            <w:shd w:val="clear" w:color="auto" w:fill="auto"/>
            <w:vAlign w:val="center"/>
          </w:tcPr>
          <w:p w:rsidR="00ED5E5B" w:rsidRPr="0051798A" w:rsidRDefault="00ED5E5B" w:rsidP="0051798A">
            <w:pPr>
              <w:spacing w:after="200" w:line="276" w:lineRule="auto"/>
              <w:rPr>
                <w:rFonts w:eastAsia="Calibri" w:cs="Arial"/>
                <w:szCs w:val="24"/>
              </w:rPr>
            </w:pPr>
          </w:p>
        </w:tc>
        <w:tc>
          <w:tcPr>
            <w:tcW w:w="696" w:type="dxa"/>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gridSpan w:val="3"/>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shd w:val="clear" w:color="auto" w:fill="auto"/>
            <w:vAlign w:val="center"/>
          </w:tcPr>
          <w:p w:rsidR="00ED5E5B" w:rsidRPr="0051798A" w:rsidRDefault="00ED5E5B" w:rsidP="0051798A">
            <w:pPr>
              <w:spacing w:after="200" w:line="276" w:lineRule="auto"/>
              <w:rPr>
                <w:rFonts w:eastAsia="Calibri" w:cs="Arial"/>
                <w:szCs w:val="24"/>
              </w:rPr>
            </w:pPr>
          </w:p>
        </w:tc>
      </w:tr>
      <w:tr w:rsidR="001D3BCB" w:rsidRPr="0051798A" w:rsidTr="0051798A">
        <w:trPr>
          <w:trHeight w:hRule="exact" w:val="340"/>
        </w:trPr>
        <w:tc>
          <w:tcPr>
            <w:tcW w:w="4644" w:type="dxa"/>
            <w:gridSpan w:val="6"/>
            <w:shd w:val="clear" w:color="auto" w:fill="auto"/>
            <w:vAlign w:val="center"/>
          </w:tcPr>
          <w:p w:rsidR="001D3BCB" w:rsidRPr="0051798A" w:rsidRDefault="00D46C89" w:rsidP="0051798A">
            <w:pPr>
              <w:spacing w:after="200" w:line="276" w:lineRule="auto"/>
              <w:rPr>
                <w:rFonts w:eastAsia="Calibri" w:cs="Arial"/>
                <w:szCs w:val="24"/>
              </w:rPr>
            </w:pPr>
            <w:r>
              <w:rPr>
                <w:rFonts w:eastAsia="Calibri" w:cs="Arial"/>
                <w:szCs w:val="24"/>
              </w:rPr>
              <w:t>Supervisor</w:t>
            </w:r>
            <w:r w:rsidR="001D3BCB" w:rsidRPr="0051798A">
              <w:rPr>
                <w:rFonts w:eastAsia="Calibri" w:cs="Arial"/>
                <w:szCs w:val="24"/>
              </w:rPr>
              <w:t xml:space="preserve"> (Full Name in capital letters)</w:t>
            </w:r>
          </w:p>
        </w:tc>
        <w:tc>
          <w:tcPr>
            <w:tcW w:w="6038" w:type="dxa"/>
            <w:gridSpan w:val="5"/>
            <w:tcBorders>
              <w:bottom w:val="dotted" w:sz="4" w:space="0" w:color="auto"/>
            </w:tcBorders>
            <w:shd w:val="clear" w:color="auto" w:fill="auto"/>
            <w:vAlign w:val="center"/>
          </w:tcPr>
          <w:p w:rsidR="001D3BCB" w:rsidRPr="0051798A" w:rsidRDefault="001D3BCB" w:rsidP="0051798A">
            <w:pPr>
              <w:spacing w:after="200" w:line="276" w:lineRule="auto"/>
              <w:rPr>
                <w:rFonts w:eastAsia="Calibri" w:cs="Arial"/>
                <w:szCs w:val="24"/>
              </w:rPr>
            </w:pPr>
          </w:p>
        </w:tc>
      </w:tr>
      <w:tr w:rsidR="00BE69E2" w:rsidRPr="0051798A" w:rsidTr="0051798A">
        <w:trPr>
          <w:trHeight w:hRule="exact" w:val="340"/>
        </w:trPr>
        <w:tc>
          <w:tcPr>
            <w:tcW w:w="4644" w:type="dxa"/>
            <w:gridSpan w:val="6"/>
            <w:shd w:val="clear" w:color="auto" w:fill="auto"/>
            <w:vAlign w:val="center"/>
          </w:tcPr>
          <w:p w:rsidR="00ED5E5B" w:rsidRPr="0051798A" w:rsidRDefault="00ED5E5B" w:rsidP="0051798A">
            <w:pPr>
              <w:spacing w:after="200" w:line="276" w:lineRule="auto"/>
              <w:rPr>
                <w:rFonts w:eastAsia="Calibri" w:cs="Arial"/>
                <w:szCs w:val="24"/>
              </w:rPr>
            </w:pPr>
          </w:p>
        </w:tc>
        <w:tc>
          <w:tcPr>
            <w:tcW w:w="696" w:type="dxa"/>
            <w:tcBorders>
              <w:top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gridSpan w:val="3"/>
            <w:tcBorders>
              <w:top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c>
          <w:tcPr>
            <w:tcW w:w="2671" w:type="dxa"/>
            <w:tcBorders>
              <w:top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r>
      <w:tr w:rsidR="00BE69E2" w:rsidRPr="0051798A" w:rsidTr="0051798A">
        <w:trPr>
          <w:trHeight w:hRule="exact" w:val="340"/>
        </w:trPr>
        <w:tc>
          <w:tcPr>
            <w:tcW w:w="1809" w:type="dxa"/>
            <w:gridSpan w:val="2"/>
            <w:shd w:val="clear" w:color="auto" w:fill="auto"/>
            <w:vAlign w:val="center"/>
          </w:tcPr>
          <w:p w:rsidR="00ED5E5B" w:rsidRPr="0051798A" w:rsidRDefault="00ED5E5B" w:rsidP="0051798A">
            <w:pPr>
              <w:spacing w:after="200" w:line="276" w:lineRule="auto"/>
              <w:rPr>
                <w:rFonts w:eastAsia="Calibri" w:cs="Arial"/>
                <w:szCs w:val="24"/>
              </w:rPr>
            </w:pPr>
            <w:r w:rsidRPr="0051798A">
              <w:rPr>
                <w:rFonts w:eastAsia="Calibri" w:cs="Arial"/>
                <w:szCs w:val="24"/>
              </w:rPr>
              <w:t xml:space="preserve">Referee </w:t>
            </w:r>
            <w:r w:rsidR="001D3BCB" w:rsidRPr="0051798A">
              <w:rPr>
                <w:rFonts w:eastAsia="Calibri" w:cs="Arial"/>
                <w:szCs w:val="24"/>
              </w:rPr>
              <w:t>Name</w:t>
            </w:r>
          </w:p>
        </w:tc>
        <w:tc>
          <w:tcPr>
            <w:tcW w:w="3531" w:type="dxa"/>
            <w:gridSpan w:val="5"/>
            <w:tcBorders>
              <w:bottom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c>
          <w:tcPr>
            <w:tcW w:w="1289" w:type="dxa"/>
            <w:shd w:val="clear" w:color="auto" w:fill="auto"/>
            <w:vAlign w:val="center"/>
          </w:tcPr>
          <w:p w:rsidR="00ED5E5B" w:rsidRPr="0051798A" w:rsidRDefault="001D3BCB" w:rsidP="0051798A">
            <w:pPr>
              <w:spacing w:after="200" w:line="276" w:lineRule="auto"/>
              <w:rPr>
                <w:rFonts w:eastAsia="Calibri" w:cs="Arial"/>
                <w:szCs w:val="24"/>
              </w:rPr>
            </w:pPr>
            <w:r w:rsidRPr="0051798A">
              <w:rPr>
                <w:rFonts w:eastAsia="Calibri" w:cs="Arial"/>
                <w:szCs w:val="24"/>
              </w:rPr>
              <w:t>Signature</w:t>
            </w:r>
          </w:p>
        </w:tc>
        <w:tc>
          <w:tcPr>
            <w:tcW w:w="4053" w:type="dxa"/>
            <w:gridSpan w:val="3"/>
            <w:tcBorders>
              <w:bottom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r>
      <w:tr w:rsidR="00BE69E2" w:rsidRPr="0051798A" w:rsidTr="0051798A">
        <w:trPr>
          <w:trHeight w:hRule="exact" w:val="340"/>
        </w:trPr>
        <w:tc>
          <w:tcPr>
            <w:tcW w:w="1809" w:type="dxa"/>
            <w:gridSpan w:val="2"/>
            <w:shd w:val="clear" w:color="auto" w:fill="auto"/>
            <w:vAlign w:val="center"/>
          </w:tcPr>
          <w:p w:rsidR="00ED5E5B" w:rsidRPr="0051798A" w:rsidRDefault="00ED5E5B" w:rsidP="0051798A">
            <w:pPr>
              <w:spacing w:after="200" w:line="276" w:lineRule="auto"/>
              <w:rPr>
                <w:rFonts w:eastAsia="Calibri" w:cs="Arial"/>
                <w:szCs w:val="24"/>
              </w:rPr>
            </w:pPr>
          </w:p>
        </w:tc>
        <w:tc>
          <w:tcPr>
            <w:tcW w:w="3531" w:type="dxa"/>
            <w:gridSpan w:val="5"/>
            <w:shd w:val="clear" w:color="auto" w:fill="auto"/>
            <w:vAlign w:val="center"/>
          </w:tcPr>
          <w:p w:rsidR="00ED5E5B" w:rsidRPr="0051798A" w:rsidRDefault="00ED5E5B" w:rsidP="0051798A">
            <w:pPr>
              <w:spacing w:after="200" w:line="276" w:lineRule="auto"/>
              <w:rPr>
                <w:rFonts w:eastAsia="Calibri" w:cs="Arial"/>
                <w:szCs w:val="24"/>
              </w:rPr>
            </w:pPr>
          </w:p>
        </w:tc>
        <w:tc>
          <w:tcPr>
            <w:tcW w:w="1289" w:type="dxa"/>
            <w:shd w:val="clear" w:color="auto" w:fill="auto"/>
            <w:vAlign w:val="center"/>
          </w:tcPr>
          <w:p w:rsidR="00ED5E5B" w:rsidRPr="0051798A" w:rsidRDefault="00ED5E5B" w:rsidP="0051798A">
            <w:pPr>
              <w:spacing w:after="200" w:line="276" w:lineRule="auto"/>
              <w:rPr>
                <w:rFonts w:eastAsia="Calibri" w:cs="Arial"/>
                <w:szCs w:val="24"/>
              </w:rPr>
            </w:pPr>
          </w:p>
        </w:tc>
        <w:tc>
          <w:tcPr>
            <w:tcW w:w="4053" w:type="dxa"/>
            <w:gridSpan w:val="3"/>
            <w:shd w:val="clear" w:color="auto" w:fill="auto"/>
            <w:vAlign w:val="center"/>
          </w:tcPr>
          <w:p w:rsidR="00ED5E5B" w:rsidRPr="0051798A" w:rsidRDefault="00ED5E5B" w:rsidP="0051798A">
            <w:pPr>
              <w:spacing w:after="200" w:line="276" w:lineRule="auto"/>
              <w:rPr>
                <w:rFonts w:eastAsia="Calibri" w:cs="Arial"/>
                <w:szCs w:val="24"/>
              </w:rPr>
            </w:pPr>
          </w:p>
        </w:tc>
      </w:tr>
      <w:tr w:rsidR="00BE69E2" w:rsidRPr="0051798A" w:rsidTr="0051798A">
        <w:trPr>
          <w:trHeight w:hRule="exact" w:val="340"/>
        </w:trPr>
        <w:tc>
          <w:tcPr>
            <w:tcW w:w="1809" w:type="dxa"/>
            <w:gridSpan w:val="2"/>
            <w:shd w:val="clear" w:color="auto" w:fill="auto"/>
            <w:vAlign w:val="center"/>
          </w:tcPr>
          <w:p w:rsidR="00ED5E5B" w:rsidRPr="0051798A" w:rsidRDefault="001D3BCB" w:rsidP="0051798A">
            <w:pPr>
              <w:spacing w:after="200" w:line="276" w:lineRule="auto"/>
              <w:rPr>
                <w:rFonts w:eastAsia="Calibri" w:cs="Arial"/>
                <w:szCs w:val="24"/>
              </w:rPr>
            </w:pPr>
            <w:r w:rsidRPr="0051798A">
              <w:rPr>
                <w:rFonts w:eastAsia="Calibri" w:cs="Arial"/>
                <w:szCs w:val="24"/>
              </w:rPr>
              <w:t>Judge Name</w:t>
            </w:r>
          </w:p>
        </w:tc>
        <w:tc>
          <w:tcPr>
            <w:tcW w:w="3531" w:type="dxa"/>
            <w:gridSpan w:val="5"/>
            <w:tcBorders>
              <w:bottom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c>
          <w:tcPr>
            <w:tcW w:w="1289" w:type="dxa"/>
            <w:shd w:val="clear" w:color="auto" w:fill="auto"/>
            <w:vAlign w:val="center"/>
          </w:tcPr>
          <w:p w:rsidR="00ED5E5B" w:rsidRPr="0051798A" w:rsidRDefault="001D3BCB" w:rsidP="0051798A">
            <w:pPr>
              <w:spacing w:after="200" w:line="276" w:lineRule="auto"/>
              <w:rPr>
                <w:rFonts w:eastAsia="Calibri" w:cs="Arial"/>
                <w:szCs w:val="24"/>
              </w:rPr>
            </w:pPr>
            <w:r w:rsidRPr="0051798A">
              <w:rPr>
                <w:rFonts w:eastAsia="Calibri" w:cs="Arial"/>
                <w:szCs w:val="24"/>
              </w:rPr>
              <w:t>Signature</w:t>
            </w:r>
          </w:p>
        </w:tc>
        <w:tc>
          <w:tcPr>
            <w:tcW w:w="4053" w:type="dxa"/>
            <w:gridSpan w:val="3"/>
            <w:tcBorders>
              <w:bottom w:val="dotted" w:sz="4" w:space="0" w:color="auto"/>
            </w:tcBorders>
            <w:shd w:val="clear" w:color="auto" w:fill="auto"/>
            <w:vAlign w:val="center"/>
          </w:tcPr>
          <w:p w:rsidR="00ED5E5B" w:rsidRPr="0051798A" w:rsidRDefault="00ED5E5B" w:rsidP="0051798A">
            <w:pPr>
              <w:spacing w:after="200" w:line="276" w:lineRule="auto"/>
              <w:rPr>
                <w:rFonts w:eastAsia="Calibri" w:cs="Arial"/>
                <w:szCs w:val="24"/>
              </w:rPr>
            </w:pPr>
          </w:p>
        </w:tc>
      </w:tr>
      <w:tr w:rsidR="00BE69E2" w:rsidRPr="0051798A" w:rsidTr="0051798A">
        <w:trPr>
          <w:trHeight w:hRule="exact" w:val="340"/>
        </w:trPr>
        <w:tc>
          <w:tcPr>
            <w:tcW w:w="1809" w:type="dxa"/>
            <w:gridSpan w:val="2"/>
            <w:shd w:val="clear" w:color="auto" w:fill="auto"/>
            <w:vAlign w:val="center"/>
          </w:tcPr>
          <w:p w:rsidR="001D3BCB" w:rsidRPr="0051798A" w:rsidRDefault="001D3BCB" w:rsidP="0051798A">
            <w:pPr>
              <w:spacing w:after="200" w:line="276" w:lineRule="auto"/>
              <w:rPr>
                <w:rFonts w:eastAsia="Calibri" w:cs="Arial"/>
                <w:szCs w:val="24"/>
              </w:rPr>
            </w:pPr>
          </w:p>
        </w:tc>
        <w:tc>
          <w:tcPr>
            <w:tcW w:w="3531" w:type="dxa"/>
            <w:gridSpan w:val="5"/>
            <w:tcBorders>
              <w:top w:val="dotted" w:sz="4" w:space="0" w:color="auto"/>
            </w:tcBorders>
            <w:shd w:val="clear" w:color="auto" w:fill="auto"/>
            <w:vAlign w:val="center"/>
          </w:tcPr>
          <w:p w:rsidR="001D3BCB" w:rsidRPr="0051798A" w:rsidRDefault="001D3BCB" w:rsidP="0051798A">
            <w:pPr>
              <w:spacing w:after="200" w:line="276" w:lineRule="auto"/>
              <w:rPr>
                <w:rFonts w:eastAsia="Calibri" w:cs="Arial"/>
                <w:szCs w:val="24"/>
              </w:rPr>
            </w:pPr>
          </w:p>
        </w:tc>
        <w:tc>
          <w:tcPr>
            <w:tcW w:w="1289" w:type="dxa"/>
            <w:shd w:val="clear" w:color="auto" w:fill="auto"/>
            <w:vAlign w:val="center"/>
          </w:tcPr>
          <w:p w:rsidR="001D3BCB" w:rsidRPr="0051798A" w:rsidRDefault="001D3BCB" w:rsidP="0051798A">
            <w:pPr>
              <w:spacing w:after="200" w:line="276" w:lineRule="auto"/>
              <w:rPr>
                <w:rFonts w:eastAsia="Calibri" w:cs="Arial"/>
                <w:szCs w:val="24"/>
              </w:rPr>
            </w:pPr>
          </w:p>
        </w:tc>
        <w:tc>
          <w:tcPr>
            <w:tcW w:w="4053" w:type="dxa"/>
            <w:gridSpan w:val="3"/>
            <w:tcBorders>
              <w:top w:val="dotted" w:sz="4" w:space="0" w:color="auto"/>
            </w:tcBorders>
            <w:shd w:val="clear" w:color="auto" w:fill="auto"/>
            <w:vAlign w:val="center"/>
          </w:tcPr>
          <w:p w:rsidR="001D3BCB" w:rsidRPr="0051798A" w:rsidRDefault="001D3BCB" w:rsidP="0051798A">
            <w:pPr>
              <w:spacing w:after="200" w:line="276" w:lineRule="auto"/>
              <w:rPr>
                <w:rFonts w:eastAsia="Calibri" w:cs="Arial"/>
                <w:szCs w:val="24"/>
              </w:rPr>
            </w:pPr>
          </w:p>
        </w:tc>
      </w:tr>
      <w:tr w:rsidR="00BE69E2" w:rsidRPr="0051798A" w:rsidTr="0051798A">
        <w:trPr>
          <w:trHeight w:hRule="exact" w:val="340"/>
        </w:trPr>
        <w:tc>
          <w:tcPr>
            <w:tcW w:w="1809" w:type="dxa"/>
            <w:gridSpan w:val="2"/>
            <w:shd w:val="clear" w:color="auto" w:fill="auto"/>
            <w:vAlign w:val="center"/>
          </w:tcPr>
          <w:p w:rsidR="001D3BCB" w:rsidRPr="0051798A" w:rsidRDefault="001D3BCB" w:rsidP="0051798A">
            <w:pPr>
              <w:spacing w:after="200" w:line="276" w:lineRule="auto"/>
              <w:rPr>
                <w:rFonts w:eastAsia="Calibri" w:cs="Arial"/>
                <w:szCs w:val="24"/>
              </w:rPr>
            </w:pPr>
            <w:r w:rsidRPr="0051798A">
              <w:rPr>
                <w:rFonts w:eastAsia="Calibri" w:cs="Arial"/>
                <w:szCs w:val="24"/>
              </w:rPr>
              <w:t>Judge Name</w:t>
            </w:r>
          </w:p>
        </w:tc>
        <w:tc>
          <w:tcPr>
            <w:tcW w:w="3531" w:type="dxa"/>
            <w:gridSpan w:val="5"/>
            <w:tcBorders>
              <w:bottom w:val="dotted" w:sz="4" w:space="0" w:color="auto"/>
            </w:tcBorders>
            <w:shd w:val="clear" w:color="auto" w:fill="auto"/>
            <w:vAlign w:val="center"/>
          </w:tcPr>
          <w:p w:rsidR="001D3BCB" w:rsidRPr="0051798A" w:rsidRDefault="001D3BCB" w:rsidP="0051798A">
            <w:pPr>
              <w:spacing w:after="200" w:line="276" w:lineRule="auto"/>
              <w:rPr>
                <w:rFonts w:eastAsia="Calibri" w:cs="Arial"/>
                <w:szCs w:val="24"/>
              </w:rPr>
            </w:pPr>
          </w:p>
        </w:tc>
        <w:tc>
          <w:tcPr>
            <w:tcW w:w="1289" w:type="dxa"/>
            <w:shd w:val="clear" w:color="auto" w:fill="auto"/>
            <w:vAlign w:val="center"/>
          </w:tcPr>
          <w:p w:rsidR="001D3BCB" w:rsidRPr="0051798A" w:rsidRDefault="001D3BCB" w:rsidP="0051798A">
            <w:pPr>
              <w:spacing w:after="200" w:line="276" w:lineRule="auto"/>
              <w:rPr>
                <w:rFonts w:eastAsia="Calibri" w:cs="Arial"/>
                <w:szCs w:val="24"/>
              </w:rPr>
            </w:pPr>
            <w:r w:rsidRPr="0051798A">
              <w:rPr>
                <w:rFonts w:eastAsia="Calibri" w:cs="Arial"/>
                <w:szCs w:val="24"/>
              </w:rPr>
              <w:t>Signature</w:t>
            </w:r>
          </w:p>
        </w:tc>
        <w:tc>
          <w:tcPr>
            <w:tcW w:w="4053" w:type="dxa"/>
            <w:gridSpan w:val="3"/>
            <w:tcBorders>
              <w:bottom w:val="dotted" w:sz="4" w:space="0" w:color="auto"/>
            </w:tcBorders>
            <w:shd w:val="clear" w:color="auto" w:fill="auto"/>
            <w:vAlign w:val="center"/>
          </w:tcPr>
          <w:p w:rsidR="001D3BCB" w:rsidRPr="0051798A" w:rsidRDefault="001D3BCB" w:rsidP="0051798A">
            <w:pPr>
              <w:spacing w:after="200" w:line="276" w:lineRule="auto"/>
              <w:rPr>
                <w:rFonts w:eastAsia="Calibri" w:cs="Arial"/>
                <w:szCs w:val="24"/>
              </w:rPr>
            </w:pPr>
          </w:p>
        </w:tc>
      </w:tr>
    </w:tbl>
    <w:p w:rsidR="002B2F8B" w:rsidRDefault="002B2F8B" w:rsidP="00FD0E30">
      <w:pPr>
        <w:autoSpaceDE w:val="0"/>
        <w:autoSpaceDN w:val="0"/>
        <w:adjustRightInd w:val="0"/>
        <w:rPr>
          <w:rFonts w:eastAsia="Calibri" w:cs="Arial"/>
          <w:szCs w:val="24"/>
        </w:rPr>
      </w:pPr>
    </w:p>
    <w:p w:rsidR="00815B4C" w:rsidRPr="00FD0E30" w:rsidRDefault="00815B4C" w:rsidP="00FD0E30">
      <w:pPr>
        <w:autoSpaceDE w:val="0"/>
        <w:autoSpaceDN w:val="0"/>
        <w:adjustRightInd w:val="0"/>
        <w:rPr>
          <w:rFonts w:eastAsia="Calibri" w:cs="Arial"/>
          <w:szCs w:val="24"/>
        </w:rPr>
      </w:pPr>
      <w:r>
        <w:rPr>
          <w:rFonts w:eastAsia="Calibri" w:cs="Arial"/>
          <w:szCs w:val="24"/>
        </w:rPr>
        <w:t>Distribution:</w:t>
      </w:r>
    </w:p>
    <w:p w:rsidR="00FD0E30" w:rsidRPr="00FD0E30" w:rsidRDefault="00FD0E30" w:rsidP="00FD0E30">
      <w:pPr>
        <w:autoSpaceDE w:val="0"/>
        <w:autoSpaceDN w:val="0"/>
        <w:adjustRightInd w:val="0"/>
        <w:rPr>
          <w:rFonts w:eastAsia="Calibri" w:cs="Arial"/>
          <w:szCs w:val="24"/>
        </w:rPr>
      </w:pPr>
      <w:r w:rsidRPr="00FD0E30">
        <w:rPr>
          <w:rFonts w:eastAsia="Calibri" w:cs="Arial"/>
          <w:szCs w:val="24"/>
        </w:rPr>
        <w:t xml:space="preserve">Both concerned Team Boxing Officers or </w:t>
      </w:r>
      <w:r w:rsidR="00D46C89">
        <w:rPr>
          <w:rFonts w:eastAsia="Calibri" w:cs="Arial"/>
          <w:szCs w:val="24"/>
        </w:rPr>
        <w:t>Coach</w:t>
      </w:r>
      <w:r w:rsidRPr="00FD0E30">
        <w:rPr>
          <w:rFonts w:eastAsia="Calibri" w:cs="Arial"/>
          <w:szCs w:val="24"/>
        </w:rPr>
        <w:t>es</w:t>
      </w:r>
    </w:p>
    <w:p w:rsidR="00880A3A" w:rsidRPr="00504E8C" w:rsidRDefault="002B2F8B" w:rsidP="00504E8C">
      <w:pPr>
        <w:spacing w:after="200" w:line="276" w:lineRule="auto"/>
        <w:rPr>
          <w:rFonts w:eastAsia="Calibri" w:cs="Arial"/>
          <w:szCs w:val="24"/>
        </w:rPr>
      </w:pPr>
      <w:r>
        <w:rPr>
          <w:rFonts w:eastAsia="Calibri" w:cs="Arial"/>
          <w:szCs w:val="24"/>
        </w:rPr>
        <w:t>s</w:t>
      </w:r>
      <w:r w:rsidR="00815B4C">
        <w:rPr>
          <w:rFonts w:eastAsia="Calibri" w:cs="Arial"/>
          <w:szCs w:val="24"/>
        </w:rPr>
        <w:t>S Boxing Secretary</w:t>
      </w:r>
    </w:p>
    <w:p w:rsidR="00504E8C" w:rsidRDefault="00504E8C" w:rsidP="00DB0CE5">
      <w:pPr>
        <w:ind w:left="720" w:hanging="720"/>
        <w:jc w:val="right"/>
        <w:rPr>
          <w:rFonts w:cs="Arial"/>
          <w:sz w:val="22"/>
          <w:szCs w:val="22"/>
          <w:highlight w:val="green"/>
        </w:rPr>
      </w:pPr>
    </w:p>
    <w:p w:rsidR="00DB0CE5" w:rsidRPr="00044FA7" w:rsidRDefault="002F62C2" w:rsidP="00DB0CE5">
      <w:pPr>
        <w:ind w:left="720" w:hanging="720"/>
        <w:jc w:val="right"/>
        <w:rPr>
          <w:rFonts w:cs="Arial"/>
          <w:b/>
          <w:color w:val="A6A6A6"/>
          <w:szCs w:val="22"/>
        </w:rPr>
      </w:pPr>
      <w:r>
        <w:rPr>
          <w:rFonts w:cs="Arial"/>
          <w:b/>
          <w:szCs w:val="22"/>
        </w:rPr>
        <w:br w:type="page"/>
      </w:r>
      <w:r w:rsidR="00DB0CE5" w:rsidRPr="00044FA7">
        <w:rPr>
          <w:rFonts w:cs="Arial"/>
          <w:b/>
          <w:color w:val="A6A6A6"/>
          <w:szCs w:val="22"/>
        </w:rPr>
        <w:lastRenderedPageBreak/>
        <w:t>Annex H to Section 11</w:t>
      </w:r>
    </w:p>
    <w:p w:rsidR="005D0BA4" w:rsidRPr="00044FA7" w:rsidRDefault="00504E8C" w:rsidP="00855A39">
      <w:pPr>
        <w:ind w:left="720" w:hanging="720"/>
        <w:jc w:val="right"/>
        <w:rPr>
          <w:rFonts w:cs="Arial"/>
          <w:b/>
          <w:color w:val="A6A6A6"/>
          <w:szCs w:val="22"/>
        </w:rPr>
      </w:pPr>
      <w:r w:rsidRPr="00044FA7">
        <w:rPr>
          <w:rFonts w:cs="Arial"/>
          <w:b/>
          <w:color w:val="A6A6A6"/>
          <w:szCs w:val="22"/>
        </w:rPr>
        <w:t>UKAFBA</w:t>
      </w:r>
      <w:r w:rsidR="00DB0CE5" w:rsidRPr="00044FA7">
        <w:rPr>
          <w:rFonts w:cs="Arial"/>
          <w:b/>
          <w:color w:val="A6A6A6"/>
          <w:szCs w:val="22"/>
        </w:rPr>
        <w:t xml:space="preserve"> </w:t>
      </w:r>
      <w:r w:rsidR="00AC6DC1" w:rsidRPr="00044FA7">
        <w:rPr>
          <w:rFonts w:cs="Arial"/>
          <w:b/>
          <w:color w:val="A6A6A6"/>
          <w:szCs w:val="22"/>
        </w:rPr>
        <w:t>Handbook</w:t>
      </w:r>
      <w:r w:rsidR="00DB0CE5" w:rsidRPr="00044FA7">
        <w:rPr>
          <w:rFonts w:cs="Arial"/>
          <w:b/>
          <w:color w:val="A6A6A6"/>
          <w:szCs w:val="22"/>
        </w:rPr>
        <w:t xml:space="preserve"> </w:t>
      </w:r>
      <w:r w:rsidR="00C46D82" w:rsidRPr="00044FA7">
        <w:rPr>
          <w:rFonts w:cs="Arial"/>
          <w:b/>
          <w:color w:val="A6A6A6"/>
          <w:szCs w:val="22"/>
        </w:rPr>
        <w:t>2020/21</w:t>
      </w:r>
    </w:p>
    <w:p w:rsidR="00DB0CE5" w:rsidRPr="000067EC" w:rsidRDefault="002F62C2" w:rsidP="002F62C2">
      <w:pPr>
        <w:pStyle w:val="Heading3"/>
      </w:pPr>
      <w:bookmarkStart w:id="286" w:name="_Annex_H2_-"/>
      <w:bookmarkStart w:id="287" w:name="_Toc48816817"/>
      <w:bookmarkEnd w:id="286"/>
      <w:r>
        <w:t xml:space="preserve">Annex H2 - </w:t>
      </w:r>
      <w:r w:rsidR="005D0BA4" w:rsidRPr="000067EC">
        <w:t xml:space="preserve">16 </w:t>
      </w:r>
      <w:r w:rsidR="00332423">
        <w:t>Boxer</w:t>
      </w:r>
      <w:r w:rsidR="005D0BA4" w:rsidRPr="000067EC">
        <w:t xml:space="preserve"> E</w:t>
      </w:r>
      <w:r w:rsidR="00855A39" w:rsidRPr="000067EC">
        <w:t>ntry</w:t>
      </w:r>
      <w:r w:rsidR="005D0BA4" w:rsidRPr="000067EC">
        <w:t xml:space="preserve"> D</w:t>
      </w:r>
      <w:r w:rsidR="00855A39" w:rsidRPr="000067EC">
        <w:t>raw</w:t>
      </w:r>
      <w:r w:rsidR="005D0BA4" w:rsidRPr="000067EC">
        <w:t xml:space="preserve"> </w:t>
      </w:r>
      <w:r w:rsidR="001C580C" w:rsidRPr="000067EC">
        <w:t>T</w:t>
      </w:r>
      <w:r w:rsidR="00855A39" w:rsidRPr="000067EC">
        <w:t>able</w:t>
      </w:r>
      <w:bookmarkEnd w:id="287"/>
    </w:p>
    <w:p w:rsidR="00855A39" w:rsidRPr="00504E8C" w:rsidRDefault="00855A39" w:rsidP="00DB0CE5">
      <w:pPr>
        <w:ind w:left="720" w:hanging="720"/>
        <w:jc w:val="center"/>
        <w:rPr>
          <w:rFonts w:cs="Arial"/>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928"/>
        <w:gridCol w:w="1928"/>
        <w:gridCol w:w="1928"/>
        <w:gridCol w:w="1928"/>
      </w:tblGrid>
      <w:tr w:rsidR="00C64771" w:rsidRPr="00504E8C" w:rsidTr="002A7D6B">
        <w:trPr>
          <w:trHeight w:val="567"/>
        </w:trPr>
        <w:tc>
          <w:tcPr>
            <w:tcW w:w="1928" w:type="dxa"/>
            <w:tcBorders>
              <w:top w:val="single" w:sz="4" w:space="0" w:color="auto"/>
              <w:left w:val="single" w:sz="4" w:space="0" w:color="auto"/>
              <w:bottom w:val="single" w:sz="4" w:space="0" w:color="auto"/>
              <w:right w:val="single" w:sz="4" w:space="0" w:color="auto"/>
            </w:tcBorders>
            <w:shd w:val="clear" w:color="auto" w:fill="F2F2F2"/>
            <w:vAlign w:val="center"/>
          </w:tcPr>
          <w:p w:rsidR="00C64771" w:rsidRPr="00504E8C" w:rsidRDefault="00C64771" w:rsidP="00C64771">
            <w:pPr>
              <w:jc w:val="center"/>
              <w:rPr>
                <w:rFonts w:cs="Arial"/>
              </w:rPr>
            </w:pPr>
            <w:r w:rsidRPr="00C64771">
              <w:rPr>
                <w:rFonts w:cs="Arial"/>
                <w:szCs w:val="24"/>
              </w:rPr>
              <w:t>Weight Cat</w:t>
            </w:r>
            <w:r>
              <w:rPr>
                <w:rFonts w:cs="Arial"/>
                <w:szCs w:val="24"/>
              </w:rPr>
              <w:t>.</w:t>
            </w:r>
          </w:p>
        </w:tc>
        <w:tc>
          <w:tcPr>
            <w:tcW w:w="7712" w:type="dxa"/>
            <w:gridSpan w:val="4"/>
            <w:tcBorders>
              <w:top w:val="single" w:sz="4" w:space="0" w:color="auto"/>
              <w:left w:val="single" w:sz="4" w:space="0" w:color="auto"/>
              <w:bottom w:val="single" w:sz="4" w:space="0" w:color="auto"/>
              <w:right w:val="single" w:sz="4" w:space="0" w:color="auto"/>
            </w:tcBorders>
            <w:vAlign w:val="bottom"/>
          </w:tcPr>
          <w:p w:rsidR="00C64771" w:rsidRPr="00504E8C" w:rsidRDefault="00C64771" w:rsidP="001C580C">
            <w:pPr>
              <w:rPr>
                <w:rFonts w:cs="Arial"/>
              </w:rPr>
            </w:pPr>
          </w:p>
        </w:tc>
      </w:tr>
      <w:tr w:rsidR="001C580C" w:rsidRPr="00504E8C" w:rsidTr="002A7D6B">
        <w:trPr>
          <w:trHeight w:val="567"/>
        </w:trPr>
        <w:tc>
          <w:tcPr>
            <w:tcW w:w="1928" w:type="dxa"/>
            <w:tcBorders>
              <w:top w:val="single" w:sz="4" w:space="0" w:color="auto"/>
              <w:left w:val="single" w:sz="4" w:space="0" w:color="auto"/>
              <w:bottom w:val="single" w:sz="4" w:space="0" w:color="auto"/>
              <w:right w:val="single" w:sz="4" w:space="0" w:color="auto"/>
            </w:tcBorders>
            <w:shd w:val="clear" w:color="auto" w:fill="F2F2F2"/>
            <w:vAlign w:val="center"/>
          </w:tcPr>
          <w:p w:rsidR="001C580C" w:rsidRPr="005261D2" w:rsidRDefault="005261D2" w:rsidP="005261D2">
            <w:pPr>
              <w:jc w:val="center"/>
              <w:rPr>
                <w:rFonts w:cs="Arial"/>
              </w:rPr>
            </w:pPr>
            <w:r>
              <w:rPr>
                <w:rFonts w:cs="Arial"/>
              </w:rPr>
              <w:t>Day</w:t>
            </w:r>
          </w:p>
        </w:tc>
        <w:tc>
          <w:tcPr>
            <w:tcW w:w="1928" w:type="dxa"/>
            <w:tcBorders>
              <w:top w:val="single" w:sz="4" w:space="0" w:color="auto"/>
              <w:left w:val="single" w:sz="4" w:space="0" w:color="auto"/>
              <w:bottom w:val="single" w:sz="4" w:space="0" w:color="auto"/>
              <w:right w:val="single" w:sz="4" w:space="0" w:color="auto"/>
            </w:tcBorders>
            <w:shd w:val="clear" w:color="auto" w:fill="F2F2F2"/>
            <w:vAlign w:val="center"/>
          </w:tcPr>
          <w:p w:rsidR="001C580C" w:rsidRPr="00504E8C" w:rsidRDefault="005261D2" w:rsidP="005261D2">
            <w:pPr>
              <w:jc w:val="center"/>
              <w:rPr>
                <w:rFonts w:cs="Arial"/>
              </w:rPr>
            </w:pPr>
            <w:r w:rsidRPr="00504E8C">
              <w:rPr>
                <w:rFonts w:cs="Arial"/>
              </w:rPr>
              <w:t>1</w:t>
            </w:r>
          </w:p>
        </w:tc>
        <w:tc>
          <w:tcPr>
            <w:tcW w:w="1928" w:type="dxa"/>
            <w:tcBorders>
              <w:top w:val="single" w:sz="4" w:space="0" w:color="auto"/>
              <w:left w:val="single" w:sz="4" w:space="0" w:color="auto"/>
              <w:bottom w:val="single" w:sz="4" w:space="0" w:color="auto"/>
              <w:right w:val="single" w:sz="4" w:space="0" w:color="auto"/>
            </w:tcBorders>
            <w:shd w:val="clear" w:color="auto" w:fill="F2F2F2"/>
            <w:vAlign w:val="center"/>
          </w:tcPr>
          <w:p w:rsidR="001C580C" w:rsidRPr="00504E8C" w:rsidRDefault="005261D2" w:rsidP="005261D2">
            <w:pPr>
              <w:jc w:val="center"/>
              <w:rPr>
                <w:rFonts w:cs="Arial"/>
              </w:rPr>
            </w:pPr>
            <w:r w:rsidRPr="00504E8C">
              <w:rPr>
                <w:rFonts w:cs="Arial"/>
              </w:rPr>
              <w:t>2</w:t>
            </w:r>
          </w:p>
        </w:tc>
        <w:tc>
          <w:tcPr>
            <w:tcW w:w="1928" w:type="dxa"/>
            <w:tcBorders>
              <w:top w:val="single" w:sz="4" w:space="0" w:color="auto"/>
              <w:left w:val="single" w:sz="4" w:space="0" w:color="auto"/>
              <w:bottom w:val="single" w:sz="4" w:space="0" w:color="auto"/>
              <w:right w:val="single" w:sz="4" w:space="0" w:color="auto"/>
            </w:tcBorders>
            <w:shd w:val="clear" w:color="auto" w:fill="F2F2F2"/>
            <w:vAlign w:val="center"/>
          </w:tcPr>
          <w:p w:rsidR="001C580C" w:rsidRPr="00504E8C" w:rsidRDefault="005261D2" w:rsidP="005261D2">
            <w:pPr>
              <w:jc w:val="center"/>
              <w:rPr>
                <w:rFonts w:cs="Arial"/>
              </w:rPr>
            </w:pPr>
            <w:r w:rsidRPr="00504E8C">
              <w:rPr>
                <w:rFonts w:cs="Arial"/>
              </w:rPr>
              <w:t>3</w:t>
            </w:r>
          </w:p>
        </w:tc>
        <w:tc>
          <w:tcPr>
            <w:tcW w:w="1928" w:type="dxa"/>
            <w:tcBorders>
              <w:top w:val="single" w:sz="4" w:space="0" w:color="auto"/>
              <w:left w:val="single" w:sz="4" w:space="0" w:color="auto"/>
              <w:bottom w:val="single" w:sz="4" w:space="0" w:color="auto"/>
              <w:right w:val="single" w:sz="4" w:space="0" w:color="auto"/>
            </w:tcBorders>
            <w:shd w:val="clear" w:color="auto" w:fill="F2F2F2"/>
            <w:vAlign w:val="center"/>
          </w:tcPr>
          <w:p w:rsidR="001C580C" w:rsidRPr="00504E8C" w:rsidRDefault="005261D2" w:rsidP="005261D2">
            <w:pPr>
              <w:jc w:val="center"/>
              <w:rPr>
                <w:rFonts w:cs="Arial"/>
              </w:rPr>
            </w:pPr>
            <w:r w:rsidRPr="00504E8C">
              <w:rPr>
                <w:rFonts w:cs="Arial"/>
              </w:rPr>
              <w:t>4</w:t>
            </w:r>
          </w:p>
        </w:tc>
      </w:tr>
      <w:tr w:rsidR="003B1BF4" w:rsidRPr="00504E8C" w:rsidTr="002A7D6B">
        <w:trPr>
          <w:trHeight w:val="567"/>
        </w:trPr>
        <w:tc>
          <w:tcPr>
            <w:tcW w:w="1928" w:type="dxa"/>
            <w:tcBorders>
              <w:top w:val="single" w:sz="4" w:space="0" w:color="auto"/>
              <w:left w:val="single" w:sz="12" w:space="0" w:color="auto"/>
              <w:bottom w:val="single" w:sz="12" w:space="0" w:color="auto"/>
              <w:right w:val="single" w:sz="12" w:space="0" w:color="auto"/>
            </w:tcBorders>
            <w:shd w:val="clear" w:color="auto" w:fill="F2F2F2"/>
            <w:vAlign w:val="center"/>
          </w:tcPr>
          <w:p w:rsidR="003B1BF4" w:rsidRPr="00504E8C" w:rsidRDefault="003B1BF4" w:rsidP="005261D2">
            <w:pPr>
              <w:jc w:val="center"/>
              <w:rPr>
                <w:rFonts w:cs="Arial"/>
              </w:rPr>
            </w:pPr>
            <w:r w:rsidRPr="00504E8C">
              <w:rPr>
                <w:rFonts w:cs="Arial"/>
              </w:rPr>
              <w:t>Bout Number</w:t>
            </w:r>
          </w:p>
        </w:tc>
        <w:tc>
          <w:tcPr>
            <w:tcW w:w="1928" w:type="dxa"/>
            <w:tcBorders>
              <w:top w:val="single" w:sz="4" w:space="0" w:color="auto"/>
              <w:left w:val="single" w:sz="12" w:space="0" w:color="auto"/>
              <w:bottom w:val="single" w:sz="12" w:space="0" w:color="auto"/>
              <w:right w:val="single" w:sz="12" w:space="0" w:color="auto"/>
            </w:tcBorders>
            <w:shd w:val="clear" w:color="auto" w:fill="F2F2F2"/>
            <w:vAlign w:val="center"/>
          </w:tcPr>
          <w:p w:rsidR="005261D2" w:rsidRDefault="003B1BF4" w:rsidP="005261D2">
            <w:pPr>
              <w:jc w:val="center"/>
              <w:rPr>
                <w:rFonts w:cs="Arial"/>
              </w:rPr>
            </w:pPr>
            <w:r w:rsidRPr="00504E8C">
              <w:rPr>
                <w:rFonts w:cs="Arial"/>
              </w:rPr>
              <w:t>O</w:t>
            </w:r>
            <w:r w:rsidR="00504E8C">
              <w:rPr>
                <w:rFonts w:cs="Arial"/>
              </w:rPr>
              <w:t>rder of</w:t>
            </w:r>
          </w:p>
          <w:p w:rsidR="005261D2" w:rsidRPr="00504E8C" w:rsidRDefault="005261D2" w:rsidP="005261D2">
            <w:pPr>
              <w:jc w:val="center"/>
              <w:rPr>
                <w:rFonts w:cs="Arial"/>
              </w:rPr>
            </w:pPr>
            <w:r>
              <w:rPr>
                <w:rFonts w:cs="Arial"/>
              </w:rPr>
              <w:t>Drawn</w:t>
            </w:r>
            <w:r w:rsidR="003B1BF4" w:rsidRPr="00504E8C">
              <w:rPr>
                <w:rFonts w:cs="Arial"/>
              </w:rPr>
              <w:t xml:space="preserve"> </w:t>
            </w:r>
            <w:r w:rsidR="00332423">
              <w:rPr>
                <w:rFonts w:cs="Arial"/>
              </w:rPr>
              <w:t>Boxer</w:t>
            </w:r>
          </w:p>
        </w:tc>
        <w:tc>
          <w:tcPr>
            <w:tcW w:w="1928" w:type="dxa"/>
            <w:tcBorders>
              <w:top w:val="single" w:sz="4" w:space="0" w:color="auto"/>
              <w:left w:val="single" w:sz="12" w:space="0" w:color="auto"/>
              <w:bottom w:val="single" w:sz="12" w:space="0" w:color="auto"/>
              <w:right w:val="single" w:sz="12" w:space="0" w:color="auto"/>
            </w:tcBorders>
            <w:shd w:val="clear" w:color="auto" w:fill="F2F2F2"/>
            <w:vAlign w:val="center"/>
          </w:tcPr>
          <w:p w:rsidR="003B1BF4" w:rsidRPr="00504E8C" w:rsidRDefault="005261D2" w:rsidP="005261D2">
            <w:pPr>
              <w:jc w:val="center"/>
              <w:rPr>
                <w:rFonts w:cs="Arial"/>
              </w:rPr>
            </w:pPr>
            <w:r>
              <w:rPr>
                <w:rFonts w:cs="Arial"/>
              </w:rPr>
              <w:t>Quarter Final</w:t>
            </w:r>
          </w:p>
        </w:tc>
        <w:tc>
          <w:tcPr>
            <w:tcW w:w="1928" w:type="dxa"/>
            <w:tcBorders>
              <w:top w:val="single" w:sz="4" w:space="0" w:color="auto"/>
              <w:left w:val="single" w:sz="12" w:space="0" w:color="auto"/>
              <w:bottom w:val="single" w:sz="12" w:space="0" w:color="auto"/>
              <w:right w:val="single" w:sz="12" w:space="0" w:color="auto"/>
            </w:tcBorders>
            <w:shd w:val="clear" w:color="auto" w:fill="F2F2F2"/>
            <w:vAlign w:val="center"/>
          </w:tcPr>
          <w:p w:rsidR="003B1BF4" w:rsidRPr="00504E8C" w:rsidRDefault="005261D2" w:rsidP="005261D2">
            <w:pPr>
              <w:jc w:val="center"/>
              <w:rPr>
                <w:rFonts w:cs="Arial"/>
              </w:rPr>
            </w:pPr>
            <w:r>
              <w:rPr>
                <w:rFonts w:cs="Arial"/>
              </w:rPr>
              <w:t>Semi</w:t>
            </w:r>
            <w:r w:rsidR="003B1BF4" w:rsidRPr="00504E8C">
              <w:rPr>
                <w:rFonts w:cs="Arial"/>
              </w:rPr>
              <w:t xml:space="preserve"> F</w:t>
            </w:r>
            <w:r>
              <w:rPr>
                <w:rFonts w:cs="Arial"/>
              </w:rPr>
              <w:t>inal</w:t>
            </w:r>
          </w:p>
        </w:tc>
        <w:tc>
          <w:tcPr>
            <w:tcW w:w="1928" w:type="dxa"/>
            <w:tcBorders>
              <w:top w:val="single" w:sz="4" w:space="0" w:color="auto"/>
              <w:left w:val="single" w:sz="12" w:space="0" w:color="auto"/>
              <w:bottom w:val="single" w:sz="12" w:space="0" w:color="auto"/>
              <w:right w:val="single" w:sz="12" w:space="0" w:color="auto"/>
            </w:tcBorders>
            <w:shd w:val="clear" w:color="auto" w:fill="F2F2F2"/>
            <w:vAlign w:val="center"/>
          </w:tcPr>
          <w:p w:rsidR="003B1BF4" w:rsidRPr="00504E8C" w:rsidRDefault="003B1BF4" w:rsidP="005261D2">
            <w:pPr>
              <w:jc w:val="center"/>
              <w:rPr>
                <w:rFonts w:cs="Arial"/>
              </w:rPr>
            </w:pPr>
            <w:r w:rsidRPr="00504E8C">
              <w:rPr>
                <w:rFonts w:cs="Arial"/>
              </w:rPr>
              <w:t>F</w:t>
            </w:r>
            <w:r w:rsidR="005261D2">
              <w:rPr>
                <w:rFonts w:cs="Arial"/>
              </w:rPr>
              <w:t>inal</w:t>
            </w:r>
          </w:p>
        </w:tc>
      </w:tr>
      <w:tr w:rsidR="003B1BF4" w:rsidRPr="00504E8C" w:rsidTr="002A7D6B">
        <w:trPr>
          <w:trHeight w:val="567"/>
        </w:trPr>
        <w:tc>
          <w:tcPr>
            <w:tcW w:w="1928" w:type="dxa"/>
            <w:vMerge w:val="restart"/>
            <w:tcBorders>
              <w:top w:val="single" w:sz="12" w:space="0" w:color="auto"/>
              <w:left w:val="single" w:sz="12" w:space="0" w:color="auto"/>
              <w:bottom w:val="single" w:sz="12" w:space="0" w:color="auto"/>
              <w:right w:val="single" w:sz="12" w:space="0" w:color="auto"/>
            </w:tcBorders>
            <w:shd w:val="clear" w:color="auto" w:fill="F2F2F2"/>
            <w:vAlign w:val="center"/>
          </w:tcPr>
          <w:p w:rsidR="003B1BF4" w:rsidRPr="00504E8C" w:rsidRDefault="003B1BF4" w:rsidP="001D5B6B">
            <w:pPr>
              <w:jc w:val="center"/>
              <w:rPr>
                <w:rFonts w:cs="Arial"/>
              </w:rPr>
            </w:pPr>
            <w:r w:rsidRPr="00504E8C">
              <w:rPr>
                <w:rFonts w:cs="Arial"/>
              </w:rPr>
              <w:t>1</w:t>
            </w:r>
          </w:p>
        </w:tc>
        <w:tc>
          <w:tcPr>
            <w:tcW w:w="1928" w:type="dxa"/>
            <w:tcBorders>
              <w:top w:val="single" w:sz="12" w:space="0" w:color="auto"/>
              <w:left w:val="single" w:sz="12" w:space="0" w:color="auto"/>
              <w:bottom w:val="single" w:sz="12" w:space="0" w:color="auto"/>
              <w:right w:val="single" w:sz="12" w:space="0" w:color="auto"/>
            </w:tcBorders>
            <w:shd w:val="clear" w:color="auto" w:fill="auto"/>
            <w:vAlign w:val="center"/>
          </w:tcPr>
          <w:p w:rsidR="003B1BF4" w:rsidRPr="00504E8C" w:rsidRDefault="003B1BF4" w:rsidP="005261D2">
            <w:pPr>
              <w:jc w:val="center"/>
              <w:rPr>
                <w:rFonts w:cs="Arial"/>
              </w:rPr>
            </w:pPr>
            <w:r w:rsidRPr="00504E8C">
              <w:rPr>
                <w:rFonts w:cs="Arial"/>
              </w:rPr>
              <w:t>1</w:t>
            </w:r>
          </w:p>
        </w:tc>
        <w:tc>
          <w:tcPr>
            <w:tcW w:w="1928" w:type="dxa"/>
            <w:vMerge w:val="restart"/>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5D0BA4">
            <w:pPr>
              <w:jc w:val="right"/>
              <w:rPr>
                <w:rFonts w:cs="Arial"/>
              </w:rPr>
            </w:pPr>
            <w:r w:rsidRPr="00504E8C">
              <w:rPr>
                <w:rFonts w:cs="Arial"/>
              </w:rPr>
              <w:t>Bout 9</w:t>
            </w:r>
          </w:p>
          <w:p w:rsidR="005261D2" w:rsidRPr="005261D2" w:rsidRDefault="005261D2" w:rsidP="00880A3A">
            <w:pPr>
              <w:rPr>
                <w:rFonts w:cs="Arial"/>
                <w:sz w:val="14"/>
              </w:rPr>
            </w:pPr>
          </w:p>
          <w:p w:rsidR="003B1BF4" w:rsidRPr="00504E8C" w:rsidRDefault="005D0BA4" w:rsidP="00880A3A">
            <w:pPr>
              <w:rPr>
                <w:rFonts w:cs="Arial"/>
              </w:rPr>
            </w:pPr>
            <w:r w:rsidRPr="00504E8C">
              <w:rPr>
                <w:rFonts w:cs="Arial"/>
              </w:rPr>
              <w:t>1 or 16</w:t>
            </w:r>
          </w:p>
          <w:p w:rsidR="005261D2" w:rsidRPr="005261D2" w:rsidRDefault="005261D2" w:rsidP="00880A3A">
            <w:pPr>
              <w:rPr>
                <w:rFonts w:cs="Arial"/>
                <w:sz w:val="28"/>
              </w:rPr>
            </w:pPr>
          </w:p>
          <w:p w:rsidR="005D0BA4" w:rsidRPr="00504E8C" w:rsidRDefault="005D0BA4" w:rsidP="00880A3A">
            <w:pPr>
              <w:rPr>
                <w:rFonts w:cs="Arial"/>
              </w:rPr>
            </w:pPr>
            <w:r w:rsidRPr="00504E8C">
              <w:rPr>
                <w:rFonts w:cs="Arial"/>
              </w:rPr>
              <w:t>V</w:t>
            </w:r>
          </w:p>
          <w:p w:rsidR="005261D2" w:rsidRPr="005261D2" w:rsidRDefault="005261D2" w:rsidP="00880A3A">
            <w:pPr>
              <w:rPr>
                <w:rFonts w:cs="Arial"/>
                <w:sz w:val="28"/>
              </w:rPr>
            </w:pPr>
          </w:p>
          <w:p w:rsidR="005D0BA4" w:rsidRPr="00504E8C" w:rsidRDefault="005D0BA4" w:rsidP="00880A3A">
            <w:pPr>
              <w:rPr>
                <w:rFonts w:cs="Arial"/>
              </w:rPr>
            </w:pPr>
            <w:r w:rsidRPr="00504E8C">
              <w:rPr>
                <w:rFonts w:cs="Arial"/>
              </w:rPr>
              <w:t>11 or 6</w:t>
            </w:r>
          </w:p>
        </w:tc>
        <w:tc>
          <w:tcPr>
            <w:tcW w:w="1928" w:type="dxa"/>
            <w:vMerge w:val="restart"/>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5D0BA4">
            <w:pPr>
              <w:jc w:val="right"/>
              <w:rPr>
                <w:rFonts w:cs="Arial"/>
              </w:rPr>
            </w:pPr>
            <w:r w:rsidRPr="00504E8C">
              <w:rPr>
                <w:rFonts w:cs="Arial"/>
              </w:rPr>
              <w:t>Bout 13</w:t>
            </w:r>
          </w:p>
          <w:p w:rsidR="003B1BF4" w:rsidRPr="00504E8C" w:rsidRDefault="003B1BF4" w:rsidP="00880A3A">
            <w:pPr>
              <w:rPr>
                <w:rFonts w:cs="Arial"/>
              </w:rPr>
            </w:pPr>
          </w:p>
          <w:p w:rsidR="005261D2" w:rsidRDefault="005261D2" w:rsidP="00880A3A">
            <w:pPr>
              <w:rPr>
                <w:rFonts w:cs="Arial"/>
              </w:rPr>
            </w:pPr>
          </w:p>
          <w:p w:rsidR="005261D2" w:rsidRPr="005261D2" w:rsidRDefault="005261D2" w:rsidP="00880A3A">
            <w:pPr>
              <w:rPr>
                <w:rFonts w:cs="Arial"/>
                <w:sz w:val="20"/>
              </w:rPr>
            </w:pPr>
          </w:p>
          <w:p w:rsidR="005D0BA4" w:rsidRPr="00504E8C" w:rsidRDefault="005D0BA4" w:rsidP="00880A3A">
            <w:pPr>
              <w:rPr>
                <w:rFonts w:cs="Arial"/>
              </w:rPr>
            </w:pPr>
            <w:r w:rsidRPr="00504E8C">
              <w:rPr>
                <w:rFonts w:cs="Arial"/>
              </w:rPr>
              <w:t>Winner Bout 9</w:t>
            </w:r>
          </w:p>
          <w:p w:rsidR="005D0BA4" w:rsidRPr="00504E8C" w:rsidRDefault="005D0BA4" w:rsidP="00880A3A">
            <w:pPr>
              <w:rPr>
                <w:rFonts w:cs="Arial"/>
              </w:rPr>
            </w:pPr>
          </w:p>
          <w:p w:rsidR="005261D2" w:rsidRDefault="005261D2" w:rsidP="00880A3A">
            <w:pPr>
              <w:rPr>
                <w:rFonts w:cs="Arial"/>
              </w:rPr>
            </w:pPr>
          </w:p>
          <w:p w:rsidR="005261D2" w:rsidRPr="005261D2" w:rsidRDefault="005261D2" w:rsidP="00880A3A">
            <w:pPr>
              <w:rPr>
                <w:rFonts w:cs="Arial"/>
                <w:sz w:val="32"/>
              </w:rPr>
            </w:pPr>
          </w:p>
          <w:p w:rsidR="005D0BA4" w:rsidRPr="00504E8C" w:rsidRDefault="005D0BA4" w:rsidP="00880A3A">
            <w:pPr>
              <w:rPr>
                <w:rFonts w:cs="Arial"/>
              </w:rPr>
            </w:pPr>
            <w:r w:rsidRPr="00504E8C">
              <w:rPr>
                <w:rFonts w:cs="Arial"/>
              </w:rPr>
              <w:t>V</w:t>
            </w:r>
          </w:p>
          <w:p w:rsidR="005D0BA4" w:rsidRPr="00504E8C" w:rsidRDefault="005D0BA4" w:rsidP="00880A3A">
            <w:pPr>
              <w:rPr>
                <w:rFonts w:cs="Arial"/>
              </w:rPr>
            </w:pPr>
          </w:p>
          <w:p w:rsidR="005261D2" w:rsidRDefault="005261D2" w:rsidP="00880A3A">
            <w:pPr>
              <w:rPr>
                <w:rFonts w:cs="Arial"/>
              </w:rPr>
            </w:pPr>
          </w:p>
          <w:p w:rsidR="005261D2" w:rsidRPr="005261D2" w:rsidRDefault="005261D2" w:rsidP="00880A3A">
            <w:pPr>
              <w:rPr>
                <w:rFonts w:cs="Arial"/>
                <w:sz w:val="28"/>
              </w:rPr>
            </w:pPr>
          </w:p>
          <w:p w:rsidR="005D0BA4" w:rsidRPr="00504E8C" w:rsidRDefault="005D0BA4" w:rsidP="00880A3A">
            <w:pPr>
              <w:rPr>
                <w:rFonts w:cs="Arial"/>
              </w:rPr>
            </w:pPr>
            <w:r w:rsidRPr="00504E8C">
              <w:rPr>
                <w:rFonts w:cs="Arial"/>
              </w:rPr>
              <w:t>Winner Bout 10</w:t>
            </w:r>
          </w:p>
        </w:tc>
        <w:tc>
          <w:tcPr>
            <w:tcW w:w="1928" w:type="dxa"/>
            <w:vMerge w:val="restart"/>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5D0BA4">
            <w:pPr>
              <w:jc w:val="right"/>
              <w:rPr>
                <w:rFonts w:cs="Arial"/>
              </w:rPr>
            </w:pPr>
            <w:r w:rsidRPr="00504E8C">
              <w:rPr>
                <w:rFonts w:cs="Arial"/>
              </w:rPr>
              <w:t>Bout 15</w:t>
            </w:r>
          </w:p>
          <w:p w:rsidR="005D0BA4" w:rsidRPr="00504E8C" w:rsidRDefault="005D0BA4" w:rsidP="005D0BA4">
            <w:pPr>
              <w:jc w:val="right"/>
              <w:rPr>
                <w:rFonts w:cs="Arial"/>
              </w:rPr>
            </w:pPr>
          </w:p>
          <w:p w:rsidR="005D0BA4" w:rsidRPr="00504E8C" w:rsidRDefault="005D0BA4" w:rsidP="005D0BA4">
            <w:pPr>
              <w:jc w:val="right"/>
              <w:rPr>
                <w:rFonts w:cs="Arial"/>
              </w:rPr>
            </w:pPr>
          </w:p>
          <w:p w:rsidR="005D0BA4" w:rsidRPr="00504E8C" w:rsidRDefault="005D0BA4" w:rsidP="005D0BA4">
            <w:pPr>
              <w:jc w:val="right"/>
              <w:rPr>
                <w:rFonts w:cs="Arial"/>
              </w:rPr>
            </w:pPr>
          </w:p>
          <w:p w:rsidR="005D0BA4" w:rsidRPr="00504E8C" w:rsidRDefault="005D0BA4" w:rsidP="005D0BA4">
            <w:pPr>
              <w:jc w:val="right"/>
              <w:rPr>
                <w:rFonts w:cs="Arial"/>
              </w:rPr>
            </w:pPr>
          </w:p>
          <w:p w:rsidR="005261D2" w:rsidRDefault="005261D2" w:rsidP="005D0BA4">
            <w:pPr>
              <w:rPr>
                <w:rFonts w:cs="Arial"/>
              </w:rPr>
            </w:pPr>
          </w:p>
          <w:p w:rsidR="005261D2" w:rsidRDefault="005261D2" w:rsidP="005D0BA4">
            <w:pPr>
              <w:rPr>
                <w:rFonts w:cs="Arial"/>
              </w:rPr>
            </w:pPr>
          </w:p>
          <w:p w:rsidR="005261D2" w:rsidRPr="005261D2" w:rsidRDefault="005261D2" w:rsidP="005D0BA4">
            <w:pPr>
              <w:rPr>
                <w:rFonts w:cs="Arial"/>
                <w:sz w:val="28"/>
              </w:rPr>
            </w:pPr>
          </w:p>
          <w:p w:rsidR="005D0BA4" w:rsidRPr="00504E8C" w:rsidRDefault="005D0BA4" w:rsidP="005D0BA4">
            <w:pPr>
              <w:rPr>
                <w:rFonts w:cs="Arial"/>
              </w:rPr>
            </w:pPr>
            <w:r w:rsidRPr="00504E8C">
              <w:rPr>
                <w:rFonts w:cs="Arial"/>
              </w:rPr>
              <w:t>Winner Bout 13</w:t>
            </w:r>
          </w:p>
          <w:p w:rsidR="005D0BA4" w:rsidRPr="00504E8C" w:rsidRDefault="005D0BA4" w:rsidP="005D0BA4">
            <w:pPr>
              <w:rPr>
                <w:rFonts w:cs="Arial"/>
              </w:rPr>
            </w:pPr>
          </w:p>
          <w:p w:rsidR="005D0BA4" w:rsidRDefault="005D0BA4" w:rsidP="005D0BA4">
            <w:pPr>
              <w:rPr>
                <w:rFonts w:cs="Arial"/>
              </w:rPr>
            </w:pPr>
          </w:p>
          <w:p w:rsidR="005261D2" w:rsidRDefault="005261D2" w:rsidP="005D0BA4">
            <w:pPr>
              <w:rPr>
                <w:rFonts w:cs="Arial"/>
              </w:rPr>
            </w:pPr>
          </w:p>
          <w:p w:rsidR="005261D2" w:rsidRDefault="005261D2" w:rsidP="005D0BA4">
            <w:pPr>
              <w:rPr>
                <w:rFonts w:cs="Arial"/>
              </w:rPr>
            </w:pPr>
          </w:p>
          <w:p w:rsidR="005261D2" w:rsidRDefault="005261D2" w:rsidP="005D0BA4">
            <w:pPr>
              <w:rPr>
                <w:rFonts w:cs="Arial"/>
              </w:rPr>
            </w:pPr>
          </w:p>
          <w:p w:rsidR="005261D2" w:rsidRPr="005261D2" w:rsidRDefault="005261D2" w:rsidP="005D0BA4">
            <w:pPr>
              <w:rPr>
                <w:rFonts w:cs="Arial"/>
                <w:sz w:val="14"/>
              </w:rPr>
            </w:pPr>
          </w:p>
          <w:p w:rsidR="005261D2" w:rsidRDefault="005261D2" w:rsidP="005D0BA4">
            <w:pPr>
              <w:rPr>
                <w:rFonts w:cs="Arial"/>
              </w:rPr>
            </w:pPr>
          </w:p>
          <w:p w:rsidR="005261D2" w:rsidRPr="00504E8C" w:rsidRDefault="005261D2" w:rsidP="005D0BA4">
            <w:pPr>
              <w:rPr>
                <w:rFonts w:cs="Arial"/>
              </w:rPr>
            </w:pPr>
          </w:p>
          <w:p w:rsidR="005D0BA4" w:rsidRPr="00504E8C" w:rsidRDefault="005D0BA4" w:rsidP="005261D2">
            <w:pPr>
              <w:jc w:val="center"/>
              <w:rPr>
                <w:rFonts w:cs="Arial"/>
              </w:rPr>
            </w:pPr>
            <w:r w:rsidRPr="00504E8C">
              <w:rPr>
                <w:rFonts w:cs="Arial"/>
              </w:rPr>
              <w:t>V</w:t>
            </w:r>
          </w:p>
          <w:p w:rsidR="005D0BA4" w:rsidRPr="00504E8C" w:rsidRDefault="005D0BA4" w:rsidP="005D0BA4">
            <w:pPr>
              <w:rPr>
                <w:rFonts w:cs="Arial"/>
              </w:rPr>
            </w:pPr>
          </w:p>
          <w:p w:rsidR="005D0BA4" w:rsidRPr="00504E8C" w:rsidRDefault="005D0BA4" w:rsidP="005D0BA4">
            <w:pPr>
              <w:rPr>
                <w:rFonts w:cs="Arial"/>
              </w:rPr>
            </w:pPr>
          </w:p>
          <w:p w:rsidR="005261D2" w:rsidRDefault="005261D2" w:rsidP="005D0BA4">
            <w:pPr>
              <w:rPr>
                <w:rFonts w:cs="Arial"/>
              </w:rPr>
            </w:pPr>
          </w:p>
          <w:p w:rsidR="005261D2" w:rsidRDefault="005261D2" w:rsidP="005D0BA4">
            <w:pPr>
              <w:rPr>
                <w:rFonts w:cs="Arial"/>
              </w:rPr>
            </w:pPr>
          </w:p>
          <w:p w:rsidR="005261D2" w:rsidRDefault="005261D2" w:rsidP="005D0BA4">
            <w:pPr>
              <w:rPr>
                <w:rFonts w:cs="Arial"/>
              </w:rPr>
            </w:pPr>
          </w:p>
          <w:p w:rsidR="005261D2" w:rsidRPr="005261D2" w:rsidRDefault="005261D2" w:rsidP="005D0BA4">
            <w:pPr>
              <w:rPr>
                <w:rFonts w:cs="Arial"/>
                <w:sz w:val="36"/>
              </w:rPr>
            </w:pPr>
          </w:p>
          <w:p w:rsidR="005261D2" w:rsidRDefault="005261D2" w:rsidP="005D0BA4">
            <w:pPr>
              <w:rPr>
                <w:rFonts w:cs="Arial"/>
              </w:rPr>
            </w:pPr>
          </w:p>
          <w:p w:rsidR="005D0BA4" w:rsidRPr="00504E8C" w:rsidRDefault="005D0BA4" w:rsidP="005D0BA4">
            <w:pPr>
              <w:rPr>
                <w:rFonts w:cs="Arial"/>
              </w:rPr>
            </w:pPr>
            <w:r w:rsidRPr="00504E8C">
              <w:rPr>
                <w:rFonts w:cs="Arial"/>
              </w:rPr>
              <w:t>Winner Bout 14</w:t>
            </w:r>
          </w:p>
        </w:tc>
      </w:tr>
      <w:tr w:rsidR="003B1BF4" w:rsidRPr="00504E8C" w:rsidTr="002A7D6B">
        <w:trPr>
          <w:trHeight w:val="567"/>
        </w:trPr>
        <w:tc>
          <w:tcPr>
            <w:tcW w:w="1928" w:type="dxa"/>
            <w:vMerge/>
            <w:tcBorders>
              <w:top w:val="single" w:sz="12" w:space="0" w:color="auto"/>
              <w:right w:val="single" w:sz="12" w:space="0" w:color="auto"/>
            </w:tcBorders>
            <w:shd w:val="clear" w:color="auto" w:fill="F2F2F2"/>
            <w:vAlign w:val="center"/>
          </w:tcPr>
          <w:p w:rsidR="003B1BF4" w:rsidRPr="00504E8C" w:rsidRDefault="003B1BF4" w:rsidP="001D5B6B">
            <w:pPr>
              <w:jc w:val="center"/>
              <w:rPr>
                <w:rFonts w:cs="Arial"/>
              </w:rPr>
            </w:pPr>
          </w:p>
        </w:tc>
        <w:tc>
          <w:tcPr>
            <w:tcW w:w="1928" w:type="dxa"/>
            <w:tcBorders>
              <w:top w:val="single" w:sz="12" w:space="0" w:color="auto"/>
              <w:left w:val="single" w:sz="12" w:space="0" w:color="auto"/>
              <w:bottom w:val="single" w:sz="12" w:space="0" w:color="auto"/>
              <w:right w:val="single" w:sz="12" w:space="0" w:color="auto"/>
            </w:tcBorders>
            <w:shd w:val="clear" w:color="auto" w:fill="auto"/>
            <w:vAlign w:val="center"/>
          </w:tcPr>
          <w:p w:rsidR="003B1BF4" w:rsidRPr="00504E8C" w:rsidRDefault="003B1BF4" w:rsidP="005261D2">
            <w:pPr>
              <w:jc w:val="center"/>
              <w:rPr>
                <w:rFonts w:cs="Arial"/>
              </w:rPr>
            </w:pPr>
            <w:r w:rsidRPr="00504E8C">
              <w:rPr>
                <w:rFonts w:cs="Arial"/>
              </w:rPr>
              <w:t>16</w:t>
            </w: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r>
      <w:tr w:rsidR="003B1BF4" w:rsidRPr="00504E8C" w:rsidTr="002A7D6B">
        <w:trPr>
          <w:trHeight w:val="567"/>
        </w:trPr>
        <w:tc>
          <w:tcPr>
            <w:tcW w:w="1928" w:type="dxa"/>
            <w:vMerge w:val="restart"/>
            <w:tcBorders>
              <w:right w:val="single" w:sz="12" w:space="0" w:color="auto"/>
            </w:tcBorders>
            <w:shd w:val="clear" w:color="auto" w:fill="F2F2F2"/>
            <w:vAlign w:val="center"/>
          </w:tcPr>
          <w:p w:rsidR="003B1BF4" w:rsidRPr="00504E8C" w:rsidRDefault="003B1BF4" w:rsidP="001D5B6B">
            <w:pPr>
              <w:jc w:val="center"/>
              <w:rPr>
                <w:rFonts w:cs="Arial"/>
              </w:rPr>
            </w:pPr>
            <w:r w:rsidRPr="00504E8C">
              <w:rPr>
                <w:rFonts w:cs="Arial"/>
              </w:rPr>
              <w:t>2</w:t>
            </w:r>
          </w:p>
        </w:tc>
        <w:tc>
          <w:tcPr>
            <w:tcW w:w="1928" w:type="dxa"/>
            <w:tcBorders>
              <w:top w:val="single" w:sz="12" w:space="0" w:color="auto"/>
              <w:left w:val="single" w:sz="12" w:space="0" w:color="auto"/>
              <w:bottom w:val="single" w:sz="12" w:space="0" w:color="auto"/>
              <w:right w:val="single" w:sz="12" w:space="0" w:color="auto"/>
            </w:tcBorders>
            <w:shd w:val="clear" w:color="auto" w:fill="auto"/>
            <w:vAlign w:val="center"/>
          </w:tcPr>
          <w:p w:rsidR="003B1BF4" w:rsidRPr="00504E8C" w:rsidRDefault="003B1BF4" w:rsidP="005261D2">
            <w:pPr>
              <w:jc w:val="center"/>
              <w:rPr>
                <w:rFonts w:cs="Arial"/>
              </w:rPr>
            </w:pPr>
            <w:r w:rsidRPr="00504E8C">
              <w:rPr>
                <w:rFonts w:cs="Arial"/>
              </w:rPr>
              <w:t>11</w:t>
            </w: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r>
      <w:tr w:rsidR="003B1BF4" w:rsidRPr="00504E8C" w:rsidTr="002A7D6B">
        <w:trPr>
          <w:trHeight w:val="567"/>
        </w:trPr>
        <w:tc>
          <w:tcPr>
            <w:tcW w:w="1928" w:type="dxa"/>
            <w:vMerge/>
            <w:tcBorders>
              <w:right w:val="single" w:sz="12" w:space="0" w:color="auto"/>
            </w:tcBorders>
            <w:shd w:val="clear" w:color="auto" w:fill="F2F2F2"/>
            <w:vAlign w:val="center"/>
          </w:tcPr>
          <w:p w:rsidR="003B1BF4" w:rsidRPr="00504E8C" w:rsidRDefault="003B1BF4" w:rsidP="001D5B6B">
            <w:pPr>
              <w:jc w:val="center"/>
              <w:rPr>
                <w:rFonts w:cs="Arial"/>
              </w:rPr>
            </w:pPr>
          </w:p>
        </w:tc>
        <w:tc>
          <w:tcPr>
            <w:tcW w:w="1928" w:type="dxa"/>
            <w:tcBorders>
              <w:top w:val="single" w:sz="12" w:space="0" w:color="auto"/>
              <w:left w:val="single" w:sz="12" w:space="0" w:color="auto"/>
              <w:bottom w:val="single" w:sz="12" w:space="0" w:color="auto"/>
              <w:right w:val="single" w:sz="12" w:space="0" w:color="auto"/>
            </w:tcBorders>
            <w:shd w:val="clear" w:color="auto" w:fill="auto"/>
            <w:vAlign w:val="center"/>
          </w:tcPr>
          <w:p w:rsidR="003B1BF4" w:rsidRPr="00504E8C" w:rsidRDefault="003B1BF4" w:rsidP="005261D2">
            <w:pPr>
              <w:jc w:val="center"/>
              <w:rPr>
                <w:rFonts w:cs="Arial"/>
              </w:rPr>
            </w:pPr>
            <w:r w:rsidRPr="00504E8C">
              <w:rPr>
                <w:rFonts w:cs="Arial"/>
              </w:rPr>
              <w:t>6</w:t>
            </w: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r>
      <w:tr w:rsidR="003B1BF4" w:rsidRPr="00504E8C" w:rsidTr="002A7D6B">
        <w:trPr>
          <w:trHeight w:val="567"/>
        </w:trPr>
        <w:tc>
          <w:tcPr>
            <w:tcW w:w="1928" w:type="dxa"/>
            <w:vMerge w:val="restart"/>
            <w:tcBorders>
              <w:right w:val="single" w:sz="12" w:space="0" w:color="auto"/>
            </w:tcBorders>
            <w:shd w:val="clear" w:color="auto" w:fill="F2F2F2"/>
            <w:vAlign w:val="center"/>
          </w:tcPr>
          <w:p w:rsidR="003B1BF4" w:rsidRPr="00504E8C" w:rsidRDefault="003B1BF4" w:rsidP="001D5B6B">
            <w:pPr>
              <w:jc w:val="center"/>
              <w:rPr>
                <w:rFonts w:cs="Arial"/>
              </w:rPr>
            </w:pPr>
            <w:r w:rsidRPr="00504E8C">
              <w:rPr>
                <w:rFonts w:cs="Arial"/>
              </w:rPr>
              <w:t>3</w:t>
            </w:r>
          </w:p>
        </w:tc>
        <w:tc>
          <w:tcPr>
            <w:tcW w:w="1928" w:type="dxa"/>
            <w:tcBorders>
              <w:top w:val="single" w:sz="12" w:space="0" w:color="auto"/>
              <w:left w:val="single" w:sz="12" w:space="0" w:color="auto"/>
              <w:bottom w:val="single" w:sz="12" w:space="0" w:color="auto"/>
              <w:right w:val="single" w:sz="12" w:space="0" w:color="auto"/>
            </w:tcBorders>
            <w:shd w:val="clear" w:color="auto" w:fill="auto"/>
            <w:vAlign w:val="center"/>
          </w:tcPr>
          <w:p w:rsidR="003B1BF4" w:rsidRPr="00504E8C" w:rsidRDefault="0054272F" w:rsidP="005261D2">
            <w:pPr>
              <w:jc w:val="center"/>
              <w:rPr>
                <w:rFonts w:cs="Arial"/>
              </w:rPr>
            </w:pPr>
            <w:r w:rsidRPr="00504E8C">
              <w:rPr>
                <w:rFonts w:cs="Arial"/>
              </w:rPr>
              <w:t>9</w:t>
            </w:r>
          </w:p>
        </w:tc>
        <w:tc>
          <w:tcPr>
            <w:tcW w:w="1928" w:type="dxa"/>
            <w:vMerge w:val="restart"/>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5D0BA4">
            <w:pPr>
              <w:jc w:val="right"/>
              <w:rPr>
                <w:rFonts w:cs="Arial"/>
              </w:rPr>
            </w:pPr>
            <w:r w:rsidRPr="00504E8C">
              <w:rPr>
                <w:rFonts w:cs="Arial"/>
              </w:rPr>
              <w:t>Bout 10</w:t>
            </w:r>
          </w:p>
          <w:p w:rsidR="005261D2" w:rsidRPr="005261D2" w:rsidRDefault="005261D2" w:rsidP="00880A3A">
            <w:pPr>
              <w:rPr>
                <w:rFonts w:cs="Arial"/>
                <w:sz w:val="16"/>
              </w:rPr>
            </w:pPr>
          </w:p>
          <w:p w:rsidR="003B1BF4" w:rsidRPr="00504E8C" w:rsidRDefault="0054272F" w:rsidP="00880A3A">
            <w:pPr>
              <w:rPr>
                <w:rFonts w:cs="Arial"/>
              </w:rPr>
            </w:pPr>
            <w:r w:rsidRPr="00504E8C">
              <w:rPr>
                <w:rFonts w:cs="Arial"/>
              </w:rPr>
              <w:t>9</w:t>
            </w:r>
            <w:r w:rsidR="005D0BA4" w:rsidRPr="00504E8C">
              <w:rPr>
                <w:rFonts w:cs="Arial"/>
              </w:rPr>
              <w:t xml:space="preserve"> or 8</w:t>
            </w:r>
          </w:p>
          <w:p w:rsidR="005261D2" w:rsidRDefault="005261D2" w:rsidP="00880A3A">
            <w:pPr>
              <w:rPr>
                <w:rFonts w:cs="Arial"/>
              </w:rPr>
            </w:pPr>
          </w:p>
          <w:p w:rsidR="005D0BA4" w:rsidRPr="00504E8C" w:rsidRDefault="005D0BA4" w:rsidP="00880A3A">
            <w:pPr>
              <w:rPr>
                <w:rFonts w:cs="Arial"/>
              </w:rPr>
            </w:pPr>
            <w:r w:rsidRPr="00504E8C">
              <w:rPr>
                <w:rFonts w:cs="Arial"/>
              </w:rPr>
              <w:t>V</w:t>
            </w:r>
          </w:p>
          <w:p w:rsidR="005261D2" w:rsidRPr="005261D2" w:rsidRDefault="005261D2" w:rsidP="00880A3A">
            <w:pPr>
              <w:rPr>
                <w:rFonts w:cs="Arial"/>
                <w:sz w:val="28"/>
              </w:rPr>
            </w:pPr>
          </w:p>
          <w:p w:rsidR="005D0BA4" w:rsidRPr="00504E8C" w:rsidRDefault="005D0BA4" w:rsidP="00880A3A">
            <w:pPr>
              <w:rPr>
                <w:rFonts w:cs="Arial"/>
              </w:rPr>
            </w:pPr>
            <w:r w:rsidRPr="00504E8C">
              <w:rPr>
                <w:rFonts w:cs="Arial"/>
              </w:rPr>
              <w:t>13 v 4</w:t>
            </w: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r>
      <w:tr w:rsidR="003B1BF4" w:rsidRPr="00504E8C" w:rsidTr="002A7D6B">
        <w:trPr>
          <w:trHeight w:val="567"/>
        </w:trPr>
        <w:tc>
          <w:tcPr>
            <w:tcW w:w="1928" w:type="dxa"/>
            <w:vMerge/>
            <w:tcBorders>
              <w:right w:val="single" w:sz="12" w:space="0" w:color="auto"/>
            </w:tcBorders>
            <w:shd w:val="clear" w:color="auto" w:fill="F2F2F2"/>
            <w:vAlign w:val="center"/>
          </w:tcPr>
          <w:p w:rsidR="003B1BF4" w:rsidRPr="00504E8C" w:rsidRDefault="003B1BF4" w:rsidP="001D5B6B">
            <w:pPr>
              <w:jc w:val="center"/>
              <w:rPr>
                <w:rFonts w:cs="Arial"/>
              </w:rPr>
            </w:pPr>
          </w:p>
        </w:tc>
        <w:tc>
          <w:tcPr>
            <w:tcW w:w="1928" w:type="dxa"/>
            <w:tcBorders>
              <w:top w:val="single" w:sz="12" w:space="0" w:color="auto"/>
              <w:left w:val="single" w:sz="12" w:space="0" w:color="auto"/>
              <w:bottom w:val="single" w:sz="12" w:space="0" w:color="auto"/>
              <w:right w:val="single" w:sz="12" w:space="0" w:color="auto"/>
            </w:tcBorders>
            <w:shd w:val="clear" w:color="auto" w:fill="auto"/>
            <w:vAlign w:val="center"/>
          </w:tcPr>
          <w:p w:rsidR="003B1BF4" w:rsidRPr="00504E8C" w:rsidRDefault="003B1BF4" w:rsidP="005261D2">
            <w:pPr>
              <w:jc w:val="center"/>
              <w:rPr>
                <w:rFonts w:cs="Arial"/>
              </w:rPr>
            </w:pPr>
            <w:r w:rsidRPr="00504E8C">
              <w:rPr>
                <w:rFonts w:cs="Arial"/>
              </w:rPr>
              <w:t>8</w:t>
            </w: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r>
      <w:tr w:rsidR="003B1BF4" w:rsidRPr="00504E8C" w:rsidTr="002A7D6B">
        <w:trPr>
          <w:trHeight w:val="567"/>
        </w:trPr>
        <w:tc>
          <w:tcPr>
            <w:tcW w:w="1928" w:type="dxa"/>
            <w:vMerge w:val="restart"/>
            <w:tcBorders>
              <w:right w:val="single" w:sz="12" w:space="0" w:color="auto"/>
            </w:tcBorders>
            <w:shd w:val="clear" w:color="auto" w:fill="F2F2F2"/>
            <w:vAlign w:val="center"/>
          </w:tcPr>
          <w:p w:rsidR="003B1BF4" w:rsidRPr="00504E8C" w:rsidRDefault="003B1BF4" w:rsidP="001D5B6B">
            <w:pPr>
              <w:jc w:val="center"/>
              <w:rPr>
                <w:rFonts w:cs="Arial"/>
              </w:rPr>
            </w:pPr>
            <w:r w:rsidRPr="00504E8C">
              <w:rPr>
                <w:rFonts w:cs="Arial"/>
              </w:rPr>
              <w:t>4</w:t>
            </w:r>
          </w:p>
        </w:tc>
        <w:tc>
          <w:tcPr>
            <w:tcW w:w="1928" w:type="dxa"/>
            <w:tcBorders>
              <w:top w:val="single" w:sz="12" w:space="0" w:color="auto"/>
              <w:left w:val="single" w:sz="12" w:space="0" w:color="auto"/>
              <w:bottom w:val="single" w:sz="12" w:space="0" w:color="auto"/>
              <w:right w:val="single" w:sz="12" w:space="0" w:color="auto"/>
            </w:tcBorders>
            <w:shd w:val="clear" w:color="auto" w:fill="auto"/>
            <w:vAlign w:val="center"/>
          </w:tcPr>
          <w:p w:rsidR="003B1BF4" w:rsidRPr="00504E8C" w:rsidRDefault="003B1BF4" w:rsidP="005261D2">
            <w:pPr>
              <w:jc w:val="center"/>
              <w:rPr>
                <w:rFonts w:cs="Arial"/>
              </w:rPr>
            </w:pPr>
            <w:r w:rsidRPr="00504E8C">
              <w:rPr>
                <w:rFonts w:cs="Arial"/>
              </w:rPr>
              <w:t>13</w:t>
            </w: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r>
      <w:tr w:rsidR="003B1BF4" w:rsidRPr="00504E8C" w:rsidTr="002A7D6B">
        <w:trPr>
          <w:trHeight w:val="567"/>
        </w:trPr>
        <w:tc>
          <w:tcPr>
            <w:tcW w:w="1928" w:type="dxa"/>
            <w:vMerge/>
            <w:tcBorders>
              <w:right w:val="single" w:sz="12" w:space="0" w:color="auto"/>
            </w:tcBorders>
            <w:shd w:val="clear" w:color="auto" w:fill="F2F2F2"/>
            <w:vAlign w:val="center"/>
          </w:tcPr>
          <w:p w:rsidR="003B1BF4" w:rsidRPr="00504E8C" w:rsidRDefault="003B1BF4" w:rsidP="001D5B6B">
            <w:pPr>
              <w:jc w:val="center"/>
              <w:rPr>
                <w:rFonts w:cs="Arial"/>
              </w:rPr>
            </w:pPr>
          </w:p>
        </w:tc>
        <w:tc>
          <w:tcPr>
            <w:tcW w:w="1928" w:type="dxa"/>
            <w:tcBorders>
              <w:top w:val="single" w:sz="12" w:space="0" w:color="auto"/>
              <w:left w:val="single" w:sz="12" w:space="0" w:color="auto"/>
              <w:bottom w:val="single" w:sz="12" w:space="0" w:color="auto"/>
              <w:right w:val="single" w:sz="12" w:space="0" w:color="auto"/>
            </w:tcBorders>
            <w:shd w:val="clear" w:color="auto" w:fill="auto"/>
            <w:vAlign w:val="center"/>
          </w:tcPr>
          <w:p w:rsidR="003B1BF4" w:rsidRPr="00504E8C" w:rsidRDefault="003B1BF4" w:rsidP="005261D2">
            <w:pPr>
              <w:jc w:val="center"/>
              <w:rPr>
                <w:rFonts w:cs="Arial"/>
              </w:rPr>
            </w:pPr>
            <w:r w:rsidRPr="00504E8C">
              <w:rPr>
                <w:rFonts w:cs="Arial"/>
              </w:rPr>
              <w:t>4</w:t>
            </w: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r>
      <w:tr w:rsidR="003B1BF4" w:rsidRPr="00504E8C" w:rsidTr="002A7D6B">
        <w:trPr>
          <w:trHeight w:val="567"/>
        </w:trPr>
        <w:tc>
          <w:tcPr>
            <w:tcW w:w="1928" w:type="dxa"/>
            <w:vMerge w:val="restart"/>
            <w:tcBorders>
              <w:right w:val="single" w:sz="12" w:space="0" w:color="auto"/>
            </w:tcBorders>
            <w:shd w:val="clear" w:color="auto" w:fill="F2F2F2"/>
            <w:vAlign w:val="center"/>
          </w:tcPr>
          <w:p w:rsidR="003B1BF4" w:rsidRPr="00504E8C" w:rsidRDefault="003B1BF4" w:rsidP="001D5B6B">
            <w:pPr>
              <w:jc w:val="center"/>
              <w:rPr>
                <w:rFonts w:cs="Arial"/>
              </w:rPr>
            </w:pPr>
            <w:r w:rsidRPr="00504E8C">
              <w:rPr>
                <w:rFonts w:cs="Arial"/>
              </w:rPr>
              <w:t>5</w:t>
            </w:r>
          </w:p>
        </w:tc>
        <w:tc>
          <w:tcPr>
            <w:tcW w:w="1928" w:type="dxa"/>
            <w:tcBorders>
              <w:top w:val="single" w:sz="12" w:space="0" w:color="auto"/>
              <w:left w:val="single" w:sz="12" w:space="0" w:color="auto"/>
              <w:bottom w:val="single" w:sz="12" w:space="0" w:color="auto"/>
              <w:right w:val="single" w:sz="12" w:space="0" w:color="auto"/>
            </w:tcBorders>
            <w:shd w:val="clear" w:color="auto" w:fill="auto"/>
            <w:vAlign w:val="center"/>
          </w:tcPr>
          <w:p w:rsidR="003B1BF4" w:rsidRPr="00504E8C" w:rsidRDefault="003B1BF4" w:rsidP="005261D2">
            <w:pPr>
              <w:jc w:val="center"/>
              <w:rPr>
                <w:rFonts w:cs="Arial"/>
              </w:rPr>
            </w:pPr>
            <w:r w:rsidRPr="00504E8C">
              <w:rPr>
                <w:rFonts w:cs="Arial"/>
              </w:rPr>
              <w:t>3</w:t>
            </w:r>
          </w:p>
        </w:tc>
        <w:tc>
          <w:tcPr>
            <w:tcW w:w="1928" w:type="dxa"/>
            <w:vMerge w:val="restart"/>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5D0BA4">
            <w:pPr>
              <w:jc w:val="right"/>
              <w:rPr>
                <w:rFonts w:cs="Arial"/>
              </w:rPr>
            </w:pPr>
            <w:r w:rsidRPr="00504E8C">
              <w:rPr>
                <w:rFonts w:cs="Arial"/>
              </w:rPr>
              <w:t>Bout 11</w:t>
            </w:r>
          </w:p>
          <w:p w:rsidR="005261D2" w:rsidRPr="005261D2" w:rsidRDefault="005261D2" w:rsidP="00880A3A">
            <w:pPr>
              <w:rPr>
                <w:rFonts w:cs="Arial"/>
                <w:sz w:val="12"/>
              </w:rPr>
            </w:pPr>
          </w:p>
          <w:p w:rsidR="003B1BF4" w:rsidRPr="00504E8C" w:rsidRDefault="005D0BA4" w:rsidP="00880A3A">
            <w:pPr>
              <w:rPr>
                <w:rFonts w:cs="Arial"/>
              </w:rPr>
            </w:pPr>
            <w:r w:rsidRPr="00504E8C">
              <w:rPr>
                <w:rFonts w:cs="Arial"/>
              </w:rPr>
              <w:t>3 or 14</w:t>
            </w:r>
          </w:p>
          <w:p w:rsidR="005261D2" w:rsidRDefault="005261D2" w:rsidP="00880A3A">
            <w:pPr>
              <w:rPr>
                <w:rFonts w:cs="Arial"/>
              </w:rPr>
            </w:pPr>
          </w:p>
          <w:p w:rsidR="005D0BA4" w:rsidRPr="00504E8C" w:rsidRDefault="005D0BA4" w:rsidP="00880A3A">
            <w:pPr>
              <w:rPr>
                <w:rFonts w:cs="Arial"/>
              </w:rPr>
            </w:pPr>
            <w:r w:rsidRPr="00504E8C">
              <w:rPr>
                <w:rFonts w:cs="Arial"/>
              </w:rPr>
              <w:t>V</w:t>
            </w:r>
          </w:p>
          <w:p w:rsidR="005261D2" w:rsidRPr="005261D2" w:rsidRDefault="005261D2" w:rsidP="00880A3A">
            <w:pPr>
              <w:rPr>
                <w:rFonts w:cs="Arial"/>
                <w:sz w:val="32"/>
              </w:rPr>
            </w:pPr>
          </w:p>
          <w:p w:rsidR="005D0BA4" w:rsidRPr="00504E8C" w:rsidRDefault="0054272F" w:rsidP="00880A3A">
            <w:pPr>
              <w:rPr>
                <w:rFonts w:cs="Arial"/>
              </w:rPr>
            </w:pPr>
            <w:r w:rsidRPr="00504E8C">
              <w:rPr>
                <w:rFonts w:cs="Arial"/>
              </w:rPr>
              <w:t>7 or 10</w:t>
            </w:r>
          </w:p>
        </w:tc>
        <w:tc>
          <w:tcPr>
            <w:tcW w:w="1928" w:type="dxa"/>
            <w:vMerge w:val="restart"/>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5261D2">
            <w:pPr>
              <w:jc w:val="right"/>
              <w:rPr>
                <w:rFonts w:cs="Arial"/>
              </w:rPr>
            </w:pPr>
            <w:r w:rsidRPr="00504E8C">
              <w:rPr>
                <w:rFonts w:cs="Arial"/>
              </w:rPr>
              <w:t>Bout 14</w:t>
            </w:r>
          </w:p>
          <w:p w:rsidR="005D0BA4" w:rsidRPr="00504E8C" w:rsidRDefault="005D0BA4" w:rsidP="00880A3A">
            <w:pPr>
              <w:rPr>
                <w:rFonts w:cs="Arial"/>
              </w:rPr>
            </w:pPr>
          </w:p>
          <w:p w:rsidR="005261D2" w:rsidRDefault="005261D2" w:rsidP="00880A3A">
            <w:pPr>
              <w:rPr>
                <w:rFonts w:cs="Arial"/>
              </w:rPr>
            </w:pPr>
          </w:p>
          <w:p w:rsidR="005261D2" w:rsidRPr="005261D2" w:rsidRDefault="005261D2" w:rsidP="00880A3A">
            <w:pPr>
              <w:rPr>
                <w:rFonts w:cs="Arial"/>
                <w:sz w:val="20"/>
              </w:rPr>
            </w:pPr>
          </w:p>
          <w:p w:rsidR="005D0BA4" w:rsidRPr="00504E8C" w:rsidRDefault="005D0BA4" w:rsidP="00880A3A">
            <w:pPr>
              <w:rPr>
                <w:rFonts w:cs="Arial"/>
              </w:rPr>
            </w:pPr>
            <w:r w:rsidRPr="00504E8C">
              <w:rPr>
                <w:rFonts w:cs="Arial"/>
              </w:rPr>
              <w:t>Winner Bout 11</w:t>
            </w:r>
          </w:p>
          <w:p w:rsidR="005D0BA4" w:rsidRPr="00504E8C" w:rsidRDefault="005D0BA4" w:rsidP="00880A3A">
            <w:pPr>
              <w:rPr>
                <w:rFonts w:cs="Arial"/>
              </w:rPr>
            </w:pPr>
          </w:p>
          <w:p w:rsidR="005261D2" w:rsidRPr="005261D2" w:rsidRDefault="005261D2" w:rsidP="00880A3A">
            <w:pPr>
              <w:rPr>
                <w:rFonts w:cs="Arial"/>
                <w:sz w:val="28"/>
              </w:rPr>
            </w:pPr>
          </w:p>
          <w:p w:rsidR="005261D2" w:rsidRDefault="005261D2" w:rsidP="00880A3A">
            <w:pPr>
              <w:rPr>
                <w:rFonts w:cs="Arial"/>
              </w:rPr>
            </w:pPr>
          </w:p>
          <w:p w:rsidR="005D0BA4" w:rsidRPr="00504E8C" w:rsidRDefault="005D0BA4" w:rsidP="00880A3A">
            <w:pPr>
              <w:rPr>
                <w:rFonts w:cs="Arial"/>
              </w:rPr>
            </w:pPr>
            <w:r w:rsidRPr="00504E8C">
              <w:rPr>
                <w:rFonts w:cs="Arial"/>
              </w:rPr>
              <w:t>V</w:t>
            </w:r>
          </w:p>
          <w:p w:rsidR="005D0BA4" w:rsidRPr="00504E8C" w:rsidRDefault="005D0BA4" w:rsidP="00880A3A">
            <w:pPr>
              <w:rPr>
                <w:rFonts w:cs="Arial"/>
              </w:rPr>
            </w:pPr>
          </w:p>
          <w:p w:rsidR="005261D2" w:rsidRDefault="005261D2" w:rsidP="00880A3A">
            <w:pPr>
              <w:rPr>
                <w:rFonts w:cs="Arial"/>
              </w:rPr>
            </w:pPr>
          </w:p>
          <w:p w:rsidR="005261D2" w:rsidRPr="005261D2" w:rsidRDefault="005261D2" w:rsidP="00880A3A">
            <w:pPr>
              <w:rPr>
                <w:rFonts w:cs="Arial"/>
                <w:sz w:val="28"/>
              </w:rPr>
            </w:pPr>
          </w:p>
          <w:p w:rsidR="005D0BA4" w:rsidRPr="00504E8C" w:rsidRDefault="005D0BA4" w:rsidP="00880A3A">
            <w:pPr>
              <w:rPr>
                <w:rFonts w:cs="Arial"/>
              </w:rPr>
            </w:pPr>
            <w:r w:rsidRPr="00504E8C">
              <w:rPr>
                <w:rFonts w:cs="Arial"/>
              </w:rPr>
              <w:t>Winner Bout 12</w:t>
            </w:r>
          </w:p>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r>
      <w:tr w:rsidR="003B1BF4" w:rsidRPr="00504E8C" w:rsidTr="002A7D6B">
        <w:trPr>
          <w:trHeight w:val="567"/>
        </w:trPr>
        <w:tc>
          <w:tcPr>
            <w:tcW w:w="1928" w:type="dxa"/>
            <w:vMerge/>
            <w:tcBorders>
              <w:right w:val="single" w:sz="12" w:space="0" w:color="auto"/>
            </w:tcBorders>
            <w:shd w:val="clear" w:color="auto" w:fill="F2F2F2"/>
            <w:vAlign w:val="center"/>
          </w:tcPr>
          <w:p w:rsidR="003B1BF4" w:rsidRPr="00504E8C" w:rsidRDefault="003B1BF4" w:rsidP="001D5B6B">
            <w:pPr>
              <w:jc w:val="center"/>
              <w:rPr>
                <w:rFonts w:cs="Arial"/>
              </w:rPr>
            </w:pPr>
          </w:p>
        </w:tc>
        <w:tc>
          <w:tcPr>
            <w:tcW w:w="1928" w:type="dxa"/>
            <w:tcBorders>
              <w:top w:val="single" w:sz="12" w:space="0" w:color="auto"/>
              <w:left w:val="single" w:sz="12" w:space="0" w:color="auto"/>
              <w:bottom w:val="single" w:sz="12" w:space="0" w:color="auto"/>
              <w:right w:val="single" w:sz="12" w:space="0" w:color="auto"/>
            </w:tcBorders>
            <w:shd w:val="clear" w:color="auto" w:fill="auto"/>
            <w:vAlign w:val="center"/>
          </w:tcPr>
          <w:p w:rsidR="003B1BF4" w:rsidRPr="00504E8C" w:rsidRDefault="003B1BF4" w:rsidP="005261D2">
            <w:pPr>
              <w:jc w:val="center"/>
              <w:rPr>
                <w:rFonts w:cs="Arial"/>
              </w:rPr>
            </w:pPr>
            <w:r w:rsidRPr="00504E8C">
              <w:rPr>
                <w:rFonts w:cs="Arial"/>
              </w:rPr>
              <w:t>14</w:t>
            </w: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r>
      <w:tr w:rsidR="003B1BF4" w:rsidRPr="00504E8C" w:rsidTr="002A7D6B">
        <w:trPr>
          <w:trHeight w:val="567"/>
        </w:trPr>
        <w:tc>
          <w:tcPr>
            <w:tcW w:w="1928" w:type="dxa"/>
            <w:vMerge w:val="restart"/>
            <w:tcBorders>
              <w:right w:val="single" w:sz="12" w:space="0" w:color="auto"/>
            </w:tcBorders>
            <w:shd w:val="clear" w:color="auto" w:fill="F2F2F2"/>
            <w:vAlign w:val="center"/>
          </w:tcPr>
          <w:p w:rsidR="003B1BF4" w:rsidRPr="00504E8C" w:rsidRDefault="003B1BF4" w:rsidP="001D5B6B">
            <w:pPr>
              <w:jc w:val="center"/>
              <w:rPr>
                <w:rFonts w:cs="Arial"/>
              </w:rPr>
            </w:pPr>
            <w:r w:rsidRPr="00504E8C">
              <w:rPr>
                <w:rFonts w:cs="Arial"/>
              </w:rPr>
              <w:t>6</w:t>
            </w:r>
          </w:p>
        </w:tc>
        <w:tc>
          <w:tcPr>
            <w:tcW w:w="1928" w:type="dxa"/>
            <w:tcBorders>
              <w:top w:val="single" w:sz="12" w:space="0" w:color="auto"/>
              <w:left w:val="single" w:sz="12" w:space="0" w:color="auto"/>
              <w:bottom w:val="single" w:sz="12" w:space="0" w:color="auto"/>
              <w:right w:val="single" w:sz="12" w:space="0" w:color="auto"/>
            </w:tcBorders>
            <w:shd w:val="clear" w:color="auto" w:fill="auto"/>
            <w:vAlign w:val="center"/>
          </w:tcPr>
          <w:p w:rsidR="003B1BF4" w:rsidRPr="00504E8C" w:rsidRDefault="003B1BF4" w:rsidP="005261D2">
            <w:pPr>
              <w:jc w:val="center"/>
              <w:rPr>
                <w:rFonts w:cs="Arial"/>
              </w:rPr>
            </w:pPr>
            <w:r w:rsidRPr="00504E8C">
              <w:rPr>
                <w:rFonts w:cs="Arial"/>
              </w:rPr>
              <w:t>7</w:t>
            </w: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r>
      <w:tr w:rsidR="003B1BF4" w:rsidRPr="00504E8C" w:rsidTr="002A7D6B">
        <w:trPr>
          <w:trHeight w:val="567"/>
        </w:trPr>
        <w:tc>
          <w:tcPr>
            <w:tcW w:w="1928" w:type="dxa"/>
            <w:vMerge/>
            <w:tcBorders>
              <w:right w:val="single" w:sz="12" w:space="0" w:color="auto"/>
            </w:tcBorders>
            <w:shd w:val="clear" w:color="auto" w:fill="F2F2F2"/>
            <w:vAlign w:val="center"/>
          </w:tcPr>
          <w:p w:rsidR="003B1BF4" w:rsidRPr="00504E8C" w:rsidRDefault="003B1BF4" w:rsidP="001D5B6B">
            <w:pPr>
              <w:jc w:val="center"/>
              <w:rPr>
                <w:rFonts w:cs="Arial"/>
              </w:rPr>
            </w:pPr>
          </w:p>
        </w:tc>
        <w:tc>
          <w:tcPr>
            <w:tcW w:w="1928" w:type="dxa"/>
            <w:tcBorders>
              <w:top w:val="single" w:sz="12" w:space="0" w:color="auto"/>
              <w:left w:val="single" w:sz="12" w:space="0" w:color="auto"/>
              <w:bottom w:val="single" w:sz="12" w:space="0" w:color="auto"/>
              <w:right w:val="single" w:sz="12" w:space="0" w:color="auto"/>
            </w:tcBorders>
            <w:shd w:val="clear" w:color="auto" w:fill="auto"/>
            <w:vAlign w:val="center"/>
          </w:tcPr>
          <w:p w:rsidR="003B1BF4" w:rsidRPr="00504E8C" w:rsidRDefault="0054272F" w:rsidP="005261D2">
            <w:pPr>
              <w:jc w:val="center"/>
              <w:rPr>
                <w:rFonts w:cs="Arial"/>
              </w:rPr>
            </w:pPr>
            <w:r w:rsidRPr="00504E8C">
              <w:rPr>
                <w:rFonts w:cs="Arial"/>
              </w:rPr>
              <w:t>10</w:t>
            </w: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r>
      <w:tr w:rsidR="003B1BF4" w:rsidRPr="00504E8C" w:rsidTr="002A7D6B">
        <w:trPr>
          <w:trHeight w:val="567"/>
        </w:trPr>
        <w:tc>
          <w:tcPr>
            <w:tcW w:w="1928" w:type="dxa"/>
            <w:vMerge w:val="restart"/>
            <w:tcBorders>
              <w:right w:val="single" w:sz="12" w:space="0" w:color="auto"/>
            </w:tcBorders>
            <w:shd w:val="clear" w:color="auto" w:fill="F2F2F2"/>
            <w:vAlign w:val="center"/>
          </w:tcPr>
          <w:p w:rsidR="003B1BF4" w:rsidRPr="00504E8C" w:rsidRDefault="003B1BF4" w:rsidP="001D5B6B">
            <w:pPr>
              <w:jc w:val="center"/>
              <w:rPr>
                <w:rFonts w:cs="Arial"/>
              </w:rPr>
            </w:pPr>
            <w:r w:rsidRPr="00504E8C">
              <w:rPr>
                <w:rFonts w:cs="Arial"/>
              </w:rPr>
              <w:t>7</w:t>
            </w:r>
          </w:p>
        </w:tc>
        <w:tc>
          <w:tcPr>
            <w:tcW w:w="1928" w:type="dxa"/>
            <w:tcBorders>
              <w:top w:val="single" w:sz="12" w:space="0" w:color="auto"/>
              <w:left w:val="single" w:sz="12" w:space="0" w:color="auto"/>
              <w:bottom w:val="single" w:sz="12" w:space="0" w:color="auto"/>
              <w:right w:val="single" w:sz="12" w:space="0" w:color="auto"/>
            </w:tcBorders>
            <w:shd w:val="clear" w:color="auto" w:fill="auto"/>
            <w:vAlign w:val="center"/>
          </w:tcPr>
          <w:p w:rsidR="003B1BF4" w:rsidRPr="00504E8C" w:rsidRDefault="003B1BF4" w:rsidP="005261D2">
            <w:pPr>
              <w:jc w:val="center"/>
              <w:rPr>
                <w:rFonts w:cs="Arial"/>
              </w:rPr>
            </w:pPr>
            <w:r w:rsidRPr="00504E8C">
              <w:rPr>
                <w:rFonts w:cs="Arial"/>
              </w:rPr>
              <w:t>5</w:t>
            </w:r>
          </w:p>
        </w:tc>
        <w:tc>
          <w:tcPr>
            <w:tcW w:w="1928" w:type="dxa"/>
            <w:vMerge w:val="restart"/>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5D0BA4">
            <w:pPr>
              <w:jc w:val="right"/>
              <w:rPr>
                <w:rFonts w:cs="Arial"/>
              </w:rPr>
            </w:pPr>
            <w:r w:rsidRPr="00504E8C">
              <w:rPr>
                <w:rFonts w:cs="Arial"/>
              </w:rPr>
              <w:t>Bout 12</w:t>
            </w:r>
          </w:p>
          <w:p w:rsidR="005261D2" w:rsidRPr="005261D2" w:rsidRDefault="005261D2" w:rsidP="00880A3A">
            <w:pPr>
              <w:rPr>
                <w:rFonts w:cs="Arial"/>
                <w:sz w:val="14"/>
              </w:rPr>
            </w:pPr>
          </w:p>
          <w:p w:rsidR="003B1BF4" w:rsidRPr="00504E8C" w:rsidRDefault="005D0BA4" w:rsidP="00880A3A">
            <w:pPr>
              <w:rPr>
                <w:rFonts w:cs="Arial"/>
              </w:rPr>
            </w:pPr>
            <w:r w:rsidRPr="00504E8C">
              <w:rPr>
                <w:rFonts w:cs="Arial"/>
              </w:rPr>
              <w:t>5 or 12</w:t>
            </w:r>
          </w:p>
          <w:p w:rsidR="005261D2" w:rsidRDefault="005261D2" w:rsidP="00880A3A">
            <w:pPr>
              <w:rPr>
                <w:rFonts w:cs="Arial"/>
              </w:rPr>
            </w:pPr>
          </w:p>
          <w:p w:rsidR="005D0BA4" w:rsidRPr="00504E8C" w:rsidRDefault="005D0BA4" w:rsidP="00880A3A">
            <w:pPr>
              <w:rPr>
                <w:rFonts w:cs="Arial"/>
              </w:rPr>
            </w:pPr>
            <w:r w:rsidRPr="00504E8C">
              <w:rPr>
                <w:rFonts w:cs="Arial"/>
              </w:rPr>
              <w:t>V</w:t>
            </w:r>
          </w:p>
          <w:p w:rsidR="005261D2" w:rsidRPr="005261D2" w:rsidRDefault="005261D2" w:rsidP="00880A3A">
            <w:pPr>
              <w:rPr>
                <w:rFonts w:cs="Arial"/>
                <w:sz w:val="32"/>
              </w:rPr>
            </w:pPr>
          </w:p>
          <w:p w:rsidR="005D0BA4" w:rsidRPr="00504E8C" w:rsidRDefault="005D0BA4" w:rsidP="00880A3A">
            <w:pPr>
              <w:rPr>
                <w:rFonts w:cs="Arial"/>
              </w:rPr>
            </w:pPr>
            <w:r w:rsidRPr="00504E8C">
              <w:rPr>
                <w:rFonts w:cs="Arial"/>
              </w:rPr>
              <w:t>15 or 2</w:t>
            </w: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r>
      <w:tr w:rsidR="003B1BF4" w:rsidRPr="00504E8C" w:rsidTr="002A7D6B">
        <w:trPr>
          <w:trHeight w:val="567"/>
        </w:trPr>
        <w:tc>
          <w:tcPr>
            <w:tcW w:w="1928" w:type="dxa"/>
            <w:vMerge/>
            <w:tcBorders>
              <w:right w:val="single" w:sz="12" w:space="0" w:color="auto"/>
            </w:tcBorders>
            <w:shd w:val="clear" w:color="auto" w:fill="F2F2F2"/>
            <w:vAlign w:val="center"/>
          </w:tcPr>
          <w:p w:rsidR="003B1BF4" w:rsidRPr="00504E8C" w:rsidRDefault="003B1BF4" w:rsidP="001D5B6B">
            <w:pPr>
              <w:jc w:val="center"/>
              <w:rPr>
                <w:rFonts w:cs="Arial"/>
              </w:rPr>
            </w:pPr>
          </w:p>
        </w:tc>
        <w:tc>
          <w:tcPr>
            <w:tcW w:w="1928" w:type="dxa"/>
            <w:tcBorders>
              <w:top w:val="single" w:sz="12" w:space="0" w:color="auto"/>
              <w:left w:val="single" w:sz="12" w:space="0" w:color="auto"/>
              <w:bottom w:val="single" w:sz="12" w:space="0" w:color="auto"/>
              <w:right w:val="single" w:sz="12" w:space="0" w:color="auto"/>
            </w:tcBorders>
            <w:shd w:val="clear" w:color="auto" w:fill="auto"/>
            <w:vAlign w:val="center"/>
          </w:tcPr>
          <w:p w:rsidR="003B1BF4" w:rsidRPr="00504E8C" w:rsidRDefault="003B1BF4" w:rsidP="005261D2">
            <w:pPr>
              <w:jc w:val="center"/>
              <w:rPr>
                <w:rFonts w:cs="Arial"/>
              </w:rPr>
            </w:pPr>
            <w:r w:rsidRPr="00504E8C">
              <w:rPr>
                <w:rFonts w:cs="Arial"/>
              </w:rPr>
              <w:t>12</w:t>
            </w: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r>
      <w:tr w:rsidR="003B1BF4" w:rsidRPr="00504E8C" w:rsidTr="002A7D6B">
        <w:trPr>
          <w:trHeight w:val="567"/>
        </w:trPr>
        <w:tc>
          <w:tcPr>
            <w:tcW w:w="1928" w:type="dxa"/>
            <w:vMerge w:val="restart"/>
            <w:tcBorders>
              <w:right w:val="single" w:sz="12" w:space="0" w:color="auto"/>
            </w:tcBorders>
            <w:shd w:val="clear" w:color="auto" w:fill="F2F2F2"/>
            <w:vAlign w:val="center"/>
          </w:tcPr>
          <w:p w:rsidR="003B1BF4" w:rsidRPr="00504E8C" w:rsidRDefault="003B1BF4" w:rsidP="001D5B6B">
            <w:pPr>
              <w:jc w:val="center"/>
              <w:rPr>
                <w:rFonts w:cs="Arial"/>
              </w:rPr>
            </w:pPr>
            <w:r w:rsidRPr="00504E8C">
              <w:rPr>
                <w:rFonts w:cs="Arial"/>
              </w:rPr>
              <w:t>8</w:t>
            </w:r>
          </w:p>
        </w:tc>
        <w:tc>
          <w:tcPr>
            <w:tcW w:w="1928" w:type="dxa"/>
            <w:tcBorders>
              <w:top w:val="single" w:sz="12" w:space="0" w:color="auto"/>
              <w:left w:val="single" w:sz="12" w:space="0" w:color="auto"/>
              <w:bottom w:val="single" w:sz="12" w:space="0" w:color="auto"/>
              <w:right w:val="single" w:sz="12" w:space="0" w:color="auto"/>
            </w:tcBorders>
            <w:shd w:val="clear" w:color="auto" w:fill="auto"/>
            <w:vAlign w:val="center"/>
          </w:tcPr>
          <w:p w:rsidR="003B1BF4" w:rsidRPr="00504E8C" w:rsidRDefault="003B1BF4" w:rsidP="005261D2">
            <w:pPr>
              <w:jc w:val="center"/>
              <w:rPr>
                <w:rFonts w:cs="Arial"/>
              </w:rPr>
            </w:pPr>
            <w:r w:rsidRPr="00504E8C">
              <w:rPr>
                <w:rFonts w:cs="Arial"/>
              </w:rPr>
              <w:t>15</w:t>
            </w: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r>
      <w:tr w:rsidR="003B1BF4" w:rsidRPr="00504E8C" w:rsidTr="002A7D6B">
        <w:trPr>
          <w:trHeight w:val="567"/>
        </w:trPr>
        <w:tc>
          <w:tcPr>
            <w:tcW w:w="1928" w:type="dxa"/>
            <w:vMerge/>
            <w:tcBorders>
              <w:right w:val="single" w:sz="12" w:space="0" w:color="auto"/>
            </w:tcBorders>
            <w:shd w:val="clear" w:color="auto" w:fill="F2F2F2"/>
          </w:tcPr>
          <w:p w:rsidR="003B1BF4" w:rsidRPr="00504E8C" w:rsidRDefault="003B1BF4" w:rsidP="00880A3A">
            <w:pPr>
              <w:rPr>
                <w:rFonts w:cs="Arial"/>
              </w:rPr>
            </w:pPr>
          </w:p>
        </w:tc>
        <w:tc>
          <w:tcPr>
            <w:tcW w:w="1928" w:type="dxa"/>
            <w:tcBorders>
              <w:top w:val="single" w:sz="12" w:space="0" w:color="auto"/>
              <w:left w:val="single" w:sz="12" w:space="0" w:color="auto"/>
              <w:bottom w:val="single" w:sz="12" w:space="0" w:color="auto"/>
              <w:right w:val="single" w:sz="12" w:space="0" w:color="auto"/>
            </w:tcBorders>
            <w:shd w:val="clear" w:color="auto" w:fill="auto"/>
            <w:vAlign w:val="center"/>
          </w:tcPr>
          <w:p w:rsidR="003B1BF4" w:rsidRPr="00504E8C" w:rsidRDefault="003B1BF4" w:rsidP="005261D2">
            <w:pPr>
              <w:jc w:val="center"/>
              <w:rPr>
                <w:rFonts w:cs="Arial"/>
              </w:rPr>
            </w:pPr>
            <w:r w:rsidRPr="00504E8C">
              <w:rPr>
                <w:rFonts w:cs="Arial"/>
              </w:rPr>
              <w:t>2</w:t>
            </w: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c>
          <w:tcPr>
            <w:tcW w:w="1928" w:type="dxa"/>
            <w:vMerge/>
            <w:tcBorders>
              <w:top w:val="single" w:sz="12" w:space="0" w:color="auto"/>
              <w:left w:val="single" w:sz="12" w:space="0" w:color="auto"/>
              <w:bottom w:val="single" w:sz="12" w:space="0" w:color="auto"/>
              <w:right w:val="single" w:sz="12" w:space="0" w:color="auto"/>
            </w:tcBorders>
            <w:shd w:val="clear" w:color="auto" w:fill="auto"/>
          </w:tcPr>
          <w:p w:rsidR="003B1BF4" w:rsidRPr="00504E8C" w:rsidRDefault="003B1BF4" w:rsidP="00880A3A">
            <w:pPr>
              <w:rPr>
                <w:rFonts w:cs="Arial"/>
              </w:rPr>
            </w:pPr>
          </w:p>
        </w:tc>
      </w:tr>
    </w:tbl>
    <w:p w:rsidR="00DB0CE5" w:rsidRPr="00504E8C" w:rsidRDefault="00DB0CE5" w:rsidP="00880A3A">
      <w:pPr>
        <w:ind w:left="720" w:hanging="720"/>
        <w:rPr>
          <w:rFonts w:cs="Arial"/>
        </w:rPr>
      </w:pPr>
    </w:p>
    <w:p w:rsidR="00DB0CE5" w:rsidRPr="00D82E88" w:rsidRDefault="005D0BA4" w:rsidP="00C64771">
      <w:pPr>
        <w:ind w:left="284" w:right="543"/>
        <w:rPr>
          <w:rFonts w:cs="Arial"/>
          <w:b/>
        </w:rPr>
      </w:pPr>
      <w:r w:rsidRPr="00D82E88">
        <w:rPr>
          <w:rFonts w:cs="Arial"/>
          <w:b/>
        </w:rPr>
        <w:t>B</w:t>
      </w:r>
      <w:r w:rsidR="00C64771" w:rsidRPr="00D82E88">
        <w:rPr>
          <w:rFonts w:cs="Arial"/>
          <w:b/>
        </w:rPr>
        <w:t>yes</w:t>
      </w:r>
    </w:p>
    <w:p w:rsidR="00C64771" w:rsidRPr="00504E8C" w:rsidRDefault="00C64771" w:rsidP="00C64771">
      <w:pPr>
        <w:ind w:left="284" w:right="543"/>
        <w:rPr>
          <w:rFonts w:cs="Arial"/>
          <w:b/>
          <w:u w:val="single"/>
        </w:rPr>
      </w:pPr>
    </w:p>
    <w:p w:rsidR="00DB0CE5" w:rsidRPr="00504E8C" w:rsidRDefault="00332423" w:rsidP="00C64771">
      <w:pPr>
        <w:ind w:left="284" w:right="543"/>
        <w:rPr>
          <w:rFonts w:cs="Arial"/>
        </w:rPr>
      </w:pPr>
      <w:r>
        <w:rPr>
          <w:rFonts w:cs="Arial"/>
        </w:rPr>
        <w:t>Boxer</w:t>
      </w:r>
      <w:r w:rsidR="001C580C" w:rsidRPr="00504E8C">
        <w:rPr>
          <w:rFonts w:cs="Arial"/>
        </w:rPr>
        <w:t>s should be drawn and placed in the numbered box in the table in the order they are drawn.</w:t>
      </w:r>
      <w:r w:rsidR="005D0BA4" w:rsidRPr="00504E8C">
        <w:rPr>
          <w:rFonts w:cs="Arial"/>
        </w:rPr>
        <w:t xml:space="preserve"> Should there be less than 16 </w:t>
      </w:r>
      <w:r>
        <w:rPr>
          <w:rFonts w:cs="Arial"/>
        </w:rPr>
        <w:t>Boxer</w:t>
      </w:r>
      <w:r w:rsidR="005D0BA4" w:rsidRPr="00504E8C">
        <w:rPr>
          <w:rFonts w:cs="Arial"/>
        </w:rPr>
        <w:t xml:space="preserve">s but more than 8 complete the table in order until all </w:t>
      </w:r>
      <w:r>
        <w:rPr>
          <w:rFonts w:cs="Arial"/>
        </w:rPr>
        <w:t>Boxer</w:t>
      </w:r>
      <w:r w:rsidR="005D0BA4" w:rsidRPr="00504E8C">
        <w:rPr>
          <w:rFonts w:cs="Arial"/>
        </w:rPr>
        <w:t xml:space="preserve">s are drawn, any </w:t>
      </w:r>
      <w:r>
        <w:rPr>
          <w:rFonts w:cs="Arial"/>
        </w:rPr>
        <w:t>Boxer</w:t>
      </w:r>
      <w:r w:rsidR="005D0BA4" w:rsidRPr="00504E8C">
        <w:rPr>
          <w:rFonts w:cs="Arial"/>
        </w:rPr>
        <w:t>s that do not have an opponent will receive a bye.</w:t>
      </w:r>
      <w:r w:rsidR="001D5B6B" w:rsidRPr="00504E8C">
        <w:rPr>
          <w:rFonts w:cs="Arial"/>
        </w:rPr>
        <w:t xml:space="preserve"> The bout order should be adjusted to reflect any byes.</w:t>
      </w:r>
    </w:p>
    <w:p w:rsidR="001C580C" w:rsidRPr="000067EC" w:rsidRDefault="002F62C2" w:rsidP="002F62C2">
      <w:pPr>
        <w:pStyle w:val="Heading3"/>
      </w:pPr>
      <w:bookmarkStart w:id="288" w:name="_Toc48816818"/>
      <w:r>
        <w:lastRenderedPageBreak/>
        <w:t xml:space="preserve">Annex H2 - </w:t>
      </w:r>
      <w:r w:rsidR="001C580C" w:rsidRPr="000067EC">
        <w:t xml:space="preserve">8 </w:t>
      </w:r>
      <w:r w:rsidR="00332423">
        <w:t>Boxer</w:t>
      </w:r>
      <w:r w:rsidR="00A656E5" w:rsidRPr="000067EC">
        <w:t xml:space="preserve"> </w:t>
      </w:r>
      <w:r w:rsidR="001C580C" w:rsidRPr="000067EC">
        <w:t>E</w:t>
      </w:r>
      <w:r w:rsidR="00A656E5" w:rsidRPr="000067EC">
        <w:t>ntry</w:t>
      </w:r>
      <w:r w:rsidR="001C580C" w:rsidRPr="000067EC">
        <w:t xml:space="preserve"> D</w:t>
      </w:r>
      <w:r w:rsidR="00A656E5" w:rsidRPr="000067EC">
        <w:t>raw</w:t>
      </w:r>
      <w:r w:rsidR="001C580C" w:rsidRPr="000067EC">
        <w:t xml:space="preserve"> T</w:t>
      </w:r>
      <w:r w:rsidR="00A656E5" w:rsidRPr="000067EC">
        <w:t>able</w:t>
      </w:r>
      <w:bookmarkEnd w:id="288"/>
    </w:p>
    <w:p w:rsidR="00DB0CE5" w:rsidRPr="00D82E88" w:rsidRDefault="00DB0CE5" w:rsidP="00880A3A">
      <w:pPr>
        <w:ind w:left="720" w:hanging="720"/>
        <w:rPr>
          <w:rFonts w:cs="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325"/>
        <w:gridCol w:w="2722"/>
        <w:gridCol w:w="2325"/>
      </w:tblGrid>
      <w:tr w:rsidR="001C580C" w:rsidRPr="00D82E88" w:rsidTr="002A7D6B">
        <w:trPr>
          <w:trHeight w:val="567"/>
        </w:trPr>
        <w:tc>
          <w:tcPr>
            <w:tcW w:w="2325" w:type="dxa"/>
            <w:tcBorders>
              <w:bottom w:val="single" w:sz="4" w:space="0" w:color="auto"/>
            </w:tcBorders>
            <w:shd w:val="clear" w:color="auto" w:fill="F2F2F2"/>
            <w:vAlign w:val="center"/>
          </w:tcPr>
          <w:p w:rsidR="001C580C" w:rsidRPr="00D82E88" w:rsidRDefault="00A656E5" w:rsidP="00C00751">
            <w:pPr>
              <w:jc w:val="center"/>
              <w:rPr>
                <w:rFonts w:cs="Arial"/>
              </w:rPr>
            </w:pPr>
            <w:r w:rsidRPr="00D82E88">
              <w:rPr>
                <w:rFonts w:cs="Arial"/>
              </w:rPr>
              <w:t>Weight Cat.</w:t>
            </w:r>
          </w:p>
        </w:tc>
        <w:tc>
          <w:tcPr>
            <w:tcW w:w="6975" w:type="dxa"/>
            <w:gridSpan w:val="3"/>
            <w:tcBorders>
              <w:bottom w:val="single" w:sz="4" w:space="0" w:color="auto"/>
            </w:tcBorders>
            <w:shd w:val="clear" w:color="auto" w:fill="auto"/>
            <w:vAlign w:val="center"/>
          </w:tcPr>
          <w:p w:rsidR="001C580C" w:rsidRPr="00D82E88" w:rsidRDefault="001C580C" w:rsidP="001C580C">
            <w:pPr>
              <w:rPr>
                <w:rFonts w:cs="Arial"/>
              </w:rPr>
            </w:pPr>
          </w:p>
        </w:tc>
      </w:tr>
      <w:tr w:rsidR="001C580C" w:rsidRPr="00D82E88" w:rsidTr="002A7D6B">
        <w:trPr>
          <w:trHeight w:val="567"/>
        </w:trPr>
        <w:tc>
          <w:tcPr>
            <w:tcW w:w="2325" w:type="dxa"/>
            <w:tcBorders>
              <w:bottom w:val="single" w:sz="4" w:space="0" w:color="auto"/>
            </w:tcBorders>
            <w:shd w:val="clear" w:color="auto" w:fill="F2F2F2"/>
            <w:vAlign w:val="center"/>
          </w:tcPr>
          <w:p w:rsidR="001C580C" w:rsidRPr="00D82E88" w:rsidRDefault="00A656E5" w:rsidP="00C00751">
            <w:pPr>
              <w:jc w:val="center"/>
              <w:rPr>
                <w:rFonts w:cs="Arial"/>
              </w:rPr>
            </w:pPr>
            <w:r w:rsidRPr="00D82E88">
              <w:rPr>
                <w:rFonts w:cs="Arial"/>
              </w:rPr>
              <w:t>Day</w:t>
            </w:r>
          </w:p>
        </w:tc>
        <w:tc>
          <w:tcPr>
            <w:tcW w:w="2325" w:type="dxa"/>
            <w:tcBorders>
              <w:bottom w:val="single" w:sz="4" w:space="0" w:color="auto"/>
            </w:tcBorders>
            <w:shd w:val="clear" w:color="auto" w:fill="F2F2F2"/>
            <w:vAlign w:val="center"/>
          </w:tcPr>
          <w:p w:rsidR="001C580C" w:rsidRPr="00D82E88" w:rsidRDefault="001C580C" w:rsidP="00A656E5">
            <w:pPr>
              <w:jc w:val="center"/>
              <w:rPr>
                <w:rFonts w:cs="Arial"/>
              </w:rPr>
            </w:pPr>
            <w:r w:rsidRPr="00D82E88">
              <w:rPr>
                <w:rFonts w:cs="Arial"/>
              </w:rPr>
              <w:t>1</w:t>
            </w:r>
          </w:p>
        </w:tc>
        <w:tc>
          <w:tcPr>
            <w:tcW w:w="2325" w:type="dxa"/>
            <w:tcBorders>
              <w:bottom w:val="single" w:sz="4" w:space="0" w:color="auto"/>
            </w:tcBorders>
            <w:shd w:val="clear" w:color="auto" w:fill="F2F2F2"/>
            <w:vAlign w:val="center"/>
          </w:tcPr>
          <w:p w:rsidR="001C580C" w:rsidRPr="00D82E88" w:rsidRDefault="001C580C" w:rsidP="00A656E5">
            <w:pPr>
              <w:jc w:val="center"/>
              <w:rPr>
                <w:rFonts w:cs="Arial"/>
              </w:rPr>
            </w:pPr>
            <w:r w:rsidRPr="00D82E88">
              <w:rPr>
                <w:rFonts w:cs="Arial"/>
              </w:rPr>
              <w:t>2</w:t>
            </w:r>
          </w:p>
        </w:tc>
        <w:tc>
          <w:tcPr>
            <w:tcW w:w="2325" w:type="dxa"/>
            <w:tcBorders>
              <w:bottom w:val="single" w:sz="4" w:space="0" w:color="auto"/>
            </w:tcBorders>
            <w:shd w:val="clear" w:color="auto" w:fill="F2F2F2"/>
            <w:vAlign w:val="center"/>
          </w:tcPr>
          <w:p w:rsidR="001C580C" w:rsidRPr="00D82E88" w:rsidRDefault="001C580C" w:rsidP="00A656E5">
            <w:pPr>
              <w:jc w:val="center"/>
              <w:rPr>
                <w:rFonts w:cs="Arial"/>
              </w:rPr>
            </w:pPr>
            <w:r w:rsidRPr="00D82E88">
              <w:rPr>
                <w:rFonts w:cs="Arial"/>
              </w:rPr>
              <w:t>3</w:t>
            </w:r>
          </w:p>
        </w:tc>
      </w:tr>
      <w:tr w:rsidR="001D5B6B" w:rsidRPr="00D82E88" w:rsidTr="002A7D6B">
        <w:trPr>
          <w:trHeight w:val="567"/>
        </w:trPr>
        <w:tc>
          <w:tcPr>
            <w:tcW w:w="2325" w:type="dxa"/>
            <w:tcBorders>
              <w:bottom w:val="single" w:sz="4" w:space="0" w:color="auto"/>
            </w:tcBorders>
            <w:shd w:val="clear" w:color="auto" w:fill="F2F2F2"/>
            <w:vAlign w:val="center"/>
          </w:tcPr>
          <w:p w:rsidR="001D5B6B" w:rsidRPr="00D82E88" w:rsidRDefault="001D5B6B" w:rsidP="00C00751">
            <w:pPr>
              <w:jc w:val="center"/>
              <w:rPr>
                <w:rFonts w:cs="Arial"/>
              </w:rPr>
            </w:pPr>
            <w:r w:rsidRPr="00D82E88">
              <w:rPr>
                <w:rFonts w:cs="Arial"/>
              </w:rPr>
              <w:t>Bout Number</w:t>
            </w:r>
          </w:p>
        </w:tc>
        <w:tc>
          <w:tcPr>
            <w:tcW w:w="2325" w:type="dxa"/>
            <w:tcBorders>
              <w:bottom w:val="single" w:sz="4" w:space="0" w:color="auto"/>
            </w:tcBorders>
            <w:shd w:val="clear" w:color="auto" w:fill="F2F2F2"/>
            <w:vAlign w:val="center"/>
          </w:tcPr>
          <w:p w:rsidR="00A656E5" w:rsidRPr="00D82E88" w:rsidRDefault="001D5B6B" w:rsidP="00A656E5">
            <w:pPr>
              <w:jc w:val="center"/>
              <w:rPr>
                <w:rFonts w:cs="Arial"/>
              </w:rPr>
            </w:pPr>
            <w:r w:rsidRPr="00D82E88">
              <w:rPr>
                <w:rFonts w:cs="Arial"/>
              </w:rPr>
              <w:t>O</w:t>
            </w:r>
            <w:r w:rsidR="00A656E5" w:rsidRPr="00D82E88">
              <w:rPr>
                <w:rFonts w:cs="Arial"/>
              </w:rPr>
              <w:t>rder of</w:t>
            </w:r>
          </w:p>
          <w:p w:rsidR="001D5B6B" w:rsidRPr="00D82E88" w:rsidRDefault="00A656E5" w:rsidP="00A656E5">
            <w:pPr>
              <w:jc w:val="center"/>
              <w:rPr>
                <w:rFonts w:cs="Arial"/>
              </w:rPr>
            </w:pPr>
            <w:r w:rsidRPr="00D82E88">
              <w:rPr>
                <w:rFonts w:cs="Arial"/>
              </w:rPr>
              <w:t xml:space="preserve">Drawn </w:t>
            </w:r>
            <w:r w:rsidR="00332423">
              <w:rPr>
                <w:rFonts w:cs="Arial"/>
              </w:rPr>
              <w:t>Boxer</w:t>
            </w:r>
          </w:p>
        </w:tc>
        <w:tc>
          <w:tcPr>
            <w:tcW w:w="2325" w:type="dxa"/>
            <w:tcBorders>
              <w:bottom w:val="single" w:sz="4" w:space="0" w:color="auto"/>
            </w:tcBorders>
            <w:shd w:val="clear" w:color="auto" w:fill="F2F2F2"/>
            <w:vAlign w:val="center"/>
          </w:tcPr>
          <w:p w:rsidR="001D5B6B" w:rsidRPr="00D82E88" w:rsidRDefault="00A656E5" w:rsidP="00A656E5">
            <w:pPr>
              <w:jc w:val="center"/>
              <w:rPr>
                <w:rFonts w:cs="Arial"/>
              </w:rPr>
            </w:pPr>
            <w:r w:rsidRPr="00D82E88">
              <w:rPr>
                <w:rFonts w:cs="Arial"/>
              </w:rPr>
              <w:t>Semi</w:t>
            </w:r>
            <w:r w:rsidR="00D82E88">
              <w:rPr>
                <w:rFonts w:cs="Arial"/>
              </w:rPr>
              <w:t xml:space="preserve"> F</w:t>
            </w:r>
            <w:r w:rsidRPr="00D82E88">
              <w:rPr>
                <w:rFonts w:cs="Arial"/>
              </w:rPr>
              <w:t>inal</w:t>
            </w:r>
          </w:p>
        </w:tc>
        <w:tc>
          <w:tcPr>
            <w:tcW w:w="2325" w:type="dxa"/>
            <w:tcBorders>
              <w:bottom w:val="single" w:sz="4" w:space="0" w:color="auto"/>
            </w:tcBorders>
            <w:shd w:val="clear" w:color="auto" w:fill="F2F2F2"/>
            <w:vAlign w:val="center"/>
          </w:tcPr>
          <w:p w:rsidR="001D5B6B" w:rsidRPr="00D82E88" w:rsidRDefault="001D5B6B" w:rsidP="00A656E5">
            <w:pPr>
              <w:jc w:val="center"/>
              <w:rPr>
                <w:rFonts w:cs="Arial"/>
              </w:rPr>
            </w:pPr>
            <w:r w:rsidRPr="00D82E88">
              <w:rPr>
                <w:rFonts w:cs="Arial"/>
              </w:rPr>
              <w:t>F</w:t>
            </w:r>
            <w:r w:rsidR="00A656E5" w:rsidRPr="00D82E88">
              <w:rPr>
                <w:rFonts w:cs="Arial"/>
              </w:rPr>
              <w:t>inal</w:t>
            </w:r>
          </w:p>
        </w:tc>
      </w:tr>
      <w:tr w:rsidR="001D5B6B" w:rsidRPr="00D82E88" w:rsidTr="002A7D6B">
        <w:trPr>
          <w:trHeight w:hRule="exact" w:val="567"/>
        </w:trPr>
        <w:tc>
          <w:tcPr>
            <w:tcW w:w="2325" w:type="dxa"/>
            <w:vMerge w:val="restart"/>
            <w:tcBorders>
              <w:top w:val="single" w:sz="4" w:space="0" w:color="auto"/>
            </w:tcBorders>
            <w:shd w:val="clear" w:color="auto" w:fill="F2F2F2"/>
            <w:vAlign w:val="center"/>
          </w:tcPr>
          <w:p w:rsidR="001D5B6B" w:rsidRPr="00D82E88" w:rsidRDefault="001D5B6B" w:rsidP="00C00751">
            <w:pPr>
              <w:jc w:val="center"/>
              <w:rPr>
                <w:rFonts w:cs="Arial"/>
              </w:rPr>
            </w:pPr>
            <w:r w:rsidRPr="00D82E88">
              <w:rPr>
                <w:rFonts w:cs="Arial"/>
              </w:rPr>
              <w:t>1</w:t>
            </w:r>
          </w:p>
        </w:tc>
        <w:tc>
          <w:tcPr>
            <w:tcW w:w="2325" w:type="dxa"/>
            <w:tcBorders>
              <w:top w:val="single" w:sz="4" w:space="0" w:color="auto"/>
            </w:tcBorders>
            <w:shd w:val="clear" w:color="auto" w:fill="auto"/>
            <w:vAlign w:val="center"/>
          </w:tcPr>
          <w:p w:rsidR="001D5B6B" w:rsidRPr="00D82E88" w:rsidRDefault="001D5B6B" w:rsidP="00D82E88">
            <w:pPr>
              <w:jc w:val="center"/>
              <w:rPr>
                <w:rFonts w:cs="Arial"/>
              </w:rPr>
            </w:pPr>
            <w:r w:rsidRPr="00D82E88">
              <w:rPr>
                <w:rFonts w:cs="Arial"/>
              </w:rPr>
              <w:t>1</w:t>
            </w:r>
          </w:p>
        </w:tc>
        <w:tc>
          <w:tcPr>
            <w:tcW w:w="2722" w:type="dxa"/>
            <w:vMerge w:val="restart"/>
            <w:tcBorders>
              <w:top w:val="single" w:sz="4" w:space="0" w:color="auto"/>
            </w:tcBorders>
            <w:shd w:val="clear" w:color="auto" w:fill="auto"/>
          </w:tcPr>
          <w:p w:rsidR="001D5B6B" w:rsidRPr="00D82E88" w:rsidRDefault="001D5B6B" w:rsidP="00D82E88">
            <w:pPr>
              <w:jc w:val="right"/>
              <w:rPr>
                <w:rFonts w:cs="Arial"/>
              </w:rPr>
            </w:pPr>
            <w:r w:rsidRPr="00D82E88">
              <w:rPr>
                <w:rFonts w:cs="Arial"/>
              </w:rPr>
              <w:t>Bout 5</w:t>
            </w:r>
          </w:p>
          <w:p w:rsidR="00D82E88" w:rsidRPr="00D82E88" w:rsidRDefault="00D82E88" w:rsidP="00D82E88">
            <w:pPr>
              <w:rPr>
                <w:rFonts w:cs="Arial"/>
                <w:sz w:val="12"/>
              </w:rPr>
            </w:pPr>
          </w:p>
          <w:p w:rsidR="001D5B6B" w:rsidRPr="00D82E88" w:rsidRDefault="001D5B6B" w:rsidP="00D82E88">
            <w:pPr>
              <w:rPr>
                <w:rFonts w:cs="Arial"/>
              </w:rPr>
            </w:pPr>
            <w:r w:rsidRPr="00D82E88">
              <w:rPr>
                <w:rFonts w:cs="Arial"/>
              </w:rPr>
              <w:t xml:space="preserve">1 or 8 </w:t>
            </w:r>
          </w:p>
          <w:p w:rsidR="00A656E5" w:rsidRPr="00D82E88" w:rsidRDefault="00A656E5" w:rsidP="00D82E88">
            <w:pPr>
              <w:rPr>
                <w:rFonts w:cs="Arial"/>
                <w:sz w:val="28"/>
              </w:rPr>
            </w:pPr>
          </w:p>
          <w:p w:rsidR="001D5B6B" w:rsidRPr="00D82E88" w:rsidRDefault="001D5B6B" w:rsidP="00D82E88">
            <w:pPr>
              <w:rPr>
                <w:rFonts w:cs="Arial"/>
              </w:rPr>
            </w:pPr>
            <w:r w:rsidRPr="00D82E88">
              <w:rPr>
                <w:rFonts w:cs="Arial"/>
              </w:rPr>
              <w:t>V</w:t>
            </w:r>
          </w:p>
          <w:p w:rsidR="00A656E5" w:rsidRPr="00D82E88" w:rsidRDefault="00A656E5" w:rsidP="00D82E88">
            <w:pPr>
              <w:rPr>
                <w:rFonts w:cs="Arial"/>
              </w:rPr>
            </w:pPr>
          </w:p>
          <w:p w:rsidR="001D5B6B" w:rsidRPr="00D82E88" w:rsidRDefault="001D5B6B" w:rsidP="00D82E88">
            <w:pPr>
              <w:rPr>
                <w:rFonts w:cs="Arial"/>
              </w:rPr>
            </w:pPr>
            <w:r w:rsidRPr="00D82E88">
              <w:rPr>
                <w:rFonts w:cs="Arial"/>
              </w:rPr>
              <w:t>5 or 4</w:t>
            </w:r>
          </w:p>
        </w:tc>
        <w:tc>
          <w:tcPr>
            <w:tcW w:w="2325" w:type="dxa"/>
            <w:vMerge w:val="restart"/>
            <w:tcBorders>
              <w:top w:val="single" w:sz="4" w:space="0" w:color="auto"/>
            </w:tcBorders>
            <w:shd w:val="clear" w:color="auto" w:fill="auto"/>
          </w:tcPr>
          <w:p w:rsidR="001D5B6B" w:rsidRPr="00D82E88" w:rsidRDefault="001D5B6B" w:rsidP="00C00751">
            <w:pPr>
              <w:jc w:val="right"/>
              <w:rPr>
                <w:rFonts w:cs="Arial"/>
              </w:rPr>
            </w:pPr>
            <w:r w:rsidRPr="00D82E88">
              <w:rPr>
                <w:rFonts w:cs="Arial"/>
              </w:rPr>
              <w:t>Bout 7</w:t>
            </w:r>
          </w:p>
          <w:p w:rsidR="001D5B6B" w:rsidRPr="00D82E88" w:rsidRDefault="001D5B6B" w:rsidP="00C00751">
            <w:pPr>
              <w:jc w:val="right"/>
              <w:rPr>
                <w:rFonts w:cs="Arial"/>
              </w:rPr>
            </w:pPr>
          </w:p>
          <w:p w:rsidR="00D82E88" w:rsidRDefault="00D82E88" w:rsidP="001D5B6B">
            <w:pPr>
              <w:rPr>
                <w:rFonts w:cs="Arial"/>
              </w:rPr>
            </w:pPr>
          </w:p>
          <w:p w:rsidR="00D82E88" w:rsidRPr="00D82E88" w:rsidRDefault="00D82E88" w:rsidP="001D5B6B">
            <w:pPr>
              <w:rPr>
                <w:rFonts w:cs="Arial"/>
                <w:sz w:val="20"/>
              </w:rPr>
            </w:pPr>
          </w:p>
          <w:p w:rsidR="001D5B6B" w:rsidRPr="00D82E88" w:rsidRDefault="001D5B6B" w:rsidP="001D5B6B">
            <w:pPr>
              <w:rPr>
                <w:rFonts w:cs="Arial"/>
              </w:rPr>
            </w:pPr>
            <w:r w:rsidRPr="00D82E88">
              <w:rPr>
                <w:rFonts w:cs="Arial"/>
              </w:rPr>
              <w:t>Winner Bout 5</w:t>
            </w:r>
          </w:p>
          <w:p w:rsidR="001D5B6B" w:rsidRDefault="001D5B6B" w:rsidP="001D5B6B">
            <w:pPr>
              <w:rPr>
                <w:rFonts w:cs="Arial"/>
              </w:rPr>
            </w:pPr>
          </w:p>
          <w:p w:rsidR="00D82E88" w:rsidRDefault="00D82E88" w:rsidP="001D5B6B">
            <w:pPr>
              <w:rPr>
                <w:rFonts w:cs="Arial"/>
              </w:rPr>
            </w:pPr>
          </w:p>
          <w:p w:rsidR="00D82E88" w:rsidRPr="00D82E88" w:rsidRDefault="00D82E88" w:rsidP="001D5B6B">
            <w:pPr>
              <w:rPr>
                <w:rFonts w:cs="Arial"/>
              </w:rPr>
            </w:pPr>
          </w:p>
          <w:p w:rsidR="001D5B6B" w:rsidRPr="00D82E88" w:rsidRDefault="001D5B6B" w:rsidP="001D5B6B">
            <w:pPr>
              <w:rPr>
                <w:rFonts w:cs="Arial"/>
              </w:rPr>
            </w:pPr>
            <w:r w:rsidRPr="00D82E88">
              <w:rPr>
                <w:rFonts w:cs="Arial"/>
              </w:rPr>
              <w:t>V</w:t>
            </w:r>
          </w:p>
          <w:p w:rsidR="001D5B6B" w:rsidRDefault="001D5B6B" w:rsidP="001D5B6B">
            <w:pPr>
              <w:rPr>
                <w:rFonts w:cs="Arial"/>
              </w:rPr>
            </w:pPr>
          </w:p>
          <w:p w:rsidR="00D82E88" w:rsidRDefault="00D82E88" w:rsidP="001D5B6B">
            <w:pPr>
              <w:rPr>
                <w:rFonts w:cs="Arial"/>
              </w:rPr>
            </w:pPr>
          </w:p>
          <w:p w:rsidR="00D82E88" w:rsidRPr="00D82E88" w:rsidRDefault="00D82E88" w:rsidP="001D5B6B">
            <w:pPr>
              <w:rPr>
                <w:rFonts w:cs="Arial"/>
              </w:rPr>
            </w:pPr>
          </w:p>
          <w:p w:rsidR="001D5B6B" w:rsidRPr="00D82E88" w:rsidRDefault="001D5B6B" w:rsidP="001D5B6B">
            <w:pPr>
              <w:rPr>
                <w:rFonts w:cs="Arial"/>
              </w:rPr>
            </w:pPr>
            <w:r w:rsidRPr="00D82E88">
              <w:rPr>
                <w:rFonts w:cs="Arial"/>
              </w:rPr>
              <w:t>Winner Bout 6</w:t>
            </w:r>
          </w:p>
        </w:tc>
      </w:tr>
      <w:tr w:rsidR="001D5B6B" w:rsidRPr="00D82E88" w:rsidTr="002A7D6B">
        <w:trPr>
          <w:trHeight w:hRule="exact" w:val="567"/>
        </w:trPr>
        <w:tc>
          <w:tcPr>
            <w:tcW w:w="2325" w:type="dxa"/>
            <w:vMerge/>
            <w:shd w:val="clear" w:color="auto" w:fill="F2F2F2"/>
          </w:tcPr>
          <w:p w:rsidR="001D5B6B" w:rsidRPr="00D82E88" w:rsidRDefault="001D5B6B" w:rsidP="00C00751">
            <w:pPr>
              <w:jc w:val="center"/>
              <w:rPr>
                <w:rFonts w:cs="Arial"/>
              </w:rPr>
            </w:pPr>
          </w:p>
        </w:tc>
        <w:tc>
          <w:tcPr>
            <w:tcW w:w="2325" w:type="dxa"/>
            <w:tcBorders>
              <w:bottom w:val="single" w:sz="4" w:space="0" w:color="auto"/>
            </w:tcBorders>
            <w:shd w:val="clear" w:color="auto" w:fill="auto"/>
          </w:tcPr>
          <w:p w:rsidR="001D5B6B" w:rsidRPr="00D82E88" w:rsidRDefault="001D5B6B" w:rsidP="00D82E88">
            <w:pPr>
              <w:jc w:val="center"/>
              <w:rPr>
                <w:rFonts w:cs="Arial"/>
              </w:rPr>
            </w:pPr>
            <w:r w:rsidRPr="00D82E88">
              <w:rPr>
                <w:rFonts w:cs="Arial"/>
              </w:rPr>
              <w:t>8</w:t>
            </w:r>
          </w:p>
        </w:tc>
        <w:tc>
          <w:tcPr>
            <w:tcW w:w="2722" w:type="dxa"/>
            <w:vMerge/>
            <w:shd w:val="clear" w:color="auto" w:fill="auto"/>
          </w:tcPr>
          <w:p w:rsidR="001D5B6B" w:rsidRPr="00D82E88" w:rsidRDefault="001D5B6B" w:rsidP="00D82E88">
            <w:pPr>
              <w:jc w:val="right"/>
              <w:rPr>
                <w:rFonts w:cs="Arial"/>
              </w:rPr>
            </w:pPr>
          </w:p>
        </w:tc>
        <w:tc>
          <w:tcPr>
            <w:tcW w:w="2325" w:type="dxa"/>
            <w:vMerge/>
            <w:shd w:val="clear" w:color="auto" w:fill="auto"/>
          </w:tcPr>
          <w:p w:rsidR="001D5B6B" w:rsidRPr="00D82E88" w:rsidRDefault="001D5B6B" w:rsidP="00880A3A">
            <w:pPr>
              <w:rPr>
                <w:rFonts w:cs="Arial"/>
              </w:rPr>
            </w:pPr>
          </w:p>
        </w:tc>
      </w:tr>
      <w:tr w:rsidR="001D5B6B" w:rsidRPr="00D82E88" w:rsidTr="002A7D6B">
        <w:trPr>
          <w:trHeight w:hRule="exact" w:val="567"/>
        </w:trPr>
        <w:tc>
          <w:tcPr>
            <w:tcW w:w="2325" w:type="dxa"/>
            <w:vMerge w:val="restart"/>
            <w:shd w:val="clear" w:color="auto" w:fill="F2F2F2"/>
            <w:vAlign w:val="center"/>
          </w:tcPr>
          <w:p w:rsidR="001D5B6B" w:rsidRPr="00D82E88" w:rsidRDefault="001D5B6B" w:rsidP="00C00751">
            <w:pPr>
              <w:jc w:val="center"/>
              <w:rPr>
                <w:rFonts w:cs="Arial"/>
              </w:rPr>
            </w:pPr>
            <w:r w:rsidRPr="00D82E88">
              <w:rPr>
                <w:rFonts w:cs="Arial"/>
              </w:rPr>
              <w:t>2</w:t>
            </w:r>
          </w:p>
        </w:tc>
        <w:tc>
          <w:tcPr>
            <w:tcW w:w="2325" w:type="dxa"/>
            <w:tcBorders>
              <w:top w:val="single" w:sz="4" w:space="0" w:color="auto"/>
            </w:tcBorders>
            <w:shd w:val="clear" w:color="auto" w:fill="auto"/>
            <w:vAlign w:val="center"/>
          </w:tcPr>
          <w:p w:rsidR="001D5B6B" w:rsidRPr="00D82E88" w:rsidRDefault="001D5B6B" w:rsidP="00D82E88">
            <w:pPr>
              <w:jc w:val="center"/>
              <w:rPr>
                <w:rFonts w:cs="Arial"/>
              </w:rPr>
            </w:pPr>
            <w:r w:rsidRPr="00D82E88">
              <w:rPr>
                <w:rFonts w:cs="Arial"/>
              </w:rPr>
              <w:t>5</w:t>
            </w:r>
          </w:p>
        </w:tc>
        <w:tc>
          <w:tcPr>
            <w:tcW w:w="2722" w:type="dxa"/>
            <w:vMerge/>
            <w:shd w:val="clear" w:color="auto" w:fill="auto"/>
          </w:tcPr>
          <w:p w:rsidR="001D5B6B" w:rsidRPr="00D82E88" w:rsidRDefault="001D5B6B" w:rsidP="00D82E88">
            <w:pPr>
              <w:jc w:val="right"/>
              <w:rPr>
                <w:rFonts w:cs="Arial"/>
              </w:rPr>
            </w:pPr>
          </w:p>
        </w:tc>
        <w:tc>
          <w:tcPr>
            <w:tcW w:w="2325" w:type="dxa"/>
            <w:vMerge/>
            <w:shd w:val="clear" w:color="auto" w:fill="auto"/>
          </w:tcPr>
          <w:p w:rsidR="001D5B6B" w:rsidRPr="00D82E88" w:rsidRDefault="001D5B6B" w:rsidP="00880A3A">
            <w:pPr>
              <w:rPr>
                <w:rFonts w:cs="Arial"/>
              </w:rPr>
            </w:pPr>
          </w:p>
        </w:tc>
      </w:tr>
      <w:tr w:rsidR="001D5B6B" w:rsidRPr="00D82E88" w:rsidTr="002A7D6B">
        <w:trPr>
          <w:trHeight w:hRule="exact" w:val="567"/>
        </w:trPr>
        <w:tc>
          <w:tcPr>
            <w:tcW w:w="2325" w:type="dxa"/>
            <w:vMerge/>
            <w:shd w:val="clear" w:color="auto" w:fill="F2F2F2"/>
            <w:vAlign w:val="center"/>
          </w:tcPr>
          <w:p w:rsidR="001D5B6B" w:rsidRPr="00D82E88" w:rsidRDefault="001D5B6B" w:rsidP="00C00751">
            <w:pPr>
              <w:jc w:val="center"/>
              <w:rPr>
                <w:rFonts w:cs="Arial"/>
              </w:rPr>
            </w:pPr>
          </w:p>
        </w:tc>
        <w:tc>
          <w:tcPr>
            <w:tcW w:w="2325" w:type="dxa"/>
            <w:tcBorders>
              <w:bottom w:val="single" w:sz="4" w:space="0" w:color="auto"/>
            </w:tcBorders>
            <w:shd w:val="clear" w:color="auto" w:fill="auto"/>
            <w:vAlign w:val="center"/>
          </w:tcPr>
          <w:p w:rsidR="001D5B6B" w:rsidRPr="00D82E88" w:rsidRDefault="001D5B6B" w:rsidP="00D82E88">
            <w:pPr>
              <w:jc w:val="center"/>
              <w:rPr>
                <w:rFonts w:cs="Arial"/>
              </w:rPr>
            </w:pPr>
            <w:r w:rsidRPr="00D82E88">
              <w:rPr>
                <w:rFonts w:cs="Arial"/>
              </w:rPr>
              <w:t>4</w:t>
            </w:r>
          </w:p>
        </w:tc>
        <w:tc>
          <w:tcPr>
            <w:tcW w:w="2722" w:type="dxa"/>
            <w:vMerge/>
            <w:tcBorders>
              <w:bottom w:val="single" w:sz="4" w:space="0" w:color="auto"/>
            </w:tcBorders>
            <w:shd w:val="clear" w:color="auto" w:fill="auto"/>
          </w:tcPr>
          <w:p w:rsidR="001D5B6B" w:rsidRPr="00D82E88" w:rsidRDefault="001D5B6B" w:rsidP="00D82E88">
            <w:pPr>
              <w:jc w:val="right"/>
              <w:rPr>
                <w:rFonts w:cs="Arial"/>
              </w:rPr>
            </w:pPr>
          </w:p>
        </w:tc>
        <w:tc>
          <w:tcPr>
            <w:tcW w:w="2325" w:type="dxa"/>
            <w:vMerge/>
            <w:shd w:val="clear" w:color="auto" w:fill="auto"/>
          </w:tcPr>
          <w:p w:rsidR="001D5B6B" w:rsidRPr="00D82E88" w:rsidRDefault="001D5B6B" w:rsidP="00880A3A">
            <w:pPr>
              <w:rPr>
                <w:rFonts w:cs="Arial"/>
              </w:rPr>
            </w:pPr>
          </w:p>
        </w:tc>
      </w:tr>
      <w:tr w:rsidR="001D5B6B" w:rsidRPr="00D82E88" w:rsidTr="002A7D6B">
        <w:trPr>
          <w:trHeight w:hRule="exact" w:val="567"/>
        </w:trPr>
        <w:tc>
          <w:tcPr>
            <w:tcW w:w="2325" w:type="dxa"/>
            <w:vMerge w:val="restart"/>
            <w:shd w:val="clear" w:color="auto" w:fill="F2F2F2"/>
            <w:vAlign w:val="center"/>
          </w:tcPr>
          <w:p w:rsidR="001D5B6B" w:rsidRPr="00D82E88" w:rsidRDefault="001D5B6B" w:rsidP="00C00751">
            <w:pPr>
              <w:jc w:val="center"/>
              <w:rPr>
                <w:rFonts w:cs="Arial"/>
              </w:rPr>
            </w:pPr>
            <w:r w:rsidRPr="00D82E88">
              <w:rPr>
                <w:rFonts w:cs="Arial"/>
              </w:rPr>
              <w:t>3</w:t>
            </w:r>
          </w:p>
        </w:tc>
        <w:tc>
          <w:tcPr>
            <w:tcW w:w="2325" w:type="dxa"/>
            <w:tcBorders>
              <w:top w:val="single" w:sz="4" w:space="0" w:color="auto"/>
            </w:tcBorders>
            <w:shd w:val="clear" w:color="auto" w:fill="auto"/>
            <w:vAlign w:val="center"/>
          </w:tcPr>
          <w:p w:rsidR="001D5B6B" w:rsidRPr="00D82E88" w:rsidRDefault="001D5B6B" w:rsidP="00D82E88">
            <w:pPr>
              <w:jc w:val="center"/>
              <w:rPr>
                <w:rFonts w:cs="Arial"/>
              </w:rPr>
            </w:pPr>
            <w:r w:rsidRPr="00D82E88">
              <w:rPr>
                <w:rFonts w:cs="Arial"/>
              </w:rPr>
              <w:t>3</w:t>
            </w:r>
          </w:p>
        </w:tc>
        <w:tc>
          <w:tcPr>
            <w:tcW w:w="2722" w:type="dxa"/>
            <w:vMerge w:val="restart"/>
            <w:tcBorders>
              <w:top w:val="single" w:sz="4" w:space="0" w:color="auto"/>
            </w:tcBorders>
            <w:shd w:val="clear" w:color="auto" w:fill="auto"/>
          </w:tcPr>
          <w:p w:rsidR="001D5B6B" w:rsidRPr="00D82E88" w:rsidRDefault="001D5B6B" w:rsidP="00D82E88">
            <w:pPr>
              <w:jc w:val="right"/>
              <w:rPr>
                <w:rFonts w:cs="Arial"/>
              </w:rPr>
            </w:pPr>
            <w:r w:rsidRPr="00D82E88">
              <w:rPr>
                <w:rFonts w:cs="Arial"/>
              </w:rPr>
              <w:t>Bout 6</w:t>
            </w:r>
          </w:p>
          <w:p w:rsidR="00D82E88" w:rsidRPr="00D82E88" w:rsidRDefault="00D82E88" w:rsidP="00D82E88">
            <w:pPr>
              <w:rPr>
                <w:rFonts w:cs="Arial"/>
                <w:sz w:val="12"/>
              </w:rPr>
            </w:pPr>
          </w:p>
          <w:p w:rsidR="001D5B6B" w:rsidRDefault="001D5B6B" w:rsidP="00D82E88">
            <w:pPr>
              <w:rPr>
                <w:rFonts w:cs="Arial"/>
              </w:rPr>
            </w:pPr>
            <w:r w:rsidRPr="00D82E88">
              <w:rPr>
                <w:rFonts w:cs="Arial"/>
              </w:rPr>
              <w:t>3 or 6</w:t>
            </w:r>
          </w:p>
          <w:p w:rsidR="00D82E88" w:rsidRPr="00D82E88" w:rsidRDefault="00D82E88" w:rsidP="00D82E88">
            <w:pPr>
              <w:rPr>
                <w:rFonts w:cs="Arial"/>
                <w:sz w:val="28"/>
              </w:rPr>
            </w:pPr>
          </w:p>
          <w:p w:rsidR="001D5B6B" w:rsidRPr="00D82E88" w:rsidRDefault="001D5B6B" w:rsidP="00D82E88">
            <w:pPr>
              <w:rPr>
                <w:rFonts w:cs="Arial"/>
              </w:rPr>
            </w:pPr>
            <w:r w:rsidRPr="00D82E88">
              <w:rPr>
                <w:rFonts w:cs="Arial"/>
              </w:rPr>
              <w:t>V</w:t>
            </w:r>
          </w:p>
          <w:p w:rsidR="00D82E88" w:rsidRPr="00D82E88" w:rsidRDefault="00D82E88" w:rsidP="00D82E88">
            <w:pPr>
              <w:rPr>
                <w:rFonts w:cs="Arial"/>
                <w:sz w:val="28"/>
              </w:rPr>
            </w:pPr>
          </w:p>
          <w:p w:rsidR="001D5B6B" w:rsidRPr="00D82E88" w:rsidRDefault="001D5B6B" w:rsidP="00D82E88">
            <w:pPr>
              <w:rPr>
                <w:rFonts w:cs="Arial"/>
              </w:rPr>
            </w:pPr>
            <w:r w:rsidRPr="00D82E88">
              <w:rPr>
                <w:rFonts w:cs="Arial"/>
              </w:rPr>
              <w:t>7 or 2</w:t>
            </w:r>
          </w:p>
        </w:tc>
        <w:tc>
          <w:tcPr>
            <w:tcW w:w="2325" w:type="dxa"/>
            <w:vMerge/>
            <w:shd w:val="clear" w:color="auto" w:fill="auto"/>
          </w:tcPr>
          <w:p w:rsidR="001D5B6B" w:rsidRPr="00D82E88" w:rsidRDefault="001D5B6B" w:rsidP="00880A3A">
            <w:pPr>
              <w:rPr>
                <w:rFonts w:cs="Arial"/>
              </w:rPr>
            </w:pPr>
          </w:p>
        </w:tc>
      </w:tr>
      <w:tr w:rsidR="001D5B6B" w:rsidRPr="00D82E88" w:rsidTr="002A7D6B">
        <w:trPr>
          <w:trHeight w:hRule="exact" w:val="567"/>
        </w:trPr>
        <w:tc>
          <w:tcPr>
            <w:tcW w:w="2325" w:type="dxa"/>
            <w:vMerge/>
            <w:shd w:val="clear" w:color="auto" w:fill="F2F2F2"/>
          </w:tcPr>
          <w:p w:rsidR="001D5B6B" w:rsidRPr="00D82E88" w:rsidRDefault="001D5B6B" w:rsidP="00C00751">
            <w:pPr>
              <w:jc w:val="center"/>
              <w:rPr>
                <w:rFonts w:cs="Arial"/>
              </w:rPr>
            </w:pPr>
          </w:p>
        </w:tc>
        <w:tc>
          <w:tcPr>
            <w:tcW w:w="2325" w:type="dxa"/>
            <w:tcBorders>
              <w:bottom w:val="single" w:sz="4" w:space="0" w:color="auto"/>
            </w:tcBorders>
            <w:shd w:val="clear" w:color="auto" w:fill="auto"/>
            <w:vAlign w:val="center"/>
          </w:tcPr>
          <w:p w:rsidR="001D5B6B" w:rsidRPr="00D82E88" w:rsidRDefault="001D5B6B" w:rsidP="00D82E88">
            <w:pPr>
              <w:jc w:val="center"/>
              <w:rPr>
                <w:rFonts w:cs="Arial"/>
              </w:rPr>
            </w:pPr>
            <w:r w:rsidRPr="00D82E88">
              <w:rPr>
                <w:rFonts w:cs="Arial"/>
              </w:rPr>
              <w:t>6</w:t>
            </w:r>
          </w:p>
        </w:tc>
        <w:tc>
          <w:tcPr>
            <w:tcW w:w="2722" w:type="dxa"/>
            <w:vMerge/>
            <w:shd w:val="clear" w:color="auto" w:fill="auto"/>
          </w:tcPr>
          <w:p w:rsidR="001D5B6B" w:rsidRPr="00D82E88" w:rsidRDefault="001D5B6B" w:rsidP="00880A3A">
            <w:pPr>
              <w:rPr>
                <w:rFonts w:cs="Arial"/>
              </w:rPr>
            </w:pPr>
          </w:p>
        </w:tc>
        <w:tc>
          <w:tcPr>
            <w:tcW w:w="2325" w:type="dxa"/>
            <w:vMerge/>
            <w:shd w:val="clear" w:color="auto" w:fill="auto"/>
          </w:tcPr>
          <w:p w:rsidR="001D5B6B" w:rsidRPr="00D82E88" w:rsidRDefault="001D5B6B" w:rsidP="00880A3A">
            <w:pPr>
              <w:rPr>
                <w:rFonts w:cs="Arial"/>
              </w:rPr>
            </w:pPr>
          </w:p>
        </w:tc>
      </w:tr>
      <w:tr w:rsidR="001D5B6B" w:rsidRPr="00D82E88" w:rsidTr="002A7D6B">
        <w:trPr>
          <w:trHeight w:hRule="exact" w:val="567"/>
        </w:trPr>
        <w:tc>
          <w:tcPr>
            <w:tcW w:w="2325" w:type="dxa"/>
            <w:vMerge w:val="restart"/>
            <w:shd w:val="clear" w:color="auto" w:fill="F2F2F2"/>
            <w:vAlign w:val="center"/>
          </w:tcPr>
          <w:p w:rsidR="001D5B6B" w:rsidRPr="00D82E88" w:rsidRDefault="001D5B6B" w:rsidP="00C00751">
            <w:pPr>
              <w:jc w:val="center"/>
              <w:rPr>
                <w:rFonts w:cs="Arial"/>
              </w:rPr>
            </w:pPr>
            <w:r w:rsidRPr="00D82E88">
              <w:rPr>
                <w:rFonts w:cs="Arial"/>
              </w:rPr>
              <w:t>4</w:t>
            </w:r>
          </w:p>
        </w:tc>
        <w:tc>
          <w:tcPr>
            <w:tcW w:w="2325" w:type="dxa"/>
            <w:tcBorders>
              <w:top w:val="single" w:sz="4" w:space="0" w:color="auto"/>
            </w:tcBorders>
            <w:shd w:val="clear" w:color="auto" w:fill="auto"/>
            <w:vAlign w:val="center"/>
          </w:tcPr>
          <w:p w:rsidR="001D5B6B" w:rsidRPr="00D82E88" w:rsidRDefault="001D5B6B" w:rsidP="00D82E88">
            <w:pPr>
              <w:jc w:val="center"/>
              <w:rPr>
                <w:rFonts w:cs="Arial"/>
              </w:rPr>
            </w:pPr>
            <w:r w:rsidRPr="00D82E88">
              <w:rPr>
                <w:rFonts w:cs="Arial"/>
              </w:rPr>
              <w:t>7</w:t>
            </w:r>
          </w:p>
        </w:tc>
        <w:tc>
          <w:tcPr>
            <w:tcW w:w="2722" w:type="dxa"/>
            <w:vMerge/>
            <w:shd w:val="clear" w:color="auto" w:fill="auto"/>
          </w:tcPr>
          <w:p w:rsidR="001D5B6B" w:rsidRPr="00D82E88" w:rsidRDefault="001D5B6B" w:rsidP="00880A3A">
            <w:pPr>
              <w:rPr>
                <w:rFonts w:cs="Arial"/>
              </w:rPr>
            </w:pPr>
          </w:p>
        </w:tc>
        <w:tc>
          <w:tcPr>
            <w:tcW w:w="2325" w:type="dxa"/>
            <w:vMerge/>
            <w:shd w:val="clear" w:color="auto" w:fill="auto"/>
          </w:tcPr>
          <w:p w:rsidR="001D5B6B" w:rsidRPr="00D82E88" w:rsidRDefault="001D5B6B" w:rsidP="00880A3A">
            <w:pPr>
              <w:rPr>
                <w:rFonts w:cs="Arial"/>
              </w:rPr>
            </w:pPr>
          </w:p>
        </w:tc>
      </w:tr>
      <w:tr w:rsidR="001D5B6B" w:rsidRPr="00D82E88" w:rsidTr="002A7D6B">
        <w:trPr>
          <w:trHeight w:hRule="exact" w:val="567"/>
        </w:trPr>
        <w:tc>
          <w:tcPr>
            <w:tcW w:w="2325" w:type="dxa"/>
            <w:vMerge/>
            <w:shd w:val="clear" w:color="auto" w:fill="F2F2F2"/>
            <w:vAlign w:val="center"/>
          </w:tcPr>
          <w:p w:rsidR="001D5B6B" w:rsidRPr="00D82E88" w:rsidRDefault="001D5B6B" w:rsidP="00880A3A">
            <w:pPr>
              <w:rPr>
                <w:rFonts w:cs="Arial"/>
              </w:rPr>
            </w:pPr>
          </w:p>
        </w:tc>
        <w:tc>
          <w:tcPr>
            <w:tcW w:w="2325" w:type="dxa"/>
            <w:tcBorders>
              <w:bottom w:val="single" w:sz="4" w:space="0" w:color="auto"/>
            </w:tcBorders>
            <w:shd w:val="clear" w:color="auto" w:fill="auto"/>
            <w:vAlign w:val="center"/>
          </w:tcPr>
          <w:p w:rsidR="001D5B6B" w:rsidRPr="00D82E88" w:rsidRDefault="001D5B6B" w:rsidP="00D82E88">
            <w:pPr>
              <w:jc w:val="center"/>
              <w:rPr>
                <w:rFonts w:cs="Arial"/>
              </w:rPr>
            </w:pPr>
            <w:r w:rsidRPr="00D82E88">
              <w:rPr>
                <w:rFonts w:cs="Arial"/>
              </w:rPr>
              <w:t>2</w:t>
            </w:r>
          </w:p>
        </w:tc>
        <w:tc>
          <w:tcPr>
            <w:tcW w:w="2722" w:type="dxa"/>
            <w:vMerge/>
            <w:tcBorders>
              <w:bottom w:val="single" w:sz="4" w:space="0" w:color="auto"/>
            </w:tcBorders>
            <w:shd w:val="clear" w:color="auto" w:fill="auto"/>
          </w:tcPr>
          <w:p w:rsidR="001D5B6B" w:rsidRPr="00D82E88" w:rsidRDefault="001D5B6B" w:rsidP="00880A3A">
            <w:pPr>
              <w:rPr>
                <w:rFonts w:cs="Arial"/>
              </w:rPr>
            </w:pPr>
          </w:p>
        </w:tc>
        <w:tc>
          <w:tcPr>
            <w:tcW w:w="2325" w:type="dxa"/>
            <w:vMerge/>
            <w:tcBorders>
              <w:bottom w:val="single" w:sz="4" w:space="0" w:color="auto"/>
            </w:tcBorders>
            <w:shd w:val="clear" w:color="auto" w:fill="auto"/>
          </w:tcPr>
          <w:p w:rsidR="001D5B6B" w:rsidRPr="00D82E88" w:rsidRDefault="001D5B6B" w:rsidP="00880A3A">
            <w:pPr>
              <w:rPr>
                <w:rFonts w:cs="Arial"/>
              </w:rPr>
            </w:pPr>
          </w:p>
        </w:tc>
      </w:tr>
    </w:tbl>
    <w:p w:rsidR="00DB0CE5" w:rsidRPr="00D82E88" w:rsidRDefault="00DB0CE5" w:rsidP="00880A3A">
      <w:pPr>
        <w:ind w:left="720" w:hanging="720"/>
        <w:rPr>
          <w:rFonts w:cs="Arial"/>
        </w:rPr>
      </w:pPr>
    </w:p>
    <w:p w:rsidR="001D5B6B" w:rsidRDefault="001D5B6B" w:rsidP="00D82E88">
      <w:pPr>
        <w:ind w:left="709" w:hanging="436"/>
        <w:rPr>
          <w:rFonts w:cs="Arial"/>
          <w:b/>
        </w:rPr>
      </w:pPr>
      <w:r w:rsidRPr="00D82E88">
        <w:rPr>
          <w:rFonts w:cs="Arial"/>
          <w:b/>
        </w:rPr>
        <w:t>B</w:t>
      </w:r>
      <w:r w:rsidR="00D82E88">
        <w:rPr>
          <w:rFonts w:cs="Arial"/>
          <w:b/>
        </w:rPr>
        <w:t>yes</w:t>
      </w:r>
    </w:p>
    <w:p w:rsidR="00D82E88" w:rsidRPr="00D82E88" w:rsidRDefault="00D82E88" w:rsidP="00D82E88">
      <w:pPr>
        <w:ind w:left="709" w:hanging="436"/>
        <w:rPr>
          <w:rFonts w:cs="Arial"/>
          <w:b/>
        </w:rPr>
      </w:pPr>
    </w:p>
    <w:p w:rsidR="001D5B6B" w:rsidRDefault="00332423" w:rsidP="00D82E88">
      <w:pPr>
        <w:ind w:left="284" w:right="401"/>
        <w:rPr>
          <w:rFonts w:cs="Arial"/>
        </w:rPr>
      </w:pPr>
      <w:r>
        <w:rPr>
          <w:rFonts w:cs="Arial"/>
        </w:rPr>
        <w:t>Boxer</w:t>
      </w:r>
      <w:r w:rsidR="001D5B6B" w:rsidRPr="00D82E88">
        <w:rPr>
          <w:rFonts w:cs="Arial"/>
        </w:rPr>
        <w:t>s should be drawn</w:t>
      </w:r>
      <w:r w:rsidR="001C580C" w:rsidRPr="00D82E88">
        <w:rPr>
          <w:rFonts w:cs="Arial"/>
        </w:rPr>
        <w:t xml:space="preserve"> and placed in the numbered box in the table in the order they are drawn</w:t>
      </w:r>
      <w:r w:rsidR="001D5B6B" w:rsidRPr="00D82E88">
        <w:rPr>
          <w:rFonts w:cs="Arial"/>
        </w:rPr>
        <w:t xml:space="preserve">. Should there be less than 8 </w:t>
      </w:r>
      <w:r>
        <w:rPr>
          <w:rFonts w:cs="Arial"/>
        </w:rPr>
        <w:t>Boxer</w:t>
      </w:r>
      <w:r w:rsidR="001D5B6B" w:rsidRPr="00D82E88">
        <w:rPr>
          <w:rFonts w:cs="Arial"/>
        </w:rPr>
        <w:t xml:space="preserve">s but more than 4 complete the table in order until all </w:t>
      </w:r>
      <w:r>
        <w:rPr>
          <w:rFonts w:cs="Arial"/>
        </w:rPr>
        <w:t>Boxer</w:t>
      </w:r>
      <w:r w:rsidR="001D5B6B" w:rsidRPr="00D82E88">
        <w:rPr>
          <w:rFonts w:cs="Arial"/>
        </w:rPr>
        <w:t xml:space="preserve">s are drawn, any </w:t>
      </w:r>
      <w:r>
        <w:rPr>
          <w:rFonts w:cs="Arial"/>
        </w:rPr>
        <w:t>Boxer</w:t>
      </w:r>
      <w:r w:rsidR="001D5B6B" w:rsidRPr="00D82E88">
        <w:rPr>
          <w:rFonts w:cs="Arial"/>
        </w:rPr>
        <w:t>s that do not have an opponent will receive a bye. The bout order should be adjusted to reflect any byes.</w:t>
      </w:r>
    </w:p>
    <w:p w:rsidR="00584858" w:rsidRPr="00044FA7" w:rsidRDefault="004C5829" w:rsidP="00584858">
      <w:pPr>
        <w:ind w:left="720" w:hanging="720"/>
        <w:jc w:val="right"/>
        <w:rPr>
          <w:rFonts w:cs="Arial"/>
          <w:b/>
          <w:bCs/>
          <w:color w:val="A6A6A6"/>
          <w:szCs w:val="22"/>
        </w:rPr>
      </w:pPr>
      <w:r>
        <w:rPr>
          <w:rFonts w:cs="Arial"/>
        </w:rPr>
        <w:br w:type="page"/>
      </w:r>
      <w:r w:rsidR="001C6CE7">
        <w:rPr>
          <w:rFonts w:cs="Arial"/>
        </w:rPr>
        <w:lastRenderedPageBreak/>
        <w:tab/>
      </w:r>
      <w:r w:rsidR="001C6CE7">
        <w:rPr>
          <w:rFonts w:cs="Arial"/>
        </w:rPr>
        <w:tab/>
      </w:r>
      <w:r w:rsidR="001C6CE7">
        <w:rPr>
          <w:rFonts w:cs="Arial"/>
        </w:rPr>
        <w:tab/>
      </w:r>
      <w:r w:rsidR="001C6CE7">
        <w:rPr>
          <w:rFonts w:cs="Arial"/>
        </w:rPr>
        <w:tab/>
      </w:r>
      <w:r w:rsidR="001C6CE7">
        <w:rPr>
          <w:rFonts w:cs="Arial"/>
        </w:rPr>
        <w:tab/>
      </w:r>
      <w:r w:rsidR="001C6CE7">
        <w:rPr>
          <w:rFonts w:cs="Arial"/>
        </w:rPr>
        <w:tab/>
      </w:r>
      <w:r w:rsidR="001C6CE7">
        <w:rPr>
          <w:rFonts w:cs="Arial"/>
        </w:rPr>
        <w:tab/>
      </w:r>
      <w:r w:rsidR="007C63EB">
        <w:rPr>
          <w:rFonts w:cs="Arial"/>
        </w:rPr>
        <w:tab/>
      </w:r>
      <w:r w:rsidR="007C63EB">
        <w:rPr>
          <w:rFonts w:cs="Arial"/>
        </w:rPr>
        <w:tab/>
        <w:t xml:space="preserve"> </w:t>
      </w:r>
      <w:r w:rsidR="001C6CE7" w:rsidRPr="00044FA7">
        <w:rPr>
          <w:rFonts w:cs="Arial"/>
          <w:b/>
          <w:bCs/>
          <w:color w:val="A6A6A6"/>
          <w:szCs w:val="22"/>
        </w:rPr>
        <w:t>A</w:t>
      </w:r>
      <w:r w:rsidR="00584858" w:rsidRPr="00044FA7">
        <w:rPr>
          <w:rFonts w:cs="Arial"/>
          <w:b/>
          <w:bCs/>
          <w:color w:val="A6A6A6"/>
          <w:szCs w:val="22"/>
        </w:rPr>
        <w:t>nnex</w:t>
      </w:r>
      <w:r w:rsidR="001C6CE7" w:rsidRPr="00044FA7">
        <w:rPr>
          <w:rFonts w:cs="Arial"/>
          <w:b/>
          <w:bCs/>
          <w:color w:val="A6A6A6"/>
          <w:szCs w:val="22"/>
        </w:rPr>
        <w:t xml:space="preserve"> </w:t>
      </w:r>
      <w:r w:rsidR="007C63EB" w:rsidRPr="00044FA7">
        <w:rPr>
          <w:rFonts w:cs="Arial"/>
          <w:b/>
          <w:bCs/>
          <w:color w:val="A6A6A6"/>
          <w:szCs w:val="22"/>
        </w:rPr>
        <w:t>I</w:t>
      </w:r>
      <w:r w:rsidR="001C6CE7" w:rsidRPr="00044FA7">
        <w:rPr>
          <w:rFonts w:cs="Arial"/>
          <w:b/>
          <w:bCs/>
          <w:color w:val="A6A6A6"/>
          <w:szCs w:val="22"/>
        </w:rPr>
        <w:t xml:space="preserve"> </w:t>
      </w:r>
      <w:r w:rsidR="00584858" w:rsidRPr="00044FA7">
        <w:rPr>
          <w:rFonts w:cs="Arial"/>
          <w:b/>
          <w:bCs/>
          <w:color w:val="A6A6A6"/>
          <w:szCs w:val="22"/>
        </w:rPr>
        <w:t>to Section</w:t>
      </w:r>
      <w:r w:rsidR="001C77E9" w:rsidRPr="00044FA7">
        <w:rPr>
          <w:rFonts w:cs="Arial"/>
          <w:b/>
          <w:bCs/>
          <w:color w:val="A6A6A6"/>
          <w:szCs w:val="22"/>
        </w:rPr>
        <w:t xml:space="preserve"> 11</w:t>
      </w:r>
    </w:p>
    <w:p w:rsidR="00957964" w:rsidRPr="00957964" w:rsidRDefault="00BC7493" w:rsidP="00BC7493">
      <w:pPr>
        <w:ind w:left="567"/>
        <w:jc w:val="right"/>
        <w:rPr>
          <w:rFonts w:cs="Arial"/>
          <w:sz w:val="22"/>
          <w:szCs w:val="22"/>
        </w:rPr>
      </w:pPr>
      <w:r>
        <w:rPr>
          <w:rFonts w:cs="Arial"/>
        </w:rPr>
        <w:t>To: CO</w:t>
      </w:r>
      <w:r>
        <w:rPr>
          <w:rFonts w:cs="Arial"/>
          <w:b/>
          <w:bCs/>
          <w:szCs w:val="22"/>
        </w:rPr>
        <w:tab/>
      </w:r>
      <w:r>
        <w:rPr>
          <w:rFonts w:cs="Arial"/>
          <w:b/>
          <w:bCs/>
          <w:szCs w:val="22"/>
        </w:rPr>
        <w:tab/>
      </w:r>
      <w:r>
        <w:rPr>
          <w:rFonts w:cs="Arial"/>
          <w:b/>
          <w:bCs/>
          <w:szCs w:val="22"/>
        </w:rPr>
        <w:tab/>
      </w:r>
      <w:r>
        <w:rPr>
          <w:rFonts w:cs="Arial"/>
          <w:b/>
          <w:bCs/>
          <w:szCs w:val="22"/>
        </w:rPr>
        <w:tab/>
      </w:r>
      <w:r>
        <w:rPr>
          <w:rFonts w:cs="Arial"/>
          <w:b/>
          <w:bCs/>
          <w:szCs w:val="22"/>
        </w:rPr>
        <w:tab/>
      </w:r>
      <w:r>
        <w:rPr>
          <w:rFonts w:cs="Arial"/>
          <w:b/>
          <w:bCs/>
          <w:szCs w:val="22"/>
        </w:rPr>
        <w:tab/>
      </w:r>
      <w:r>
        <w:rPr>
          <w:rFonts w:cs="Arial"/>
          <w:b/>
          <w:bCs/>
          <w:szCs w:val="22"/>
        </w:rPr>
        <w:tab/>
      </w:r>
      <w:r>
        <w:rPr>
          <w:rFonts w:cs="Arial"/>
          <w:b/>
          <w:bCs/>
          <w:szCs w:val="22"/>
        </w:rPr>
        <w:tab/>
      </w:r>
      <w:r>
        <w:rPr>
          <w:rFonts w:cs="Arial"/>
          <w:b/>
          <w:bCs/>
          <w:szCs w:val="22"/>
        </w:rPr>
        <w:tab/>
      </w:r>
      <w:r w:rsidR="00815B4C" w:rsidRPr="00044FA7">
        <w:rPr>
          <w:rFonts w:cs="Arial"/>
          <w:b/>
          <w:bCs/>
          <w:color w:val="A6A6A6"/>
          <w:szCs w:val="22"/>
        </w:rPr>
        <w:t>UKAFBA H</w:t>
      </w:r>
      <w:r w:rsidR="00584858" w:rsidRPr="00044FA7">
        <w:rPr>
          <w:rFonts w:cs="Arial"/>
          <w:b/>
          <w:bCs/>
          <w:color w:val="A6A6A6"/>
          <w:szCs w:val="22"/>
        </w:rPr>
        <w:t>andbook</w:t>
      </w:r>
      <w:r w:rsidR="00815B4C" w:rsidRPr="00044FA7">
        <w:rPr>
          <w:rFonts w:cs="Arial"/>
          <w:b/>
          <w:bCs/>
          <w:color w:val="A6A6A6"/>
          <w:szCs w:val="22"/>
        </w:rPr>
        <w:t xml:space="preserve"> </w:t>
      </w:r>
      <w:r w:rsidR="00C46D82" w:rsidRPr="00044FA7">
        <w:rPr>
          <w:rFonts w:cs="Arial"/>
          <w:b/>
          <w:bCs/>
          <w:color w:val="A6A6A6"/>
          <w:szCs w:val="22"/>
        </w:rPr>
        <w:t>2020/21</w:t>
      </w:r>
    </w:p>
    <w:tbl>
      <w:tblPr>
        <w:tblW w:w="0" w:type="auto"/>
        <w:tblInd w:w="817" w:type="dxa"/>
        <w:tblLook w:val="04A0" w:firstRow="1" w:lastRow="0" w:firstColumn="1" w:lastColumn="0" w:noHBand="0" w:noVBand="1"/>
      </w:tblPr>
      <w:tblGrid>
        <w:gridCol w:w="1559"/>
        <w:gridCol w:w="2376"/>
      </w:tblGrid>
      <w:tr w:rsidR="00957964" w:rsidRPr="0051798A" w:rsidTr="0051798A">
        <w:tc>
          <w:tcPr>
            <w:tcW w:w="1559" w:type="dxa"/>
            <w:tcBorders>
              <w:bottom w:val="dotted" w:sz="4" w:space="0" w:color="auto"/>
            </w:tcBorders>
            <w:shd w:val="clear" w:color="auto" w:fill="auto"/>
          </w:tcPr>
          <w:p w:rsidR="00957964" w:rsidRPr="0051798A" w:rsidRDefault="00957964" w:rsidP="001C6CE7">
            <w:pPr>
              <w:rPr>
                <w:rFonts w:cs="Arial"/>
              </w:rPr>
            </w:pPr>
          </w:p>
        </w:tc>
        <w:tc>
          <w:tcPr>
            <w:tcW w:w="2376" w:type="dxa"/>
            <w:shd w:val="clear" w:color="auto" w:fill="auto"/>
          </w:tcPr>
          <w:p w:rsidR="00957964" w:rsidRPr="0051798A" w:rsidRDefault="00957964" w:rsidP="001C6CE7">
            <w:pPr>
              <w:rPr>
                <w:rFonts w:cs="Arial"/>
              </w:rPr>
            </w:pPr>
            <w:r w:rsidRPr="0051798A">
              <w:rPr>
                <w:rFonts w:cs="Arial"/>
                <w:sz w:val="22"/>
                <w:szCs w:val="22"/>
              </w:rPr>
              <w:t>(Insert unit)</w:t>
            </w:r>
          </w:p>
        </w:tc>
      </w:tr>
      <w:tr w:rsidR="00BE69E2" w:rsidRPr="0051798A" w:rsidTr="0051798A">
        <w:tc>
          <w:tcPr>
            <w:tcW w:w="1559" w:type="dxa"/>
            <w:tcBorders>
              <w:top w:val="dotted" w:sz="4" w:space="0" w:color="auto"/>
              <w:bottom w:val="dotted" w:sz="4" w:space="0" w:color="auto"/>
            </w:tcBorders>
            <w:shd w:val="clear" w:color="auto" w:fill="auto"/>
          </w:tcPr>
          <w:p w:rsidR="00957964" w:rsidRPr="0051798A" w:rsidRDefault="00957964" w:rsidP="001C6CE7">
            <w:pPr>
              <w:rPr>
                <w:rFonts w:cs="Arial"/>
              </w:rPr>
            </w:pPr>
          </w:p>
        </w:tc>
        <w:tc>
          <w:tcPr>
            <w:tcW w:w="2376" w:type="dxa"/>
            <w:shd w:val="clear" w:color="auto" w:fill="auto"/>
          </w:tcPr>
          <w:p w:rsidR="00957964" w:rsidRPr="0051798A" w:rsidRDefault="00957964" w:rsidP="001C6CE7">
            <w:pPr>
              <w:rPr>
                <w:rFonts w:cs="Arial"/>
              </w:rPr>
            </w:pPr>
            <w:r w:rsidRPr="0051798A">
              <w:rPr>
                <w:rFonts w:cs="Arial"/>
                <w:sz w:val="22"/>
                <w:szCs w:val="22"/>
              </w:rPr>
              <w:t>(Insert Address</w:t>
            </w:r>
            <w:r w:rsidR="00BC7493" w:rsidRPr="0051798A">
              <w:rPr>
                <w:rFonts w:cs="Arial"/>
                <w:sz w:val="22"/>
                <w:szCs w:val="22"/>
              </w:rPr>
              <w:t>)</w:t>
            </w:r>
          </w:p>
        </w:tc>
      </w:tr>
      <w:tr w:rsidR="00957964" w:rsidRPr="0051798A" w:rsidTr="0051798A">
        <w:tc>
          <w:tcPr>
            <w:tcW w:w="1559" w:type="dxa"/>
            <w:tcBorders>
              <w:top w:val="dotted" w:sz="4" w:space="0" w:color="auto"/>
              <w:bottom w:val="dotted" w:sz="4" w:space="0" w:color="auto"/>
            </w:tcBorders>
            <w:shd w:val="clear" w:color="auto" w:fill="auto"/>
          </w:tcPr>
          <w:p w:rsidR="00957964" w:rsidRPr="0051798A" w:rsidRDefault="00957964" w:rsidP="001C6CE7">
            <w:pPr>
              <w:rPr>
                <w:rFonts w:cs="Arial"/>
              </w:rPr>
            </w:pPr>
          </w:p>
        </w:tc>
        <w:tc>
          <w:tcPr>
            <w:tcW w:w="2376" w:type="dxa"/>
            <w:shd w:val="clear" w:color="auto" w:fill="auto"/>
          </w:tcPr>
          <w:p w:rsidR="00957964" w:rsidRPr="0051798A" w:rsidRDefault="00957964" w:rsidP="001C6CE7">
            <w:pPr>
              <w:rPr>
                <w:rFonts w:cs="Arial"/>
              </w:rPr>
            </w:pPr>
          </w:p>
        </w:tc>
      </w:tr>
      <w:tr w:rsidR="00957964" w:rsidRPr="0051798A" w:rsidTr="0051798A">
        <w:tc>
          <w:tcPr>
            <w:tcW w:w="1559" w:type="dxa"/>
            <w:tcBorders>
              <w:top w:val="dotted" w:sz="4" w:space="0" w:color="auto"/>
              <w:bottom w:val="dotted" w:sz="4" w:space="0" w:color="auto"/>
            </w:tcBorders>
            <w:shd w:val="clear" w:color="auto" w:fill="auto"/>
          </w:tcPr>
          <w:p w:rsidR="00957964" w:rsidRPr="0051798A" w:rsidRDefault="00957964" w:rsidP="001C6CE7">
            <w:pPr>
              <w:rPr>
                <w:rFonts w:cs="Arial"/>
              </w:rPr>
            </w:pPr>
          </w:p>
        </w:tc>
        <w:tc>
          <w:tcPr>
            <w:tcW w:w="2376" w:type="dxa"/>
            <w:shd w:val="clear" w:color="auto" w:fill="auto"/>
          </w:tcPr>
          <w:p w:rsidR="00957964" w:rsidRPr="0051798A" w:rsidRDefault="00957964" w:rsidP="001C6CE7">
            <w:pPr>
              <w:rPr>
                <w:rFonts w:cs="Arial"/>
              </w:rPr>
            </w:pPr>
          </w:p>
        </w:tc>
      </w:tr>
      <w:tr w:rsidR="00957964" w:rsidRPr="0051798A" w:rsidTr="0051798A">
        <w:tc>
          <w:tcPr>
            <w:tcW w:w="1559" w:type="dxa"/>
            <w:tcBorders>
              <w:top w:val="dotted" w:sz="4" w:space="0" w:color="auto"/>
              <w:bottom w:val="dotted" w:sz="4" w:space="0" w:color="auto"/>
            </w:tcBorders>
            <w:shd w:val="clear" w:color="auto" w:fill="auto"/>
          </w:tcPr>
          <w:p w:rsidR="00957964" w:rsidRPr="0051798A" w:rsidRDefault="00957964" w:rsidP="001C6CE7">
            <w:pPr>
              <w:rPr>
                <w:rFonts w:cs="Arial"/>
              </w:rPr>
            </w:pPr>
          </w:p>
        </w:tc>
        <w:tc>
          <w:tcPr>
            <w:tcW w:w="2376" w:type="dxa"/>
            <w:shd w:val="clear" w:color="auto" w:fill="auto"/>
          </w:tcPr>
          <w:p w:rsidR="00957964" w:rsidRPr="0051798A" w:rsidRDefault="00957964" w:rsidP="001C6CE7">
            <w:pPr>
              <w:rPr>
                <w:rFonts w:cs="Arial"/>
              </w:rPr>
            </w:pPr>
          </w:p>
        </w:tc>
      </w:tr>
    </w:tbl>
    <w:p w:rsidR="000067EC" w:rsidRDefault="000067EC" w:rsidP="001C6CE7">
      <w:pPr>
        <w:rPr>
          <w:rFonts w:cs="Arial"/>
          <w:u w:val="single"/>
        </w:rPr>
      </w:pPr>
    </w:p>
    <w:p w:rsidR="001C6CE7" w:rsidRPr="000067EC" w:rsidRDefault="002F62C2" w:rsidP="002F62C2">
      <w:pPr>
        <w:pStyle w:val="Heading3"/>
      </w:pPr>
      <w:bookmarkStart w:id="289" w:name="_Annex_I_-"/>
      <w:bookmarkStart w:id="290" w:name="_Toc47447142"/>
      <w:bookmarkStart w:id="291" w:name="_Toc47447829"/>
      <w:bookmarkStart w:id="292" w:name="_Toc48816819"/>
      <w:bookmarkEnd w:id="289"/>
      <w:r>
        <w:t xml:space="preserve">Annex I - </w:t>
      </w:r>
      <w:r w:rsidR="00D46C89">
        <w:t>Supervisor</w:t>
      </w:r>
      <w:r w:rsidR="00584858" w:rsidRPr="000067EC">
        <w:t xml:space="preserve"> Notification of Disqualification Proforma</w:t>
      </w:r>
      <w:bookmarkEnd w:id="290"/>
      <w:bookmarkEnd w:id="291"/>
      <w:bookmarkEnd w:id="292"/>
    </w:p>
    <w:p w:rsidR="001C6CE7" w:rsidRDefault="001C6CE7" w:rsidP="001C6CE7">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535"/>
        <w:gridCol w:w="600"/>
        <w:gridCol w:w="142"/>
        <w:gridCol w:w="284"/>
        <w:gridCol w:w="281"/>
        <w:gridCol w:w="135"/>
        <w:gridCol w:w="316"/>
        <w:gridCol w:w="20"/>
        <w:gridCol w:w="781"/>
        <w:gridCol w:w="708"/>
        <w:gridCol w:w="282"/>
        <w:gridCol w:w="704"/>
        <w:gridCol w:w="694"/>
        <w:gridCol w:w="408"/>
        <w:gridCol w:w="810"/>
        <w:gridCol w:w="154"/>
        <w:gridCol w:w="658"/>
        <w:gridCol w:w="1728"/>
      </w:tblGrid>
      <w:tr w:rsidR="00BC7493" w:rsidRPr="0051798A" w:rsidTr="005A59D5">
        <w:tc>
          <w:tcPr>
            <w:tcW w:w="10466" w:type="dxa"/>
            <w:gridSpan w:val="19"/>
            <w:tcBorders>
              <w:top w:val="nil"/>
              <w:left w:val="nil"/>
              <w:bottom w:val="nil"/>
              <w:right w:val="nil"/>
            </w:tcBorders>
            <w:shd w:val="clear" w:color="auto" w:fill="auto"/>
          </w:tcPr>
          <w:p w:rsidR="00BC7493" w:rsidRPr="0051798A" w:rsidRDefault="00BC7493" w:rsidP="0051798A">
            <w:pPr>
              <w:numPr>
                <w:ilvl w:val="1"/>
                <w:numId w:val="14"/>
              </w:numPr>
              <w:tabs>
                <w:tab w:val="clear" w:pos="720"/>
                <w:tab w:val="num" w:pos="567"/>
              </w:tabs>
              <w:ind w:left="0" w:firstLine="0"/>
              <w:rPr>
                <w:rFonts w:cs="Arial"/>
              </w:rPr>
            </w:pPr>
            <w:r w:rsidRPr="0051798A">
              <w:rPr>
                <w:rFonts w:cs="Arial"/>
              </w:rPr>
              <w:t xml:space="preserve">The following </w:t>
            </w:r>
            <w:r w:rsidR="00332423">
              <w:rPr>
                <w:rFonts w:cs="Arial"/>
              </w:rPr>
              <w:t>Boxer</w:t>
            </w:r>
            <w:r w:rsidRPr="0051798A">
              <w:rPr>
                <w:rFonts w:cs="Arial"/>
              </w:rPr>
              <w:t xml:space="preserve"> from your unit was subject to a disqualification for unsportsmanlike behaviour at a boxing event held at: </w:t>
            </w:r>
          </w:p>
        </w:tc>
      </w:tr>
      <w:tr w:rsidR="000B6DAE" w:rsidRPr="0051798A" w:rsidTr="005A59D5">
        <w:tc>
          <w:tcPr>
            <w:tcW w:w="10466" w:type="dxa"/>
            <w:gridSpan w:val="19"/>
            <w:tcBorders>
              <w:top w:val="nil"/>
              <w:left w:val="nil"/>
              <w:bottom w:val="nil"/>
              <w:right w:val="nil"/>
            </w:tcBorders>
            <w:shd w:val="clear" w:color="auto" w:fill="auto"/>
          </w:tcPr>
          <w:p w:rsidR="000B6DAE" w:rsidRPr="0051798A" w:rsidRDefault="000B6DAE" w:rsidP="000B6DAE">
            <w:pPr>
              <w:rPr>
                <w:rFonts w:cs="Arial"/>
              </w:rPr>
            </w:pPr>
          </w:p>
        </w:tc>
      </w:tr>
      <w:tr w:rsidR="00BE69E2" w:rsidRPr="0051798A" w:rsidTr="005A59D5">
        <w:tc>
          <w:tcPr>
            <w:tcW w:w="3539" w:type="dxa"/>
            <w:gridSpan w:val="9"/>
            <w:tcBorders>
              <w:top w:val="nil"/>
              <w:left w:val="nil"/>
              <w:bottom w:val="dotted" w:sz="4" w:space="0" w:color="auto"/>
              <w:right w:val="nil"/>
            </w:tcBorders>
            <w:shd w:val="clear" w:color="auto" w:fill="auto"/>
          </w:tcPr>
          <w:p w:rsidR="00BC7493" w:rsidRPr="0051798A" w:rsidRDefault="00BC7493" w:rsidP="001C6CE7">
            <w:pPr>
              <w:rPr>
                <w:rFonts w:cs="Arial"/>
              </w:rPr>
            </w:pPr>
          </w:p>
        </w:tc>
        <w:tc>
          <w:tcPr>
            <w:tcW w:w="1771" w:type="dxa"/>
            <w:gridSpan w:val="3"/>
            <w:tcBorders>
              <w:top w:val="nil"/>
              <w:left w:val="nil"/>
              <w:bottom w:val="nil"/>
              <w:right w:val="nil"/>
            </w:tcBorders>
            <w:shd w:val="clear" w:color="auto" w:fill="auto"/>
          </w:tcPr>
          <w:p w:rsidR="00BC7493" w:rsidRPr="0051798A" w:rsidRDefault="00BC7493" w:rsidP="001C6CE7">
            <w:pPr>
              <w:rPr>
                <w:rFonts w:cs="Arial"/>
              </w:rPr>
            </w:pPr>
            <w:r w:rsidRPr="0051798A">
              <w:rPr>
                <w:rFonts w:cs="Arial"/>
              </w:rPr>
              <w:t>(Location) on</w:t>
            </w:r>
          </w:p>
        </w:tc>
        <w:tc>
          <w:tcPr>
            <w:tcW w:w="3428" w:type="dxa"/>
            <w:gridSpan w:val="6"/>
            <w:tcBorders>
              <w:top w:val="nil"/>
              <w:left w:val="nil"/>
              <w:bottom w:val="dotted" w:sz="4" w:space="0" w:color="auto"/>
              <w:right w:val="nil"/>
            </w:tcBorders>
            <w:shd w:val="clear" w:color="auto" w:fill="auto"/>
          </w:tcPr>
          <w:p w:rsidR="00BC7493" w:rsidRPr="0051798A" w:rsidRDefault="00BC7493" w:rsidP="001C6CE7">
            <w:pPr>
              <w:rPr>
                <w:rFonts w:cs="Arial"/>
              </w:rPr>
            </w:pPr>
          </w:p>
        </w:tc>
        <w:tc>
          <w:tcPr>
            <w:tcW w:w="1728" w:type="dxa"/>
            <w:tcBorders>
              <w:top w:val="nil"/>
              <w:left w:val="nil"/>
              <w:bottom w:val="nil"/>
              <w:right w:val="nil"/>
            </w:tcBorders>
            <w:shd w:val="clear" w:color="auto" w:fill="auto"/>
          </w:tcPr>
          <w:p w:rsidR="00BC7493" w:rsidRPr="0051798A" w:rsidRDefault="00BC7493" w:rsidP="001C6CE7">
            <w:pPr>
              <w:rPr>
                <w:rFonts w:cs="Arial"/>
              </w:rPr>
            </w:pPr>
            <w:r w:rsidRPr="0051798A">
              <w:rPr>
                <w:rFonts w:cs="Arial"/>
              </w:rPr>
              <w:t>(Time)</w:t>
            </w:r>
          </w:p>
        </w:tc>
      </w:tr>
      <w:tr w:rsidR="00BE69E2" w:rsidRPr="0051798A" w:rsidTr="005A59D5">
        <w:tc>
          <w:tcPr>
            <w:tcW w:w="1761" w:type="dxa"/>
            <w:gridSpan w:val="2"/>
            <w:tcBorders>
              <w:top w:val="dotted" w:sz="4" w:space="0" w:color="auto"/>
              <w:left w:val="nil"/>
              <w:bottom w:val="nil"/>
              <w:right w:val="nil"/>
            </w:tcBorders>
            <w:shd w:val="clear" w:color="auto" w:fill="auto"/>
          </w:tcPr>
          <w:p w:rsidR="00BC7493" w:rsidRPr="0051798A" w:rsidRDefault="00BC7493" w:rsidP="001C6CE7">
            <w:pPr>
              <w:rPr>
                <w:rFonts w:cs="Arial"/>
              </w:rPr>
            </w:pPr>
          </w:p>
        </w:tc>
        <w:tc>
          <w:tcPr>
            <w:tcW w:w="1778" w:type="dxa"/>
            <w:gridSpan w:val="7"/>
            <w:tcBorders>
              <w:top w:val="dotted" w:sz="4" w:space="0" w:color="auto"/>
              <w:left w:val="nil"/>
              <w:bottom w:val="nil"/>
              <w:right w:val="nil"/>
            </w:tcBorders>
            <w:shd w:val="clear" w:color="auto" w:fill="auto"/>
          </w:tcPr>
          <w:p w:rsidR="00BC7493" w:rsidRPr="0051798A" w:rsidRDefault="00BC7493" w:rsidP="001C6CE7">
            <w:pPr>
              <w:rPr>
                <w:rFonts w:cs="Arial"/>
              </w:rPr>
            </w:pPr>
          </w:p>
        </w:tc>
        <w:tc>
          <w:tcPr>
            <w:tcW w:w="1771" w:type="dxa"/>
            <w:gridSpan w:val="3"/>
            <w:tcBorders>
              <w:top w:val="nil"/>
              <w:left w:val="nil"/>
              <w:bottom w:val="nil"/>
              <w:right w:val="nil"/>
            </w:tcBorders>
            <w:shd w:val="clear" w:color="auto" w:fill="auto"/>
          </w:tcPr>
          <w:p w:rsidR="00BC7493" w:rsidRPr="0051798A" w:rsidRDefault="00BC7493" w:rsidP="001C6CE7">
            <w:pPr>
              <w:rPr>
                <w:rFonts w:cs="Arial"/>
              </w:rPr>
            </w:pPr>
          </w:p>
        </w:tc>
        <w:tc>
          <w:tcPr>
            <w:tcW w:w="704" w:type="dxa"/>
            <w:tcBorders>
              <w:top w:val="nil"/>
              <w:left w:val="nil"/>
              <w:bottom w:val="nil"/>
              <w:right w:val="nil"/>
            </w:tcBorders>
            <w:shd w:val="clear" w:color="auto" w:fill="auto"/>
          </w:tcPr>
          <w:p w:rsidR="00BC7493" w:rsidRPr="0051798A" w:rsidRDefault="00BC7493" w:rsidP="001C6CE7">
            <w:pPr>
              <w:rPr>
                <w:rFonts w:cs="Arial"/>
              </w:rPr>
            </w:pPr>
          </w:p>
        </w:tc>
        <w:tc>
          <w:tcPr>
            <w:tcW w:w="2724" w:type="dxa"/>
            <w:gridSpan w:val="5"/>
            <w:tcBorders>
              <w:top w:val="nil"/>
              <w:left w:val="nil"/>
              <w:bottom w:val="nil"/>
              <w:right w:val="nil"/>
            </w:tcBorders>
            <w:shd w:val="clear" w:color="auto" w:fill="auto"/>
          </w:tcPr>
          <w:p w:rsidR="00BC7493" w:rsidRPr="0051798A" w:rsidRDefault="00BC7493" w:rsidP="001C6CE7">
            <w:pPr>
              <w:rPr>
                <w:rFonts w:cs="Arial"/>
              </w:rPr>
            </w:pPr>
          </w:p>
        </w:tc>
        <w:tc>
          <w:tcPr>
            <w:tcW w:w="1728" w:type="dxa"/>
            <w:tcBorders>
              <w:top w:val="nil"/>
              <w:left w:val="nil"/>
              <w:bottom w:val="nil"/>
              <w:right w:val="nil"/>
            </w:tcBorders>
            <w:shd w:val="clear" w:color="auto" w:fill="auto"/>
          </w:tcPr>
          <w:p w:rsidR="00BC7493" w:rsidRPr="0051798A" w:rsidRDefault="00BC7493" w:rsidP="001C6CE7">
            <w:pPr>
              <w:rPr>
                <w:rFonts w:cs="Arial"/>
              </w:rPr>
            </w:pPr>
          </w:p>
        </w:tc>
      </w:tr>
      <w:tr w:rsidR="00BE69E2" w:rsidRPr="0051798A" w:rsidTr="005A59D5">
        <w:tc>
          <w:tcPr>
            <w:tcW w:w="1226" w:type="dxa"/>
            <w:tcBorders>
              <w:top w:val="nil"/>
              <w:left w:val="nil"/>
              <w:bottom w:val="nil"/>
              <w:right w:val="nil"/>
            </w:tcBorders>
            <w:shd w:val="clear" w:color="auto" w:fill="auto"/>
          </w:tcPr>
          <w:p w:rsidR="00BC7493" w:rsidRPr="0051798A" w:rsidRDefault="00BC7493" w:rsidP="0051798A">
            <w:pPr>
              <w:ind w:left="567"/>
              <w:rPr>
                <w:rFonts w:cs="Arial"/>
                <w:b/>
              </w:rPr>
            </w:pPr>
            <w:r w:rsidRPr="0051798A">
              <w:rPr>
                <w:rFonts w:cs="Arial"/>
                <w:b/>
              </w:rPr>
              <w:t>a.</w:t>
            </w:r>
          </w:p>
        </w:tc>
        <w:tc>
          <w:tcPr>
            <w:tcW w:w="1561" w:type="dxa"/>
            <w:gridSpan w:val="4"/>
            <w:tcBorders>
              <w:top w:val="nil"/>
              <w:left w:val="nil"/>
              <w:bottom w:val="nil"/>
              <w:right w:val="nil"/>
            </w:tcBorders>
            <w:shd w:val="clear" w:color="auto" w:fill="auto"/>
          </w:tcPr>
          <w:p w:rsidR="00BC7493" w:rsidRPr="0051798A" w:rsidRDefault="00BC7493" w:rsidP="001C6CE7">
            <w:pPr>
              <w:rPr>
                <w:rFonts w:cs="Arial"/>
              </w:rPr>
            </w:pPr>
            <w:r w:rsidRPr="0051798A">
              <w:rPr>
                <w:rFonts w:cs="Arial"/>
              </w:rPr>
              <w:t>Service No.</w:t>
            </w:r>
          </w:p>
        </w:tc>
        <w:tc>
          <w:tcPr>
            <w:tcW w:w="2523" w:type="dxa"/>
            <w:gridSpan w:val="7"/>
            <w:tcBorders>
              <w:top w:val="nil"/>
              <w:left w:val="nil"/>
              <w:bottom w:val="dotted" w:sz="4" w:space="0" w:color="auto"/>
              <w:right w:val="nil"/>
            </w:tcBorders>
            <w:shd w:val="clear" w:color="auto" w:fill="auto"/>
          </w:tcPr>
          <w:p w:rsidR="00BC7493" w:rsidRPr="0051798A" w:rsidRDefault="00BC7493" w:rsidP="001C6CE7">
            <w:pPr>
              <w:rPr>
                <w:rFonts w:cs="Arial"/>
              </w:rPr>
            </w:pPr>
          </w:p>
        </w:tc>
        <w:tc>
          <w:tcPr>
            <w:tcW w:w="704" w:type="dxa"/>
            <w:tcBorders>
              <w:top w:val="nil"/>
              <w:left w:val="nil"/>
              <w:bottom w:val="nil"/>
              <w:right w:val="nil"/>
            </w:tcBorders>
            <w:shd w:val="clear" w:color="auto" w:fill="auto"/>
          </w:tcPr>
          <w:p w:rsidR="00BC7493" w:rsidRPr="0051798A" w:rsidRDefault="00BC7493" w:rsidP="001C6CE7">
            <w:pPr>
              <w:rPr>
                <w:rFonts w:cs="Arial"/>
                <w:b/>
              </w:rPr>
            </w:pPr>
            <w:r w:rsidRPr="0051798A">
              <w:rPr>
                <w:rFonts w:cs="Arial"/>
                <w:b/>
              </w:rPr>
              <w:t>d.</w:t>
            </w:r>
          </w:p>
        </w:tc>
        <w:tc>
          <w:tcPr>
            <w:tcW w:w="694" w:type="dxa"/>
            <w:tcBorders>
              <w:top w:val="nil"/>
              <w:left w:val="nil"/>
              <w:bottom w:val="nil"/>
              <w:right w:val="nil"/>
            </w:tcBorders>
            <w:shd w:val="clear" w:color="auto" w:fill="auto"/>
          </w:tcPr>
          <w:p w:rsidR="00BC7493" w:rsidRPr="0051798A" w:rsidRDefault="00BC7493" w:rsidP="001C6CE7">
            <w:pPr>
              <w:rPr>
                <w:rFonts w:cs="Arial"/>
              </w:rPr>
            </w:pPr>
            <w:r w:rsidRPr="0051798A">
              <w:rPr>
                <w:rFonts w:cs="Arial"/>
              </w:rPr>
              <w:t>Inits</w:t>
            </w:r>
          </w:p>
        </w:tc>
        <w:tc>
          <w:tcPr>
            <w:tcW w:w="3758" w:type="dxa"/>
            <w:gridSpan w:val="5"/>
            <w:tcBorders>
              <w:top w:val="nil"/>
              <w:left w:val="nil"/>
              <w:bottom w:val="dotted" w:sz="4" w:space="0" w:color="auto"/>
              <w:right w:val="nil"/>
            </w:tcBorders>
            <w:shd w:val="clear" w:color="auto" w:fill="auto"/>
          </w:tcPr>
          <w:p w:rsidR="00BC7493" w:rsidRPr="0051798A" w:rsidRDefault="00BC7493" w:rsidP="0051798A">
            <w:pPr>
              <w:ind w:firstLine="720"/>
              <w:rPr>
                <w:rFonts w:cs="Arial"/>
              </w:rPr>
            </w:pPr>
          </w:p>
        </w:tc>
      </w:tr>
      <w:tr w:rsidR="00BE69E2" w:rsidRPr="0051798A" w:rsidTr="005A59D5">
        <w:tc>
          <w:tcPr>
            <w:tcW w:w="1226" w:type="dxa"/>
            <w:tcBorders>
              <w:top w:val="nil"/>
              <w:left w:val="nil"/>
              <w:bottom w:val="nil"/>
              <w:right w:val="nil"/>
            </w:tcBorders>
            <w:shd w:val="clear" w:color="auto" w:fill="auto"/>
          </w:tcPr>
          <w:p w:rsidR="00BC7493" w:rsidRPr="0051798A" w:rsidRDefault="00BC7493" w:rsidP="0051798A">
            <w:pPr>
              <w:ind w:left="567"/>
              <w:rPr>
                <w:rFonts w:cs="Arial"/>
                <w:b/>
              </w:rPr>
            </w:pPr>
          </w:p>
        </w:tc>
        <w:tc>
          <w:tcPr>
            <w:tcW w:w="1561" w:type="dxa"/>
            <w:gridSpan w:val="4"/>
            <w:tcBorders>
              <w:top w:val="nil"/>
              <w:left w:val="nil"/>
              <w:bottom w:val="nil"/>
              <w:right w:val="nil"/>
            </w:tcBorders>
            <w:shd w:val="clear" w:color="auto" w:fill="auto"/>
          </w:tcPr>
          <w:p w:rsidR="00BC7493" w:rsidRPr="0051798A" w:rsidRDefault="00BC7493" w:rsidP="001C6CE7">
            <w:pPr>
              <w:rPr>
                <w:rFonts w:cs="Arial"/>
              </w:rPr>
            </w:pPr>
          </w:p>
        </w:tc>
        <w:tc>
          <w:tcPr>
            <w:tcW w:w="2523" w:type="dxa"/>
            <w:gridSpan w:val="7"/>
            <w:tcBorders>
              <w:top w:val="nil"/>
              <w:left w:val="nil"/>
              <w:bottom w:val="nil"/>
              <w:right w:val="nil"/>
            </w:tcBorders>
            <w:shd w:val="clear" w:color="auto" w:fill="auto"/>
          </w:tcPr>
          <w:p w:rsidR="00BC7493" w:rsidRPr="0051798A" w:rsidRDefault="00BC7493" w:rsidP="001C6CE7">
            <w:pPr>
              <w:rPr>
                <w:rFonts w:cs="Arial"/>
              </w:rPr>
            </w:pPr>
          </w:p>
        </w:tc>
        <w:tc>
          <w:tcPr>
            <w:tcW w:w="704" w:type="dxa"/>
            <w:tcBorders>
              <w:top w:val="nil"/>
              <w:left w:val="nil"/>
              <w:bottom w:val="nil"/>
              <w:right w:val="nil"/>
            </w:tcBorders>
            <w:shd w:val="clear" w:color="auto" w:fill="auto"/>
          </w:tcPr>
          <w:p w:rsidR="00BC7493" w:rsidRPr="0051798A" w:rsidRDefault="00BC7493" w:rsidP="001C6CE7">
            <w:pPr>
              <w:rPr>
                <w:rFonts w:cs="Arial"/>
                <w:b/>
              </w:rPr>
            </w:pPr>
          </w:p>
        </w:tc>
        <w:tc>
          <w:tcPr>
            <w:tcW w:w="1912" w:type="dxa"/>
            <w:gridSpan w:val="3"/>
            <w:tcBorders>
              <w:top w:val="nil"/>
              <w:left w:val="nil"/>
              <w:bottom w:val="nil"/>
              <w:right w:val="nil"/>
            </w:tcBorders>
            <w:shd w:val="clear" w:color="auto" w:fill="auto"/>
          </w:tcPr>
          <w:p w:rsidR="00BC7493" w:rsidRPr="0051798A" w:rsidRDefault="00BC7493" w:rsidP="001C6CE7">
            <w:pPr>
              <w:rPr>
                <w:rFonts w:cs="Arial"/>
              </w:rPr>
            </w:pPr>
          </w:p>
        </w:tc>
        <w:tc>
          <w:tcPr>
            <w:tcW w:w="2540" w:type="dxa"/>
            <w:gridSpan w:val="3"/>
            <w:tcBorders>
              <w:top w:val="nil"/>
              <w:left w:val="nil"/>
              <w:bottom w:val="nil"/>
              <w:right w:val="nil"/>
            </w:tcBorders>
            <w:shd w:val="clear" w:color="auto" w:fill="auto"/>
          </w:tcPr>
          <w:p w:rsidR="00BC7493" w:rsidRPr="0051798A" w:rsidRDefault="00BC7493" w:rsidP="001C6CE7">
            <w:pPr>
              <w:rPr>
                <w:rFonts w:cs="Arial"/>
              </w:rPr>
            </w:pPr>
          </w:p>
        </w:tc>
      </w:tr>
      <w:tr w:rsidR="00BE69E2" w:rsidRPr="0051798A" w:rsidTr="005A59D5">
        <w:tc>
          <w:tcPr>
            <w:tcW w:w="1226" w:type="dxa"/>
            <w:tcBorders>
              <w:top w:val="nil"/>
              <w:left w:val="nil"/>
              <w:bottom w:val="nil"/>
              <w:right w:val="nil"/>
            </w:tcBorders>
            <w:shd w:val="clear" w:color="auto" w:fill="auto"/>
          </w:tcPr>
          <w:p w:rsidR="00BC7493" w:rsidRPr="0051798A" w:rsidRDefault="00BC7493" w:rsidP="0051798A">
            <w:pPr>
              <w:ind w:left="567"/>
              <w:rPr>
                <w:rFonts w:cs="Arial"/>
                <w:b/>
              </w:rPr>
            </w:pPr>
            <w:r w:rsidRPr="0051798A">
              <w:rPr>
                <w:rFonts w:cs="Arial"/>
                <w:b/>
              </w:rPr>
              <w:t>b.</w:t>
            </w:r>
          </w:p>
        </w:tc>
        <w:tc>
          <w:tcPr>
            <w:tcW w:w="1277" w:type="dxa"/>
            <w:gridSpan w:val="3"/>
            <w:tcBorders>
              <w:top w:val="nil"/>
              <w:left w:val="nil"/>
              <w:bottom w:val="nil"/>
              <w:right w:val="nil"/>
            </w:tcBorders>
            <w:shd w:val="clear" w:color="auto" w:fill="auto"/>
          </w:tcPr>
          <w:p w:rsidR="00BC7493" w:rsidRPr="0051798A" w:rsidRDefault="00BC7493" w:rsidP="001C6CE7">
            <w:pPr>
              <w:rPr>
                <w:rFonts w:cs="Arial"/>
              </w:rPr>
            </w:pPr>
            <w:r w:rsidRPr="0051798A">
              <w:rPr>
                <w:rFonts w:cs="Arial"/>
              </w:rPr>
              <w:t>Rank</w:t>
            </w:r>
          </w:p>
        </w:tc>
        <w:tc>
          <w:tcPr>
            <w:tcW w:w="2807" w:type="dxa"/>
            <w:gridSpan w:val="8"/>
            <w:tcBorders>
              <w:top w:val="nil"/>
              <w:left w:val="nil"/>
              <w:bottom w:val="dotted" w:sz="4" w:space="0" w:color="auto"/>
              <w:right w:val="nil"/>
            </w:tcBorders>
            <w:shd w:val="clear" w:color="auto" w:fill="auto"/>
          </w:tcPr>
          <w:p w:rsidR="00BC7493" w:rsidRPr="0051798A" w:rsidRDefault="00BC7493" w:rsidP="001C6CE7">
            <w:pPr>
              <w:rPr>
                <w:rFonts w:cs="Arial"/>
              </w:rPr>
            </w:pPr>
          </w:p>
        </w:tc>
        <w:tc>
          <w:tcPr>
            <w:tcW w:w="704" w:type="dxa"/>
            <w:tcBorders>
              <w:top w:val="nil"/>
              <w:left w:val="nil"/>
              <w:bottom w:val="nil"/>
              <w:right w:val="nil"/>
            </w:tcBorders>
            <w:shd w:val="clear" w:color="auto" w:fill="auto"/>
          </w:tcPr>
          <w:p w:rsidR="00BC7493" w:rsidRPr="0051798A" w:rsidRDefault="00BC7493" w:rsidP="001C6CE7">
            <w:pPr>
              <w:rPr>
                <w:rFonts w:cs="Arial"/>
                <w:b/>
              </w:rPr>
            </w:pPr>
            <w:r w:rsidRPr="0051798A">
              <w:rPr>
                <w:rFonts w:cs="Arial"/>
                <w:b/>
              </w:rPr>
              <w:t>e.</w:t>
            </w:r>
          </w:p>
        </w:tc>
        <w:tc>
          <w:tcPr>
            <w:tcW w:w="2066" w:type="dxa"/>
            <w:gridSpan w:val="4"/>
            <w:tcBorders>
              <w:top w:val="nil"/>
              <w:left w:val="nil"/>
              <w:bottom w:val="nil"/>
              <w:right w:val="nil"/>
            </w:tcBorders>
            <w:shd w:val="clear" w:color="auto" w:fill="auto"/>
          </w:tcPr>
          <w:p w:rsidR="00BC7493" w:rsidRPr="0051798A" w:rsidRDefault="00BC7493" w:rsidP="001C6CE7">
            <w:pPr>
              <w:rPr>
                <w:rFonts w:cs="Arial"/>
              </w:rPr>
            </w:pPr>
            <w:r w:rsidRPr="0051798A">
              <w:rPr>
                <w:rFonts w:cs="Arial"/>
              </w:rPr>
              <w:t>Boxing Reg. No.</w:t>
            </w:r>
          </w:p>
        </w:tc>
        <w:tc>
          <w:tcPr>
            <w:tcW w:w="2386" w:type="dxa"/>
            <w:gridSpan w:val="2"/>
            <w:tcBorders>
              <w:top w:val="nil"/>
              <w:left w:val="nil"/>
              <w:bottom w:val="dotted" w:sz="4" w:space="0" w:color="auto"/>
              <w:right w:val="nil"/>
            </w:tcBorders>
            <w:shd w:val="clear" w:color="auto" w:fill="auto"/>
          </w:tcPr>
          <w:p w:rsidR="00BC7493" w:rsidRPr="0051798A" w:rsidRDefault="00BC7493" w:rsidP="001C6CE7">
            <w:pPr>
              <w:rPr>
                <w:rFonts w:cs="Arial"/>
              </w:rPr>
            </w:pPr>
          </w:p>
        </w:tc>
      </w:tr>
      <w:tr w:rsidR="00BE69E2" w:rsidRPr="0051798A" w:rsidTr="005A59D5">
        <w:tc>
          <w:tcPr>
            <w:tcW w:w="1226" w:type="dxa"/>
            <w:tcBorders>
              <w:top w:val="nil"/>
              <w:left w:val="nil"/>
              <w:bottom w:val="nil"/>
              <w:right w:val="nil"/>
            </w:tcBorders>
            <w:shd w:val="clear" w:color="auto" w:fill="auto"/>
          </w:tcPr>
          <w:p w:rsidR="00BC7493" w:rsidRPr="0051798A" w:rsidRDefault="00BC7493" w:rsidP="0051798A">
            <w:pPr>
              <w:ind w:left="567"/>
              <w:rPr>
                <w:rFonts w:cs="Arial"/>
                <w:b/>
              </w:rPr>
            </w:pPr>
          </w:p>
        </w:tc>
        <w:tc>
          <w:tcPr>
            <w:tcW w:w="1561" w:type="dxa"/>
            <w:gridSpan w:val="4"/>
            <w:tcBorders>
              <w:top w:val="nil"/>
              <w:left w:val="nil"/>
              <w:bottom w:val="nil"/>
              <w:right w:val="nil"/>
            </w:tcBorders>
            <w:shd w:val="clear" w:color="auto" w:fill="auto"/>
          </w:tcPr>
          <w:p w:rsidR="00BC7493" w:rsidRPr="0051798A" w:rsidRDefault="00BC7493" w:rsidP="001C6CE7">
            <w:pPr>
              <w:rPr>
                <w:rFonts w:cs="Arial"/>
              </w:rPr>
            </w:pPr>
          </w:p>
        </w:tc>
        <w:tc>
          <w:tcPr>
            <w:tcW w:w="2523" w:type="dxa"/>
            <w:gridSpan w:val="7"/>
            <w:tcBorders>
              <w:top w:val="nil"/>
              <w:left w:val="nil"/>
              <w:bottom w:val="nil"/>
              <w:right w:val="nil"/>
            </w:tcBorders>
            <w:shd w:val="clear" w:color="auto" w:fill="auto"/>
          </w:tcPr>
          <w:p w:rsidR="00BC7493" w:rsidRPr="0051798A" w:rsidRDefault="00BC7493" w:rsidP="001C6CE7">
            <w:pPr>
              <w:rPr>
                <w:rFonts w:cs="Arial"/>
              </w:rPr>
            </w:pPr>
          </w:p>
        </w:tc>
        <w:tc>
          <w:tcPr>
            <w:tcW w:w="704" w:type="dxa"/>
            <w:tcBorders>
              <w:top w:val="nil"/>
              <w:left w:val="nil"/>
              <w:bottom w:val="nil"/>
              <w:right w:val="nil"/>
            </w:tcBorders>
            <w:shd w:val="clear" w:color="auto" w:fill="auto"/>
          </w:tcPr>
          <w:p w:rsidR="00BC7493" w:rsidRPr="0051798A" w:rsidRDefault="00BC7493" w:rsidP="001C6CE7">
            <w:pPr>
              <w:rPr>
                <w:rFonts w:cs="Arial"/>
              </w:rPr>
            </w:pPr>
          </w:p>
        </w:tc>
        <w:tc>
          <w:tcPr>
            <w:tcW w:w="2724" w:type="dxa"/>
            <w:gridSpan w:val="5"/>
            <w:tcBorders>
              <w:top w:val="nil"/>
              <w:left w:val="nil"/>
              <w:bottom w:val="nil"/>
              <w:right w:val="nil"/>
            </w:tcBorders>
            <w:shd w:val="clear" w:color="auto" w:fill="auto"/>
          </w:tcPr>
          <w:p w:rsidR="00BC7493" w:rsidRPr="0051798A" w:rsidRDefault="00BC7493" w:rsidP="001C6CE7">
            <w:pPr>
              <w:rPr>
                <w:rFonts w:cs="Arial"/>
              </w:rPr>
            </w:pPr>
          </w:p>
        </w:tc>
        <w:tc>
          <w:tcPr>
            <w:tcW w:w="1728" w:type="dxa"/>
            <w:tcBorders>
              <w:top w:val="nil"/>
              <w:left w:val="nil"/>
              <w:bottom w:val="nil"/>
              <w:right w:val="nil"/>
            </w:tcBorders>
            <w:shd w:val="clear" w:color="auto" w:fill="auto"/>
          </w:tcPr>
          <w:p w:rsidR="00BC7493" w:rsidRPr="0051798A" w:rsidRDefault="00BC7493" w:rsidP="001C6CE7">
            <w:pPr>
              <w:rPr>
                <w:rFonts w:cs="Arial"/>
              </w:rPr>
            </w:pPr>
          </w:p>
        </w:tc>
      </w:tr>
      <w:tr w:rsidR="00BE69E2" w:rsidRPr="0051798A" w:rsidTr="005A59D5">
        <w:tc>
          <w:tcPr>
            <w:tcW w:w="1226" w:type="dxa"/>
            <w:tcBorders>
              <w:top w:val="nil"/>
              <w:left w:val="nil"/>
              <w:bottom w:val="nil"/>
              <w:right w:val="nil"/>
            </w:tcBorders>
            <w:shd w:val="clear" w:color="auto" w:fill="auto"/>
          </w:tcPr>
          <w:p w:rsidR="00BC7493" w:rsidRPr="0051798A" w:rsidRDefault="00BC7493" w:rsidP="0051798A">
            <w:pPr>
              <w:ind w:left="567"/>
              <w:rPr>
                <w:rFonts w:cs="Arial"/>
                <w:b/>
              </w:rPr>
            </w:pPr>
            <w:r w:rsidRPr="0051798A">
              <w:rPr>
                <w:rFonts w:cs="Arial"/>
                <w:b/>
              </w:rPr>
              <w:t>c.</w:t>
            </w:r>
          </w:p>
        </w:tc>
        <w:tc>
          <w:tcPr>
            <w:tcW w:w="1277" w:type="dxa"/>
            <w:gridSpan w:val="3"/>
            <w:tcBorders>
              <w:top w:val="nil"/>
              <w:left w:val="nil"/>
              <w:bottom w:val="nil"/>
              <w:right w:val="nil"/>
            </w:tcBorders>
            <w:shd w:val="clear" w:color="auto" w:fill="auto"/>
          </w:tcPr>
          <w:p w:rsidR="00BC7493" w:rsidRPr="0051798A" w:rsidRDefault="00BC7493" w:rsidP="001C6CE7">
            <w:pPr>
              <w:rPr>
                <w:rFonts w:cs="Arial"/>
              </w:rPr>
            </w:pPr>
            <w:r w:rsidRPr="0051798A">
              <w:rPr>
                <w:rFonts w:cs="Arial"/>
              </w:rPr>
              <w:t>Surname</w:t>
            </w:r>
          </w:p>
        </w:tc>
        <w:tc>
          <w:tcPr>
            <w:tcW w:w="2807" w:type="dxa"/>
            <w:gridSpan w:val="8"/>
            <w:tcBorders>
              <w:top w:val="nil"/>
              <w:left w:val="nil"/>
              <w:bottom w:val="dotted" w:sz="4" w:space="0" w:color="auto"/>
              <w:right w:val="nil"/>
            </w:tcBorders>
            <w:shd w:val="clear" w:color="auto" w:fill="auto"/>
          </w:tcPr>
          <w:p w:rsidR="00BC7493" w:rsidRPr="0051798A" w:rsidRDefault="00BC7493" w:rsidP="001C6CE7">
            <w:pPr>
              <w:rPr>
                <w:rFonts w:cs="Arial"/>
              </w:rPr>
            </w:pPr>
          </w:p>
        </w:tc>
        <w:tc>
          <w:tcPr>
            <w:tcW w:w="704" w:type="dxa"/>
            <w:tcBorders>
              <w:top w:val="nil"/>
              <w:left w:val="nil"/>
              <w:bottom w:val="nil"/>
              <w:right w:val="nil"/>
            </w:tcBorders>
            <w:shd w:val="clear" w:color="auto" w:fill="auto"/>
          </w:tcPr>
          <w:p w:rsidR="00BC7493" w:rsidRPr="0051798A" w:rsidRDefault="00BC7493" w:rsidP="001C6CE7">
            <w:pPr>
              <w:rPr>
                <w:rFonts w:cs="Arial"/>
              </w:rPr>
            </w:pPr>
          </w:p>
        </w:tc>
        <w:tc>
          <w:tcPr>
            <w:tcW w:w="2724" w:type="dxa"/>
            <w:gridSpan w:val="5"/>
            <w:tcBorders>
              <w:top w:val="nil"/>
              <w:left w:val="nil"/>
              <w:bottom w:val="nil"/>
              <w:right w:val="nil"/>
            </w:tcBorders>
            <w:shd w:val="clear" w:color="auto" w:fill="auto"/>
          </w:tcPr>
          <w:p w:rsidR="00BC7493" w:rsidRPr="0051798A" w:rsidRDefault="00BC7493" w:rsidP="001C6CE7">
            <w:pPr>
              <w:rPr>
                <w:rFonts w:cs="Arial"/>
              </w:rPr>
            </w:pPr>
          </w:p>
        </w:tc>
        <w:tc>
          <w:tcPr>
            <w:tcW w:w="1728" w:type="dxa"/>
            <w:tcBorders>
              <w:top w:val="nil"/>
              <w:left w:val="nil"/>
              <w:bottom w:val="nil"/>
              <w:right w:val="nil"/>
            </w:tcBorders>
            <w:shd w:val="clear" w:color="auto" w:fill="auto"/>
          </w:tcPr>
          <w:p w:rsidR="00BC7493" w:rsidRPr="0051798A" w:rsidRDefault="00BC7493" w:rsidP="001C6CE7">
            <w:pPr>
              <w:rPr>
                <w:rFonts w:cs="Arial"/>
              </w:rPr>
            </w:pPr>
          </w:p>
        </w:tc>
      </w:tr>
      <w:tr w:rsidR="00BE69E2" w:rsidRPr="0051798A" w:rsidTr="005A59D5">
        <w:tc>
          <w:tcPr>
            <w:tcW w:w="1761" w:type="dxa"/>
            <w:gridSpan w:val="2"/>
            <w:tcBorders>
              <w:top w:val="nil"/>
              <w:left w:val="nil"/>
              <w:bottom w:val="nil"/>
              <w:right w:val="nil"/>
            </w:tcBorders>
            <w:shd w:val="clear" w:color="auto" w:fill="auto"/>
          </w:tcPr>
          <w:p w:rsidR="00BC7493" w:rsidRPr="0051798A" w:rsidRDefault="00BC7493" w:rsidP="001C6CE7">
            <w:pPr>
              <w:rPr>
                <w:rFonts w:cs="Arial"/>
              </w:rPr>
            </w:pPr>
          </w:p>
        </w:tc>
        <w:tc>
          <w:tcPr>
            <w:tcW w:w="1778" w:type="dxa"/>
            <w:gridSpan w:val="7"/>
            <w:tcBorders>
              <w:top w:val="nil"/>
              <w:left w:val="nil"/>
              <w:bottom w:val="nil"/>
              <w:right w:val="nil"/>
            </w:tcBorders>
            <w:shd w:val="clear" w:color="auto" w:fill="auto"/>
          </w:tcPr>
          <w:p w:rsidR="00BC7493" w:rsidRPr="0051798A" w:rsidRDefault="00BC7493" w:rsidP="001C6CE7">
            <w:pPr>
              <w:rPr>
                <w:rFonts w:cs="Arial"/>
              </w:rPr>
            </w:pPr>
          </w:p>
        </w:tc>
        <w:tc>
          <w:tcPr>
            <w:tcW w:w="1771" w:type="dxa"/>
            <w:gridSpan w:val="3"/>
            <w:tcBorders>
              <w:top w:val="nil"/>
              <w:left w:val="nil"/>
              <w:bottom w:val="nil"/>
              <w:right w:val="nil"/>
            </w:tcBorders>
            <w:shd w:val="clear" w:color="auto" w:fill="auto"/>
          </w:tcPr>
          <w:p w:rsidR="00BC7493" w:rsidRPr="0051798A" w:rsidRDefault="00BC7493" w:rsidP="001C6CE7">
            <w:pPr>
              <w:rPr>
                <w:rFonts w:cs="Arial"/>
              </w:rPr>
            </w:pPr>
          </w:p>
        </w:tc>
        <w:tc>
          <w:tcPr>
            <w:tcW w:w="704" w:type="dxa"/>
            <w:tcBorders>
              <w:top w:val="nil"/>
              <w:left w:val="nil"/>
              <w:bottom w:val="nil"/>
              <w:right w:val="nil"/>
            </w:tcBorders>
            <w:shd w:val="clear" w:color="auto" w:fill="auto"/>
          </w:tcPr>
          <w:p w:rsidR="00BC7493" w:rsidRPr="0051798A" w:rsidRDefault="00BC7493" w:rsidP="001C6CE7">
            <w:pPr>
              <w:rPr>
                <w:rFonts w:cs="Arial"/>
              </w:rPr>
            </w:pPr>
          </w:p>
        </w:tc>
        <w:tc>
          <w:tcPr>
            <w:tcW w:w="2724" w:type="dxa"/>
            <w:gridSpan w:val="5"/>
            <w:tcBorders>
              <w:top w:val="nil"/>
              <w:left w:val="nil"/>
              <w:bottom w:val="nil"/>
              <w:right w:val="nil"/>
            </w:tcBorders>
            <w:shd w:val="clear" w:color="auto" w:fill="auto"/>
          </w:tcPr>
          <w:p w:rsidR="00BC7493" w:rsidRPr="0051798A" w:rsidRDefault="00BC7493" w:rsidP="001C6CE7">
            <w:pPr>
              <w:rPr>
                <w:rFonts w:cs="Arial"/>
              </w:rPr>
            </w:pPr>
          </w:p>
        </w:tc>
        <w:tc>
          <w:tcPr>
            <w:tcW w:w="1728" w:type="dxa"/>
            <w:tcBorders>
              <w:top w:val="nil"/>
              <w:left w:val="nil"/>
              <w:bottom w:val="nil"/>
              <w:right w:val="nil"/>
            </w:tcBorders>
            <w:shd w:val="clear" w:color="auto" w:fill="auto"/>
          </w:tcPr>
          <w:p w:rsidR="00BC7493" w:rsidRPr="0051798A" w:rsidRDefault="00BC7493" w:rsidP="001C6CE7">
            <w:pPr>
              <w:rPr>
                <w:rFonts w:cs="Arial"/>
              </w:rPr>
            </w:pPr>
          </w:p>
        </w:tc>
      </w:tr>
      <w:tr w:rsidR="00BC7493" w:rsidRPr="0051798A" w:rsidTr="005A59D5">
        <w:tc>
          <w:tcPr>
            <w:tcW w:w="10466" w:type="dxa"/>
            <w:gridSpan w:val="19"/>
            <w:tcBorders>
              <w:top w:val="nil"/>
              <w:left w:val="nil"/>
              <w:bottom w:val="nil"/>
              <w:right w:val="nil"/>
            </w:tcBorders>
            <w:shd w:val="clear" w:color="auto" w:fill="auto"/>
          </w:tcPr>
          <w:p w:rsidR="00BC7493" w:rsidRPr="0051798A" w:rsidRDefault="00BC7493" w:rsidP="0051798A">
            <w:pPr>
              <w:numPr>
                <w:ilvl w:val="0"/>
                <w:numId w:val="14"/>
              </w:numPr>
              <w:tabs>
                <w:tab w:val="clear" w:pos="720"/>
                <w:tab w:val="num" w:pos="567"/>
              </w:tabs>
              <w:ind w:left="0" w:firstLine="0"/>
              <w:rPr>
                <w:rFonts w:cs="Arial"/>
              </w:rPr>
            </w:pPr>
            <w:r w:rsidRPr="0051798A">
              <w:rPr>
                <w:rFonts w:cs="Arial"/>
              </w:rPr>
              <w:t>Details of the event and circumstances relating to this decision are:</w:t>
            </w:r>
          </w:p>
        </w:tc>
      </w:tr>
      <w:tr w:rsidR="00BE69E2" w:rsidRPr="0051798A" w:rsidTr="005A59D5">
        <w:tc>
          <w:tcPr>
            <w:tcW w:w="1761" w:type="dxa"/>
            <w:gridSpan w:val="2"/>
            <w:tcBorders>
              <w:top w:val="nil"/>
              <w:left w:val="nil"/>
              <w:bottom w:val="nil"/>
              <w:right w:val="nil"/>
            </w:tcBorders>
            <w:shd w:val="clear" w:color="auto" w:fill="auto"/>
          </w:tcPr>
          <w:p w:rsidR="00BC7493" w:rsidRPr="0051798A" w:rsidRDefault="00BC7493" w:rsidP="001C6CE7">
            <w:pPr>
              <w:rPr>
                <w:rFonts w:cs="Arial"/>
              </w:rPr>
            </w:pPr>
          </w:p>
        </w:tc>
        <w:tc>
          <w:tcPr>
            <w:tcW w:w="1778" w:type="dxa"/>
            <w:gridSpan w:val="7"/>
            <w:tcBorders>
              <w:top w:val="nil"/>
              <w:left w:val="nil"/>
              <w:bottom w:val="nil"/>
              <w:right w:val="nil"/>
            </w:tcBorders>
            <w:shd w:val="clear" w:color="auto" w:fill="auto"/>
          </w:tcPr>
          <w:p w:rsidR="00BC7493" w:rsidRPr="0051798A" w:rsidRDefault="00BC7493" w:rsidP="001C6CE7">
            <w:pPr>
              <w:rPr>
                <w:rFonts w:cs="Arial"/>
              </w:rPr>
            </w:pPr>
          </w:p>
        </w:tc>
        <w:tc>
          <w:tcPr>
            <w:tcW w:w="1771" w:type="dxa"/>
            <w:gridSpan w:val="3"/>
            <w:tcBorders>
              <w:top w:val="nil"/>
              <w:left w:val="nil"/>
              <w:bottom w:val="nil"/>
              <w:right w:val="nil"/>
            </w:tcBorders>
            <w:shd w:val="clear" w:color="auto" w:fill="auto"/>
          </w:tcPr>
          <w:p w:rsidR="00BC7493" w:rsidRPr="0051798A" w:rsidRDefault="00BC7493" w:rsidP="001C6CE7">
            <w:pPr>
              <w:rPr>
                <w:rFonts w:cs="Arial"/>
              </w:rPr>
            </w:pPr>
          </w:p>
        </w:tc>
        <w:tc>
          <w:tcPr>
            <w:tcW w:w="704" w:type="dxa"/>
            <w:tcBorders>
              <w:top w:val="nil"/>
              <w:left w:val="nil"/>
              <w:bottom w:val="nil"/>
              <w:right w:val="nil"/>
            </w:tcBorders>
            <w:shd w:val="clear" w:color="auto" w:fill="auto"/>
          </w:tcPr>
          <w:p w:rsidR="00BC7493" w:rsidRPr="0051798A" w:rsidRDefault="00BC7493" w:rsidP="001C6CE7">
            <w:pPr>
              <w:rPr>
                <w:rFonts w:cs="Arial"/>
              </w:rPr>
            </w:pPr>
          </w:p>
        </w:tc>
        <w:tc>
          <w:tcPr>
            <w:tcW w:w="2724" w:type="dxa"/>
            <w:gridSpan w:val="5"/>
            <w:tcBorders>
              <w:top w:val="nil"/>
              <w:left w:val="nil"/>
              <w:bottom w:val="nil"/>
              <w:right w:val="nil"/>
            </w:tcBorders>
            <w:shd w:val="clear" w:color="auto" w:fill="auto"/>
          </w:tcPr>
          <w:p w:rsidR="00BC7493" w:rsidRPr="0051798A" w:rsidRDefault="00BC7493" w:rsidP="001C6CE7">
            <w:pPr>
              <w:rPr>
                <w:rFonts w:cs="Arial"/>
              </w:rPr>
            </w:pPr>
          </w:p>
        </w:tc>
        <w:tc>
          <w:tcPr>
            <w:tcW w:w="1728" w:type="dxa"/>
            <w:tcBorders>
              <w:top w:val="nil"/>
              <w:left w:val="nil"/>
              <w:bottom w:val="nil"/>
              <w:right w:val="nil"/>
            </w:tcBorders>
            <w:shd w:val="clear" w:color="auto" w:fill="auto"/>
          </w:tcPr>
          <w:p w:rsidR="00BC7493" w:rsidRPr="0051798A" w:rsidRDefault="00BC7493" w:rsidP="001C6CE7">
            <w:pPr>
              <w:rPr>
                <w:rFonts w:cs="Arial"/>
              </w:rPr>
            </w:pPr>
          </w:p>
        </w:tc>
      </w:tr>
      <w:tr w:rsidR="00BE69E2" w:rsidRPr="0051798A" w:rsidTr="005A59D5">
        <w:tc>
          <w:tcPr>
            <w:tcW w:w="1226" w:type="dxa"/>
            <w:tcBorders>
              <w:top w:val="nil"/>
              <w:left w:val="nil"/>
              <w:bottom w:val="nil"/>
              <w:right w:val="nil"/>
            </w:tcBorders>
            <w:shd w:val="clear" w:color="auto" w:fill="auto"/>
          </w:tcPr>
          <w:p w:rsidR="00BC7493" w:rsidRPr="0051798A" w:rsidRDefault="00BC7493" w:rsidP="0051798A">
            <w:pPr>
              <w:ind w:left="567"/>
              <w:rPr>
                <w:rFonts w:cs="Arial"/>
                <w:b/>
              </w:rPr>
            </w:pPr>
            <w:r w:rsidRPr="0051798A">
              <w:rPr>
                <w:rFonts w:cs="Arial"/>
                <w:b/>
              </w:rPr>
              <w:t>a.</w:t>
            </w:r>
          </w:p>
        </w:tc>
        <w:tc>
          <w:tcPr>
            <w:tcW w:w="1135" w:type="dxa"/>
            <w:gridSpan w:val="2"/>
            <w:tcBorders>
              <w:top w:val="nil"/>
              <w:left w:val="nil"/>
              <w:bottom w:val="nil"/>
              <w:right w:val="nil"/>
            </w:tcBorders>
            <w:shd w:val="clear" w:color="auto" w:fill="auto"/>
          </w:tcPr>
          <w:p w:rsidR="00BC7493" w:rsidRPr="0051798A" w:rsidRDefault="00BC7493" w:rsidP="001C6CE7">
            <w:pPr>
              <w:rPr>
                <w:rFonts w:cs="Arial"/>
              </w:rPr>
            </w:pPr>
            <w:r w:rsidRPr="0051798A">
              <w:rPr>
                <w:rFonts w:cs="Arial"/>
              </w:rPr>
              <w:t>Event</w:t>
            </w:r>
          </w:p>
        </w:tc>
        <w:tc>
          <w:tcPr>
            <w:tcW w:w="2949" w:type="dxa"/>
            <w:gridSpan w:val="9"/>
            <w:tcBorders>
              <w:top w:val="nil"/>
              <w:left w:val="nil"/>
              <w:bottom w:val="dotted" w:sz="4" w:space="0" w:color="auto"/>
              <w:right w:val="nil"/>
            </w:tcBorders>
            <w:shd w:val="clear" w:color="auto" w:fill="auto"/>
          </w:tcPr>
          <w:p w:rsidR="00BC7493" w:rsidRPr="0051798A" w:rsidRDefault="00BC7493" w:rsidP="001C6CE7">
            <w:pPr>
              <w:rPr>
                <w:rFonts w:cs="Arial"/>
              </w:rPr>
            </w:pPr>
          </w:p>
        </w:tc>
        <w:tc>
          <w:tcPr>
            <w:tcW w:w="704" w:type="dxa"/>
            <w:tcBorders>
              <w:top w:val="nil"/>
              <w:left w:val="nil"/>
              <w:bottom w:val="nil"/>
              <w:right w:val="nil"/>
            </w:tcBorders>
            <w:shd w:val="clear" w:color="auto" w:fill="auto"/>
          </w:tcPr>
          <w:p w:rsidR="00BC7493" w:rsidRPr="0051798A" w:rsidRDefault="00BC7493" w:rsidP="001C6CE7">
            <w:pPr>
              <w:rPr>
                <w:rFonts w:cs="Arial"/>
                <w:b/>
              </w:rPr>
            </w:pPr>
            <w:r w:rsidRPr="0051798A">
              <w:rPr>
                <w:rFonts w:cs="Arial"/>
                <w:b/>
              </w:rPr>
              <w:t>d.</w:t>
            </w:r>
          </w:p>
        </w:tc>
        <w:tc>
          <w:tcPr>
            <w:tcW w:w="1102" w:type="dxa"/>
            <w:gridSpan w:val="2"/>
            <w:tcBorders>
              <w:top w:val="nil"/>
              <w:left w:val="nil"/>
              <w:bottom w:val="nil"/>
              <w:right w:val="nil"/>
            </w:tcBorders>
            <w:shd w:val="clear" w:color="auto" w:fill="auto"/>
          </w:tcPr>
          <w:p w:rsidR="00BC7493" w:rsidRPr="0051798A" w:rsidRDefault="00BC7493" w:rsidP="001C6CE7">
            <w:pPr>
              <w:rPr>
                <w:rFonts w:cs="Arial"/>
              </w:rPr>
            </w:pPr>
            <w:r w:rsidRPr="0051798A">
              <w:rPr>
                <w:rFonts w:cs="Arial"/>
              </w:rPr>
              <w:t>Bout No</w:t>
            </w:r>
          </w:p>
        </w:tc>
        <w:tc>
          <w:tcPr>
            <w:tcW w:w="3350" w:type="dxa"/>
            <w:gridSpan w:val="4"/>
            <w:tcBorders>
              <w:top w:val="nil"/>
              <w:left w:val="nil"/>
              <w:bottom w:val="dotted" w:sz="4" w:space="0" w:color="auto"/>
              <w:right w:val="nil"/>
            </w:tcBorders>
            <w:shd w:val="clear" w:color="auto" w:fill="auto"/>
          </w:tcPr>
          <w:p w:rsidR="00BC7493" w:rsidRPr="0051798A" w:rsidRDefault="00BC7493" w:rsidP="001C6CE7">
            <w:pPr>
              <w:rPr>
                <w:rFonts w:cs="Arial"/>
              </w:rPr>
            </w:pPr>
          </w:p>
        </w:tc>
      </w:tr>
      <w:tr w:rsidR="00BE69E2" w:rsidRPr="0051798A" w:rsidTr="005A59D5">
        <w:tc>
          <w:tcPr>
            <w:tcW w:w="1226" w:type="dxa"/>
            <w:tcBorders>
              <w:top w:val="nil"/>
              <w:left w:val="nil"/>
              <w:bottom w:val="nil"/>
              <w:right w:val="nil"/>
            </w:tcBorders>
            <w:shd w:val="clear" w:color="auto" w:fill="auto"/>
          </w:tcPr>
          <w:p w:rsidR="00BC7493" w:rsidRPr="0051798A" w:rsidRDefault="00BC7493" w:rsidP="0051798A">
            <w:pPr>
              <w:ind w:left="567"/>
              <w:rPr>
                <w:rFonts w:cs="Arial"/>
                <w:b/>
              </w:rPr>
            </w:pPr>
          </w:p>
        </w:tc>
        <w:tc>
          <w:tcPr>
            <w:tcW w:w="1135" w:type="dxa"/>
            <w:gridSpan w:val="2"/>
            <w:tcBorders>
              <w:top w:val="nil"/>
              <w:left w:val="nil"/>
              <w:bottom w:val="nil"/>
              <w:right w:val="nil"/>
            </w:tcBorders>
            <w:shd w:val="clear" w:color="auto" w:fill="auto"/>
          </w:tcPr>
          <w:p w:rsidR="00BC7493" w:rsidRPr="0051798A" w:rsidRDefault="00BC7493" w:rsidP="001C6CE7">
            <w:pPr>
              <w:rPr>
                <w:rFonts w:cs="Arial"/>
              </w:rPr>
            </w:pPr>
          </w:p>
        </w:tc>
        <w:tc>
          <w:tcPr>
            <w:tcW w:w="2949" w:type="dxa"/>
            <w:gridSpan w:val="9"/>
            <w:tcBorders>
              <w:top w:val="nil"/>
              <w:left w:val="nil"/>
              <w:bottom w:val="nil"/>
              <w:right w:val="nil"/>
            </w:tcBorders>
            <w:shd w:val="clear" w:color="auto" w:fill="auto"/>
          </w:tcPr>
          <w:p w:rsidR="00BC7493" w:rsidRPr="0051798A" w:rsidRDefault="00BC7493" w:rsidP="001C6CE7">
            <w:pPr>
              <w:rPr>
                <w:rFonts w:cs="Arial"/>
              </w:rPr>
            </w:pPr>
          </w:p>
        </w:tc>
        <w:tc>
          <w:tcPr>
            <w:tcW w:w="704" w:type="dxa"/>
            <w:tcBorders>
              <w:top w:val="nil"/>
              <w:left w:val="nil"/>
              <w:bottom w:val="nil"/>
              <w:right w:val="nil"/>
            </w:tcBorders>
            <w:shd w:val="clear" w:color="auto" w:fill="auto"/>
          </w:tcPr>
          <w:p w:rsidR="00BC7493" w:rsidRPr="0051798A" w:rsidRDefault="00BC7493" w:rsidP="001C6CE7">
            <w:pPr>
              <w:rPr>
                <w:rFonts w:cs="Arial"/>
                <w:b/>
              </w:rPr>
            </w:pPr>
          </w:p>
        </w:tc>
        <w:tc>
          <w:tcPr>
            <w:tcW w:w="1912" w:type="dxa"/>
            <w:gridSpan w:val="3"/>
            <w:tcBorders>
              <w:top w:val="nil"/>
              <w:left w:val="nil"/>
              <w:bottom w:val="nil"/>
              <w:right w:val="nil"/>
            </w:tcBorders>
            <w:shd w:val="clear" w:color="auto" w:fill="auto"/>
          </w:tcPr>
          <w:p w:rsidR="00BC7493" w:rsidRPr="0051798A" w:rsidRDefault="00BC7493" w:rsidP="001C6CE7">
            <w:pPr>
              <w:rPr>
                <w:rFonts w:cs="Arial"/>
              </w:rPr>
            </w:pPr>
          </w:p>
        </w:tc>
        <w:tc>
          <w:tcPr>
            <w:tcW w:w="2540" w:type="dxa"/>
            <w:gridSpan w:val="3"/>
            <w:tcBorders>
              <w:top w:val="nil"/>
              <w:left w:val="nil"/>
              <w:bottom w:val="nil"/>
              <w:right w:val="nil"/>
            </w:tcBorders>
            <w:shd w:val="clear" w:color="auto" w:fill="auto"/>
          </w:tcPr>
          <w:p w:rsidR="00BC7493" w:rsidRPr="0051798A" w:rsidRDefault="00BC7493" w:rsidP="001C6CE7">
            <w:pPr>
              <w:rPr>
                <w:rFonts w:cs="Arial"/>
              </w:rPr>
            </w:pPr>
          </w:p>
        </w:tc>
      </w:tr>
      <w:tr w:rsidR="00BE69E2" w:rsidRPr="0051798A" w:rsidTr="005A59D5">
        <w:tc>
          <w:tcPr>
            <w:tcW w:w="1226" w:type="dxa"/>
            <w:tcBorders>
              <w:top w:val="nil"/>
              <w:left w:val="nil"/>
              <w:bottom w:val="nil"/>
              <w:right w:val="nil"/>
            </w:tcBorders>
            <w:shd w:val="clear" w:color="auto" w:fill="auto"/>
          </w:tcPr>
          <w:p w:rsidR="00BC7493" w:rsidRPr="0051798A" w:rsidRDefault="00BC7493" w:rsidP="0051798A">
            <w:pPr>
              <w:ind w:left="567"/>
              <w:rPr>
                <w:rFonts w:cs="Arial"/>
                <w:b/>
              </w:rPr>
            </w:pPr>
            <w:r w:rsidRPr="0051798A">
              <w:rPr>
                <w:rFonts w:cs="Arial"/>
                <w:b/>
              </w:rPr>
              <w:t>b.</w:t>
            </w:r>
          </w:p>
        </w:tc>
        <w:tc>
          <w:tcPr>
            <w:tcW w:w="1135" w:type="dxa"/>
            <w:gridSpan w:val="2"/>
            <w:tcBorders>
              <w:top w:val="nil"/>
              <w:left w:val="nil"/>
              <w:bottom w:val="nil"/>
              <w:right w:val="nil"/>
            </w:tcBorders>
            <w:shd w:val="clear" w:color="auto" w:fill="auto"/>
          </w:tcPr>
          <w:p w:rsidR="00BC7493" w:rsidRPr="0051798A" w:rsidRDefault="00BC7493" w:rsidP="001C6CE7">
            <w:pPr>
              <w:rPr>
                <w:rFonts w:cs="Arial"/>
              </w:rPr>
            </w:pPr>
            <w:r w:rsidRPr="0051798A">
              <w:rPr>
                <w:rFonts w:cs="Arial"/>
              </w:rPr>
              <w:t>Referee</w:t>
            </w:r>
          </w:p>
        </w:tc>
        <w:tc>
          <w:tcPr>
            <w:tcW w:w="2949" w:type="dxa"/>
            <w:gridSpan w:val="9"/>
            <w:tcBorders>
              <w:top w:val="nil"/>
              <w:left w:val="nil"/>
              <w:bottom w:val="dotted" w:sz="4" w:space="0" w:color="auto"/>
              <w:right w:val="nil"/>
            </w:tcBorders>
            <w:shd w:val="clear" w:color="auto" w:fill="auto"/>
          </w:tcPr>
          <w:p w:rsidR="00BC7493" w:rsidRPr="0051798A" w:rsidRDefault="00BC7493" w:rsidP="001C6CE7">
            <w:pPr>
              <w:rPr>
                <w:rFonts w:cs="Arial"/>
              </w:rPr>
            </w:pPr>
          </w:p>
        </w:tc>
        <w:tc>
          <w:tcPr>
            <w:tcW w:w="704" w:type="dxa"/>
            <w:tcBorders>
              <w:top w:val="nil"/>
              <w:left w:val="nil"/>
              <w:bottom w:val="nil"/>
              <w:right w:val="nil"/>
            </w:tcBorders>
            <w:shd w:val="clear" w:color="auto" w:fill="auto"/>
          </w:tcPr>
          <w:p w:rsidR="00BC7493" w:rsidRPr="0051798A" w:rsidRDefault="00BC7493" w:rsidP="001C6CE7">
            <w:pPr>
              <w:rPr>
                <w:rFonts w:cs="Arial"/>
                <w:b/>
              </w:rPr>
            </w:pPr>
            <w:r w:rsidRPr="0051798A">
              <w:rPr>
                <w:rFonts w:cs="Arial"/>
                <w:b/>
              </w:rPr>
              <w:t>e.</w:t>
            </w:r>
          </w:p>
        </w:tc>
        <w:tc>
          <w:tcPr>
            <w:tcW w:w="2066" w:type="dxa"/>
            <w:gridSpan w:val="4"/>
            <w:tcBorders>
              <w:top w:val="nil"/>
              <w:left w:val="nil"/>
              <w:bottom w:val="nil"/>
              <w:right w:val="nil"/>
            </w:tcBorders>
            <w:shd w:val="clear" w:color="auto" w:fill="auto"/>
          </w:tcPr>
          <w:p w:rsidR="00BC7493" w:rsidRPr="0051798A" w:rsidRDefault="00BC7493" w:rsidP="001C6CE7">
            <w:pPr>
              <w:rPr>
                <w:rFonts w:cs="Arial"/>
              </w:rPr>
            </w:pPr>
            <w:r w:rsidRPr="0051798A">
              <w:rPr>
                <w:rFonts w:cs="Arial"/>
              </w:rPr>
              <w:t>Boxing Reg. No.</w:t>
            </w:r>
          </w:p>
        </w:tc>
        <w:tc>
          <w:tcPr>
            <w:tcW w:w="2386" w:type="dxa"/>
            <w:gridSpan w:val="2"/>
            <w:tcBorders>
              <w:top w:val="nil"/>
              <w:left w:val="nil"/>
              <w:bottom w:val="dotted" w:sz="4" w:space="0" w:color="auto"/>
              <w:right w:val="nil"/>
            </w:tcBorders>
            <w:shd w:val="clear" w:color="auto" w:fill="auto"/>
          </w:tcPr>
          <w:p w:rsidR="00BC7493" w:rsidRPr="0051798A" w:rsidRDefault="00BC7493" w:rsidP="001C6CE7">
            <w:pPr>
              <w:rPr>
                <w:rFonts w:cs="Arial"/>
              </w:rPr>
            </w:pPr>
          </w:p>
        </w:tc>
      </w:tr>
      <w:tr w:rsidR="00BE69E2" w:rsidRPr="0051798A" w:rsidTr="005A59D5">
        <w:tc>
          <w:tcPr>
            <w:tcW w:w="1226" w:type="dxa"/>
            <w:tcBorders>
              <w:top w:val="nil"/>
              <w:left w:val="nil"/>
              <w:bottom w:val="nil"/>
              <w:right w:val="nil"/>
            </w:tcBorders>
            <w:shd w:val="clear" w:color="auto" w:fill="auto"/>
          </w:tcPr>
          <w:p w:rsidR="00BC7493" w:rsidRPr="0051798A" w:rsidRDefault="00BC7493" w:rsidP="0051798A">
            <w:pPr>
              <w:ind w:left="567"/>
              <w:rPr>
                <w:rFonts w:cs="Arial"/>
                <w:b/>
              </w:rPr>
            </w:pPr>
          </w:p>
        </w:tc>
        <w:tc>
          <w:tcPr>
            <w:tcW w:w="1842" w:type="dxa"/>
            <w:gridSpan w:val="5"/>
            <w:tcBorders>
              <w:top w:val="nil"/>
              <w:left w:val="nil"/>
              <w:bottom w:val="nil"/>
              <w:right w:val="nil"/>
            </w:tcBorders>
            <w:shd w:val="clear" w:color="auto" w:fill="auto"/>
          </w:tcPr>
          <w:p w:rsidR="00BC7493" w:rsidRPr="0051798A" w:rsidRDefault="00BC7493" w:rsidP="001C6CE7">
            <w:pPr>
              <w:rPr>
                <w:rFonts w:cs="Arial"/>
              </w:rPr>
            </w:pPr>
          </w:p>
        </w:tc>
        <w:tc>
          <w:tcPr>
            <w:tcW w:w="2242" w:type="dxa"/>
            <w:gridSpan w:val="6"/>
            <w:tcBorders>
              <w:top w:val="nil"/>
              <w:left w:val="nil"/>
              <w:bottom w:val="nil"/>
              <w:right w:val="nil"/>
            </w:tcBorders>
            <w:shd w:val="clear" w:color="auto" w:fill="auto"/>
          </w:tcPr>
          <w:p w:rsidR="00BC7493" w:rsidRPr="0051798A" w:rsidRDefault="00BC7493" w:rsidP="001C6CE7">
            <w:pPr>
              <w:rPr>
                <w:rFonts w:cs="Arial"/>
              </w:rPr>
            </w:pPr>
          </w:p>
        </w:tc>
        <w:tc>
          <w:tcPr>
            <w:tcW w:w="704" w:type="dxa"/>
            <w:tcBorders>
              <w:top w:val="nil"/>
              <w:left w:val="nil"/>
              <w:bottom w:val="nil"/>
              <w:right w:val="nil"/>
            </w:tcBorders>
            <w:shd w:val="clear" w:color="auto" w:fill="auto"/>
          </w:tcPr>
          <w:p w:rsidR="00BC7493" w:rsidRPr="0051798A" w:rsidRDefault="00BC7493" w:rsidP="001C6CE7">
            <w:pPr>
              <w:rPr>
                <w:rFonts w:cs="Arial"/>
              </w:rPr>
            </w:pPr>
          </w:p>
        </w:tc>
        <w:tc>
          <w:tcPr>
            <w:tcW w:w="2724" w:type="dxa"/>
            <w:gridSpan w:val="5"/>
            <w:tcBorders>
              <w:top w:val="nil"/>
              <w:left w:val="nil"/>
              <w:bottom w:val="nil"/>
              <w:right w:val="nil"/>
            </w:tcBorders>
            <w:shd w:val="clear" w:color="auto" w:fill="auto"/>
          </w:tcPr>
          <w:p w:rsidR="00BC7493" w:rsidRPr="0051798A" w:rsidRDefault="00BC7493" w:rsidP="001C6CE7">
            <w:pPr>
              <w:rPr>
                <w:rFonts w:cs="Arial"/>
              </w:rPr>
            </w:pPr>
          </w:p>
        </w:tc>
        <w:tc>
          <w:tcPr>
            <w:tcW w:w="1728" w:type="dxa"/>
            <w:tcBorders>
              <w:top w:val="nil"/>
              <w:left w:val="nil"/>
              <w:bottom w:val="nil"/>
              <w:right w:val="nil"/>
            </w:tcBorders>
            <w:shd w:val="clear" w:color="auto" w:fill="auto"/>
          </w:tcPr>
          <w:p w:rsidR="00BC7493" w:rsidRPr="0051798A" w:rsidRDefault="00BC7493" w:rsidP="001C6CE7">
            <w:pPr>
              <w:rPr>
                <w:rFonts w:cs="Arial"/>
              </w:rPr>
            </w:pPr>
          </w:p>
        </w:tc>
      </w:tr>
      <w:tr w:rsidR="00BE69E2" w:rsidRPr="0051798A" w:rsidTr="005A59D5">
        <w:tc>
          <w:tcPr>
            <w:tcW w:w="1226" w:type="dxa"/>
            <w:tcBorders>
              <w:top w:val="nil"/>
              <w:left w:val="nil"/>
              <w:bottom w:val="nil"/>
              <w:right w:val="nil"/>
            </w:tcBorders>
            <w:shd w:val="clear" w:color="auto" w:fill="auto"/>
          </w:tcPr>
          <w:p w:rsidR="00BC7493" w:rsidRPr="0051798A" w:rsidRDefault="00BC7493" w:rsidP="0051798A">
            <w:pPr>
              <w:ind w:left="567"/>
              <w:rPr>
                <w:rFonts w:cs="Arial"/>
                <w:b/>
              </w:rPr>
            </w:pPr>
            <w:r w:rsidRPr="0051798A">
              <w:rPr>
                <w:rFonts w:cs="Arial"/>
                <w:b/>
              </w:rPr>
              <w:t>c.</w:t>
            </w:r>
          </w:p>
        </w:tc>
        <w:tc>
          <w:tcPr>
            <w:tcW w:w="1842" w:type="dxa"/>
            <w:gridSpan w:val="5"/>
            <w:tcBorders>
              <w:top w:val="nil"/>
              <w:left w:val="nil"/>
              <w:bottom w:val="nil"/>
              <w:right w:val="nil"/>
            </w:tcBorders>
            <w:shd w:val="clear" w:color="auto" w:fill="auto"/>
          </w:tcPr>
          <w:p w:rsidR="00BC7493" w:rsidRPr="0051798A" w:rsidRDefault="00BC7493" w:rsidP="001C6CE7">
            <w:pPr>
              <w:rPr>
                <w:rFonts w:cs="Arial"/>
              </w:rPr>
            </w:pPr>
            <w:r w:rsidRPr="0051798A">
              <w:rPr>
                <w:rFonts w:cs="Arial"/>
              </w:rPr>
              <w:t>Circumstances</w:t>
            </w:r>
          </w:p>
        </w:tc>
        <w:tc>
          <w:tcPr>
            <w:tcW w:w="7398" w:type="dxa"/>
            <w:gridSpan w:val="13"/>
            <w:tcBorders>
              <w:top w:val="nil"/>
              <w:left w:val="nil"/>
              <w:bottom w:val="dotted" w:sz="4" w:space="0" w:color="auto"/>
              <w:right w:val="nil"/>
            </w:tcBorders>
            <w:shd w:val="clear" w:color="auto" w:fill="auto"/>
          </w:tcPr>
          <w:p w:rsidR="00BC7493" w:rsidRPr="0051798A" w:rsidRDefault="00BC7493" w:rsidP="001C6CE7">
            <w:pPr>
              <w:rPr>
                <w:rFonts w:cs="Arial"/>
              </w:rPr>
            </w:pPr>
          </w:p>
        </w:tc>
      </w:tr>
      <w:tr w:rsidR="00BC7493" w:rsidRPr="0051798A" w:rsidTr="005A59D5">
        <w:tc>
          <w:tcPr>
            <w:tcW w:w="10466" w:type="dxa"/>
            <w:gridSpan w:val="19"/>
            <w:tcBorders>
              <w:top w:val="nil"/>
              <w:left w:val="nil"/>
              <w:bottom w:val="dotted" w:sz="4" w:space="0" w:color="auto"/>
              <w:right w:val="nil"/>
            </w:tcBorders>
            <w:shd w:val="clear" w:color="auto" w:fill="auto"/>
          </w:tcPr>
          <w:p w:rsidR="00BC7493" w:rsidRPr="0051798A" w:rsidRDefault="00BC7493" w:rsidP="001C6CE7">
            <w:pPr>
              <w:rPr>
                <w:rFonts w:cs="Arial"/>
              </w:rPr>
            </w:pPr>
          </w:p>
        </w:tc>
      </w:tr>
      <w:tr w:rsidR="00BC7493" w:rsidRPr="0051798A" w:rsidTr="005A59D5">
        <w:trPr>
          <w:trHeight w:hRule="exact" w:val="340"/>
        </w:trPr>
        <w:tc>
          <w:tcPr>
            <w:tcW w:w="10466" w:type="dxa"/>
            <w:gridSpan w:val="19"/>
            <w:tcBorders>
              <w:top w:val="dotted" w:sz="4" w:space="0" w:color="auto"/>
              <w:left w:val="nil"/>
              <w:bottom w:val="dotted" w:sz="4" w:space="0" w:color="auto"/>
              <w:right w:val="nil"/>
            </w:tcBorders>
            <w:shd w:val="clear" w:color="auto" w:fill="auto"/>
          </w:tcPr>
          <w:p w:rsidR="00BC7493" w:rsidRPr="0051798A" w:rsidRDefault="00BC7493" w:rsidP="001C6CE7">
            <w:pPr>
              <w:rPr>
                <w:rFonts w:cs="Arial"/>
              </w:rPr>
            </w:pPr>
          </w:p>
        </w:tc>
      </w:tr>
      <w:tr w:rsidR="00BC7493" w:rsidRPr="0051798A" w:rsidTr="005A59D5">
        <w:trPr>
          <w:trHeight w:hRule="exact" w:val="340"/>
        </w:trPr>
        <w:tc>
          <w:tcPr>
            <w:tcW w:w="10466" w:type="dxa"/>
            <w:gridSpan w:val="19"/>
            <w:tcBorders>
              <w:top w:val="dotted" w:sz="4" w:space="0" w:color="auto"/>
              <w:left w:val="nil"/>
              <w:bottom w:val="dotted" w:sz="4" w:space="0" w:color="auto"/>
              <w:right w:val="nil"/>
            </w:tcBorders>
            <w:shd w:val="clear" w:color="auto" w:fill="auto"/>
          </w:tcPr>
          <w:p w:rsidR="00BC7493" w:rsidRPr="0051798A" w:rsidRDefault="00BC7493" w:rsidP="001C6CE7">
            <w:pPr>
              <w:rPr>
                <w:rFonts w:cs="Arial"/>
              </w:rPr>
            </w:pPr>
          </w:p>
        </w:tc>
      </w:tr>
      <w:tr w:rsidR="00BC7493" w:rsidRPr="0051798A" w:rsidTr="005A59D5">
        <w:trPr>
          <w:trHeight w:hRule="exact" w:val="340"/>
        </w:trPr>
        <w:tc>
          <w:tcPr>
            <w:tcW w:w="10466" w:type="dxa"/>
            <w:gridSpan w:val="19"/>
            <w:tcBorders>
              <w:top w:val="dotted" w:sz="4" w:space="0" w:color="auto"/>
              <w:left w:val="nil"/>
              <w:bottom w:val="nil"/>
              <w:right w:val="nil"/>
            </w:tcBorders>
            <w:shd w:val="clear" w:color="auto" w:fill="auto"/>
          </w:tcPr>
          <w:p w:rsidR="00BC7493" w:rsidRPr="0051798A" w:rsidRDefault="00BC7493" w:rsidP="001C6CE7">
            <w:pPr>
              <w:rPr>
                <w:rFonts w:cs="Arial"/>
              </w:rPr>
            </w:pPr>
          </w:p>
        </w:tc>
      </w:tr>
      <w:tr w:rsidR="00BE69E2" w:rsidRPr="0051798A" w:rsidTr="005A59D5">
        <w:trPr>
          <w:trHeight w:hRule="exact" w:val="340"/>
        </w:trPr>
        <w:tc>
          <w:tcPr>
            <w:tcW w:w="3203" w:type="dxa"/>
            <w:gridSpan w:val="7"/>
            <w:tcBorders>
              <w:top w:val="nil"/>
              <w:left w:val="nil"/>
              <w:bottom w:val="nil"/>
              <w:right w:val="nil"/>
            </w:tcBorders>
            <w:shd w:val="clear" w:color="auto" w:fill="auto"/>
          </w:tcPr>
          <w:p w:rsidR="000B6DAE" w:rsidRPr="0051798A" w:rsidRDefault="000B6DAE" w:rsidP="0051798A">
            <w:pPr>
              <w:numPr>
                <w:ilvl w:val="0"/>
                <w:numId w:val="14"/>
              </w:numPr>
              <w:tabs>
                <w:tab w:val="clear" w:pos="720"/>
                <w:tab w:val="num" w:pos="567"/>
              </w:tabs>
              <w:ind w:left="0" w:firstLine="0"/>
              <w:rPr>
                <w:rFonts w:cs="Arial"/>
              </w:rPr>
            </w:pPr>
            <w:r w:rsidRPr="0051798A">
              <w:rPr>
                <w:rFonts w:cs="Arial"/>
              </w:rPr>
              <w:t>Additional Information</w:t>
            </w:r>
          </w:p>
        </w:tc>
        <w:tc>
          <w:tcPr>
            <w:tcW w:w="7263" w:type="dxa"/>
            <w:gridSpan w:val="12"/>
            <w:tcBorders>
              <w:top w:val="nil"/>
              <w:left w:val="nil"/>
              <w:bottom w:val="dotted" w:sz="4" w:space="0" w:color="auto"/>
              <w:right w:val="nil"/>
            </w:tcBorders>
            <w:shd w:val="clear" w:color="auto" w:fill="auto"/>
          </w:tcPr>
          <w:p w:rsidR="000B6DAE" w:rsidRPr="0051798A" w:rsidRDefault="000B6DAE" w:rsidP="0051798A">
            <w:pPr>
              <w:tabs>
                <w:tab w:val="left" w:pos="1564"/>
              </w:tabs>
              <w:rPr>
                <w:rFonts w:cs="Arial"/>
              </w:rPr>
            </w:pPr>
            <w:r w:rsidRPr="0051798A">
              <w:rPr>
                <w:rFonts w:cs="Arial"/>
              </w:rPr>
              <w:tab/>
            </w:r>
          </w:p>
        </w:tc>
      </w:tr>
      <w:tr w:rsidR="00BC7493" w:rsidRPr="0051798A" w:rsidTr="005A59D5">
        <w:trPr>
          <w:trHeight w:hRule="exact" w:val="340"/>
        </w:trPr>
        <w:tc>
          <w:tcPr>
            <w:tcW w:w="10466" w:type="dxa"/>
            <w:gridSpan w:val="19"/>
            <w:tcBorders>
              <w:top w:val="nil"/>
              <w:left w:val="nil"/>
              <w:bottom w:val="dotted" w:sz="4" w:space="0" w:color="auto"/>
              <w:right w:val="nil"/>
            </w:tcBorders>
            <w:shd w:val="clear" w:color="auto" w:fill="auto"/>
          </w:tcPr>
          <w:p w:rsidR="00BC7493" w:rsidRPr="0051798A" w:rsidRDefault="00BC7493" w:rsidP="001C6CE7">
            <w:pPr>
              <w:rPr>
                <w:rFonts w:cs="Arial"/>
              </w:rPr>
            </w:pPr>
          </w:p>
        </w:tc>
      </w:tr>
      <w:tr w:rsidR="00BC7493" w:rsidRPr="0051798A" w:rsidTr="005A59D5">
        <w:trPr>
          <w:trHeight w:hRule="exact" w:val="340"/>
        </w:trPr>
        <w:tc>
          <w:tcPr>
            <w:tcW w:w="10466" w:type="dxa"/>
            <w:gridSpan w:val="19"/>
            <w:tcBorders>
              <w:top w:val="dotted" w:sz="4" w:space="0" w:color="auto"/>
              <w:left w:val="nil"/>
              <w:bottom w:val="dotted" w:sz="4" w:space="0" w:color="auto"/>
              <w:right w:val="nil"/>
            </w:tcBorders>
            <w:shd w:val="clear" w:color="auto" w:fill="auto"/>
          </w:tcPr>
          <w:p w:rsidR="00BC7493" w:rsidRPr="0051798A" w:rsidRDefault="00BC7493" w:rsidP="001C6CE7">
            <w:pPr>
              <w:rPr>
                <w:rFonts w:cs="Arial"/>
              </w:rPr>
            </w:pPr>
          </w:p>
        </w:tc>
      </w:tr>
      <w:tr w:rsidR="00BC7493" w:rsidRPr="0051798A" w:rsidTr="005A59D5">
        <w:trPr>
          <w:trHeight w:hRule="exact" w:val="340"/>
        </w:trPr>
        <w:tc>
          <w:tcPr>
            <w:tcW w:w="10466" w:type="dxa"/>
            <w:gridSpan w:val="19"/>
            <w:tcBorders>
              <w:top w:val="dotted" w:sz="4" w:space="0" w:color="auto"/>
              <w:left w:val="nil"/>
              <w:bottom w:val="dotted" w:sz="4" w:space="0" w:color="auto"/>
              <w:right w:val="nil"/>
            </w:tcBorders>
            <w:shd w:val="clear" w:color="auto" w:fill="auto"/>
          </w:tcPr>
          <w:p w:rsidR="00BC7493" w:rsidRPr="0051798A" w:rsidRDefault="00BC7493" w:rsidP="001C6CE7">
            <w:pPr>
              <w:rPr>
                <w:rFonts w:cs="Arial"/>
              </w:rPr>
            </w:pPr>
          </w:p>
        </w:tc>
      </w:tr>
      <w:tr w:rsidR="00BC7493" w:rsidRPr="0051798A" w:rsidTr="005A59D5">
        <w:trPr>
          <w:trHeight w:hRule="exact" w:val="340"/>
        </w:trPr>
        <w:tc>
          <w:tcPr>
            <w:tcW w:w="10466" w:type="dxa"/>
            <w:gridSpan w:val="19"/>
            <w:tcBorders>
              <w:top w:val="dotted" w:sz="4" w:space="0" w:color="auto"/>
              <w:left w:val="nil"/>
              <w:bottom w:val="nil"/>
              <w:right w:val="nil"/>
            </w:tcBorders>
            <w:shd w:val="clear" w:color="auto" w:fill="auto"/>
          </w:tcPr>
          <w:p w:rsidR="00BC7493" w:rsidRPr="0051798A" w:rsidRDefault="00BC7493" w:rsidP="001C6CE7">
            <w:pPr>
              <w:rPr>
                <w:rFonts w:cs="Arial"/>
              </w:rPr>
            </w:pPr>
          </w:p>
        </w:tc>
      </w:tr>
      <w:tr w:rsidR="00BE69E2" w:rsidRPr="0051798A" w:rsidTr="005A59D5">
        <w:trPr>
          <w:trHeight w:hRule="exact" w:val="340"/>
        </w:trPr>
        <w:tc>
          <w:tcPr>
            <w:tcW w:w="3519" w:type="dxa"/>
            <w:gridSpan w:val="8"/>
            <w:tcBorders>
              <w:top w:val="nil"/>
              <w:left w:val="nil"/>
              <w:bottom w:val="nil"/>
              <w:right w:val="nil"/>
            </w:tcBorders>
            <w:shd w:val="clear" w:color="auto" w:fill="auto"/>
          </w:tcPr>
          <w:p w:rsidR="00BC7493" w:rsidRPr="0051798A" w:rsidRDefault="00BC7493" w:rsidP="001C6CE7">
            <w:pPr>
              <w:rPr>
                <w:rFonts w:cs="Arial"/>
              </w:rPr>
            </w:pPr>
          </w:p>
        </w:tc>
        <w:tc>
          <w:tcPr>
            <w:tcW w:w="1509" w:type="dxa"/>
            <w:gridSpan w:val="3"/>
            <w:tcBorders>
              <w:top w:val="nil"/>
              <w:left w:val="nil"/>
              <w:bottom w:val="nil"/>
              <w:right w:val="nil"/>
            </w:tcBorders>
            <w:shd w:val="clear" w:color="auto" w:fill="auto"/>
          </w:tcPr>
          <w:p w:rsidR="00BC7493" w:rsidRPr="0051798A" w:rsidRDefault="00BC7493" w:rsidP="001C6CE7">
            <w:pPr>
              <w:rPr>
                <w:rFonts w:cs="Arial"/>
              </w:rPr>
            </w:pPr>
            <w:r w:rsidRPr="0051798A">
              <w:rPr>
                <w:rFonts w:cs="Arial"/>
              </w:rPr>
              <w:t>Signed</w:t>
            </w:r>
          </w:p>
        </w:tc>
        <w:tc>
          <w:tcPr>
            <w:tcW w:w="5438" w:type="dxa"/>
            <w:gridSpan w:val="8"/>
            <w:tcBorders>
              <w:top w:val="nil"/>
              <w:left w:val="nil"/>
              <w:bottom w:val="dotted" w:sz="4" w:space="0" w:color="auto"/>
              <w:right w:val="nil"/>
            </w:tcBorders>
            <w:shd w:val="clear" w:color="auto" w:fill="auto"/>
          </w:tcPr>
          <w:p w:rsidR="00BC7493" w:rsidRPr="0051798A" w:rsidRDefault="00BC7493" w:rsidP="001C6CE7">
            <w:pPr>
              <w:rPr>
                <w:rFonts w:cs="Arial"/>
              </w:rPr>
            </w:pPr>
          </w:p>
        </w:tc>
      </w:tr>
      <w:tr w:rsidR="00BE69E2" w:rsidRPr="0051798A" w:rsidTr="005A59D5">
        <w:trPr>
          <w:trHeight w:hRule="exact" w:val="227"/>
        </w:trPr>
        <w:tc>
          <w:tcPr>
            <w:tcW w:w="3519" w:type="dxa"/>
            <w:gridSpan w:val="8"/>
            <w:tcBorders>
              <w:top w:val="nil"/>
              <w:left w:val="nil"/>
              <w:bottom w:val="nil"/>
              <w:right w:val="nil"/>
            </w:tcBorders>
            <w:shd w:val="clear" w:color="auto" w:fill="auto"/>
          </w:tcPr>
          <w:p w:rsidR="00BC7493" w:rsidRPr="0051798A" w:rsidRDefault="00BC7493" w:rsidP="001C6CE7">
            <w:pPr>
              <w:rPr>
                <w:rFonts w:cs="Arial"/>
              </w:rPr>
            </w:pPr>
          </w:p>
        </w:tc>
        <w:tc>
          <w:tcPr>
            <w:tcW w:w="1509" w:type="dxa"/>
            <w:gridSpan w:val="3"/>
            <w:tcBorders>
              <w:top w:val="nil"/>
              <w:left w:val="nil"/>
              <w:bottom w:val="nil"/>
              <w:right w:val="nil"/>
            </w:tcBorders>
            <w:shd w:val="clear" w:color="auto" w:fill="auto"/>
          </w:tcPr>
          <w:p w:rsidR="00BC7493" w:rsidRPr="0051798A" w:rsidRDefault="00BC7493" w:rsidP="001C6CE7">
            <w:pPr>
              <w:rPr>
                <w:rFonts w:cs="Arial"/>
              </w:rPr>
            </w:pPr>
          </w:p>
        </w:tc>
        <w:tc>
          <w:tcPr>
            <w:tcW w:w="5438" w:type="dxa"/>
            <w:gridSpan w:val="8"/>
            <w:tcBorders>
              <w:top w:val="nil"/>
              <w:left w:val="nil"/>
              <w:bottom w:val="nil"/>
              <w:right w:val="nil"/>
            </w:tcBorders>
            <w:shd w:val="clear" w:color="auto" w:fill="auto"/>
          </w:tcPr>
          <w:p w:rsidR="00BC7493" w:rsidRPr="0051798A" w:rsidRDefault="00BC7493" w:rsidP="001C6CE7">
            <w:pPr>
              <w:rPr>
                <w:rFonts w:cs="Arial"/>
              </w:rPr>
            </w:pPr>
          </w:p>
        </w:tc>
      </w:tr>
      <w:tr w:rsidR="00BE69E2" w:rsidRPr="0051798A" w:rsidTr="005A59D5">
        <w:trPr>
          <w:trHeight w:hRule="exact" w:val="340"/>
        </w:trPr>
        <w:tc>
          <w:tcPr>
            <w:tcW w:w="3519" w:type="dxa"/>
            <w:gridSpan w:val="8"/>
            <w:tcBorders>
              <w:top w:val="nil"/>
              <w:left w:val="nil"/>
              <w:bottom w:val="nil"/>
              <w:right w:val="nil"/>
            </w:tcBorders>
            <w:shd w:val="clear" w:color="auto" w:fill="auto"/>
          </w:tcPr>
          <w:p w:rsidR="00BC7493" w:rsidRPr="0051798A" w:rsidRDefault="00BC7493" w:rsidP="001C6CE7">
            <w:pPr>
              <w:rPr>
                <w:rFonts w:cs="Arial"/>
              </w:rPr>
            </w:pPr>
          </w:p>
        </w:tc>
        <w:tc>
          <w:tcPr>
            <w:tcW w:w="1509" w:type="dxa"/>
            <w:gridSpan w:val="3"/>
            <w:tcBorders>
              <w:top w:val="nil"/>
              <w:left w:val="nil"/>
              <w:bottom w:val="nil"/>
              <w:right w:val="nil"/>
            </w:tcBorders>
            <w:shd w:val="clear" w:color="auto" w:fill="auto"/>
          </w:tcPr>
          <w:p w:rsidR="00BC7493" w:rsidRPr="0051798A" w:rsidRDefault="00BC7493" w:rsidP="001C6CE7">
            <w:pPr>
              <w:rPr>
                <w:rFonts w:cs="Arial"/>
              </w:rPr>
            </w:pPr>
            <w:r w:rsidRPr="0051798A">
              <w:rPr>
                <w:rFonts w:cs="Arial"/>
              </w:rPr>
              <w:t>Rank/Name</w:t>
            </w:r>
          </w:p>
        </w:tc>
        <w:tc>
          <w:tcPr>
            <w:tcW w:w="5438" w:type="dxa"/>
            <w:gridSpan w:val="8"/>
            <w:tcBorders>
              <w:top w:val="nil"/>
              <w:left w:val="nil"/>
              <w:bottom w:val="dotted" w:sz="4" w:space="0" w:color="auto"/>
              <w:right w:val="nil"/>
            </w:tcBorders>
            <w:shd w:val="clear" w:color="auto" w:fill="auto"/>
          </w:tcPr>
          <w:p w:rsidR="00BC7493" w:rsidRPr="0051798A" w:rsidRDefault="00BC7493" w:rsidP="001C6CE7">
            <w:pPr>
              <w:rPr>
                <w:rFonts w:cs="Arial"/>
              </w:rPr>
            </w:pPr>
          </w:p>
        </w:tc>
      </w:tr>
      <w:tr w:rsidR="00BC7493" w:rsidRPr="0051798A" w:rsidTr="005A59D5">
        <w:trPr>
          <w:trHeight w:hRule="exact" w:val="227"/>
        </w:trPr>
        <w:tc>
          <w:tcPr>
            <w:tcW w:w="3519" w:type="dxa"/>
            <w:gridSpan w:val="8"/>
            <w:tcBorders>
              <w:top w:val="nil"/>
              <w:left w:val="nil"/>
              <w:bottom w:val="nil"/>
              <w:right w:val="nil"/>
            </w:tcBorders>
            <w:shd w:val="clear" w:color="auto" w:fill="auto"/>
          </w:tcPr>
          <w:p w:rsidR="00BC7493" w:rsidRPr="0051798A" w:rsidRDefault="00BC7493" w:rsidP="001C6CE7">
            <w:pPr>
              <w:rPr>
                <w:rFonts w:cs="Arial"/>
              </w:rPr>
            </w:pPr>
          </w:p>
        </w:tc>
        <w:tc>
          <w:tcPr>
            <w:tcW w:w="2495" w:type="dxa"/>
            <w:gridSpan w:val="5"/>
            <w:tcBorders>
              <w:top w:val="nil"/>
              <w:left w:val="nil"/>
              <w:bottom w:val="nil"/>
              <w:right w:val="nil"/>
            </w:tcBorders>
            <w:shd w:val="clear" w:color="auto" w:fill="auto"/>
          </w:tcPr>
          <w:p w:rsidR="00BC7493" w:rsidRPr="0051798A" w:rsidRDefault="00BC7493" w:rsidP="001C6CE7">
            <w:pPr>
              <w:rPr>
                <w:rFonts w:cs="Arial"/>
              </w:rPr>
            </w:pPr>
          </w:p>
        </w:tc>
        <w:tc>
          <w:tcPr>
            <w:tcW w:w="4452" w:type="dxa"/>
            <w:gridSpan w:val="6"/>
            <w:tcBorders>
              <w:top w:val="nil"/>
              <w:left w:val="nil"/>
              <w:bottom w:val="nil"/>
              <w:right w:val="nil"/>
            </w:tcBorders>
            <w:shd w:val="clear" w:color="auto" w:fill="auto"/>
          </w:tcPr>
          <w:p w:rsidR="00BC7493" w:rsidRPr="0051798A" w:rsidRDefault="00BC7493" w:rsidP="001C6CE7">
            <w:pPr>
              <w:rPr>
                <w:rFonts w:cs="Arial"/>
              </w:rPr>
            </w:pPr>
          </w:p>
        </w:tc>
      </w:tr>
      <w:tr w:rsidR="00BE69E2" w:rsidRPr="0051798A" w:rsidTr="005A59D5">
        <w:trPr>
          <w:trHeight w:hRule="exact" w:val="340"/>
        </w:trPr>
        <w:tc>
          <w:tcPr>
            <w:tcW w:w="3519" w:type="dxa"/>
            <w:gridSpan w:val="8"/>
            <w:tcBorders>
              <w:top w:val="nil"/>
              <w:left w:val="nil"/>
              <w:bottom w:val="nil"/>
              <w:right w:val="nil"/>
            </w:tcBorders>
            <w:shd w:val="clear" w:color="auto" w:fill="auto"/>
          </w:tcPr>
          <w:p w:rsidR="00BC7493" w:rsidRPr="0051798A" w:rsidRDefault="00BC7493" w:rsidP="001C6CE7">
            <w:pPr>
              <w:rPr>
                <w:rFonts w:cs="Arial"/>
              </w:rPr>
            </w:pPr>
          </w:p>
        </w:tc>
        <w:tc>
          <w:tcPr>
            <w:tcW w:w="2495" w:type="dxa"/>
            <w:gridSpan w:val="5"/>
            <w:tcBorders>
              <w:top w:val="nil"/>
              <w:left w:val="nil"/>
              <w:bottom w:val="nil"/>
              <w:right w:val="nil"/>
            </w:tcBorders>
            <w:shd w:val="clear" w:color="auto" w:fill="auto"/>
          </w:tcPr>
          <w:p w:rsidR="00BC7493" w:rsidRPr="0051798A" w:rsidRDefault="00BC7493" w:rsidP="001C6CE7">
            <w:pPr>
              <w:rPr>
                <w:rFonts w:cs="Arial"/>
              </w:rPr>
            </w:pPr>
            <w:r w:rsidRPr="0051798A">
              <w:rPr>
                <w:rFonts w:cs="Arial"/>
              </w:rPr>
              <w:t>Boxing Reg No/Qual</w:t>
            </w:r>
          </w:p>
        </w:tc>
        <w:tc>
          <w:tcPr>
            <w:tcW w:w="4452" w:type="dxa"/>
            <w:gridSpan w:val="6"/>
            <w:tcBorders>
              <w:top w:val="nil"/>
              <w:left w:val="nil"/>
              <w:bottom w:val="dotted" w:sz="4" w:space="0" w:color="auto"/>
              <w:right w:val="nil"/>
            </w:tcBorders>
            <w:shd w:val="clear" w:color="auto" w:fill="auto"/>
          </w:tcPr>
          <w:p w:rsidR="00BC7493" w:rsidRPr="0051798A" w:rsidRDefault="00BC7493" w:rsidP="001C6CE7">
            <w:pPr>
              <w:rPr>
                <w:rFonts w:cs="Arial"/>
              </w:rPr>
            </w:pPr>
          </w:p>
        </w:tc>
      </w:tr>
      <w:tr w:rsidR="00BE69E2" w:rsidRPr="0051798A" w:rsidTr="005A59D5">
        <w:trPr>
          <w:trHeight w:hRule="exact" w:val="227"/>
        </w:trPr>
        <w:tc>
          <w:tcPr>
            <w:tcW w:w="3519" w:type="dxa"/>
            <w:gridSpan w:val="8"/>
            <w:tcBorders>
              <w:top w:val="nil"/>
              <w:left w:val="nil"/>
              <w:bottom w:val="nil"/>
              <w:right w:val="nil"/>
            </w:tcBorders>
            <w:shd w:val="clear" w:color="auto" w:fill="auto"/>
          </w:tcPr>
          <w:p w:rsidR="00BC7493" w:rsidRPr="0051798A" w:rsidRDefault="00BC7493" w:rsidP="001C6CE7">
            <w:pPr>
              <w:rPr>
                <w:rFonts w:cs="Arial"/>
              </w:rPr>
            </w:pPr>
          </w:p>
        </w:tc>
        <w:tc>
          <w:tcPr>
            <w:tcW w:w="2495" w:type="dxa"/>
            <w:gridSpan w:val="5"/>
            <w:tcBorders>
              <w:top w:val="nil"/>
              <w:left w:val="nil"/>
              <w:bottom w:val="nil"/>
              <w:right w:val="nil"/>
            </w:tcBorders>
            <w:shd w:val="clear" w:color="auto" w:fill="auto"/>
          </w:tcPr>
          <w:p w:rsidR="00BC7493" w:rsidRPr="0051798A" w:rsidRDefault="00BC7493" w:rsidP="001C6CE7">
            <w:pPr>
              <w:rPr>
                <w:rFonts w:cs="Arial"/>
              </w:rPr>
            </w:pPr>
          </w:p>
        </w:tc>
        <w:tc>
          <w:tcPr>
            <w:tcW w:w="4452" w:type="dxa"/>
            <w:gridSpan w:val="6"/>
            <w:tcBorders>
              <w:top w:val="dotted" w:sz="4" w:space="0" w:color="auto"/>
              <w:left w:val="nil"/>
              <w:bottom w:val="nil"/>
              <w:right w:val="nil"/>
            </w:tcBorders>
            <w:shd w:val="clear" w:color="auto" w:fill="auto"/>
          </w:tcPr>
          <w:p w:rsidR="00BC7493" w:rsidRPr="0051798A" w:rsidRDefault="00BC7493" w:rsidP="001C6CE7">
            <w:pPr>
              <w:rPr>
                <w:rFonts w:cs="Arial"/>
              </w:rPr>
            </w:pPr>
          </w:p>
        </w:tc>
      </w:tr>
      <w:tr w:rsidR="00BE69E2" w:rsidRPr="0051798A" w:rsidTr="005A59D5">
        <w:trPr>
          <w:trHeight w:hRule="exact" w:val="340"/>
        </w:trPr>
        <w:tc>
          <w:tcPr>
            <w:tcW w:w="3519" w:type="dxa"/>
            <w:gridSpan w:val="8"/>
            <w:tcBorders>
              <w:top w:val="nil"/>
              <w:left w:val="nil"/>
              <w:bottom w:val="nil"/>
              <w:right w:val="nil"/>
            </w:tcBorders>
            <w:shd w:val="clear" w:color="auto" w:fill="auto"/>
          </w:tcPr>
          <w:p w:rsidR="00BC7493" w:rsidRPr="0051798A" w:rsidRDefault="00BC7493" w:rsidP="001C6CE7">
            <w:pPr>
              <w:rPr>
                <w:rFonts w:cs="Arial"/>
              </w:rPr>
            </w:pPr>
          </w:p>
        </w:tc>
        <w:tc>
          <w:tcPr>
            <w:tcW w:w="801" w:type="dxa"/>
            <w:gridSpan w:val="2"/>
            <w:tcBorders>
              <w:top w:val="nil"/>
              <w:left w:val="nil"/>
              <w:bottom w:val="nil"/>
              <w:right w:val="nil"/>
            </w:tcBorders>
            <w:shd w:val="clear" w:color="auto" w:fill="auto"/>
          </w:tcPr>
          <w:p w:rsidR="00BC7493" w:rsidRPr="0051798A" w:rsidRDefault="00BC7493" w:rsidP="001C6CE7">
            <w:pPr>
              <w:rPr>
                <w:rFonts w:cs="Arial"/>
              </w:rPr>
            </w:pPr>
            <w:r w:rsidRPr="0051798A">
              <w:rPr>
                <w:rFonts w:cs="Arial"/>
              </w:rPr>
              <w:t>Date</w:t>
            </w:r>
          </w:p>
        </w:tc>
        <w:tc>
          <w:tcPr>
            <w:tcW w:w="6146" w:type="dxa"/>
            <w:gridSpan w:val="9"/>
            <w:tcBorders>
              <w:top w:val="nil"/>
              <w:left w:val="nil"/>
              <w:bottom w:val="dotted" w:sz="4" w:space="0" w:color="auto"/>
              <w:right w:val="nil"/>
            </w:tcBorders>
            <w:shd w:val="clear" w:color="auto" w:fill="auto"/>
          </w:tcPr>
          <w:p w:rsidR="00BC7493" w:rsidRPr="0051798A" w:rsidRDefault="00BC7493" w:rsidP="001C6CE7">
            <w:pPr>
              <w:rPr>
                <w:rFonts w:cs="Arial"/>
              </w:rPr>
            </w:pPr>
          </w:p>
        </w:tc>
      </w:tr>
    </w:tbl>
    <w:p w:rsidR="001C6CE7" w:rsidRDefault="001C6CE7" w:rsidP="001C6CE7">
      <w:pPr>
        <w:rPr>
          <w:rFonts w:cs="Arial"/>
        </w:rPr>
      </w:pPr>
    </w:p>
    <w:p w:rsidR="005A59D5" w:rsidRDefault="005A59D5" w:rsidP="001C6CE7">
      <w:pPr>
        <w:rPr>
          <w:rFonts w:cs="Arial"/>
        </w:rPr>
      </w:pPr>
    </w:p>
    <w:p w:rsidR="00AC631C" w:rsidRPr="00A05B0B" w:rsidRDefault="001C6CE7" w:rsidP="00A05B0B">
      <w:pPr>
        <w:rPr>
          <w:rFonts w:cs="Arial"/>
        </w:rPr>
      </w:pPr>
      <w:r w:rsidRPr="006E32EC">
        <w:rPr>
          <w:rFonts w:cs="Arial"/>
        </w:rPr>
        <w:t xml:space="preserve">To be completed by the </w:t>
      </w:r>
      <w:r w:rsidR="00D46C89">
        <w:rPr>
          <w:rFonts w:cs="Arial"/>
        </w:rPr>
        <w:t>Supervisor</w:t>
      </w:r>
      <w:r w:rsidRPr="006E32EC">
        <w:rPr>
          <w:rFonts w:cs="Arial"/>
        </w:rPr>
        <w:t xml:space="preserve"> and forwarded as indicated</w:t>
      </w:r>
    </w:p>
    <w:p w:rsidR="002F62C2" w:rsidRDefault="001C6CE7" w:rsidP="00A05B0B">
      <w:pPr>
        <w:rPr>
          <w:rFonts w:cs="Arial"/>
          <w:b/>
          <w:szCs w:val="24"/>
        </w:rPr>
      </w:pPr>
      <w:r w:rsidRPr="00EA78CD">
        <w:rPr>
          <w:rFonts w:cs="Arial"/>
          <w:szCs w:val="24"/>
        </w:rPr>
        <w:t xml:space="preserve">Send to: </w:t>
      </w:r>
      <w:r w:rsidR="00EA78CD">
        <w:rPr>
          <w:rFonts w:cs="Arial"/>
          <w:szCs w:val="24"/>
        </w:rPr>
        <w:t>s</w:t>
      </w:r>
      <w:r w:rsidR="00E16B5F" w:rsidRPr="00EA78CD">
        <w:rPr>
          <w:rFonts w:cs="Arial"/>
          <w:szCs w:val="24"/>
        </w:rPr>
        <w:t xml:space="preserve">S Boxing Secretary &amp; </w:t>
      </w:r>
      <w:r w:rsidR="00D46C89">
        <w:rPr>
          <w:rFonts w:cs="Arial"/>
          <w:szCs w:val="24"/>
        </w:rPr>
        <w:t>Official</w:t>
      </w:r>
      <w:r w:rsidR="00E16B5F" w:rsidRPr="00EA78CD">
        <w:rPr>
          <w:rFonts w:cs="Arial"/>
          <w:szCs w:val="24"/>
        </w:rPr>
        <w:t>s Secretary</w:t>
      </w:r>
      <w:r w:rsidRPr="00EA78CD">
        <w:rPr>
          <w:rFonts w:cs="Arial"/>
          <w:szCs w:val="24"/>
        </w:rPr>
        <w:t xml:space="preserve">        </w:t>
      </w:r>
      <w:r w:rsidRPr="00EA78CD">
        <w:rPr>
          <w:rFonts w:cs="Arial"/>
          <w:szCs w:val="24"/>
        </w:rPr>
        <w:tab/>
      </w:r>
      <w:r w:rsidR="00EA78CD">
        <w:rPr>
          <w:rFonts w:cs="Arial"/>
          <w:szCs w:val="24"/>
        </w:rPr>
        <w:tab/>
      </w:r>
      <w:r w:rsidR="00E16B5F" w:rsidRPr="00EA78CD">
        <w:rPr>
          <w:rFonts w:cs="Arial"/>
          <w:b/>
          <w:szCs w:val="24"/>
        </w:rPr>
        <w:t xml:space="preserve">          </w:t>
      </w:r>
      <w:r w:rsidRPr="00EA78CD">
        <w:rPr>
          <w:rFonts w:cs="Arial"/>
          <w:b/>
          <w:szCs w:val="24"/>
        </w:rPr>
        <w:tab/>
      </w:r>
    </w:p>
    <w:p w:rsidR="001C6CE7" w:rsidRPr="00044FA7" w:rsidRDefault="002F62C2" w:rsidP="002F62C2">
      <w:pPr>
        <w:jc w:val="right"/>
        <w:rPr>
          <w:rFonts w:cs="Arial"/>
          <w:b/>
          <w:bCs/>
          <w:color w:val="A6A6A6"/>
          <w:szCs w:val="24"/>
        </w:rPr>
      </w:pPr>
      <w:r>
        <w:rPr>
          <w:rFonts w:cs="Arial"/>
          <w:b/>
          <w:szCs w:val="24"/>
        </w:rPr>
        <w:br w:type="page"/>
      </w:r>
      <w:r w:rsidR="00E16B5F" w:rsidRPr="00044FA7">
        <w:rPr>
          <w:rFonts w:cs="Arial"/>
          <w:b/>
          <w:bCs/>
          <w:color w:val="A6A6A6"/>
          <w:szCs w:val="24"/>
        </w:rPr>
        <w:lastRenderedPageBreak/>
        <w:t>A</w:t>
      </w:r>
      <w:r w:rsidR="00A05B0B" w:rsidRPr="00044FA7">
        <w:rPr>
          <w:rFonts w:cs="Arial"/>
          <w:b/>
          <w:bCs/>
          <w:color w:val="A6A6A6"/>
          <w:szCs w:val="24"/>
        </w:rPr>
        <w:t>nnex</w:t>
      </w:r>
      <w:r w:rsidR="00E16B5F" w:rsidRPr="00044FA7">
        <w:rPr>
          <w:rFonts w:cs="Arial"/>
          <w:b/>
          <w:bCs/>
          <w:color w:val="A6A6A6"/>
          <w:szCs w:val="24"/>
        </w:rPr>
        <w:t xml:space="preserve"> J </w:t>
      </w:r>
      <w:r w:rsidR="00A05B0B" w:rsidRPr="00044FA7">
        <w:rPr>
          <w:rFonts w:cs="Arial"/>
          <w:b/>
          <w:bCs/>
          <w:color w:val="A6A6A6"/>
          <w:szCs w:val="24"/>
        </w:rPr>
        <w:t xml:space="preserve">to </w:t>
      </w:r>
      <w:r w:rsidR="001C6CE7" w:rsidRPr="00044FA7">
        <w:rPr>
          <w:rFonts w:cs="Arial"/>
          <w:b/>
          <w:bCs/>
          <w:color w:val="A6A6A6"/>
          <w:szCs w:val="24"/>
        </w:rPr>
        <w:t>S</w:t>
      </w:r>
      <w:r w:rsidR="00A05B0B" w:rsidRPr="00044FA7">
        <w:rPr>
          <w:rFonts w:cs="Arial"/>
          <w:b/>
          <w:bCs/>
          <w:color w:val="A6A6A6"/>
          <w:szCs w:val="24"/>
        </w:rPr>
        <w:t>ection</w:t>
      </w:r>
      <w:r w:rsidR="001C6CE7" w:rsidRPr="00044FA7">
        <w:rPr>
          <w:rFonts w:cs="Arial"/>
          <w:b/>
          <w:bCs/>
          <w:color w:val="A6A6A6"/>
          <w:szCs w:val="24"/>
        </w:rPr>
        <w:t xml:space="preserve"> </w:t>
      </w:r>
      <w:r w:rsidR="0083412D" w:rsidRPr="00044FA7">
        <w:rPr>
          <w:rFonts w:cs="Arial"/>
          <w:b/>
          <w:bCs/>
          <w:color w:val="A6A6A6"/>
          <w:szCs w:val="24"/>
        </w:rPr>
        <w:t>11</w:t>
      </w:r>
    </w:p>
    <w:p w:rsidR="000067EC" w:rsidRPr="00044FA7" w:rsidRDefault="001C6CE7" w:rsidP="002F62C2">
      <w:pPr>
        <w:jc w:val="right"/>
        <w:rPr>
          <w:rFonts w:cs="Arial"/>
          <w:b/>
          <w:bCs/>
          <w:color w:val="A6A6A6"/>
          <w:szCs w:val="24"/>
        </w:rPr>
      </w:pPr>
      <w:r w:rsidRPr="00044FA7">
        <w:rPr>
          <w:rFonts w:cs="Arial"/>
          <w:b/>
          <w:color w:val="A6A6A6"/>
          <w:szCs w:val="24"/>
        </w:rPr>
        <w:tab/>
        <w:t xml:space="preserve">   </w:t>
      </w:r>
      <w:r w:rsidRPr="00044FA7">
        <w:rPr>
          <w:rFonts w:cs="Arial"/>
          <w:b/>
          <w:color w:val="A6A6A6"/>
          <w:szCs w:val="24"/>
        </w:rPr>
        <w:tab/>
      </w:r>
      <w:r w:rsidRPr="00044FA7">
        <w:rPr>
          <w:rFonts w:cs="Arial"/>
          <w:b/>
          <w:color w:val="A6A6A6"/>
          <w:szCs w:val="24"/>
        </w:rPr>
        <w:tab/>
      </w:r>
      <w:r w:rsidRPr="00044FA7">
        <w:rPr>
          <w:rFonts w:cs="Arial"/>
          <w:b/>
          <w:color w:val="A6A6A6"/>
          <w:szCs w:val="24"/>
        </w:rPr>
        <w:tab/>
      </w:r>
      <w:r w:rsidRPr="00044FA7">
        <w:rPr>
          <w:rFonts w:cs="Arial"/>
          <w:b/>
          <w:color w:val="A6A6A6"/>
          <w:szCs w:val="24"/>
        </w:rPr>
        <w:tab/>
      </w:r>
      <w:r w:rsidRPr="00044FA7">
        <w:rPr>
          <w:rFonts w:cs="Arial"/>
          <w:b/>
          <w:color w:val="A6A6A6"/>
          <w:szCs w:val="24"/>
        </w:rPr>
        <w:tab/>
      </w:r>
      <w:r w:rsidRPr="00044FA7">
        <w:rPr>
          <w:rFonts w:cs="Arial"/>
          <w:b/>
          <w:color w:val="A6A6A6"/>
          <w:szCs w:val="24"/>
        </w:rPr>
        <w:tab/>
      </w:r>
      <w:r w:rsidRPr="00044FA7">
        <w:rPr>
          <w:rFonts w:cs="Arial"/>
          <w:b/>
          <w:color w:val="A6A6A6"/>
          <w:szCs w:val="24"/>
        </w:rPr>
        <w:tab/>
      </w:r>
      <w:r w:rsidR="00E16B5F" w:rsidRPr="00044FA7">
        <w:rPr>
          <w:rFonts w:cs="Arial"/>
          <w:b/>
          <w:bCs/>
          <w:color w:val="A6A6A6"/>
          <w:szCs w:val="24"/>
        </w:rPr>
        <w:t>UKAF</w:t>
      </w:r>
      <w:r w:rsidRPr="00044FA7">
        <w:rPr>
          <w:rFonts w:cs="Arial"/>
          <w:b/>
          <w:bCs/>
          <w:color w:val="A6A6A6"/>
          <w:szCs w:val="24"/>
        </w:rPr>
        <w:t xml:space="preserve">BA </w:t>
      </w:r>
      <w:r w:rsidR="00AC6DC1" w:rsidRPr="00044FA7">
        <w:rPr>
          <w:rFonts w:cs="Arial"/>
          <w:b/>
          <w:bCs/>
          <w:color w:val="A6A6A6"/>
          <w:szCs w:val="24"/>
        </w:rPr>
        <w:t>H</w:t>
      </w:r>
      <w:r w:rsidR="00A05B0B" w:rsidRPr="00044FA7">
        <w:rPr>
          <w:rFonts w:cs="Arial"/>
          <w:b/>
          <w:bCs/>
          <w:color w:val="A6A6A6"/>
          <w:szCs w:val="24"/>
        </w:rPr>
        <w:t>andbook</w:t>
      </w:r>
      <w:r w:rsidRPr="00044FA7">
        <w:rPr>
          <w:rFonts w:cs="Arial"/>
          <w:b/>
          <w:bCs/>
          <w:color w:val="A6A6A6"/>
          <w:szCs w:val="24"/>
        </w:rPr>
        <w:t xml:space="preserve"> </w:t>
      </w:r>
      <w:r w:rsidR="00C46D82" w:rsidRPr="00044FA7">
        <w:rPr>
          <w:rFonts w:cs="Arial"/>
          <w:b/>
          <w:bCs/>
          <w:color w:val="A6A6A6"/>
          <w:szCs w:val="24"/>
        </w:rPr>
        <w:t>2020</w:t>
      </w:r>
      <w:r w:rsidR="00AC6DC1" w:rsidRPr="00044FA7">
        <w:rPr>
          <w:rFonts w:cs="Arial"/>
          <w:b/>
          <w:bCs/>
          <w:color w:val="A6A6A6"/>
          <w:szCs w:val="24"/>
        </w:rPr>
        <w:t>/</w:t>
      </w:r>
      <w:r w:rsidR="00C46D82" w:rsidRPr="00044FA7">
        <w:rPr>
          <w:rFonts w:cs="Arial"/>
          <w:b/>
          <w:bCs/>
          <w:color w:val="A6A6A6"/>
          <w:szCs w:val="24"/>
        </w:rPr>
        <w:t>21</w:t>
      </w:r>
    </w:p>
    <w:p w:rsidR="001C6CE7" w:rsidRPr="000067EC" w:rsidRDefault="002F62C2" w:rsidP="002F62C2">
      <w:pPr>
        <w:pStyle w:val="Heading3"/>
      </w:pPr>
      <w:bookmarkStart w:id="293" w:name="_Annex_J_-"/>
      <w:bookmarkStart w:id="294" w:name="_Toc47447143"/>
      <w:bookmarkStart w:id="295" w:name="_Toc47447830"/>
      <w:bookmarkStart w:id="296" w:name="_Toc48816820"/>
      <w:bookmarkEnd w:id="293"/>
      <w:r>
        <w:t xml:space="preserve">Annex J - </w:t>
      </w:r>
      <w:r w:rsidR="00E16B5F" w:rsidRPr="000067EC">
        <w:t xml:space="preserve">UKAFBA </w:t>
      </w:r>
      <w:r w:rsidR="00D46C89">
        <w:t>Supervisor</w:t>
      </w:r>
      <w:r w:rsidR="001C6CE7" w:rsidRPr="000067EC">
        <w:t xml:space="preserve"> </w:t>
      </w:r>
      <w:r w:rsidR="00DB12ED" w:rsidRPr="000067EC">
        <w:t>E</w:t>
      </w:r>
      <w:r w:rsidR="00A05B0B" w:rsidRPr="000067EC">
        <w:t>vent</w:t>
      </w:r>
      <w:r w:rsidR="00DB12ED" w:rsidRPr="000067EC">
        <w:t xml:space="preserve"> </w:t>
      </w:r>
      <w:r w:rsidR="001C6CE7" w:rsidRPr="000067EC">
        <w:t>R</w:t>
      </w:r>
      <w:r w:rsidR="00A05B0B" w:rsidRPr="000067EC">
        <w:t>eport</w:t>
      </w:r>
      <w:r w:rsidR="001C6CE7" w:rsidRPr="000067EC">
        <w:t xml:space="preserve"> F</w:t>
      </w:r>
      <w:bookmarkEnd w:id="294"/>
      <w:bookmarkEnd w:id="295"/>
      <w:r w:rsidR="00A05B0B" w:rsidRPr="000067EC">
        <w:t>orm</w:t>
      </w:r>
      <w:bookmarkEnd w:id="296"/>
    </w:p>
    <w:p w:rsidR="001C6CE7" w:rsidRDefault="001C6CE7" w:rsidP="00B52AF6">
      <w:pPr>
        <w:jc w:val="both"/>
        <w:rPr>
          <w:rFonts w:cs="Arial"/>
          <w:szCs w:val="24"/>
        </w:rPr>
      </w:pPr>
    </w:p>
    <w:tbl>
      <w:tblPr>
        <w:tblW w:w="10685" w:type="dxa"/>
        <w:jc w:val="center"/>
        <w:tblBorders>
          <w:bottom w:val="dotted" w:sz="4" w:space="0" w:color="auto"/>
        </w:tblBorders>
        <w:tblLayout w:type="fixed"/>
        <w:tblLook w:val="04A0" w:firstRow="1" w:lastRow="0" w:firstColumn="1" w:lastColumn="0" w:noHBand="0" w:noVBand="1"/>
      </w:tblPr>
      <w:tblGrid>
        <w:gridCol w:w="566"/>
        <w:gridCol w:w="567"/>
        <w:gridCol w:w="570"/>
        <w:gridCol w:w="534"/>
        <w:gridCol w:w="15"/>
        <w:gridCol w:w="692"/>
        <w:gridCol w:w="427"/>
        <w:gridCol w:w="2976"/>
        <w:gridCol w:w="566"/>
        <w:gridCol w:w="851"/>
        <w:gridCol w:w="143"/>
        <w:gridCol w:w="425"/>
        <w:gridCol w:w="2353"/>
      </w:tblGrid>
      <w:tr w:rsidR="00814D64" w:rsidRPr="002A7D6B" w:rsidTr="002A7D6B">
        <w:trPr>
          <w:jc w:val="center"/>
        </w:trPr>
        <w:tc>
          <w:tcPr>
            <w:tcW w:w="566" w:type="dxa"/>
            <w:shd w:val="clear" w:color="auto" w:fill="auto"/>
          </w:tcPr>
          <w:p w:rsidR="00814D64" w:rsidRPr="002A7D6B" w:rsidRDefault="00814D64" w:rsidP="002A7D6B">
            <w:pPr>
              <w:jc w:val="center"/>
              <w:rPr>
                <w:rFonts w:cs="Arial"/>
                <w:b/>
                <w:szCs w:val="24"/>
              </w:rPr>
            </w:pPr>
            <w:r w:rsidRPr="002A7D6B">
              <w:rPr>
                <w:rFonts w:cs="Arial"/>
                <w:b/>
                <w:szCs w:val="24"/>
              </w:rPr>
              <w:t>1.</w:t>
            </w:r>
          </w:p>
        </w:tc>
        <w:tc>
          <w:tcPr>
            <w:tcW w:w="1671" w:type="dxa"/>
            <w:gridSpan w:val="3"/>
            <w:shd w:val="clear" w:color="auto" w:fill="auto"/>
          </w:tcPr>
          <w:p w:rsidR="00814D64" w:rsidRPr="002A7D6B" w:rsidRDefault="00814D64" w:rsidP="00E50210">
            <w:pPr>
              <w:rPr>
                <w:rFonts w:cs="Arial"/>
                <w:szCs w:val="24"/>
              </w:rPr>
            </w:pPr>
            <w:r w:rsidRPr="002A7D6B">
              <w:rPr>
                <w:rFonts w:cs="Arial"/>
                <w:szCs w:val="24"/>
              </w:rPr>
              <w:t>Rank/Name:</w:t>
            </w:r>
          </w:p>
        </w:tc>
        <w:tc>
          <w:tcPr>
            <w:tcW w:w="4110" w:type="dxa"/>
            <w:gridSpan w:val="4"/>
            <w:tcBorders>
              <w:bottom w:val="dotted" w:sz="4" w:space="0" w:color="auto"/>
            </w:tcBorders>
            <w:shd w:val="clear" w:color="auto" w:fill="auto"/>
          </w:tcPr>
          <w:p w:rsidR="00814D64" w:rsidRPr="002A7D6B" w:rsidRDefault="00814D64" w:rsidP="00814D64">
            <w:pPr>
              <w:rPr>
                <w:rFonts w:cs="Arial"/>
                <w:szCs w:val="24"/>
              </w:rPr>
            </w:pPr>
          </w:p>
        </w:tc>
        <w:tc>
          <w:tcPr>
            <w:tcW w:w="1985" w:type="dxa"/>
            <w:gridSpan w:val="4"/>
            <w:shd w:val="clear" w:color="auto" w:fill="auto"/>
          </w:tcPr>
          <w:p w:rsidR="00814D64" w:rsidRPr="002A7D6B" w:rsidRDefault="00814D64" w:rsidP="002A7D6B">
            <w:pPr>
              <w:jc w:val="center"/>
              <w:rPr>
                <w:rFonts w:cs="Arial"/>
                <w:szCs w:val="24"/>
              </w:rPr>
            </w:pPr>
            <w:r w:rsidRPr="002A7D6B">
              <w:rPr>
                <w:rFonts w:cs="Arial"/>
                <w:szCs w:val="24"/>
              </w:rPr>
              <w:t>Boxing Reg. No.</w:t>
            </w:r>
          </w:p>
        </w:tc>
        <w:tc>
          <w:tcPr>
            <w:tcW w:w="2353" w:type="dxa"/>
            <w:tcBorders>
              <w:bottom w:val="dotted" w:sz="4" w:space="0" w:color="auto"/>
            </w:tcBorders>
            <w:shd w:val="clear" w:color="auto" w:fill="auto"/>
          </w:tcPr>
          <w:p w:rsidR="00814D64" w:rsidRPr="002A7D6B" w:rsidRDefault="00814D64" w:rsidP="00814D64">
            <w:pPr>
              <w:rPr>
                <w:rFonts w:cs="Arial"/>
                <w:szCs w:val="24"/>
              </w:rPr>
            </w:pPr>
          </w:p>
        </w:tc>
      </w:tr>
      <w:tr w:rsidR="00E50210" w:rsidRPr="002A7D6B" w:rsidTr="002A7D6B">
        <w:trPr>
          <w:jc w:val="center"/>
        </w:trPr>
        <w:tc>
          <w:tcPr>
            <w:tcW w:w="10685" w:type="dxa"/>
            <w:gridSpan w:val="13"/>
            <w:shd w:val="clear" w:color="auto" w:fill="auto"/>
          </w:tcPr>
          <w:p w:rsidR="00E50210" w:rsidRPr="002A7D6B" w:rsidRDefault="00E50210" w:rsidP="002A7D6B">
            <w:pPr>
              <w:jc w:val="center"/>
              <w:rPr>
                <w:rFonts w:cs="Arial"/>
                <w:b/>
                <w:szCs w:val="24"/>
              </w:rPr>
            </w:pPr>
          </w:p>
        </w:tc>
      </w:tr>
      <w:tr w:rsidR="00733F81" w:rsidRPr="002A7D6B" w:rsidTr="002A7D6B">
        <w:trPr>
          <w:jc w:val="center"/>
        </w:trPr>
        <w:tc>
          <w:tcPr>
            <w:tcW w:w="566" w:type="dxa"/>
            <w:shd w:val="clear" w:color="auto" w:fill="auto"/>
          </w:tcPr>
          <w:p w:rsidR="00733F81" w:rsidRPr="002A7D6B" w:rsidRDefault="00733F81" w:rsidP="002A7D6B">
            <w:pPr>
              <w:jc w:val="center"/>
              <w:rPr>
                <w:rFonts w:cs="Arial"/>
                <w:b/>
                <w:szCs w:val="24"/>
              </w:rPr>
            </w:pPr>
            <w:r w:rsidRPr="002A7D6B">
              <w:rPr>
                <w:rFonts w:cs="Arial"/>
                <w:b/>
                <w:szCs w:val="24"/>
              </w:rPr>
              <w:t>2.</w:t>
            </w:r>
          </w:p>
        </w:tc>
        <w:tc>
          <w:tcPr>
            <w:tcW w:w="10119" w:type="dxa"/>
            <w:gridSpan w:val="12"/>
            <w:shd w:val="clear" w:color="auto" w:fill="auto"/>
          </w:tcPr>
          <w:p w:rsidR="00733F81" w:rsidRPr="002A7D6B" w:rsidRDefault="00733F81" w:rsidP="00E50210">
            <w:pPr>
              <w:rPr>
                <w:rFonts w:cs="Arial"/>
                <w:szCs w:val="24"/>
              </w:rPr>
            </w:pPr>
            <w:r w:rsidRPr="002A7D6B">
              <w:rPr>
                <w:rFonts w:cs="Arial"/>
                <w:szCs w:val="24"/>
              </w:rPr>
              <w:t>Tournament Details:</w:t>
            </w:r>
          </w:p>
        </w:tc>
      </w:tr>
      <w:tr w:rsidR="00E50210" w:rsidRPr="002A7D6B" w:rsidTr="002A7D6B">
        <w:trPr>
          <w:jc w:val="center"/>
        </w:trPr>
        <w:tc>
          <w:tcPr>
            <w:tcW w:w="10685" w:type="dxa"/>
            <w:gridSpan w:val="13"/>
            <w:shd w:val="clear" w:color="auto" w:fill="auto"/>
          </w:tcPr>
          <w:p w:rsidR="00E50210" w:rsidRPr="002A7D6B" w:rsidRDefault="00E50210" w:rsidP="002A7D6B">
            <w:pPr>
              <w:jc w:val="center"/>
              <w:rPr>
                <w:rFonts w:cs="Arial"/>
                <w:szCs w:val="24"/>
              </w:rPr>
            </w:pPr>
          </w:p>
        </w:tc>
      </w:tr>
      <w:tr w:rsidR="00814D64" w:rsidRPr="002A7D6B" w:rsidTr="002A7D6B">
        <w:trPr>
          <w:jc w:val="center"/>
        </w:trPr>
        <w:tc>
          <w:tcPr>
            <w:tcW w:w="566" w:type="dxa"/>
            <w:shd w:val="clear" w:color="auto" w:fill="auto"/>
          </w:tcPr>
          <w:p w:rsidR="00814D64" w:rsidRPr="002A7D6B" w:rsidRDefault="00814D64" w:rsidP="002A7D6B">
            <w:pPr>
              <w:jc w:val="center"/>
              <w:rPr>
                <w:rFonts w:cs="Arial"/>
                <w:szCs w:val="24"/>
              </w:rPr>
            </w:pPr>
          </w:p>
        </w:tc>
        <w:tc>
          <w:tcPr>
            <w:tcW w:w="567" w:type="dxa"/>
            <w:shd w:val="clear" w:color="auto" w:fill="auto"/>
          </w:tcPr>
          <w:p w:rsidR="00814D64" w:rsidRPr="002A7D6B" w:rsidRDefault="00814D64" w:rsidP="002A7D6B">
            <w:pPr>
              <w:jc w:val="center"/>
              <w:rPr>
                <w:rFonts w:cs="Arial"/>
                <w:b/>
                <w:szCs w:val="24"/>
              </w:rPr>
            </w:pPr>
            <w:r w:rsidRPr="002A7D6B">
              <w:rPr>
                <w:rFonts w:cs="Arial"/>
                <w:b/>
                <w:szCs w:val="24"/>
              </w:rPr>
              <w:t>a.</w:t>
            </w:r>
          </w:p>
        </w:tc>
        <w:tc>
          <w:tcPr>
            <w:tcW w:w="1119" w:type="dxa"/>
            <w:gridSpan w:val="3"/>
            <w:shd w:val="clear" w:color="auto" w:fill="auto"/>
          </w:tcPr>
          <w:p w:rsidR="00814D64" w:rsidRPr="002A7D6B" w:rsidRDefault="00814D64" w:rsidP="00E50210">
            <w:pPr>
              <w:rPr>
                <w:rFonts w:cs="Arial"/>
                <w:szCs w:val="24"/>
              </w:rPr>
            </w:pPr>
            <w:r w:rsidRPr="002A7D6B">
              <w:rPr>
                <w:rFonts w:cs="Arial"/>
                <w:szCs w:val="24"/>
              </w:rPr>
              <w:t>Date(s)</w:t>
            </w:r>
          </w:p>
        </w:tc>
        <w:tc>
          <w:tcPr>
            <w:tcW w:w="4095" w:type="dxa"/>
            <w:gridSpan w:val="3"/>
            <w:tcBorders>
              <w:bottom w:val="dotted" w:sz="4" w:space="0" w:color="auto"/>
            </w:tcBorders>
            <w:shd w:val="clear" w:color="auto" w:fill="auto"/>
          </w:tcPr>
          <w:p w:rsidR="00814D64" w:rsidRPr="002A7D6B" w:rsidRDefault="00814D64" w:rsidP="00814D64">
            <w:pPr>
              <w:rPr>
                <w:rFonts w:cs="Arial"/>
                <w:szCs w:val="24"/>
              </w:rPr>
            </w:pPr>
          </w:p>
        </w:tc>
        <w:tc>
          <w:tcPr>
            <w:tcW w:w="566" w:type="dxa"/>
            <w:shd w:val="clear" w:color="auto" w:fill="auto"/>
          </w:tcPr>
          <w:p w:rsidR="00814D64" w:rsidRPr="002A7D6B" w:rsidRDefault="00814D64" w:rsidP="002A7D6B">
            <w:pPr>
              <w:jc w:val="center"/>
              <w:rPr>
                <w:rFonts w:cs="Arial"/>
                <w:b/>
                <w:szCs w:val="24"/>
              </w:rPr>
            </w:pPr>
            <w:r w:rsidRPr="002A7D6B">
              <w:rPr>
                <w:rFonts w:cs="Arial"/>
                <w:b/>
                <w:szCs w:val="24"/>
              </w:rPr>
              <w:t>b.</w:t>
            </w:r>
          </w:p>
        </w:tc>
        <w:tc>
          <w:tcPr>
            <w:tcW w:w="994" w:type="dxa"/>
            <w:gridSpan w:val="2"/>
            <w:shd w:val="clear" w:color="auto" w:fill="auto"/>
          </w:tcPr>
          <w:p w:rsidR="00814D64" w:rsidRPr="002A7D6B" w:rsidRDefault="00814D64" w:rsidP="00814D64">
            <w:pPr>
              <w:rPr>
                <w:rFonts w:cs="Arial"/>
                <w:szCs w:val="24"/>
              </w:rPr>
            </w:pPr>
            <w:r w:rsidRPr="002A7D6B">
              <w:rPr>
                <w:rFonts w:cs="Arial"/>
                <w:szCs w:val="24"/>
              </w:rPr>
              <w:t>Venue</w:t>
            </w:r>
          </w:p>
        </w:tc>
        <w:tc>
          <w:tcPr>
            <w:tcW w:w="2778" w:type="dxa"/>
            <w:gridSpan w:val="2"/>
            <w:tcBorders>
              <w:bottom w:val="dotted" w:sz="4" w:space="0" w:color="auto"/>
            </w:tcBorders>
            <w:shd w:val="clear" w:color="auto" w:fill="auto"/>
          </w:tcPr>
          <w:p w:rsidR="00814D64" w:rsidRPr="002A7D6B" w:rsidRDefault="00814D64" w:rsidP="00814D64">
            <w:pPr>
              <w:rPr>
                <w:rFonts w:cs="Arial"/>
                <w:szCs w:val="24"/>
              </w:rPr>
            </w:pPr>
          </w:p>
        </w:tc>
      </w:tr>
      <w:tr w:rsidR="00E50210" w:rsidRPr="002A7D6B" w:rsidTr="002A7D6B">
        <w:trPr>
          <w:jc w:val="center"/>
        </w:trPr>
        <w:tc>
          <w:tcPr>
            <w:tcW w:w="10685" w:type="dxa"/>
            <w:gridSpan w:val="13"/>
            <w:shd w:val="clear" w:color="auto" w:fill="auto"/>
          </w:tcPr>
          <w:p w:rsidR="00E50210" w:rsidRPr="002A7D6B" w:rsidRDefault="00E50210" w:rsidP="002A7D6B">
            <w:pPr>
              <w:jc w:val="center"/>
              <w:rPr>
                <w:rFonts w:cs="Arial"/>
                <w:b/>
                <w:szCs w:val="24"/>
              </w:rPr>
            </w:pPr>
          </w:p>
        </w:tc>
      </w:tr>
      <w:tr w:rsidR="00E50210" w:rsidRPr="002A7D6B" w:rsidTr="002A7D6B">
        <w:trPr>
          <w:jc w:val="center"/>
        </w:trPr>
        <w:tc>
          <w:tcPr>
            <w:tcW w:w="566" w:type="dxa"/>
            <w:shd w:val="clear" w:color="auto" w:fill="auto"/>
          </w:tcPr>
          <w:p w:rsidR="00E50210" w:rsidRPr="002A7D6B" w:rsidRDefault="00E50210" w:rsidP="002A7D6B">
            <w:pPr>
              <w:jc w:val="center"/>
              <w:rPr>
                <w:rFonts w:cs="Arial"/>
                <w:szCs w:val="24"/>
              </w:rPr>
            </w:pPr>
          </w:p>
        </w:tc>
        <w:tc>
          <w:tcPr>
            <w:tcW w:w="567" w:type="dxa"/>
            <w:shd w:val="clear" w:color="auto" w:fill="auto"/>
          </w:tcPr>
          <w:p w:rsidR="00E50210" w:rsidRPr="002A7D6B" w:rsidRDefault="00E50210" w:rsidP="002A7D6B">
            <w:pPr>
              <w:jc w:val="center"/>
              <w:rPr>
                <w:rFonts w:cs="Arial"/>
                <w:b/>
                <w:szCs w:val="24"/>
              </w:rPr>
            </w:pPr>
            <w:r w:rsidRPr="002A7D6B">
              <w:rPr>
                <w:rFonts w:cs="Arial"/>
                <w:b/>
                <w:szCs w:val="24"/>
              </w:rPr>
              <w:t>c.</w:t>
            </w:r>
          </w:p>
        </w:tc>
        <w:tc>
          <w:tcPr>
            <w:tcW w:w="9552" w:type="dxa"/>
            <w:gridSpan w:val="11"/>
            <w:shd w:val="clear" w:color="auto" w:fill="auto"/>
          </w:tcPr>
          <w:p w:rsidR="00E50210" w:rsidRPr="002A7D6B" w:rsidRDefault="00E50210" w:rsidP="00E50210">
            <w:pPr>
              <w:rPr>
                <w:rFonts w:cs="Arial"/>
                <w:szCs w:val="24"/>
              </w:rPr>
            </w:pPr>
            <w:r w:rsidRPr="002A7D6B">
              <w:rPr>
                <w:rFonts w:cs="Arial"/>
                <w:szCs w:val="24"/>
              </w:rPr>
              <w:t>Participating Units:</w:t>
            </w:r>
          </w:p>
        </w:tc>
      </w:tr>
      <w:tr w:rsidR="00E50210" w:rsidRPr="002A7D6B" w:rsidTr="002A7D6B">
        <w:trPr>
          <w:jc w:val="center"/>
        </w:trPr>
        <w:tc>
          <w:tcPr>
            <w:tcW w:w="10685" w:type="dxa"/>
            <w:gridSpan w:val="13"/>
            <w:shd w:val="clear" w:color="auto" w:fill="auto"/>
          </w:tcPr>
          <w:p w:rsidR="00E50210" w:rsidRPr="002A7D6B" w:rsidRDefault="00E50210" w:rsidP="002A7D6B">
            <w:pPr>
              <w:jc w:val="center"/>
              <w:rPr>
                <w:rFonts w:cs="Arial"/>
                <w:szCs w:val="24"/>
              </w:rPr>
            </w:pPr>
          </w:p>
        </w:tc>
      </w:tr>
      <w:tr w:rsidR="00733F81" w:rsidRPr="002A7D6B" w:rsidTr="002A7D6B">
        <w:trPr>
          <w:jc w:val="center"/>
        </w:trPr>
        <w:tc>
          <w:tcPr>
            <w:tcW w:w="566" w:type="dxa"/>
            <w:shd w:val="clear" w:color="auto" w:fill="auto"/>
          </w:tcPr>
          <w:p w:rsidR="00733F81" w:rsidRPr="002A7D6B" w:rsidRDefault="00733F81" w:rsidP="002A7D6B">
            <w:pPr>
              <w:jc w:val="center"/>
              <w:rPr>
                <w:rFonts w:cs="Arial"/>
                <w:szCs w:val="24"/>
              </w:rPr>
            </w:pPr>
          </w:p>
        </w:tc>
        <w:tc>
          <w:tcPr>
            <w:tcW w:w="567" w:type="dxa"/>
            <w:shd w:val="clear" w:color="auto" w:fill="auto"/>
          </w:tcPr>
          <w:p w:rsidR="00733F81" w:rsidRPr="002A7D6B" w:rsidRDefault="00733F81" w:rsidP="002A7D6B">
            <w:pPr>
              <w:jc w:val="center"/>
              <w:rPr>
                <w:rFonts w:cs="Arial"/>
                <w:szCs w:val="24"/>
              </w:rPr>
            </w:pPr>
          </w:p>
        </w:tc>
        <w:tc>
          <w:tcPr>
            <w:tcW w:w="570" w:type="dxa"/>
            <w:shd w:val="clear" w:color="auto" w:fill="auto"/>
          </w:tcPr>
          <w:p w:rsidR="00733F81" w:rsidRPr="002A7D6B" w:rsidRDefault="00733F81" w:rsidP="002A7D6B">
            <w:pPr>
              <w:jc w:val="center"/>
              <w:rPr>
                <w:rFonts w:cs="Arial"/>
                <w:b/>
                <w:szCs w:val="24"/>
              </w:rPr>
            </w:pPr>
            <w:r w:rsidRPr="002A7D6B">
              <w:rPr>
                <w:rFonts w:cs="Arial"/>
                <w:b/>
                <w:szCs w:val="24"/>
              </w:rPr>
              <w:t>i.</w:t>
            </w:r>
          </w:p>
        </w:tc>
        <w:tc>
          <w:tcPr>
            <w:tcW w:w="1668" w:type="dxa"/>
            <w:gridSpan w:val="4"/>
            <w:shd w:val="clear" w:color="auto" w:fill="auto"/>
          </w:tcPr>
          <w:p w:rsidR="00733F81" w:rsidRPr="002A7D6B" w:rsidRDefault="00733F81" w:rsidP="002A7D6B">
            <w:pPr>
              <w:jc w:val="center"/>
              <w:rPr>
                <w:rFonts w:cs="Arial"/>
                <w:szCs w:val="24"/>
              </w:rPr>
            </w:pPr>
            <w:r w:rsidRPr="002A7D6B">
              <w:rPr>
                <w:rFonts w:cs="Arial"/>
                <w:szCs w:val="24"/>
              </w:rPr>
              <w:t>Home Team</w:t>
            </w:r>
          </w:p>
        </w:tc>
        <w:tc>
          <w:tcPr>
            <w:tcW w:w="7314" w:type="dxa"/>
            <w:gridSpan w:val="6"/>
            <w:tcBorders>
              <w:bottom w:val="dotted" w:sz="4" w:space="0" w:color="auto"/>
            </w:tcBorders>
            <w:shd w:val="clear" w:color="auto" w:fill="auto"/>
          </w:tcPr>
          <w:p w:rsidR="00733F81" w:rsidRPr="002A7D6B" w:rsidRDefault="00733F81" w:rsidP="00814D64">
            <w:pPr>
              <w:rPr>
                <w:rFonts w:cs="Arial"/>
                <w:szCs w:val="24"/>
              </w:rPr>
            </w:pPr>
          </w:p>
        </w:tc>
      </w:tr>
      <w:tr w:rsidR="00E50210" w:rsidRPr="002A7D6B" w:rsidTr="002A7D6B">
        <w:trPr>
          <w:jc w:val="center"/>
        </w:trPr>
        <w:tc>
          <w:tcPr>
            <w:tcW w:w="10685" w:type="dxa"/>
            <w:gridSpan w:val="13"/>
            <w:shd w:val="clear" w:color="auto" w:fill="auto"/>
          </w:tcPr>
          <w:p w:rsidR="00E50210" w:rsidRPr="002A7D6B" w:rsidRDefault="00E50210" w:rsidP="002A7D6B">
            <w:pPr>
              <w:jc w:val="center"/>
              <w:rPr>
                <w:rFonts w:cs="Arial"/>
                <w:b/>
                <w:szCs w:val="24"/>
              </w:rPr>
            </w:pPr>
          </w:p>
        </w:tc>
      </w:tr>
      <w:tr w:rsidR="00733F81" w:rsidRPr="002A7D6B" w:rsidTr="002A7D6B">
        <w:trPr>
          <w:jc w:val="center"/>
        </w:trPr>
        <w:tc>
          <w:tcPr>
            <w:tcW w:w="566" w:type="dxa"/>
            <w:shd w:val="clear" w:color="auto" w:fill="auto"/>
          </w:tcPr>
          <w:p w:rsidR="00733F81" w:rsidRPr="002A7D6B" w:rsidRDefault="00733F81" w:rsidP="002A7D6B">
            <w:pPr>
              <w:jc w:val="center"/>
              <w:rPr>
                <w:rFonts w:cs="Arial"/>
                <w:szCs w:val="24"/>
              </w:rPr>
            </w:pPr>
          </w:p>
        </w:tc>
        <w:tc>
          <w:tcPr>
            <w:tcW w:w="567" w:type="dxa"/>
            <w:shd w:val="clear" w:color="auto" w:fill="auto"/>
          </w:tcPr>
          <w:p w:rsidR="00733F81" w:rsidRPr="002A7D6B" w:rsidRDefault="00733F81" w:rsidP="002A7D6B">
            <w:pPr>
              <w:jc w:val="center"/>
              <w:rPr>
                <w:rFonts w:cs="Arial"/>
                <w:szCs w:val="24"/>
              </w:rPr>
            </w:pPr>
          </w:p>
        </w:tc>
        <w:tc>
          <w:tcPr>
            <w:tcW w:w="570" w:type="dxa"/>
            <w:shd w:val="clear" w:color="auto" w:fill="auto"/>
          </w:tcPr>
          <w:p w:rsidR="00733F81" w:rsidRPr="002A7D6B" w:rsidRDefault="00733F81" w:rsidP="002A7D6B">
            <w:pPr>
              <w:jc w:val="center"/>
              <w:rPr>
                <w:rFonts w:cs="Arial"/>
                <w:b/>
                <w:szCs w:val="24"/>
              </w:rPr>
            </w:pPr>
            <w:r w:rsidRPr="002A7D6B">
              <w:rPr>
                <w:rFonts w:cs="Arial"/>
                <w:b/>
                <w:szCs w:val="24"/>
              </w:rPr>
              <w:t>ii.</w:t>
            </w:r>
          </w:p>
        </w:tc>
        <w:tc>
          <w:tcPr>
            <w:tcW w:w="1668" w:type="dxa"/>
            <w:gridSpan w:val="4"/>
            <w:shd w:val="clear" w:color="auto" w:fill="auto"/>
          </w:tcPr>
          <w:p w:rsidR="00733F81" w:rsidRPr="002A7D6B" w:rsidRDefault="00733F81" w:rsidP="002A7D6B">
            <w:pPr>
              <w:jc w:val="center"/>
              <w:rPr>
                <w:rFonts w:cs="Arial"/>
                <w:szCs w:val="24"/>
              </w:rPr>
            </w:pPr>
            <w:r w:rsidRPr="002A7D6B">
              <w:rPr>
                <w:rFonts w:cs="Arial"/>
                <w:szCs w:val="24"/>
              </w:rPr>
              <w:t>Away Team</w:t>
            </w:r>
          </w:p>
        </w:tc>
        <w:tc>
          <w:tcPr>
            <w:tcW w:w="7314" w:type="dxa"/>
            <w:gridSpan w:val="6"/>
            <w:tcBorders>
              <w:bottom w:val="dotted" w:sz="4" w:space="0" w:color="auto"/>
            </w:tcBorders>
            <w:shd w:val="clear" w:color="auto" w:fill="auto"/>
          </w:tcPr>
          <w:p w:rsidR="00733F81" w:rsidRPr="002A7D6B" w:rsidRDefault="00733F81" w:rsidP="00814D64">
            <w:pPr>
              <w:rPr>
                <w:rFonts w:cs="Arial"/>
                <w:szCs w:val="24"/>
              </w:rPr>
            </w:pPr>
          </w:p>
        </w:tc>
      </w:tr>
      <w:tr w:rsidR="00E50210" w:rsidRPr="002A7D6B" w:rsidTr="002A7D6B">
        <w:trPr>
          <w:jc w:val="center"/>
        </w:trPr>
        <w:tc>
          <w:tcPr>
            <w:tcW w:w="10685" w:type="dxa"/>
            <w:gridSpan w:val="13"/>
            <w:shd w:val="clear" w:color="auto" w:fill="auto"/>
          </w:tcPr>
          <w:p w:rsidR="00E50210" w:rsidRPr="002A7D6B" w:rsidRDefault="00E50210" w:rsidP="002A7D6B">
            <w:pPr>
              <w:jc w:val="center"/>
              <w:rPr>
                <w:rFonts w:cs="Arial"/>
                <w:szCs w:val="24"/>
              </w:rPr>
            </w:pPr>
          </w:p>
        </w:tc>
      </w:tr>
      <w:tr w:rsidR="00E50210" w:rsidRPr="002A7D6B" w:rsidTr="002A7D6B">
        <w:trPr>
          <w:jc w:val="center"/>
        </w:trPr>
        <w:tc>
          <w:tcPr>
            <w:tcW w:w="566" w:type="dxa"/>
            <w:shd w:val="clear" w:color="auto" w:fill="auto"/>
          </w:tcPr>
          <w:p w:rsidR="00E50210" w:rsidRPr="002A7D6B" w:rsidRDefault="00E50210" w:rsidP="002A7D6B">
            <w:pPr>
              <w:jc w:val="center"/>
              <w:rPr>
                <w:rFonts w:cs="Arial"/>
                <w:szCs w:val="24"/>
              </w:rPr>
            </w:pPr>
          </w:p>
        </w:tc>
        <w:tc>
          <w:tcPr>
            <w:tcW w:w="567" w:type="dxa"/>
            <w:shd w:val="clear" w:color="auto" w:fill="auto"/>
          </w:tcPr>
          <w:p w:rsidR="00E50210" w:rsidRPr="002A7D6B" w:rsidRDefault="00E50210" w:rsidP="002A7D6B">
            <w:pPr>
              <w:jc w:val="center"/>
              <w:rPr>
                <w:rFonts w:cs="Arial"/>
                <w:b/>
                <w:szCs w:val="24"/>
              </w:rPr>
            </w:pPr>
            <w:r w:rsidRPr="002A7D6B">
              <w:rPr>
                <w:rFonts w:cs="Arial"/>
                <w:b/>
                <w:szCs w:val="24"/>
              </w:rPr>
              <w:t>d.</w:t>
            </w:r>
          </w:p>
        </w:tc>
        <w:tc>
          <w:tcPr>
            <w:tcW w:w="9552" w:type="dxa"/>
            <w:gridSpan w:val="11"/>
            <w:shd w:val="clear" w:color="auto" w:fill="auto"/>
          </w:tcPr>
          <w:p w:rsidR="00E50210" w:rsidRPr="002A7D6B" w:rsidRDefault="00D46C89" w:rsidP="00E50210">
            <w:pPr>
              <w:rPr>
                <w:rFonts w:cs="Arial"/>
                <w:szCs w:val="24"/>
              </w:rPr>
            </w:pPr>
            <w:r>
              <w:rPr>
                <w:rFonts w:cs="Arial"/>
                <w:szCs w:val="24"/>
              </w:rPr>
              <w:t>Coach</w:t>
            </w:r>
            <w:r w:rsidR="00E50210" w:rsidRPr="002A7D6B">
              <w:rPr>
                <w:rFonts w:cs="Arial"/>
                <w:szCs w:val="24"/>
              </w:rPr>
              <w:t>es Details:</w:t>
            </w:r>
          </w:p>
        </w:tc>
      </w:tr>
      <w:tr w:rsidR="00E50210" w:rsidRPr="002A7D6B" w:rsidTr="002A7D6B">
        <w:trPr>
          <w:jc w:val="center"/>
        </w:trPr>
        <w:tc>
          <w:tcPr>
            <w:tcW w:w="10685" w:type="dxa"/>
            <w:gridSpan w:val="13"/>
            <w:shd w:val="clear" w:color="auto" w:fill="auto"/>
          </w:tcPr>
          <w:p w:rsidR="00E50210" w:rsidRPr="002A7D6B" w:rsidRDefault="00E50210" w:rsidP="002A7D6B">
            <w:pPr>
              <w:jc w:val="center"/>
              <w:rPr>
                <w:rFonts w:cs="Arial"/>
                <w:szCs w:val="24"/>
              </w:rPr>
            </w:pPr>
          </w:p>
        </w:tc>
      </w:tr>
      <w:tr w:rsidR="00E50210" w:rsidRPr="002A7D6B" w:rsidTr="002A7D6B">
        <w:trPr>
          <w:jc w:val="center"/>
        </w:trPr>
        <w:tc>
          <w:tcPr>
            <w:tcW w:w="566" w:type="dxa"/>
            <w:shd w:val="clear" w:color="auto" w:fill="auto"/>
          </w:tcPr>
          <w:p w:rsidR="00E50210" w:rsidRPr="002A7D6B" w:rsidRDefault="00E50210" w:rsidP="002A7D6B">
            <w:pPr>
              <w:jc w:val="center"/>
              <w:rPr>
                <w:rFonts w:cs="Arial"/>
                <w:szCs w:val="24"/>
              </w:rPr>
            </w:pPr>
          </w:p>
        </w:tc>
        <w:tc>
          <w:tcPr>
            <w:tcW w:w="567" w:type="dxa"/>
            <w:shd w:val="clear" w:color="auto" w:fill="auto"/>
          </w:tcPr>
          <w:p w:rsidR="00E50210" w:rsidRPr="002A7D6B" w:rsidRDefault="00E50210" w:rsidP="002A7D6B">
            <w:pPr>
              <w:jc w:val="center"/>
              <w:rPr>
                <w:rFonts w:cs="Arial"/>
                <w:szCs w:val="24"/>
              </w:rPr>
            </w:pPr>
          </w:p>
        </w:tc>
        <w:tc>
          <w:tcPr>
            <w:tcW w:w="570" w:type="dxa"/>
            <w:shd w:val="clear" w:color="auto" w:fill="auto"/>
          </w:tcPr>
          <w:p w:rsidR="00E50210" w:rsidRPr="002A7D6B" w:rsidRDefault="00E50210" w:rsidP="002A7D6B">
            <w:pPr>
              <w:jc w:val="center"/>
              <w:rPr>
                <w:rFonts w:cs="Arial"/>
                <w:b/>
                <w:szCs w:val="24"/>
              </w:rPr>
            </w:pPr>
            <w:r w:rsidRPr="002A7D6B">
              <w:rPr>
                <w:rFonts w:cs="Arial"/>
                <w:b/>
                <w:szCs w:val="24"/>
              </w:rPr>
              <w:t>i.</w:t>
            </w:r>
          </w:p>
        </w:tc>
        <w:tc>
          <w:tcPr>
            <w:tcW w:w="1668" w:type="dxa"/>
            <w:gridSpan w:val="4"/>
            <w:shd w:val="clear" w:color="auto" w:fill="auto"/>
          </w:tcPr>
          <w:p w:rsidR="00E50210" w:rsidRPr="002A7D6B" w:rsidRDefault="00E50210" w:rsidP="00E50210">
            <w:pPr>
              <w:rPr>
                <w:rFonts w:cs="Arial"/>
                <w:szCs w:val="24"/>
              </w:rPr>
            </w:pPr>
            <w:r w:rsidRPr="002A7D6B">
              <w:rPr>
                <w:rFonts w:cs="Arial"/>
                <w:szCs w:val="24"/>
              </w:rPr>
              <w:t>Home Team</w:t>
            </w:r>
          </w:p>
        </w:tc>
        <w:tc>
          <w:tcPr>
            <w:tcW w:w="2976" w:type="dxa"/>
            <w:shd w:val="clear" w:color="auto" w:fill="auto"/>
          </w:tcPr>
          <w:p w:rsidR="00E50210" w:rsidRPr="002A7D6B" w:rsidRDefault="00E50210" w:rsidP="00E50210">
            <w:pPr>
              <w:rPr>
                <w:rFonts w:cs="Arial"/>
                <w:szCs w:val="24"/>
              </w:rPr>
            </w:pPr>
            <w:r w:rsidRPr="002A7D6B">
              <w:rPr>
                <w:rFonts w:cs="Arial"/>
                <w:szCs w:val="24"/>
              </w:rPr>
              <w:t>Rank/Name/Service No.</w:t>
            </w:r>
          </w:p>
        </w:tc>
        <w:tc>
          <w:tcPr>
            <w:tcW w:w="4338" w:type="dxa"/>
            <w:gridSpan w:val="5"/>
            <w:tcBorders>
              <w:bottom w:val="dotted" w:sz="4" w:space="0" w:color="auto"/>
            </w:tcBorders>
            <w:shd w:val="clear" w:color="auto" w:fill="auto"/>
          </w:tcPr>
          <w:p w:rsidR="00E50210" w:rsidRPr="002A7D6B" w:rsidRDefault="00E50210" w:rsidP="00814D64">
            <w:pPr>
              <w:rPr>
                <w:rFonts w:cs="Arial"/>
                <w:szCs w:val="24"/>
              </w:rPr>
            </w:pPr>
          </w:p>
        </w:tc>
      </w:tr>
      <w:tr w:rsidR="00E50210" w:rsidRPr="002A7D6B" w:rsidTr="002A7D6B">
        <w:trPr>
          <w:jc w:val="center"/>
        </w:trPr>
        <w:tc>
          <w:tcPr>
            <w:tcW w:w="10685" w:type="dxa"/>
            <w:gridSpan w:val="13"/>
            <w:shd w:val="clear" w:color="auto" w:fill="auto"/>
          </w:tcPr>
          <w:p w:rsidR="00E50210" w:rsidRPr="002A7D6B" w:rsidRDefault="00E50210" w:rsidP="00E50210">
            <w:pPr>
              <w:rPr>
                <w:rFonts w:cs="Arial"/>
                <w:b/>
                <w:szCs w:val="24"/>
              </w:rPr>
            </w:pPr>
          </w:p>
        </w:tc>
      </w:tr>
      <w:tr w:rsidR="00E50210" w:rsidRPr="002A7D6B" w:rsidTr="002A7D6B">
        <w:trPr>
          <w:jc w:val="center"/>
        </w:trPr>
        <w:tc>
          <w:tcPr>
            <w:tcW w:w="566" w:type="dxa"/>
            <w:shd w:val="clear" w:color="auto" w:fill="auto"/>
          </w:tcPr>
          <w:p w:rsidR="00E50210" w:rsidRPr="002A7D6B" w:rsidRDefault="00E50210" w:rsidP="002A7D6B">
            <w:pPr>
              <w:jc w:val="center"/>
              <w:rPr>
                <w:rFonts w:cs="Arial"/>
                <w:szCs w:val="24"/>
              </w:rPr>
            </w:pPr>
          </w:p>
        </w:tc>
        <w:tc>
          <w:tcPr>
            <w:tcW w:w="567" w:type="dxa"/>
            <w:shd w:val="clear" w:color="auto" w:fill="auto"/>
          </w:tcPr>
          <w:p w:rsidR="00E50210" w:rsidRPr="002A7D6B" w:rsidRDefault="00E50210" w:rsidP="002A7D6B">
            <w:pPr>
              <w:jc w:val="center"/>
              <w:rPr>
                <w:rFonts w:cs="Arial"/>
                <w:szCs w:val="24"/>
              </w:rPr>
            </w:pPr>
          </w:p>
        </w:tc>
        <w:tc>
          <w:tcPr>
            <w:tcW w:w="570" w:type="dxa"/>
            <w:shd w:val="clear" w:color="auto" w:fill="auto"/>
          </w:tcPr>
          <w:p w:rsidR="00E50210" w:rsidRPr="002A7D6B" w:rsidRDefault="00E50210" w:rsidP="002A7D6B">
            <w:pPr>
              <w:jc w:val="center"/>
              <w:rPr>
                <w:rFonts w:cs="Arial"/>
                <w:b/>
                <w:szCs w:val="24"/>
              </w:rPr>
            </w:pPr>
            <w:r w:rsidRPr="002A7D6B">
              <w:rPr>
                <w:rFonts w:cs="Arial"/>
                <w:b/>
                <w:szCs w:val="24"/>
              </w:rPr>
              <w:t>ii.</w:t>
            </w:r>
          </w:p>
        </w:tc>
        <w:tc>
          <w:tcPr>
            <w:tcW w:w="1668" w:type="dxa"/>
            <w:gridSpan w:val="4"/>
            <w:shd w:val="clear" w:color="auto" w:fill="auto"/>
          </w:tcPr>
          <w:p w:rsidR="00E50210" w:rsidRPr="002A7D6B" w:rsidRDefault="00E50210" w:rsidP="00E50210">
            <w:pPr>
              <w:rPr>
                <w:rFonts w:cs="Arial"/>
                <w:szCs w:val="24"/>
              </w:rPr>
            </w:pPr>
            <w:r w:rsidRPr="002A7D6B">
              <w:rPr>
                <w:rFonts w:cs="Arial"/>
                <w:szCs w:val="24"/>
              </w:rPr>
              <w:t>Away Team</w:t>
            </w:r>
          </w:p>
        </w:tc>
        <w:tc>
          <w:tcPr>
            <w:tcW w:w="2976" w:type="dxa"/>
            <w:shd w:val="clear" w:color="auto" w:fill="auto"/>
          </w:tcPr>
          <w:p w:rsidR="00E50210" w:rsidRPr="002A7D6B" w:rsidRDefault="00E50210" w:rsidP="00E50210">
            <w:pPr>
              <w:rPr>
                <w:rFonts w:cs="Arial"/>
                <w:szCs w:val="24"/>
              </w:rPr>
            </w:pPr>
            <w:r w:rsidRPr="002A7D6B">
              <w:rPr>
                <w:rFonts w:cs="Arial"/>
                <w:szCs w:val="24"/>
              </w:rPr>
              <w:t>Rank/Name/Service No.</w:t>
            </w:r>
          </w:p>
        </w:tc>
        <w:tc>
          <w:tcPr>
            <w:tcW w:w="4338" w:type="dxa"/>
            <w:gridSpan w:val="5"/>
            <w:tcBorders>
              <w:bottom w:val="dotted" w:sz="4" w:space="0" w:color="auto"/>
            </w:tcBorders>
            <w:shd w:val="clear" w:color="auto" w:fill="auto"/>
          </w:tcPr>
          <w:p w:rsidR="00E50210" w:rsidRPr="002A7D6B" w:rsidRDefault="00E50210" w:rsidP="00814D64">
            <w:pPr>
              <w:rPr>
                <w:rFonts w:cs="Arial"/>
                <w:szCs w:val="24"/>
              </w:rPr>
            </w:pPr>
          </w:p>
        </w:tc>
      </w:tr>
      <w:tr w:rsidR="00E50210" w:rsidRPr="002A7D6B" w:rsidTr="002A7D6B">
        <w:trPr>
          <w:jc w:val="center"/>
        </w:trPr>
        <w:tc>
          <w:tcPr>
            <w:tcW w:w="10685" w:type="dxa"/>
            <w:gridSpan w:val="13"/>
            <w:shd w:val="clear" w:color="auto" w:fill="auto"/>
          </w:tcPr>
          <w:p w:rsidR="00E50210" w:rsidRPr="002A7D6B" w:rsidRDefault="00E50210" w:rsidP="002A7D6B">
            <w:pPr>
              <w:jc w:val="center"/>
              <w:rPr>
                <w:rFonts w:cs="Arial"/>
                <w:szCs w:val="24"/>
              </w:rPr>
            </w:pPr>
          </w:p>
        </w:tc>
      </w:tr>
      <w:tr w:rsidR="00E50210" w:rsidRPr="002A7D6B" w:rsidTr="002A7D6B">
        <w:trPr>
          <w:jc w:val="center"/>
        </w:trPr>
        <w:tc>
          <w:tcPr>
            <w:tcW w:w="566" w:type="dxa"/>
            <w:shd w:val="clear" w:color="auto" w:fill="auto"/>
          </w:tcPr>
          <w:p w:rsidR="00E50210" w:rsidRPr="002A7D6B" w:rsidRDefault="00E50210" w:rsidP="002A7D6B">
            <w:pPr>
              <w:jc w:val="center"/>
              <w:rPr>
                <w:rFonts w:cs="Arial"/>
                <w:b/>
                <w:szCs w:val="24"/>
              </w:rPr>
            </w:pPr>
            <w:r w:rsidRPr="002A7D6B">
              <w:rPr>
                <w:rFonts w:cs="Arial"/>
                <w:b/>
                <w:szCs w:val="24"/>
              </w:rPr>
              <w:t>3.</w:t>
            </w:r>
          </w:p>
        </w:tc>
        <w:tc>
          <w:tcPr>
            <w:tcW w:w="10119" w:type="dxa"/>
            <w:gridSpan w:val="12"/>
            <w:shd w:val="clear" w:color="auto" w:fill="auto"/>
          </w:tcPr>
          <w:p w:rsidR="00E50210" w:rsidRPr="002A7D6B" w:rsidRDefault="00D46C89" w:rsidP="00E50210">
            <w:pPr>
              <w:rPr>
                <w:rFonts w:cs="Arial"/>
                <w:szCs w:val="24"/>
              </w:rPr>
            </w:pPr>
            <w:r>
              <w:rPr>
                <w:rFonts w:cs="Arial"/>
                <w:szCs w:val="24"/>
              </w:rPr>
              <w:t>Official</w:t>
            </w:r>
            <w:r w:rsidR="00E50210" w:rsidRPr="002A7D6B">
              <w:rPr>
                <w:rFonts w:cs="Arial"/>
                <w:szCs w:val="24"/>
              </w:rPr>
              <w:t>s:</w:t>
            </w:r>
          </w:p>
        </w:tc>
      </w:tr>
      <w:tr w:rsidR="00E50210" w:rsidRPr="002A7D6B" w:rsidTr="002A7D6B">
        <w:trPr>
          <w:jc w:val="center"/>
        </w:trPr>
        <w:tc>
          <w:tcPr>
            <w:tcW w:w="10685" w:type="dxa"/>
            <w:gridSpan w:val="13"/>
            <w:shd w:val="clear" w:color="auto" w:fill="auto"/>
          </w:tcPr>
          <w:p w:rsidR="00E50210" w:rsidRPr="002A7D6B" w:rsidRDefault="00E50210" w:rsidP="002A7D6B">
            <w:pPr>
              <w:jc w:val="center"/>
              <w:rPr>
                <w:rFonts w:cs="Arial"/>
                <w:szCs w:val="24"/>
              </w:rPr>
            </w:pPr>
          </w:p>
        </w:tc>
      </w:tr>
      <w:tr w:rsidR="00E50210" w:rsidRPr="002A7D6B" w:rsidTr="002A7D6B">
        <w:trPr>
          <w:jc w:val="center"/>
        </w:trPr>
        <w:tc>
          <w:tcPr>
            <w:tcW w:w="566" w:type="dxa"/>
            <w:shd w:val="clear" w:color="auto" w:fill="auto"/>
          </w:tcPr>
          <w:p w:rsidR="00E50210" w:rsidRPr="002A7D6B" w:rsidRDefault="00E50210" w:rsidP="002A7D6B">
            <w:pPr>
              <w:jc w:val="center"/>
              <w:rPr>
                <w:rFonts w:cs="Arial"/>
                <w:szCs w:val="24"/>
              </w:rPr>
            </w:pPr>
          </w:p>
        </w:tc>
        <w:tc>
          <w:tcPr>
            <w:tcW w:w="567" w:type="dxa"/>
            <w:shd w:val="clear" w:color="auto" w:fill="auto"/>
          </w:tcPr>
          <w:p w:rsidR="00E50210" w:rsidRPr="002A7D6B" w:rsidRDefault="00E50210" w:rsidP="002A7D6B">
            <w:pPr>
              <w:jc w:val="center"/>
              <w:rPr>
                <w:rFonts w:cs="Arial"/>
                <w:szCs w:val="24"/>
              </w:rPr>
            </w:pPr>
          </w:p>
        </w:tc>
        <w:tc>
          <w:tcPr>
            <w:tcW w:w="1811" w:type="dxa"/>
            <w:gridSpan w:val="4"/>
            <w:tcBorders>
              <w:bottom w:val="nil"/>
            </w:tcBorders>
            <w:shd w:val="clear" w:color="auto" w:fill="auto"/>
          </w:tcPr>
          <w:p w:rsidR="00E50210" w:rsidRPr="002A7D6B" w:rsidRDefault="00E50210" w:rsidP="002A7D6B">
            <w:pPr>
              <w:jc w:val="center"/>
              <w:rPr>
                <w:rFonts w:cs="Arial"/>
                <w:szCs w:val="24"/>
              </w:rPr>
            </w:pPr>
            <w:r w:rsidRPr="002A7D6B">
              <w:rPr>
                <w:rFonts w:cs="Arial"/>
                <w:szCs w:val="24"/>
              </w:rPr>
              <w:t>Rank</w:t>
            </w:r>
          </w:p>
        </w:tc>
        <w:tc>
          <w:tcPr>
            <w:tcW w:w="3403" w:type="dxa"/>
            <w:gridSpan w:val="2"/>
            <w:tcBorders>
              <w:bottom w:val="nil"/>
            </w:tcBorders>
            <w:shd w:val="clear" w:color="auto" w:fill="auto"/>
          </w:tcPr>
          <w:p w:rsidR="00E50210" w:rsidRPr="002A7D6B" w:rsidRDefault="00E50210" w:rsidP="002A7D6B">
            <w:pPr>
              <w:jc w:val="center"/>
              <w:rPr>
                <w:rFonts w:cs="Arial"/>
                <w:szCs w:val="24"/>
              </w:rPr>
            </w:pPr>
            <w:r w:rsidRPr="002A7D6B">
              <w:rPr>
                <w:rFonts w:cs="Arial"/>
                <w:szCs w:val="24"/>
              </w:rPr>
              <w:t>Name</w:t>
            </w:r>
          </w:p>
        </w:tc>
        <w:tc>
          <w:tcPr>
            <w:tcW w:w="1417" w:type="dxa"/>
            <w:gridSpan w:val="2"/>
            <w:tcBorders>
              <w:bottom w:val="nil"/>
            </w:tcBorders>
            <w:shd w:val="clear" w:color="auto" w:fill="auto"/>
          </w:tcPr>
          <w:p w:rsidR="00E50210" w:rsidRPr="002A7D6B" w:rsidRDefault="00E50210" w:rsidP="002A7D6B">
            <w:pPr>
              <w:jc w:val="center"/>
              <w:rPr>
                <w:rFonts w:cs="Arial"/>
                <w:szCs w:val="24"/>
              </w:rPr>
            </w:pPr>
            <w:r w:rsidRPr="002A7D6B">
              <w:rPr>
                <w:rFonts w:cs="Arial"/>
                <w:szCs w:val="24"/>
              </w:rPr>
              <w:t>Role</w:t>
            </w:r>
          </w:p>
        </w:tc>
        <w:tc>
          <w:tcPr>
            <w:tcW w:w="2921" w:type="dxa"/>
            <w:gridSpan w:val="3"/>
            <w:tcBorders>
              <w:bottom w:val="nil"/>
            </w:tcBorders>
            <w:shd w:val="clear" w:color="auto" w:fill="auto"/>
          </w:tcPr>
          <w:p w:rsidR="00E50210" w:rsidRPr="002A7D6B" w:rsidRDefault="00E50210" w:rsidP="002A7D6B">
            <w:pPr>
              <w:jc w:val="center"/>
              <w:rPr>
                <w:rFonts w:cs="Arial"/>
                <w:szCs w:val="24"/>
              </w:rPr>
            </w:pPr>
            <w:r w:rsidRPr="002A7D6B">
              <w:rPr>
                <w:rFonts w:cs="Arial"/>
                <w:szCs w:val="24"/>
              </w:rPr>
              <w:t>Remarks</w:t>
            </w:r>
          </w:p>
        </w:tc>
      </w:tr>
      <w:tr w:rsidR="00E50210" w:rsidRPr="002A7D6B" w:rsidTr="002A7D6B">
        <w:trPr>
          <w:jc w:val="center"/>
        </w:trPr>
        <w:tc>
          <w:tcPr>
            <w:tcW w:w="566" w:type="dxa"/>
            <w:shd w:val="clear" w:color="auto" w:fill="auto"/>
          </w:tcPr>
          <w:p w:rsidR="00E50210" w:rsidRPr="002A7D6B" w:rsidRDefault="00E50210" w:rsidP="002A7D6B">
            <w:pPr>
              <w:jc w:val="center"/>
              <w:rPr>
                <w:rFonts w:cs="Arial"/>
                <w:szCs w:val="24"/>
              </w:rPr>
            </w:pPr>
          </w:p>
        </w:tc>
        <w:tc>
          <w:tcPr>
            <w:tcW w:w="567" w:type="dxa"/>
            <w:shd w:val="clear" w:color="auto" w:fill="auto"/>
          </w:tcPr>
          <w:p w:rsidR="00E50210" w:rsidRPr="002A7D6B" w:rsidRDefault="00E50210" w:rsidP="002A7D6B">
            <w:pPr>
              <w:jc w:val="center"/>
              <w:rPr>
                <w:rFonts w:cs="Arial"/>
                <w:b/>
                <w:szCs w:val="24"/>
              </w:rPr>
            </w:pPr>
            <w:r w:rsidRPr="002A7D6B">
              <w:rPr>
                <w:rFonts w:cs="Arial"/>
                <w:b/>
                <w:szCs w:val="24"/>
              </w:rPr>
              <w:t>a.</w:t>
            </w:r>
          </w:p>
        </w:tc>
        <w:tc>
          <w:tcPr>
            <w:tcW w:w="1811" w:type="dxa"/>
            <w:gridSpan w:val="4"/>
            <w:tcBorders>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3403" w:type="dxa"/>
            <w:gridSpan w:val="2"/>
            <w:tcBorders>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1417" w:type="dxa"/>
            <w:gridSpan w:val="2"/>
            <w:tcBorders>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2921" w:type="dxa"/>
            <w:gridSpan w:val="3"/>
            <w:tcBorders>
              <w:left w:val="dotted" w:sz="4" w:space="0" w:color="auto"/>
              <w:bottom w:val="dotted" w:sz="4" w:space="0" w:color="auto"/>
            </w:tcBorders>
            <w:shd w:val="clear" w:color="auto" w:fill="auto"/>
          </w:tcPr>
          <w:p w:rsidR="00E50210" w:rsidRPr="002A7D6B" w:rsidRDefault="00E50210" w:rsidP="002A7D6B">
            <w:pPr>
              <w:jc w:val="center"/>
              <w:rPr>
                <w:rFonts w:cs="Arial"/>
                <w:szCs w:val="24"/>
              </w:rPr>
            </w:pPr>
          </w:p>
        </w:tc>
      </w:tr>
      <w:tr w:rsidR="00E50210" w:rsidRPr="002A7D6B" w:rsidTr="002A7D6B">
        <w:trPr>
          <w:jc w:val="center"/>
        </w:trPr>
        <w:tc>
          <w:tcPr>
            <w:tcW w:w="566" w:type="dxa"/>
            <w:shd w:val="clear" w:color="auto" w:fill="auto"/>
          </w:tcPr>
          <w:p w:rsidR="00E50210" w:rsidRPr="002A7D6B" w:rsidRDefault="00E50210" w:rsidP="002A7D6B">
            <w:pPr>
              <w:jc w:val="center"/>
              <w:rPr>
                <w:rFonts w:cs="Arial"/>
                <w:szCs w:val="24"/>
              </w:rPr>
            </w:pPr>
          </w:p>
        </w:tc>
        <w:tc>
          <w:tcPr>
            <w:tcW w:w="567" w:type="dxa"/>
            <w:shd w:val="clear" w:color="auto" w:fill="auto"/>
          </w:tcPr>
          <w:p w:rsidR="00E50210" w:rsidRPr="002A7D6B" w:rsidRDefault="00E50210" w:rsidP="002A7D6B">
            <w:pPr>
              <w:jc w:val="center"/>
              <w:rPr>
                <w:rFonts w:cs="Arial"/>
                <w:b/>
                <w:szCs w:val="24"/>
              </w:rPr>
            </w:pPr>
            <w:r w:rsidRPr="002A7D6B">
              <w:rPr>
                <w:rFonts w:cs="Arial"/>
                <w:b/>
                <w:szCs w:val="24"/>
              </w:rPr>
              <w:t>b.</w:t>
            </w:r>
          </w:p>
        </w:tc>
        <w:tc>
          <w:tcPr>
            <w:tcW w:w="1811" w:type="dxa"/>
            <w:gridSpan w:val="4"/>
            <w:tcBorders>
              <w:top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rsidR="00E50210" w:rsidRPr="002A7D6B" w:rsidRDefault="00E50210" w:rsidP="002A7D6B">
            <w:pPr>
              <w:jc w:val="center"/>
              <w:rPr>
                <w:rFonts w:cs="Arial"/>
                <w:szCs w:val="24"/>
              </w:rPr>
            </w:pPr>
          </w:p>
        </w:tc>
      </w:tr>
      <w:tr w:rsidR="00E50210" w:rsidRPr="002A7D6B" w:rsidTr="002A7D6B">
        <w:trPr>
          <w:jc w:val="center"/>
        </w:trPr>
        <w:tc>
          <w:tcPr>
            <w:tcW w:w="566" w:type="dxa"/>
            <w:shd w:val="clear" w:color="auto" w:fill="auto"/>
          </w:tcPr>
          <w:p w:rsidR="00E50210" w:rsidRPr="002A7D6B" w:rsidRDefault="00E50210" w:rsidP="002A7D6B">
            <w:pPr>
              <w:jc w:val="center"/>
              <w:rPr>
                <w:rFonts w:cs="Arial"/>
                <w:szCs w:val="24"/>
              </w:rPr>
            </w:pPr>
          </w:p>
        </w:tc>
        <w:tc>
          <w:tcPr>
            <w:tcW w:w="567" w:type="dxa"/>
            <w:shd w:val="clear" w:color="auto" w:fill="auto"/>
          </w:tcPr>
          <w:p w:rsidR="00E50210" w:rsidRPr="002A7D6B" w:rsidRDefault="00E50210" w:rsidP="002A7D6B">
            <w:pPr>
              <w:jc w:val="center"/>
              <w:rPr>
                <w:rFonts w:cs="Arial"/>
                <w:b/>
                <w:szCs w:val="24"/>
              </w:rPr>
            </w:pPr>
            <w:r w:rsidRPr="002A7D6B">
              <w:rPr>
                <w:rFonts w:cs="Arial"/>
                <w:b/>
                <w:szCs w:val="24"/>
              </w:rPr>
              <w:t>c.</w:t>
            </w:r>
          </w:p>
        </w:tc>
        <w:tc>
          <w:tcPr>
            <w:tcW w:w="1811" w:type="dxa"/>
            <w:gridSpan w:val="4"/>
            <w:tcBorders>
              <w:top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rsidR="00E50210" w:rsidRPr="002A7D6B" w:rsidRDefault="00E50210" w:rsidP="002A7D6B">
            <w:pPr>
              <w:jc w:val="center"/>
              <w:rPr>
                <w:rFonts w:cs="Arial"/>
                <w:szCs w:val="24"/>
              </w:rPr>
            </w:pPr>
          </w:p>
        </w:tc>
      </w:tr>
      <w:tr w:rsidR="00E50210" w:rsidRPr="002A7D6B" w:rsidTr="002A7D6B">
        <w:trPr>
          <w:jc w:val="center"/>
        </w:trPr>
        <w:tc>
          <w:tcPr>
            <w:tcW w:w="566" w:type="dxa"/>
            <w:shd w:val="clear" w:color="auto" w:fill="auto"/>
          </w:tcPr>
          <w:p w:rsidR="00E50210" w:rsidRPr="002A7D6B" w:rsidRDefault="00E50210" w:rsidP="002A7D6B">
            <w:pPr>
              <w:jc w:val="center"/>
              <w:rPr>
                <w:rFonts w:cs="Arial"/>
                <w:szCs w:val="24"/>
              </w:rPr>
            </w:pPr>
          </w:p>
        </w:tc>
        <w:tc>
          <w:tcPr>
            <w:tcW w:w="567" w:type="dxa"/>
            <w:shd w:val="clear" w:color="auto" w:fill="auto"/>
          </w:tcPr>
          <w:p w:rsidR="00E50210" w:rsidRPr="002A7D6B" w:rsidRDefault="00E50210" w:rsidP="002A7D6B">
            <w:pPr>
              <w:jc w:val="center"/>
              <w:rPr>
                <w:rFonts w:cs="Arial"/>
                <w:b/>
                <w:szCs w:val="24"/>
              </w:rPr>
            </w:pPr>
            <w:r w:rsidRPr="002A7D6B">
              <w:rPr>
                <w:rFonts w:cs="Arial"/>
                <w:b/>
                <w:szCs w:val="24"/>
              </w:rPr>
              <w:t>d.</w:t>
            </w:r>
          </w:p>
        </w:tc>
        <w:tc>
          <w:tcPr>
            <w:tcW w:w="1811" w:type="dxa"/>
            <w:gridSpan w:val="4"/>
            <w:tcBorders>
              <w:top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rsidR="00E50210" w:rsidRPr="002A7D6B" w:rsidRDefault="00E50210" w:rsidP="002A7D6B">
            <w:pPr>
              <w:jc w:val="center"/>
              <w:rPr>
                <w:rFonts w:cs="Arial"/>
                <w:szCs w:val="24"/>
              </w:rPr>
            </w:pPr>
          </w:p>
        </w:tc>
      </w:tr>
      <w:tr w:rsidR="00E50210" w:rsidRPr="002A7D6B" w:rsidTr="002A7D6B">
        <w:trPr>
          <w:jc w:val="center"/>
        </w:trPr>
        <w:tc>
          <w:tcPr>
            <w:tcW w:w="566" w:type="dxa"/>
            <w:shd w:val="clear" w:color="auto" w:fill="auto"/>
          </w:tcPr>
          <w:p w:rsidR="00E50210" w:rsidRPr="002A7D6B" w:rsidRDefault="00E50210" w:rsidP="002A7D6B">
            <w:pPr>
              <w:jc w:val="center"/>
              <w:rPr>
                <w:rFonts w:cs="Arial"/>
                <w:szCs w:val="24"/>
              </w:rPr>
            </w:pPr>
          </w:p>
        </w:tc>
        <w:tc>
          <w:tcPr>
            <w:tcW w:w="567" w:type="dxa"/>
            <w:shd w:val="clear" w:color="auto" w:fill="auto"/>
          </w:tcPr>
          <w:p w:rsidR="00E50210" w:rsidRPr="002A7D6B" w:rsidRDefault="00E50210" w:rsidP="002A7D6B">
            <w:pPr>
              <w:jc w:val="center"/>
              <w:rPr>
                <w:rFonts w:cs="Arial"/>
                <w:b/>
                <w:szCs w:val="24"/>
              </w:rPr>
            </w:pPr>
            <w:r w:rsidRPr="002A7D6B">
              <w:rPr>
                <w:rFonts w:cs="Arial"/>
                <w:b/>
                <w:szCs w:val="24"/>
              </w:rPr>
              <w:t>e.</w:t>
            </w:r>
          </w:p>
        </w:tc>
        <w:tc>
          <w:tcPr>
            <w:tcW w:w="1811" w:type="dxa"/>
            <w:gridSpan w:val="4"/>
            <w:tcBorders>
              <w:top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rsidR="00E50210" w:rsidRPr="002A7D6B" w:rsidRDefault="00E50210" w:rsidP="002A7D6B">
            <w:pPr>
              <w:jc w:val="center"/>
              <w:rPr>
                <w:rFonts w:cs="Arial"/>
                <w:szCs w:val="24"/>
              </w:rPr>
            </w:pPr>
          </w:p>
        </w:tc>
      </w:tr>
      <w:tr w:rsidR="00E50210" w:rsidRPr="002A7D6B" w:rsidTr="002A7D6B">
        <w:trPr>
          <w:jc w:val="center"/>
        </w:trPr>
        <w:tc>
          <w:tcPr>
            <w:tcW w:w="566" w:type="dxa"/>
            <w:shd w:val="clear" w:color="auto" w:fill="auto"/>
          </w:tcPr>
          <w:p w:rsidR="00E50210" w:rsidRPr="002A7D6B" w:rsidRDefault="00E50210" w:rsidP="002A7D6B">
            <w:pPr>
              <w:jc w:val="center"/>
              <w:rPr>
                <w:rFonts w:cs="Arial"/>
                <w:szCs w:val="24"/>
              </w:rPr>
            </w:pPr>
          </w:p>
        </w:tc>
        <w:tc>
          <w:tcPr>
            <w:tcW w:w="567" w:type="dxa"/>
            <w:shd w:val="clear" w:color="auto" w:fill="auto"/>
          </w:tcPr>
          <w:p w:rsidR="00E50210" w:rsidRPr="002A7D6B" w:rsidRDefault="00E50210" w:rsidP="002A7D6B">
            <w:pPr>
              <w:jc w:val="center"/>
              <w:rPr>
                <w:rFonts w:cs="Arial"/>
                <w:b/>
                <w:szCs w:val="24"/>
              </w:rPr>
            </w:pPr>
            <w:r w:rsidRPr="002A7D6B">
              <w:rPr>
                <w:rFonts w:cs="Arial"/>
                <w:b/>
                <w:szCs w:val="24"/>
              </w:rPr>
              <w:t>f.</w:t>
            </w:r>
          </w:p>
        </w:tc>
        <w:tc>
          <w:tcPr>
            <w:tcW w:w="1811" w:type="dxa"/>
            <w:gridSpan w:val="4"/>
            <w:tcBorders>
              <w:top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rsidR="00E50210" w:rsidRPr="002A7D6B" w:rsidRDefault="00E50210" w:rsidP="002A7D6B">
            <w:pPr>
              <w:jc w:val="center"/>
              <w:rPr>
                <w:rFonts w:cs="Arial"/>
                <w:szCs w:val="24"/>
              </w:rPr>
            </w:pPr>
          </w:p>
        </w:tc>
      </w:tr>
      <w:tr w:rsidR="00E50210" w:rsidRPr="002A7D6B" w:rsidTr="002A7D6B">
        <w:trPr>
          <w:jc w:val="center"/>
        </w:trPr>
        <w:tc>
          <w:tcPr>
            <w:tcW w:w="566" w:type="dxa"/>
            <w:shd w:val="clear" w:color="auto" w:fill="auto"/>
          </w:tcPr>
          <w:p w:rsidR="00E50210" w:rsidRPr="002A7D6B" w:rsidRDefault="00E50210" w:rsidP="002A7D6B">
            <w:pPr>
              <w:jc w:val="center"/>
              <w:rPr>
                <w:rFonts w:cs="Arial"/>
                <w:szCs w:val="24"/>
              </w:rPr>
            </w:pPr>
          </w:p>
        </w:tc>
        <w:tc>
          <w:tcPr>
            <w:tcW w:w="567" w:type="dxa"/>
            <w:shd w:val="clear" w:color="auto" w:fill="auto"/>
          </w:tcPr>
          <w:p w:rsidR="00E50210" w:rsidRPr="002A7D6B" w:rsidRDefault="00E50210" w:rsidP="002A7D6B">
            <w:pPr>
              <w:jc w:val="center"/>
              <w:rPr>
                <w:rFonts w:cs="Arial"/>
                <w:b/>
                <w:szCs w:val="24"/>
              </w:rPr>
            </w:pPr>
            <w:r w:rsidRPr="002A7D6B">
              <w:rPr>
                <w:rFonts w:cs="Arial"/>
                <w:b/>
                <w:szCs w:val="24"/>
              </w:rPr>
              <w:t>g.</w:t>
            </w:r>
          </w:p>
        </w:tc>
        <w:tc>
          <w:tcPr>
            <w:tcW w:w="1811" w:type="dxa"/>
            <w:gridSpan w:val="4"/>
            <w:tcBorders>
              <w:top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rsidR="00E50210" w:rsidRPr="002A7D6B" w:rsidRDefault="00E50210" w:rsidP="002A7D6B">
            <w:pPr>
              <w:jc w:val="center"/>
              <w:rPr>
                <w:rFonts w:cs="Arial"/>
                <w:szCs w:val="24"/>
              </w:rPr>
            </w:pPr>
          </w:p>
        </w:tc>
      </w:tr>
      <w:tr w:rsidR="00E50210" w:rsidRPr="002A7D6B" w:rsidTr="002A7D6B">
        <w:trPr>
          <w:jc w:val="center"/>
        </w:trPr>
        <w:tc>
          <w:tcPr>
            <w:tcW w:w="566" w:type="dxa"/>
            <w:shd w:val="clear" w:color="auto" w:fill="auto"/>
          </w:tcPr>
          <w:p w:rsidR="00E50210" w:rsidRPr="002A7D6B" w:rsidRDefault="00E50210" w:rsidP="002A7D6B">
            <w:pPr>
              <w:jc w:val="center"/>
              <w:rPr>
                <w:rFonts w:cs="Arial"/>
                <w:szCs w:val="24"/>
              </w:rPr>
            </w:pPr>
          </w:p>
        </w:tc>
        <w:tc>
          <w:tcPr>
            <w:tcW w:w="567" w:type="dxa"/>
            <w:shd w:val="clear" w:color="auto" w:fill="auto"/>
          </w:tcPr>
          <w:p w:rsidR="00E50210" w:rsidRPr="002A7D6B" w:rsidRDefault="00E50210" w:rsidP="002A7D6B">
            <w:pPr>
              <w:jc w:val="center"/>
              <w:rPr>
                <w:rFonts w:cs="Arial"/>
                <w:b/>
                <w:szCs w:val="24"/>
              </w:rPr>
            </w:pPr>
            <w:r w:rsidRPr="002A7D6B">
              <w:rPr>
                <w:rFonts w:cs="Arial"/>
                <w:b/>
                <w:szCs w:val="24"/>
              </w:rPr>
              <w:t>h.</w:t>
            </w:r>
          </w:p>
        </w:tc>
        <w:tc>
          <w:tcPr>
            <w:tcW w:w="1811" w:type="dxa"/>
            <w:gridSpan w:val="4"/>
            <w:tcBorders>
              <w:top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rsidR="00E50210" w:rsidRPr="002A7D6B" w:rsidRDefault="00E50210" w:rsidP="002A7D6B">
            <w:pPr>
              <w:jc w:val="center"/>
              <w:rPr>
                <w:rFonts w:cs="Arial"/>
                <w:szCs w:val="24"/>
              </w:rPr>
            </w:pPr>
          </w:p>
        </w:tc>
      </w:tr>
      <w:tr w:rsidR="00E50210" w:rsidRPr="002A7D6B" w:rsidTr="002A7D6B">
        <w:trPr>
          <w:jc w:val="center"/>
        </w:trPr>
        <w:tc>
          <w:tcPr>
            <w:tcW w:w="566" w:type="dxa"/>
            <w:shd w:val="clear" w:color="auto" w:fill="auto"/>
          </w:tcPr>
          <w:p w:rsidR="00E50210" w:rsidRPr="002A7D6B" w:rsidRDefault="00E50210" w:rsidP="002A7D6B">
            <w:pPr>
              <w:jc w:val="center"/>
              <w:rPr>
                <w:rFonts w:cs="Arial"/>
                <w:szCs w:val="24"/>
              </w:rPr>
            </w:pPr>
          </w:p>
        </w:tc>
        <w:tc>
          <w:tcPr>
            <w:tcW w:w="567" w:type="dxa"/>
            <w:shd w:val="clear" w:color="auto" w:fill="auto"/>
          </w:tcPr>
          <w:p w:rsidR="00E50210" w:rsidRPr="002A7D6B" w:rsidRDefault="00E50210" w:rsidP="002A7D6B">
            <w:pPr>
              <w:jc w:val="center"/>
              <w:rPr>
                <w:rFonts w:cs="Arial"/>
                <w:b/>
                <w:szCs w:val="24"/>
              </w:rPr>
            </w:pPr>
            <w:r w:rsidRPr="002A7D6B">
              <w:rPr>
                <w:rFonts w:cs="Arial"/>
                <w:b/>
                <w:szCs w:val="24"/>
              </w:rPr>
              <w:t>i.</w:t>
            </w:r>
          </w:p>
        </w:tc>
        <w:tc>
          <w:tcPr>
            <w:tcW w:w="1811" w:type="dxa"/>
            <w:gridSpan w:val="4"/>
            <w:tcBorders>
              <w:top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rsidR="00E50210" w:rsidRPr="002A7D6B" w:rsidRDefault="00E50210" w:rsidP="002A7D6B">
            <w:pPr>
              <w:jc w:val="center"/>
              <w:rPr>
                <w:rFonts w:cs="Arial"/>
                <w:szCs w:val="24"/>
              </w:rPr>
            </w:pPr>
          </w:p>
        </w:tc>
      </w:tr>
      <w:tr w:rsidR="00E50210" w:rsidRPr="002A7D6B" w:rsidTr="002A7D6B">
        <w:trPr>
          <w:jc w:val="center"/>
        </w:trPr>
        <w:tc>
          <w:tcPr>
            <w:tcW w:w="566" w:type="dxa"/>
            <w:shd w:val="clear" w:color="auto" w:fill="auto"/>
          </w:tcPr>
          <w:p w:rsidR="00E50210" w:rsidRPr="002A7D6B" w:rsidRDefault="00E50210" w:rsidP="002A7D6B">
            <w:pPr>
              <w:jc w:val="center"/>
              <w:rPr>
                <w:rFonts w:cs="Arial"/>
                <w:szCs w:val="24"/>
              </w:rPr>
            </w:pPr>
          </w:p>
        </w:tc>
        <w:tc>
          <w:tcPr>
            <w:tcW w:w="567" w:type="dxa"/>
            <w:shd w:val="clear" w:color="auto" w:fill="auto"/>
          </w:tcPr>
          <w:p w:rsidR="00E50210" w:rsidRPr="002A7D6B" w:rsidRDefault="00E50210" w:rsidP="002A7D6B">
            <w:pPr>
              <w:jc w:val="center"/>
              <w:rPr>
                <w:rFonts w:cs="Arial"/>
                <w:b/>
                <w:szCs w:val="24"/>
              </w:rPr>
            </w:pPr>
            <w:r w:rsidRPr="002A7D6B">
              <w:rPr>
                <w:rFonts w:cs="Arial"/>
                <w:b/>
                <w:szCs w:val="24"/>
              </w:rPr>
              <w:t>j.</w:t>
            </w:r>
          </w:p>
        </w:tc>
        <w:tc>
          <w:tcPr>
            <w:tcW w:w="1811" w:type="dxa"/>
            <w:gridSpan w:val="4"/>
            <w:tcBorders>
              <w:top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3403"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tcPr>
          <w:p w:rsidR="00E50210" w:rsidRPr="002A7D6B" w:rsidRDefault="00E50210" w:rsidP="002A7D6B">
            <w:pPr>
              <w:jc w:val="center"/>
              <w:rPr>
                <w:rFonts w:cs="Arial"/>
                <w:szCs w:val="24"/>
              </w:rPr>
            </w:pPr>
          </w:p>
        </w:tc>
        <w:tc>
          <w:tcPr>
            <w:tcW w:w="2921" w:type="dxa"/>
            <w:gridSpan w:val="3"/>
            <w:tcBorders>
              <w:top w:val="dotted" w:sz="4" w:space="0" w:color="auto"/>
              <w:left w:val="dotted" w:sz="4" w:space="0" w:color="auto"/>
              <w:bottom w:val="dotted" w:sz="4" w:space="0" w:color="auto"/>
            </w:tcBorders>
            <w:shd w:val="clear" w:color="auto" w:fill="auto"/>
          </w:tcPr>
          <w:p w:rsidR="00E50210" w:rsidRPr="002A7D6B" w:rsidRDefault="00E50210" w:rsidP="002A7D6B">
            <w:pPr>
              <w:jc w:val="center"/>
              <w:rPr>
                <w:rFonts w:cs="Arial"/>
                <w:szCs w:val="24"/>
              </w:rPr>
            </w:pPr>
          </w:p>
        </w:tc>
      </w:tr>
      <w:tr w:rsidR="00E50210" w:rsidRPr="002A7D6B" w:rsidTr="002A7D6B">
        <w:trPr>
          <w:jc w:val="center"/>
        </w:trPr>
        <w:tc>
          <w:tcPr>
            <w:tcW w:w="10685" w:type="dxa"/>
            <w:gridSpan w:val="13"/>
            <w:shd w:val="clear" w:color="auto" w:fill="auto"/>
          </w:tcPr>
          <w:p w:rsidR="00E50210" w:rsidRPr="002A7D6B" w:rsidRDefault="00E50210" w:rsidP="002A7D6B">
            <w:pPr>
              <w:jc w:val="center"/>
              <w:rPr>
                <w:rFonts w:cs="Arial"/>
                <w:szCs w:val="24"/>
              </w:rPr>
            </w:pPr>
          </w:p>
        </w:tc>
      </w:tr>
      <w:tr w:rsidR="00E50210" w:rsidRPr="002A7D6B" w:rsidTr="002A7D6B">
        <w:trPr>
          <w:jc w:val="center"/>
        </w:trPr>
        <w:tc>
          <w:tcPr>
            <w:tcW w:w="566" w:type="dxa"/>
            <w:shd w:val="clear" w:color="auto" w:fill="auto"/>
          </w:tcPr>
          <w:p w:rsidR="00E50210" w:rsidRPr="002A7D6B" w:rsidRDefault="00E50210" w:rsidP="002A7D6B">
            <w:pPr>
              <w:jc w:val="center"/>
              <w:rPr>
                <w:rFonts w:cs="Arial"/>
                <w:b/>
                <w:szCs w:val="24"/>
              </w:rPr>
            </w:pPr>
            <w:r w:rsidRPr="002A7D6B">
              <w:rPr>
                <w:rFonts w:cs="Arial"/>
                <w:b/>
                <w:szCs w:val="24"/>
              </w:rPr>
              <w:t>4.</w:t>
            </w:r>
          </w:p>
        </w:tc>
        <w:tc>
          <w:tcPr>
            <w:tcW w:w="10119" w:type="dxa"/>
            <w:gridSpan w:val="12"/>
            <w:shd w:val="clear" w:color="auto" w:fill="auto"/>
          </w:tcPr>
          <w:p w:rsidR="00E50210" w:rsidRPr="002A7D6B" w:rsidRDefault="00E50210" w:rsidP="00E50210">
            <w:pPr>
              <w:rPr>
                <w:rFonts w:cs="Arial"/>
                <w:szCs w:val="24"/>
              </w:rPr>
            </w:pPr>
            <w:r w:rsidRPr="002A7D6B">
              <w:rPr>
                <w:rFonts w:cs="Arial"/>
                <w:szCs w:val="24"/>
              </w:rPr>
              <w:t>Medical Comments:</w:t>
            </w:r>
          </w:p>
        </w:tc>
      </w:tr>
      <w:tr w:rsidR="00E50210" w:rsidRPr="002A7D6B" w:rsidTr="002A7D6B">
        <w:trPr>
          <w:jc w:val="center"/>
        </w:trPr>
        <w:tc>
          <w:tcPr>
            <w:tcW w:w="10685" w:type="dxa"/>
            <w:gridSpan w:val="13"/>
            <w:shd w:val="clear" w:color="auto" w:fill="auto"/>
          </w:tcPr>
          <w:p w:rsidR="00E50210" w:rsidRPr="002A7D6B" w:rsidRDefault="00E50210" w:rsidP="002A7D6B">
            <w:pPr>
              <w:jc w:val="center"/>
              <w:rPr>
                <w:rFonts w:cs="Arial"/>
                <w:szCs w:val="24"/>
              </w:rPr>
            </w:pPr>
          </w:p>
        </w:tc>
      </w:tr>
      <w:tr w:rsidR="00E50210" w:rsidRPr="002A7D6B" w:rsidTr="002A7D6B">
        <w:trPr>
          <w:jc w:val="center"/>
        </w:trPr>
        <w:tc>
          <w:tcPr>
            <w:tcW w:w="10685" w:type="dxa"/>
            <w:gridSpan w:val="13"/>
            <w:tcBorders>
              <w:bottom w:val="nil"/>
            </w:tcBorders>
            <w:shd w:val="clear" w:color="auto" w:fill="auto"/>
          </w:tcPr>
          <w:p w:rsidR="00E50210" w:rsidRPr="002A7D6B" w:rsidRDefault="00E50210" w:rsidP="00E50210">
            <w:pPr>
              <w:rPr>
                <w:rFonts w:cs="Arial"/>
                <w:szCs w:val="24"/>
              </w:rPr>
            </w:pPr>
            <w:r w:rsidRPr="002A7D6B">
              <w:rPr>
                <w:rFonts w:cs="Arial"/>
                <w:szCs w:val="24"/>
              </w:rPr>
              <w:t xml:space="preserve">(The details of all </w:t>
            </w:r>
            <w:r w:rsidR="00332423">
              <w:rPr>
                <w:rFonts w:cs="Arial"/>
                <w:szCs w:val="24"/>
              </w:rPr>
              <w:t>Boxer</w:t>
            </w:r>
            <w:r w:rsidRPr="002A7D6B">
              <w:rPr>
                <w:rFonts w:cs="Arial"/>
                <w:szCs w:val="24"/>
              </w:rPr>
              <w:t xml:space="preserve">s receiving suspensions </w:t>
            </w:r>
            <w:r w:rsidR="004B1D21" w:rsidRPr="002A7D6B">
              <w:rPr>
                <w:rFonts w:cs="Arial"/>
                <w:szCs w:val="24"/>
              </w:rPr>
              <w:t>Inc.</w:t>
            </w:r>
            <w:r w:rsidRPr="002A7D6B">
              <w:rPr>
                <w:rFonts w:cs="Arial"/>
                <w:szCs w:val="24"/>
              </w:rPr>
              <w:t xml:space="preserve"> Boxing </w:t>
            </w:r>
            <w:r w:rsidR="004B1D21" w:rsidRPr="002A7D6B">
              <w:rPr>
                <w:rFonts w:cs="Arial"/>
                <w:szCs w:val="24"/>
              </w:rPr>
              <w:t>R</w:t>
            </w:r>
            <w:r w:rsidRPr="002A7D6B">
              <w:rPr>
                <w:rFonts w:cs="Arial"/>
                <w:szCs w:val="24"/>
              </w:rPr>
              <w:t xml:space="preserve">eg. No./Rank/Name/Service No. and reason for suspension. </w:t>
            </w:r>
            <w:r w:rsidR="00D46C89">
              <w:rPr>
                <w:rFonts w:cs="Arial"/>
                <w:szCs w:val="24"/>
              </w:rPr>
              <w:t>Supervisor</w:t>
            </w:r>
            <w:r w:rsidRPr="002A7D6B">
              <w:rPr>
                <w:rFonts w:cs="Arial"/>
                <w:szCs w:val="24"/>
              </w:rPr>
              <w:t xml:space="preserve">s are to include the Bout Result Sheet and Tournament Record Sheet and send to the sS Secretary) </w:t>
            </w:r>
          </w:p>
        </w:tc>
      </w:tr>
      <w:tr w:rsidR="00814D64" w:rsidRPr="002A7D6B" w:rsidTr="002A7D6B">
        <w:trPr>
          <w:jc w:val="center"/>
        </w:trPr>
        <w:tc>
          <w:tcPr>
            <w:tcW w:w="10685" w:type="dxa"/>
            <w:gridSpan w:val="13"/>
            <w:tcBorders>
              <w:bottom w:val="dotted" w:sz="4" w:space="0" w:color="auto"/>
            </w:tcBorders>
            <w:shd w:val="clear" w:color="auto" w:fill="auto"/>
          </w:tcPr>
          <w:p w:rsidR="00814D64" w:rsidRPr="002A7D6B" w:rsidRDefault="00814D64" w:rsidP="00814D64">
            <w:pPr>
              <w:rPr>
                <w:rFonts w:cs="Arial"/>
                <w:szCs w:val="24"/>
              </w:rPr>
            </w:pPr>
          </w:p>
        </w:tc>
      </w:tr>
      <w:tr w:rsidR="00814D64" w:rsidRPr="002A7D6B" w:rsidTr="002A7D6B">
        <w:trPr>
          <w:jc w:val="center"/>
        </w:trPr>
        <w:tc>
          <w:tcPr>
            <w:tcW w:w="10685" w:type="dxa"/>
            <w:gridSpan w:val="13"/>
            <w:tcBorders>
              <w:top w:val="dotted" w:sz="4" w:space="0" w:color="auto"/>
              <w:bottom w:val="dotted" w:sz="4" w:space="0" w:color="auto"/>
            </w:tcBorders>
            <w:shd w:val="clear" w:color="auto" w:fill="auto"/>
          </w:tcPr>
          <w:p w:rsidR="00814D64" w:rsidRPr="002A7D6B" w:rsidRDefault="00814D64" w:rsidP="00814D64">
            <w:pPr>
              <w:rPr>
                <w:rFonts w:cs="Arial"/>
                <w:szCs w:val="24"/>
              </w:rPr>
            </w:pPr>
          </w:p>
        </w:tc>
      </w:tr>
      <w:tr w:rsidR="00814D64" w:rsidRPr="002A7D6B" w:rsidTr="002A7D6B">
        <w:trPr>
          <w:jc w:val="center"/>
        </w:trPr>
        <w:tc>
          <w:tcPr>
            <w:tcW w:w="10685" w:type="dxa"/>
            <w:gridSpan w:val="13"/>
            <w:tcBorders>
              <w:top w:val="dotted" w:sz="4" w:space="0" w:color="auto"/>
              <w:bottom w:val="dotted" w:sz="4" w:space="0" w:color="auto"/>
            </w:tcBorders>
            <w:shd w:val="clear" w:color="auto" w:fill="auto"/>
          </w:tcPr>
          <w:p w:rsidR="00814D64" w:rsidRPr="002A7D6B" w:rsidRDefault="00814D64" w:rsidP="00814D64">
            <w:pPr>
              <w:rPr>
                <w:rFonts w:cs="Arial"/>
                <w:szCs w:val="24"/>
              </w:rPr>
            </w:pPr>
          </w:p>
        </w:tc>
      </w:tr>
      <w:tr w:rsidR="009D1C7C" w:rsidRPr="002A7D6B" w:rsidTr="002A7D6B">
        <w:trPr>
          <w:jc w:val="center"/>
        </w:trPr>
        <w:tc>
          <w:tcPr>
            <w:tcW w:w="10685" w:type="dxa"/>
            <w:gridSpan w:val="13"/>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814D64" w:rsidRPr="002A7D6B" w:rsidTr="002A7D6B">
        <w:trPr>
          <w:jc w:val="center"/>
        </w:trPr>
        <w:tc>
          <w:tcPr>
            <w:tcW w:w="10685" w:type="dxa"/>
            <w:gridSpan w:val="13"/>
            <w:tcBorders>
              <w:top w:val="dotted" w:sz="4" w:space="0" w:color="auto"/>
              <w:bottom w:val="dotted" w:sz="4" w:space="0" w:color="auto"/>
            </w:tcBorders>
            <w:shd w:val="clear" w:color="auto" w:fill="auto"/>
          </w:tcPr>
          <w:p w:rsidR="00814D64" w:rsidRPr="002A7D6B" w:rsidRDefault="00814D64" w:rsidP="00814D64">
            <w:pPr>
              <w:rPr>
                <w:rFonts w:cs="Arial"/>
                <w:szCs w:val="24"/>
              </w:rPr>
            </w:pPr>
          </w:p>
        </w:tc>
      </w:tr>
      <w:tr w:rsidR="009D1C7C" w:rsidRPr="002A7D6B" w:rsidTr="002A7D6B">
        <w:trPr>
          <w:jc w:val="center"/>
        </w:trPr>
        <w:tc>
          <w:tcPr>
            <w:tcW w:w="10685" w:type="dxa"/>
            <w:gridSpan w:val="13"/>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9D1C7C" w:rsidRPr="002A7D6B" w:rsidTr="002A7D6B">
        <w:trPr>
          <w:jc w:val="center"/>
        </w:trPr>
        <w:tc>
          <w:tcPr>
            <w:tcW w:w="10685" w:type="dxa"/>
            <w:gridSpan w:val="13"/>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9D1C7C" w:rsidRPr="002A7D6B" w:rsidTr="002A7D6B">
        <w:trPr>
          <w:jc w:val="center"/>
        </w:trPr>
        <w:tc>
          <w:tcPr>
            <w:tcW w:w="10685" w:type="dxa"/>
            <w:gridSpan w:val="13"/>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9D1C7C" w:rsidRPr="002A7D6B" w:rsidTr="002A7D6B">
        <w:trPr>
          <w:jc w:val="center"/>
        </w:trPr>
        <w:tc>
          <w:tcPr>
            <w:tcW w:w="10685" w:type="dxa"/>
            <w:gridSpan w:val="13"/>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E50210" w:rsidRPr="002A7D6B" w:rsidTr="002A7D6B">
        <w:trPr>
          <w:jc w:val="center"/>
        </w:trPr>
        <w:tc>
          <w:tcPr>
            <w:tcW w:w="10685" w:type="dxa"/>
            <w:gridSpan w:val="13"/>
            <w:tcBorders>
              <w:top w:val="dotted" w:sz="4" w:space="0" w:color="auto"/>
            </w:tcBorders>
            <w:shd w:val="clear" w:color="auto" w:fill="auto"/>
          </w:tcPr>
          <w:p w:rsidR="00E50210" w:rsidRPr="002A7D6B" w:rsidRDefault="00E50210" w:rsidP="00814D64">
            <w:pPr>
              <w:rPr>
                <w:rFonts w:cs="Arial"/>
                <w:szCs w:val="24"/>
              </w:rPr>
            </w:pPr>
          </w:p>
        </w:tc>
      </w:tr>
      <w:tr w:rsidR="00E50210" w:rsidRPr="002A7D6B" w:rsidTr="002A7D6B">
        <w:trPr>
          <w:jc w:val="center"/>
        </w:trPr>
        <w:tc>
          <w:tcPr>
            <w:tcW w:w="566" w:type="dxa"/>
            <w:tcBorders>
              <w:bottom w:val="nil"/>
            </w:tcBorders>
            <w:shd w:val="clear" w:color="auto" w:fill="auto"/>
          </w:tcPr>
          <w:p w:rsidR="00E50210" w:rsidRPr="002A7D6B" w:rsidRDefault="00E50210" w:rsidP="002A7D6B">
            <w:pPr>
              <w:jc w:val="center"/>
              <w:rPr>
                <w:rFonts w:cs="Arial"/>
                <w:b/>
                <w:szCs w:val="24"/>
              </w:rPr>
            </w:pPr>
            <w:r w:rsidRPr="002A7D6B">
              <w:rPr>
                <w:rFonts w:cs="Arial"/>
                <w:b/>
                <w:szCs w:val="24"/>
              </w:rPr>
              <w:lastRenderedPageBreak/>
              <w:t>5.</w:t>
            </w:r>
          </w:p>
        </w:tc>
        <w:tc>
          <w:tcPr>
            <w:tcW w:w="10119" w:type="dxa"/>
            <w:gridSpan w:val="12"/>
            <w:tcBorders>
              <w:bottom w:val="nil"/>
            </w:tcBorders>
            <w:shd w:val="clear" w:color="auto" w:fill="auto"/>
          </w:tcPr>
          <w:p w:rsidR="00E50210" w:rsidRPr="002A7D6B" w:rsidRDefault="00E50210" w:rsidP="00E50210">
            <w:pPr>
              <w:rPr>
                <w:rFonts w:cs="Arial"/>
                <w:szCs w:val="24"/>
              </w:rPr>
            </w:pPr>
            <w:r w:rsidRPr="002A7D6B">
              <w:rPr>
                <w:rFonts w:cs="Arial"/>
                <w:szCs w:val="24"/>
              </w:rPr>
              <w:t>Ring Set-up:</w:t>
            </w:r>
          </w:p>
        </w:tc>
      </w:tr>
      <w:tr w:rsidR="00E50210" w:rsidRPr="002A7D6B" w:rsidTr="002A7D6B">
        <w:trPr>
          <w:jc w:val="center"/>
        </w:trPr>
        <w:tc>
          <w:tcPr>
            <w:tcW w:w="10685" w:type="dxa"/>
            <w:gridSpan w:val="13"/>
            <w:tcBorders>
              <w:bottom w:val="dotted" w:sz="4" w:space="0" w:color="auto"/>
            </w:tcBorders>
            <w:shd w:val="clear" w:color="auto" w:fill="auto"/>
          </w:tcPr>
          <w:p w:rsidR="00E50210" w:rsidRPr="002A7D6B" w:rsidRDefault="00E50210" w:rsidP="002A7D6B">
            <w:pPr>
              <w:jc w:val="both"/>
              <w:rPr>
                <w:rFonts w:cs="Arial"/>
                <w:szCs w:val="24"/>
              </w:rPr>
            </w:pPr>
          </w:p>
        </w:tc>
      </w:tr>
      <w:tr w:rsidR="00E50210" w:rsidRPr="002A7D6B" w:rsidTr="002A7D6B">
        <w:trPr>
          <w:jc w:val="center"/>
        </w:trPr>
        <w:tc>
          <w:tcPr>
            <w:tcW w:w="10685" w:type="dxa"/>
            <w:gridSpan w:val="13"/>
            <w:tcBorders>
              <w:top w:val="dotted" w:sz="4" w:space="0" w:color="auto"/>
              <w:bottom w:val="dotted" w:sz="4" w:space="0" w:color="auto"/>
            </w:tcBorders>
            <w:shd w:val="clear" w:color="auto" w:fill="auto"/>
          </w:tcPr>
          <w:p w:rsidR="00E50210" w:rsidRPr="002A7D6B" w:rsidRDefault="00E50210" w:rsidP="002A7D6B">
            <w:pPr>
              <w:jc w:val="both"/>
              <w:rPr>
                <w:rFonts w:cs="Arial"/>
                <w:szCs w:val="24"/>
              </w:rPr>
            </w:pPr>
          </w:p>
        </w:tc>
      </w:tr>
      <w:tr w:rsidR="00E50210" w:rsidRPr="002A7D6B" w:rsidTr="002A7D6B">
        <w:trPr>
          <w:jc w:val="center"/>
        </w:trPr>
        <w:tc>
          <w:tcPr>
            <w:tcW w:w="10685" w:type="dxa"/>
            <w:gridSpan w:val="13"/>
            <w:tcBorders>
              <w:top w:val="dotted" w:sz="4" w:space="0" w:color="auto"/>
            </w:tcBorders>
            <w:shd w:val="clear" w:color="auto" w:fill="auto"/>
          </w:tcPr>
          <w:p w:rsidR="00E50210" w:rsidRPr="002A7D6B" w:rsidRDefault="00E50210" w:rsidP="002A7D6B">
            <w:pPr>
              <w:jc w:val="both"/>
              <w:rPr>
                <w:rFonts w:cs="Arial"/>
                <w:szCs w:val="24"/>
              </w:rPr>
            </w:pPr>
          </w:p>
        </w:tc>
      </w:tr>
    </w:tbl>
    <w:p w:rsidR="00814D64" w:rsidRDefault="00814D64"/>
    <w:tbl>
      <w:tblPr>
        <w:tblW w:w="10685" w:type="dxa"/>
        <w:jc w:val="center"/>
        <w:tblBorders>
          <w:bottom w:val="dotted" w:sz="4" w:space="0" w:color="auto"/>
        </w:tblBorders>
        <w:tblLayout w:type="fixed"/>
        <w:tblLook w:val="04A0" w:firstRow="1" w:lastRow="0" w:firstColumn="1" w:lastColumn="0" w:noHBand="0" w:noVBand="1"/>
      </w:tblPr>
      <w:tblGrid>
        <w:gridCol w:w="566"/>
        <w:gridCol w:w="10119"/>
      </w:tblGrid>
      <w:tr w:rsidR="00E50210" w:rsidRPr="002A7D6B" w:rsidTr="002A7D6B">
        <w:trPr>
          <w:jc w:val="center"/>
        </w:trPr>
        <w:tc>
          <w:tcPr>
            <w:tcW w:w="566" w:type="dxa"/>
            <w:tcBorders>
              <w:bottom w:val="nil"/>
            </w:tcBorders>
            <w:shd w:val="clear" w:color="auto" w:fill="auto"/>
          </w:tcPr>
          <w:p w:rsidR="00E50210" w:rsidRPr="002A7D6B" w:rsidRDefault="00E50210" w:rsidP="002A7D6B">
            <w:pPr>
              <w:jc w:val="center"/>
              <w:rPr>
                <w:rFonts w:cs="Arial"/>
                <w:b/>
                <w:szCs w:val="24"/>
              </w:rPr>
            </w:pPr>
            <w:r w:rsidRPr="002A7D6B">
              <w:rPr>
                <w:rFonts w:cs="Arial"/>
                <w:b/>
                <w:szCs w:val="24"/>
              </w:rPr>
              <w:t>6.</w:t>
            </w:r>
          </w:p>
        </w:tc>
        <w:tc>
          <w:tcPr>
            <w:tcW w:w="10119" w:type="dxa"/>
            <w:tcBorders>
              <w:bottom w:val="nil"/>
            </w:tcBorders>
            <w:shd w:val="clear" w:color="auto" w:fill="auto"/>
          </w:tcPr>
          <w:p w:rsidR="00E50210" w:rsidRPr="002A7D6B" w:rsidRDefault="00E50210" w:rsidP="00E50210">
            <w:pPr>
              <w:rPr>
                <w:rFonts w:cs="Arial"/>
                <w:szCs w:val="24"/>
              </w:rPr>
            </w:pPr>
            <w:r w:rsidRPr="002A7D6B">
              <w:rPr>
                <w:rFonts w:cs="Arial"/>
                <w:szCs w:val="24"/>
              </w:rPr>
              <w:t>Overall Comments:</w:t>
            </w:r>
          </w:p>
        </w:tc>
      </w:tr>
      <w:tr w:rsidR="00E50210" w:rsidRPr="002A7D6B" w:rsidTr="002A7D6B">
        <w:trPr>
          <w:jc w:val="center"/>
        </w:trPr>
        <w:tc>
          <w:tcPr>
            <w:tcW w:w="10685" w:type="dxa"/>
            <w:gridSpan w:val="2"/>
            <w:tcBorders>
              <w:bottom w:val="dotted" w:sz="4" w:space="0" w:color="auto"/>
            </w:tcBorders>
            <w:shd w:val="clear" w:color="auto" w:fill="auto"/>
          </w:tcPr>
          <w:p w:rsidR="00E50210" w:rsidRPr="002A7D6B" w:rsidRDefault="00E50210" w:rsidP="00814D64">
            <w:pPr>
              <w:rPr>
                <w:rFonts w:cs="Arial"/>
                <w:szCs w:val="24"/>
              </w:rPr>
            </w:pPr>
          </w:p>
        </w:tc>
      </w:tr>
      <w:tr w:rsidR="00E50210" w:rsidRPr="002A7D6B" w:rsidTr="002A7D6B">
        <w:trPr>
          <w:jc w:val="center"/>
        </w:trPr>
        <w:tc>
          <w:tcPr>
            <w:tcW w:w="10685" w:type="dxa"/>
            <w:gridSpan w:val="2"/>
            <w:tcBorders>
              <w:top w:val="dotted" w:sz="4" w:space="0" w:color="auto"/>
              <w:bottom w:val="dotted" w:sz="4" w:space="0" w:color="auto"/>
            </w:tcBorders>
            <w:shd w:val="clear" w:color="auto" w:fill="auto"/>
          </w:tcPr>
          <w:p w:rsidR="00E50210" w:rsidRPr="002A7D6B" w:rsidRDefault="00E50210" w:rsidP="00814D64">
            <w:pPr>
              <w:rPr>
                <w:rFonts w:cs="Arial"/>
                <w:szCs w:val="24"/>
              </w:rPr>
            </w:pPr>
          </w:p>
        </w:tc>
      </w:tr>
      <w:tr w:rsidR="00E50210" w:rsidRPr="002A7D6B" w:rsidTr="002A7D6B">
        <w:trPr>
          <w:jc w:val="center"/>
        </w:trPr>
        <w:tc>
          <w:tcPr>
            <w:tcW w:w="10685" w:type="dxa"/>
            <w:gridSpan w:val="2"/>
            <w:tcBorders>
              <w:top w:val="dotted" w:sz="4" w:space="0" w:color="auto"/>
              <w:bottom w:val="dotted" w:sz="4" w:space="0" w:color="auto"/>
            </w:tcBorders>
            <w:shd w:val="clear" w:color="auto" w:fill="auto"/>
          </w:tcPr>
          <w:p w:rsidR="00E50210" w:rsidRPr="002A7D6B" w:rsidRDefault="00E50210" w:rsidP="00814D64">
            <w:pPr>
              <w:rPr>
                <w:rFonts w:cs="Arial"/>
                <w:szCs w:val="24"/>
              </w:rPr>
            </w:pPr>
          </w:p>
        </w:tc>
      </w:tr>
      <w:tr w:rsidR="009D1C7C" w:rsidRPr="002A7D6B" w:rsidTr="002A7D6B">
        <w:trPr>
          <w:jc w:val="center"/>
        </w:trPr>
        <w:tc>
          <w:tcPr>
            <w:tcW w:w="10685" w:type="dxa"/>
            <w:gridSpan w:val="2"/>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9D1C7C" w:rsidRPr="002A7D6B" w:rsidTr="002A7D6B">
        <w:trPr>
          <w:jc w:val="center"/>
        </w:trPr>
        <w:tc>
          <w:tcPr>
            <w:tcW w:w="10685" w:type="dxa"/>
            <w:gridSpan w:val="2"/>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9D1C7C" w:rsidRPr="002A7D6B" w:rsidTr="002A7D6B">
        <w:trPr>
          <w:jc w:val="center"/>
        </w:trPr>
        <w:tc>
          <w:tcPr>
            <w:tcW w:w="10685" w:type="dxa"/>
            <w:gridSpan w:val="2"/>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9D1C7C" w:rsidRPr="002A7D6B" w:rsidTr="002A7D6B">
        <w:trPr>
          <w:jc w:val="center"/>
        </w:trPr>
        <w:tc>
          <w:tcPr>
            <w:tcW w:w="10685" w:type="dxa"/>
            <w:gridSpan w:val="2"/>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9D1C7C" w:rsidRPr="002A7D6B" w:rsidTr="002A7D6B">
        <w:trPr>
          <w:jc w:val="center"/>
        </w:trPr>
        <w:tc>
          <w:tcPr>
            <w:tcW w:w="10685" w:type="dxa"/>
            <w:gridSpan w:val="2"/>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9D1C7C" w:rsidRPr="002A7D6B" w:rsidTr="002A7D6B">
        <w:trPr>
          <w:jc w:val="center"/>
        </w:trPr>
        <w:tc>
          <w:tcPr>
            <w:tcW w:w="10685" w:type="dxa"/>
            <w:gridSpan w:val="2"/>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9D1C7C" w:rsidRPr="002A7D6B" w:rsidTr="002A7D6B">
        <w:trPr>
          <w:jc w:val="center"/>
        </w:trPr>
        <w:tc>
          <w:tcPr>
            <w:tcW w:w="10685" w:type="dxa"/>
            <w:gridSpan w:val="2"/>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9D1C7C" w:rsidRPr="002A7D6B" w:rsidTr="002A7D6B">
        <w:trPr>
          <w:jc w:val="center"/>
        </w:trPr>
        <w:tc>
          <w:tcPr>
            <w:tcW w:w="10685" w:type="dxa"/>
            <w:gridSpan w:val="2"/>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9D1C7C" w:rsidRPr="002A7D6B" w:rsidTr="002A7D6B">
        <w:trPr>
          <w:jc w:val="center"/>
        </w:trPr>
        <w:tc>
          <w:tcPr>
            <w:tcW w:w="10685" w:type="dxa"/>
            <w:gridSpan w:val="2"/>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9D1C7C" w:rsidRPr="002A7D6B" w:rsidTr="002A7D6B">
        <w:trPr>
          <w:jc w:val="center"/>
        </w:trPr>
        <w:tc>
          <w:tcPr>
            <w:tcW w:w="10685" w:type="dxa"/>
            <w:gridSpan w:val="2"/>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9D1C7C" w:rsidRPr="002A7D6B" w:rsidTr="002A7D6B">
        <w:trPr>
          <w:jc w:val="center"/>
        </w:trPr>
        <w:tc>
          <w:tcPr>
            <w:tcW w:w="10685" w:type="dxa"/>
            <w:gridSpan w:val="2"/>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9D1C7C" w:rsidRPr="002A7D6B" w:rsidTr="002A7D6B">
        <w:trPr>
          <w:jc w:val="center"/>
        </w:trPr>
        <w:tc>
          <w:tcPr>
            <w:tcW w:w="10685" w:type="dxa"/>
            <w:gridSpan w:val="2"/>
            <w:tcBorders>
              <w:top w:val="dotted" w:sz="4" w:space="0" w:color="auto"/>
              <w:bottom w:val="dotted" w:sz="4" w:space="0" w:color="auto"/>
            </w:tcBorders>
            <w:shd w:val="clear" w:color="auto" w:fill="auto"/>
          </w:tcPr>
          <w:p w:rsidR="009D1C7C" w:rsidRPr="002A7D6B" w:rsidRDefault="009D1C7C" w:rsidP="00814D64">
            <w:pPr>
              <w:rPr>
                <w:rFonts w:cs="Arial"/>
                <w:szCs w:val="24"/>
              </w:rPr>
            </w:pPr>
          </w:p>
        </w:tc>
      </w:tr>
      <w:tr w:rsidR="009D1C7C" w:rsidRPr="002A7D6B" w:rsidTr="002A7D6B">
        <w:trPr>
          <w:jc w:val="center"/>
        </w:trPr>
        <w:tc>
          <w:tcPr>
            <w:tcW w:w="10685" w:type="dxa"/>
            <w:gridSpan w:val="2"/>
            <w:tcBorders>
              <w:top w:val="dotted" w:sz="4" w:space="0" w:color="auto"/>
            </w:tcBorders>
            <w:shd w:val="clear" w:color="auto" w:fill="auto"/>
          </w:tcPr>
          <w:p w:rsidR="009D1C7C" w:rsidRPr="002A7D6B" w:rsidRDefault="009D1C7C" w:rsidP="00814D64">
            <w:pPr>
              <w:rPr>
                <w:rFonts w:cs="Arial"/>
                <w:szCs w:val="24"/>
              </w:rPr>
            </w:pPr>
          </w:p>
        </w:tc>
      </w:tr>
    </w:tbl>
    <w:p w:rsidR="00880A3A" w:rsidRPr="00EA78CD" w:rsidRDefault="00880A3A" w:rsidP="001C6CE7">
      <w:pPr>
        <w:rPr>
          <w:rFonts w:cs="Arial"/>
          <w:szCs w:val="24"/>
        </w:rPr>
      </w:pPr>
    </w:p>
    <w:p w:rsidR="00814D64" w:rsidRDefault="00814D64" w:rsidP="001C6CE7">
      <w:pPr>
        <w:jc w:val="both"/>
        <w:rPr>
          <w:rFonts w:cs="Arial"/>
          <w:szCs w:val="24"/>
        </w:rPr>
      </w:pPr>
    </w:p>
    <w:p w:rsidR="00814D64" w:rsidRDefault="00814D64" w:rsidP="001C6CE7">
      <w:pPr>
        <w:jc w:val="both"/>
        <w:rPr>
          <w:rFonts w:cs="Arial"/>
          <w:szCs w:val="24"/>
        </w:rPr>
      </w:pPr>
    </w:p>
    <w:p w:rsidR="001C6CE7" w:rsidRPr="00814D64" w:rsidRDefault="001C6CE7" w:rsidP="00814D64">
      <w:pPr>
        <w:rPr>
          <w:rFonts w:cs="Arial"/>
          <w:b/>
          <w:szCs w:val="24"/>
        </w:rPr>
      </w:pPr>
      <w:r w:rsidRPr="00814D64">
        <w:rPr>
          <w:rFonts w:cs="Arial"/>
          <w:b/>
          <w:szCs w:val="24"/>
        </w:rPr>
        <w:t>Appendix:</w:t>
      </w:r>
    </w:p>
    <w:p w:rsidR="001C6CE7" w:rsidRPr="00EA78CD" w:rsidRDefault="001C6CE7" w:rsidP="00814D64">
      <w:pPr>
        <w:rPr>
          <w:rFonts w:cs="Arial"/>
          <w:szCs w:val="24"/>
        </w:rPr>
      </w:pPr>
    </w:p>
    <w:p w:rsidR="001C6CE7" w:rsidRPr="00EA78CD" w:rsidRDefault="001C6CE7" w:rsidP="00814D64">
      <w:pPr>
        <w:rPr>
          <w:rFonts w:cs="Arial"/>
          <w:szCs w:val="24"/>
          <w:u w:val="single"/>
        </w:rPr>
      </w:pPr>
      <w:r w:rsidRPr="00EA78CD">
        <w:rPr>
          <w:rFonts w:cs="Arial"/>
          <w:szCs w:val="24"/>
        </w:rPr>
        <w:t>1.</w:t>
      </w:r>
      <w:r w:rsidRPr="00EA78CD">
        <w:rPr>
          <w:rFonts w:cs="Arial"/>
          <w:szCs w:val="24"/>
        </w:rPr>
        <w:tab/>
      </w:r>
      <w:r w:rsidR="00D46C89">
        <w:rPr>
          <w:rFonts w:cs="Arial"/>
          <w:szCs w:val="24"/>
        </w:rPr>
        <w:t>Official</w:t>
      </w:r>
      <w:r w:rsidRPr="00EA78CD">
        <w:rPr>
          <w:rFonts w:cs="Arial"/>
          <w:szCs w:val="24"/>
        </w:rPr>
        <w:t>s’ Rota Template</w:t>
      </w:r>
    </w:p>
    <w:p w:rsidR="001C6CE7" w:rsidRPr="00EA78CD" w:rsidRDefault="001C6CE7" w:rsidP="00814D64">
      <w:pPr>
        <w:rPr>
          <w:rFonts w:cs="Arial"/>
          <w:szCs w:val="24"/>
          <w:u w:val="single"/>
        </w:rPr>
      </w:pPr>
    </w:p>
    <w:p w:rsidR="00E50210" w:rsidRPr="003116C8" w:rsidRDefault="001C6CE7" w:rsidP="00814D64">
      <w:pPr>
        <w:rPr>
          <w:rFonts w:cs="Arial"/>
          <w:szCs w:val="24"/>
        </w:rPr>
      </w:pPr>
      <w:r w:rsidRPr="003116C8">
        <w:rPr>
          <w:rFonts w:cs="Arial"/>
          <w:szCs w:val="24"/>
        </w:rPr>
        <w:t>Note:</w:t>
      </w:r>
      <w:r w:rsidR="00814D64" w:rsidRPr="003116C8">
        <w:rPr>
          <w:rFonts w:cs="Arial"/>
          <w:szCs w:val="24"/>
        </w:rPr>
        <w:t xml:space="preserve"> </w:t>
      </w:r>
      <w:r w:rsidR="00D46C89">
        <w:rPr>
          <w:rFonts w:cs="Arial"/>
          <w:szCs w:val="24"/>
        </w:rPr>
        <w:t>Supervisor</w:t>
      </w:r>
      <w:r w:rsidRPr="003116C8">
        <w:rPr>
          <w:rFonts w:cs="Arial"/>
          <w:szCs w:val="24"/>
        </w:rPr>
        <w:t xml:space="preserve"> duties can only be undertaken by a qualified </w:t>
      </w:r>
      <w:r w:rsidR="00D46C89">
        <w:rPr>
          <w:rFonts w:cs="Arial"/>
          <w:szCs w:val="24"/>
        </w:rPr>
        <w:t>Official</w:t>
      </w:r>
      <w:r w:rsidRPr="003116C8">
        <w:rPr>
          <w:rFonts w:cs="Arial"/>
          <w:szCs w:val="24"/>
        </w:rPr>
        <w:t xml:space="preserve"> who has passed the </w:t>
      </w:r>
      <w:r w:rsidR="00D46C89">
        <w:rPr>
          <w:rFonts w:cs="Arial"/>
          <w:szCs w:val="24"/>
        </w:rPr>
        <w:t>Supervisor</w:t>
      </w:r>
      <w:r w:rsidRPr="003116C8">
        <w:rPr>
          <w:rFonts w:cs="Arial"/>
          <w:szCs w:val="24"/>
        </w:rPr>
        <w:t xml:space="preserve"> examination and is current. However, for semi-finals and above the </w:t>
      </w:r>
      <w:r w:rsidR="00D46C89">
        <w:rPr>
          <w:rFonts w:cs="Arial"/>
          <w:szCs w:val="24"/>
        </w:rPr>
        <w:t>Supervisor</w:t>
      </w:r>
      <w:r w:rsidRPr="003116C8">
        <w:rPr>
          <w:rFonts w:cs="Arial"/>
          <w:szCs w:val="24"/>
        </w:rPr>
        <w:t xml:space="preserve"> must be a Class </w:t>
      </w:r>
      <w:r w:rsidR="00880A3A" w:rsidRPr="003116C8">
        <w:rPr>
          <w:rFonts w:cs="Arial"/>
          <w:szCs w:val="24"/>
        </w:rPr>
        <w:t>B</w:t>
      </w:r>
      <w:r w:rsidRPr="003116C8">
        <w:rPr>
          <w:rFonts w:cs="Arial"/>
          <w:szCs w:val="24"/>
        </w:rPr>
        <w:t xml:space="preserve"> qualified and current referee.</w:t>
      </w:r>
    </w:p>
    <w:p w:rsidR="004C5829" w:rsidRDefault="004C5829" w:rsidP="00814D64">
      <w:pPr>
        <w:tabs>
          <w:tab w:val="left" w:pos="567"/>
        </w:tabs>
        <w:jc w:val="both"/>
        <w:rPr>
          <w:rFonts w:cs="Arial"/>
          <w:szCs w:val="24"/>
        </w:rPr>
      </w:pPr>
    </w:p>
    <w:p w:rsidR="00007BC1" w:rsidRPr="004C5829" w:rsidRDefault="00007BC1" w:rsidP="004C5829">
      <w:pPr>
        <w:rPr>
          <w:rFonts w:cs="Arial"/>
          <w:szCs w:val="24"/>
        </w:rPr>
        <w:sectPr w:rsidR="00007BC1" w:rsidRPr="004C5829" w:rsidSect="00C70DA3">
          <w:pgSz w:w="11906" w:h="16838" w:code="9"/>
          <w:pgMar w:top="720" w:right="720" w:bottom="720" w:left="720" w:header="709" w:footer="709" w:gutter="0"/>
          <w:cols w:space="708"/>
          <w:docGrid w:linePitch="360"/>
        </w:sectPr>
      </w:pPr>
    </w:p>
    <w:p w:rsidR="00D43F1D" w:rsidRDefault="00BE493F" w:rsidP="00BE493F">
      <w:pPr>
        <w:pStyle w:val="Heading3"/>
        <w:rPr>
          <w:lang w:eastAsia="en-GB"/>
        </w:rPr>
      </w:pPr>
      <w:bookmarkStart w:id="297" w:name="_Annex_K_-"/>
      <w:bookmarkStart w:id="298" w:name="_Toc48816821"/>
      <w:bookmarkEnd w:id="297"/>
      <w:r>
        <w:rPr>
          <w:lang w:eastAsia="en-GB"/>
        </w:rPr>
        <w:lastRenderedPageBreak/>
        <w:t xml:space="preserve">Annex K - </w:t>
      </w:r>
      <w:r w:rsidR="00D43F1D">
        <w:rPr>
          <w:lang w:eastAsia="en-GB"/>
        </w:rPr>
        <w:t>Risk Assessment – Competitive Boxing</w:t>
      </w:r>
      <w:bookmarkEnd w:id="298"/>
    </w:p>
    <w:p w:rsidR="00D43F1D" w:rsidRDefault="00D43F1D"/>
    <w:tbl>
      <w:tblPr>
        <w:tblW w:w="15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428"/>
        <w:gridCol w:w="5103"/>
        <w:gridCol w:w="2835"/>
        <w:gridCol w:w="2694"/>
      </w:tblGrid>
      <w:tr w:rsidR="001A2D16" w:rsidRPr="00C93D6E" w:rsidTr="0076511A">
        <w:trPr>
          <w:trHeight w:val="218"/>
        </w:trPr>
        <w:tc>
          <w:tcPr>
            <w:tcW w:w="4428" w:type="dxa"/>
            <w:shd w:val="clear" w:color="auto" w:fill="EDEDED"/>
            <w:vAlign w:val="center"/>
          </w:tcPr>
          <w:p w:rsidR="001A2D16" w:rsidRPr="00C93D6E" w:rsidRDefault="001A2D16" w:rsidP="002E540E">
            <w:pPr>
              <w:widowControl w:val="0"/>
              <w:autoSpaceDE w:val="0"/>
              <w:autoSpaceDN w:val="0"/>
              <w:adjustRightInd w:val="0"/>
              <w:rPr>
                <w:rFonts w:cs="Arial"/>
                <w:b/>
                <w:sz w:val="18"/>
                <w:szCs w:val="18"/>
                <w:lang w:eastAsia="en-GB"/>
              </w:rPr>
            </w:pPr>
            <w:r w:rsidRPr="00C93D6E">
              <w:rPr>
                <w:rFonts w:cs="Arial"/>
                <w:b/>
                <w:sz w:val="18"/>
                <w:szCs w:val="18"/>
                <w:lang w:eastAsia="en-GB"/>
              </w:rPr>
              <w:t>Dept / Sub-Unit / Unit / Formation:</w:t>
            </w:r>
          </w:p>
        </w:tc>
        <w:tc>
          <w:tcPr>
            <w:tcW w:w="5103" w:type="dxa"/>
            <w:shd w:val="clear" w:color="auto" w:fill="auto"/>
            <w:vAlign w:val="center"/>
          </w:tcPr>
          <w:p w:rsidR="001A2D16" w:rsidRPr="00C93D6E" w:rsidRDefault="001A2D16" w:rsidP="002E540E">
            <w:pPr>
              <w:widowControl w:val="0"/>
              <w:autoSpaceDE w:val="0"/>
              <w:autoSpaceDN w:val="0"/>
              <w:adjustRightInd w:val="0"/>
              <w:rPr>
                <w:rFonts w:cs="Arial"/>
                <w:sz w:val="18"/>
                <w:szCs w:val="18"/>
                <w:lang w:eastAsia="en-GB"/>
              </w:rPr>
            </w:pPr>
            <w:r>
              <w:rPr>
                <w:rFonts w:cs="Arial"/>
                <w:sz w:val="18"/>
                <w:szCs w:val="18"/>
                <w:lang w:eastAsia="en-GB"/>
              </w:rPr>
              <w:t>ARMY BOXING ASSOCIATION</w:t>
            </w:r>
          </w:p>
        </w:tc>
        <w:tc>
          <w:tcPr>
            <w:tcW w:w="2835" w:type="dxa"/>
            <w:shd w:val="clear" w:color="auto" w:fill="EDEDED"/>
            <w:vAlign w:val="center"/>
          </w:tcPr>
          <w:p w:rsidR="001A2D16" w:rsidRPr="00C93D6E" w:rsidRDefault="001A2D16" w:rsidP="002E540E">
            <w:pPr>
              <w:widowControl w:val="0"/>
              <w:autoSpaceDE w:val="0"/>
              <w:autoSpaceDN w:val="0"/>
              <w:adjustRightInd w:val="0"/>
              <w:rPr>
                <w:rFonts w:cs="Arial"/>
                <w:sz w:val="18"/>
                <w:szCs w:val="18"/>
                <w:lang w:eastAsia="en-GB"/>
              </w:rPr>
            </w:pPr>
            <w:r w:rsidRPr="00C93D6E">
              <w:rPr>
                <w:rFonts w:cs="Arial"/>
                <w:b/>
                <w:sz w:val="18"/>
                <w:szCs w:val="18"/>
                <w:lang w:eastAsia="en-GB"/>
              </w:rPr>
              <w:t>Assessor (No, Rank, Name):</w:t>
            </w:r>
          </w:p>
        </w:tc>
        <w:tc>
          <w:tcPr>
            <w:tcW w:w="2694" w:type="dxa"/>
          </w:tcPr>
          <w:p w:rsidR="001A2D16" w:rsidRPr="00C93D6E" w:rsidRDefault="001A2D16" w:rsidP="002E540E">
            <w:pPr>
              <w:widowControl w:val="0"/>
              <w:autoSpaceDE w:val="0"/>
              <w:autoSpaceDN w:val="0"/>
              <w:adjustRightInd w:val="0"/>
              <w:rPr>
                <w:rFonts w:cs="Arial"/>
                <w:sz w:val="18"/>
                <w:szCs w:val="18"/>
                <w:lang w:eastAsia="en-GB"/>
              </w:rPr>
            </w:pPr>
            <w:r>
              <w:rPr>
                <w:rFonts w:cs="Arial"/>
                <w:sz w:val="18"/>
                <w:szCs w:val="18"/>
                <w:lang w:eastAsia="en-GB"/>
              </w:rPr>
              <w:t>N Pearce</w:t>
            </w:r>
          </w:p>
        </w:tc>
      </w:tr>
      <w:tr w:rsidR="001A2D16" w:rsidRPr="006F3987" w:rsidTr="0076511A">
        <w:trPr>
          <w:trHeight w:val="218"/>
        </w:trPr>
        <w:tc>
          <w:tcPr>
            <w:tcW w:w="4428" w:type="dxa"/>
            <w:shd w:val="clear" w:color="auto" w:fill="EDEDED"/>
            <w:vAlign w:val="center"/>
          </w:tcPr>
          <w:p w:rsidR="001A2D16" w:rsidRPr="00C93D6E" w:rsidRDefault="001A2D16" w:rsidP="002E540E">
            <w:pPr>
              <w:widowControl w:val="0"/>
              <w:autoSpaceDE w:val="0"/>
              <w:autoSpaceDN w:val="0"/>
              <w:adjustRightInd w:val="0"/>
              <w:rPr>
                <w:rFonts w:cs="Arial"/>
                <w:b/>
                <w:sz w:val="18"/>
                <w:szCs w:val="18"/>
                <w:lang w:eastAsia="en-GB"/>
              </w:rPr>
            </w:pPr>
            <w:r w:rsidRPr="00C93D6E">
              <w:rPr>
                <w:rFonts w:cs="Arial"/>
                <w:b/>
                <w:sz w:val="18"/>
                <w:szCs w:val="18"/>
                <w:lang w:eastAsia="en-GB"/>
              </w:rPr>
              <w:t>Activity (SSW) / Exercise (SST):</w:t>
            </w:r>
          </w:p>
        </w:tc>
        <w:tc>
          <w:tcPr>
            <w:tcW w:w="5103" w:type="dxa"/>
            <w:shd w:val="clear" w:color="auto" w:fill="auto"/>
            <w:vAlign w:val="center"/>
          </w:tcPr>
          <w:p w:rsidR="001A2D16" w:rsidRPr="00C93D6E" w:rsidRDefault="0076511A" w:rsidP="002E540E">
            <w:pPr>
              <w:rPr>
                <w:rFonts w:cs="Arial"/>
                <w:sz w:val="18"/>
                <w:szCs w:val="18"/>
                <w:lang w:eastAsia="en-GB"/>
              </w:rPr>
            </w:pPr>
            <w:r w:rsidRPr="0076511A">
              <w:rPr>
                <w:rFonts w:cs="Arial"/>
                <w:b/>
                <w:sz w:val="18"/>
                <w:szCs w:val="18"/>
                <w:lang w:eastAsia="en-GB"/>
              </w:rPr>
              <w:t>COMPETITIVE BOXING</w:t>
            </w:r>
            <w:r>
              <w:rPr>
                <w:rFonts w:cs="Arial"/>
                <w:sz w:val="18"/>
                <w:szCs w:val="18"/>
                <w:lang w:eastAsia="en-GB"/>
              </w:rPr>
              <w:t xml:space="preserve"> – This RA only covers the activity of competitive boxing whilst in the boxing ring, additional supporting RAs are required to cover local conditions for any Boxing competition. </w:t>
            </w:r>
          </w:p>
        </w:tc>
        <w:tc>
          <w:tcPr>
            <w:tcW w:w="2835" w:type="dxa"/>
            <w:shd w:val="clear" w:color="auto" w:fill="EDEDED"/>
            <w:vAlign w:val="center"/>
          </w:tcPr>
          <w:p w:rsidR="001A2D16" w:rsidRPr="00C93D6E" w:rsidRDefault="001A2D16" w:rsidP="002E540E">
            <w:pPr>
              <w:widowControl w:val="0"/>
              <w:autoSpaceDE w:val="0"/>
              <w:autoSpaceDN w:val="0"/>
              <w:adjustRightInd w:val="0"/>
              <w:rPr>
                <w:rFonts w:cs="Arial"/>
                <w:b/>
                <w:sz w:val="18"/>
                <w:szCs w:val="18"/>
                <w:lang w:eastAsia="en-GB"/>
              </w:rPr>
            </w:pPr>
            <w:r w:rsidRPr="00C93D6E">
              <w:rPr>
                <w:rFonts w:cs="Arial"/>
                <w:b/>
                <w:sz w:val="18"/>
                <w:szCs w:val="18"/>
                <w:lang w:eastAsia="en-GB"/>
              </w:rPr>
              <w:t>Assessor’s signature:</w:t>
            </w:r>
          </w:p>
        </w:tc>
        <w:tc>
          <w:tcPr>
            <w:tcW w:w="2694" w:type="dxa"/>
          </w:tcPr>
          <w:p w:rsidR="001A2D16" w:rsidRPr="006F3987" w:rsidRDefault="001A2D16" w:rsidP="002E540E">
            <w:pPr>
              <w:widowControl w:val="0"/>
              <w:autoSpaceDE w:val="0"/>
              <w:autoSpaceDN w:val="0"/>
              <w:adjustRightInd w:val="0"/>
              <w:rPr>
                <w:rFonts w:ascii="Brush Script MT" w:hAnsi="Brush Script MT" w:cs="Arial"/>
                <w:sz w:val="32"/>
                <w:szCs w:val="32"/>
                <w:lang w:eastAsia="en-GB"/>
              </w:rPr>
            </w:pPr>
            <w:r w:rsidRPr="006F3987">
              <w:rPr>
                <w:rFonts w:ascii="Brush Script MT" w:hAnsi="Brush Script MT" w:cs="Arial"/>
                <w:sz w:val="32"/>
                <w:szCs w:val="32"/>
                <w:lang w:eastAsia="en-GB"/>
              </w:rPr>
              <w:t>N L Pearce</w:t>
            </w:r>
          </w:p>
        </w:tc>
      </w:tr>
      <w:tr w:rsidR="001A2D16" w:rsidRPr="00C93D6E" w:rsidTr="0076511A">
        <w:trPr>
          <w:trHeight w:val="205"/>
        </w:trPr>
        <w:tc>
          <w:tcPr>
            <w:tcW w:w="4428" w:type="dxa"/>
            <w:shd w:val="clear" w:color="auto" w:fill="EDEDED"/>
            <w:vAlign w:val="center"/>
          </w:tcPr>
          <w:p w:rsidR="001A2D16" w:rsidRPr="00C93D6E" w:rsidRDefault="001A2D16" w:rsidP="002E540E">
            <w:pPr>
              <w:widowControl w:val="0"/>
              <w:autoSpaceDE w:val="0"/>
              <w:autoSpaceDN w:val="0"/>
              <w:adjustRightInd w:val="0"/>
              <w:rPr>
                <w:rFonts w:cs="Arial"/>
                <w:b/>
                <w:sz w:val="18"/>
                <w:szCs w:val="18"/>
                <w:lang w:eastAsia="en-GB"/>
              </w:rPr>
            </w:pPr>
            <w:r w:rsidRPr="00C93D6E">
              <w:rPr>
                <w:rFonts w:cs="Arial"/>
                <w:b/>
                <w:sz w:val="18"/>
                <w:szCs w:val="18"/>
                <w:lang w:eastAsia="en-GB"/>
              </w:rPr>
              <w:t>Generic or Specific Risk Assessment:</w:t>
            </w:r>
          </w:p>
        </w:tc>
        <w:tc>
          <w:tcPr>
            <w:tcW w:w="5103" w:type="dxa"/>
            <w:shd w:val="clear" w:color="auto" w:fill="auto"/>
            <w:vAlign w:val="center"/>
          </w:tcPr>
          <w:p w:rsidR="001A2D16" w:rsidRPr="00C93D6E" w:rsidRDefault="001A2D16" w:rsidP="002E540E">
            <w:pPr>
              <w:widowControl w:val="0"/>
              <w:autoSpaceDE w:val="0"/>
              <w:autoSpaceDN w:val="0"/>
              <w:adjustRightInd w:val="0"/>
              <w:rPr>
                <w:rFonts w:cs="Arial"/>
                <w:sz w:val="18"/>
                <w:szCs w:val="18"/>
                <w:lang w:eastAsia="en-GB"/>
              </w:rPr>
            </w:pPr>
            <w:r>
              <w:rPr>
                <w:rFonts w:cs="Arial"/>
                <w:sz w:val="18"/>
                <w:szCs w:val="18"/>
                <w:lang w:eastAsia="en-GB"/>
              </w:rPr>
              <w:t>Specific to 2020</w:t>
            </w:r>
            <w:r w:rsidR="0076511A">
              <w:rPr>
                <w:rFonts w:cs="Arial"/>
                <w:sz w:val="18"/>
                <w:szCs w:val="18"/>
                <w:lang w:eastAsia="en-GB"/>
              </w:rPr>
              <w:t>/21</w:t>
            </w:r>
            <w:r>
              <w:rPr>
                <w:rFonts w:cs="Arial"/>
                <w:sz w:val="18"/>
                <w:szCs w:val="18"/>
                <w:lang w:eastAsia="en-GB"/>
              </w:rPr>
              <w:t xml:space="preserve"> Only</w:t>
            </w:r>
          </w:p>
        </w:tc>
        <w:tc>
          <w:tcPr>
            <w:tcW w:w="2835" w:type="dxa"/>
            <w:shd w:val="clear" w:color="auto" w:fill="EDEDED"/>
            <w:vAlign w:val="center"/>
          </w:tcPr>
          <w:p w:rsidR="001A2D16" w:rsidRPr="00C93D6E" w:rsidRDefault="001A2D16" w:rsidP="002E540E">
            <w:pPr>
              <w:widowControl w:val="0"/>
              <w:autoSpaceDE w:val="0"/>
              <w:autoSpaceDN w:val="0"/>
              <w:adjustRightInd w:val="0"/>
              <w:rPr>
                <w:rFonts w:cs="Arial"/>
                <w:sz w:val="18"/>
                <w:szCs w:val="18"/>
                <w:lang w:eastAsia="en-GB"/>
              </w:rPr>
            </w:pPr>
            <w:r w:rsidRPr="00C93D6E">
              <w:rPr>
                <w:rFonts w:cs="Arial"/>
                <w:b/>
                <w:sz w:val="18"/>
                <w:szCs w:val="18"/>
                <w:lang w:eastAsia="en-GB"/>
              </w:rPr>
              <w:t>Assessment Date:</w:t>
            </w:r>
          </w:p>
        </w:tc>
        <w:tc>
          <w:tcPr>
            <w:tcW w:w="2694" w:type="dxa"/>
          </w:tcPr>
          <w:p w:rsidR="001A2D16" w:rsidRPr="00C93D6E" w:rsidRDefault="001A2D16" w:rsidP="002E540E">
            <w:pPr>
              <w:widowControl w:val="0"/>
              <w:autoSpaceDE w:val="0"/>
              <w:autoSpaceDN w:val="0"/>
              <w:adjustRightInd w:val="0"/>
              <w:rPr>
                <w:rFonts w:cs="Arial"/>
                <w:sz w:val="18"/>
                <w:szCs w:val="18"/>
                <w:lang w:eastAsia="en-GB"/>
              </w:rPr>
            </w:pPr>
            <w:r>
              <w:rPr>
                <w:rFonts w:cs="Arial"/>
                <w:sz w:val="18"/>
                <w:szCs w:val="18"/>
                <w:lang w:eastAsia="en-GB"/>
              </w:rPr>
              <w:t>22/01/2020</w:t>
            </w:r>
          </w:p>
        </w:tc>
      </w:tr>
      <w:tr w:rsidR="001A2D16" w:rsidRPr="00C93D6E" w:rsidTr="0076511A">
        <w:trPr>
          <w:trHeight w:val="218"/>
        </w:trPr>
        <w:tc>
          <w:tcPr>
            <w:tcW w:w="4428" w:type="dxa"/>
            <w:shd w:val="clear" w:color="auto" w:fill="EDEDED"/>
            <w:vAlign w:val="center"/>
          </w:tcPr>
          <w:p w:rsidR="001A2D16" w:rsidRPr="00C93D6E" w:rsidRDefault="001A2D16" w:rsidP="002E540E">
            <w:pPr>
              <w:widowControl w:val="0"/>
              <w:autoSpaceDE w:val="0"/>
              <w:autoSpaceDN w:val="0"/>
              <w:adjustRightInd w:val="0"/>
              <w:rPr>
                <w:rFonts w:cs="Arial"/>
                <w:b/>
                <w:sz w:val="18"/>
                <w:szCs w:val="18"/>
                <w:lang w:eastAsia="en-GB"/>
              </w:rPr>
            </w:pPr>
            <w:r w:rsidRPr="00C93D6E">
              <w:rPr>
                <w:rFonts w:cs="Arial"/>
                <w:b/>
                <w:sz w:val="18"/>
                <w:szCs w:val="18"/>
                <w:lang w:eastAsia="en-GB"/>
              </w:rPr>
              <w:t>Relevant Publications / Pamphlets / Procedures:</w:t>
            </w:r>
          </w:p>
        </w:tc>
        <w:tc>
          <w:tcPr>
            <w:tcW w:w="5103" w:type="dxa"/>
            <w:shd w:val="clear" w:color="auto" w:fill="auto"/>
            <w:vAlign w:val="center"/>
          </w:tcPr>
          <w:p w:rsidR="001A2D16" w:rsidRDefault="001A2D16" w:rsidP="002E540E">
            <w:pPr>
              <w:widowControl w:val="0"/>
              <w:autoSpaceDE w:val="0"/>
              <w:autoSpaceDN w:val="0"/>
              <w:adjustRightInd w:val="0"/>
              <w:rPr>
                <w:rFonts w:cs="Arial"/>
                <w:sz w:val="18"/>
                <w:szCs w:val="18"/>
                <w:lang w:eastAsia="en-GB"/>
              </w:rPr>
            </w:pPr>
            <w:r>
              <w:rPr>
                <w:rFonts w:cs="Arial"/>
                <w:sz w:val="18"/>
                <w:szCs w:val="18"/>
                <w:lang w:eastAsia="en-GB"/>
              </w:rPr>
              <w:t>JSP660 – Sport in the UK Armed Forces</w:t>
            </w:r>
          </w:p>
          <w:p w:rsidR="001A2D16" w:rsidRDefault="001A2D16" w:rsidP="002E540E">
            <w:pPr>
              <w:widowControl w:val="0"/>
              <w:autoSpaceDE w:val="0"/>
              <w:autoSpaceDN w:val="0"/>
              <w:adjustRightInd w:val="0"/>
            </w:pPr>
            <w:r>
              <w:rPr>
                <w:rFonts w:cs="Arial"/>
                <w:sz w:val="18"/>
                <w:szCs w:val="18"/>
                <w:lang w:eastAsia="en-GB"/>
              </w:rPr>
              <w:t xml:space="preserve">Governing Body - </w:t>
            </w:r>
            <w:r>
              <w:t>England Amateur Boxing Association</w:t>
            </w:r>
          </w:p>
          <w:p w:rsidR="001A2D16" w:rsidRPr="00C93D6E" w:rsidRDefault="001A2D16" w:rsidP="001A2D16">
            <w:pPr>
              <w:widowControl w:val="0"/>
              <w:autoSpaceDE w:val="0"/>
              <w:autoSpaceDN w:val="0"/>
              <w:adjustRightInd w:val="0"/>
              <w:rPr>
                <w:rFonts w:cs="Arial"/>
                <w:sz w:val="18"/>
                <w:szCs w:val="18"/>
                <w:lang w:eastAsia="en-GB"/>
              </w:rPr>
            </w:pPr>
            <w:r>
              <w:t xml:space="preserve">UKAFBA </w:t>
            </w:r>
            <w:r w:rsidR="00D46C89">
              <w:t>Official</w:t>
            </w:r>
            <w:r>
              <w:t xml:space="preserve"> Handbook – season 2020/2021 Edition</w:t>
            </w:r>
          </w:p>
        </w:tc>
        <w:tc>
          <w:tcPr>
            <w:tcW w:w="2835" w:type="dxa"/>
            <w:shd w:val="clear" w:color="auto" w:fill="EDEDED"/>
            <w:vAlign w:val="center"/>
          </w:tcPr>
          <w:p w:rsidR="001A2D16" w:rsidRPr="00C93D6E" w:rsidRDefault="001A2D16" w:rsidP="002E540E">
            <w:pPr>
              <w:widowControl w:val="0"/>
              <w:autoSpaceDE w:val="0"/>
              <w:autoSpaceDN w:val="0"/>
              <w:adjustRightInd w:val="0"/>
              <w:rPr>
                <w:rFonts w:cs="Arial"/>
                <w:sz w:val="18"/>
                <w:szCs w:val="18"/>
                <w:lang w:eastAsia="en-GB"/>
              </w:rPr>
            </w:pPr>
            <w:r w:rsidRPr="00C93D6E">
              <w:rPr>
                <w:rFonts w:cs="Arial"/>
                <w:b/>
                <w:sz w:val="18"/>
                <w:szCs w:val="18"/>
                <w:lang w:eastAsia="en-GB"/>
              </w:rPr>
              <w:t>Review Date</w:t>
            </w:r>
            <w:r w:rsidRPr="00C93D6E">
              <w:rPr>
                <w:rFonts w:cs="Arial"/>
                <w:color w:val="FF0000"/>
                <w:sz w:val="18"/>
                <w:szCs w:val="18"/>
                <w:lang w:eastAsia="en-GB"/>
              </w:rPr>
              <w:t xml:space="preserve"> </w:t>
            </w:r>
            <w:r w:rsidRPr="00DF7834">
              <w:rPr>
                <w:rFonts w:cs="Arial"/>
                <w:b/>
                <w:color w:val="000000"/>
                <w:sz w:val="18"/>
                <w:szCs w:val="18"/>
                <w:lang w:eastAsia="en-GB"/>
              </w:rPr>
              <w:t>for GRA</w:t>
            </w:r>
            <w:r w:rsidRPr="00DF7834">
              <w:rPr>
                <w:rFonts w:cs="Arial"/>
                <w:color w:val="000000"/>
                <w:sz w:val="18"/>
                <w:szCs w:val="18"/>
                <w:lang w:eastAsia="en-GB"/>
              </w:rPr>
              <w:t xml:space="preserve"> </w:t>
            </w:r>
            <w:r w:rsidRPr="00C93D6E">
              <w:rPr>
                <w:rFonts w:cs="Arial"/>
                <w:color w:val="FF0000"/>
                <w:sz w:val="18"/>
                <w:szCs w:val="18"/>
                <w:lang w:eastAsia="en-GB"/>
              </w:rPr>
              <w:t>(Step 5)</w:t>
            </w:r>
            <w:r w:rsidRPr="00C93D6E">
              <w:rPr>
                <w:rFonts w:cs="Arial"/>
                <w:b/>
                <w:sz w:val="18"/>
                <w:szCs w:val="18"/>
                <w:lang w:eastAsia="en-GB"/>
              </w:rPr>
              <w:t>:</w:t>
            </w:r>
          </w:p>
        </w:tc>
        <w:tc>
          <w:tcPr>
            <w:tcW w:w="2694" w:type="dxa"/>
            <w:shd w:val="clear" w:color="auto" w:fill="auto"/>
            <w:vAlign w:val="center"/>
          </w:tcPr>
          <w:p w:rsidR="001A2D16" w:rsidRPr="00C93D6E" w:rsidRDefault="001A2D16" w:rsidP="002E540E">
            <w:pPr>
              <w:widowControl w:val="0"/>
              <w:autoSpaceDE w:val="0"/>
              <w:autoSpaceDN w:val="0"/>
              <w:adjustRightInd w:val="0"/>
              <w:rPr>
                <w:rFonts w:cs="Arial"/>
                <w:sz w:val="18"/>
                <w:szCs w:val="18"/>
                <w:lang w:eastAsia="en-GB"/>
              </w:rPr>
            </w:pPr>
            <w:r>
              <w:rPr>
                <w:rFonts w:cs="Arial"/>
                <w:sz w:val="18"/>
                <w:szCs w:val="18"/>
                <w:lang w:eastAsia="en-GB"/>
              </w:rPr>
              <w:t>For 2020</w:t>
            </w:r>
            <w:r w:rsidR="0076511A">
              <w:rPr>
                <w:rFonts w:cs="Arial"/>
                <w:sz w:val="18"/>
                <w:szCs w:val="18"/>
                <w:lang w:eastAsia="en-GB"/>
              </w:rPr>
              <w:t>/21</w:t>
            </w:r>
            <w:r>
              <w:rPr>
                <w:rFonts w:cs="Arial"/>
                <w:sz w:val="18"/>
                <w:szCs w:val="18"/>
                <w:lang w:eastAsia="en-GB"/>
              </w:rPr>
              <w:t xml:space="preserve"> only</w:t>
            </w:r>
          </w:p>
        </w:tc>
      </w:tr>
    </w:tbl>
    <w:p w:rsidR="001A2D16" w:rsidRDefault="001A2D16" w:rsidP="001A2D16">
      <w:pPr>
        <w:rPr>
          <w:rFonts w:cs="Arial"/>
          <w:lang w:eastAsia="en-GB"/>
        </w:rPr>
      </w:pPr>
    </w:p>
    <w:tbl>
      <w:tblPr>
        <w:tblW w:w="1527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10"/>
        <w:gridCol w:w="629"/>
        <w:gridCol w:w="1151"/>
        <w:gridCol w:w="1559"/>
        <w:gridCol w:w="1826"/>
        <w:gridCol w:w="567"/>
        <w:gridCol w:w="584"/>
        <w:gridCol w:w="567"/>
        <w:gridCol w:w="1701"/>
        <w:gridCol w:w="1542"/>
        <w:gridCol w:w="709"/>
        <w:gridCol w:w="709"/>
        <w:gridCol w:w="611"/>
        <w:gridCol w:w="2410"/>
      </w:tblGrid>
      <w:tr w:rsidR="001A2D16" w:rsidRPr="00DF7834" w:rsidTr="00FB7292">
        <w:trPr>
          <w:trHeight w:hRule="exact" w:val="362"/>
          <w:tblHeader/>
        </w:trPr>
        <w:tc>
          <w:tcPr>
            <w:tcW w:w="710"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lastRenderedPageBreak/>
              <w:t>(a)</w:t>
            </w:r>
          </w:p>
        </w:tc>
        <w:tc>
          <w:tcPr>
            <w:tcW w:w="629"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(b)</w:t>
            </w:r>
          </w:p>
        </w:tc>
        <w:tc>
          <w:tcPr>
            <w:tcW w:w="1151"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(c)</w:t>
            </w:r>
          </w:p>
        </w:tc>
        <w:tc>
          <w:tcPr>
            <w:tcW w:w="1559"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(d)</w:t>
            </w:r>
          </w:p>
        </w:tc>
        <w:tc>
          <w:tcPr>
            <w:tcW w:w="1826"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(e)</w:t>
            </w:r>
          </w:p>
        </w:tc>
        <w:tc>
          <w:tcPr>
            <w:tcW w:w="567" w:type="dxa"/>
            <w:shd w:val="clear" w:color="auto" w:fill="auto"/>
            <w:vAlign w:val="center"/>
          </w:tcPr>
          <w:p w:rsidR="001A2D16" w:rsidRPr="0051798A" w:rsidRDefault="001A2D16" w:rsidP="00FB0A6A">
            <w:pPr>
              <w:widowControl w:val="0"/>
              <w:tabs>
                <w:tab w:val="left" w:pos="170"/>
              </w:tabs>
              <w:autoSpaceDE w:val="0"/>
              <w:autoSpaceDN w:val="0"/>
              <w:adjustRightInd w:val="0"/>
              <w:jc w:val="center"/>
              <w:rPr>
                <w:rFonts w:cs="Arial"/>
                <w:sz w:val="12"/>
                <w:szCs w:val="12"/>
                <w:lang w:eastAsia="en-GB"/>
              </w:rPr>
            </w:pPr>
            <w:r w:rsidRPr="00DF7834">
              <w:rPr>
                <w:rFonts w:cs="Arial"/>
                <w:bCs/>
                <w:sz w:val="12"/>
                <w:szCs w:val="12"/>
                <w:lang w:eastAsia="en-GB"/>
              </w:rPr>
              <w:t>(f)</w:t>
            </w:r>
          </w:p>
        </w:tc>
        <w:tc>
          <w:tcPr>
            <w:tcW w:w="584"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(g)</w:t>
            </w:r>
          </w:p>
        </w:tc>
        <w:tc>
          <w:tcPr>
            <w:tcW w:w="567"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Cs/>
                <w:sz w:val="12"/>
                <w:szCs w:val="12"/>
                <w:lang w:eastAsia="en-GB"/>
              </w:rPr>
              <w:t>(h)</w:t>
            </w:r>
          </w:p>
        </w:tc>
        <w:tc>
          <w:tcPr>
            <w:tcW w:w="1701"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bCs/>
                <w:sz w:val="12"/>
                <w:szCs w:val="12"/>
                <w:lang w:eastAsia="en-GB"/>
              </w:rPr>
              <w:t>(i)</w:t>
            </w:r>
          </w:p>
        </w:tc>
        <w:tc>
          <w:tcPr>
            <w:tcW w:w="1542"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bCs/>
                <w:sz w:val="12"/>
                <w:szCs w:val="12"/>
                <w:lang w:eastAsia="en-GB"/>
              </w:rPr>
              <w:t>(j)</w:t>
            </w:r>
          </w:p>
        </w:tc>
        <w:tc>
          <w:tcPr>
            <w:tcW w:w="709"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(k)</w:t>
            </w:r>
          </w:p>
        </w:tc>
        <w:tc>
          <w:tcPr>
            <w:tcW w:w="709"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(l)</w:t>
            </w:r>
          </w:p>
        </w:tc>
        <w:tc>
          <w:tcPr>
            <w:tcW w:w="611"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(m)</w:t>
            </w:r>
          </w:p>
        </w:tc>
        <w:tc>
          <w:tcPr>
            <w:tcW w:w="2410"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(n)</w:t>
            </w:r>
          </w:p>
        </w:tc>
      </w:tr>
      <w:tr w:rsidR="001A2D16" w:rsidRPr="00DF7834" w:rsidTr="00FB7292">
        <w:trPr>
          <w:trHeight w:hRule="exact" w:val="455"/>
          <w:tblHeader/>
        </w:trPr>
        <w:tc>
          <w:tcPr>
            <w:tcW w:w="710" w:type="dxa"/>
            <w:vMerge w:val="restart"/>
            <w:shd w:val="clear" w:color="auto" w:fill="E7E6E6"/>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Ref</w:t>
            </w:r>
          </w:p>
        </w:tc>
        <w:tc>
          <w:tcPr>
            <w:tcW w:w="629" w:type="dxa"/>
            <w:vMerge w:val="restart"/>
            <w:shd w:val="clear" w:color="auto" w:fill="E7E6E6"/>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Activity / element</w:t>
            </w:r>
          </w:p>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color w:val="FF0000"/>
                <w:sz w:val="12"/>
                <w:szCs w:val="12"/>
                <w:lang w:eastAsia="en-GB"/>
              </w:rPr>
              <w:t>(Step 1a)</w:t>
            </w:r>
          </w:p>
        </w:tc>
        <w:tc>
          <w:tcPr>
            <w:tcW w:w="1151" w:type="dxa"/>
            <w:vMerge w:val="restart"/>
            <w:shd w:val="clear" w:color="auto" w:fill="E7E6E6"/>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Hazards identified</w:t>
            </w:r>
          </w:p>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color w:val="FF0000"/>
                <w:sz w:val="12"/>
                <w:szCs w:val="12"/>
                <w:lang w:eastAsia="en-GB"/>
              </w:rPr>
              <w:t>(Step 1b)</w:t>
            </w:r>
            <w:r w:rsidRPr="00DF7834">
              <w:rPr>
                <w:rFonts w:cs="Arial"/>
                <w:b/>
                <w:sz w:val="12"/>
                <w:szCs w:val="12"/>
                <w:lang w:eastAsia="en-GB"/>
              </w:rPr>
              <w:br/>
            </w:r>
          </w:p>
        </w:tc>
        <w:tc>
          <w:tcPr>
            <w:tcW w:w="1559" w:type="dxa"/>
            <w:vMerge w:val="restart"/>
            <w:shd w:val="clear" w:color="auto" w:fill="E7E6E6"/>
          </w:tcPr>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b/>
                <w:sz w:val="12"/>
                <w:szCs w:val="12"/>
                <w:lang w:eastAsia="en-GB"/>
              </w:rPr>
              <w:t>Who or what might be harmed and how</w:t>
            </w:r>
            <w:r w:rsidRPr="00DF7834">
              <w:rPr>
                <w:rFonts w:cs="Arial"/>
                <w:sz w:val="12"/>
                <w:szCs w:val="12"/>
                <w:lang w:eastAsia="en-GB"/>
              </w:rPr>
              <w:t>, e.g.</w:t>
            </w:r>
          </w:p>
          <w:p w:rsidR="001A2D16" w:rsidRPr="00DF7834" w:rsidRDefault="001A2D16" w:rsidP="002E540E">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 Military personnel - fatality</w:t>
            </w:r>
          </w:p>
          <w:p w:rsidR="001A2D16" w:rsidRPr="00DF7834" w:rsidRDefault="001A2D16" w:rsidP="002E540E">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 Civ staff / contractors - injury</w:t>
            </w:r>
          </w:p>
          <w:p w:rsidR="001A2D16" w:rsidRPr="00DF7834" w:rsidRDefault="001A2D16" w:rsidP="002E540E">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 General public - injury</w:t>
            </w:r>
            <w:r w:rsidRPr="00DF7834">
              <w:rPr>
                <w:rFonts w:cs="Arial"/>
                <w:sz w:val="12"/>
                <w:szCs w:val="12"/>
                <w:lang w:eastAsia="en-GB"/>
              </w:rPr>
              <w:br/>
              <w:t>• Environment - spill</w:t>
            </w:r>
            <w:r w:rsidRPr="00DF7834">
              <w:rPr>
                <w:rFonts w:cs="Arial"/>
                <w:b/>
                <w:sz w:val="12"/>
                <w:szCs w:val="12"/>
                <w:lang w:eastAsia="en-GB"/>
              </w:rPr>
              <w:br/>
            </w:r>
            <w:r w:rsidRPr="00DF7834">
              <w:rPr>
                <w:rFonts w:cs="Arial"/>
                <w:color w:val="FF0000"/>
                <w:sz w:val="12"/>
                <w:szCs w:val="12"/>
                <w:lang w:eastAsia="en-GB"/>
              </w:rPr>
              <w:t>(Step 2)</w:t>
            </w:r>
          </w:p>
        </w:tc>
        <w:tc>
          <w:tcPr>
            <w:tcW w:w="1826" w:type="dxa"/>
            <w:vMerge w:val="restart"/>
            <w:shd w:val="clear" w:color="auto" w:fill="E7E6E6"/>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Existing control measures</w:t>
            </w:r>
          </w:p>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color w:val="FF0000"/>
                <w:sz w:val="12"/>
                <w:szCs w:val="12"/>
                <w:lang w:eastAsia="en-GB"/>
              </w:rPr>
              <w:t>(Step 3a)</w:t>
            </w:r>
          </w:p>
        </w:tc>
        <w:tc>
          <w:tcPr>
            <w:tcW w:w="1718" w:type="dxa"/>
            <w:gridSpan w:val="3"/>
            <w:shd w:val="clear" w:color="auto" w:fill="D0CECE"/>
          </w:tcPr>
          <w:p w:rsidR="001A2D16" w:rsidRPr="00FB7292" w:rsidRDefault="001A2D16" w:rsidP="00FB7292">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Assessment with </w:t>
            </w:r>
            <w:r w:rsidRPr="00DF7834">
              <w:rPr>
                <w:rFonts w:cs="Arial"/>
                <w:b/>
                <w:sz w:val="12"/>
                <w:szCs w:val="12"/>
                <w:lang w:eastAsia="en-GB"/>
              </w:rPr>
              <w:br/>
              <w:t>existing controls</w:t>
            </w:r>
          </w:p>
        </w:tc>
        <w:tc>
          <w:tcPr>
            <w:tcW w:w="1701" w:type="dxa"/>
            <w:vMerge w:val="restart"/>
            <w:shd w:val="clear" w:color="auto" w:fill="E7E6E6"/>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Is residual risk acceptable in the context of risk appetite for the activity? </w:t>
            </w:r>
            <w:r w:rsidRPr="00DF7834">
              <w:rPr>
                <w:rFonts w:cs="Arial"/>
                <w:b/>
                <w:sz w:val="12"/>
                <w:szCs w:val="12"/>
                <w:lang w:eastAsia="en-GB"/>
              </w:rPr>
              <w:br/>
              <w:t xml:space="preserve">(Yes / No) – Refer to Risk Score Calculation above </w:t>
            </w:r>
            <w:r w:rsidRPr="00DF7834">
              <w:rPr>
                <w:rFonts w:cs="Arial"/>
                <w:b/>
                <w:sz w:val="12"/>
                <w:szCs w:val="12"/>
                <w:lang w:eastAsia="en-GB"/>
              </w:rPr>
              <w:br/>
            </w:r>
            <w:r w:rsidRPr="00DF7834">
              <w:rPr>
                <w:rFonts w:cs="Arial"/>
                <w:i/>
                <w:sz w:val="12"/>
                <w:szCs w:val="12"/>
                <w:lang w:eastAsia="en-GB"/>
              </w:rPr>
              <w:t xml:space="preserve">If Yes, move to column (n). If No, identify </w:t>
            </w:r>
            <w:r w:rsidRPr="00DF7834">
              <w:rPr>
                <w:rFonts w:cs="Arial"/>
                <w:i/>
                <w:sz w:val="12"/>
                <w:szCs w:val="12"/>
                <w:lang w:eastAsia="en-GB"/>
              </w:rPr>
              <w:br/>
              <w:t>additional controls</w:t>
            </w:r>
            <w:r w:rsidRPr="00DF7834">
              <w:rPr>
                <w:rFonts w:cs="Arial"/>
                <w:sz w:val="12"/>
                <w:szCs w:val="12"/>
                <w:lang w:eastAsia="en-GB"/>
              </w:rPr>
              <w:br/>
            </w:r>
            <w:r w:rsidRPr="00DF7834">
              <w:rPr>
                <w:rFonts w:cs="Arial"/>
                <w:color w:val="FF0000"/>
                <w:sz w:val="12"/>
                <w:szCs w:val="12"/>
                <w:lang w:eastAsia="en-GB"/>
              </w:rPr>
              <w:t>(Step 3e)</w:t>
            </w:r>
            <w:r w:rsidRPr="00DF7834">
              <w:rPr>
                <w:rFonts w:cs="Arial"/>
                <w:b/>
                <w:sz w:val="12"/>
                <w:szCs w:val="12"/>
                <w:lang w:eastAsia="en-GB"/>
              </w:rPr>
              <w:t xml:space="preserve"> </w:t>
            </w:r>
          </w:p>
        </w:tc>
        <w:tc>
          <w:tcPr>
            <w:tcW w:w="1542" w:type="dxa"/>
            <w:vMerge w:val="restart"/>
            <w:shd w:val="clear" w:color="auto" w:fill="E7E6E6"/>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Reasonable additional controls that can be implemented to reduce risk </w:t>
            </w:r>
            <w:r w:rsidRPr="00DF7834">
              <w:rPr>
                <w:rFonts w:cs="Arial"/>
                <w:b/>
                <w:sz w:val="12"/>
                <w:szCs w:val="12"/>
                <w:lang w:eastAsia="en-GB"/>
              </w:rPr>
              <w:br/>
              <w:t>to ALARP</w:t>
            </w:r>
            <w:r w:rsidRPr="00DF7834">
              <w:rPr>
                <w:rFonts w:cs="Arial"/>
                <w:b/>
                <w:sz w:val="12"/>
                <w:szCs w:val="12"/>
                <w:lang w:eastAsia="en-GB"/>
              </w:rPr>
              <w:br/>
            </w:r>
            <w:r w:rsidRPr="00DF7834">
              <w:rPr>
                <w:rFonts w:cs="Arial"/>
                <w:color w:val="FF0000"/>
                <w:sz w:val="12"/>
                <w:szCs w:val="12"/>
                <w:lang w:eastAsia="en-GB"/>
              </w:rPr>
              <w:t>(Step 3f)</w:t>
            </w:r>
          </w:p>
        </w:tc>
        <w:tc>
          <w:tcPr>
            <w:tcW w:w="2029" w:type="dxa"/>
            <w:gridSpan w:val="3"/>
            <w:shd w:val="clear" w:color="auto" w:fill="D0CECE"/>
            <w:vAlign w:val="center"/>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Reassessment with additional </w:t>
            </w:r>
            <w:r w:rsidRPr="00DF7834">
              <w:rPr>
                <w:rFonts w:cs="Arial"/>
                <w:b/>
                <w:sz w:val="12"/>
                <w:szCs w:val="12"/>
                <w:lang w:eastAsia="en-GB"/>
              </w:rPr>
              <w:br/>
              <w:t>control measures</w:t>
            </w:r>
          </w:p>
        </w:tc>
        <w:tc>
          <w:tcPr>
            <w:tcW w:w="2410" w:type="dxa"/>
            <w:vMerge w:val="restart"/>
            <w:shd w:val="clear" w:color="auto" w:fill="E7E6E6"/>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List required action(s) </w:t>
            </w:r>
            <w:r w:rsidRPr="00DF7834">
              <w:rPr>
                <w:rFonts w:cs="Arial"/>
                <w:b/>
                <w:sz w:val="12"/>
                <w:szCs w:val="12"/>
                <w:lang w:eastAsia="en-GB"/>
              </w:rPr>
              <w:br/>
              <w:t>to instigate controls</w:t>
            </w:r>
            <w:r w:rsidRPr="00DF7834">
              <w:rPr>
                <w:rFonts w:cs="Arial"/>
                <w:b/>
                <w:sz w:val="12"/>
                <w:szCs w:val="12"/>
                <w:lang w:eastAsia="en-GB"/>
              </w:rPr>
              <w:br/>
            </w:r>
            <w:r w:rsidRPr="00DF7834">
              <w:rPr>
                <w:rFonts w:cs="Arial"/>
                <w:color w:val="FF0000"/>
                <w:sz w:val="12"/>
                <w:szCs w:val="12"/>
                <w:lang w:eastAsia="en-GB"/>
              </w:rPr>
              <w:t>(Step 3j)</w:t>
            </w:r>
          </w:p>
        </w:tc>
      </w:tr>
      <w:tr w:rsidR="001A2D16" w:rsidRPr="00DF7834" w:rsidTr="00FB7292">
        <w:trPr>
          <w:trHeight w:hRule="exact" w:val="1021"/>
          <w:tblHeader/>
        </w:trPr>
        <w:tc>
          <w:tcPr>
            <w:tcW w:w="710" w:type="dxa"/>
            <w:vMerge/>
            <w:shd w:val="clear" w:color="auto" w:fill="auto"/>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c>
          <w:tcPr>
            <w:tcW w:w="629" w:type="dxa"/>
            <w:vMerge/>
            <w:shd w:val="clear" w:color="auto" w:fill="auto"/>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c>
          <w:tcPr>
            <w:tcW w:w="1151" w:type="dxa"/>
            <w:vMerge/>
            <w:shd w:val="clear" w:color="auto" w:fill="auto"/>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c>
          <w:tcPr>
            <w:tcW w:w="1559" w:type="dxa"/>
            <w:vMerge/>
            <w:shd w:val="clear" w:color="auto" w:fill="auto"/>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c>
          <w:tcPr>
            <w:tcW w:w="1826" w:type="dxa"/>
            <w:vMerge/>
            <w:shd w:val="clear" w:color="auto" w:fill="auto"/>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c>
          <w:tcPr>
            <w:tcW w:w="567" w:type="dxa"/>
            <w:shd w:val="clear" w:color="auto" w:fill="E7E6E6"/>
          </w:tcPr>
          <w:p w:rsidR="001A2D16" w:rsidRPr="00FB7292" w:rsidRDefault="001A2D16" w:rsidP="00FB7292">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L </w:t>
            </w:r>
            <w:r w:rsidRPr="00DF7834">
              <w:rPr>
                <w:rFonts w:cs="Arial"/>
                <w:b/>
                <w:sz w:val="12"/>
                <w:szCs w:val="12"/>
                <w:lang w:eastAsia="en-GB"/>
              </w:rPr>
              <w:br/>
              <w:t>(1 to 5)</w:t>
            </w:r>
            <w:r w:rsidRPr="00DF7834">
              <w:rPr>
                <w:rFonts w:cs="Arial"/>
                <w:b/>
                <w:sz w:val="12"/>
                <w:szCs w:val="12"/>
                <w:lang w:eastAsia="en-GB"/>
              </w:rPr>
              <w:br/>
            </w:r>
            <w:r w:rsidRPr="00DF7834">
              <w:rPr>
                <w:rFonts w:cs="Arial"/>
                <w:color w:val="FF0000"/>
                <w:sz w:val="12"/>
                <w:szCs w:val="12"/>
                <w:lang w:eastAsia="en-GB"/>
              </w:rPr>
              <w:t>(Step 3b)</w:t>
            </w:r>
          </w:p>
        </w:tc>
        <w:tc>
          <w:tcPr>
            <w:tcW w:w="584" w:type="dxa"/>
            <w:shd w:val="clear" w:color="auto" w:fill="E7E6E6"/>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I</w:t>
            </w:r>
            <w:r w:rsidRPr="00DF7834">
              <w:rPr>
                <w:rFonts w:cs="Arial"/>
                <w:b/>
                <w:sz w:val="12"/>
                <w:szCs w:val="12"/>
                <w:lang w:eastAsia="en-GB"/>
              </w:rPr>
              <w:br/>
              <w:t xml:space="preserve">(1 to 5) </w:t>
            </w:r>
            <w:r w:rsidRPr="00DF7834">
              <w:rPr>
                <w:rFonts w:cs="Arial"/>
                <w:b/>
                <w:sz w:val="12"/>
                <w:szCs w:val="12"/>
                <w:lang w:eastAsia="en-GB"/>
              </w:rPr>
              <w:br/>
            </w:r>
            <w:r w:rsidRPr="00DF7834">
              <w:rPr>
                <w:rFonts w:cs="Arial"/>
                <w:color w:val="FF0000"/>
                <w:sz w:val="12"/>
                <w:szCs w:val="12"/>
                <w:lang w:eastAsia="en-GB"/>
              </w:rPr>
              <w:t>(Step 3c)</w:t>
            </w:r>
          </w:p>
        </w:tc>
        <w:tc>
          <w:tcPr>
            <w:tcW w:w="567" w:type="dxa"/>
            <w:shd w:val="clear" w:color="auto" w:fill="E7E6E6"/>
            <w:tcMar>
              <w:left w:w="0" w:type="dxa"/>
              <w:right w:w="0" w:type="dxa"/>
            </w:tcMar>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Score </w:t>
            </w:r>
            <w:r w:rsidRPr="00DF7834">
              <w:rPr>
                <w:rFonts w:cs="Arial"/>
                <w:b/>
                <w:sz w:val="12"/>
                <w:szCs w:val="12"/>
                <w:lang w:eastAsia="en-GB"/>
              </w:rPr>
              <w:br/>
              <w:t>(L x I)</w:t>
            </w:r>
            <w:r w:rsidRPr="00DF7834">
              <w:rPr>
                <w:rFonts w:cs="Arial"/>
                <w:b/>
                <w:sz w:val="12"/>
                <w:szCs w:val="12"/>
                <w:lang w:eastAsia="en-GB"/>
              </w:rPr>
              <w:br/>
            </w:r>
            <w:r w:rsidRPr="00DF7834">
              <w:rPr>
                <w:rFonts w:cs="Arial"/>
                <w:color w:val="FF0000"/>
                <w:sz w:val="12"/>
                <w:szCs w:val="12"/>
                <w:lang w:eastAsia="en-GB"/>
              </w:rPr>
              <w:t>(Step 3d)</w:t>
            </w:r>
          </w:p>
        </w:tc>
        <w:tc>
          <w:tcPr>
            <w:tcW w:w="1701" w:type="dxa"/>
            <w:vMerge/>
            <w:shd w:val="clear" w:color="auto" w:fill="auto"/>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c>
          <w:tcPr>
            <w:tcW w:w="1542" w:type="dxa"/>
            <w:vMerge/>
            <w:shd w:val="clear" w:color="auto" w:fill="auto"/>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c>
          <w:tcPr>
            <w:tcW w:w="709" w:type="dxa"/>
            <w:shd w:val="clear" w:color="auto" w:fill="E7E6E6"/>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L </w:t>
            </w:r>
            <w:r w:rsidRPr="00DF7834">
              <w:rPr>
                <w:rFonts w:cs="Arial"/>
                <w:b/>
                <w:sz w:val="12"/>
                <w:szCs w:val="12"/>
                <w:lang w:eastAsia="en-GB"/>
              </w:rPr>
              <w:br/>
              <w:t>(1 to 5)</w:t>
            </w:r>
            <w:r w:rsidRPr="00DF7834">
              <w:rPr>
                <w:rFonts w:cs="Arial"/>
                <w:b/>
                <w:sz w:val="12"/>
                <w:szCs w:val="12"/>
                <w:lang w:eastAsia="en-GB"/>
              </w:rPr>
              <w:br/>
            </w:r>
            <w:r w:rsidRPr="00DF7834">
              <w:rPr>
                <w:rFonts w:cs="Arial"/>
                <w:color w:val="FF0000"/>
                <w:sz w:val="12"/>
                <w:szCs w:val="12"/>
                <w:lang w:eastAsia="en-GB"/>
              </w:rPr>
              <w:t>(Step 3g)</w:t>
            </w:r>
          </w:p>
        </w:tc>
        <w:tc>
          <w:tcPr>
            <w:tcW w:w="709" w:type="dxa"/>
            <w:shd w:val="clear" w:color="auto" w:fill="E7E6E6"/>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I</w:t>
            </w:r>
            <w:r w:rsidRPr="00DF7834">
              <w:rPr>
                <w:rFonts w:cs="Arial"/>
                <w:b/>
                <w:sz w:val="12"/>
                <w:szCs w:val="12"/>
                <w:lang w:eastAsia="en-GB"/>
              </w:rPr>
              <w:br/>
              <w:t>(1 to 5)</w:t>
            </w:r>
            <w:r w:rsidRPr="00DF7834">
              <w:rPr>
                <w:rFonts w:cs="Arial"/>
                <w:b/>
                <w:sz w:val="12"/>
                <w:szCs w:val="12"/>
                <w:lang w:eastAsia="en-GB"/>
              </w:rPr>
              <w:br/>
            </w:r>
            <w:r w:rsidRPr="00DF7834">
              <w:rPr>
                <w:rFonts w:cs="Arial"/>
                <w:color w:val="FF0000"/>
                <w:sz w:val="12"/>
                <w:szCs w:val="12"/>
                <w:lang w:eastAsia="en-GB"/>
              </w:rPr>
              <w:t>(Step 3h)</w:t>
            </w:r>
          </w:p>
        </w:tc>
        <w:tc>
          <w:tcPr>
            <w:tcW w:w="611" w:type="dxa"/>
            <w:shd w:val="clear" w:color="auto" w:fill="E7E6E6"/>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Score </w:t>
            </w:r>
            <w:r w:rsidRPr="00DF7834">
              <w:rPr>
                <w:rFonts w:cs="Arial"/>
                <w:b/>
                <w:sz w:val="12"/>
                <w:szCs w:val="12"/>
                <w:lang w:eastAsia="en-GB"/>
              </w:rPr>
              <w:br/>
              <w:t>(L x I)</w:t>
            </w:r>
            <w:r w:rsidRPr="00DF7834">
              <w:rPr>
                <w:rFonts w:cs="Arial"/>
                <w:b/>
                <w:sz w:val="12"/>
                <w:szCs w:val="12"/>
                <w:lang w:eastAsia="en-GB"/>
              </w:rPr>
              <w:br/>
            </w:r>
            <w:r w:rsidRPr="00DF7834">
              <w:rPr>
                <w:rFonts w:cs="Arial"/>
                <w:color w:val="FF0000"/>
                <w:sz w:val="12"/>
                <w:szCs w:val="12"/>
                <w:lang w:eastAsia="en-GB"/>
              </w:rPr>
              <w:t>(Step 3i)</w:t>
            </w:r>
          </w:p>
        </w:tc>
        <w:tc>
          <w:tcPr>
            <w:tcW w:w="2410" w:type="dxa"/>
            <w:vMerge/>
            <w:shd w:val="clear" w:color="auto" w:fill="auto"/>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r>
      <w:tr w:rsidR="001A2D16" w:rsidRPr="00DF7834" w:rsidTr="00FB7292">
        <w:trPr>
          <w:trHeight w:val="7369"/>
        </w:trPr>
        <w:tc>
          <w:tcPr>
            <w:tcW w:w="710" w:type="dxa"/>
            <w:vMerge w:val="restart"/>
            <w:shd w:val="clear" w:color="auto" w:fill="auto"/>
          </w:tcPr>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01</w:t>
            </w:r>
          </w:p>
        </w:tc>
        <w:tc>
          <w:tcPr>
            <w:tcW w:w="629" w:type="dxa"/>
            <w:vMerge w:val="restart"/>
            <w:shd w:val="clear" w:color="auto" w:fill="auto"/>
          </w:tcPr>
          <w:p w:rsidR="001A2D16" w:rsidRPr="00DF7834" w:rsidRDefault="00851C89" w:rsidP="002E540E">
            <w:pPr>
              <w:widowControl w:val="0"/>
              <w:tabs>
                <w:tab w:val="left" w:pos="170"/>
              </w:tabs>
              <w:autoSpaceDE w:val="0"/>
              <w:autoSpaceDN w:val="0"/>
              <w:adjustRightInd w:val="0"/>
              <w:spacing w:after="60" w:line="216" w:lineRule="auto"/>
              <w:rPr>
                <w:rFonts w:cs="Arial"/>
                <w:sz w:val="12"/>
                <w:szCs w:val="12"/>
                <w:lang w:eastAsia="en-GB"/>
              </w:rPr>
            </w:pPr>
            <w:r>
              <w:rPr>
                <w:rFonts w:cs="Arial"/>
                <w:sz w:val="12"/>
                <w:szCs w:val="12"/>
                <w:lang w:eastAsia="en-GB"/>
              </w:rPr>
              <w:t>Box</w:t>
            </w:r>
            <w:r w:rsidR="001A2D16" w:rsidRPr="00DF7834">
              <w:rPr>
                <w:rFonts w:cs="Arial"/>
                <w:sz w:val="12"/>
                <w:szCs w:val="12"/>
                <w:lang w:eastAsia="en-GB"/>
              </w:rPr>
              <w:t>ing</w:t>
            </w:r>
          </w:p>
        </w:tc>
        <w:tc>
          <w:tcPr>
            <w:tcW w:w="1151" w:type="dxa"/>
            <w:shd w:val="clear" w:color="auto" w:fill="auto"/>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Death from Brain Injury</w:t>
            </w:r>
          </w:p>
        </w:tc>
        <w:tc>
          <w:tcPr>
            <w:tcW w:w="1559" w:type="dxa"/>
            <w:shd w:val="clear" w:color="auto" w:fill="auto"/>
          </w:tcPr>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 xml:space="preserve">Military Personnel – </w:t>
            </w:r>
          </w:p>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Permanent disability</w:t>
            </w:r>
          </w:p>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Fatality</w:t>
            </w:r>
          </w:p>
        </w:tc>
        <w:tc>
          <w:tcPr>
            <w:tcW w:w="1826" w:type="dxa"/>
            <w:vMerge w:val="restart"/>
            <w:shd w:val="clear" w:color="auto" w:fill="auto"/>
          </w:tcPr>
          <w:p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1. </w:t>
            </w:r>
            <w:r>
              <w:rPr>
                <w:rFonts w:eastAsia="Calibri" w:cs="Arial"/>
                <w:sz w:val="12"/>
                <w:szCs w:val="12"/>
              </w:rPr>
              <w:t xml:space="preserve">All service </w:t>
            </w:r>
            <w:r w:rsidR="00332423">
              <w:rPr>
                <w:rFonts w:eastAsia="Calibri" w:cs="Arial"/>
                <w:sz w:val="12"/>
                <w:szCs w:val="12"/>
              </w:rPr>
              <w:t>Boxer</w:t>
            </w:r>
            <w:r>
              <w:rPr>
                <w:rFonts w:eastAsia="Calibri" w:cs="Arial"/>
                <w:sz w:val="12"/>
                <w:szCs w:val="12"/>
              </w:rPr>
              <w:t>s must be registered through their Single Service Boxing Association</w:t>
            </w:r>
            <w:r w:rsidRPr="00DF7834">
              <w:rPr>
                <w:rFonts w:eastAsia="Calibri" w:cs="Arial"/>
                <w:sz w:val="12"/>
                <w:szCs w:val="12"/>
              </w:rPr>
              <w:t>.</w:t>
            </w:r>
          </w:p>
          <w:p w:rsidR="001A2D16" w:rsidRPr="00DF7834" w:rsidRDefault="001A2D16" w:rsidP="002E540E">
            <w:pPr>
              <w:autoSpaceDE w:val="0"/>
              <w:autoSpaceDN w:val="0"/>
              <w:adjustRightInd w:val="0"/>
              <w:rPr>
                <w:rFonts w:eastAsia="Calibri" w:cs="Arial"/>
                <w:sz w:val="12"/>
                <w:szCs w:val="12"/>
              </w:rPr>
            </w:pPr>
          </w:p>
          <w:p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2. </w:t>
            </w:r>
            <w:r>
              <w:rPr>
                <w:rFonts w:eastAsia="Calibri" w:cs="Arial"/>
                <w:sz w:val="12"/>
                <w:szCs w:val="12"/>
              </w:rPr>
              <w:t xml:space="preserve">All </w:t>
            </w:r>
            <w:r w:rsidR="00332423">
              <w:rPr>
                <w:rFonts w:eastAsia="Calibri" w:cs="Arial"/>
                <w:sz w:val="12"/>
                <w:szCs w:val="12"/>
              </w:rPr>
              <w:t>Boxer</w:t>
            </w:r>
            <w:r>
              <w:rPr>
                <w:rFonts w:eastAsia="Calibri" w:cs="Arial"/>
                <w:sz w:val="12"/>
                <w:szCs w:val="12"/>
              </w:rPr>
              <w:t>s are in date for their Annual Medical (to be completed at least 10 clear days before competition unless on renewal)</w:t>
            </w:r>
            <w:r w:rsidRPr="00DF7834">
              <w:rPr>
                <w:rFonts w:eastAsia="Calibri" w:cs="Arial"/>
                <w:sz w:val="12"/>
                <w:szCs w:val="12"/>
              </w:rPr>
              <w:t>.</w:t>
            </w:r>
          </w:p>
          <w:p w:rsidR="001A2D16" w:rsidRPr="00DF7834" w:rsidRDefault="001A2D16" w:rsidP="002E540E">
            <w:pPr>
              <w:autoSpaceDE w:val="0"/>
              <w:autoSpaceDN w:val="0"/>
              <w:adjustRightInd w:val="0"/>
              <w:rPr>
                <w:rFonts w:eastAsia="Calibri" w:cs="Arial"/>
                <w:sz w:val="12"/>
                <w:szCs w:val="12"/>
              </w:rPr>
            </w:pPr>
          </w:p>
          <w:p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3. </w:t>
            </w:r>
            <w:r>
              <w:rPr>
                <w:rFonts w:eastAsia="Calibri" w:cs="Arial"/>
                <w:sz w:val="12"/>
                <w:szCs w:val="12"/>
              </w:rPr>
              <w:t xml:space="preserve">All </w:t>
            </w:r>
            <w:r w:rsidR="00332423">
              <w:rPr>
                <w:rFonts w:eastAsia="Calibri" w:cs="Arial"/>
                <w:sz w:val="12"/>
                <w:szCs w:val="12"/>
              </w:rPr>
              <w:t>Boxer</w:t>
            </w:r>
            <w:r>
              <w:rPr>
                <w:rFonts w:eastAsia="Calibri" w:cs="Arial"/>
                <w:sz w:val="12"/>
                <w:szCs w:val="12"/>
              </w:rPr>
              <w:t xml:space="preserve">s are declared Fit to Box at the compulsory </w:t>
            </w:r>
            <w:r w:rsidR="00545CB7">
              <w:rPr>
                <w:rFonts w:eastAsia="Calibri" w:cs="Arial"/>
                <w:sz w:val="12"/>
                <w:szCs w:val="12"/>
              </w:rPr>
              <w:t>Pre-Bout</w:t>
            </w:r>
            <w:r>
              <w:rPr>
                <w:rFonts w:eastAsia="Calibri" w:cs="Arial"/>
                <w:sz w:val="12"/>
                <w:szCs w:val="12"/>
              </w:rPr>
              <w:t xml:space="preserve"> Medical</w:t>
            </w:r>
            <w:r w:rsidRPr="00DF7834">
              <w:rPr>
                <w:rFonts w:eastAsia="Calibri" w:cs="Arial"/>
                <w:sz w:val="12"/>
                <w:szCs w:val="12"/>
              </w:rPr>
              <w:t>.</w:t>
            </w:r>
          </w:p>
          <w:p w:rsidR="001A2D16" w:rsidRPr="00DF7834" w:rsidRDefault="001A2D16" w:rsidP="002E540E">
            <w:pPr>
              <w:autoSpaceDE w:val="0"/>
              <w:autoSpaceDN w:val="0"/>
              <w:adjustRightInd w:val="0"/>
              <w:rPr>
                <w:rFonts w:eastAsia="Calibri" w:cs="Arial"/>
                <w:sz w:val="12"/>
                <w:szCs w:val="12"/>
              </w:rPr>
            </w:pPr>
          </w:p>
          <w:p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4. </w:t>
            </w:r>
            <w:r>
              <w:rPr>
                <w:rFonts w:eastAsia="Calibri" w:cs="Arial"/>
                <w:sz w:val="12"/>
                <w:szCs w:val="12"/>
              </w:rPr>
              <w:t xml:space="preserve">All </w:t>
            </w:r>
            <w:r w:rsidR="00332423">
              <w:rPr>
                <w:rFonts w:eastAsia="Calibri" w:cs="Arial"/>
                <w:sz w:val="12"/>
                <w:szCs w:val="12"/>
              </w:rPr>
              <w:t>Boxer</w:t>
            </w:r>
            <w:r>
              <w:rPr>
                <w:rFonts w:eastAsia="Calibri" w:cs="Arial"/>
                <w:sz w:val="12"/>
                <w:szCs w:val="12"/>
              </w:rPr>
              <w:t>s Boxing Record Cards are reviewed for any medical suspensions and for declared boxing experience</w:t>
            </w:r>
            <w:r w:rsidRPr="00DF7834">
              <w:rPr>
                <w:rFonts w:eastAsia="Calibri" w:cs="Arial"/>
                <w:sz w:val="12"/>
                <w:szCs w:val="12"/>
              </w:rPr>
              <w:t>.</w:t>
            </w:r>
          </w:p>
          <w:p w:rsidR="001A2D16" w:rsidRPr="00DF7834" w:rsidRDefault="001A2D16" w:rsidP="002E540E">
            <w:pPr>
              <w:autoSpaceDE w:val="0"/>
              <w:autoSpaceDN w:val="0"/>
              <w:adjustRightInd w:val="0"/>
              <w:rPr>
                <w:rFonts w:eastAsia="Calibri" w:cs="Arial"/>
                <w:sz w:val="12"/>
                <w:szCs w:val="12"/>
              </w:rPr>
            </w:pPr>
          </w:p>
          <w:p w:rsidR="001A2D16" w:rsidRDefault="001A2D16" w:rsidP="001A2D16">
            <w:pPr>
              <w:autoSpaceDE w:val="0"/>
              <w:autoSpaceDN w:val="0"/>
              <w:adjustRightInd w:val="0"/>
              <w:rPr>
                <w:rFonts w:eastAsia="Calibri" w:cs="Arial"/>
                <w:sz w:val="12"/>
                <w:szCs w:val="12"/>
              </w:rPr>
            </w:pPr>
            <w:r w:rsidRPr="00DF7834">
              <w:rPr>
                <w:rFonts w:eastAsia="Calibri" w:cs="Arial"/>
                <w:sz w:val="12"/>
                <w:szCs w:val="12"/>
              </w:rPr>
              <w:t xml:space="preserve">5. </w:t>
            </w:r>
            <w:r>
              <w:rPr>
                <w:rFonts w:eastAsia="Calibri" w:cs="Arial"/>
                <w:sz w:val="12"/>
                <w:szCs w:val="12"/>
              </w:rPr>
              <w:t xml:space="preserve">All </w:t>
            </w:r>
            <w:r w:rsidR="00332423">
              <w:rPr>
                <w:rFonts w:eastAsia="Calibri" w:cs="Arial"/>
                <w:sz w:val="12"/>
                <w:szCs w:val="12"/>
              </w:rPr>
              <w:t>Boxer</w:t>
            </w:r>
            <w:r>
              <w:rPr>
                <w:rFonts w:eastAsia="Calibri" w:cs="Arial"/>
                <w:sz w:val="12"/>
                <w:szCs w:val="12"/>
              </w:rPr>
              <w:t>s are required to wear all PPE appropriate to their gender, age and weight category, this includes;</w:t>
            </w:r>
          </w:p>
          <w:p w:rsidR="001A2D16" w:rsidRDefault="001A2D16" w:rsidP="001A2D16">
            <w:pPr>
              <w:autoSpaceDE w:val="0"/>
              <w:autoSpaceDN w:val="0"/>
              <w:adjustRightInd w:val="0"/>
              <w:rPr>
                <w:rFonts w:eastAsia="Calibri" w:cs="Arial"/>
                <w:sz w:val="12"/>
                <w:szCs w:val="12"/>
              </w:rPr>
            </w:pPr>
            <w:r>
              <w:rPr>
                <w:rFonts w:eastAsia="Calibri" w:cs="Arial"/>
                <w:sz w:val="12"/>
                <w:szCs w:val="12"/>
              </w:rPr>
              <w:t>Head Guards – (</w:t>
            </w:r>
            <w:r w:rsidR="00851C89">
              <w:rPr>
                <w:rFonts w:eastAsia="Calibri" w:cs="Arial"/>
                <w:sz w:val="12"/>
                <w:szCs w:val="12"/>
              </w:rPr>
              <w:t xml:space="preserve">all </w:t>
            </w:r>
            <w:r>
              <w:rPr>
                <w:rFonts w:eastAsia="Calibri" w:cs="Arial"/>
                <w:sz w:val="12"/>
                <w:szCs w:val="12"/>
              </w:rPr>
              <w:t>females</w:t>
            </w:r>
            <w:r w:rsidR="00851C89">
              <w:rPr>
                <w:rFonts w:eastAsia="Calibri" w:cs="Arial"/>
                <w:sz w:val="12"/>
                <w:szCs w:val="12"/>
              </w:rPr>
              <w:t xml:space="preserve"> and male juniors and youths).</w:t>
            </w:r>
          </w:p>
          <w:p w:rsidR="00851C89" w:rsidRDefault="00851C89" w:rsidP="001A2D16">
            <w:pPr>
              <w:autoSpaceDE w:val="0"/>
              <w:autoSpaceDN w:val="0"/>
              <w:adjustRightInd w:val="0"/>
              <w:rPr>
                <w:rFonts w:eastAsia="Calibri" w:cs="Arial"/>
                <w:sz w:val="12"/>
                <w:szCs w:val="12"/>
              </w:rPr>
            </w:pPr>
            <w:r>
              <w:rPr>
                <w:rFonts w:eastAsia="Calibri" w:cs="Arial"/>
                <w:sz w:val="12"/>
                <w:szCs w:val="12"/>
              </w:rPr>
              <w:t>Bandages / Wraps</w:t>
            </w:r>
          </w:p>
          <w:p w:rsidR="00851C89" w:rsidRDefault="00851C89" w:rsidP="001A2D16">
            <w:pPr>
              <w:autoSpaceDE w:val="0"/>
              <w:autoSpaceDN w:val="0"/>
              <w:adjustRightInd w:val="0"/>
              <w:rPr>
                <w:rFonts w:eastAsia="Calibri" w:cs="Arial"/>
                <w:sz w:val="12"/>
                <w:szCs w:val="12"/>
              </w:rPr>
            </w:pPr>
            <w:r>
              <w:rPr>
                <w:rFonts w:eastAsia="Calibri" w:cs="Arial"/>
                <w:sz w:val="12"/>
                <w:szCs w:val="12"/>
              </w:rPr>
              <w:t>Gum shields</w:t>
            </w:r>
          </w:p>
          <w:p w:rsidR="00851C89" w:rsidRDefault="00851C89" w:rsidP="001A2D16">
            <w:pPr>
              <w:autoSpaceDE w:val="0"/>
              <w:autoSpaceDN w:val="0"/>
              <w:adjustRightInd w:val="0"/>
              <w:rPr>
                <w:rFonts w:eastAsia="Calibri" w:cs="Arial"/>
                <w:sz w:val="12"/>
                <w:szCs w:val="12"/>
              </w:rPr>
            </w:pPr>
            <w:r>
              <w:rPr>
                <w:rFonts w:eastAsia="Calibri" w:cs="Arial"/>
                <w:sz w:val="12"/>
                <w:szCs w:val="12"/>
              </w:rPr>
              <w:t>Abdominal protectors</w:t>
            </w:r>
          </w:p>
          <w:p w:rsidR="00851C89" w:rsidRDefault="00851C89" w:rsidP="001A2D16">
            <w:pPr>
              <w:autoSpaceDE w:val="0"/>
              <w:autoSpaceDN w:val="0"/>
              <w:adjustRightInd w:val="0"/>
              <w:rPr>
                <w:rFonts w:eastAsia="Calibri" w:cs="Arial"/>
                <w:sz w:val="12"/>
                <w:szCs w:val="12"/>
              </w:rPr>
            </w:pPr>
            <w:r>
              <w:rPr>
                <w:rFonts w:eastAsia="Calibri" w:cs="Arial"/>
                <w:sz w:val="12"/>
                <w:szCs w:val="12"/>
              </w:rPr>
              <w:t>Breast protection</w:t>
            </w:r>
          </w:p>
          <w:p w:rsidR="00851C89" w:rsidRPr="00DF7834" w:rsidRDefault="00851C89" w:rsidP="001A2D16">
            <w:pPr>
              <w:autoSpaceDE w:val="0"/>
              <w:autoSpaceDN w:val="0"/>
              <w:adjustRightInd w:val="0"/>
              <w:rPr>
                <w:rFonts w:eastAsia="Calibri" w:cs="Arial"/>
                <w:sz w:val="12"/>
                <w:szCs w:val="12"/>
              </w:rPr>
            </w:pPr>
            <w:r>
              <w:rPr>
                <w:rFonts w:eastAsia="Calibri" w:cs="Arial"/>
                <w:sz w:val="12"/>
                <w:szCs w:val="12"/>
              </w:rPr>
              <w:t>Gloves 10 or 12oz (dependant on weight cat)</w:t>
            </w:r>
          </w:p>
          <w:p w:rsidR="001A2D16" w:rsidRPr="00DF7834" w:rsidRDefault="001A2D16" w:rsidP="002E540E">
            <w:pPr>
              <w:autoSpaceDE w:val="0"/>
              <w:autoSpaceDN w:val="0"/>
              <w:adjustRightInd w:val="0"/>
              <w:rPr>
                <w:rFonts w:eastAsia="Calibri" w:cs="Arial"/>
                <w:sz w:val="12"/>
                <w:szCs w:val="12"/>
              </w:rPr>
            </w:pPr>
          </w:p>
          <w:p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6. </w:t>
            </w:r>
            <w:r w:rsidR="00851C89">
              <w:rPr>
                <w:rFonts w:eastAsia="Calibri" w:cs="Arial"/>
                <w:sz w:val="12"/>
                <w:szCs w:val="12"/>
              </w:rPr>
              <w:t>Qualified Referees are in place to manage each bout.</w:t>
            </w:r>
          </w:p>
          <w:p w:rsidR="001A2D16" w:rsidRPr="00DF7834" w:rsidRDefault="001A2D16" w:rsidP="002E540E">
            <w:pPr>
              <w:autoSpaceDE w:val="0"/>
              <w:autoSpaceDN w:val="0"/>
              <w:adjustRightInd w:val="0"/>
              <w:rPr>
                <w:rFonts w:eastAsia="Calibri" w:cs="Arial"/>
                <w:sz w:val="12"/>
                <w:szCs w:val="12"/>
              </w:rPr>
            </w:pPr>
          </w:p>
          <w:p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7. </w:t>
            </w:r>
            <w:r w:rsidR="00851C89">
              <w:rPr>
                <w:rFonts w:eastAsia="Calibri" w:cs="Arial"/>
                <w:sz w:val="12"/>
                <w:szCs w:val="12"/>
              </w:rPr>
              <w:t>Ringside Medical cover of Dr and Paramedics</w:t>
            </w:r>
            <w:r w:rsidRPr="00DF7834">
              <w:rPr>
                <w:rFonts w:eastAsia="Calibri" w:cs="Arial"/>
                <w:sz w:val="12"/>
                <w:szCs w:val="12"/>
              </w:rPr>
              <w:t xml:space="preserve">. </w:t>
            </w:r>
          </w:p>
          <w:p w:rsidR="001A2D16" w:rsidRPr="00DF7834" w:rsidRDefault="001A2D16" w:rsidP="002E540E">
            <w:pPr>
              <w:autoSpaceDE w:val="0"/>
              <w:autoSpaceDN w:val="0"/>
              <w:adjustRightInd w:val="0"/>
              <w:rPr>
                <w:rFonts w:eastAsia="Calibri" w:cs="Arial"/>
                <w:sz w:val="12"/>
                <w:szCs w:val="12"/>
              </w:rPr>
            </w:pPr>
          </w:p>
          <w:p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8. </w:t>
            </w:r>
            <w:r w:rsidR="00D46C89">
              <w:rPr>
                <w:rFonts w:eastAsia="Calibri" w:cs="Arial"/>
                <w:sz w:val="12"/>
                <w:szCs w:val="12"/>
              </w:rPr>
              <w:t>Coach</w:t>
            </w:r>
            <w:r w:rsidR="00851C89">
              <w:rPr>
                <w:rFonts w:eastAsia="Calibri" w:cs="Arial"/>
                <w:sz w:val="12"/>
                <w:szCs w:val="12"/>
              </w:rPr>
              <w:t>es to be qualified and in date and registered with UKAFBA</w:t>
            </w:r>
            <w:r w:rsidRPr="00DF7834">
              <w:rPr>
                <w:rFonts w:eastAsia="Calibri" w:cs="Arial"/>
                <w:sz w:val="12"/>
                <w:szCs w:val="12"/>
              </w:rPr>
              <w:t>.</w:t>
            </w:r>
          </w:p>
        </w:tc>
        <w:tc>
          <w:tcPr>
            <w:tcW w:w="567"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584"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4</w:t>
            </w:r>
          </w:p>
        </w:tc>
        <w:tc>
          <w:tcPr>
            <w:tcW w:w="567" w:type="dxa"/>
            <w:shd w:val="clear" w:color="auto" w:fill="92D050"/>
            <w:tcMar>
              <w:left w:w="0" w:type="dxa"/>
              <w:right w:w="0" w:type="dxa"/>
            </w:tcMar>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8</w:t>
            </w:r>
          </w:p>
        </w:tc>
        <w:tc>
          <w:tcPr>
            <w:tcW w:w="1701"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NO</w:t>
            </w:r>
          </w:p>
        </w:tc>
        <w:tc>
          <w:tcPr>
            <w:tcW w:w="1542" w:type="dxa"/>
            <w:vMerge w:val="restart"/>
            <w:shd w:val="clear" w:color="auto" w:fill="auto"/>
          </w:tcPr>
          <w:p w:rsidR="001A2D16" w:rsidRDefault="00851C89" w:rsidP="00851C89">
            <w:pPr>
              <w:autoSpaceDE w:val="0"/>
              <w:autoSpaceDN w:val="0"/>
              <w:adjustRightInd w:val="0"/>
              <w:rPr>
                <w:rFonts w:eastAsia="Calibri" w:cs="Arial"/>
                <w:sz w:val="12"/>
                <w:szCs w:val="12"/>
              </w:rPr>
            </w:pPr>
            <w:r>
              <w:rPr>
                <w:rFonts w:eastAsia="Calibri" w:cs="Arial"/>
                <w:sz w:val="12"/>
                <w:szCs w:val="12"/>
              </w:rPr>
              <w:t xml:space="preserve">All control </w:t>
            </w:r>
            <w:r w:rsidR="00545CB7">
              <w:rPr>
                <w:rFonts w:eastAsia="Calibri" w:cs="Arial"/>
                <w:sz w:val="12"/>
                <w:szCs w:val="12"/>
              </w:rPr>
              <w:t>measures</w:t>
            </w:r>
            <w:r>
              <w:rPr>
                <w:rFonts w:eastAsia="Calibri" w:cs="Arial"/>
                <w:sz w:val="12"/>
                <w:szCs w:val="12"/>
              </w:rPr>
              <w:t xml:space="preserve"> are stipulated by the National Governing Body for Competitive Boxing, except where the UKAF imposes the following additional measures to protect their employees;</w:t>
            </w:r>
          </w:p>
          <w:p w:rsidR="00851C89" w:rsidRDefault="00851C89" w:rsidP="00851C89">
            <w:pPr>
              <w:autoSpaceDE w:val="0"/>
              <w:autoSpaceDN w:val="0"/>
              <w:adjustRightInd w:val="0"/>
              <w:rPr>
                <w:rFonts w:eastAsia="Calibri" w:cs="Arial"/>
                <w:sz w:val="12"/>
                <w:szCs w:val="12"/>
              </w:rPr>
            </w:pPr>
          </w:p>
          <w:p w:rsidR="00851C89" w:rsidRDefault="00851C89" w:rsidP="00851C89">
            <w:pPr>
              <w:autoSpaceDE w:val="0"/>
              <w:autoSpaceDN w:val="0"/>
              <w:adjustRightInd w:val="0"/>
              <w:rPr>
                <w:rFonts w:eastAsia="Calibri" w:cs="Arial"/>
                <w:sz w:val="12"/>
                <w:szCs w:val="12"/>
              </w:rPr>
            </w:pPr>
            <w:r>
              <w:rPr>
                <w:rFonts w:eastAsia="Calibri" w:cs="Arial"/>
                <w:sz w:val="12"/>
                <w:szCs w:val="12"/>
              </w:rPr>
              <w:t>Additional ringside medical cover, females to wear breast and groin protectors,</w:t>
            </w:r>
          </w:p>
          <w:p w:rsidR="00851C89" w:rsidRPr="00DF7834" w:rsidRDefault="00851C89" w:rsidP="00851C89">
            <w:pPr>
              <w:autoSpaceDE w:val="0"/>
              <w:autoSpaceDN w:val="0"/>
              <w:adjustRightInd w:val="0"/>
              <w:rPr>
                <w:rFonts w:cs="Arial"/>
                <w:b/>
                <w:sz w:val="12"/>
                <w:szCs w:val="12"/>
                <w:lang w:eastAsia="en-GB"/>
              </w:rPr>
            </w:pPr>
            <w:r>
              <w:rPr>
                <w:rFonts w:eastAsia="Calibri" w:cs="Arial"/>
                <w:sz w:val="12"/>
                <w:szCs w:val="12"/>
              </w:rPr>
              <w:t xml:space="preserve">No annual medicals within 10 days of competition. </w:t>
            </w:r>
          </w:p>
        </w:tc>
        <w:tc>
          <w:tcPr>
            <w:tcW w:w="709"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1</w:t>
            </w:r>
          </w:p>
        </w:tc>
        <w:tc>
          <w:tcPr>
            <w:tcW w:w="709"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4</w:t>
            </w:r>
          </w:p>
        </w:tc>
        <w:tc>
          <w:tcPr>
            <w:tcW w:w="611" w:type="dxa"/>
            <w:shd w:val="clear" w:color="auto" w:fill="92D050"/>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4</w:t>
            </w:r>
          </w:p>
          <w:p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LOW</w:t>
            </w:r>
          </w:p>
          <w:p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ALARP</w:t>
            </w:r>
          </w:p>
        </w:tc>
        <w:tc>
          <w:tcPr>
            <w:tcW w:w="2410" w:type="dxa"/>
            <w:vMerge w:val="restart"/>
            <w:shd w:val="clear" w:color="auto" w:fill="auto"/>
            <w:vAlign w:val="center"/>
          </w:tcPr>
          <w:p w:rsidR="001A2D16" w:rsidRDefault="001A2D16" w:rsidP="00851C89">
            <w:pPr>
              <w:widowControl w:val="0"/>
              <w:tabs>
                <w:tab w:val="left" w:pos="170"/>
              </w:tabs>
              <w:autoSpaceDE w:val="0"/>
              <w:autoSpaceDN w:val="0"/>
              <w:adjustRightInd w:val="0"/>
              <w:jc w:val="center"/>
              <w:rPr>
                <w:rFonts w:cs="Arial"/>
                <w:b/>
                <w:sz w:val="12"/>
                <w:szCs w:val="12"/>
                <w:lang w:eastAsia="en-GB"/>
              </w:rPr>
            </w:pPr>
            <w:r w:rsidRPr="00DF7834">
              <w:rPr>
                <w:rFonts w:cs="Arial"/>
                <w:b/>
                <w:sz w:val="12"/>
                <w:szCs w:val="12"/>
                <w:lang w:eastAsia="en-GB"/>
              </w:rPr>
              <w:t xml:space="preserve">Boxing </w:t>
            </w:r>
            <w:r w:rsidR="00D46C89">
              <w:rPr>
                <w:rFonts w:cs="Arial"/>
                <w:b/>
                <w:sz w:val="12"/>
                <w:szCs w:val="12"/>
                <w:lang w:eastAsia="en-GB"/>
              </w:rPr>
              <w:t>Supervisor</w:t>
            </w:r>
            <w:r w:rsidR="00851C89">
              <w:rPr>
                <w:rFonts w:cs="Arial"/>
                <w:b/>
                <w:sz w:val="12"/>
                <w:szCs w:val="12"/>
                <w:lang w:eastAsia="en-GB"/>
              </w:rPr>
              <w:t xml:space="preserve"> is to liaise with the Dr and Paramedics to confirm the medical plan. To brief all </w:t>
            </w:r>
            <w:r w:rsidR="00D46C89">
              <w:rPr>
                <w:rFonts w:cs="Arial"/>
                <w:b/>
                <w:sz w:val="12"/>
                <w:szCs w:val="12"/>
                <w:lang w:eastAsia="en-GB"/>
              </w:rPr>
              <w:t>Official</w:t>
            </w:r>
            <w:r w:rsidR="00851C89">
              <w:rPr>
                <w:rFonts w:cs="Arial"/>
                <w:b/>
                <w:sz w:val="12"/>
                <w:szCs w:val="12"/>
                <w:lang w:eastAsia="en-GB"/>
              </w:rPr>
              <w:t>s on their duties. To review each bout to ensure all checks are complete prior to the bout;</w:t>
            </w:r>
          </w:p>
          <w:p w:rsidR="00851C89" w:rsidRDefault="00851C89" w:rsidP="00851C89">
            <w:pPr>
              <w:widowControl w:val="0"/>
              <w:tabs>
                <w:tab w:val="left" w:pos="170"/>
              </w:tabs>
              <w:autoSpaceDE w:val="0"/>
              <w:autoSpaceDN w:val="0"/>
              <w:adjustRightInd w:val="0"/>
              <w:rPr>
                <w:rFonts w:cs="Arial"/>
                <w:b/>
                <w:sz w:val="12"/>
                <w:szCs w:val="12"/>
                <w:lang w:eastAsia="en-GB"/>
              </w:rPr>
            </w:pPr>
          </w:p>
          <w:p w:rsidR="0076511A" w:rsidRDefault="00332423" w:rsidP="00851C89">
            <w:pPr>
              <w:widowControl w:val="0"/>
              <w:tabs>
                <w:tab w:val="left" w:pos="170"/>
              </w:tabs>
              <w:autoSpaceDE w:val="0"/>
              <w:autoSpaceDN w:val="0"/>
              <w:adjustRightInd w:val="0"/>
              <w:rPr>
                <w:rFonts w:cs="Arial"/>
                <w:b/>
                <w:sz w:val="12"/>
                <w:szCs w:val="12"/>
                <w:lang w:eastAsia="en-GB"/>
              </w:rPr>
            </w:pPr>
            <w:r>
              <w:rPr>
                <w:rFonts w:cs="Arial"/>
                <w:b/>
                <w:sz w:val="12"/>
                <w:szCs w:val="12"/>
                <w:lang w:eastAsia="en-GB"/>
              </w:rPr>
              <w:t>Boxer</w:t>
            </w:r>
            <w:r w:rsidR="0076511A">
              <w:rPr>
                <w:rFonts w:cs="Arial"/>
                <w:b/>
                <w:sz w:val="12"/>
                <w:szCs w:val="12"/>
                <w:lang w:eastAsia="en-GB"/>
              </w:rPr>
              <w:t>s are matched appropriately on weight and experience.</w:t>
            </w:r>
          </w:p>
          <w:p w:rsidR="0076511A" w:rsidRDefault="00332423" w:rsidP="00851C89">
            <w:pPr>
              <w:widowControl w:val="0"/>
              <w:tabs>
                <w:tab w:val="left" w:pos="170"/>
              </w:tabs>
              <w:autoSpaceDE w:val="0"/>
              <w:autoSpaceDN w:val="0"/>
              <w:adjustRightInd w:val="0"/>
              <w:rPr>
                <w:rFonts w:cs="Arial"/>
                <w:b/>
                <w:sz w:val="12"/>
                <w:szCs w:val="12"/>
                <w:lang w:eastAsia="en-GB"/>
              </w:rPr>
            </w:pPr>
            <w:r>
              <w:rPr>
                <w:rFonts w:cs="Arial"/>
                <w:b/>
                <w:sz w:val="12"/>
                <w:szCs w:val="12"/>
                <w:lang w:eastAsia="en-GB"/>
              </w:rPr>
              <w:t>Boxer</w:t>
            </w:r>
            <w:r w:rsidR="0076511A">
              <w:rPr>
                <w:rFonts w:cs="Arial"/>
                <w:b/>
                <w:sz w:val="12"/>
                <w:szCs w:val="12"/>
                <w:lang w:eastAsia="en-GB"/>
              </w:rPr>
              <w:t>s are the same age category.</w:t>
            </w:r>
          </w:p>
          <w:p w:rsidR="0076511A" w:rsidRPr="00DF7834" w:rsidRDefault="0076511A" w:rsidP="00851C89">
            <w:pPr>
              <w:widowControl w:val="0"/>
              <w:tabs>
                <w:tab w:val="left" w:pos="170"/>
              </w:tabs>
              <w:autoSpaceDE w:val="0"/>
              <w:autoSpaceDN w:val="0"/>
              <w:adjustRightInd w:val="0"/>
              <w:rPr>
                <w:rFonts w:cs="Arial"/>
                <w:b/>
                <w:sz w:val="12"/>
                <w:szCs w:val="12"/>
                <w:lang w:eastAsia="en-GB"/>
              </w:rPr>
            </w:pPr>
            <w:r>
              <w:rPr>
                <w:rFonts w:cs="Arial"/>
                <w:b/>
                <w:sz w:val="12"/>
                <w:szCs w:val="12"/>
                <w:lang w:eastAsia="en-GB"/>
              </w:rPr>
              <w:t>No medical suspensions</w:t>
            </w:r>
          </w:p>
        </w:tc>
      </w:tr>
      <w:tr w:rsidR="001A2D16" w:rsidRPr="00DF7834" w:rsidTr="00FB7292">
        <w:trPr>
          <w:trHeight w:hRule="exact" w:val="1021"/>
        </w:trPr>
        <w:tc>
          <w:tcPr>
            <w:tcW w:w="710" w:type="dxa"/>
            <w:vMerge/>
            <w:shd w:val="clear" w:color="auto" w:fill="auto"/>
          </w:tcPr>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tc>
        <w:tc>
          <w:tcPr>
            <w:tcW w:w="629" w:type="dxa"/>
            <w:vMerge/>
            <w:shd w:val="clear" w:color="auto" w:fill="auto"/>
          </w:tcPr>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tc>
        <w:tc>
          <w:tcPr>
            <w:tcW w:w="1151" w:type="dxa"/>
            <w:shd w:val="clear" w:color="auto" w:fill="auto"/>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Burst ear drum</w:t>
            </w:r>
          </w:p>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p>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Detached retinae</w:t>
            </w:r>
          </w:p>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p>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Fractures to face, hands, or ribs</w:t>
            </w:r>
          </w:p>
        </w:tc>
        <w:tc>
          <w:tcPr>
            <w:tcW w:w="1559" w:type="dxa"/>
            <w:shd w:val="clear" w:color="auto" w:fill="auto"/>
          </w:tcPr>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 xml:space="preserve">Military Personnel – </w:t>
            </w:r>
          </w:p>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Significant Injury requiring treatment</w:t>
            </w:r>
          </w:p>
        </w:tc>
        <w:tc>
          <w:tcPr>
            <w:tcW w:w="1826" w:type="dxa"/>
            <w:vMerge/>
            <w:shd w:val="clear" w:color="auto" w:fill="auto"/>
          </w:tcPr>
          <w:p w:rsidR="001A2D16" w:rsidRPr="00DF7834" w:rsidRDefault="001A2D16" w:rsidP="002E540E">
            <w:pPr>
              <w:autoSpaceDE w:val="0"/>
              <w:autoSpaceDN w:val="0"/>
              <w:adjustRightInd w:val="0"/>
              <w:rPr>
                <w:rFonts w:eastAsia="Calibri" w:cs="Arial"/>
                <w:sz w:val="12"/>
                <w:szCs w:val="12"/>
              </w:rPr>
            </w:pPr>
          </w:p>
        </w:tc>
        <w:tc>
          <w:tcPr>
            <w:tcW w:w="567"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3</w:t>
            </w:r>
          </w:p>
        </w:tc>
        <w:tc>
          <w:tcPr>
            <w:tcW w:w="584"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3</w:t>
            </w:r>
          </w:p>
        </w:tc>
        <w:tc>
          <w:tcPr>
            <w:tcW w:w="567" w:type="dxa"/>
            <w:shd w:val="clear" w:color="auto" w:fill="92D050"/>
            <w:tcMar>
              <w:left w:w="0" w:type="dxa"/>
              <w:right w:w="0" w:type="dxa"/>
            </w:tcMar>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9</w:t>
            </w:r>
          </w:p>
        </w:tc>
        <w:tc>
          <w:tcPr>
            <w:tcW w:w="1701"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NO</w:t>
            </w:r>
          </w:p>
        </w:tc>
        <w:tc>
          <w:tcPr>
            <w:tcW w:w="1542" w:type="dxa"/>
            <w:vMerge/>
            <w:shd w:val="clear" w:color="auto" w:fill="auto"/>
          </w:tcPr>
          <w:p w:rsidR="001A2D16" w:rsidRPr="00DF7834" w:rsidRDefault="001A2D16" w:rsidP="002E540E">
            <w:pPr>
              <w:autoSpaceDE w:val="0"/>
              <w:autoSpaceDN w:val="0"/>
              <w:adjustRightInd w:val="0"/>
              <w:rPr>
                <w:rFonts w:eastAsia="Calibri" w:cs="Arial"/>
                <w:sz w:val="12"/>
                <w:szCs w:val="12"/>
              </w:rPr>
            </w:pPr>
          </w:p>
        </w:tc>
        <w:tc>
          <w:tcPr>
            <w:tcW w:w="709"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2</w:t>
            </w:r>
          </w:p>
        </w:tc>
        <w:tc>
          <w:tcPr>
            <w:tcW w:w="709"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3</w:t>
            </w:r>
          </w:p>
        </w:tc>
        <w:tc>
          <w:tcPr>
            <w:tcW w:w="611" w:type="dxa"/>
            <w:shd w:val="clear" w:color="auto" w:fill="92D050"/>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6</w:t>
            </w:r>
          </w:p>
          <w:p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LOW</w:t>
            </w:r>
          </w:p>
          <w:p w:rsidR="001A2D16" w:rsidRPr="00DF7834" w:rsidRDefault="001A2D16" w:rsidP="002E540E">
            <w:pPr>
              <w:widowControl w:val="0"/>
              <w:tabs>
                <w:tab w:val="left" w:pos="170"/>
              </w:tabs>
              <w:autoSpaceDE w:val="0"/>
              <w:autoSpaceDN w:val="0"/>
              <w:adjustRightInd w:val="0"/>
              <w:spacing w:after="60" w:line="216" w:lineRule="auto"/>
              <w:jc w:val="center"/>
              <w:rPr>
                <w:rFonts w:cs="Arial"/>
                <w:b/>
                <w:sz w:val="12"/>
                <w:szCs w:val="12"/>
                <w:lang w:eastAsia="en-GB"/>
              </w:rPr>
            </w:pPr>
            <w:r w:rsidRPr="00DF7834">
              <w:rPr>
                <w:rFonts w:cs="Arial"/>
                <w:b/>
                <w:sz w:val="12"/>
                <w:szCs w:val="12"/>
                <w:lang w:eastAsia="en-GB"/>
              </w:rPr>
              <w:t>ALARP</w:t>
            </w:r>
          </w:p>
        </w:tc>
        <w:tc>
          <w:tcPr>
            <w:tcW w:w="2410" w:type="dxa"/>
            <w:vMerge/>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b/>
                <w:sz w:val="12"/>
                <w:szCs w:val="12"/>
                <w:lang w:eastAsia="en-GB"/>
              </w:rPr>
            </w:pPr>
          </w:p>
        </w:tc>
      </w:tr>
      <w:tr w:rsidR="001A2D16" w:rsidRPr="00DF7834" w:rsidTr="00FB7292">
        <w:trPr>
          <w:trHeight w:hRule="exact" w:val="1021"/>
        </w:trPr>
        <w:tc>
          <w:tcPr>
            <w:tcW w:w="710" w:type="dxa"/>
            <w:shd w:val="clear" w:color="auto" w:fill="auto"/>
          </w:tcPr>
          <w:p w:rsidR="001A2D16" w:rsidRPr="00DF7834" w:rsidRDefault="001A2D16" w:rsidP="002E540E">
            <w:pPr>
              <w:tabs>
                <w:tab w:val="left" w:pos="170"/>
              </w:tabs>
              <w:rPr>
                <w:rFonts w:cs="Arial"/>
                <w:sz w:val="12"/>
                <w:szCs w:val="12"/>
                <w:lang w:eastAsia="en-GB"/>
              </w:rPr>
            </w:pPr>
            <w:r w:rsidRPr="00DF7834">
              <w:rPr>
                <w:rFonts w:cs="Arial"/>
                <w:sz w:val="12"/>
                <w:szCs w:val="12"/>
                <w:lang w:eastAsia="en-GB"/>
              </w:rPr>
              <w:t>2</w:t>
            </w:r>
          </w:p>
        </w:tc>
        <w:tc>
          <w:tcPr>
            <w:tcW w:w="629" w:type="dxa"/>
            <w:shd w:val="clear" w:color="auto" w:fill="auto"/>
          </w:tcPr>
          <w:p w:rsidR="001A2D16" w:rsidRPr="00DF7834" w:rsidRDefault="0076511A" w:rsidP="002E540E">
            <w:pPr>
              <w:widowControl w:val="0"/>
              <w:tabs>
                <w:tab w:val="left" w:pos="170"/>
              </w:tabs>
              <w:autoSpaceDE w:val="0"/>
              <w:autoSpaceDN w:val="0"/>
              <w:adjustRightInd w:val="0"/>
              <w:rPr>
                <w:rFonts w:cs="Arial"/>
                <w:sz w:val="12"/>
                <w:szCs w:val="12"/>
                <w:lang w:eastAsia="en-GB"/>
              </w:rPr>
            </w:pPr>
            <w:r>
              <w:rPr>
                <w:rFonts w:cs="Arial"/>
                <w:sz w:val="12"/>
                <w:szCs w:val="12"/>
                <w:lang w:eastAsia="en-GB"/>
              </w:rPr>
              <w:t>Boxing</w:t>
            </w:r>
          </w:p>
        </w:tc>
        <w:tc>
          <w:tcPr>
            <w:tcW w:w="1151" w:type="dxa"/>
            <w:shd w:val="clear" w:color="auto" w:fill="auto"/>
          </w:tcPr>
          <w:p w:rsidR="001A2D16" w:rsidRPr="00DF7834" w:rsidRDefault="001A2D16" w:rsidP="002E540E">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Actions on Injury</w:t>
            </w:r>
          </w:p>
        </w:tc>
        <w:tc>
          <w:tcPr>
            <w:tcW w:w="1559" w:type="dxa"/>
            <w:shd w:val="clear" w:color="auto" w:fill="auto"/>
          </w:tcPr>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 xml:space="preserve">Military Personnel – </w:t>
            </w:r>
          </w:p>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Bruising injuries to face, hands or ribs</w:t>
            </w:r>
          </w:p>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Burst ear drum</w:t>
            </w:r>
          </w:p>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Detached retinae</w:t>
            </w:r>
          </w:p>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Fractures to face, hands, or ribs</w:t>
            </w:r>
          </w:p>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Permanent disability</w:t>
            </w:r>
          </w:p>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p>
          <w:p w:rsidR="001A2D16" w:rsidRPr="00DF7834" w:rsidRDefault="001A2D16" w:rsidP="002E540E">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Fatality</w:t>
            </w:r>
          </w:p>
        </w:tc>
        <w:tc>
          <w:tcPr>
            <w:tcW w:w="1826" w:type="dxa"/>
            <w:shd w:val="clear" w:color="auto" w:fill="auto"/>
          </w:tcPr>
          <w:p w:rsidR="001A2D16" w:rsidRDefault="0076511A" w:rsidP="002E540E">
            <w:pPr>
              <w:autoSpaceDE w:val="0"/>
              <w:autoSpaceDN w:val="0"/>
              <w:adjustRightInd w:val="0"/>
              <w:rPr>
                <w:rFonts w:eastAsia="Calibri" w:cs="Arial"/>
                <w:sz w:val="12"/>
                <w:szCs w:val="12"/>
              </w:rPr>
            </w:pPr>
            <w:r>
              <w:rPr>
                <w:rFonts w:eastAsia="Calibri" w:cs="Arial"/>
                <w:sz w:val="12"/>
                <w:szCs w:val="12"/>
              </w:rPr>
              <w:t>Dr and Paramedics to assess and treat as appropriate.</w:t>
            </w:r>
          </w:p>
          <w:p w:rsidR="0076511A" w:rsidRDefault="0076511A" w:rsidP="002E540E">
            <w:pPr>
              <w:autoSpaceDE w:val="0"/>
              <w:autoSpaceDN w:val="0"/>
              <w:adjustRightInd w:val="0"/>
              <w:rPr>
                <w:rFonts w:eastAsia="Calibri" w:cs="Arial"/>
                <w:sz w:val="12"/>
                <w:szCs w:val="12"/>
              </w:rPr>
            </w:pPr>
          </w:p>
          <w:p w:rsidR="0076511A" w:rsidRDefault="0076511A" w:rsidP="002E540E">
            <w:pPr>
              <w:autoSpaceDE w:val="0"/>
              <w:autoSpaceDN w:val="0"/>
              <w:adjustRightInd w:val="0"/>
              <w:rPr>
                <w:rFonts w:eastAsia="Calibri" w:cs="Arial"/>
                <w:sz w:val="12"/>
                <w:szCs w:val="12"/>
              </w:rPr>
            </w:pPr>
            <w:r>
              <w:rPr>
                <w:rFonts w:eastAsia="Calibri" w:cs="Arial"/>
                <w:sz w:val="12"/>
                <w:szCs w:val="12"/>
              </w:rPr>
              <w:t xml:space="preserve">Serious injury – Boxing is to be suspended and the </w:t>
            </w:r>
            <w:r w:rsidR="00332423">
              <w:rPr>
                <w:rFonts w:eastAsia="Calibri" w:cs="Arial"/>
                <w:sz w:val="12"/>
                <w:szCs w:val="12"/>
              </w:rPr>
              <w:t>Boxer</w:t>
            </w:r>
            <w:r>
              <w:rPr>
                <w:rFonts w:eastAsia="Calibri" w:cs="Arial"/>
                <w:sz w:val="12"/>
                <w:szCs w:val="12"/>
              </w:rPr>
              <w:t xml:space="preserve"> is taken by the </w:t>
            </w:r>
            <w:r w:rsidR="00545CB7">
              <w:rPr>
                <w:rFonts w:eastAsia="Calibri" w:cs="Arial"/>
                <w:sz w:val="12"/>
                <w:szCs w:val="12"/>
              </w:rPr>
              <w:t>pre-positioned</w:t>
            </w:r>
            <w:r>
              <w:rPr>
                <w:rFonts w:eastAsia="Calibri" w:cs="Arial"/>
                <w:sz w:val="12"/>
                <w:szCs w:val="12"/>
              </w:rPr>
              <w:t xml:space="preserve"> ambulance to hospital.</w:t>
            </w:r>
          </w:p>
          <w:p w:rsidR="0076511A" w:rsidRDefault="0076511A" w:rsidP="002E540E">
            <w:pPr>
              <w:autoSpaceDE w:val="0"/>
              <w:autoSpaceDN w:val="0"/>
              <w:adjustRightInd w:val="0"/>
              <w:rPr>
                <w:rFonts w:eastAsia="Calibri" w:cs="Arial"/>
                <w:sz w:val="12"/>
                <w:szCs w:val="12"/>
              </w:rPr>
            </w:pPr>
          </w:p>
          <w:p w:rsidR="0076511A" w:rsidRPr="00DF7834" w:rsidRDefault="0076511A" w:rsidP="002E540E">
            <w:pPr>
              <w:autoSpaceDE w:val="0"/>
              <w:autoSpaceDN w:val="0"/>
              <w:adjustRightInd w:val="0"/>
              <w:rPr>
                <w:rFonts w:eastAsia="Calibri" w:cs="Arial"/>
                <w:sz w:val="12"/>
                <w:szCs w:val="12"/>
              </w:rPr>
            </w:pPr>
            <w:r>
              <w:rPr>
                <w:rFonts w:eastAsia="Calibri" w:cs="Arial"/>
                <w:sz w:val="12"/>
                <w:szCs w:val="12"/>
              </w:rPr>
              <w:t>Unit CoC is informed so NOK can be notified if required.</w:t>
            </w:r>
          </w:p>
        </w:tc>
        <w:tc>
          <w:tcPr>
            <w:tcW w:w="567"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3</w:t>
            </w:r>
          </w:p>
        </w:tc>
        <w:tc>
          <w:tcPr>
            <w:tcW w:w="584"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3</w:t>
            </w:r>
          </w:p>
        </w:tc>
        <w:tc>
          <w:tcPr>
            <w:tcW w:w="567" w:type="dxa"/>
            <w:shd w:val="clear" w:color="auto" w:fill="92D050"/>
            <w:tcMar>
              <w:left w:w="0" w:type="dxa"/>
              <w:right w:w="0" w:type="dxa"/>
            </w:tcMar>
            <w:vAlign w:val="center"/>
          </w:tcPr>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9</w:t>
            </w:r>
          </w:p>
        </w:tc>
        <w:tc>
          <w:tcPr>
            <w:tcW w:w="1701"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YES</w:t>
            </w:r>
          </w:p>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 xml:space="preserve">LOW </w:t>
            </w:r>
          </w:p>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ALARP</w:t>
            </w:r>
          </w:p>
        </w:tc>
        <w:tc>
          <w:tcPr>
            <w:tcW w:w="1542" w:type="dxa"/>
            <w:shd w:val="clear" w:color="auto" w:fill="auto"/>
            <w:vAlign w:val="center"/>
          </w:tcPr>
          <w:p w:rsidR="001A2D16" w:rsidRPr="00DF7834" w:rsidRDefault="001A2D16" w:rsidP="002E540E">
            <w:pPr>
              <w:widowControl w:val="0"/>
              <w:tabs>
                <w:tab w:val="left" w:pos="170"/>
              </w:tabs>
              <w:autoSpaceDE w:val="0"/>
              <w:autoSpaceDN w:val="0"/>
              <w:adjustRightInd w:val="0"/>
              <w:rPr>
                <w:rFonts w:cs="Arial"/>
                <w:sz w:val="12"/>
                <w:szCs w:val="12"/>
                <w:lang w:eastAsia="en-GB"/>
              </w:rPr>
            </w:pPr>
          </w:p>
        </w:tc>
        <w:tc>
          <w:tcPr>
            <w:tcW w:w="709" w:type="dxa"/>
            <w:shd w:val="clear" w:color="auto" w:fill="auto"/>
            <w:vAlign w:val="center"/>
          </w:tcPr>
          <w:p w:rsidR="001A2D16" w:rsidRPr="00DF7834" w:rsidRDefault="001A2D16" w:rsidP="002E540E">
            <w:pPr>
              <w:widowControl w:val="0"/>
              <w:tabs>
                <w:tab w:val="left" w:pos="170"/>
              </w:tabs>
              <w:autoSpaceDE w:val="0"/>
              <w:autoSpaceDN w:val="0"/>
              <w:adjustRightInd w:val="0"/>
              <w:rPr>
                <w:rFonts w:cs="Arial"/>
                <w:sz w:val="12"/>
                <w:szCs w:val="12"/>
                <w:lang w:eastAsia="en-GB"/>
              </w:rPr>
            </w:pPr>
          </w:p>
        </w:tc>
        <w:tc>
          <w:tcPr>
            <w:tcW w:w="709" w:type="dxa"/>
            <w:shd w:val="clear" w:color="auto" w:fill="auto"/>
            <w:vAlign w:val="center"/>
          </w:tcPr>
          <w:p w:rsidR="001A2D16" w:rsidRPr="00DF7834" w:rsidRDefault="001A2D16" w:rsidP="002E540E">
            <w:pPr>
              <w:widowControl w:val="0"/>
              <w:tabs>
                <w:tab w:val="left" w:pos="170"/>
              </w:tabs>
              <w:autoSpaceDE w:val="0"/>
              <w:autoSpaceDN w:val="0"/>
              <w:adjustRightInd w:val="0"/>
              <w:rPr>
                <w:rFonts w:cs="Arial"/>
                <w:sz w:val="12"/>
                <w:szCs w:val="12"/>
                <w:lang w:eastAsia="en-GB"/>
              </w:rPr>
            </w:pPr>
          </w:p>
        </w:tc>
        <w:tc>
          <w:tcPr>
            <w:tcW w:w="611" w:type="dxa"/>
            <w:shd w:val="clear" w:color="auto" w:fill="auto"/>
            <w:vAlign w:val="center"/>
          </w:tcPr>
          <w:p w:rsidR="001A2D16" w:rsidRPr="00DF7834" w:rsidRDefault="001A2D16" w:rsidP="002E540E">
            <w:pPr>
              <w:widowControl w:val="0"/>
              <w:tabs>
                <w:tab w:val="left" w:pos="170"/>
              </w:tabs>
              <w:autoSpaceDE w:val="0"/>
              <w:autoSpaceDN w:val="0"/>
              <w:adjustRightInd w:val="0"/>
              <w:rPr>
                <w:rFonts w:cs="Arial"/>
                <w:sz w:val="12"/>
                <w:szCs w:val="12"/>
                <w:lang w:eastAsia="en-GB"/>
              </w:rPr>
            </w:pPr>
          </w:p>
        </w:tc>
        <w:tc>
          <w:tcPr>
            <w:tcW w:w="2410" w:type="dxa"/>
            <w:shd w:val="clear" w:color="auto" w:fill="auto"/>
            <w:vAlign w:val="center"/>
          </w:tcPr>
          <w:p w:rsidR="001A2D16" w:rsidRPr="00DF7834" w:rsidRDefault="001A2D16" w:rsidP="002E540E">
            <w:pPr>
              <w:widowControl w:val="0"/>
              <w:tabs>
                <w:tab w:val="left" w:pos="170"/>
              </w:tabs>
              <w:autoSpaceDE w:val="0"/>
              <w:autoSpaceDN w:val="0"/>
              <w:adjustRightInd w:val="0"/>
              <w:rPr>
                <w:rFonts w:cs="Arial"/>
                <w:sz w:val="12"/>
                <w:szCs w:val="12"/>
                <w:lang w:eastAsia="en-GB"/>
              </w:rPr>
            </w:pPr>
            <w:r w:rsidRPr="00DF7834">
              <w:rPr>
                <w:rFonts w:cs="Arial"/>
                <w:b/>
                <w:sz w:val="12"/>
                <w:szCs w:val="12"/>
                <w:lang w:eastAsia="en-GB"/>
              </w:rPr>
              <w:t>Sign and instructions displayed in sparring area. All to be made aware of this</w:t>
            </w:r>
            <w:r w:rsidRPr="00DF7834">
              <w:rPr>
                <w:rFonts w:cs="Arial"/>
                <w:sz w:val="12"/>
                <w:szCs w:val="12"/>
                <w:lang w:eastAsia="en-GB"/>
              </w:rPr>
              <w:t>.</w:t>
            </w:r>
          </w:p>
        </w:tc>
      </w:tr>
      <w:tr w:rsidR="001A2D16" w:rsidRPr="00DF7834" w:rsidTr="00FB7292">
        <w:trPr>
          <w:trHeight w:hRule="exact" w:val="1021"/>
        </w:trPr>
        <w:tc>
          <w:tcPr>
            <w:tcW w:w="710" w:type="dxa"/>
            <w:shd w:val="clear" w:color="auto" w:fill="auto"/>
          </w:tcPr>
          <w:p w:rsidR="001A2D16" w:rsidRPr="00DF7834" w:rsidRDefault="001A2D16" w:rsidP="002E540E">
            <w:pPr>
              <w:tabs>
                <w:tab w:val="left" w:pos="170"/>
              </w:tabs>
              <w:rPr>
                <w:rFonts w:cs="Arial"/>
                <w:sz w:val="12"/>
                <w:szCs w:val="12"/>
                <w:lang w:eastAsia="en-GB"/>
              </w:rPr>
            </w:pPr>
            <w:r w:rsidRPr="00DF7834">
              <w:rPr>
                <w:rFonts w:cs="Arial"/>
                <w:sz w:val="12"/>
                <w:szCs w:val="12"/>
                <w:lang w:eastAsia="en-GB"/>
              </w:rPr>
              <w:t>3</w:t>
            </w:r>
          </w:p>
        </w:tc>
        <w:tc>
          <w:tcPr>
            <w:tcW w:w="629" w:type="dxa"/>
            <w:shd w:val="clear" w:color="auto" w:fill="auto"/>
          </w:tcPr>
          <w:p w:rsidR="001A2D16" w:rsidRPr="00DF7834" w:rsidRDefault="0076511A" w:rsidP="002E540E">
            <w:pPr>
              <w:widowControl w:val="0"/>
              <w:tabs>
                <w:tab w:val="left" w:pos="170"/>
              </w:tabs>
              <w:autoSpaceDE w:val="0"/>
              <w:autoSpaceDN w:val="0"/>
              <w:adjustRightInd w:val="0"/>
              <w:rPr>
                <w:rFonts w:cs="Arial"/>
                <w:sz w:val="12"/>
                <w:szCs w:val="12"/>
                <w:lang w:eastAsia="en-GB"/>
              </w:rPr>
            </w:pPr>
            <w:r>
              <w:rPr>
                <w:rFonts w:cs="Arial"/>
                <w:sz w:val="12"/>
                <w:szCs w:val="12"/>
                <w:lang w:eastAsia="en-GB"/>
              </w:rPr>
              <w:t>Boxing</w:t>
            </w:r>
          </w:p>
        </w:tc>
        <w:tc>
          <w:tcPr>
            <w:tcW w:w="1151" w:type="dxa"/>
            <w:shd w:val="clear" w:color="auto" w:fill="auto"/>
          </w:tcPr>
          <w:p w:rsidR="001A2D16" w:rsidRPr="00DF7834" w:rsidRDefault="001A2D16" w:rsidP="002E540E">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Dehydration</w:t>
            </w:r>
          </w:p>
        </w:tc>
        <w:tc>
          <w:tcPr>
            <w:tcW w:w="1559" w:type="dxa"/>
            <w:shd w:val="clear" w:color="auto" w:fill="auto"/>
          </w:tcPr>
          <w:p w:rsidR="001A2D16" w:rsidRPr="00DF7834" w:rsidRDefault="001A2D16" w:rsidP="002E540E">
            <w:pPr>
              <w:widowControl w:val="0"/>
              <w:tabs>
                <w:tab w:val="left" w:pos="170"/>
              </w:tabs>
              <w:autoSpaceDE w:val="0"/>
              <w:autoSpaceDN w:val="0"/>
              <w:adjustRightInd w:val="0"/>
              <w:rPr>
                <w:rFonts w:cs="Arial"/>
                <w:sz w:val="12"/>
                <w:szCs w:val="12"/>
                <w:lang w:eastAsia="en-GB"/>
              </w:rPr>
            </w:pPr>
            <w:r w:rsidRPr="00DF7834">
              <w:rPr>
                <w:rFonts w:cs="Arial"/>
                <w:sz w:val="12"/>
                <w:szCs w:val="12"/>
                <w:lang w:eastAsia="en-GB"/>
              </w:rPr>
              <w:t>Military Personnel - Fatality</w:t>
            </w:r>
          </w:p>
        </w:tc>
        <w:tc>
          <w:tcPr>
            <w:tcW w:w="1826" w:type="dxa"/>
            <w:shd w:val="clear" w:color="auto" w:fill="auto"/>
          </w:tcPr>
          <w:p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1. 1 min breaks afforded at end of each round, Rounds only 2- or 3-mins max dependant on Cat of </w:t>
            </w:r>
            <w:r w:rsidR="00332423">
              <w:rPr>
                <w:rFonts w:eastAsia="Calibri" w:cs="Arial"/>
                <w:sz w:val="12"/>
                <w:szCs w:val="12"/>
              </w:rPr>
              <w:t>Boxer</w:t>
            </w:r>
            <w:r w:rsidRPr="00DF7834">
              <w:rPr>
                <w:rFonts w:eastAsia="Calibri" w:cs="Arial"/>
                <w:sz w:val="12"/>
                <w:szCs w:val="12"/>
              </w:rPr>
              <w:t>.</w:t>
            </w:r>
          </w:p>
          <w:p w:rsidR="001A2D16" w:rsidRPr="00DF7834" w:rsidRDefault="001A2D16" w:rsidP="002E540E">
            <w:pPr>
              <w:autoSpaceDE w:val="0"/>
              <w:autoSpaceDN w:val="0"/>
              <w:adjustRightInd w:val="0"/>
              <w:rPr>
                <w:rFonts w:eastAsia="Calibri" w:cs="Arial"/>
                <w:sz w:val="12"/>
                <w:szCs w:val="12"/>
              </w:rPr>
            </w:pPr>
          </w:p>
          <w:p w:rsidR="001A2D16" w:rsidRPr="00DF7834" w:rsidRDefault="001A2D16" w:rsidP="0076511A">
            <w:pPr>
              <w:autoSpaceDE w:val="0"/>
              <w:autoSpaceDN w:val="0"/>
              <w:adjustRightInd w:val="0"/>
              <w:rPr>
                <w:rFonts w:eastAsia="Calibri" w:cs="Arial"/>
                <w:sz w:val="12"/>
                <w:szCs w:val="12"/>
              </w:rPr>
            </w:pPr>
            <w:r w:rsidRPr="00DF7834">
              <w:rPr>
                <w:rFonts w:eastAsia="Calibri" w:cs="Arial"/>
                <w:sz w:val="12"/>
                <w:szCs w:val="12"/>
              </w:rPr>
              <w:t xml:space="preserve">2. Water to be available – water containers brought in by </w:t>
            </w:r>
            <w:r w:rsidR="00D46C89">
              <w:rPr>
                <w:rFonts w:eastAsia="Calibri" w:cs="Arial"/>
                <w:sz w:val="12"/>
                <w:szCs w:val="12"/>
              </w:rPr>
              <w:t>Coach</w:t>
            </w:r>
            <w:r w:rsidR="0076511A">
              <w:rPr>
                <w:rFonts w:eastAsia="Calibri" w:cs="Arial"/>
                <w:sz w:val="12"/>
                <w:szCs w:val="12"/>
              </w:rPr>
              <w:t>es.</w:t>
            </w:r>
          </w:p>
        </w:tc>
        <w:tc>
          <w:tcPr>
            <w:tcW w:w="567"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2</w:t>
            </w:r>
          </w:p>
        </w:tc>
        <w:tc>
          <w:tcPr>
            <w:tcW w:w="584"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1</w:t>
            </w:r>
          </w:p>
        </w:tc>
        <w:tc>
          <w:tcPr>
            <w:tcW w:w="567" w:type="dxa"/>
            <w:shd w:val="clear" w:color="auto" w:fill="92D050"/>
            <w:tcMar>
              <w:left w:w="0" w:type="dxa"/>
              <w:right w:w="0" w:type="dxa"/>
            </w:tcMar>
            <w:vAlign w:val="center"/>
          </w:tcPr>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2</w:t>
            </w:r>
          </w:p>
        </w:tc>
        <w:tc>
          <w:tcPr>
            <w:tcW w:w="1701"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YES</w:t>
            </w:r>
          </w:p>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LOW</w:t>
            </w:r>
          </w:p>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ALARP</w:t>
            </w:r>
          </w:p>
        </w:tc>
        <w:tc>
          <w:tcPr>
            <w:tcW w:w="1542" w:type="dxa"/>
            <w:shd w:val="clear" w:color="auto" w:fill="auto"/>
            <w:vAlign w:val="center"/>
          </w:tcPr>
          <w:p w:rsidR="001A2D16" w:rsidRPr="00DF7834" w:rsidRDefault="001A2D16" w:rsidP="002E540E">
            <w:pPr>
              <w:widowControl w:val="0"/>
              <w:tabs>
                <w:tab w:val="left" w:pos="170"/>
              </w:tabs>
              <w:autoSpaceDE w:val="0"/>
              <w:autoSpaceDN w:val="0"/>
              <w:adjustRightInd w:val="0"/>
              <w:rPr>
                <w:rFonts w:cs="Arial"/>
                <w:sz w:val="12"/>
                <w:szCs w:val="12"/>
                <w:lang w:eastAsia="en-GB"/>
              </w:rPr>
            </w:pPr>
          </w:p>
        </w:tc>
        <w:tc>
          <w:tcPr>
            <w:tcW w:w="709" w:type="dxa"/>
            <w:shd w:val="clear" w:color="auto" w:fill="auto"/>
            <w:vAlign w:val="center"/>
          </w:tcPr>
          <w:p w:rsidR="001A2D16" w:rsidRPr="00DF7834" w:rsidRDefault="001A2D16" w:rsidP="002E540E">
            <w:pPr>
              <w:widowControl w:val="0"/>
              <w:tabs>
                <w:tab w:val="left" w:pos="170"/>
              </w:tabs>
              <w:autoSpaceDE w:val="0"/>
              <w:autoSpaceDN w:val="0"/>
              <w:adjustRightInd w:val="0"/>
              <w:rPr>
                <w:rFonts w:cs="Arial"/>
                <w:sz w:val="12"/>
                <w:szCs w:val="12"/>
                <w:lang w:eastAsia="en-GB"/>
              </w:rPr>
            </w:pPr>
          </w:p>
        </w:tc>
        <w:tc>
          <w:tcPr>
            <w:tcW w:w="709" w:type="dxa"/>
            <w:shd w:val="clear" w:color="auto" w:fill="auto"/>
            <w:vAlign w:val="center"/>
          </w:tcPr>
          <w:p w:rsidR="001A2D16" w:rsidRPr="00DF7834" w:rsidRDefault="001A2D16" w:rsidP="002E540E">
            <w:pPr>
              <w:widowControl w:val="0"/>
              <w:tabs>
                <w:tab w:val="left" w:pos="170"/>
              </w:tabs>
              <w:autoSpaceDE w:val="0"/>
              <w:autoSpaceDN w:val="0"/>
              <w:adjustRightInd w:val="0"/>
              <w:rPr>
                <w:rFonts w:cs="Arial"/>
                <w:sz w:val="12"/>
                <w:szCs w:val="12"/>
                <w:lang w:eastAsia="en-GB"/>
              </w:rPr>
            </w:pPr>
          </w:p>
        </w:tc>
        <w:tc>
          <w:tcPr>
            <w:tcW w:w="611" w:type="dxa"/>
            <w:shd w:val="clear" w:color="auto" w:fill="auto"/>
            <w:vAlign w:val="center"/>
          </w:tcPr>
          <w:p w:rsidR="001A2D16" w:rsidRPr="00DF7834" w:rsidRDefault="001A2D16" w:rsidP="002E540E">
            <w:pPr>
              <w:widowControl w:val="0"/>
              <w:tabs>
                <w:tab w:val="left" w:pos="170"/>
              </w:tabs>
              <w:autoSpaceDE w:val="0"/>
              <w:autoSpaceDN w:val="0"/>
              <w:adjustRightInd w:val="0"/>
              <w:rPr>
                <w:rFonts w:cs="Arial"/>
                <w:sz w:val="12"/>
                <w:szCs w:val="12"/>
                <w:lang w:eastAsia="en-GB"/>
              </w:rPr>
            </w:pPr>
          </w:p>
        </w:tc>
        <w:tc>
          <w:tcPr>
            <w:tcW w:w="2410" w:type="dxa"/>
            <w:shd w:val="clear" w:color="auto" w:fill="auto"/>
            <w:vAlign w:val="center"/>
          </w:tcPr>
          <w:p w:rsidR="001A2D16" w:rsidRPr="00DF7834" w:rsidRDefault="001A2D16" w:rsidP="002E540E">
            <w:pPr>
              <w:widowControl w:val="0"/>
              <w:tabs>
                <w:tab w:val="left" w:pos="170"/>
              </w:tabs>
              <w:autoSpaceDE w:val="0"/>
              <w:autoSpaceDN w:val="0"/>
              <w:adjustRightInd w:val="0"/>
              <w:rPr>
                <w:rFonts w:cs="Arial"/>
                <w:sz w:val="12"/>
                <w:szCs w:val="12"/>
                <w:lang w:eastAsia="en-GB"/>
              </w:rPr>
            </w:pPr>
          </w:p>
        </w:tc>
      </w:tr>
      <w:tr w:rsidR="001A2D16" w:rsidRPr="00DF7834" w:rsidTr="00FB7292">
        <w:trPr>
          <w:trHeight w:hRule="exact" w:val="1014"/>
        </w:trPr>
        <w:tc>
          <w:tcPr>
            <w:tcW w:w="710" w:type="dxa"/>
            <w:shd w:val="clear" w:color="auto" w:fill="auto"/>
          </w:tcPr>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4</w:t>
            </w:r>
          </w:p>
        </w:tc>
        <w:tc>
          <w:tcPr>
            <w:tcW w:w="629" w:type="dxa"/>
            <w:shd w:val="clear" w:color="auto" w:fill="auto"/>
          </w:tcPr>
          <w:p w:rsidR="001A2D16" w:rsidRPr="00DF7834" w:rsidRDefault="0076511A" w:rsidP="002E540E">
            <w:pPr>
              <w:widowControl w:val="0"/>
              <w:tabs>
                <w:tab w:val="left" w:pos="170"/>
              </w:tabs>
              <w:autoSpaceDE w:val="0"/>
              <w:autoSpaceDN w:val="0"/>
              <w:adjustRightInd w:val="0"/>
              <w:spacing w:after="60" w:line="216" w:lineRule="auto"/>
              <w:rPr>
                <w:rFonts w:cs="Arial"/>
                <w:sz w:val="12"/>
                <w:szCs w:val="12"/>
                <w:lang w:eastAsia="en-GB"/>
              </w:rPr>
            </w:pPr>
            <w:r>
              <w:rPr>
                <w:rFonts w:cs="Arial"/>
                <w:sz w:val="12"/>
                <w:szCs w:val="12"/>
                <w:lang w:eastAsia="en-GB"/>
              </w:rPr>
              <w:t>Boxing</w:t>
            </w:r>
          </w:p>
        </w:tc>
        <w:tc>
          <w:tcPr>
            <w:tcW w:w="1151" w:type="dxa"/>
            <w:shd w:val="clear" w:color="auto" w:fill="auto"/>
          </w:tcPr>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Muscle injury / strain</w:t>
            </w:r>
          </w:p>
        </w:tc>
        <w:tc>
          <w:tcPr>
            <w:tcW w:w="1559" w:type="dxa"/>
            <w:shd w:val="clear" w:color="auto" w:fill="auto"/>
          </w:tcPr>
          <w:p w:rsidR="001A2D16" w:rsidRPr="00DF7834" w:rsidRDefault="001A2D16" w:rsidP="002E540E">
            <w:pPr>
              <w:widowControl w:val="0"/>
              <w:tabs>
                <w:tab w:val="left" w:pos="170"/>
              </w:tabs>
              <w:autoSpaceDE w:val="0"/>
              <w:autoSpaceDN w:val="0"/>
              <w:adjustRightInd w:val="0"/>
              <w:spacing w:after="60" w:line="216" w:lineRule="auto"/>
              <w:rPr>
                <w:rFonts w:cs="Arial"/>
                <w:sz w:val="12"/>
                <w:szCs w:val="12"/>
                <w:lang w:eastAsia="en-GB"/>
              </w:rPr>
            </w:pPr>
            <w:r w:rsidRPr="00DF7834">
              <w:rPr>
                <w:rFonts w:cs="Arial"/>
                <w:sz w:val="12"/>
                <w:szCs w:val="12"/>
                <w:lang w:eastAsia="en-GB"/>
              </w:rPr>
              <w:t>Military Personnel - Injury</w:t>
            </w:r>
          </w:p>
        </w:tc>
        <w:tc>
          <w:tcPr>
            <w:tcW w:w="1826" w:type="dxa"/>
            <w:shd w:val="clear" w:color="auto" w:fill="auto"/>
          </w:tcPr>
          <w:p w:rsidR="001A2D16" w:rsidRPr="00DF7834" w:rsidRDefault="001A2D16" w:rsidP="002E540E">
            <w:pPr>
              <w:autoSpaceDE w:val="0"/>
              <w:autoSpaceDN w:val="0"/>
              <w:adjustRightInd w:val="0"/>
              <w:rPr>
                <w:rFonts w:eastAsia="Calibri" w:cs="Arial"/>
                <w:sz w:val="12"/>
                <w:szCs w:val="12"/>
              </w:rPr>
            </w:pPr>
            <w:r w:rsidRPr="00DF7834">
              <w:rPr>
                <w:rFonts w:eastAsia="Calibri" w:cs="Arial"/>
                <w:sz w:val="12"/>
                <w:szCs w:val="12"/>
              </w:rPr>
              <w:t xml:space="preserve">1. All </w:t>
            </w:r>
            <w:r w:rsidR="00332423">
              <w:rPr>
                <w:rFonts w:eastAsia="Calibri" w:cs="Arial"/>
                <w:sz w:val="12"/>
                <w:szCs w:val="12"/>
              </w:rPr>
              <w:t>Boxer</w:t>
            </w:r>
            <w:r w:rsidRPr="00DF7834">
              <w:rPr>
                <w:rFonts w:eastAsia="Calibri" w:cs="Arial"/>
                <w:sz w:val="12"/>
                <w:szCs w:val="12"/>
              </w:rPr>
              <w:t xml:space="preserve">s are trained by qualified </w:t>
            </w:r>
            <w:r w:rsidR="00D46C89">
              <w:rPr>
                <w:rFonts w:eastAsia="Calibri" w:cs="Arial"/>
                <w:sz w:val="12"/>
                <w:szCs w:val="12"/>
              </w:rPr>
              <w:t>Coach</w:t>
            </w:r>
            <w:r w:rsidRPr="00DF7834">
              <w:rPr>
                <w:rFonts w:eastAsia="Calibri" w:cs="Arial"/>
                <w:sz w:val="12"/>
                <w:szCs w:val="12"/>
              </w:rPr>
              <w:t xml:space="preserve">es and have </w:t>
            </w:r>
            <w:r w:rsidR="00545CB7" w:rsidRPr="00DF7834">
              <w:rPr>
                <w:rFonts w:eastAsia="Calibri" w:cs="Arial"/>
                <w:sz w:val="12"/>
                <w:szCs w:val="12"/>
              </w:rPr>
              <w:t>pre-bout</w:t>
            </w:r>
            <w:r w:rsidRPr="00DF7834">
              <w:rPr>
                <w:rFonts w:eastAsia="Calibri" w:cs="Arial"/>
                <w:sz w:val="12"/>
                <w:szCs w:val="12"/>
              </w:rPr>
              <w:t xml:space="preserve"> medical to ensure fitness to box. Records kept in RA Folder.</w:t>
            </w:r>
          </w:p>
        </w:tc>
        <w:tc>
          <w:tcPr>
            <w:tcW w:w="567"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584"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2</w:t>
            </w:r>
          </w:p>
        </w:tc>
        <w:tc>
          <w:tcPr>
            <w:tcW w:w="567" w:type="dxa"/>
            <w:shd w:val="clear" w:color="auto" w:fill="92D050"/>
            <w:tcMar>
              <w:left w:w="0" w:type="dxa"/>
              <w:right w:w="0" w:type="dxa"/>
            </w:tcMar>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lang w:eastAsia="en-GB"/>
              </w:rPr>
            </w:pPr>
            <w:r w:rsidRPr="00DF7834">
              <w:rPr>
                <w:rFonts w:cs="Arial"/>
                <w:sz w:val="12"/>
                <w:szCs w:val="12"/>
                <w:lang w:eastAsia="en-GB"/>
              </w:rPr>
              <w:t>4</w:t>
            </w:r>
          </w:p>
        </w:tc>
        <w:tc>
          <w:tcPr>
            <w:tcW w:w="1701" w:type="dxa"/>
            <w:shd w:val="clear" w:color="auto" w:fill="auto"/>
            <w:vAlign w:val="center"/>
          </w:tcPr>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YES</w:t>
            </w:r>
          </w:p>
          <w:p w:rsidR="001A2D16" w:rsidRPr="00DF7834" w:rsidRDefault="001A2D16" w:rsidP="002E540E">
            <w:pPr>
              <w:widowControl w:val="0"/>
              <w:tabs>
                <w:tab w:val="left" w:pos="170"/>
              </w:tabs>
              <w:autoSpaceDE w:val="0"/>
              <w:autoSpaceDN w:val="0"/>
              <w:adjustRightInd w:val="0"/>
              <w:jc w:val="center"/>
              <w:rPr>
                <w:rFonts w:cs="Arial"/>
                <w:sz w:val="12"/>
                <w:szCs w:val="12"/>
                <w:lang w:eastAsia="en-GB"/>
              </w:rPr>
            </w:pPr>
            <w:r w:rsidRPr="00DF7834">
              <w:rPr>
                <w:rFonts w:cs="Arial"/>
                <w:sz w:val="12"/>
                <w:szCs w:val="12"/>
                <w:lang w:eastAsia="en-GB"/>
              </w:rPr>
              <w:t>LOW</w:t>
            </w:r>
          </w:p>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u w:val="single"/>
                <w:lang w:eastAsia="en-GB"/>
              </w:rPr>
            </w:pPr>
            <w:r w:rsidRPr="00DF7834">
              <w:rPr>
                <w:rFonts w:cs="Arial"/>
                <w:sz w:val="12"/>
                <w:szCs w:val="12"/>
                <w:lang w:eastAsia="en-GB"/>
              </w:rPr>
              <w:t>ALARP</w:t>
            </w:r>
          </w:p>
        </w:tc>
        <w:tc>
          <w:tcPr>
            <w:tcW w:w="1542"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709"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709"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611"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u w:val="single"/>
                <w:lang w:eastAsia="en-GB"/>
              </w:rPr>
            </w:pPr>
          </w:p>
        </w:tc>
        <w:tc>
          <w:tcPr>
            <w:tcW w:w="2410" w:type="dxa"/>
            <w:shd w:val="clear" w:color="auto" w:fill="auto"/>
            <w:vAlign w:val="center"/>
          </w:tcPr>
          <w:p w:rsidR="001A2D16" w:rsidRPr="00DF7834" w:rsidRDefault="001A2D16" w:rsidP="002E540E">
            <w:pPr>
              <w:widowControl w:val="0"/>
              <w:tabs>
                <w:tab w:val="left" w:pos="170"/>
              </w:tabs>
              <w:autoSpaceDE w:val="0"/>
              <w:autoSpaceDN w:val="0"/>
              <w:adjustRightInd w:val="0"/>
              <w:spacing w:after="60" w:line="216" w:lineRule="auto"/>
              <w:jc w:val="center"/>
              <w:rPr>
                <w:rFonts w:cs="Arial"/>
                <w:sz w:val="12"/>
                <w:szCs w:val="12"/>
                <w:u w:val="single"/>
                <w:lang w:eastAsia="en-GB"/>
              </w:rPr>
            </w:pPr>
          </w:p>
        </w:tc>
      </w:tr>
    </w:tbl>
    <w:p w:rsidR="001A2D16" w:rsidRDefault="001A2D16" w:rsidP="001A2D16">
      <w:pPr>
        <w:pStyle w:val="RAFormBodyText"/>
      </w:pPr>
    </w:p>
    <w:tbl>
      <w:tblPr>
        <w:tblW w:w="15406" w:type="dxa"/>
        <w:tblInd w:w="-147" w:type="dxa"/>
        <w:tblCellMar>
          <w:top w:w="85" w:type="dxa"/>
          <w:left w:w="85" w:type="dxa"/>
          <w:bottom w:w="85" w:type="dxa"/>
          <w:right w:w="85" w:type="dxa"/>
        </w:tblCellMar>
        <w:tblLook w:val="01E0" w:firstRow="1" w:lastRow="1" w:firstColumn="1" w:lastColumn="1" w:noHBand="0" w:noVBand="0"/>
      </w:tblPr>
      <w:tblGrid>
        <w:gridCol w:w="4916"/>
        <w:gridCol w:w="2925"/>
        <w:gridCol w:w="2320"/>
        <w:gridCol w:w="1985"/>
        <w:gridCol w:w="3260"/>
      </w:tblGrid>
      <w:tr w:rsidR="001A2D16" w:rsidRPr="00610A17" w:rsidTr="00FB7292">
        <w:trPr>
          <w:trHeight w:val="193"/>
        </w:trPr>
        <w:tc>
          <w:tcPr>
            <w:tcW w:w="4916" w:type="dxa"/>
            <w:tcBorders>
              <w:top w:val="single" w:sz="4" w:space="0" w:color="auto"/>
              <w:left w:val="single" w:sz="4" w:space="0" w:color="auto"/>
              <w:bottom w:val="single" w:sz="4" w:space="0" w:color="auto"/>
              <w:right w:val="single" w:sz="4" w:space="0" w:color="auto"/>
            </w:tcBorders>
            <w:shd w:val="clear" w:color="auto" w:fill="E7E6E6"/>
            <w:vAlign w:val="center"/>
          </w:tcPr>
          <w:p w:rsidR="001A2D16" w:rsidRPr="00610A17" w:rsidRDefault="001A2D16" w:rsidP="002E540E">
            <w:pPr>
              <w:widowControl w:val="0"/>
              <w:autoSpaceDE w:val="0"/>
              <w:autoSpaceDN w:val="0"/>
              <w:adjustRightInd w:val="0"/>
              <w:rPr>
                <w:rFonts w:cs="Arial"/>
                <w:sz w:val="16"/>
                <w:szCs w:val="16"/>
                <w:lang w:eastAsia="en-GB"/>
              </w:rPr>
            </w:pPr>
            <w:r w:rsidRPr="00610A17">
              <w:rPr>
                <w:rFonts w:cs="Arial"/>
                <w:b/>
                <w:bCs/>
                <w:sz w:val="16"/>
                <w:szCs w:val="16"/>
                <w:lang w:eastAsia="en-GB"/>
              </w:rPr>
              <w:t>Authorising Officer / Warrant Officer (at unit level)</w:t>
            </w:r>
          </w:p>
        </w:tc>
        <w:tc>
          <w:tcPr>
            <w:tcW w:w="2925" w:type="dxa"/>
            <w:tcBorders>
              <w:top w:val="single" w:sz="4" w:space="0" w:color="auto"/>
              <w:left w:val="single" w:sz="4" w:space="0" w:color="auto"/>
              <w:bottom w:val="single" w:sz="4" w:space="0" w:color="auto"/>
              <w:right w:val="single" w:sz="4" w:space="0" w:color="auto"/>
            </w:tcBorders>
            <w:shd w:val="clear" w:color="auto" w:fill="E7E6E6"/>
            <w:vAlign w:val="center"/>
          </w:tcPr>
          <w:p w:rsidR="001A2D16" w:rsidRPr="00610A17" w:rsidRDefault="001A2D16" w:rsidP="002E540E">
            <w:pPr>
              <w:widowControl w:val="0"/>
              <w:autoSpaceDE w:val="0"/>
              <w:autoSpaceDN w:val="0"/>
              <w:adjustRightInd w:val="0"/>
              <w:rPr>
                <w:rFonts w:cs="Arial"/>
                <w:b/>
                <w:sz w:val="16"/>
                <w:szCs w:val="16"/>
                <w:lang w:eastAsia="en-GB"/>
              </w:rPr>
            </w:pPr>
            <w:r w:rsidRPr="00610A17">
              <w:rPr>
                <w:rFonts w:cs="Arial"/>
                <w:b/>
                <w:sz w:val="16"/>
                <w:szCs w:val="16"/>
                <w:lang w:eastAsia="en-GB"/>
              </w:rPr>
              <w:t>No, Rank, Name</w:t>
            </w:r>
          </w:p>
        </w:tc>
        <w:tc>
          <w:tcPr>
            <w:tcW w:w="2320" w:type="dxa"/>
            <w:tcBorders>
              <w:top w:val="single" w:sz="4" w:space="0" w:color="auto"/>
              <w:left w:val="single" w:sz="4" w:space="0" w:color="auto"/>
              <w:bottom w:val="single" w:sz="4" w:space="0" w:color="auto"/>
              <w:right w:val="single" w:sz="4" w:space="0" w:color="auto"/>
            </w:tcBorders>
            <w:shd w:val="clear" w:color="auto" w:fill="E7E6E6"/>
            <w:vAlign w:val="center"/>
          </w:tcPr>
          <w:p w:rsidR="001A2D16" w:rsidRPr="00610A17" w:rsidRDefault="001A2D16" w:rsidP="002E540E">
            <w:pPr>
              <w:widowControl w:val="0"/>
              <w:autoSpaceDE w:val="0"/>
              <w:autoSpaceDN w:val="0"/>
              <w:adjustRightInd w:val="0"/>
              <w:rPr>
                <w:rFonts w:cs="Arial"/>
                <w:b/>
                <w:sz w:val="16"/>
                <w:szCs w:val="16"/>
                <w:lang w:eastAsia="en-GB"/>
              </w:rPr>
            </w:pPr>
            <w:r w:rsidRPr="00610A17">
              <w:rPr>
                <w:rFonts w:cs="Arial"/>
                <w:b/>
                <w:sz w:val="16"/>
                <w:szCs w:val="16"/>
                <w:lang w:eastAsia="en-GB"/>
              </w:rPr>
              <w:t>Post</w:t>
            </w:r>
          </w:p>
        </w:tc>
        <w:tc>
          <w:tcPr>
            <w:tcW w:w="1985" w:type="dxa"/>
            <w:tcBorders>
              <w:top w:val="single" w:sz="4" w:space="0" w:color="auto"/>
              <w:left w:val="single" w:sz="4" w:space="0" w:color="auto"/>
              <w:bottom w:val="single" w:sz="4" w:space="0" w:color="auto"/>
              <w:right w:val="single" w:sz="4" w:space="0" w:color="auto"/>
            </w:tcBorders>
            <w:shd w:val="clear" w:color="auto" w:fill="E7E6E6"/>
            <w:vAlign w:val="center"/>
          </w:tcPr>
          <w:p w:rsidR="001A2D16" w:rsidRPr="00610A17" w:rsidRDefault="001A2D16" w:rsidP="002E540E">
            <w:pPr>
              <w:widowControl w:val="0"/>
              <w:autoSpaceDE w:val="0"/>
              <w:autoSpaceDN w:val="0"/>
              <w:adjustRightInd w:val="0"/>
              <w:rPr>
                <w:rFonts w:cs="Arial"/>
                <w:b/>
                <w:sz w:val="16"/>
                <w:szCs w:val="16"/>
                <w:lang w:eastAsia="en-GB"/>
              </w:rPr>
            </w:pPr>
            <w:r w:rsidRPr="00610A17">
              <w:rPr>
                <w:rFonts w:cs="Arial"/>
                <w:b/>
                <w:sz w:val="16"/>
                <w:szCs w:val="16"/>
                <w:lang w:eastAsia="en-GB"/>
              </w:rPr>
              <w:t>Date</w:t>
            </w:r>
          </w:p>
        </w:tc>
        <w:tc>
          <w:tcPr>
            <w:tcW w:w="3260" w:type="dxa"/>
            <w:tcBorders>
              <w:top w:val="single" w:sz="4" w:space="0" w:color="auto"/>
              <w:left w:val="single" w:sz="4" w:space="0" w:color="auto"/>
              <w:bottom w:val="single" w:sz="4" w:space="0" w:color="auto"/>
              <w:right w:val="single" w:sz="4" w:space="0" w:color="auto"/>
            </w:tcBorders>
            <w:shd w:val="clear" w:color="auto" w:fill="E7E6E6"/>
            <w:vAlign w:val="center"/>
          </w:tcPr>
          <w:p w:rsidR="001A2D16" w:rsidRPr="00610A17" w:rsidRDefault="001A2D16" w:rsidP="002E540E">
            <w:pPr>
              <w:widowControl w:val="0"/>
              <w:autoSpaceDE w:val="0"/>
              <w:autoSpaceDN w:val="0"/>
              <w:adjustRightInd w:val="0"/>
              <w:rPr>
                <w:rFonts w:cs="Arial"/>
                <w:b/>
                <w:sz w:val="16"/>
                <w:szCs w:val="16"/>
                <w:lang w:eastAsia="en-GB"/>
              </w:rPr>
            </w:pPr>
            <w:r w:rsidRPr="00610A17">
              <w:rPr>
                <w:rFonts w:cs="Arial"/>
                <w:b/>
                <w:sz w:val="16"/>
                <w:szCs w:val="16"/>
                <w:lang w:eastAsia="en-GB"/>
              </w:rPr>
              <w:t>Signature</w:t>
            </w:r>
          </w:p>
        </w:tc>
      </w:tr>
      <w:tr w:rsidR="001A2D16" w:rsidRPr="00610A17" w:rsidTr="00FB7292">
        <w:trPr>
          <w:trHeight w:val="756"/>
        </w:trPr>
        <w:tc>
          <w:tcPr>
            <w:tcW w:w="4916" w:type="dxa"/>
            <w:tcBorders>
              <w:top w:val="single" w:sz="4" w:space="0" w:color="auto"/>
              <w:left w:val="single" w:sz="4" w:space="0" w:color="auto"/>
              <w:bottom w:val="single" w:sz="4" w:space="0" w:color="auto"/>
              <w:right w:val="single" w:sz="4" w:space="0" w:color="auto"/>
            </w:tcBorders>
            <w:shd w:val="clear" w:color="auto" w:fill="auto"/>
            <w:vAlign w:val="center"/>
          </w:tcPr>
          <w:p w:rsidR="001A2D16" w:rsidRPr="00610A17" w:rsidRDefault="001A2D16" w:rsidP="002E540E">
            <w:pPr>
              <w:widowControl w:val="0"/>
              <w:autoSpaceDE w:val="0"/>
              <w:autoSpaceDN w:val="0"/>
              <w:adjustRightInd w:val="0"/>
              <w:rPr>
                <w:rFonts w:cs="Arial"/>
                <w:b/>
                <w:sz w:val="16"/>
                <w:szCs w:val="16"/>
                <w:lang w:eastAsia="en-GB"/>
              </w:rPr>
            </w:pPr>
            <w:r w:rsidRPr="00610A17">
              <w:rPr>
                <w:rFonts w:cs="Arial"/>
                <w:b/>
                <w:sz w:val="16"/>
                <w:szCs w:val="16"/>
                <w:lang w:eastAsia="en-GB"/>
              </w:rPr>
              <w:t>Existing and additional controls agreed</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rsidR="001A2D16" w:rsidRPr="00610A17" w:rsidRDefault="001A2D16" w:rsidP="002E540E">
            <w:pPr>
              <w:widowControl w:val="0"/>
              <w:autoSpaceDE w:val="0"/>
              <w:autoSpaceDN w:val="0"/>
              <w:adjustRightInd w:val="0"/>
              <w:rPr>
                <w:rFonts w:cs="Arial"/>
                <w:sz w:val="16"/>
                <w:szCs w:val="16"/>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1A2D16" w:rsidRPr="00610A17" w:rsidRDefault="001A2D16" w:rsidP="002E540E">
            <w:pPr>
              <w:widowControl w:val="0"/>
              <w:autoSpaceDE w:val="0"/>
              <w:autoSpaceDN w:val="0"/>
              <w:adjustRightInd w:val="0"/>
              <w:rPr>
                <w:rFonts w:cs="Arial"/>
                <w:sz w:val="16"/>
                <w:szCs w:val="16"/>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A2D16" w:rsidRPr="00610A17" w:rsidRDefault="001A2D16" w:rsidP="002E540E">
            <w:pPr>
              <w:widowControl w:val="0"/>
              <w:autoSpaceDE w:val="0"/>
              <w:autoSpaceDN w:val="0"/>
              <w:adjustRightInd w:val="0"/>
              <w:rPr>
                <w:rFonts w:cs="Arial"/>
                <w:sz w:val="16"/>
                <w:szCs w:val="16"/>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A2D16" w:rsidRPr="00610A17" w:rsidRDefault="001A2D16" w:rsidP="002E540E">
            <w:pPr>
              <w:widowControl w:val="0"/>
              <w:autoSpaceDE w:val="0"/>
              <w:autoSpaceDN w:val="0"/>
              <w:adjustRightInd w:val="0"/>
              <w:rPr>
                <w:rFonts w:cs="Arial"/>
                <w:sz w:val="16"/>
                <w:szCs w:val="16"/>
                <w:lang w:eastAsia="en-GB"/>
              </w:rPr>
            </w:pPr>
          </w:p>
        </w:tc>
      </w:tr>
      <w:tr w:rsidR="001A2D16" w:rsidRPr="00610A17" w:rsidTr="00FB7292">
        <w:trPr>
          <w:trHeight w:val="811"/>
        </w:trPr>
        <w:tc>
          <w:tcPr>
            <w:tcW w:w="4916" w:type="dxa"/>
            <w:tcBorders>
              <w:top w:val="single" w:sz="4" w:space="0" w:color="auto"/>
              <w:left w:val="single" w:sz="4" w:space="0" w:color="auto"/>
              <w:bottom w:val="single" w:sz="4" w:space="0" w:color="auto"/>
              <w:right w:val="single" w:sz="4" w:space="0" w:color="auto"/>
            </w:tcBorders>
            <w:shd w:val="clear" w:color="auto" w:fill="auto"/>
            <w:vAlign w:val="center"/>
          </w:tcPr>
          <w:p w:rsidR="001A2D16" w:rsidRPr="00610A17" w:rsidRDefault="001A2D16" w:rsidP="002E540E">
            <w:pPr>
              <w:widowControl w:val="0"/>
              <w:autoSpaceDE w:val="0"/>
              <w:autoSpaceDN w:val="0"/>
              <w:adjustRightInd w:val="0"/>
              <w:rPr>
                <w:rFonts w:cs="Arial"/>
                <w:b/>
                <w:sz w:val="16"/>
                <w:szCs w:val="16"/>
                <w:lang w:eastAsia="en-GB"/>
              </w:rPr>
            </w:pPr>
            <w:r w:rsidRPr="00610A17">
              <w:rPr>
                <w:rFonts w:cs="Arial"/>
                <w:b/>
                <w:sz w:val="16"/>
                <w:szCs w:val="16"/>
                <w:lang w:eastAsia="en-GB"/>
              </w:rPr>
              <w:t xml:space="preserve">Where risk is elevated up the CoC, CO to confirm additional controls </w:t>
            </w:r>
            <w:r w:rsidR="00545CB7" w:rsidRPr="00610A17">
              <w:rPr>
                <w:rFonts w:cs="Arial"/>
                <w:b/>
                <w:sz w:val="16"/>
                <w:szCs w:val="16"/>
                <w:lang w:eastAsia="en-GB"/>
              </w:rPr>
              <w:t>implemented</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rsidR="001A2D16" w:rsidRPr="00610A17" w:rsidRDefault="001A2D16" w:rsidP="002E540E">
            <w:pPr>
              <w:widowControl w:val="0"/>
              <w:autoSpaceDE w:val="0"/>
              <w:autoSpaceDN w:val="0"/>
              <w:adjustRightInd w:val="0"/>
              <w:rPr>
                <w:rFonts w:cs="Arial"/>
                <w:sz w:val="16"/>
                <w:szCs w:val="16"/>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1A2D16" w:rsidRPr="00610A17" w:rsidRDefault="001A2D16" w:rsidP="002E540E">
            <w:pPr>
              <w:widowControl w:val="0"/>
              <w:autoSpaceDE w:val="0"/>
              <w:autoSpaceDN w:val="0"/>
              <w:adjustRightInd w:val="0"/>
              <w:rPr>
                <w:rFonts w:cs="Arial"/>
                <w:sz w:val="16"/>
                <w:szCs w:val="16"/>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A2D16" w:rsidRPr="00610A17" w:rsidRDefault="001A2D16" w:rsidP="002E540E">
            <w:pPr>
              <w:widowControl w:val="0"/>
              <w:autoSpaceDE w:val="0"/>
              <w:autoSpaceDN w:val="0"/>
              <w:adjustRightInd w:val="0"/>
              <w:rPr>
                <w:rFonts w:cs="Arial"/>
                <w:sz w:val="16"/>
                <w:szCs w:val="16"/>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A2D16" w:rsidRPr="00610A17" w:rsidRDefault="001A2D16" w:rsidP="002E540E">
            <w:pPr>
              <w:widowControl w:val="0"/>
              <w:autoSpaceDE w:val="0"/>
              <w:autoSpaceDN w:val="0"/>
              <w:adjustRightInd w:val="0"/>
              <w:rPr>
                <w:rFonts w:cs="Arial"/>
                <w:sz w:val="16"/>
                <w:szCs w:val="16"/>
                <w:lang w:eastAsia="en-GB"/>
              </w:rPr>
            </w:pPr>
          </w:p>
        </w:tc>
      </w:tr>
    </w:tbl>
    <w:p w:rsidR="0028571A" w:rsidRDefault="0028571A" w:rsidP="00555E25">
      <w:pPr>
        <w:rPr>
          <w:rFonts w:cs="Arial"/>
          <w:szCs w:val="24"/>
        </w:rPr>
        <w:sectPr w:rsidR="0028571A" w:rsidSect="0051798A">
          <w:headerReference w:type="even" r:id="rId128"/>
          <w:headerReference w:type="default" r:id="rId129"/>
          <w:footerReference w:type="even" r:id="rId130"/>
          <w:footerReference w:type="default" r:id="rId131"/>
          <w:headerReference w:type="first" r:id="rId132"/>
          <w:footerReference w:type="first" r:id="rId133"/>
          <w:endnotePr>
            <w:numFmt w:val="decimal"/>
          </w:endnotePr>
          <w:type w:val="oddPage"/>
          <w:pgSz w:w="16838" w:h="11906" w:orient="landscape"/>
          <w:pgMar w:top="720" w:right="720" w:bottom="720" w:left="720" w:header="709" w:footer="709" w:gutter="0"/>
          <w:cols w:space="720"/>
          <w:docGrid w:linePitch="326"/>
        </w:sectPr>
      </w:pPr>
      <w:bookmarkStart w:id="299" w:name="ACSO_3216_Chapter_06"/>
      <w:bookmarkEnd w:id="299"/>
    </w:p>
    <w:p w:rsidR="002E540E" w:rsidRPr="002E540E" w:rsidRDefault="000067EC" w:rsidP="00A56C89">
      <w:pPr>
        <w:pStyle w:val="Heading1"/>
        <w:rPr>
          <w:rFonts w:eastAsia="Arial"/>
          <w:lang w:eastAsia="en-GB"/>
        </w:rPr>
      </w:pPr>
      <w:bookmarkStart w:id="300" w:name="_Section_12_-"/>
      <w:bookmarkStart w:id="301" w:name="_Toc47447144"/>
      <w:bookmarkStart w:id="302" w:name="_Toc47447831"/>
      <w:bookmarkStart w:id="303" w:name="_Toc48816822"/>
      <w:bookmarkEnd w:id="300"/>
      <w:r>
        <w:rPr>
          <w:rFonts w:eastAsia="Arial"/>
          <w:lang w:eastAsia="en-GB"/>
        </w:rPr>
        <w:lastRenderedPageBreak/>
        <w:t>Section 12 - The</w:t>
      </w:r>
      <w:r w:rsidR="002E540E" w:rsidRPr="002E540E">
        <w:rPr>
          <w:rFonts w:eastAsia="Arial"/>
          <w:lang w:eastAsia="en-GB"/>
        </w:rPr>
        <w:t xml:space="preserve"> M</w:t>
      </w:r>
      <w:r>
        <w:rPr>
          <w:rFonts w:eastAsia="Arial"/>
          <w:lang w:eastAsia="en-GB"/>
        </w:rPr>
        <w:t>edical</w:t>
      </w:r>
      <w:r w:rsidR="002E540E" w:rsidRPr="002E540E">
        <w:rPr>
          <w:rFonts w:eastAsia="Arial"/>
          <w:lang w:eastAsia="en-GB"/>
        </w:rPr>
        <w:t xml:space="preserve"> M</w:t>
      </w:r>
      <w:r>
        <w:rPr>
          <w:rFonts w:eastAsia="Arial"/>
          <w:lang w:eastAsia="en-GB"/>
        </w:rPr>
        <w:t xml:space="preserve">anagement of </w:t>
      </w:r>
      <w:r w:rsidR="002E540E" w:rsidRPr="002E540E">
        <w:rPr>
          <w:rFonts w:eastAsia="Arial"/>
          <w:lang w:eastAsia="en-GB"/>
        </w:rPr>
        <w:t>S</w:t>
      </w:r>
      <w:r>
        <w:rPr>
          <w:rFonts w:eastAsia="Arial"/>
          <w:lang w:eastAsia="en-GB"/>
        </w:rPr>
        <w:t>ervice</w:t>
      </w:r>
      <w:r w:rsidR="002E540E" w:rsidRPr="002E540E">
        <w:rPr>
          <w:rFonts w:eastAsia="Arial"/>
          <w:lang w:eastAsia="en-GB"/>
        </w:rPr>
        <w:t xml:space="preserve"> B</w:t>
      </w:r>
      <w:bookmarkEnd w:id="301"/>
      <w:bookmarkEnd w:id="302"/>
      <w:r>
        <w:rPr>
          <w:rFonts w:eastAsia="Arial"/>
          <w:lang w:eastAsia="en-GB"/>
        </w:rPr>
        <w:t>oxing</w:t>
      </w:r>
      <w:bookmarkEnd w:id="303"/>
      <w:r w:rsidR="002E540E" w:rsidRPr="002E540E">
        <w:rPr>
          <w:rFonts w:eastAsia="Arial"/>
          <w:lang w:eastAsia="en-GB"/>
        </w:rPr>
        <w:t xml:space="preserve">  </w:t>
      </w:r>
    </w:p>
    <w:p w:rsidR="000067EC" w:rsidRDefault="002E540E" w:rsidP="000067EC">
      <w:pPr>
        <w:pStyle w:val="Heading2"/>
        <w:rPr>
          <w:rFonts w:eastAsia="Arial"/>
          <w:lang w:eastAsia="en-GB"/>
        </w:rPr>
      </w:pPr>
      <w:bookmarkStart w:id="304" w:name="_Toc47447145"/>
      <w:bookmarkStart w:id="305" w:name="_Toc47447832"/>
      <w:bookmarkStart w:id="306" w:name="_Toc48816823"/>
      <w:r w:rsidRPr="002E540E">
        <w:rPr>
          <w:rFonts w:eastAsia="Arial"/>
          <w:lang w:eastAsia="en-GB"/>
        </w:rPr>
        <w:t>Introduction</w:t>
      </w:r>
      <w:bookmarkEnd w:id="304"/>
      <w:bookmarkEnd w:id="305"/>
      <w:bookmarkEnd w:id="306"/>
    </w:p>
    <w:p w:rsidR="002E540E" w:rsidRPr="002E540E" w:rsidRDefault="002E540E" w:rsidP="000067EC">
      <w:pPr>
        <w:pStyle w:val="Heading2"/>
        <w:rPr>
          <w:rFonts w:eastAsia="Arial"/>
          <w:lang w:eastAsia="en-GB"/>
        </w:rPr>
      </w:pPr>
      <w:r w:rsidRPr="002E540E">
        <w:rPr>
          <w:rFonts w:eastAsia="Arial"/>
          <w:lang w:eastAsia="en-GB"/>
        </w:rPr>
        <w:t xml:space="preserve"> </w:t>
      </w:r>
    </w:p>
    <w:p w:rsidR="002E540E" w:rsidRPr="002E540E" w:rsidRDefault="002E540E" w:rsidP="00D43F1D">
      <w:pPr>
        <w:tabs>
          <w:tab w:val="left" w:pos="567"/>
        </w:tabs>
        <w:spacing w:after="224" w:line="247" w:lineRule="auto"/>
        <w:ind w:right="5"/>
        <w:rPr>
          <w:rFonts w:eastAsia="Arial" w:cs="Arial"/>
          <w:color w:val="000000"/>
          <w:sz w:val="22"/>
          <w:szCs w:val="22"/>
          <w:lang w:eastAsia="en-GB"/>
        </w:rPr>
      </w:pPr>
      <w:r w:rsidRPr="00D43F1D">
        <w:rPr>
          <w:rFonts w:eastAsia="Arial" w:cs="Arial"/>
          <w:b/>
          <w:color w:val="000000"/>
          <w:sz w:val="22"/>
          <w:szCs w:val="22"/>
          <w:lang w:eastAsia="en-GB"/>
        </w:rPr>
        <w:t>1.</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Amateur boxing is a contact sport supported by the UK Armed Forces (UKAF) Sports Board.  Boxing carries sport-specific risks of injury to participants</w:t>
      </w:r>
      <w:r w:rsidRPr="002E540E">
        <w:rPr>
          <w:rFonts w:eastAsia="Arial" w:cs="Arial"/>
          <w:color w:val="000000"/>
          <w:sz w:val="22"/>
          <w:szCs w:val="22"/>
          <w:vertAlign w:val="superscript"/>
          <w:lang w:eastAsia="en-GB"/>
        </w:rPr>
        <w:footnoteReference w:id="1"/>
      </w:r>
      <w:r w:rsidRPr="002E540E">
        <w:rPr>
          <w:rFonts w:eastAsia="Arial" w:cs="Arial"/>
          <w:color w:val="000000"/>
          <w:sz w:val="22"/>
          <w:szCs w:val="22"/>
          <w:lang w:eastAsia="en-GB"/>
        </w:rPr>
        <w:t xml:space="preserve">.  Medical supervision of Service boxing by the Defence Medical Services (DMS) is therefore mandated, with the aim of mitigating the risk of injury to ‘as low as reasonably practicable’. </w:t>
      </w:r>
    </w:p>
    <w:p w:rsidR="002E540E" w:rsidRDefault="002E540E" w:rsidP="000067EC">
      <w:pPr>
        <w:pStyle w:val="Heading2"/>
        <w:rPr>
          <w:rFonts w:eastAsia="Arial"/>
          <w:lang w:eastAsia="en-GB"/>
        </w:rPr>
      </w:pPr>
      <w:bookmarkStart w:id="307" w:name="_Toc47447146"/>
      <w:bookmarkStart w:id="308" w:name="_Toc47447833"/>
      <w:bookmarkStart w:id="309" w:name="_Toc48816824"/>
      <w:r w:rsidRPr="002E540E">
        <w:rPr>
          <w:rFonts w:eastAsia="Arial"/>
          <w:lang w:eastAsia="en-GB"/>
        </w:rPr>
        <w:t>Aim</w:t>
      </w:r>
      <w:bookmarkEnd w:id="307"/>
      <w:bookmarkEnd w:id="308"/>
      <w:bookmarkEnd w:id="309"/>
      <w:r w:rsidRPr="002E540E">
        <w:rPr>
          <w:rFonts w:eastAsia="Arial"/>
          <w:lang w:eastAsia="en-GB"/>
        </w:rPr>
        <w:t xml:space="preserve"> </w:t>
      </w:r>
    </w:p>
    <w:p w:rsidR="000067EC" w:rsidRPr="000067EC" w:rsidRDefault="000067EC" w:rsidP="000067EC">
      <w:pPr>
        <w:rPr>
          <w:rFonts w:eastAsia="Arial"/>
          <w:lang w:eastAsia="en-GB"/>
        </w:rPr>
      </w:pPr>
    </w:p>
    <w:p w:rsidR="002E540E" w:rsidRPr="002E540E" w:rsidRDefault="002E540E" w:rsidP="00D43F1D">
      <w:pPr>
        <w:tabs>
          <w:tab w:val="left" w:pos="567"/>
        </w:tabs>
        <w:spacing w:after="226" w:line="247" w:lineRule="auto"/>
        <w:ind w:right="5"/>
        <w:rPr>
          <w:rFonts w:eastAsia="Arial" w:cs="Arial"/>
          <w:color w:val="000000"/>
          <w:sz w:val="22"/>
          <w:szCs w:val="22"/>
          <w:lang w:eastAsia="en-GB"/>
        </w:rPr>
      </w:pPr>
      <w:r w:rsidRPr="00D43F1D">
        <w:rPr>
          <w:rFonts w:eastAsia="Arial" w:cs="Arial"/>
          <w:b/>
          <w:color w:val="000000"/>
          <w:sz w:val="22"/>
          <w:szCs w:val="22"/>
          <w:lang w:eastAsia="en-GB"/>
        </w:rPr>
        <w:t>2.</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This leaflet directs the medical requirements for Service Personnel (SP) who wish to box and spar, the requirements for medical supervision of Service boxing and the management of boxing injuries including mandatory suspension periods and injury reporting.  </w:t>
      </w:r>
    </w:p>
    <w:p w:rsidR="002E540E" w:rsidRPr="002E540E" w:rsidRDefault="002E540E" w:rsidP="000067EC">
      <w:pPr>
        <w:pStyle w:val="Heading2"/>
        <w:rPr>
          <w:rFonts w:eastAsia="Arial"/>
          <w:lang w:eastAsia="en-GB"/>
        </w:rPr>
      </w:pPr>
      <w:bookmarkStart w:id="310" w:name="_Toc47447147"/>
      <w:bookmarkStart w:id="311" w:name="_Toc47447834"/>
      <w:bookmarkStart w:id="312" w:name="_Toc48816825"/>
      <w:r w:rsidRPr="002E540E">
        <w:rPr>
          <w:rFonts w:eastAsia="Arial"/>
          <w:lang w:eastAsia="en-GB"/>
        </w:rPr>
        <w:t>Key references</w:t>
      </w:r>
      <w:bookmarkEnd w:id="310"/>
      <w:bookmarkEnd w:id="311"/>
      <w:bookmarkEnd w:id="312"/>
      <w:r w:rsidRPr="002E540E">
        <w:rPr>
          <w:rFonts w:eastAsia="Arial"/>
          <w:lang w:eastAsia="en-GB"/>
        </w:rPr>
        <w:t xml:space="preserve"> </w:t>
      </w:r>
    </w:p>
    <w:p w:rsidR="000067EC" w:rsidRDefault="000067EC" w:rsidP="002E540E">
      <w:pPr>
        <w:spacing w:after="221" w:line="247" w:lineRule="auto"/>
        <w:ind w:right="5"/>
        <w:rPr>
          <w:rFonts w:eastAsia="Arial" w:cs="Arial"/>
          <w:color w:val="000000"/>
          <w:sz w:val="22"/>
          <w:szCs w:val="22"/>
          <w:lang w:eastAsia="en-GB"/>
        </w:rPr>
      </w:pPr>
    </w:p>
    <w:p w:rsidR="002E540E" w:rsidRPr="002E540E" w:rsidRDefault="002E540E" w:rsidP="00D43F1D">
      <w:pPr>
        <w:tabs>
          <w:tab w:val="left" w:pos="567"/>
        </w:tabs>
        <w:spacing w:after="221" w:line="247" w:lineRule="auto"/>
        <w:ind w:right="5"/>
        <w:rPr>
          <w:rFonts w:eastAsia="Arial" w:cs="Arial"/>
          <w:color w:val="000000"/>
          <w:sz w:val="22"/>
          <w:szCs w:val="22"/>
          <w:lang w:eastAsia="en-GB"/>
        </w:rPr>
      </w:pPr>
      <w:r w:rsidRPr="00D43F1D">
        <w:rPr>
          <w:rFonts w:eastAsia="Arial" w:cs="Arial"/>
          <w:b/>
          <w:color w:val="000000"/>
          <w:sz w:val="22"/>
          <w:szCs w:val="22"/>
          <w:lang w:eastAsia="en-GB"/>
        </w:rPr>
        <w:t>3.</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This leaflet is compliant with, and goes beyond, the guidance issued by the international and national governing bodies for amateur boxing.  The National Governing Body (NGB) for UKAF Boxing Association is England Boxing (EB), even when taking place outside of England, and the International Governing Body is AIBA. The following references must be read in conjunction with this leaflet: </w:t>
      </w:r>
    </w:p>
    <w:p w:rsidR="002E540E" w:rsidRPr="002E540E" w:rsidRDefault="002E540E" w:rsidP="004119F7">
      <w:pPr>
        <w:numPr>
          <w:ilvl w:val="0"/>
          <w:numId w:val="61"/>
        </w:numPr>
        <w:tabs>
          <w:tab w:val="left" w:pos="1134"/>
        </w:tabs>
        <w:spacing w:after="241" w:line="247" w:lineRule="auto"/>
        <w:ind w:right="5" w:hanging="1"/>
        <w:rPr>
          <w:rFonts w:eastAsia="Arial" w:cs="Arial"/>
          <w:color w:val="000000"/>
          <w:sz w:val="22"/>
          <w:szCs w:val="22"/>
          <w:lang w:eastAsia="en-GB"/>
        </w:rPr>
      </w:pPr>
      <w:r w:rsidRPr="002E540E">
        <w:rPr>
          <w:rFonts w:eastAsia="Arial" w:cs="Arial"/>
          <w:color w:val="000000"/>
          <w:sz w:val="22"/>
          <w:szCs w:val="22"/>
          <w:lang w:eastAsia="en-GB"/>
        </w:rPr>
        <w:t>The 2016 AIBA Medical Handbook (or latest updated version)</w:t>
      </w:r>
      <w:r w:rsidRPr="002E540E">
        <w:rPr>
          <w:rFonts w:eastAsia="Arial" w:cs="Arial"/>
          <w:color w:val="000000"/>
          <w:sz w:val="22"/>
          <w:szCs w:val="22"/>
          <w:vertAlign w:val="superscript"/>
          <w:lang w:eastAsia="en-GB"/>
        </w:rPr>
        <w:footnoteReference w:id="2"/>
      </w:r>
      <w:r w:rsidRPr="002E540E">
        <w:rPr>
          <w:rFonts w:eastAsia="Arial" w:cs="Arial"/>
          <w:color w:val="000000"/>
          <w:sz w:val="22"/>
          <w:szCs w:val="22"/>
          <w:lang w:eastAsia="en-GB"/>
        </w:rPr>
        <w:t xml:space="preserve">. </w:t>
      </w:r>
    </w:p>
    <w:p w:rsidR="002E540E" w:rsidRPr="002E540E" w:rsidRDefault="002E540E" w:rsidP="004119F7">
      <w:pPr>
        <w:numPr>
          <w:ilvl w:val="0"/>
          <w:numId w:val="61"/>
        </w:numPr>
        <w:tabs>
          <w:tab w:val="left" w:pos="1134"/>
        </w:tabs>
        <w:spacing w:after="242" w:line="247" w:lineRule="auto"/>
        <w:ind w:right="5" w:hanging="1"/>
        <w:rPr>
          <w:rFonts w:eastAsia="Arial" w:cs="Arial"/>
          <w:color w:val="000000"/>
          <w:sz w:val="22"/>
          <w:szCs w:val="22"/>
          <w:lang w:eastAsia="en-GB"/>
        </w:rPr>
      </w:pPr>
      <w:r w:rsidRPr="002E540E">
        <w:rPr>
          <w:rFonts w:eastAsia="Arial" w:cs="Arial"/>
          <w:color w:val="000000"/>
          <w:sz w:val="22"/>
          <w:szCs w:val="22"/>
          <w:lang w:eastAsia="en-GB"/>
        </w:rPr>
        <w:t>The 2019 England Boxing Rulebook (or latest updated version)</w:t>
      </w:r>
      <w:r w:rsidRPr="002E540E">
        <w:rPr>
          <w:rFonts w:eastAsia="Arial" w:cs="Arial"/>
          <w:color w:val="000000"/>
          <w:sz w:val="22"/>
          <w:szCs w:val="22"/>
          <w:vertAlign w:val="superscript"/>
          <w:lang w:eastAsia="en-GB"/>
        </w:rPr>
        <w:footnoteReference w:id="3"/>
      </w:r>
      <w:r w:rsidRPr="002E540E">
        <w:rPr>
          <w:rFonts w:eastAsia="Arial" w:cs="Arial"/>
          <w:color w:val="000000"/>
          <w:sz w:val="22"/>
          <w:szCs w:val="22"/>
          <w:lang w:eastAsia="en-GB"/>
        </w:rPr>
        <w:t xml:space="preserve">. </w:t>
      </w:r>
    </w:p>
    <w:p w:rsidR="002E540E" w:rsidRPr="002E540E" w:rsidRDefault="002E540E" w:rsidP="004119F7">
      <w:pPr>
        <w:numPr>
          <w:ilvl w:val="0"/>
          <w:numId w:val="61"/>
        </w:numPr>
        <w:tabs>
          <w:tab w:val="left" w:pos="1134"/>
        </w:tabs>
        <w:spacing w:after="246" w:line="247" w:lineRule="auto"/>
        <w:ind w:right="5" w:hanging="1"/>
        <w:rPr>
          <w:rFonts w:eastAsia="Arial" w:cs="Arial"/>
          <w:color w:val="000000"/>
          <w:sz w:val="22"/>
          <w:szCs w:val="22"/>
          <w:lang w:eastAsia="en-GB"/>
        </w:rPr>
      </w:pPr>
      <w:r w:rsidRPr="002E540E">
        <w:rPr>
          <w:rFonts w:eastAsia="Arial" w:cs="Arial"/>
          <w:color w:val="000000"/>
          <w:sz w:val="22"/>
          <w:szCs w:val="22"/>
          <w:lang w:eastAsia="en-GB"/>
        </w:rPr>
        <w:t>NICE Clinical Guideline 176 ‘Head injury: early assessment and management’</w:t>
      </w:r>
      <w:r w:rsidRPr="002E540E">
        <w:rPr>
          <w:rFonts w:eastAsia="Arial" w:cs="Arial"/>
          <w:color w:val="000000"/>
          <w:sz w:val="22"/>
          <w:szCs w:val="22"/>
          <w:vertAlign w:val="superscript"/>
          <w:lang w:eastAsia="en-GB"/>
        </w:rPr>
        <w:t>4</w:t>
      </w:r>
      <w:r w:rsidRPr="002E540E">
        <w:rPr>
          <w:rFonts w:eastAsia="Arial" w:cs="Arial"/>
          <w:color w:val="000000"/>
          <w:sz w:val="22"/>
          <w:szCs w:val="22"/>
          <w:lang w:eastAsia="en-GB"/>
        </w:rPr>
        <w:t xml:space="preserve">. </w:t>
      </w:r>
    </w:p>
    <w:p w:rsidR="002E540E" w:rsidRDefault="002E540E" w:rsidP="00D43F1D">
      <w:pPr>
        <w:pStyle w:val="Heading2"/>
        <w:rPr>
          <w:rFonts w:eastAsia="Arial"/>
          <w:lang w:eastAsia="en-GB"/>
        </w:rPr>
      </w:pPr>
      <w:bookmarkStart w:id="313" w:name="_Toc47447148"/>
      <w:bookmarkStart w:id="314" w:name="_Toc47447835"/>
      <w:bookmarkStart w:id="315" w:name="_Toc48816826"/>
      <w:r w:rsidRPr="002E540E">
        <w:rPr>
          <w:rFonts w:eastAsia="Arial"/>
          <w:lang w:eastAsia="en-GB"/>
        </w:rPr>
        <w:t>Scope</w:t>
      </w:r>
      <w:bookmarkEnd w:id="313"/>
      <w:bookmarkEnd w:id="314"/>
      <w:bookmarkEnd w:id="315"/>
    </w:p>
    <w:p w:rsidR="00D43F1D" w:rsidRPr="00D43F1D" w:rsidRDefault="00D43F1D" w:rsidP="00D43F1D">
      <w:pPr>
        <w:rPr>
          <w:rFonts w:eastAsia="Arial"/>
          <w:lang w:eastAsia="en-GB"/>
        </w:rPr>
      </w:pPr>
    </w:p>
    <w:p w:rsidR="002E540E" w:rsidRPr="002E540E" w:rsidRDefault="002E540E" w:rsidP="004119F7">
      <w:pPr>
        <w:numPr>
          <w:ilvl w:val="0"/>
          <w:numId w:val="62"/>
        </w:numPr>
        <w:spacing w:after="226" w:line="247" w:lineRule="auto"/>
        <w:ind w:right="5" w:hanging="566"/>
        <w:rPr>
          <w:rFonts w:eastAsia="Arial" w:cs="Arial"/>
          <w:color w:val="000000"/>
          <w:sz w:val="22"/>
          <w:szCs w:val="22"/>
          <w:lang w:eastAsia="en-GB"/>
        </w:rPr>
      </w:pPr>
      <w:r w:rsidRPr="002E540E">
        <w:rPr>
          <w:rFonts w:eastAsia="Arial" w:cs="Arial"/>
          <w:color w:val="000000"/>
          <w:sz w:val="22"/>
          <w:szCs w:val="22"/>
          <w:lang w:eastAsia="en-GB"/>
        </w:rPr>
        <w:t>All personnel involved with Service boxing (including sparring and competing</w:t>
      </w:r>
      <w:r w:rsidRPr="002E540E">
        <w:rPr>
          <w:rFonts w:eastAsia="Arial" w:cs="Arial"/>
          <w:color w:val="000000"/>
          <w:sz w:val="22"/>
          <w:szCs w:val="22"/>
          <w:vertAlign w:val="superscript"/>
          <w:lang w:eastAsia="en-GB"/>
        </w:rPr>
        <w:footnoteReference w:id="4"/>
      </w:r>
      <w:r w:rsidRPr="002E540E">
        <w:rPr>
          <w:rFonts w:eastAsia="Arial" w:cs="Arial"/>
          <w:color w:val="000000"/>
          <w:sz w:val="22"/>
          <w:szCs w:val="22"/>
          <w:lang w:eastAsia="en-GB"/>
        </w:rPr>
        <w:t xml:space="preserve">), including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and their </w:t>
      </w:r>
      <w:r w:rsidR="00D46C89">
        <w:rPr>
          <w:rFonts w:eastAsia="Arial" w:cs="Arial"/>
          <w:color w:val="000000"/>
          <w:sz w:val="22"/>
          <w:szCs w:val="22"/>
          <w:lang w:eastAsia="en-GB"/>
        </w:rPr>
        <w:t>Coach</w:t>
      </w:r>
      <w:r w:rsidRPr="002E540E">
        <w:rPr>
          <w:rFonts w:eastAsia="Arial" w:cs="Arial"/>
          <w:color w:val="000000"/>
          <w:sz w:val="22"/>
          <w:szCs w:val="22"/>
          <w:lang w:eastAsia="en-GB"/>
        </w:rPr>
        <w:t xml:space="preserve">es, boxing </w:t>
      </w:r>
      <w:r w:rsidR="00D46C89">
        <w:rPr>
          <w:rFonts w:eastAsia="Arial" w:cs="Arial"/>
          <w:color w:val="000000"/>
          <w:sz w:val="22"/>
          <w:szCs w:val="22"/>
          <w:lang w:eastAsia="en-GB"/>
        </w:rPr>
        <w:t>Official</w:t>
      </w:r>
      <w:r w:rsidRPr="002E540E">
        <w:rPr>
          <w:rFonts w:eastAsia="Arial" w:cs="Arial"/>
          <w:color w:val="000000"/>
          <w:sz w:val="22"/>
          <w:szCs w:val="22"/>
          <w:lang w:eastAsia="en-GB"/>
        </w:rPr>
        <w:t xml:space="preserve">s and medical personnel involved in the medical supervision of boxing in any capacity, must have a thorough understanding of this leaflet.  </w:t>
      </w:r>
    </w:p>
    <w:p w:rsidR="002E540E" w:rsidRPr="002E540E" w:rsidRDefault="002E540E" w:rsidP="004119F7">
      <w:pPr>
        <w:numPr>
          <w:ilvl w:val="0"/>
          <w:numId w:val="62"/>
        </w:numPr>
        <w:spacing w:after="231" w:line="247" w:lineRule="auto"/>
        <w:ind w:right="5" w:hanging="566"/>
        <w:rPr>
          <w:rFonts w:eastAsia="Arial" w:cs="Arial"/>
          <w:color w:val="000000"/>
          <w:sz w:val="22"/>
          <w:szCs w:val="22"/>
          <w:lang w:eastAsia="en-GB"/>
        </w:rPr>
      </w:pPr>
      <w:r w:rsidRPr="002E540E">
        <w:rPr>
          <w:rFonts w:eastAsia="Arial" w:cs="Arial"/>
          <w:color w:val="000000"/>
          <w:sz w:val="22"/>
          <w:szCs w:val="22"/>
          <w:lang w:eastAsia="en-GB"/>
        </w:rPr>
        <w:t xml:space="preserve">This policy covers the following: </w:t>
      </w:r>
    </w:p>
    <w:p w:rsidR="002E540E" w:rsidRPr="002E540E" w:rsidRDefault="002E540E" w:rsidP="002E540E">
      <w:pPr>
        <w:spacing w:after="224" w:line="247" w:lineRule="auto"/>
        <w:ind w:right="5"/>
        <w:rPr>
          <w:rFonts w:eastAsia="Arial" w:cs="Arial"/>
          <w:color w:val="000000"/>
          <w:sz w:val="22"/>
          <w:szCs w:val="22"/>
          <w:lang w:eastAsia="en-GB"/>
        </w:rPr>
      </w:pPr>
      <w:r w:rsidRPr="00E73FB6">
        <w:rPr>
          <w:rFonts w:eastAsia="Arial"/>
          <w:b/>
        </w:rPr>
        <w:t xml:space="preserve">Section 1 – Annual medical examinations for Service </w:t>
      </w:r>
      <w:r w:rsidR="00332423">
        <w:rPr>
          <w:rFonts w:eastAsia="Arial"/>
          <w:b/>
        </w:rPr>
        <w:t>Boxer</w:t>
      </w:r>
      <w:r w:rsidRPr="00E73FB6">
        <w:rPr>
          <w:rFonts w:eastAsia="Arial"/>
          <w:b/>
        </w:rPr>
        <w:t>s</w:t>
      </w:r>
      <w:r w:rsidRPr="002E540E">
        <w:rPr>
          <w:rFonts w:eastAsia="Arial" w:cs="Arial"/>
          <w:color w:val="000000"/>
          <w:sz w:val="22"/>
          <w:szCs w:val="22"/>
          <w:lang w:eastAsia="en-GB"/>
        </w:rPr>
        <w:t xml:space="preserve">.  This section applies to all SP who intend to box or spar during their Service career and DMS-employed doctors who undertake annual boxing medical examinations. Boxing training without sparring or competing does not require a boxing medical.  </w:t>
      </w:r>
    </w:p>
    <w:p w:rsidR="002E540E" w:rsidRPr="002E540E" w:rsidRDefault="002E540E" w:rsidP="002E540E">
      <w:pPr>
        <w:spacing w:after="217" w:line="247" w:lineRule="auto"/>
        <w:ind w:right="5"/>
        <w:rPr>
          <w:rFonts w:eastAsia="Arial" w:cs="Arial"/>
          <w:color w:val="000000"/>
          <w:sz w:val="22"/>
          <w:szCs w:val="22"/>
          <w:lang w:eastAsia="en-GB"/>
        </w:rPr>
      </w:pPr>
      <w:r w:rsidRPr="00E73FB6">
        <w:rPr>
          <w:rFonts w:eastAsia="Arial"/>
          <w:b/>
        </w:rPr>
        <w:lastRenderedPageBreak/>
        <w:t>Section 2 - Medical supervision requirements for Service boxing events.</w:t>
      </w:r>
      <w:r w:rsidRPr="002E540E">
        <w:rPr>
          <w:rFonts w:eastAsia="Arial" w:cs="Arial"/>
          <w:color w:val="000000"/>
          <w:sz w:val="22"/>
          <w:szCs w:val="22"/>
          <w:lang w:eastAsia="en-GB"/>
        </w:rPr>
        <w:t xml:space="preserve">  This section provides direction on the medical supervision of all MOD-sponsored boxing events (including competing and sparring).  It applies to all personnel involved in the planning and delivery of Service boxing and medical personnel that are authorised to provide ringside medical duties by their chain of command or employer. </w:t>
      </w:r>
    </w:p>
    <w:p w:rsidR="002E540E" w:rsidRPr="002E540E" w:rsidRDefault="002E540E" w:rsidP="002E540E">
      <w:pPr>
        <w:spacing w:after="222" w:line="247" w:lineRule="auto"/>
        <w:ind w:right="5"/>
        <w:rPr>
          <w:rFonts w:eastAsia="Arial" w:cs="Arial"/>
          <w:color w:val="000000"/>
          <w:sz w:val="22"/>
          <w:szCs w:val="22"/>
          <w:lang w:eastAsia="en-GB"/>
        </w:rPr>
      </w:pPr>
      <w:r w:rsidRPr="00E73FB6">
        <w:rPr>
          <w:rFonts w:eastAsia="Arial"/>
          <w:b/>
        </w:rPr>
        <w:t>Section 3 - Management of boxing injuries, suspensions and injury reporting.</w:t>
      </w:r>
      <w:r w:rsidRPr="002E540E">
        <w:rPr>
          <w:rFonts w:eastAsia="Arial" w:cs="Arial"/>
          <w:color w:val="000000"/>
          <w:sz w:val="22"/>
          <w:szCs w:val="22"/>
          <w:lang w:eastAsia="en-GB"/>
        </w:rPr>
        <w:t xml:space="preserve">  This section gives direction and guidance on the identification, management and reporting of boxing injuries during and following boxing events.  All personnel involved in boxing and all DMS medical personnel who encounter patients that box should be aware of this direction. </w:t>
      </w:r>
    </w:p>
    <w:p w:rsidR="002E540E" w:rsidRPr="002E540E" w:rsidRDefault="002E540E" w:rsidP="004119F7">
      <w:pPr>
        <w:numPr>
          <w:ilvl w:val="0"/>
          <w:numId w:val="62"/>
        </w:numPr>
        <w:spacing w:after="275" w:line="247" w:lineRule="auto"/>
        <w:ind w:right="5" w:hanging="566"/>
        <w:rPr>
          <w:rFonts w:eastAsia="Arial" w:cs="Arial"/>
          <w:color w:val="000000"/>
          <w:sz w:val="22"/>
          <w:szCs w:val="22"/>
          <w:lang w:eastAsia="en-GB"/>
        </w:rPr>
      </w:pPr>
      <w:r w:rsidRPr="002E540E">
        <w:rPr>
          <w:rFonts w:eastAsia="Arial" w:cs="Arial"/>
          <w:color w:val="000000"/>
          <w:sz w:val="22"/>
          <w:szCs w:val="22"/>
          <w:lang w:eastAsia="en-GB"/>
        </w:rPr>
        <w:t xml:space="preserve">This policy does </w:t>
      </w:r>
      <w:r w:rsidRPr="002E540E">
        <w:rPr>
          <w:rFonts w:eastAsia="Arial" w:cs="Arial"/>
          <w:b/>
          <w:color w:val="000000"/>
          <w:sz w:val="22"/>
          <w:szCs w:val="22"/>
          <w:lang w:eastAsia="en-GB"/>
        </w:rPr>
        <w:t xml:space="preserve">not </w:t>
      </w:r>
      <w:r w:rsidRPr="002E540E">
        <w:rPr>
          <w:rFonts w:eastAsia="Arial" w:cs="Arial"/>
          <w:color w:val="000000"/>
          <w:sz w:val="22"/>
          <w:szCs w:val="22"/>
          <w:lang w:eastAsia="en-GB"/>
        </w:rPr>
        <w:t>cover the medical management of Service milling, which is covered elsewhere in policy</w:t>
      </w:r>
      <w:r w:rsidRPr="002E540E">
        <w:rPr>
          <w:rFonts w:eastAsia="Arial" w:cs="Arial"/>
          <w:color w:val="000000"/>
          <w:sz w:val="22"/>
          <w:szCs w:val="22"/>
          <w:vertAlign w:val="superscript"/>
          <w:lang w:eastAsia="en-GB"/>
        </w:rPr>
        <w:footnoteReference w:id="5"/>
      </w:r>
      <w:r w:rsidRPr="002E540E">
        <w:rPr>
          <w:rFonts w:eastAsia="Arial" w:cs="Arial"/>
          <w:color w:val="000000"/>
          <w:sz w:val="22"/>
          <w:szCs w:val="22"/>
          <w:lang w:eastAsia="en-GB"/>
        </w:rPr>
        <w:t xml:space="preserve">.  </w:t>
      </w:r>
    </w:p>
    <w:p w:rsidR="002E540E" w:rsidRPr="00EA4C18" w:rsidRDefault="002E540E" w:rsidP="00EA4C18">
      <w:pPr>
        <w:rPr>
          <w:rFonts w:eastAsia="Arial"/>
          <w:b/>
          <w:lang w:eastAsia="en-GB"/>
        </w:rPr>
      </w:pPr>
      <w:bookmarkStart w:id="316" w:name="_Toc47447149"/>
      <w:bookmarkStart w:id="317" w:name="_Toc47447836"/>
      <w:r w:rsidRPr="00EA4C18">
        <w:rPr>
          <w:rFonts w:eastAsia="Arial"/>
          <w:b/>
          <w:lang w:eastAsia="en-GB"/>
        </w:rPr>
        <w:t>Further advice contacts</w:t>
      </w:r>
      <w:bookmarkEnd w:id="316"/>
      <w:bookmarkEnd w:id="317"/>
      <w:r w:rsidRPr="00EA4C18">
        <w:rPr>
          <w:rFonts w:eastAsia="Arial"/>
          <w:b/>
          <w:lang w:eastAsia="en-GB"/>
        </w:rPr>
        <w:t xml:space="preserve"> </w:t>
      </w:r>
    </w:p>
    <w:p w:rsidR="00EA4C18" w:rsidRPr="002E540E" w:rsidRDefault="00EA4C18" w:rsidP="00EA4C18">
      <w:pPr>
        <w:rPr>
          <w:rFonts w:eastAsia="Arial"/>
          <w:lang w:eastAsia="en-GB"/>
        </w:rPr>
      </w:pPr>
    </w:p>
    <w:p w:rsidR="002E540E" w:rsidRPr="002E540E" w:rsidRDefault="002E540E" w:rsidP="002E540E">
      <w:pPr>
        <w:tabs>
          <w:tab w:val="center" w:pos="3247"/>
        </w:tabs>
        <w:spacing w:after="234" w:line="247" w:lineRule="auto"/>
        <w:rPr>
          <w:rFonts w:eastAsia="Arial" w:cs="Arial"/>
          <w:color w:val="000000"/>
          <w:sz w:val="22"/>
          <w:szCs w:val="22"/>
          <w:lang w:eastAsia="en-GB"/>
        </w:rPr>
      </w:pPr>
      <w:r w:rsidRPr="00A56C89">
        <w:rPr>
          <w:rFonts w:eastAsia="Arial" w:cs="Arial"/>
          <w:b/>
          <w:color w:val="000000"/>
          <w:sz w:val="22"/>
          <w:szCs w:val="22"/>
          <w:lang w:eastAsia="en-GB"/>
        </w:rPr>
        <w:t>7.</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Further SME advice can be obtained from the following: </w:t>
      </w:r>
    </w:p>
    <w:p w:rsidR="002E540E" w:rsidRPr="002E540E" w:rsidRDefault="002E540E" w:rsidP="004119F7">
      <w:pPr>
        <w:numPr>
          <w:ilvl w:val="0"/>
          <w:numId w:val="63"/>
        </w:numPr>
        <w:spacing w:after="236" w:line="247" w:lineRule="auto"/>
        <w:ind w:left="1134" w:right="5" w:hanging="568"/>
        <w:rPr>
          <w:rFonts w:eastAsia="Arial" w:cs="Arial"/>
          <w:color w:val="000000"/>
          <w:sz w:val="22"/>
          <w:szCs w:val="22"/>
          <w:lang w:eastAsia="en-GB"/>
        </w:rPr>
      </w:pPr>
      <w:r w:rsidRPr="002E540E">
        <w:rPr>
          <w:rFonts w:eastAsia="Arial" w:cs="Arial"/>
          <w:color w:val="000000"/>
          <w:sz w:val="22"/>
          <w:szCs w:val="22"/>
          <w:lang w:eastAsia="en-GB"/>
        </w:rPr>
        <w:t xml:space="preserve">UK Armed Forces Boxing Association (UKAF BA): </w:t>
      </w:r>
    </w:p>
    <w:p w:rsidR="002E540E" w:rsidRPr="002E540E" w:rsidRDefault="002E540E" w:rsidP="004119F7">
      <w:pPr>
        <w:numPr>
          <w:ilvl w:val="1"/>
          <w:numId w:val="63"/>
        </w:numPr>
        <w:spacing w:after="231" w:line="247" w:lineRule="auto"/>
        <w:ind w:left="1132" w:right="5" w:hanging="566"/>
        <w:rPr>
          <w:rFonts w:eastAsia="Arial" w:cs="Arial"/>
          <w:color w:val="000000"/>
          <w:sz w:val="22"/>
          <w:szCs w:val="22"/>
          <w:lang w:eastAsia="en-GB"/>
        </w:rPr>
      </w:pPr>
      <w:r w:rsidRPr="002E540E">
        <w:rPr>
          <w:rFonts w:eastAsia="Arial" w:cs="Arial"/>
          <w:color w:val="000000"/>
          <w:sz w:val="22"/>
          <w:szCs w:val="22"/>
          <w:lang w:eastAsia="en-GB"/>
        </w:rPr>
        <w:t xml:space="preserve">Senior Medical Officer (SMO) </w:t>
      </w:r>
    </w:p>
    <w:p w:rsidR="002E540E" w:rsidRPr="002E540E" w:rsidRDefault="002E540E" w:rsidP="004119F7">
      <w:pPr>
        <w:numPr>
          <w:ilvl w:val="1"/>
          <w:numId w:val="63"/>
        </w:numPr>
        <w:spacing w:after="223" w:line="247" w:lineRule="auto"/>
        <w:ind w:left="1132" w:right="5" w:hanging="566"/>
        <w:rPr>
          <w:rFonts w:eastAsia="Arial" w:cs="Arial"/>
          <w:color w:val="000000"/>
          <w:sz w:val="22"/>
          <w:szCs w:val="22"/>
          <w:lang w:eastAsia="en-GB"/>
        </w:rPr>
      </w:pPr>
      <w:r w:rsidRPr="002E540E">
        <w:rPr>
          <w:rFonts w:eastAsia="Arial" w:cs="Arial"/>
          <w:color w:val="000000"/>
          <w:sz w:val="22"/>
          <w:szCs w:val="22"/>
          <w:lang w:eastAsia="en-GB"/>
        </w:rPr>
        <w:t xml:space="preserve">Boxing Operations </w:t>
      </w:r>
      <w:r w:rsidR="00FB7292">
        <w:rPr>
          <w:rFonts w:eastAsia="Arial" w:cs="Arial"/>
          <w:color w:val="000000"/>
          <w:sz w:val="22"/>
          <w:szCs w:val="22"/>
          <w:lang w:eastAsia="en-GB"/>
        </w:rPr>
        <w:t>Manager</w:t>
      </w:r>
      <w:r w:rsidRPr="002E540E">
        <w:rPr>
          <w:rFonts w:eastAsia="Arial" w:cs="Arial"/>
          <w:color w:val="000000"/>
          <w:sz w:val="22"/>
          <w:szCs w:val="22"/>
          <w:lang w:eastAsia="en-GB"/>
        </w:rPr>
        <w:t xml:space="preserve"> (Ops </w:t>
      </w:r>
      <w:r w:rsidR="00FB7292">
        <w:rPr>
          <w:rFonts w:eastAsia="Arial" w:cs="Arial"/>
          <w:color w:val="000000"/>
          <w:sz w:val="22"/>
          <w:szCs w:val="22"/>
          <w:lang w:eastAsia="en-GB"/>
        </w:rPr>
        <w:t>Mg</w:t>
      </w:r>
      <w:r w:rsidRPr="002E540E">
        <w:rPr>
          <w:rFonts w:eastAsia="Arial" w:cs="Arial"/>
          <w:color w:val="000000"/>
          <w:sz w:val="22"/>
          <w:szCs w:val="22"/>
          <w:lang w:eastAsia="en-GB"/>
        </w:rPr>
        <w:t xml:space="preserve">r), for non-medical boxing administrative issues. </w:t>
      </w:r>
    </w:p>
    <w:p w:rsidR="002E540E" w:rsidRPr="002E540E" w:rsidRDefault="002E540E" w:rsidP="004119F7">
      <w:pPr>
        <w:numPr>
          <w:ilvl w:val="0"/>
          <w:numId w:val="63"/>
        </w:numPr>
        <w:spacing w:after="236" w:line="247" w:lineRule="auto"/>
        <w:ind w:left="1134" w:right="5" w:hanging="568"/>
        <w:rPr>
          <w:rFonts w:eastAsia="Arial" w:cs="Arial"/>
          <w:color w:val="000000"/>
          <w:sz w:val="22"/>
          <w:szCs w:val="22"/>
          <w:lang w:eastAsia="en-GB"/>
        </w:rPr>
      </w:pPr>
      <w:r w:rsidRPr="002E540E">
        <w:rPr>
          <w:rFonts w:eastAsia="Arial" w:cs="Arial"/>
          <w:color w:val="000000"/>
          <w:sz w:val="22"/>
          <w:szCs w:val="22"/>
          <w:lang w:eastAsia="en-GB"/>
        </w:rPr>
        <w:t xml:space="preserve">Single Service Boxing Associations (sS BAs): </w:t>
      </w:r>
    </w:p>
    <w:p w:rsidR="002E540E" w:rsidRPr="002E540E" w:rsidRDefault="002E540E" w:rsidP="002E540E">
      <w:pPr>
        <w:tabs>
          <w:tab w:val="center" w:pos="1296"/>
          <w:tab w:val="center" w:pos="3791"/>
        </w:tabs>
        <w:spacing w:after="234" w:line="247" w:lineRule="auto"/>
        <w:rPr>
          <w:rFonts w:eastAsia="Arial" w:cs="Arial"/>
          <w:color w:val="000000"/>
          <w:sz w:val="22"/>
          <w:szCs w:val="22"/>
          <w:lang w:eastAsia="en-GB"/>
        </w:rPr>
      </w:pPr>
      <w:r w:rsidRPr="002E540E">
        <w:rPr>
          <w:rFonts w:ascii="Calibri" w:eastAsia="Calibri" w:hAnsi="Calibri" w:cs="Calibri"/>
          <w:color w:val="000000"/>
          <w:sz w:val="22"/>
          <w:szCs w:val="22"/>
          <w:lang w:eastAsia="en-GB"/>
        </w:rPr>
        <w:tab/>
      </w:r>
      <w:r w:rsidRPr="002E540E">
        <w:rPr>
          <w:rFonts w:eastAsia="Arial" w:cs="Arial"/>
          <w:color w:val="000000"/>
          <w:sz w:val="22"/>
          <w:szCs w:val="22"/>
          <w:lang w:eastAsia="en-GB"/>
        </w:rPr>
        <w:t xml:space="preserve">RN  </w:t>
      </w:r>
      <w:r w:rsidRPr="002E540E">
        <w:rPr>
          <w:rFonts w:eastAsia="Arial" w:cs="Arial"/>
          <w:color w:val="000000"/>
          <w:sz w:val="22"/>
          <w:szCs w:val="22"/>
          <w:lang w:eastAsia="en-GB"/>
        </w:rPr>
        <w:tab/>
        <w:t xml:space="preserve"> Principal Medical Officer (PMO) </w:t>
      </w:r>
    </w:p>
    <w:p w:rsidR="002E540E" w:rsidRPr="002E540E" w:rsidRDefault="002E540E" w:rsidP="002E540E">
      <w:pPr>
        <w:tabs>
          <w:tab w:val="center" w:pos="566"/>
          <w:tab w:val="center" w:pos="1392"/>
          <w:tab w:val="center" w:pos="2517"/>
        </w:tabs>
        <w:spacing w:after="236" w:line="247" w:lineRule="auto"/>
        <w:rPr>
          <w:rFonts w:eastAsia="Arial" w:cs="Arial"/>
          <w:color w:val="000000"/>
          <w:sz w:val="22"/>
          <w:szCs w:val="22"/>
          <w:lang w:eastAsia="en-GB"/>
        </w:rPr>
      </w:pPr>
      <w:r w:rsidRPr="002E540E">
        <w:rPr>
          <w:rFonts w:ascii="Calibri" w:eastAsia="Calibri" w:hAnsi="Calibri" w:cs="Calibri"/>
          <w:color w:val="000000"/>
          <w:sz w:val="22"/>
          <w:szCs w:val="22"/>
          <w:lang w:eastAsia="en-GB"/>
        </w:rPr>
        <w:tab/>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Army  </w:t>
      </w:r>
      <w:r w:rsidRPr="002E540E">
        <w:rPr>
          <w:rFonts w:eastAsia="Arial" w:cs="Arial"/>
          <w:color w:val="000000"/>
          <w:sz w:val="22"/>
          <w:szCs w:val="22"/>
          <w:lang w:eastAsia="en-GB"/>
        </w:rPr>
        <w:tab/>
        <w:t xml:space="preserve">SMO </w:t>
      </w:r>
    </w:p>
    <w:p w:rsidR="002E540E" w:rsidRPr="002E540E" w:rsidRDefault="002E540E" w:rsidP="002E540E">
      <w:pPr>
        <w:tabs>
          <w:tab w:val="center" w:pos="566"/>
          <w:tab w:val="center" w:pos="1355"/>
          <w:tab w:val="center" w:pos="2517"/>
        </w:tabs>
        <w:spacing w:after="226" w:line="247" w:lineRule="auto"/>
        <w:rPr>
          <w:rFonts w:eastAsia="Arial" w:cs="Arial"/>
          <w:color w:val="000000"/>
          <w:sz w:val="22"/>
          <w:szCs w:val="22"/>
          <w:lang w:eastAsia="en-GB"/>
        </w:rPr>
      </w:pPr>
      <w:r w:rsidRPr="002E540E">
        <w:rPr>
          <w:rFonts w:ascii="Calibri" w:eastAsia="Calibri" w:hAnsi="Calibri" w:cs="Calibri"/>
          <w:color w:val="000000"/>
          <w:sz w:val="22"/>
          <w:szCs w:val="22"/>
          <w:lang w:eastAsia="en-GB"/>
        </w:rPr>
        <w:tab/>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RAF  </w:t>
      </w:r>
      <w:r w:rsidRPr="002E540E">
        <w:rPr>
          <w:rFonts w:eastAsia="Arial" w:cs="Arial"/>
          <w:color w:val="000000"/>
          <w:sz w:val="22"/>
          <w:szCs w:val="22"/>
          <w:lang w:eastAsia="en-GB"/>
        </w:rPr>
        <w:tab/>
        <w:t xml:space="preserve">SMO </w:t>
      </w:r>
    </w:p>
    <w:p w:rsidR="002E540E" w:rsidRPr="002E540E" w:rsidRDefault="002E540E" w:rsidP="002E540E">
      <w:pPr>
        <w:spacing w:after="243" w:line="247" w:lineRule="auto"/>
        <w:ind w:right="5"/>
        <w:rPr>
          <w:rFonts w:eastAsia="Arial" w:cs="Arial"/>
          <w:color w:val="000000"/>
          <w:sz w:val="22"/>
          <w:szCs w:val="22"/>
          <w:lang w:eastAsia="en-GB"/>
        </w:rPr>
      </w:pPr>
      <w:r w:rsidRPr="002E540E">
        <w:rPr>
          <w:rFonts w:eastAsia="Arial" w:cs="Arial"/>
          <w:color w:val="000000"/>
          <w:sz w:val="22"/>
          <w:szCs w:val="22"/>
          <w:lang w:eastAsia="en-GB"/>
        </w:rPr>
        <w:t xml:space="preserve">Contact details for current post holder are published on the </w:t>
      </w:r>
      <w:hyperlink r:id="rId134">
        <w:r w:rsidRPr="002E540E">
          <w:rPr>
            <w:rFonts w:eastAsia="Arial" w:cs="Arial"/>
            <w:color w:val="0000FF"/>
            <w:sz w:val="22"/>
            <w:szCs w:val="22"/>
            <w:u w:val="single" w:color="000000"/>
            <w:lang w:eastAsia="en-GB"/>
          </w:rPr>
          <w:t>JSP 950 Vol 2 ‘Clinical Policy’ page</w:t>
        </w:r>
      </w:hyperlink>
      <w:r w:rsidRPr="002E540E">
        <w:rPr>
          <w:rFonts w:eastAsia="Arial" w:cs="Arial"/>
          <w:color w:val="0000FF"/>
          <w:sz w:val="22"/>
          <w:szCs w:val="22"/>
          <w:vertAlign w:val="superscript"/>
          <w:lang w:eastAsia="en-GB"/>
        </w:rPr>
        <w:footnoteReference w:id="6"/>
      </w:r>
      <w:r w:rsidRPr="002E540E">
        <w:rPr>
          <w:rFonts w:eastAsia="Arial" w:cs="Arial"/>
          <w:color w:val="000000"/>
          <w:sz w:val="22"/>
          <w:szCs w:val="22"/>
          <w:lang w:eastAsia="en-GB"/>
        </w:rPr>
        <w:t xml:space="preserve">. </w:t>
      </w:r>
      <w:r w:rsidRPr="002E540E">
        <w:rPr>
          <w:rFonts w:eastAsia="Arial" w:cs="Arial"/>
          <w:i/>
          <w:color w:val="FF0000"/>
          <w:sz w:val="22"/>
          <w:szCs w:val="22"/>
          <w:lang w:eastAsia="en-GB"/>
        </w:rPr>
        <w:t xml:space="preserve"> </w:t>
      </w:r>
    </w:p>
    <w:p w:rsidR="002E540E" w:rsidRDefault="002E540E" w:rsidP="00EA4C18">
      <w:pPr>
        <w:rPr>
          <w:rFonts w:eastAsia="Arial"/>
          <w:b/>
          <w:lang w:eastAsia="en-GB"/>
        </w:rPr>
      </w:pPr>
      <w:bookmarkStart w:id="318" w:name="_Toc47447150"/>
      <w:bookmarkStart w:id="319" w:name="_Toc47447837"/>
      <w:r w:rsidRPr="00EA4C18">
        <w:rPr>
          <w:rFonts w:eastAsia="Arial"/>
          <w:b/>
          <w:lang w:eastAsia="en-GB"/>
        </w:rPr>
        <w:t>Governance and assurance</w:t>
      </w:r>
      <w:bookmarkEnd w:id="318"/>
      <w:bookmarkEnd w:id="319"/>
    </w:p>
    <w:p w:rsidR="00EA4C18" w:rsidRPr="00EA4C18" w:rsidRDefault="00EA4C18" w:rsidP="00EA4C18">
      <w:pPr>
        <w:rPr>
          <w:rFonts w:eastAsia="Arial"/>
          <w:b/>
          <w:lang w:eastAsia="en-GB"/>
        </w:rPr>
      </w:pPr>
    </w:p>
    <w:p w:rsidR="002E540E" w:rsidRPr="002E540E" w:rsidRDefault="002E540E" w:rsidP="004119F7">
      <w:pPr>
        <w:numPr>
          <w:ilvl w:val="0"/>
          <w:numId w:val="64"/>
        </w:numPr>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SMO UKA</w:t>
      </w:r>
      <w:r w:rsidR="00AF42F5">
        <w:rPr>
          <w:rFonts w:eastAsia="Arial" w:cs="Arial"/>
          <w:color w:val="000000"/>
          <w:sz w:val="22"/>
          <w:szCs w:val="22"/>
          <w:lang w:eastAsia="en-GB"/>
        </w:rPr>
        <w:t>F</w:t>
      </w:r>
      <w:r w:rsidRPr="002E540E">
        <w:rPr>
          <w:rFonts w:eastAsia="Arial" w:cs="Arial"/>
          <w:color w:val="000000"/>
          <w:sz w:val="22"/>
          <w:szCs w:val="22"/>
          <w:lang w:eastAsia="en-GB"/>
        </w:rPr>
        <w:t xml:space="preserve">BA governs the policy, with support from the SMOs of the single Service Boxing Associations. SMO UKAFBA is responsible to DA GP, with assistance from DCA PHEC with reference to ringside cover and injury, for the assurance of compliance with this policy.  </w:t>
      </w:r>
    </w:p>
    <w:p w:rsidR="002E540E" w:rsidRPr="002E540E" w:rsidRDefault="002E540E" w:rsidP="004119F7">
      <w:pPr>
        <w:numPr>
          <w:ilvl w:val="0"/>
          <w:numId w:val="64"/>
        </w:numPr>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Injury reporting requirements are detailed in </w:t>
      </w:r>
      <w:r w:rsidRPr="002E540E">
        <w:rPr>
          <w:rFonts w:eastAsia="Arial" w:cs="Arial"/>
          <w:color w:val="0000FF"/>
          <w:sz w:val="22"/>
          <w:szCs w:val="22"/>
          <w:u w:val="single" w:color="000000"/>
          <w:lang w:eastAsia="en-GB"/>
        </w:rPr>
        <w:t>Section 3</w:t>
      </w:r>
      <w:r w:rsidRPr="002E540E">
        <w:rPr>
          <w:rFonts w:eastAsia="Arial" w:cs="Arial"/>
          <w:color w:val="000000"/>
          <w:sz w:val="22"/>
          <w:szCs w:val="22"/>
          <w:lang w:eastAsia="en-GB"/>
        </w:rPr>
        <w:t xml:space="preserve">.  SMO UKAF BA will collate injury data for reporting to DA GP and DCA PHEC and for the purposes of audit and improvement to the safety of the sport.  The use of electronic integrated health record (e-IHR) protocols and templates also enables statistical analysis by Defence Statistics (Health) as required. </w:t>
      </w:r>
    </w:p>
    <w:p w:rsidR="002E540E" w:rsidRPr="002E540E" w:rsidRDefault="002E540E" w:rsidP="004119F7">
      <w:pPr>
        <w:numPr>
          <w:ilvl w:val="0"/>
          <w:numId w:val="64"/>
        </w:numPr>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SMO UKAF BA is to provide assurance that medical support is conducted iaw this policy, by collating an annual 5-10 % audit of arrangements for boxing activities, with support from the sS BA SMOs to present to DA GP and DCA PHEC.  This is to include annual medical examinations, medical supervision at ringside and management of injuries, suspensions and injury reporting.  </w:t>
      </w:r>
    </w:p>
    <w:p w:rsidR="002E540E" w:rsidRPr="002E540E" w:rsidRDefault="002E540E" w:rsidP="004119F7">
      <w:pPr>
        <w:numPr>
          <w:ilvl w:val="0"/>
          <w:numId w:val="64"/>
        </w:numPr>
        <w:spacing w:after="220"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Significant Event Reporting is encouraged. Any significant event relating to the medical management of Service Boxing is to be reported via the DMS’s Automated Significant Event </w:t>
      </w:r>
      <w:r w:rsidRPr="002E540E">
        <w:rPr>
          <w:rFonts w:eastAsia="Arial" w:cs="Arial"/>
          <w:color w:val="000000"/>
          <w:sz w:val="22"/>
          <w:szCs w:val="22"/>
          <w:lang w:eastAsia="en-GB"/>
        </w:rPr>
        <w:lastRenderedPageBreak/>
        <w:t xml:space="preserve">Reporting (ASER) system, as well as reported to SMO UKAF BA, who will retain a register of these events and actions taken, for presentation at the annual assurance as per Para 10 above. </w:t>
      </w:r>
    </w:p>
    <w:p w:rsidR="000C764A" w:rsidRDefault="000C764A" w:rsidP="000C764A">
      <w:pPr>
        <w:spacing w:after="218" w:line="259" w:lineRule="auto"/>
        <w:ind w:left="10"/>
        <w:rPr>
          <w:rFonts w:eastAsia="Arial" w:cs="Arial"/>
          <w:color w:val="000000"/>
          <w:sz w:val="22"/>
          <w:szCs w:val="22"/>
          <w:lang w:eastAsia="en-GB"/>
        </w:rPr>
      </w:pPr>
    </w:p>
    <w:p w:rsidR="002E540E" w:rsidRPr="002E540E" w:rsidRDefault="002E540E" w:rsidP="002E540E">
      <w:pPr>
        <w:spacing w:after="218" w:line="259" w:lineRule="auto"/>
        <w:rPr>
          <w:rFonts w:eastAsia="Arial" w:cs="Arial"/>
          <w:color w:val="000000"/>
          <w:sz w:val="22"/>
          <w:szCs w:val="22"/>
          <w:lang w:eastAsia="en-GB"/>
        </w:rPr>
      </w:pPr>
      <w:r w:rsidRPr="002E540E">
        <w:rPr>
          <w:rFonts w:eastAsia="Arial" w:cs="Arial"/>
          <w:color w:val="000000"/>
          <w:sz w:val="22"/>
          <w:szCs w:val="22"/>
          <w:lang w:eastAsia="en-GB"/>
        </w:rPr>
        <w:t xml:space="preserve">Section Titles: </w:t>
      </w:r>
    </w:p>
    <w:p w:rsidR="002E540E" w:rsidRPr="002E540E" w:rsidRDefault="002E540E" w:rsidP="002E540E">
      <w:pPr>
        <w:spacing w:after="268" w:line="253" w:lineRule="auto"/>
        <w:rPr>
          <w:rFonts w:eastAsia="Arial" w:cs="Arial"/>
          <w:color w:val="000000"/>
          <w:sz w:val="22"/>
          <w:szCs w:val="22"/>
          <w:lang w:eastAsia="en-GB"/>
        </w:rPr>
      </w:pPr>
      <w:r w:rsidRPr="002E540E">
        <w:rPr>
          <w:rFonts w:eastAsia="Arial" w:cs="Arial"/>
          <w:color w:val="0000FF"/>
          <w:sz w:val="22"/>
          <w:szCs w:val="22"/>
          <w:u w:val="single" w:color="000000"/>
          <w:lang w:eastAsia="en-GB"/>
        </w:rPr>
        <w:t xml:space="preserve">Section 1 – Annual medical examinations for Service </w:t>
      </w:r>
      <w:r w:rsidR="00332423">
        <w:rPr>
          <w:rFonts w:eastAsia="Arial" w:cs="Arial"/>
          <w:color w:val="0000FF"/>
          <w:sz w:val="22"/>
          <w:szCs w:val="22"/>
          <w:u w:val="single" w:color="000000"/>
          <w:lang w:eastAsia="en-GB"/>
        </w:rPr>
        <w:t>Boxer</w:t>
      </w:r>
      <w:r w:rsidRPr="002E540E">
        <w:rPr>
          <w:rFonts w:eastAsia="Arial" w:cs="Arial"/>
          <w:color w:val="0000FF"/>
          <w:sz w:val="22"/>
          <w:szCs w:val="22"/>
          <w:u w:val="single" w:color="000000"/>
          <w:lang w:eastAsia="en-GB"/>
        </w:rPr>
        <w:t>s</w:t>
      </w:r>
      <w:r w:rsidRPr="002E540E">
        <w:rPr>
          <w:rFonts w:eastAsia="Arial" w:cs="Arial"/>
          <w:color w:val="0000FF"/>
          <w:sz w:val="22"/>
          <w:szCs w:val="22"/>
          <w:lang w:eastAsia="en-GB"/>
        </w:rPr>
        <w:t xml:space="preserve"> </w:t>
      </w:r>
    </w:p>
    <w:p w:rsidR="002E540E" w:rsidRPr="002E540E" w:rsidRDefault="002E540E" w:rsidP="002E540E">
      <w:pPr>
        <w:spacing w:after="268" w:line="253" w:lineRule="auto"/>
        <w:rPr>
          <w:rFonts w:eastAsia="Arial" w:cs="Arial"/>
          <w:color w:val="000000"/>
          <w:sz w:val="22"/>
          <w:szCs w:val="22"/>
          <w:lang w:eastAsia="en-GB"/>
        </w:rPr>
      </w:pPr>
      <w:r w:rsidRPr="002E540E">
        <w:rPr>
          <w:rFonts w:eastAsia="Arial" w:cs="Arial"/>
          <w:color w:val="0000FF"/>
          <w:sz w:val="22"/>
          <w:szCs w:val="22"/>
          <w:u w:val="single" w:color="000000"/>
          <w:lang w:eastAsia="en-GB"/>
        </w:rPr>
        <w:t>Section 2 - Medical supervision requirements for Service boxing events</w:t>
      </w:r>
      <w:r w:rsidRPr="002E540E">
        <w:rPr>
          <w:rFonts w:eastAsia="Arial" w:cs="Arial"/>
          <w:color w:val="0000FF"/>
          <w:sz w:val="22"/>
          <w:szCs w:val="22"/>
          <w:lang w:eastAsia="en-GB"/>
        </w:rPr>
        <w:t xml:space="preserve"> </w:t>
      </w:r>
    </w:p>
    <w:p w:rsidR="002E540E" w:rsidRPr="002E540E" w:rsidRDefault="002E540E" w:rsidP="002E540E">
      <w:pPr>
        <w:spacing w:after="268" w:line="253" w:lineRule="auto"/>
        <w:rPr>
          <w:rFonts w:eastAsia="Arial" w:cs="Arial"/>
          <w:color w:val="000000"/>
          <w:sz w:val="22"/>
          <w:szCs w:val="22"/>
          <w:lang w:eastAsia="en-GB"/>
        </w:rPr>
      </w:pPr>
      <w:r w:rsidRPr="002E540E">
        <w:rPr>
          <w:rFonts w:eastAsia="Arial" w:cs="Arial"/>
          <w:color w:val="0000FF"/>
          <w:sz w:val="22"/>
          <w:szCs w:val="22"/>
          <w:u w:val="single" w:color="000000"/>
          <w:lang w:eastAsia="en-GB"/>
        </w:rPr>
        <w:t>Section 3 - Management of boxing injuries, suspensions and injury reporting</w:t>
      </w:r>
      <w:r w:rsidRPr="002E540E">
        <w:rPr>
          <w:rFonts w:eastAsia="Arial" w:cs="Arial"/>
          <w:color w:val="0000FF"/>
          <w:sz w:val="22"/>
          <w:szCs w:val="22"/>
          <w:lang w:eastAsia="en-GB"/>
        </w:rPr>
        <w:t xml:space="preserve"> </w:t>
      </w:r>
    </w:p>
    <w:p w:rsidR="002E540E" w:rsidRPr="002E540E" w:rsidRDefault="002E540E" w:rsidP="002E540E">
      <w:pPr>
        <w:spacing w:after="259" w:line="259" w:lineRule="auto"/>
        <w:rPr>
          <w:rFonts w:eastAsia="Arial" w:cs="Arial"/>
          <w:color w:val="000000"/>
          <w:sz w:val="22"/>
          <w:szCs w:val="22"/>
          <w:lang w:eastAsia="en-GB"/>
        </w:rPr>
      </w:pPr>
      <w:r w:rsidRPr="002E540E">
        <w:rPr>
          <w:rFonts w:eastAsia="Arial" w:cs="Arial"/>
          <w:color w:val="000000"/>
          <w:sz w:val="22"/>
          <w:szCs w:val="22"/>
          <w:lang w:eastAsia="en-GB"/>
        </w:rPr>
        <w:t xml:space="preserve"> </w:t>
      </w:r>
    </w:p>
    <w:p w:rsidR="002E540E" w:rsidRPr="002E540E" w:rsidRDefault="002E540E" w:rsidP="002E540E">
      <w:pPr>
        <w:spacing w:after="275" w:line="247" w:lineRule="auto"/>
        <w:ind w:right="5"/>
        <w:rPr>
          <w:rFonts w:eastAsia="Arial" w:cs="Arial"/>
          <w:color w:val="000000"/>
          <w:sz w:val="22"/>
          <w:szCs w:val="22"/>
          <w:lang w:eastAsia="en-GB"/>
        </w:rPr>
      </w:pPr>
      <w:r w:rsidRPr="002E540E">
        <w:rPr>
          <w:rFonts w:eastAsia="Arial" w:cs="Arial"/>
          <w:color w:val="000000"/>
          <w:sz w:val="22"/>
          <w:szCs w:val="22"/>
          <w:lang w:eastAsia="en-GB"/>
        </w:rPr>
        <w:t xml:space="preserve">Annexes: </w:t>
      </w:r>
    </w:p>
    <w:p w:rsidR="002E540E" w:rsidRPr="002E540E" w:rsidRDefault="002E540E" w:rsidP="004119F7">
      <w:pPr>
        <w:numPr>
          <w:ilvl w:val="0"/>
          <w:numId w:val="65"/>
        </w:numPr>
        <w:spacing w:after="268" w:line="253" w:lineRule="auto"/>
        <w:ind w:hanging="566"/>
        <w:rPr>
          <w:rFonts w:eastAsia="Arial" w:cs="Arial"/>
          <w:color w:val="000000"/>
          <w:sz w:val="22"/>
          <w:szCs w:val="22"/>
          <w:lang w:eastAsia="en-GB"/>
        </w:rPr>
      </w:pPr>
      <w:r w:rsidRPr="002E540E">
        <w:rPr>
          <w:rFonts w:eastAsia="Arial" w:cs="Arial"/>
          <w:color w:val="0000FF"/>
          <w:sz w:val="22"/>
          <w:szCs w:val="22"/>
          <w:u w:val="single" w:color="000000"/>
          <w:lang w:eastAsia="en-GB"/>
        </w:rPr>
        <w:t>Guidance Notes for Doctors Performing Boxing Medical Examinations</w:t>
      </w:r>
      <w:r w:rsidRPr="002E540E">
        <w:rPr>
          <w:rFonts w:eastAsia="Arial" w:cs="Arial"/>
          <w:color w:val="000000"/>
          <w:sz w:val="22"/>
          <w:szCs w:val="22"/>
          <w:lang w:eastAsia="en-GB"/>
        </w:rPr>
        <w:t xml:space="preserve">. </w:t>
      </w:r>
    </w:p>
    <w:p w:rsidR="002E540E" w:rsidRPr="002E540E" w:rsidRDefault="002E540E" w:rsidP="004119F7">
      <w:pPr>
        <w:numPr>
          <w:ilvl w:val="0"/>
          <w:numId w:val="65"/>
        </w:numPr>
        <w:spacing w:after="268" w:line="253" w:lineRule="auto"/>
        <w:ind w:hanging="566"/>
        <w:rPr>
          <w:rFonts w:eastAsia="Arial" w:cs="Arial"/>
          <w:color w:val="000000"/>
          <w:sz w:val="22"/>
          <w:szCs w:val="22"/>
          <w:lang w:eastAsia="en-GB"/>
        </w:rPr>
      </w:pPr>
      <w:r w:rsidRPr="002E540E">
        <w:rPr>
          <w:rFonts w:eastAsia="Arial" w:cs="Arial"/>
          <w:color w:val="0000FF"/>
          <w:sz w:val="22"/>
          <w:szCs w:val="22"/>
          <w:u w:val="single" w:color="000000"/>
          <w:lang w:eastAsia="en-GB"/>
        </w:rPr>
        <w:t>Statement of Annual Boxing Medical Examination and Informed Consent to Participation in</w:t>
      </w:r>
      <w:r w:rsidRPr="002E540E">
        <w:rPr>
          <w:rFonts w:eastAsia="Arial" w:cs="Arial"/>
          <w:color w:val="0000FF"/>
          <w:sz w:val="22"/>
          <w:szCs w:val="22"/>
          <w:lang w:eastAsia="en-GB"/>
        </w:rPr>
        <w:t xml:space="preserve"> </w:t>
      </w:r>
      <w:r w:rsidRPr="002E540E">
        <w:rPr>
          <w:rFonts w:eastAsia="Arial" w:cs="Arial"/>
          <w:color w:val="0000FF"/>
          <w:sz w:val="22"/>
          <w:szCs w:val="22"/>
          <w:u w:val="single" w:color="000000"/>
          <w:lang w:eastAsia="en-GB"/>
        </w:rPr>
        <w:t>Service Boxing</w:t>
      </w:r>
      <w:r w:rsidRPr="002E540E">
        <w:rPr>
          <w:rFonts w:eastAsia="Arial" w:cs="Arial"/>
          <w:color w:val="000000"/>
          <w:sz w:val="22"/>
          <w:szCs w:val="22"/>
          <w:lang w:eastAsia="en-GB"/>
        </w:rPr>
        <w:t xml:space="preserve">. </w:t>
      </w:r>
    </w:p>
    <w:p w:rsidR="002E540E" w:rsidRPr="002E540E" w:rsidRDefault="002E540E" w:rsidP="004119F7">
      <w:pPr>
        <w:numPr>
          <w:ilvl w:val="0"/>
          <w:numId w:val="65"/>
        </w:numPr>
        <w:spacing w:after="268" w:line="253" w:lineRule="auto"/>
        <w:ind w:hanging="566"/>
        <w:rPr>
          <w:rFonts w:eastAsia="Arial" w:cs="Arial"/>
          <w:color w:val="000000"/>
          <w:sz w:val="22"/>
          <w:szCs w:val="22"/>
          <w:lang w:eastAsia="en-GB"/>
        </w:rPr>
      </w:pPr>
      <w:r w:rsidRPr="002E540E">
        <w:rPr>
          <w:rFonts w:eastAsia="Arial" w:cs="Arial"/>
          <w:color w:val="0000FF"/>
          <w:sz w:val="22"/>
          <w:szCs w:val="22"/>
          <w:u w:val="single" w:color="000000"/>
          <w:lang w:eastAsia="en-GB"/>
        </w:rPr>
        <w:t>Pre-Bout Medical Examination</w:t>
      </w:r>
      <w:r w:rsidRPr="002E540E">
        <w:rPr>
          <w:rFonts w:eastAsia="Arial" w:cs="Arial"/>
          <w:color w:val="000000"/>
          <w:sz w:val="22"/>
          <w:szCs w:val="22"/>
          <w:lang w:eastAsia="en-GB"/>
        </w:rPr>
        <w:t xml:space="preserve"> </w:t>
      </w:r>
    </w:p>
    <w:p w:rsidR="002E540E" w:rsidRPr="002E540E" w:rsidRDefault="002E540E" w:rsidP="004119F7">
      <w:pPr>
        <w:numPr>
          <w:ilvl w:val="0"/>
          <w:numId w:val="65"/>
        </w:numPr>
        <w:spacing w:after="268" w:line="253" w:lineRule="auto"/>
        <w:ind w:hanging="566"/>
        <w:rPr>
          <w:rFonts w:eastAsia="Arial" w:cs="Arial"/>
          <w:color w:val="000000"/>
          <w:sz w:val="22"/>
          <w:szCs w:val="22"/>
          <w:lang w:eastAsia="en-GB"/>
        </w:rPr>
      </w:pPr>
      <w:r w:rsidRPr="002E540E">
        <w:rPr>
          <w:rFonts w:eastAsia="Arial" w:cs="Arial"/>
          <w:color w:val="0000FF"/>
          <w:sz w:val="22"/>
          <w:szCs w:val="22"/>
          <w:u w:val="single" w:color="000000"/>
          <w:lang w:eastAsia="en-GB"/>
        </w:rPr>
        <w:t>Post-bout Medical Examination</w:t>
      </w:r>
      <w:r w:rsidRPr="002E540E">
        <w:rPr>
          <w:rFonts w:eastAsia="Arial" w:cs="Arial"/>
          <w:color w:val="000000"/>
          <w:sz w:val="22"/>
          <w:szCs w:val="22"/>
          <w:lang w:eastAsia="en-GB"/>
        </w:rPr>
        <w:t xml:space="preserve"> </w:t>
      </w:r>
    </w:p>
    <w:p w:rsidR="002E540E" w:rsidRPr="002E540E" w:rsidRDefault="002E540E" w:rsidP="004119F7">
      <w:pPr>
        <w:numPr>
          <w:ilvl w:val="0"/>
          <w:numId w:val="65"/>
        </w:numPr>
        <w:spacing w:after="268" w:line="253" w:lineRule="auto"/>
        <w:ind w:hanging="566"/>
        <w:rPr>
          <w:rFonts w:eastAsia="Arial" w:cs="Arial"/>
          <w:color w:val="000000"/>
          <w:sz w:val="22"/>
          <w:szCs w:val="22"/>
          <w:lang w:eastAsia="en-GB"/>
        </w:rPr>
      </w:pPr>
      <w:r w:rsidRPr="002E540E">
        <w:rPr>
          <w:rFonts w:eastAsia="Arial" w:cs="Arial"/>
          <w:color w:val="0000FF"/>
          <w:sz w:val="22"/>
          <w:szCs w:val="22"/>
          <w:u w:val="single" w:color="000000"/>
          <w:lang w:eastAsia="en-GB"/>
        </w:rPr>
        <w:t xml:space="preserve">Advice Card for </w:t>
      </w:r>
      <w:r w:rsidR="00332423">
        <w:rPr>
          <w:rFonts w:eastAsia="Arial" w:cs="Arial"/>
          <w:color w:val="0000FF"/>
          <w:sz w:val="22"/>
          <w:szCs w:val="22"/>
          <w:u w:val="single" w:color="000000"/>
          <w:lang w:eastAsia="en-GB"/>
        </w:rPr>
        <w:t>Boxer</w:t>
      </w:r>
      <w:r w:rsidRPr="002E540E">
        <w:rPr>
          <w:rFonts w:eastAsia="Arial" w:cs="Arial"/>
          <w:color w:val="0000FF"/>
          <w:sz w:val="22"/>
          <w:szCs w:val="22"/>
          <w:u w:val="single" w:color="000000"/>
          <w:lang w:eastAsia="en-GB"/>
        </w:rPr>
        <w:t>’s Suffering Injury, Including Head Injury</w:t>
      </w:r>
      <w:r w:rsidRPr="002E540E">
        <w:rPr>
          <w:rFonts w:eastAsia="Arial" w:cs="Arial"/>
          <w:color w:val="000000"/>
          <w:sz w:val="22"/>
          <w:szCs w:val="22"/>
          <w:lang w:eastAsia="en-GB"/>
        </w:rPr>
        <w:t xml:space="preserve"> </w:t>
      </w:r>
    </w:p>
    <w:p w:rsidR="002E540E" w:rsidRPr="002E540E" w:rsidRDefault="002E540E" w:rsidP="004119F7">
      <w:pPr>
        <w:numPr>
          <w:ilvl w:val="0"/>
          <w:numId w:val="65"/>
        </w:numPr>
        <w:spacing w:after="268" w:line="253" w:lineRule="auto"/>
        <w:ind w:hanging="566"/>
        <w:rPr>
          <w:rFonts w:eastAsia="Arial" w:cs="Arial"/>
          <w:color w:val="000000"/>
          <w:sz w:val="22"/>
          <w:szCs w:val="22"/>
          <w:lang w:eastAsia="en-GB"/>
        </w:rPr>
      </w:pPr>
      <w:r w:rsidRPr="002E540E">
        <w:rPr>
          <w:rFonts w:eastAsia="Arial" w:cs="Arial"/>
          <w:color w:val="0000FF"/>
          <w:sz w:val="22"/>
          <w:szCs w:val="22"/>
          <w:u w:val="single" w:color="000000"/>
          <w:lang w:eastAsia="en-GB"/>
        </w:rPr>
        <w:t>Ringside Injuries Suspension Periods</w:t>
      </w:r>
      <w:r w:rsidRPr="002E540E">
        <w:rPr>
          <w:rFonts w:eastAsia="Arial" w:cs="Arial"/>
          <w:color w:val="000000"/>
          <w:sz w:val="22"/>
          <w:szCs w:val="22"/>
          <w:lang w:eastAsia="en-GB"/>
        </w:rPr>
        <w:t xml:space="preserve"> </w:t>
      </w:r>
    </w:p>
    <w:p w:rsidR="002E540E" w:rsidRPr="002E540E" w:rsidRDefault="002E540E" w:rsidP="002E540E">
      <w:pPr>
        <w:tabs>
          <w:tab w:val="center" w:pos="3539"/>
        </w:tabs>
        <w:spacing w:after="268" w:line="253" w:lineRule="auto"/>
        <w:rPr>
          <w:rFonts w:eastAsia="Arial" w:cs="Arial"/>
          <w:color w:val="000000"/>
          <w:sz w:val="22"/>
          <w:szCs w:val="22"/>
          <w:lang w:eastAsia="en-GB"/>
        </w:rPr>
      </w:pPr>
      <w:r w:rsidRPr="002E540E">
        <w:rPr>
          <w:rFonts w:eastAsia="Arial" w:cs="Arial"/>
          <w:color w:val="000000"/>
          <w:sz w:val="22"/>
          <w:szCs w:val="22"/>
          <w:lang w:eastAsia="en-GB"/>
        </w:rPr>
        <w:t xml:space="preserve">G.  </w:t>
      </w:r>
      <w:r w:rsidRPr="002E540E">
        <w:rPr>
          <w:rFonts w:eastAsia="Arial" w:cs="Arial"/>
          <w:color w:val="000000"/>
          <w:sz w:val="22"/>
          <w:szCs w:val="22"/>
          <w:lang w:eastAsia="en-GB"/>
        </w:rPr>
        <w:tab/>
      </w:r>
      <w:r w:rsidRPr="002E540E">
        <w:rPr>
          <w:rFonts w:eastAsia="Arial" w:cs="Arial"/>
          <w:color w:val="0000FF"/>
          <w:sz w:val="22"/>
          <w:szCs w:val="22"/>
          <w:u w:val="single" w:color="000000"/>
          <w:lang w:eastAsia="en-GB"/>
        </w:rPr>
        <w:t>Record of Boxing Injuries and Non-Injuries in a Given Contest</w:t>
      </w:r>
      <w:r w:rsidRPr="002E540E">
        <w:rPr>
          <w:rFonts w:eastAsia="Arial" w:cs="Arial"/>
          <w:color w:val="0000FF"/>
          <w:sz w:val="22"/>
          <w:szCs w:val="22"/>
          <w:lang w:eastAsia="en-GB"/>
        </w:rPr>
        <w:t xml:space="preserve"> </w:t>
      </w:r>
    </w:p>
    <w:p w:rsidR="002E540E" w:rsidRPr="002E540E" w:rsidRDefault="002E540E" w:rsidP="002E540E">
      <w:pPr>
        <w:spacing w:after="259" w:line="259" w:lineRule="auto"/>
        <w:rPr>
          <w:rFonts w:eastAsia="Arial" w:cs="Arial"/>
          <w:color w:val="000000"/>
          <w:sz w:val="22"/>
          <w:szCs w:val="22"/>
          <w:lang w:eastAsia="en-GB"/>
        </w:rPr>
      </w:pPr>
      <w:r w:rsidRPr="002E540E">
        <w:rPr>
          <w:rFonts w:eastAsia="Arial" w:cs="Arial"/>
          <w:color w:val="000000"/>
          <w:sz w:val="22"/>
          <w:szCs w:val="22"/>
          <w:lang w:eastAsia="en-GB"/>
        </w:rPr>
        <w:t xml:space="preserve"> </w:t>
      </w:r>
    </w:p>
    <w:p w:rsidR="002E540E" w:rsidRPr="002E540E" w:rsidRDefault="002E540E" w:rsidP="002E540E">
      <w:pPr>
        <w:spacing w:after="275" w:line="247" w:lineRule="auto"/>
        <w:ind w:right="5"/>
        <w:rPr>
          <w:rFonts w:eastAsia="Arial" w:cs="Arial"/>
          <w:color w:val="000000"/>
          <w:sz w:val="22"/>
          <w:szCs w:val="22"/>
          <w:lang w:eastAsia="en-GB"/>
        </w:rPr>
      </w:pPr>
      <w:r w:rsidRPr="002E540E">
        <w:rPr>
          <w:rFonts w:eastAsia="Arial" w:cs="Arial"/>
          <w:color w:val="000000"/>
          <w:sz w:val="22"/>
          <w:szCs w:val="22"/>
          <w:lang w:eastAsia="en-GB"/>
        </w:rPr>
        <w:t xml:space="preserve">Enclosures: </w:t>
      </w:r>
    </w:p>
    <w:p w:rsidR="002E540E" w:rsidRPr="002E540E" w:rsidRDefault="00632995" w:rsidP="004119F7">
      <w:pPr>
        <w:numPr>
          <w:ilvl w:val="0"/>
          <w:numId w:val="66"/>
        </w:numPr>
        <w:spacing w:after="268" w:line="253" w:lineRule="auto"/>
        <w:ind w:hanging="566"/>
        <w:rPr>
          <w:rFonts w:eastAsia="Arial" w:cs="Arial"/>
          <w:color w:val="000000"/>
          <w:sz w:val="22"/>
          <w:szCs w:val="22"/>
          <w:lang w:eastAsia="en-GB"/>
        </w:rPr>
      </w:pPr>
      <w:hyperlink r:id="rId135">
        <w:r w:rsidR="002E540E" w:rsidRPr="002E540E">
          <w:rPr>
            <w:rFonts w:eastAsia="Arial" w:cs="Arial"/>
            <w:color w:val="0000FF"/>
            <w:sz w:val="22"/>
            <w:szCs w:val="22"/>
            <w:u w:val="single" w:color="000000"/>
            <w:lang w:eastAsia="en-GB"/>
          </w:rPr>
          <w:t>Concussion Recognition Tool 5 (CRT-5)</w:t>
        </w:r>
      </w:hyperlink>
      <w:hyperlink r:id="rId136">
        <w:r w:rsidR="002E540E" w:rsidRPr="002E540E">
          <w:rPr>
            <w:rFonts w:eastAsia="Arial" w:cs="Arial"/>
            <w:color w:val="000000"/>
            <w:sz w:val="22"/>
            <w:szCs w:val="22"/>
            <w:lang w:eastAsia="en-GB"/>
          </w:rPr>
          <w:t xml:space="preserve"> </w:t>
        </w:r>
      </w:hyperlink>
    </w:p>
    <w:p w:rsidR="002E540E" w:rsidRPr="002E540E" w:rsidRDefault="00632995" w:rsidP="004119F7">
      <w:pPr>
        <w:numPr>
          <w:ilvl w:val="0"/>
          <w:numId w:val="66"/>
        </w:numPr>
        <w:spacing w:after="268" w:line="253" w:lineRule="auto"/>
        <w:ind w:hanging="566"/>
        <w:rPr>
          <w:rFonts w:eastAsia="Arial" w:cs="Arial"/>
          <w:color w:val="000000"/>
          <w:sz w:val="22"/>
          <w:szCs w:val="22"/>
          <w:lang w:eastAsia="en-GB"/>
        </w:rPr>
      </w:pPr>
      <w:hyperlink r:id="rId137">
        <w:r w:rsidR="002E540E" w:rsidRPr="002E540E">
          <w:rPr>
            <w:rFonts w:eastAsia="Arial" w:cs="Arial"/>
            <w:color w:val="0000FF"/>
            <w:sz w:val="22"/>
            <w:szCs w:val="22"/>
            <w:u w:val="single" w:color="000000"/>
            <w:lang w:eastAsia="en-GB"/>
          </w:rPr>
          <w:t>Sport Concussion Assessment Tool 5 (SCAT5)</w:t>
        </w:r>
      </w:hyperlink>
      <w:hyperlink r:id="rId138">
        <w:r w:rsidR="002E540E" w:rsidRPr="002E540E">
          <w:rPr>
            <w:rFonts w:eastAsia="Arial" w:cs="Arial"/>
            <w:color w:val="000000"/>
            <w:sz w:val="22"/>
            <w:szCs w:val="22"/>
            <w:lang w:eastAsia="en-GB"/>
          </w:rPr>
          <w:t xml:space="preserve"> </w:t>
        </w:r>
      </w:hyperlink>
    </w:p>
    <w:p w:rsidR="002E540E" w:rsidRPr="002E540E" w:rsidRDefault="00632995" w:rsidP="004119F7">
      <w:pPr>
        <w:numPr>
          <w:ilvl w:val="0"/>
          <w:numId w:val="66"/>
        </w:numPr>
        <w:spacing w:after="308" w:line="253" w:lineRule="auto"/>
        <w:ind w:hanging="566"/>
        <w:rPr>
          <w:rFonts w:eastAsia="Arial" w:cs="Arial"/>
          <w:color w:val="000000"/>
          <w:sz w:val="22"/>
          <w:szCs w:val="22"/>
          <w:lang w:eastAsia="en-GB"/>
        </w:rPr>
      </w:pPr>
      <w:hyperlink r:id="rId139">
        <w:r w:rsidR="002E540E" w:rsidRPr="002E540E">
          <w:rPr>
            <w:rFonts w:eastAsia="Arial" w:cs="Arial"/>
            <w:color w:val="0000FF"/>
            <w:sz w:val="22"/>
            <w:szCs w:val="22"/>
            <w:u w:val="single" w:color="000000"/>
            <w:lang w:eastAsia="en-GB"/>
          </w:rPr>
          <w:t>Head Injury, Concussion and Returning to Boxing Advice (Aged 19 or over)</w:t>
        </w:r>
      </w:hyperlink>
      <w:hyperlink r:id="rId140">
        <w:r w:rsidR="002E540E" w:rsidRPr="002E540E">
          <w:rPr>
            <w:rFonts w:eastAsia="Arial" w:cs="Arial"/>
            <w:color w:val="000000"/>
            <w:sz w:val="22"/>
            <w:szCs w:val="22"/>
            <w:lang w:eastAsia="en-GB"/>
          </w:rPr>
          <w:t xml:space="preserve"> </w:t>
        </w:r>
      </w:hyperlink>
    </w:p>
    <w:p w:rsidR="002E540E" w:rsidRPr="002E540E" w:rsidRDefault="00632995" w:rsidP="004119F7">
      <w:pPr>
        <w:numPr>
          <w:ilvl w:val="0"/>
          <w:numId w:val="66"/>
        </w:numPr>
        <w:spacing w:after="268" w:line="253" w:lineRule="auto"/>
        <w:ind w:hanging="566"/>
        <w:rPr>
          <w:rFonts w:eastAsia="Arial" w:cs="Arial"/>
          <w:color w:val="000000"/>
          <w:sz w:val="22"/>
          <w:szCs w:val="22"/>
          <w:lang w:eastAsia="en-GB"/>
        </w:rPr>
      </w:pPr>
      <w:hyperlink r:id="rId141">
        <w:r w:rsidR="002E540E" w:rsidRPr="002E540E">
          <w:rPr>
            <w:rFonts w:eastAsia="Arial" w:cs="Arial"/>
            <w:color w:val="0000FF"/>
            <w:sz w:val="22"/>
            <w:szCs w:val="22"/>
            <w:u w:val="single" w:color="000000"/>
            <w:lang w:eastAsia="en-GB"/>
          </w:rPr>
          <w:t>Head Injury, Concussion and Returning to Boxing Advice (Aged under 19</w:t>
        </w:r>
      </w:hyperlink>
      <w:hyperlink r:id="rId142">
        <w:r w:rsidR="002E540E" w:rsidRPr="002E540E">
          <w:rPr>
            <w:rFonts w:eastAsia="Arial" w:cs="Arial"/>
            <w:color w:val="0000FF"/>
            <w:szCs w:val="22"/>
            <w:u w:val="single" w:color="000000"/>
            <w:lang w:eastAsia="en-GB"/>
          </w:rPr>
          <w:t>)</w:t>
        </w:r>
      </w:hyperlink>
      <w:hyperlink r:id="rId143">
        <w:r w:rsidR="002E540E" w:rsidRPr="002E540E">
          <w:rPr>
            <w:rFonts w:eastAsia="Arial" w:cs="Arial"/>
            <w:color w:val="000000"/>
            <w:szCs w:val="22"/>
            <w:lang w:eastAsia="en-GB"/>
          </w:rPr>
          <w:t xml:space="preserve"> </w:t>
        </w:r>
      </w:hyperlink>
    </w:p>
    <w:p w:rsidR="002E540E" w:rsidRPr="002E540E" w:rsidRDefault="002E540E" w:rsidP="002E540E">
      <w:pPr>
        <w:spacing w:after="275" w:line="247" w:lineRule="auto"/>
        <w:rPr>
          <w:rFonts w:eastAsia="Arial" w:cs="Arial"/>
          <w:color w:val="000000"/>
          <w:sz w:val="22"/>
          <w:szCs w:val="22"/>
          <w:lang w:eastAsia="en-GB"/>
        </w:rPr>
        <w:sectPr w:rsidR="002E540E" w:rsidRPr="002E540E" w:rsidSect="0051798A">
          <w:headerReference w:type="even" r:id="rId144"/>
          <w:headerReference w:type="default" r:id="rId145"/>
          <w:footerReference w:type="even" r:id="rId146"/>
          <w:footerReference w:type="default" r:id="rId147"/>
          <w:headerReference w:type="first" r:id="rId148"/>
          <w:footerReference w:type="first" r:id="rId149"/>
          <w:type w:val="evenPage"/>
          <w:pgSz w:w="11904" w:h="16840"/>
          <w:pgMar w:top="1440" w:right="1080" w:bottom="1440" w:left="1080" w:header="720" w:footer="676" w:gutter="0"/>
          <w:cols w:space="720"/>
          <w:docGrid w:linePitch="299"/>
        </w:sectPr>
      </w:pPr>
    </w:p>
    <w:p w:rsidR="00EA4C18" w:rsidRDefault="002E540E" w:rsidP="00EA4C18">
      <w:pPr>
        <w:rPr>
          <w:rFonts w:eastAsia="Arial"/>
          <w:b/>
          <w:lang w:eastAsia="en-GB"/>
        </w:rPr>
      </w:pPr>
      <w:bookmarkStart w:id="320" w:name="_Toc47447151"/>
      <w:bookmarkStart w:id="321" w:name="_Toc47447838"/>
      <w:r w:rsidRPr="00EA4C18">
        <w:rPr>
          <w:rFonts w:eastAsia="Arial"/>
          <w:b/>
          <w:lang w:eastAsia="en-GB"/>
        </w:rPr>
        <w:lastRenderedPageBreak/>
        <w:t>Section 1</w:t>
      </w:r>
      <w:bookmarkEnd w:id="320"/>
      <w:bookmarkEnd w:id="321"/>
    </w:p>
    <w:p w:rsidR="00EA4C18" w:rsidRPr="00EA4C18" w:rsidRDefault="00EA4C18" w:rsidP="00EA4C18">
      <w:pPr>
        <w:rPr>
          <w:rFonts w:eastAsia="Arial"/>
          <w:b/>
          <w:lang w:eastAsia="en-GB"/>
        </w:rPr>
      </w:pPr>
    </w:p>
    <w:p w:rsidR="002E540E" w:rsidRPr="002E540E" w:rsidRDefault="002E540E" w:rsidP="002E540E">
      <w:pPr>
        <w:spacing w:after="212" w:line="249" w:lineRule="auto"/>
        <w:rPr>
          <w:rFonts w:eastAsia="Arial" w:cs="Arial"/>
          <w:color w:val="000000"/>
          <w:sz w:val="22"/>
          <w:szCs w:val="22"/>
          <w:lang w:eastAsia="en-GB"/>
        </w:rPr>
      </w:pPr>
      <w:r w:rsidRPr="002E540E">
        <w:rPr>
          <w:rFonts w:eastAsia="Arial" w:cs="Arial"/>
          <w:b/>
          <w:color w:val="4F213A"/>
          <w:sz w:val="28"/>
          <w:szCs w:val="22"/>
          <w:lang w:eastAsia="en-GB"/>
        </w:rPr>
        <w:t xml:space="preserve">ANNUAL MEDICAL EXAMINATIONS FOR SERVICE </w:t>
      </w:r>
      <w:r w:rsidR="00332423">
        <w:rPr>
          <w:rFonts w:eastAsia="Arial" w:cs="Arial"/>
          <w:b/>
          <w:color w:val="4F213A"/>
          <w:sz w:val="28"/>
          <w:szCs w:val="22"/>
          <w:lang w:eastAsia="en-GB"/>
        </w:rPr>
        <w:t>BOXER</w:t>
      </w:r>
      <w:r w:rsidRPr="002E540E">
        <w:rPr>
          <w:rFonts w:eastAsia="Arial" w:cs="Arial"/>
          <w:b/>
          <w:color w:val="4F213A"/>
          <w:sz w:val="28"/>
          <w:szCs w:val="22"/>
          <w:lang w:eastAsia="en-GB"/>
        </w:rPr>
        <w:t xml:space="preserve">S </w:t>
      </w:r>
    </w:p>
    <w:p w:rsidR="002E540E" w:rsidRPr="002E540E" w:rsidRDefault="002E540E" w:rsidP="002E540E">
      <w:pPr>
        <w:spacing w:after="249" w:line="269" w:lineRule="auto"/>
        <w:rPr>
          <w:rFonts w:eastAsia="Arial" w:cs="Arial"/>
          <w:color w:val="000000"/>
          <w:sz w:val="22"/>
          <w:szCs w:val="22"/>
          <w:lang w:eastAsia="en-GB"/>
        </w:rPr>
      </w:pPr>
      <w:r w:rsidRPr="002E540E">
        <w:rPr>
          <w:rFonts w:eastAsia="Arial" w:cs="Arial"/>
          <w:b/>
          <w:color w:val="4F213A"/>
          <w:sz w:val="22"/>
          <w:szCs w:val="22"/>
          <w:lang w:eastAsia="en-GB"/>
        </w:rPr>
        <w:t xml:space="preserve">Who must have an annual medical assessment? </w:t>
      </w:r>
    </w:p>
    <w:p w:rsidR="002E540E" w:rsidRPr="002E540E" w:rsidRDefault="002E540E" w:rsidP="004119F7">
      <w:pPr>
        <w:numPr>
          <w:ilvl w:val="0"/>
          <w:numId w:val="67"/>
        </w:numPr>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All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wishing to spar or compete are mandated by AIBA and EB to have an annual medical examination to assess whether the individual is medically fit to spar and/or box.  Boxing training without sparring or competing does not require a boxing medical. </w:t>
      </w:r>
    </w:p>
    <w:p w:rsidR="002E540E" w:rsidRPr="002E540E" w:rsidRDefault="002E540E" w:rsidP="004119F7">
      <w:pPr>
        <w:numPr>
          <w:ilvl w:val="0"/>
          <w:numId w:val="67"/>
        </w:numPr>
        <w:spacing w:after="275" w:line="247" w:lineRule="auto"/>
        <w:ind w:right="5" w:hanging="10"/>
        <w:rPr>
          <w:rFonts w:eastAsia="Arial" w:cs="Arial"/>
          <w:color w:val="000000"/>
          <w:sz w:val="22"/>
          <w:szCs w:val="22"/>
          <w:lang w:eastAsia="en-GB"/>
        </w:rPr>
      </w:pPr>
      <w:r w:rsidRPr="002E540E">
        <w:rPr>
          <w:rFonts w:eastAsia="Arial" w:cs="Arial"/>
          <w:b/>
          <w:color w:val="4F213A"/>
          <w:sz w:val="22"/>
          <w:szCs w:val="22"/>
          <w:lang w:eastAsia="en-GB"/>
        </w:rPr>
        <w:t xml:space="preserve">Service </w:t>
      </w:r>
      <w:r w:rsidR="00332423">
        <w:rPr>
          <w:rFonts w:eastAsia="Arial" w:cs="Arial"/>
          <w:b/>
          <w:color w:val="4F213A"/>
          <w:sz w:val="22"/>
          <w:szCs w:val="22"/>
          <w:lang w:eastAsia="en-GB"/>
        </w:rPr>
        <w:t>Boxer</w:t>
      </w:r>
      <w:r w:rsidRPr="002E540E">
        <w:rPr>
          <w:rFonts w:eastAsia="Arial" w:cs="Arial"/>
          <w:b/>
          <w:color w:val="4F213A"/>
          <w:sz w:val="22"/>
          <w:szCs w:val="22"/>
          <w:lang w:eastAsia="en-GB"/>
        </w:rPr>
        <w:t>s</w:t>
      </w:r>
      <w:r w:rsidRPr="002E540E">
        <w:rPr>
          <w:rFonts w:eastAsia="Arial" w:cs="Arial"/>
          <w:b/>
          <w:color w:val="000000"/>
          <w:sz w:val="22"/>
          <w:szCs w:val="22"/>
          <w:vertAlign w:val="superscript"/>
          <w:lang w:eastAsia="en-GB"/>
        </w:rPr>
        <w:t>1</w:t>
      </w:r>
      <w:r w:rsidRPr="002E540E">
        <w:rPr>
          <w:rFonts w:eastAsia="Arial" w:cs="Arial"/>
          <w:color w:val="000000"/>
          <w:sz w:val="22"/>
          <w:szCs w:val="22"/>
          <w:lang w:eastAsia="en-GB"/>
        </w:rPr>
        <w:t xml:space="preserve">.  All Service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must have boxing medical examinations completed as follows: </w:t>
      </w:r>
    </w:p>
    <w:p w:rsidR="002E540E" w:rsidRPr="002E540E" w:rsidRDefault="002E540E" w:rsidP="00AF42F5">
      <w:pPr>
        <w:numPr>
          <w:ilvl w:val="1"/>
          <w:numId w:val="67"/>
        </w:numPr>
        <w:spacing w:line="247" w:lineRule="auto"/>
        <w:ind w:left="578" w:right="6" w:hanging="11"/>
        <w:rPr>
          <w:rFonts w:eastAsia="Arial" w:cs="Arial"/>
          <w:color w:val="000000"/>
          <w:sz w:val="22"/>
          <w:szCs w:val="22"/>
          <w:lang w:eastAsia="en-GB"/>
        </w:rPr>
      </w:pPr>
      <w:r w:rsidRPr="002E540E">
        <w:rPr>
          <w:rFonts w:eastAsia="Arial" w:cs="Arial"/>
          <w:b/>
          <w:color w:val="000000"/>
          <w:sz w:val="22"/>
          <w:szCs w:val="22"/>
          <w:lang w:eastAsia="en-GB"/>
        </w:rPr>
        <w:t xml:space="preserve">New Service </w:t>
      </w:r>
      <w:r w:rsidR="00332423">
        <w:rPr>
          <w:rFonts w:eastAsia="Arial" w:cs="Arial"/>
          <w:b/>
          <w:color w:val="000000"/>
          <w:sz w:val="22"/>
          <w:szCs w:val="22"/>
          <w:lang w:eastAsia="en-GB"/>
        </w:rPr>
        <w:t>Boxer</w:t>
      </w:r>
      <w:r w:rsidRPr="002E540E">
        <w:rPr>
          <w:rFonts w:eastAsia="Arial" w:cs="Arial"/>
          <w:b/>
          <w:color w:val="000000"/>
          <w:sz w:val="22"/>
          <w:szCs w:val="22"/>
          <w:lang w:eastAsia="en-GB"/>
        </w:rPr>
        <w:t>s</w:t>
      </w:r>
      <w:r w:rsidRPr="002E540E">
        <w:rPr>
          <w:rFonts w:eastAsia="Arial" w:cs="Arial"/>
          <w:color w:val="000000"/>
          <w:sz w:val="22"/>
          <w:szCs w:val="22"/>
          <w:lang w:eastAsia="en-GB"/>
        </w:rPr>
        <w:t xml:space="preserve">.  SP who intend to start boxing or sparring (i.e. are new to Service boxing or have no previous boxing experience) must have an annual boxing medical examination completed before ANY sparring or boxing commences. This must be a minimum of 10 days before their first bout, to allow for a reasonable amount of sparring beforehand. </w:t>
      </w:r>
    </w:p>
    <w:p w:rsidR="002E540E" w:rsidRPr="002E540E" w:rsidRDefault="002E540E" w:rsidP="00AF42F5">
      <w:pPr>
        <w:numPr>
          <w:ilvl w:val="1"/>
          <w:numId w:val="67"/>
        </w:numPr>
        <w:spacing w:line="247" w:lineRule="auto"/>
        <w:ind w:left="578" w:right="6" w:hanging="11"/>
        <w:rPr>
          <w:rFonts w:eastAsia="Arial" w:cs="Arial"/>
          <w:color w:val="000000"/>
          <w:sz w:val="22"/>
          <w:szCs w:val="22"/>
          <w:lang w:eastAsia="en-GB"/>
        </w:rPr>
      </w:pPr>
      <w:r w:rsidRPr="002E540E">
        <w:rPr>
          <w:rFonts w:eastAsia="Arial" w:cs="Arial"/>
          <w:b/>
          <w:color w:val="000000"/>
          <w:sz w:val="22"/>
          <w:szCs w:val="22"/>
          <w:lang w:eastAsia="en-GB"/>
        </w:rPr>
        <w:t>Annual renewal</w:t>
      </w:r>
      <w:r w:rsidRPr="002E540E">
        <w:rPr>
          <w:rFonts w:eastAsia="Arial" w:cs="Arial"/>
          <w:color w:val="000000"/>
          <w:sz w:val="22"/>
          <w:szCs w:val="22"/>
          <w:lang w:eastAsia="en-GB"/>
        </w:rPr>
        <w:t xml:space="preserve">.  Annual boxing medical examinations are valid for one year. SP must not box or spar if the expiry date has passed.  </w:t>
      </w:r>
    </w:p>
    <w:p w:rsidR="002E540E" w:rsidRDefault="002E540E" w:rsidP="00AF42F5">
      <w:pPr>
        <w:numPr>
          <w:ilvl w:val="1"/>
          <w:numId w:val="67"/>
        </w:numPr>
        <w:spacing w:line="247" w:lineRule="auto"/>
        <w:ind w:left="578" w:right="6" w:hanging="11"/>
        <w:rPr>
          <w:rFonts w:eastAsia="Arial" w:cs="Arial"/>
          <w:color w:val="000000"/>
          <w:sz w:val="22"/>
          <w:szCs w:val="22"/>
          <w:lang w:eastAsia="en-GB"/>
        </w:rPr>
      </w:pPr>
      <w:r w:rsidRPr="002E540E">
        <w:rPr>
          <w:rFonts w:eastAsia="Arial" w:cs="Arial"/>
          <w:b/>
          <w:color w:val="000000"/>
          <w:sz w:val="22"/>
          <w:szCs w:val="22"/>
          <w:lang w:eastAsia="en-GB"/>
        </w:rPr>
        <w:t>Post-suspension</w:t>
      </w:r>
      <w:r w:rsidRPr="002E540E">
        <w:rPr>
          <w:rFonts w:eastAsia="Arial" w:cs="Arial"/>
          <w:color w:val="000000"/>
          <w:sz w:val="22"/>
          <w:szCs w:val="22"/>
          <w:lang w:eastAsia="en-GB"/>
        </w:rPr>
        <w:t xml:space="preserve">.  Service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who have been subject to a period of suspension for injury must have a repeat boxing medical examination, as per the annual medical examination, prior to recommencing boxing or sparring.  More detailed direction on suspension periods and returning to boxing is in </w:t>
      </w:r>
      <w:r w:rsidRPr="002E540E">
        <w:rPr>
          <w:rFonts w:eastAsia="Arial" w:cs="Arial"/>
          <w:color w:val="0000FF"/>
          <w:sz w:val="22"/>
          <w:szCs w:val="22"/>
          <w:u w:val="single" w:color="000000"/>
          <w:lang w:eastAsia="en-GB"/>
        </w:rPr>
        <w:t>Section 3</w:t>
      </w:r>
      <w:r w:rsidRPr="002E540E">
        <w:rPr>
          <w:rFonts w:eastAsia="Arial" w:cs="Arial"/>
          <w:color w:val="000000"/>
          <w:sz w:val="22"/>
          <w:szCs w:val="22"/>
          <w:lang w:eastAsia="en-GB"/>
        </w:rPr>
        <w:t xml:space="preserve">. </w:t>
      </w:r>
    </w:p>
    <w:p w:rsidR="00AF42F5" w:rsidRPr="002E540E" w:rsidRDefault="00AF42F5" w:rsidP="00AF42F5">
      <w:pPr>
        <w:spacing w:line="247" w:lineRule="auto"/>
        <w:ind w:left="578" w:right="6"/>
        <w:rPr>
          <w:rFonts w:eastAsia="Arial" w:cs="Arial"/>
          <w:color w:val="000000"/>
          <w:sz w:val="22"/>
          <w:szCs w:val="22"/>
          <w:lang w:eastAsia="en-GB"/>
        </w:rPr>
      </w:pPr>
    </w:p>
    <w:p w:rsidR="002E540E" w:rsidRPr="002E540E" w:rsidRDefault="002E540E" w:rsidP="004119F7">
      <w:pPr>
        <w:numPr>
          <w:ilvl w:val="0"/>
          <w:numId w:val="67"/>
        </w:numPr>
        <w:spacing w:after="303" w:line="247" w:lineRule="auto"/>
        <w:ind w:right="5" w:hanging="10"/>
        <w:rPr>
          <w:rFonts w:eastAsia="Arial" w:cs="Arial"/>
          <w:color w:val="000000"/>
          <w:sz w:val="22"/>
          <w:szCs w:val="22"/>
          <w:lang w:eastAsia="en-GB"/>
        </w:rPr>
      </w:pPr>
      <w:r w:rsidRPr="002E540E">
        <w:rPr>
          <w:rFonts w:eastAsia="Arial" w:cs="Arial"/>
          <w:b/>
          <w:color w:val="4F213A"/>
          <w:sz w:val="22"/>
          <w:szCs w:val="22"/>
          <w:lang w:eastAsia="en-GB"/>
        </w:rPr>
        <w:t>SP who box outside of MOD settings</w:t>
      </w:r>
      <w:r w:rsidRPr="002E540E">
        <w:rPr>
          <w:rFonts w:eastAsia="Arial" w:cs="Arial"/>
          <w:color w:val="000000"/>
          <w:sz w:val="22"/>
          <w:szCs w:val="22"/>
          <w:lang w:eastAsia="en-GB"/>
        </w:rPr>
        <w:t>.  SP who box and spar outside of Service events will be registered with EB or equivalent NGB, however whilst in Service they must still have their annual medical completed by a DMS-employed doctor (</w:t>
      </w:r>
      <w:r w:rsidR="00306D23">
        <w:rPr>
          <w:rFonts w:eastAsia="Arial" w:cs="Arial"/>
          <w:color w:val="000000"/>
          <w:sz w:val="22"/>
          <w:szCs w:val="22"/>
          <w:lang w:eastAsia="en-GB"/>
        </w:rPr>
        <w:t>See</w:t>
      </w:r>
      <w:r w:rsidRPr="002E540E">
        <w:rPr>
          <w:rFonts w:eastAsia="Arial" w:cs="Arial"/>
          <w:color w:val="000000"/>
          <w:sz w:val="22"/>
          <w:szCs w:val="22"/>
          <w:lang w:eastAsia="en-GB"/>
        </w:rPr>
        <w:t xml:space="preserve"> Para 5) in compliance with this policy</w:t>
      </w:r>
      <w:r w:rsidRPr="002E540E">
        <w:rPr>
          <w:rFonts w:eastAsia="Arial" w:cs="Arial"/>
          <w:color w:val="000000"/>
          <w:sz w:val="22"/>
          <w:szCs w:val="22"/>
          <w:vertAlign w:val="superscript"/>
          <w:lang w:eastAsia="en-GB"/>
        </w:rPr>
        <w:t>2</w:t>
      </w:r>
      <w:r w:rsidRPr="002E540E">
        <w:rPr>
          <w:rFonts w:eastAsia="Arial" w:cs="Arial"/>
          <w:color w:val="000000"/>
          <w:sz w:val="22"/>
          <w:szCs w:val="22"/>
          <w:lang w:eastAsia="en-GB"/>
        </w:rPr>
        <w:t xml:space="preserve">.   </w:t>
      </w:r>
    </w:p>
    <w:p w:rsidR="002E540E" w:rsidRPr="002E540E" w:rsidRDefault="002E540E" w:rsidP="004119F7">
      <w:pPr>
        <w:numPr>
          <w:ilvl w:val="0"/>
          <w:numId w:val="67"/>
        </w:numPr>
        <w:spacing w:after="275" w:line="247" w:lineRule="auto"/>
        <w:ind w:right="5" w:hanging="10"/>
        <w:rPr>
          <w:rFonts w:eastAsia="Arial" w:cs="Arial"/>
          <w:color w:val="000000"/>
          <w:sz w:val="22"/>
          <w:szCs w:val="22"/>
          <w:lang w:eastAsia="en-GB"/>
        </w:rPr>
      </w:pPr>
      <w:r w:rsidRPr="002E540E">
        <w:rPr>
          <w:rFonts w:eastAsia="Arial" w:cs="Arial"/>
          <w:b/>
          <w:color w:val="000000"/>
          <w:sz w:val="22"/>
          <w:szCs w:val="22"/>
          <w:lang w:eastAsia="en-GB"/>
        </w:rPr>
        <w:t>Civilian personnel</w:t>
      </w:r>
      <w:r w:rsidRPr="002E540E">
        <w:rPr>
          <w:rFonts w:eastAsia="Arial" w:cs="Arial"/>
          <w:color w:val="000000"/>
          <w:sz w:val="22"/>
          <w:szCs w:val="22"/>
          <w:lang w:eastAsia="en-GB"/>
        </w:rPr>
        <w:t xml:space="preserve">. Civilian </w:t>
      </w:r>
      <w:r w:rsidR="00332423">
        <w:rPr>
          <w:rFonts w:eastAsia="Arial" w:cs="Arial"/>
          <w:color w:val="000000"/>
          <w:sz w:val="22"/>
          <w:szCs w:val="22"/>
          <w:lang w:eastAsia="en-GB"/>
        </w:rPr>
        <w:t>Boxer</w:t>
      </w:r>
      <w:r w:rsidRPr="002E540E">
        <w:rPr>
          <w:rFonts w:eastAsia="Arial" w:cs="Arial"/>
          <w:color w:val="000000"/>
          <w:sz w:val="22"/>
          <w:szCs w:val="22"/>
          <w:lang w:eastAsia="en-GB"/>
        </w:rPr>
        <w:t>s participating in Service-boxing events must be in date for an annual medical examination but this will be completed by their own GP or through private arrangement. The date of this medical will be recorded in their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Competition Record Book’ (BCR1). The medical does not need to have been completed on the Service Annual Medical Form (</w:t>
      </w:r>
      <w:r w:rsidRPr="002E540E">
        <w:rPr>
          <w:rFonts w:eastAsia="Arial" w:cs="Arial"/>
          <w:color w:val="0000FF"/>
          <w:sz w:val="22"/>
          <w:szCs w:val="22"/>
          <w:u w:val="single" w:color="000000"/>
          <w:lang w:eastAsia="en-GB"/>
        </w:rPr>
        <w:t>Annex B</w:t>
      </w:r>
      <w:r w:rsidRPr="002E540E">
        <w:rPr>
          <w:rFonts w:eastAsia="Arial" w:cs="Arial"/>
          <w:color w:val="000000"/>
          <w:sz w:val="22"/>
          <w:szCs w:val="22"/>
          <w:lang w:eastAsia="en-GB"/>
        </w:rPr>
        <w:t xml:space="preserve">). </w:t>
      </w:r>
    </w:p>
    <w:p w:rsidR="002E540E" w:rsidRDefault="002E540E" w:rsidP="00EA4C18">
      <w:pPr>
        <w:rPr>
          <w:rFonts w:eastAsia="Arial"/>
          <w:b/>
          <w:lang w:eastAsia="en-GB"/>
        </w:rPr>
      </w:pPr>
      <w:r w:rsidRPr="00EA4C18">
        <w:rPr>
          <w:rFonts w:eastAsia="Arial"/>
          <w:b/>
          <w:lang w:eastAsia="en-GB"/>
        </w:rPr>
        <w:t>Who can conduct a Service boxing medical?</w:t>
      </w:r>
    </w:p>
    <w:p w:rsidR="00EA4C18" w:rsidRPr="00EA4C18" w:rsidRDefault="00EA4C18" w:rsidP="00EA4C18">
      <w:pPr>
        <w:rPr>
          <w:rFonts w:eastAsia="Arial"/>
          <w:b/>
          <w:color w:val="000000"/>
          <w:lang w:eastAsia="en-GB"/>
        </w:rPr>
      </w:pPr>
    </w:p>
    <w:p w:rsidR="002E540E" w:rsidRPr="002E540E" w:rsidRDefault="002E540E" w:rsidP="004119F7">
      <w:pPr>
        <w:numPr>
          <w:ilvl w:val="0"/>
          <w:numId w:val="67"/>
        </w:numPr>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Service boxing medicals must be conducted by a clinically-current MOD-employed doctor</w:t>
      </w:r>
      <w:r w:rsidRPr="002E540E">
        <w:rPr>
          <w:rFonts w:eastAsia="Arial" w:cs="Arial"/>
          <w:color w:val="000000"/>
          <w:sz w:val="22"/>
          <w:szCs w:val="22"/>
          <w:vertAlign w:val="superscript"/>
          <w:lang w:eastAsia="en-GB"/>
        </w:rPr>
        <w:t>3</w:t>
      </w:r>
      <w:r w:rsidRPr="002E540E">
        <w:rPr>
          <w:rFonts w:eastAsia="Arial" w:cs="Arial"/>
          <w:color w:val="000000"/>
          <w:sz w:val="22"/>
          <w:szCs w:val="22"/>
          <w:lang w:eastAsia="en-GB"/>
        </w:rPr>
        <w:t xml:space="preserve"> with access to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electronic integrated health record (e-IHR).   </w:t>
      </w:r>
    </w:p>
    <w:p w:rsidR="002E540E" w:rsidRDefault="002E540E" w:rsidP="00EA4C18">
      <w:pPr>
        <w:rPr>
          <w:rFonts w:eastAsia="Arial"/>
          <w:b/>
          <w:lang w:eastAsia="en-GB"/>
        </w:rPr>
      </w:pPr>
      <w:bookmarkStart w:id="322" w:name="_Toc47447152"/>
      <w:bookmarkStart w:id="323" w:name="_Toc47447839"/>
      <w:r w:rsidRPr="00EA4C18">
        <w:rPr>
          <w:rFonts w:eastAsia="Arial"/>
          <w:b/>
          <w:lang w:eastAsia="en-GB"/>
        </w:rPr>
        <w:t>Conduct of Service Boxing Medical Examinations</w:t>
      </w:r>
      <w:bookmarkEnd w:id="322"/>
      <w:bookmarkEnd w:id="323"/>
    </w:p>
    <w:p w:rsidR="00EA4C18" w:rsidRPr="00EA4C18" w:rsidRDefault="00EA4C18" w:rsidP="00EA4C18">
      <w:pPr>
        <w:rPr>
          <w:rFonts w:eastAsia="Arial"/>
          <w:b/>
          <w:lang w:eastAsia="en-GB"/>
        </w:rPr>
      </w:pPr>
    </w:p>
    <w:p w:rsidR="002E540E" w:rsidRPr="00D92778" w:rsidRDefault="002E540E" w:rsidP="004119F7">
      <w:pPr>
        <w:numPr>
          <w:ilvl w:val="0"/>
          <w:numId w:val="68"/>
        </w:numPr>
        <w:spacing w:after="275" w:line="247" w:lineRule="auto"/>
        <w:ind w:right="5" w:hanging="566"/>
        <w:rPr>
          <w:rFonts w:eastAsia="Arial" w:cs="Arial"/>
          <w:color w:val="000000"/>
          <w:sz w:val="22"/>
          <w:szCs w:val="22"/>
          <w:lang w:eastAsia="en-GB"/>
        </w:rPr>
      </w:pPr>
      <w:r w:rsidRPr="002E540E">
        <w:rPr>
          <w:rFonts w:eastAsia="Arial" w:cs="Arial"/>
          <w:color w:val="000000"/>
          <w:sz w:val="22"/>
          <w:szCs w:val="22"/>
          <w:lang w:eastAsia="en-GB"/>
        </w:rPr>
        <w:t xml:space="preserve">Doctors must conduct medicals in accordance with the extant AIBA Medical Handbook and England Boxing Rulebook, and </w:t>
      </w:r>
      <w:r w:rsidRPr="002E540E">
        <w:rPr>
          <w:rFonts w:eastAsia="Arial" w:cs="Arial"/>
          <w:color w:val="0000FF"/>
          <w:sz w:val="22"/>
          <w:szCs w:val="22"/>
          <w:u w:val="single" w:color="000000"/>
          <w:lang w:eastAsia="en-GB"/>
        </w:rPr>
        <w:t>Annex A</w:t>
      </w:r>
      <w:r w:rsidRPr="002E540E">
        <w:rPr>
          <w:rFonts w:eastAsia="Arial" w:cs="Arial"/>
          <w:color w:val="000000"/>
          <w:sz w:val="22"/>
          <w:szCs w:val="22"/>
          <w:lang w:eastAsia="en-GB"/>
        </w:rPr>
        <w:t xml:space="preserve"> ‘Guidance Notes for Doctors Performing</w:t>
      </w:r>
      <w:r w:rsidR="00D92778">
        <w:rPr>
          <w:rFonts w:eastAsia="Arial" w:cs="Arial"/>
          <w:color w:val="000000"/>
          <w:sz w:val="22"/>
          <w:szCs w:val="22"/>
          <w:lang w:eastAsia="en-GB"/>
        </w:rPr>
        <w:t xml:space="preserve"> Boxing Medical Examinations’.</w:t>
      </w:r>
      <w:r w:rsidRPr="00D92778">
        <w:rPr>
          <w:rFonts w:eastAsia="Arial" w:cs="Arial"/>
          <w:color w:val="000000"/>
          <w:sz w:val="22"/>
          <w:szCs w:val="22"/>
          <w:lang w:eastAsia="en-GB"/>
        </w:rPr>
        <w:t xml:space="preserve"> </w:t>
      </w:r>
    </w:p>
    <w:p w:rsidR="004C5829" w:rsidRDefault="002E540E" w:rsidP="00EA4C18">
      <w:pPr>
        <w:numPr>
          <w:ilvl w:val="0"/>
          <w:numId w:val="68"/>
        </w:numPr>
        <w:tabs>
          <w:tab w:val="left" w:pos="567"/>
        </w:tabs>
        <w:spacing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Annual medical examinations must include: </w:t>
      </w:r>
    </w:p>
    <w:p w:rsidR="002E540E" w:rsidRPr="004C5829" w:rsidRDefault="002E540E" w:rsidP="00FB7292">
      <w:pPr>
        <w:spacing w:line="247" w:lineRule="auto"/>
        <w:ind w:right="5"/>
        <w:rPr>
          <w:rFonts w:eastAsia="Arial" w:cs="Arial"/>
          <w:color w:val="000000"/>
          <w:sz w:val="22"/>
          <w:szCs w:val="22"/>
          <w:lang w:eastAsia="en-GB"/>
        </w:rPr>
      </w:pPr>
    </w:p>
    <w:p w:rsidR="002E540E" w:rsidRPr="002E540E" w:rsidRDefault="002E540E" w:rsidP="004119F7">
      <w:pPr>
        <w:numPr>
          <w:ilvl w:val="0"/>
          <w:numId w:val="69"/>
        </w:numPr>
        <w:spacing w:after="6" w:line="269" w:lineRule="auto"/>
        <w:ind w:hanging="10"/>
        <w:rPr>
          <w:rFonts w:eastAsia="Arial" w:cs="Arial"/>
          <w:color w:val="000000"/>
          <w:sz w:val="22"/>
          <w:szCs w:val="22"/>
          <w:lang w:eastAsia="en-GB"/>
        </w:rPr>
      </w:pPr>
      <w:r w:rsidRPr="002E540E">
        <w:rPr>
          <w:rFonts w:eastAsia="Arial" w:cs="Arial"/>
          <w:color w:val="000000"/>
          <w:sz w:val="16"/>
          <w:szCs w:val="22"/>
          <w:lang w:eastAsia="en-GB"/>
        </w:rPr>
        <w:t xml:space="preserve">Service </w:t>
      </w:r>
      <w:r w:rsidR="00332423">
        <w:rPr>
          <w:rFonts w:eastAsia="Arial" w:cs="Arial"/>
          <w:color w:val="000000"/>
          <w:sz w:val="16"/>
          <w:szCs w:val="22"/>
          <w:lang w:eastAsia="en-GB"/>
        </w:rPr>
        <w:t>Boxer</w:t>
      </w:r>
      <w:r w:rsidRPr="002E540E">
        <w:rPr>
          <w:rFonts w:eastAsia="Arial" w:cs="Arial"/>
          <w:color w:val="000000"/>
          <w:sz w:val="16"/>
          <w:szCs w:val="22"/>
          <w:lang w:eastAsia="en-GB"/>
        </w:rPr>
        <w:t xml:space="preserve">s are any Service Personnel (Regular or Reserve) who intend to undertake boxing, including competing and sparring, during their Service and who are required to be registered with their sS Boxing Association.   </w:t>
      </w:r>
    </w:p>
    <w:p w:rsidR="002E540E" w:rsidRPr="002E540E" w:rsidRDefault="002E540E" w:rsidP="004119F7">
      <w:pPr>
        <w:numPr>
          <w:ilvl w:val="0"/>
          <w:numId w:val="69"/>
        </w:numPr>
        <w:spacing w:after="6" w:line="269" w:lineRule="auto"/>
        <w:ind w:hanging="10"/>
        <w:rPr>
          <w:rFonts w:eastAsia="Arial" w:cs="Arial"/>
          <w:color w:val="000000"/>
          <w:sz w:val="22"/>
          <w:szCs w:val="22"/>
          <w:lang w:eastAsia="en-GB"/>
        </w:rPr>
      </w:pPr>
      <w:r w:rsidRPr="002E540E">
        <w:rPr>
          <w:rFonts w:eastAsia="Arial" w:cs="Arial"/>
          <w:color w:val="000000"/>
          <w:sz w:val="16"/>
          <w:szCs w:val="22"/>
          <w:lang w:eastAsia="en-GB"/>
        </w:rPr>
        <w:t xml:space="preserve">Service </w:t>
      </w:r>
      <w:r w:rsidR="00332423">
        <w:rPr>
          <w:rFonts w:eastAsia="Arial" w:cs="Arial"/>
          <w:color w:val="000000"/>
          <w:sz w:val="16"/>
          <w:szCs w:val="22"/>
          <w:lang w:eastAsia="en-GB"/>
        </w:rPr>
        <w:t>Boxer</w:t>
      </w:r>
      <w:r w:rsidRPr="002E540E">
        <w:rPr>
          <w:rFonts w:eastAsia="Arial" w:cs="Arial"/>
          <w:color w:val="000000"/>
          <w:sz w:val="16"/>
          <w:szCs w:val="22"/>
          <w:lang w:eastAsia="en-GB"/>
        </w:rPr>
        <w:t xml:space="preserve">s are to be aware that non-MOD events will have medical support to EB-mandated standards only.  This may be below the enhanced ringside medical arrangements provided by DMS (see Section 2 Para 4).  </w:t>
      </w:r>
    </w:p>
    <w:p w:rsidR="002E540E" w:rsidRPr="00D92778" w:rsidRDefault="002E540E" w:rsidP="004119F7">
      <w:pPr>
        <w:numPr>
          <w:ilvl w:val="0"/>
          <w:numId w:val="69"/>
        </w:numPr>
        <w:spacing w:after="275" w:line="247" w:lineRule="auto"/>
        <w:ind w:hanging="10"/>
        <w:rPr>
          <w:rFonts w:eastAsia="Arial" w:cs="Arial"/>
          <w:color w:val="000000"/>
          <w:sz w:val="22"/>
          <w:szCs w:val="22"/>
          <w:lang w:eastAsia="en-GB"/>
        </w:rPr>
      </w:pPr>
      <w:r w:rsidRPr="00D92778">
        <w:rPr>
          <w:rFonts w:eastAsia="Arial" w:cs="Arial"/>
          <w:color w:val="000000"/>
          <w:sz w:val="16"/>
          <w:szCs w:val="22"/>
          <w:lang w:eastAsia="en-GB"/>
        </w:rPr>
        <w:t xml:space="preserve">Including Service Medical Officers (MO), General Duties Medical Officers (GDMOs), Civilian Medical Practitioners (CMPs) and contracted civilian doctors working in Defence Primary Health Care (DPHC). </w:t>
      </w:r>
      <w:r w:rsidRPr="00D92778">
        <w:rPr>
          <w:rFonts w:eastAsia="Arial" w:cs="Arial"/>
          <w:color w:val="000000"/>
          <w:sz w:val="22"/>
          <w:szCs w:val="22"/>
          <w:lang w:eastAsia="en-GB"/>
        </w:rPr>
        <w:t xml:space="preserve"> </w:t>
      </w:r>
      <w:r w:rsidRPr="00D92778">
        <w:rPr>
          <w:rFonts w:eastAsia="Arial" w:cs="Arial"/>
          <w:color w:val="000000"/>
          <w:sz w:val="22"/>
          <w:szCs w:val="22"/>
          <w:lang w:eastAsia="en-GB"/>
        </w:rPr>
        <w:tab/>
        <w:t xml:space="preserve"> </w:t>
      </w:r>
    </w:p>
    <w:p w:rsidR="002E540E" w:rsidRPr="002E540E" w:rsidRDefault="002E540E" w:rsidP="00EA4C18">
      <w:pPr>
        <w:numPr>
          <w:ilvl w:val="1"/>
          <w:numId w:val="69"/>
        </w:numPr>
        <w:tabs>
          <w:tab w:val="left" w:pos="1134"/>
        </w:tabs>
        <w:spacing w:after="275" w:line="247" w:lineRule="auto"/>
        <w:ind w:left="567" w:right="5" w:hanging="1"/>
        <w:rPr>
          <w:rFonts w:eastAsia="Arial" w:cs="Arial"/>
          <w:color w:val="000000"/>
          <w:sz w:val="22"/>
          <w:szCs w:val="22"/>
          <w:lang w:eastAsia="en-GB"/>
        </w:rPr>
      </w:pPr>
      <w:r w:rsidRPr="002E540E">
        <w:rPr>
          <w:rFonts w:eastAsia="Arial" w:cs="Arial"/>
          <w:color w:val="000000"/>
          <w:sz w:val="22"/>
          <w:szCs w:val="22"/>
          <w:lang w:eastAsia="en-GB"/>
        </w:rPr>
        <w:lastRenderedPageBreak/>
        <w:t xml:space="preserve">Discussion and explanation of sport-specific risks of boxing so that the SP is fully informed and able to give their informed consent to participation in this sport. </w:t>
      </w:r>
    </w:p>
    <w:p w:rsidR="002E540E" w:rsidRPr="002E540E" w:rsidRDefault="002E540E" w:rsidP="004119F7">
      <w:pPr>
        <w:numPr>
          <w:ilvl w:val="1"/>
          <w:numId w:val="69"/>
        </w:numPr>
        <w:spacing w:after="275" w:line="247" w:lineRule="auto"/>
        <w:ind w:left="1134" w:right="5" w:hanging="568"/>
        <w:rPr>
          <w:rFonts w:eastAsia="Arial" w:cs="Arial"/>
          <w:color w:val="000000"/>
          <w:sz w:val="22"/>
          <w:szCs w:val="22"/>
          <w:lang w:eastAsia="en-GB"/>
        </w:rPr>
      </w:pPr>
      <w:r w:rsidRPr="002E540E">
        <w:rPr>
          <w:rFonts w:eastAsia="Arial" w:cs="Arial"/>
          <w:color w:val="000000"/>
          <w:sz w:val="22"/>
          <w:szCs w:val="22"/>
          <w:lang w:eastAsia="en-GB"/>
        </w:rPr>
        <w:t xml:space="preserve">Satisfactory status that the SP is an un-coerced volunteer. To participate in boxing, all SP must be volunteers.  </w:t>
      </w:r>
    </w:p>
    <w:p w:rsidR="002E540E" w:rsidRPr="002E540E" w:rsidRDefault="002E540E" w:rsidP="004119F7">
      <w:pPr>
        <w:numPr>
          <w:ilvl w:val="1"/>
          <w:numId w:val="69"/>
        </w:numPr>
        <w:spacing w:after="275" w:line="247" w:lineRule="auto"/>
        <w:ind w:left="1134" w:right="5" w:hanging="568"/>
        <w:rPr>
          <w:rFonts w:eastAsia="Arial" w:cs="Arial"/>
          <w:color w:val="000000"/>
          <w:sz w:val="22"/>
          <w:szCs w:val="22"/>
          <w:lang w:eastAsia="en-GB"/>
        </w:rPr>
      </w:pPr>
      <w:r w:rsidRPr="002E540E">
        <w:rPr>
          <w:rFonts w:eastAsia="Arial" w:cs="Arial"/>
          <w:color w:val="000000"/>
          <w:sz w:val="22"/>
          <w:szCs w:val="22"/>
          <w:lang w:eastAsia="en-GB"/>
        </w:rPr>
        <w:t xml:space="preserve">The absence of any history of conditions that prevent boxing (Refer to </w:t>
      </w:r>
      <w:r w:rsidRPr="002E540E">
        <w:rPr>
          <w:rFonts w:eastAsia="Arial" w:cs="Arial"/>
          <w:color w:val="0000FF"/>
          <w:sz w:val="22"/>
          <w:szCs w:val="22"/>
          <w:u w:val="single" w:color="000000"/>
          <w:lang w:eastAsia="en-GB"/>
        </w:rPr>
        <w:t>Annex A</w:t>
      </w:r>
      <w:r w:rsidRPr="002E540E">
        <w:rPr>
          <w:rFonts w:eastAsia="Arial" w:cs="Arial"/>
          <w:color w:val="000000"/>
          <w:sz w:val="22"/>
          <w:szCs w:val="22"/>
          <w:lang w:eastAsia="en-GB"/>
        </w:rPr>
        <w:t xml:space="preserve">. SME advice must be sought in case of uncertainty).   </w:t>
      </w:r>
    </w:p>
    <w:p w:rsidR="002E540E" w:rsidRPr="002E540E" w:rsidRDefault="002E540E" w:rsidP="004119F7">
      <w:pPr>
        <w:numPr>
          <w:ilvl w:val="1"/>
          <w:numId w:val="69"/>
        </w:numPr>
        <w:spacing w:after="275" w:line="247" w:lineRule="auto"/>
        <w:ind w:left="1134" w:right="5" w:hanging="568"/>
        <w:rPr>
          <w:rFonts w:eastAsia="Arial" w:cs="Arial"/>
          <w:color w:val="000000"/>
          <w:sz w:val="22"/>
          <w:szCs w:val="22"/>
          <w:lang w:eastAsia="en-GB"/>
        </w:rPr>
      </w:pPr>
      <w:r w:rsidRPr="002E540E">
        <w:rPr>
          <w:rFonts w:eastAsia="Arial" w:cs="Arial"/>
          <w:color w:val="000000"/>
          <w:sz w:val="22"/>
          <w:szCs w:val="22"/>
          <w:lang w:eastAsia="en-GB"/>
        </w:rPr>
        <w:t xml:space="preserve">Normal examination findings.  </w:t>
      </w:r>
    </w:p>
    <w:p w:rsidR="002E540E" w:rsidRPr="002E540E" w:rsidRDefault="002E540E" w:rsidP="004119F7">
      <w:pPr>
        <w:numPr>
          <w:ilvl w:val="1"/>
          <w:numId w:val="69"/>
        </w:numPr>
        <w:spacing w:after="275" w:line="247" w:lineRule="auto"/>
        <w:ind w:left="1134" w:right="5" w:hanging="568"/>
        <w:rPr>
          <w:rFonts w:eastAsia="Arial" w:cs="Arial"/>
          <w:color w:val="000000"/>
          <w:sz w:val="22"/>
          <w:szCs w:val="22"/>
          <w:lang w:eastAsia="en-GB"/>
        </w:rPr>
      </w:pPr>
      <w:r w:rsidRPr="002E540E">
        <w:rPr>
          <w:rFonts w:eastAsia="Arial" w:cs="Arial"/>
          <w:color w:val="000000"/>
          <w:sz w:val="22"/>
          <w:szCs w:val="22"/>
          <w:lang w:eastAsia="en-GB"/>
        </w:rPr>
        <w:t>Outcome of the medical examination (</w:t>
      </w:r>
      <w:r w:rsidR="00306D23">
        <w:rPr>
          <w:rFonts w:eastAsia="Arial" w:cs="Arial"/>
          <w:color w:val="000000"/>
          <w:sz w:val="22"/>
          <w:szCs w:val="22"/>
          <w:lang w:eastAsia="en-GB"/>
        </w:rPr>
        <w:t>See</w:t>
      </w:r>
      <w:r w:rsidRPr="002E540E">
        <w:rPr>
          <w:rFonts w:eastAsia="Arial" w:cs="Arial"/>
          <w:color w:val="000000"/>
          <w:sz w:val="22"/>
          <w:szCs w:val="22"/>
          <w:lang w:eastAsia="en-GB"/>
        </w:rPr>
        <w:t xml:space="preserve"> para 8). </w:t>
      </w:r>
    </w:p>
    <w:p w:rsidR="00EA4C18" w:rsidRDefault="002E540E" w:rsidP="00EA4C18">
      <w:pPr>
        <w:rPr>
          <w:rFonts w:eastAsia="Arial"/>
          <w:b/>
          <w:lang w:eastAsia="en-GB"/>
        </w:rPr>
      </w:pPr>
      <w:bookmarkStart w:id="324" w:name="_Toc47447153"/>
      <w:bookmarkStart w:id="325" w:name="_Toc47447840"/>
      <w:r w:rsidRPr="00EA4C18">
        <w:rPr>
          <w:rFonts w:eastAsia="Arial"/>
          <w:b/>
          <w:lang w:eastAsia="en-GB"/>
        </w:rPr>
        <w:t>Annual boxing medical examination outcomes</w:t>
      </w:r>
      <w:bookmarkEnd w:id="324"/>
      <w:bookmarkEnd w:id="325"/>
    </w:p>
    <w:p w:rsidR="002E540E" w:rsidRPr="00EA4C18" w:rsidRDefault="002E540E" w:rsidP="00EA4C18">
      <w:pPr>
        <w:rPr>
          <w:rFonts w:eastAsia="Arial"/>
          <w:b/>
          <w:lang w:eastAsia="en-GB"/>
        </w:rPr>
      </w:pPr>
      <w:r w:rsidRPr="00EA4C18">
        <w:rPr>
          <w:rFonts w:eastAsia="Arial"/>
          <w:b/>
          <w:lang w:eastAsia="en-GB"/>
        </w:rPr>
        <w:t xml:space="preserve"> </w:t>
      </w:r>
    </w:p>
    <w:p w:rsidR="002E540E" w:rsidRPr="002E540E" w:rsidRDefault="002E540E" w:rsidP="00EA4C18">
      <w:pPr>
        <w:numPr>
          <w:ilvl w:val="0"/>
          <w:numId w:val="68"/>
        </w:numPr>
        <w:tabs>
          <w:tab w:val="left" w:pos="567"/>
        </w:tabs>
        <w:spacing w:after="275"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The boxing protocol will prompt the examining doctor to issue one of the following outcomes based on the Service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suitability to box: </w:t>
      </w:r>
    </w:p>
    <w:p w:rsidR="002E540E" w:rsidRPr="002E540E" w:rsidRDefault="002E540E" w:rsidP="00FB7292">
      <w:pPr>
        <w:numPr>
          <w:ilvl w:val="0"/>
          <w:numId w:val="70"/>
        </w:numPr>
        <w:ind w:left="1134" w:right="6" w:hanging="567"/>
        <w:rPr>
          <w:rFonts w:eastAsia="Arial" w:cs="Arial"/>
          <w:color w:val="000000"/>
          <w:sz w:val="22"/>
          <w:szCs w:val="22"/>
          <w:lang w:eastAsia="en-GB"/>
        </w:rPr>
      </w:pPr>
      <w:r w:rsidRPr="002E540E">
        <w:rPr>
          <w:rFonts w:eastAsia="Arial" w:cs="Arial"/>
          <w:b/>
          <w:color w:val="000000"/>
          <w:sz w:val="22"/>
          <w:szCs w:val="22"/>
          <w:lang w:eastAsia="en-GB"/>
        </w:rPr>
        <w:t>PASS</w:t>
      </w:r>
      <w:r w:rsidRPr="002E540E">
        <w:rPr>
          <w:rFonts w:eastAsia="Arial" w:cs="Arial"/>
          <w:color w:val="000000"/>
          <w:sz w:val="22"/>
          <w:szCs w:val="22"/>
          <w:lang w:eastAsia="en-GB"/>
        </w:rPr>
        <w:t xml:space="preserve">.  The Service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is SUITABLE to box and/or spar for one year</w:t>
      </w:r>
      <w:r w:rsidRPr="002E540E">
        <w:rPr>
          <w:rFonts w:eastAsia="Arial" w:cs="Arial"/>
          <w:color w:val="000000"/>
          <w:sz w:val="22"/>
          <w:szCs w:val="22"/>
          <w:vertAlign w:val="superscript"/>
          <w:lang w:eastAsia="en-GB"/>
        </w:rPr>
        <w:t>4</w:t>
      </w:r>
      <w:r w:rsidRPr="002E540E">
        <w:rPr>
          <w:rFonts w:eastAsia="Arial" w:cs="Arial"/>
          <w:color w:val="000000"/>
          <w:sz w:val="22"/>
          <w:szCs w:val="22"/>
          <w:lang w:eastAsia="en-GB"/>
        </w:rPr>
        <w:t xml:space="preserve">. </w:t>
      </w:r>
    </w:p>
    <w:p w:rsidR="00FB0A6A" w:rsidRDefault="002E540E" w:rsidP="00FB7292">
      <w:pPr>
        <w:numPr>
          <w:ilvl w:val="0"/>
          <w:numId w:val="70"/>
        </w:numPr>
        <w:ind w:left="1134" w:right="6" w:hanging="567"/>
        <w:rPr>
          <w:rFonts w:eastAsia="Arial" w:cs="Arial"/>
          <w:color w:val="000000"/>
          <w:sz w:val="22"/>
          <w:szCs w:val="22"/>
          <w:lang w:eastAsia="en-GB"/>
        </w:rPr>
      </w:pPr>
      <w:r w:rsidRPr="00FB0A6A">
        <w:rPr>
          <w:rFonts w:eastAsia="Arial" w:cs="Arial"/>
          <w:b/>
          <w:color w:val="000000"/>
          <w:sz w:val="22"/>
          <w:szCs w:val="22"/>
          <w:lang w:eastAsia="en-GB"/>
        </w:rPr>
        <w:t>FAIL - Permanent</w:t>
      </w:r>
      <w:r w:rsidRPr="00FB0A6A">
        <w:rPr>
          <w:rFonts w:eastAsia="Arial" w:cs="Arial"/>
          <w:color w:val="000000"/>
          <w:sz w:val="22"/>
          <w:szCs w:val="22"/>
          <w:lang w:eastAsia="en-GB"/>
        </w:rPr>
        <w:t xml:space="preserve">.  The </w:t>
      </w:r>
      <w:r w:rsidR="00332423">
        <w:rPr>
          <w:rFonts w:eastAsia="Arial" w:cs="Arial"/>
          <w:color w:val="000000"/>
          <w:sz w:val="22"/>
          <w:szCs w:val="22"/>
          <w:lang w:eastAsia="en-GB"/>
        </w:rPr>
        <w:t>Boxer</w:t>
      </w:r>
      <w:r w:rsidRPr="00FB0A6A">
        <w:rPr>
          <w:rFonts w:eastAsia="Arial" w:cs="Arial"/>
          <w:color w:val="000000"/>
          <w:sz w:val="22"/>
          <w:szCs w:val="22"/>
          <w:lang w:eastAsia="en-GB"/>
        </w:rPr>
        <w:t xml:space="preserve"> is permanently UNSUITABLE to box and/or spar and </w:t>
      </w:r>
      <w:r w:rsidRPr="00FB0A6A">
        <w:rPr>
          <w:rFonts w:eastAsia="Arial" w:cs="Arial"/>
          <w:b/>
          <w:color w:val="000000"/>
          <w:sz w:val="22"/>
          <w:szCs w:val="22"/>
          <w:lang w:eastAsia="en-GB"/>
        </w:rPr>
        <w:t>must not</w:t>
      </w:r>
      <w:r w:rsidRPr="00FB0A6A">
        <w:rPr>
          <w:rFonts w:eastAsia="Arial" w:cs="Arial"/>
          <w:color w:val="000000"/>
          <w:sz w:val="22"/>
          <w:szCs w:val="22"/>
          <w:lang w:eastAsia="en-GB"/>
        </w:rPr>
        <w:t xml:space="preserve"> participate in boxing or sparring. </w:t>
      </w:r>
    </w:p>
    <w:p w:rsidR="002E540E" w:rsidRDefault="002E540E" w:rsidP="00FB7292">
      <w:pPr>
        <w:numPr>
          <w:ilvl w:val="0"/>
          <w:numId w:val="70"/>
        </w:numPr>
        <w:ind w:left="1134" w:right="6" w:hanging="567"/>
        <w:rPr>
          <w:rFonts w:eastAsia="Arial" w:cs="Arial"/>
          <w:color w:val="000000"/>
          <w:sz w:val="22"/>
          <w:szCs w:val="22"/>
          <w:lang w:eastAsia="en-GB"/>
        </w:rPr>
      </w:pPr>
      <w:r w:rsidRPr="00FB0A6A">
        <w:rPr>
          <w:rFonts w:eastAsia="Arial" w:cs="Arial"/>
          <w:b/>
          <w:color w:val="000000"/>
          <w:sz w:val="22"/>
          <w:szCs w:val="22"/>
          <w:lang w:eastAsia="en-GB"/>
        </w:rPr>
        <w:t>FAIL - Temporary pending SME advice</w:t>
      </w:r>
      <w:r w:rsidRPr="00FB0A6A">
        <w:rPr>
          <w:rFonts w:eastAsia="Arial" w:cs="Arial"/>
          <w:color w:val="000000"/>
          <w:sz w:val="22"/>
          <w:szCs w:val="22"/>
          <w:lang w:eastAsia="en-GB"/>
        </w:rPr>
        <w:t xml:space="preserve">.  The doctor requires further SME advice.  The </w:t>
      </w:r>
      <w:r w:rsidR="00332423">
        <w:rPr>
          <w:rFonts w:eastAsia="Arial" w:cs="Arial"/>
          <w:color w:val="000000"/>
          <w:sz w:val="22"/>
          <w:szCs w:val="22"/>
          <w:lang w:eastAsia="en-GB"/>
        </w:rPr>
        <w:t>Boxer</w:t>
      </w:r>
      <w:r w:rsidRPr="00FB0A6A">
        <w:rPr>
          <w:rFonts w:eastAsia="Arial" w:cs="Arial"/>
          <w:color w:val="000000"/>
          <w:sz w:val="22"/>
          <w:szCs w:val="22"/>
          <w:lang w:eastAsia="en-GB"/>
        </w:rPr>
        <w:t xml:space="preserve"> MUST NOT box or spar until the result is confirmed. </w:t>
      </w:r>
    </w:p>
    <w:p w:rsidR="00FB7292" w:rsidRPr="00FB0A6A" w:rsidRDefault="00FB7292" w:rsidP="00FB7292">
      <w:pPr>
        <w:ind w:left="1134" w:right="6"/>
        <w:rPr>
          <w:rFonts w:eastAsia="Arial" w:cs="Arial"/>
          <w:color w:val="000000"/>
          <w:sz w:val="22"/>
          <w:szCs w:val="22"/>
          <w:lang w:eastAsia="en-GB"/>
        </w:rPr>
      </w:pPr>
    </w:p>
    <w:p w:rsidR="00EA4C18" w:rsidRDefault="002E540E" w:rsidP="00EA4C18">
      <w:pPr>
        <w:rPr>
          <w:rFonts w:eastAsia="Arial"/>
          <w:b/>
          <w:lang w:eastAsia="en-GB"/>
        </w:rPr>
      </w:pPr>
      <w:bookmarkStart w:id="326" w:name="_Toc47447154"/>
      <w:bookmarkStart w:id="327" w:name="_Toc47447841"/>
      <w:r w:rsidRPr="00EA4C18">
        <w:rPr>
          <w:rFonts w:eastAsia="Arial"/>
          <w:b/>
          <w:lang w:eastAsia="en-GB"/>
        </w:rPr>
        <w:t>Documentation</w:t>
      </w:r>
      <w:bookmarkEnd w:id="326"/>
      <w:bookmarkEnd w:id="327"/>
    </w:p>
    <w:p w:rsidR="002E540E" w:rsidRPr="00EA4C18" w:rsidRDefault="002E540E" w:rsidP="00EA4C18">
      <w:pPr>
        <w:rPr>
          <w:rFonts w:eastAsia="Arial"/>
          <w:b/>
          <w:lang w:eastAsia="en-GB"/>
        </w:rPr>
      </w:pPr>
      <w:r w:rsidRPr="00EA4C18">
        <w:rPr>
          <w:rFonts w:eastAsia="Arial"/>
          <w:b/>
          <w:lang w:eastAsia="en-GB"/>
        </w:rPr>
        <w:t xml:space="preserve"> </w:t>
      </w:r>
    </w:p>
    <w:p w:rsidR="002E540E" w:rsidRPr="002E540E" w:rsidRDefault="002E540E" w:rsidP="00EA4C18">
      <w:pPr>
        <w:numPr>
          <w:ilvl w:val="0"/>
          <w:numId w:val="71"/>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All annual boxing medical examinations are to be documented on the SP’s e-IHR.  The relevant boxing medical template from within the boxing protocol must be used.  </w:t>
      </w:r>
    </w:p>
    <w:p w:rsidR="002E540E" w:rsidRPr="002E540E" w:rsidRDefault="002E540E" w:rsidP="00EA4C18">
      <w:pPr>
        <w:numPr>
          <w:ilvl w:val="0"/>
          <w:numId w:val="71"/>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FF"/>
          <w:sz w:val="22"/>
          <w:szCs w:val="22"/>
          <w:u w:val="single" w:color="000000"/>
          <w:lang w:eastAsia="en-GB"/>
        </w:rPr>
        <w:t>Annex B</w:t>
      </w:r>
      <w:r w:rsidRPr="002E540E">
        <w:rPr>
          <w:rFonts w:eastAsia="Arial" w:cs="Arial"/>
          <w:color w:val="000000"/>
          <w:sz w:val="22"/>
          <w:szCs w:val="22"/>
          <w:lang w:eastAsia="en-GB"/>
        </w:rPr>
        <w:t xml:space="preserve"> ‘Statement of Results of Annual Medical and the Informed Consent to Participate in Service Boxing’ (auto-initiated and completed through the boxing protocol) must be printed, </w:t>
      </w:r>
      <w:r w:rsidR="00545CB7" w:rsidRPr="002E540E">
        <w:rPr>
          <w:rFonts w:eastAsia="Arial" w:cs="Arial"/>
          <w:color w:val="000000"/>
          <w:sz w:val="22"/>
          <w:szCs w:val="22"/>
          <w:lang w:eastAsia="en-GB"/>
        </w:rPr>
        <w:t>date stamped</w:t>
      </w:r>
      <w:r w:rsidRPr="002E540E">
        <w:rPr>
          <w:rFonts w:eastAsia="Arial" w:cs="Arial"/>
          <w:color w:val="000000"/>
          <w:sz w:val="22"/>
          <w:szCs w:val="22"/>
          <w:lang w:eastAsia="en-GB"/>
        </w:rPr>
        <w:t xml:space="preserve"> and signed by both the doctor and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t>
      </w:r>
    </w:p>
    <w:p w:rsidR="002E540E" w:rsidRPr="002E540E" w:rsidRDefault="002E540E" w:rsidP="00EA4C18">
      <w:pPr>
        <w:numPr>
          <w:ilvl w:val="0"/>
          <w:numId w:val="71"/>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The completed, dual-signed, </w:t>
      </w:r>
      <w:r w:rsidRPr="002E540E">
        <w:rPr>
          <w:rFonts w:eastAsia="Arial" w:cs="Arial"/>
          <w:color w:val="0000FF"/>
          <w:sz w:val="22"/>
          <w:szCs w:val="22"/>
          <w:u w:val="single" w:color="000000"/>
          <w:lang w:eastAsia="en-GB"/>
        </w:rPr>
        <w:t>Annex B</w:t>
      </w:r>
      <w:r w:rsidRPr="002E540E">
        <w:rPr>
          <w:rFonts w:eastAsia="Arial" w:cs="Arial"/>
          <w:color w:val="000000"/>
          <w:sz w:val="22"/>
          <w:szCs w:val="22"/>
          <w:lang w:eastAsia="en-GB"/>
        </w:rPr>
        <w:t xml:space="preserve"> is to be scanned onto e-IHR as an attachment to the consultation showing the boxing medical.  </w:t>
      </w:r>
    </w:p>
    <w:p w:rsidR="002E540E" w:rsidRPr="002E540E" w:rsidRDefault="002E540E" w:rsidP="00EA4C18">
      <w:pPr>
        <w:numPr>
          <w:ilvl w:val="0"/>
          <w:numId w:val="71"/>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must be given three hard copies of the dual-signed and completed </w:t>
      </w:r>
      <w:r w:rsidRPr="002E540E">
        <w:rPr>
          <w:rFonts w:eastAsia="Arial" w:cs="Arial"/>
          <w:color w:val="0000FF"/>
          <w:sz w:val="22"/>
          <w:szCs w:val="22"/>
          <w:u w:val="single" w:color="000000"/>
          <w:lang w:eastAsia="en-GB"/>
        </w:rPr>
        <w:t>Annex B</w:t>
      </w:r>
      <w:r w:rsidRPr="002E540E">
        <w:rPr>
          <w:rFonts w:eastAsia="Arial" w:cs="Arial"/>
          <w:color w:val="000000"/>
          <w:sz w:val="22"/>
          <w:szCs w:val="22"/>
          <w:lang w:eastAsia="en-GB"/>
        </w:rPr>
        <w:t xml:space="preserve"> (A4 size).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must pass two copies to their </w:t>
      </w:r>
      <w:r w:rsidR="00D46C89">
        <w:rPr>
          <w:rFonts w:eastAsia="Arial" w:cs="Arial"/>
          <w:color w:val="000000"/>
          <w:sz w:val="22"/>
          <w:szCs w:val="22"/>
          <w:lang w:eastAsia="en-GB"/>
        </w:rPr>
        <w:t>Coach</w:t>
      </w:r>
      <w:r w:rsidRPr="002E540E">
        <w:rPr>
          <w:rFonts w:eastAsia="Arial" w:cs="Arial"/>
          <w:color w:val="000000"/>
          <w:sz w:val="22"/>
          <w:szCs w:val="22"/>
          <w:lang w:eastAsia="en-GB"/>
        </w:rPr>
        <w:t xml:space="preserve">, who will staple one copy to the back of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BCR1 and send the other to the sS Boxing Association Secretary for annual registration purposes. The third copy is for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to keep themselves. </w:t>
      </w:r>
    </w:p>
    <w:p w:rsidR="002E540E" w:rsidRPr="004C5829" w:rsidRDefault="002E540E" w:rsidP="00EA4C18">
      <w:pPr>
        <w:numPr>
          <w:ilvl w:val="0"/>
          <w:numId w:val="71"/>
        </w:numPr>
        <w:tabs>
          <w:tab w:val="left" w:pos="567"/>
        </w:tabs>
        <w:spacing w:after="119" w:line="259" w:lineRule="auto"/>
        <w:ind w:right="5" w:hanging="10"/>
        <w:rPr>
          <w:rFonts w:eastAsia="Arial" w:cs="Arial"/>
          <w:color w:val="000000"/>
          <w:sz w:val="22"/>
          <w:szCs w:val="22"/>
          <w:lang w:eastAsia="en-GB"/>
        </w:rPr>
      </w:pPr>
      <w:r w:rsidRPr="004C5829">
        <w:rPr>
          <w:rFonts w:eastAsia="Arial" w:cs="Arial"/>
          <w:color w:val="000000"/>
          <w:sz w:val="22"/>
          <w:szCs w:val="22"/>
          <w:lang w:eastAsia="en-GB"/>
        </w:rPr>
        <w:t xml:space="preserve">For EB-registered </w:t>
      </w:r>
      <w:r w:rsidR="00332423">
        <w:rPr>
          <w:rFonts w:eastAsia="Arial" w:cs="Arial"/>
          <w:color w:val="000000"/>
          <w:sz w:val="22"/>
          <w:szCs w:val="22"/>
          <w:lang w:eastAsia="en-GB"/>
        </w:rPr>
        <w:t>Boxer</w:t>
      </w:r>
      <w:r w:rsidRPr="004C5829">
        <w:rPr>
          <w:rFonts w:eastAsia="Arial" w:cs="Arial"/>
          <w:color w:val="000000"/>
          <w:sz w:val="22"/>
          <w:szCs w:val="22"/>
          <w:lang w:eastAsia="en-GB"/>
        </w:rPr>
        <w:t xml:space="preserve">s (i.e. those </w:t>
      </w:r>
      <w:r w:rsidR="00332423">
        <w:rPr>
          <w:rFonts w:eastAsia="Arial" w:cs="Arial"/>
          <w:color w:val="000000"/>
          <w:sz w:val="22"/>
          <w:szCs w:val="22"/>
          <w:lang w:eastAsia="en-GB"/>
        </w:rPr>
        <w:t>Boxer</w:t>
      </w:r>
      <w:r w:rsidRPr="004C5829">
        <w:rPr>
          <w:rFonts w:eastAsia="Arial" w:cs="Arial"/>
          <w:color w:val="000000"/>
          <w:sz w:val="22"/>
          <w:szCs w:val="22"/>
          <w:lang w:eastAsia="en-GB"/>
        </w:rPr>
        <w:t xml:space="preserve">s who participate in boxing outside of the Service setting), the result of whether the </w:t>
      </w:r>
      <w:r w:rsidR="00332423">
        <w:rPr>
          <w:rFonts w:eastAsia="Arial" w:cs="Arial"/>
          <w:color w:val="000000"/>
          <w:sz w:val="22"/>
          <w:szCs w:val="22"/>
          <w:lang w:eastAsia="en-GB"/>
        </w:rPr>
        <w:t>Boxer</w:t>
      </w:r>
      <w:r w:rsidRPr="004C5829">
        <w:rPr>
          <w:rFonts w:eastAsia="Arial" w:cs="Arial"/>
          <w:color w:val="000000"/>
          <w:sz w:val="22"/>
          <w:szCs w:val="22"/>
          <w:lang w:eastAsia="en-GB"/>
        </w:rPr>
        <w:t xml:space="preserve"> is fit or unfit to box must be written directly onto their BCR1 in the ‘medical section’</w:t>
      </w:r>
      <w:r w:rsidRPr="004C5829">
        <w:rPr>
          <w:rFonts w:eastAsia="Arial" w:cs="Arial"/>
          <w:color w:val="000000"/>
          <w:sz w:val="22"/>
          <w:szCs w:val="22"/>
          <w:vertAlign w:val="superscript"/>
          <w:lang w:eastAsia="en-GB"/>
        </w:rPr>
        <w:t>5,6</w:t>
      </w:r>
      <w:r w:rsidRPr="004C5829">
        <w:rPr>
          <w:rFonts w:eastAsia="Arial" w:cs="Arial"/>
          <w:color w:val="000000"/>
          <w:sz w:val="22"/>
          <w:szCs w:val="22"/>
          <w:lang w:eastAsia="en-GB"/>
        </w:rPr>
        <w:t xml:space="preserve">. </w:t>
      </w:r>
      <w:r w:rsidRPr="004C5829">
        <w:rPr>
          <w:rFonts w:eastAsia="Arial" w:cs="Arial"/>
          <w:strike/>
          <w:color w:val="000000"/>
          <w:szCs w:val="22"/>
          <w:lang w:eastAsia="en-GB"/>
        </w:rPr>
        <w:t xml:space="preserve">                                           </w:t>
      </w:r>
      <w:r w:rsidRPr="004C5829">
        <w:rPr>
          <w:rFonts w:eastAsia="Arial" w:cs="Arial"/>
          <w:color w:val="000000"/>
          <w:szCs w:val="22"/>
          <w:lang w:eastAsia="en-GB"/>
        </w:rPr>
        <w:t xml:space="preserve"> </w:t>
      </w:r>
    </w:p>
    <w:p w:rsidR="002E540E" w:rsidRPr="002E540E" w:rsidRDefault="002E540E" w:rsidP="004119F7">
      <w:pPr>
        <w:numPr>
          <w:ilvl w:val="0"/>
          <w:numId w:val="72"/>
        </w:numPr>
        <w:spacing w:after="6" w:line="269" w:lineRule="auto"/>
        <w:ind w:hanging="10"/>
        <w:rPr>
          <w:rFonts w:eastAsia="Arial" w:cs="Arial"/>
          <w:color w:val="000000"/>
          <w:sz w:val="22"/>
          <w:szCs w:val="22"/>
          <w:lang w:eastAsia="en-GB"/>
        </w:rPr>
      </w:pPr>
      <w:r w:rsidRPr="002E540E">
        <w:rPr>
          <w:rFonts w:eastAsia="Arial" w:cs="Arial"/>
          <w:color w:val="000000"/>
          <w:sz w:val="16"/>
          <w:szCs w:val="22"/>
          <w:lang w:eastAsia="en-GB"/>
        </w:rPr>
        <w:t xml:space="preserve">All Service annual medical examinations are valid for one full calendar year from the date of the examination.  Validity will cease if the </w:t>
      </w:r>
      <w:r w:rsidR="00332423">
        <w:rPr>
          <w:rFonts w:eastAsia="Arial" w:cs="Arial"/>
          <w:color w:val="000000"/>
          <w:sz w:val="16"/>
          <w:szCs w:val="22"/>
          <w:lang w:eastAsia="en-GB"/>
        </w:rPr>
        <w:t>Boxer</w:t>
      </w:r>
      <w:r w:rsidRPr="002E540E">
        <w:rPr>
          <w:rFonts w:eastAsia="Arial" w:cs="Arial"/>
          <w:color w:val="000000"/>
          <w:sz w:val="16"/>
          <w:szCs w:val="22"/>
          <w:lang w:eastAsia="en-GB"/>
        </w:rPr>
        <w:t xml:space="preserve"> is subject to a period of suspension following injury (</w:t>
      </w:r>
      <w:r w:rsidR="00306D23">
        <w:rPr>
          <w:rFonts w:eastAsia="Arial" w:cs="Arial"/>
          <w:color w:val="000000"/>
          <w:sz w:val="16"/>
          <w:szCs w:val="22"/>
          <w:lang w:eastAsia="en-GB"/>
        </w:rPr>
        <w:t>See</w:t>
      </w:r>
      <w:r w:rsidRPr="002E540E">
        <w:rPr>
          <w:rFonts w:eastAsia="Arial" w:cs="Arial"/>
          <w:color w:val="000000"/>
          <w:sz w:val="16"/>
          <w:szCs w:val="22"/>
          <w:lang w:eastAsia="en-GB"/>
        </w:rPr>
        <w:t xml:space="preserve"> Section 3). </w:t>
      </w:r>
    </w:p>
    <w:p w:rsidR="002E540E" w:rsidRPr="002E540E" w:rsidRDefault="002E540E" w:rsidP="004119F7">
      <w:pPr>
        <w:numPr>
          <w:ilvl w:val="0"/>
          <w:numId w:val="72"/>
        </w:numPr>
        <w:spacing w:after="6" w:line="269" w:lineRule="auto"/>
        <w:ind w:hanging="10"/>
        <w:rPr>
          <w:rFonts w:eastAsia="Arial" w:cs="Arial"/>
          <w:color w:val="000000"/>
          <w:sz w:val="22"/>
          <w:szCs w:val="22"/>
          <w:lang w:eastAsia="en-GB"/>
        </w:rPr>
      </w:pPr>
      <w:r w:rsidRPr="002E540E">
        <w:rPr>
          <w:rFonts w:eastAsia="Arial" w:cs="Arial"/>
          <w:color w:val="000000"/>
          <w:sz w:val="16"/>
          <w:szCs w:val="22"/>
          <w:lang w:eastAsia="en-GB"/>
        </w:rPr>
        <w:t xml:space="preserve">When the BCR1 system is replaced by an online system as is planned by EB, arrangements for recording medicals for EB-registered </w:t>
      </w:r>
      <w:r w:rsidR="00332423">
        <w:rPr>
          <w:rFonts w:eastAsia="Arial" w:cs="Arial"/>
          <w:color w:val="000000"/>
          <w:sz w:val="16"/>
          <w:szCs w:val="22"/>
          <w:lang w:eastAsia="en-GB"/>
        </w:rPr>
        <w:t>Boxer</w:t>
      </w:r>
      <w:r w:rsidRPr="002E540E">
        <w:rPr>
          <w:rFonts w:eastAsia="Arial" w:cs="Arial"/>
          <w:color w:val="000000"/>
          <w:sz w:val="16"/>
          <w:szCs w:val="22"/>
          <w:lang w:eastAsia="en-GB"/>
        </w:rPr>
        <w:t xml:space="preserve">s will be updated here and on sS Boxing Association sites, by Ops Offr UKAF BA. </w:t>
      </w:r>
    </w:p>
    <w:p w:rsidR="002E540E" w:rsidRPr="002E540E" w:rsidRDefault="002E540E" w:rsidP="004119F7">
      <w:pPr>
        <w:numPr>
          <w:ilvl w:val="0"/>
          <w:numId w:val="72"/>
        </w:numPr>
        <w:spacing w:after="235" w:line="269" w:lineRule="auto"/>
        <w:ind w:hanging="10"/>
        <w:rPr>
          <w:rFonts w:eastAsia="Arial" w:cs="Arial"/>
          <w:color w:val="000000"/>
          <w:sz w:val="22"/>
          <w:szCs w:val="22"/>
          <w:lang w:eastAsia="en-GB"/>
        </w:rPr>
      </w:pPr>
      <w:r w:rsidRPr="002E540E">
        <w:rPr>
          <w:rFonts w:eastAsia="Arial" w:cs="Arial"/>
          <w:color w:val="000000"/>
          <w:sz w:val="16"/>
          <w:szCs w:val="22"/>
          <w:lang w:eastAsia="en-GB"/>
        </w:rPr>
        <w:t xml:space="preserve">The sections contained within the BCR1 form itself on medical history and examination findings are not to be completed by the doctor, as this information is “medical in confidence”, but risks being seen by boxing </w:t>
      </w:r>
      <w:r w:rsidR="00D46C89">
        <w:rPr>
          <w:rFonts w:eastAsia="Arial" w:cs="Arial"/>
          <w:color w:val="000000"/>
          <w:sz w:val="16"/>
          <w:szCs w:val="22"/>
          <w:lang w:eastAsia="en-GB"/>
        </w:rPr>
        <w:t>Official</w:t>
      </w:r>
      <w:r w:rsidRPr="002E540E">
        <w:rPr>
          <w:rFonts w:eastAsia="Arial" w:cs="Arial"/>
          <w:color w:val="000000"/>
          <w:sz w:val="16"/>
          <w:szCs w:val="22"/>
          <w:lang w:eastAsia="en-GB"/>
        </w:rPr>
        <w:t xml:space="preserve">s. Relevant history and examination findings must still be recorded in the e-IHR. </w:t>
      </w:r>
    </w:p>
    <w:p w:rsidR="002E540E" w:rsidRPr="002E540E" w:rsidRDefault="002E540E" w:rsidP="002E540E">
      <w:pPr>
        <w:tabs>
          <w:tab w:val="center" w:pos="4820"/>
        </w:tabs>
        <w:spacing w:after="275" w:line="247" w:lineRule="auto"/>
        <w:rPr>
          <w:rFonts w:eastAsia="Arial" w:cs="Arial"/>
          <w:color w:val="000000"/>
          <w:sz w:val="22"/>
          <w:szCs w:val="22"/>
          <w:lang w:eastAsia="en-GB"/>
        </w:rPr>
      </w:pP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1-2 </w:t>
      </w:r>
    </w:p>
    <w:p w:rsidR="002E540E" w:rsidRPr="002E540E" w:rsidRDefault="002E540E" w:rsidP="002E540E">
      <w:pPr>
        <w:spacing w:after="275" w:line="247" w:lineRule="auto"/>
        <w:rPr>
          <w:rFonts w:eastAsia="Arial" w:cs="Arial"/>
          <w:color w:val="000000"/>
          <w:sz w:val="22"/>
          <w:szCs w:val="22"/>
          <w:lang w:eastAsia="en-GB"/>
        </w:rPr>
        <w:sectPr w:rsidR="002E540E" w:rsidRPr="002E540E">
          <w:headerReference w:type="even" r:id="rId150"/>
          <w:headerReference w:type="default" r:id="rId151"/>
          <w:footerReference w:type="even" r:id="rId152"/>
          <w:footerReference w:type="default" r:id="rId153"/>
          <w:headerReference w:type="first" r:id="rId154"/>
          <w:footerReference w:type="first" r:id="rId155"/>
          <w:pgSz w:w="11904" w:h="16840"/>
          <w:pgMar w:top="1140" w:right="1148" w:bottom="680" w:left="1133" w:header="720" w:footer="680" w:gutter="0"/>
          <w:cols w:space="720"/>
        </w:sectPr>
      </w:pPr>
    </w:p>
    <w:p w:rsidR="00EA4C18" w:rsidRDefault="002E540E" w:rsidP="00EA4C18">
      <w:pPr>
        <w:rPr>
          <w:rFonts w:eastAsia="Arial"/>
          <w:b/>
          <w:lang w:eastAsia="en-GB"/>
        </w:rPr>
      </w:pPr>
      <w:bookmarkStart w:id="328" w:name="_Toc47447155"/>
      <w:bookmarkStart w:id="329" w:name="_Toc47447842"/>
      <w:r w:rsidRPr="00EA4C18">
        <w:rPr>
          <w:rFonts w:eastAsia="Arial"/>
          <w:b/>
          <w:lang w:eastAsia="en-GB"/>
        </w:rPr>
        <w:lastRenderedPageBreak/>
        <w:t>Section 2</w:t>
      </w:r>
      <w:bookmarkEnd w:id="328"/>
      <w:bookmarkEnd w:id="329"/>
    </w:p>
    <w:p w:rsidR="002E540E" w:rsidRPr="00EA4C18" w:rsidRDefault="002E540E" w:rsidP="00EA4C18">
      <w:pPr>
        <w:rPr>
          <w:rFonts w:eastAsia="Arial"/>
          <w:b/>
          <w:lang w:eastAsia="en-GB"/>
        </w:rPr>
      </w:pPr>
      <w:r w:rsidRPr="00EA4C18">
        <w:rPr>
          <w:rFonts w:eastAsia="Arial"/>
          <w:b/>
          <w:lang w:eastAsia="en-GB"/>
        </w:rPr>
        <w:t xml:space="preserve"> </w:t>
      </w:r>
    </w:p>
    <w:p w:rsidR="00EA4C18" w:rsidRDefault="002E540E" w:rsidP="00EA4C18">
      <w:pPr>
        <w:rPr>
          <w:rFonts w:eastAsia="Arial"/>
          <w:b/>
          <w:lang w:eastAsia="en-GB"/>
        </w:rPr>
      </w:pPr>
      <w:bookmarkStart w:id="330" w:name="_Toc47447156"/>
      <w:bookmarkStart w:id="331" w:name="_Toc47447843"/>
      <w:r w:rsidRPr="00EA4C18">
        <w:rPr>
          <w:rFonts w:eastAsia="Arial"/>
          <w:b/>
          <w:lang w:eastAsia="en-GB"/>
        </w:rPr>
        <w:t>MEDICAL SUPERVISION REQUIREMENTS FOR SERVICE BOXING EVENTS</w:t>
      </w:r>
      <w:bookmarkEnd w:id="330"/>
      <w:bookmarkEnd w:id="331"/>
    </w:p>
    <w:p w:rsidR="002E540E" w:rsidRPr="00EA4C18" w:rsidRDefault="002E540E" w:rsidP="00EA4C18">
      <w:pPr>
        <w:rPr>
          <w:rFonts w:eastAsia="Arial"/>
          <w:b/>
          <w:lang w:eastAsia="en-GB"/>
        </w:rPr>
      </w:pPr>
      <w:r w:rsidRPr="00EA4C18">
        <w:rPr>
          <w:rFonts w:eastAsia="Arial"/>
          <w:b/>
          <w:lang w:eastAsia="en-GB"/>
        </w:rPr>
        <w:t xml:space="preserve"> </w:t>
      </w:r>
    </w:p>
    <w:p w:rsidR="002E540E" w:rsidRPr="002E540E" w:rsidRDefault="002E540E" w:rsidP="00EA4C18">
      <w:pPr>
        <w:tabs>
          <w:tab w:val="left" w:pos="567"/>
        </w:tabs>
        <w:spacing w:after="275" w:line="247" w:lineRule="auto"/>
        <w:ind w:right="5"/>
        <w:rPr>
          <w:rFonts w:eastAsia="Arial" w:cs="Arial"/>
          <w:color w:val="000000"/>
          <w:sz w:val="22"/>
          <w:szCs w:val="22"/>
          <w:lang w:eastAsia="en-GB"/>
        </w:rPr>
      </w:pPr>
      <w:r w:rsidRPr="00C472DF">
        <w:rPr>
          <w:rFonts w:eastAsia="Arial" w:cs="Arial"/>
          <w:b/>
          <w:color w:val="000000"/>
          <w:sz w:val="22"/>
          <w:szCs w:val="22"/>
          <w:lang w:eastAsia="en-GB"/>
        </w:rPr>
        <w:t>1.</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Medical supervision includes the provision of ringside medical support and the completion of mandatory pre- and post- bout boxing medical examinations.  Supervision roles and responsibilities are undertaken only by Service Boxing Associations </w:t>
      </w:r>
      <w:r w:rsidR="00D46C89">
        <w:rPr>
          <w:rFonts w:eastAsia="Arial" w:cs="Arial"/>
          <w:color w:val="000000"/>
          <w:sz w:val="22"/>
          <w:szCs w:val="22"/>
          <w:lang w:eastAsia="en-GB"/>
        </w:rPr>
        <w:t>Official</w:t>
      </w:r>
      <w:r w:rsidRPr="002E540E">
        <w:rPr>
          <w:rFonts w:eastAsia="Arial" w:cs="Arial"/>
          <w:color w:val="000000"/>
          <w:sz w:val="22"/>
          <w:szCs w:val="22"/>
          <w:lang w:eastAsia="en-GB"/>
        </w:rPr>
        <w:t xml:space="preserve">s (including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and Referee) and suitably qualified and experienced medical personnel appointed to the Ringside Medical Team (Para 4). </w:t>
      </w:r>
    </w:p>
    <w:p w:rsidR="002E540E" w:rsidRDefault="002E540E" w:rsidP="00EA4C18">
      <w:pPr>
        <w:rPr>
          <w:rFonts w:eastAsia="Arial"/>
          <w:b/>
          <w:lang w:eastAsia="en-GB"/>
        </w:rPr>
      </w:pPr>
      <w:bookmarkStart w:id="332" w:name="_Toc47447157"/>
      <w:bookmarkStart w:id="333" w:name="_Toc47447844"/>
      <w:r w:rsidRPr="00EA4C18">
        <w:rPr>
          <w:rFonts w:eastAsia="Arial"/>
          <w:b/>
          <w:lang w:eastAsia="en-GB"/>
        </w:rPr>
        <w:t>Medical supervision plans and approval</w:t>
      </w:r>
      <w:bookmarkEnd w:id="332"/>
      <w:bookmarkEnd w:id="333"/>
    </w:p>
    <w:p w:rsidR="00C472DF" w:rsidRPr="00EA4C18" w:rsidRDefault="00C472DF" w:rsidP="00EA4C18">
      <w:pPr>
        <w:rPr>
          <w:rFonts w:eastAsia="Arial"/>
          <w:b/>
          <w:lang w:eastAsia="en-GB"/>
        </w:rPr>
      </w:pPr>
    </w:p>
    <w:p w:rsidR="002E540E" w:rsidRPr="00EA4C18" w:rsidRDefault="00C472DF" w:rsidP="00EA4C18">
      <w:pPr>
        <w:numPr>
          <w:ilvl w:val="0"/>
          <w:numId w:val="73"/>
        </w:numPr>
        <w:tabs>
          <w:tab w:val="left" w:pos="567"/>
        </w:tabs>
        <w:spacing w:after="275" w:line="247" w:lineRule="auto"/>
        <w:ind w:right="5" w:hanging="10"/>
        <w:rPr>
          <w:rFonts w:eastAsia="Arial" w:cs="Arial"/>
          <w:color w:val="000000"/>
          <w:sz w:val="22"/>
          <w:szCs w:val="22"/>
          <w:lang w:eastAsia="en-GB"/>
        </w:rPr>
      </w:pPr>
      <w:r>
        <w:rPr>
          <w:rFonts w:eastAsia="Arial" w:cs="Arial"/>
          <w:color w:val="000000"/>
          <w:sz w:val="22"/>
          <w:szCs w:val="22"/>
          <w:lang w:eastAsia="en-GB"/>
        </w:rPr>
        <w:t>M</w:t>
      </w:r>
      <w:r w:rsidR="002E540E" w:rsidRPr="00EA4C18">
        <w:rPr>
          <w:rFonts w:eastAsia="Arial" w:cs="Arial"/>
          <w:color w:val="000000"/>
          <w:sz w:val="22"/>
          <w:szCs w:val="22"/>
          <w:lang w:eastAsia="en-GB"/>
        </w:rPr>
        <w:t xml:space="preserve">edical supervision plan to meet the mandatory minimum standards listed in Para 4 must be in place for all Service boxing events.  This is the responsibility of the Event </w:t>
      </w:r>
      <w:r w:rsidR="00D46C89">
        <w:rPr>
          <w:rFonts w:eastAsia="Arial" w:cs="Arial"/>
          <w:color w:val="000000"/>
          <w:sz w:val="22"/>
          <w:szCs w:val="22"/>
          <w:lang w:eastAsia="en-GB"/>
        </w:rPr>
        <w:t>Supervisor</w:t>
      </w:r>
      <w:r w:rsidR="002E540E" w:rsidRPr="00EA4C18">
        <w:rPr>
          <w:rFonts w:eastAsia="Arial" w:cs="Arial"/>
          <w:color w:val="000000"/>
          <w:sz w:val="22"/>
          <w:szCs w:val="22"/>
          <w:lang w:eastAsia="en-GB"/>
        </w:rPr>
        <w:t>, in conjunction with the doctor that will be the Ringside Physician (RP) for the event. This is to be arranged by the boxing event organiser well in advance (10 weeks before the event) in consultation with the appointed RP; if the RP is not in the employment of the MOD then confirmation is to be sought by the boxing event organiser from the Single Service Boxing Secretary in the first instance (</w:t>
      </w:r>
      <w:r w:rsidR="00306D23">
        <w:rPr>
          <w:rFonts w:eastAsia="Arial" w:cs="Arial"/>
          <w:color w:val="000000"/>
          <w:sz w:val="22"/>
          <w:szCs w:val="22"/>
          <w:lang w:eastAsia="en-GB"/>
        </w:rPr>
        <w:t>See</w:t>
      </w:r>
      <w:r w:rsidR="002E540E" w:rsidRPr="00EA4C18">
        <w:rPr>
          <w:rFonts w:eastAsia="Arial" w:cs="Arial"/>
          <w:color w:val="000000"/>
          <w:sz w:val="22"/>
          <w:szCs w:val="22"/>
          <w:lang w:eastAsia="en-GB"/>
        </w:rPr>
        <w:t xml:space="preserve"> also Para 15). Within the UK, there is no requirement for further medical endorsement of the plan. </w:t>
      </w:r>
    </w:p>
    <w:p w:rsidR="002E540E" w:rsidRPr="002E540E" w:rsidRDefault="002E540E" w:rsidP="004119F7">
      <w:pPr>
        <w:numPr>
          <w:ilvl w:val="0"/>
          <w:numId w:val="73"/>
        </w:numPr>
        <w:spacing w:after="275" w:line="247" w:lineRule="auto"/>
        <w:ind w:right="5" w:hanging="10"/>
        <w:rPr>
          <w:rFonts w:eastAsia="Arial" w:cs="Arial"/>
          <w:color w:val="000000"/>
          <w:sz w:val="22"/>
          <w:szCs w:val="22"/>
          <w:lang w:eastAsia="en-GB"/>
        </w:rPr>
      </w:pPr>
      <w:r w:rsidRPr="002E540E">
        <w:rPr>
          <w:rFonts w:eastAsia="Arial" w:cs="Arial"/>
          <w:b/>
          <w:color w:val="4F213A"/>
          <w:sz w:val="22"/>
          <w:szCs w:val="22"/>
          <w:lang w:eastAsia="en-GB"/>
        </w:rPr>
        <w:t>Boxing overseas, on operations or on exercises</w:t>
      </w:r>
      <w:r w:rsidRPr="002E540E">
        <w:rPr>
          <w:rFonts w:eastAsia="Arial" w:cs="Arial"/>
          <w:color w:val="000000"/>
          <w:sz w:val="22"/>
          <w:szCs w:val="22"/>
          <w:lang w:eastAsia="en-GB"/>
        </w:rPr>
        <w:t>. Service boxing may only be undertaken outside the UK, or overseas on deployed operations or exercises, when the minimum medical supervision requirements are in place AND arrangements for hospital care have been judged to be adequate by the Service medical authorities. Standards of care must, as a minimum, meet those of the NHS, with the Operational Patient Care Pathway (OPCP) able to meet the 10.1.2(+2) timelines detailed at AJP 4.10 paras 3.19 - 3.20</w:t>
      </w:r>
      <w:r w:rsidRPr="002E540E">
        <w:rPr>
          <w:rFonts w:eastAsia="Arial" w:cs="Arial"/>
          <w:color w:val="000000"/>
          <w:sz w:val="22"/>
          <w:szCs w:val="22"/>
          <w:vertAlign w:val="superscript"/>
          <w:lang w:eastAsia="en-GB"/>
        </w:rPr>
        <w:footnoteReference w:id="7"/>
      </w:r>
      <w:r w:rsidRPr="002E540E">
        <w:rPr>
          <w:rFonts w:eastAsia="Arial" w:cs="Arial"/>
          <w:color w:val="000000"/>
          <w:sz w:val="22"/>
          <w:szCs w:val="22"/>
          <w:lang w:eastAsia="en-GB"/>
        </w:rPr>
        <w:t>.  In all circumstances, a medical plan will need to be approved by the Competent Medical Authority</w:t>
      </w:r>
      <w:r w:rsidRPr="002E540E">
        <w:rPr>
          <w:rFonts w:eastAsia="Arial" w:cs="Arial"/>
          <w:color w:val="000000"/>
          <w:sz w:val="22"/>
          <w:szCs w:val="22"/>
          <w:vertAlign w:val="superscript"/>
          <w:lang w:eastAsia="en-GB"/>
        </w:rPr>
        <w:footnoteReference w:id="8"/>
      </w:r>
      <w:r w:rsidRPr="002E540E">
        <w:rPr>
          <w:rFonts w:eastAsia="Arial" w:cs="Arial"/>
          <w:color w:val="000000"/>
          <w:sz w:val="22"/>
          <w:szCs w:val="22"/>
          <w:lang w:eastAsia="en-GB"/>
        </w:rPr>
        <w:t xml:space="preserve"> for the Exercise or Operation or Overseas location. SME input will be provided by SMO UKAFBA, SMO sS BA, DCA PHEC and DCA Neurosurgery as appropriate. The final decision will lie with whoever holds the risk.   </w:t>
      </w:r>
    </w:p>
    <w:p w:rsidR="00C472DF" w:rsidRDefault="002E540E" w:rsidP="00C472DF">
      <w:pPr>
        <w:rPr>
          <w:rFonts w:eastAsia="Arial"/>
          <w:b/>
          <w:lang w:eastAsia="en-GB"/>
        </w:rPr>
      </w:pPr>
      <w:bookmarkStart w:id="334" w:name="_Toc47447158"/>
      <w:bookmarkStart w:id="335" w:name="_Toc47447845"/>
      <w:r w:rsidRPr="00C472DF">
        <w:rPr>
          <w:rFonts w:eastAsia="Arial"/>
          <w:b/>
          <w:lang w:eastAsia="en-GB"/>
        </w:rPr>
        <w:t>Mandatory medical requirements</w:t>
      </w:r>
      <w:bookmarkEnd w:id="334"/>
      <w:bookmarkEnd w:id="335"/>
    </w:p>
    <w:p w:rsidR="002E540E" w:rsidRPr="00C472DF" w:rsidRDefault="002E540E" w:rsidP="00C472DF">
      <w:pPr>
        <w:rPr>
          <w:rFonts w:eastAsia="Arial"/>
          <w:b/>
          <w:lang w:eastAsia="en-GB"/>
        </w:rPr>
      </w:pPr>
      <w:r w:rsidRPr="00C472DF">
        <w:rPr>
          <w:rFonts w:eastAsia="Arial"/>
          <w:b/>
          <w:lang w:eastAsia="en-GB"/>
        </w:rPr>
        <w:t xml:space="preserve"> </w:t>
      </w:r>
    </w:p>
    <w:p w:rsidR="002E540E" w:rsidRPr="002E540E" w:rsidRDefault="002E540E" w:rsidP="00C472DF">
      <w:pPr>
        <w:tabs>
          <w:tab w:val="left" w:pos="567"/>
        </w:tabs>
        <w:spacing w:after="275" w:line="247" w:lineRule="auto"/>
        <w:ind w:right="5"/>
        <w:rPr>
          <w:rFonts w:eastAsia="Arial" w:cs="Arial"/>
          <w:color w:val="000000"/>
          <w:sz w:val="22"/>
          <w:szCs w:val="22"/>
          <w:lang w:eastAsia="en-GB"/>
        </w:rPr>
      </w:pPr>
      <w:r w:rsidRPr="00C472DF">
        <w:rPr>
          <w:rFonts w:eastAsia="Arial" w:cs="Arial"/>
          <w:b/>
          <w:color w:val="000000"/>
          <w:sz w:val="22"/>
          <w:szCs w:val="22"/>
          <w:lang w:eastAsia="en-GB"/>
        </w:rPr>
        <w:t>4.</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The following are the MINIMUM medical supervision requirements for all Service Boxing events: </w:t>
      </w:r>
    </w:p>
    <w:p w:rsidR="002E540E" w:rsidRDefault="002E540E" w:rsidP="003559D1">
      <w:pPr>
        <w:rPr>
          <w:rFonts w:eastAsia="Arial"/>
          <w:b/>
        </w:rPr>
      </w:pPr>
      <w:r w:rsidRPr="002E540E">
        <w:rPr>
          <w:rFonts w:ascii="Calibri" w:eastAsia="Calibri" w:hAnsi="Calibri" w:cs="Calibri"/>
          <w:color w:val="000000"/>
          <w:sz w:val="22"/>
          <w:szCs w:val="22"/>
          <w:lang w:eastAsia="en-GB"/>
        </w:rPr>
        <w:tab/>
      </w:r>
      <w:bookmarkStart w:id="336" w:name="_Toc47447159"/>
      <w:bookmarkStart w:id="337" w:name="_Toc47447846"/>
      <w:r w:rsidRPr="003559D1">
        <w:rPr>
          <w:rFonts w:eastAsia="Arial" w:cs="Arial"/>
          <w:b/>
          <w:color w:val="000000"/>
          <w:sz w:val="22"/>
          <w:szCs w:val="22"/>
          <w:lang w:eastAsia="en-GB"/>
        </w:rPr>
        <w:t xml:space="preserve">a. </w:t>
      </w:r>
      <w:r w:rsidRPr="003559D1">
        <w:rPr>
          <w:rFonts w:eastAsia="Arial" w:cs="Arial"/>
          <w:b/>
          <w:color w:val="000000"/>
          <w:sz w:val="22"/>
          <w:szCs w:val="22"/>
          <w:lang w:eastAsia="en-GB"/>
        </w:rPr>
        <w:tab/>
      </w:r>
      <w:r w:rsidRPr="003559D1">
        <w:rPr>
          <w:rFonts w:eastAsia="Arial"/>
          <w:b/>
        </w:rPr>
        <w:t>Ringside Medical Team</w:t>
      </w:r>
      <w:bookmarkEnd w:id="336"/>
      <w:bookmarkEnd w:id="337"/>
    </w:p>
    <w:p w:rsidR="003559D1" w:rsidRPr="003559D1" w:rsidRDefault="003559D1" w:rsidP="003559D1">
      <w:pPr>
        <w:rPr>
          <w:rFonts w:eastAsia="Arial"/>
          <w:b/>
        </w:rPr>
      </w:pPr>
    </w:p>
    <w:p w:rsidR="002E540E" w:rsidRPr="002E540E" w:rsidRDefault="002E540E" w:rsidP="004119F7">
      <w:pPr>
        <w:numPr>
          <w:ilvl w:val="0"/>
          <w:numId w:val="74"/>
        </w:numPr>
        <w:spacing w:after="275" w:line="247" w:lineRule="auto"/>
        <w:ind w:left="1642" w:right="5" w:hanging="509"/>
        <w:rPr>
          <w:rFonts w:eastAsia="Arial" w:cs="Arial"/>
          <w:color w:val="000000"/>
          <w:sz w:val="22"/>
          <w:szCs w:val="22"/>
          <w:lang w:eastAsia="en-GB"/>
        </w:rPr>
      </w:pPr>
      <w:r w:rsidRPr="002E540E">
        <w:rPr>
          <w:rFonts w:eastAsia="Arial" w:cs="Arial"/>
          <w:b/>
          <w:color w:val="4F213A"/>
          <w:sz w:val="22"/>
          <w:szCs w:val="22"/>
          <w:lang w:eastAsia="en-GB"/>
        </w:rPr>
        <w:t>Ringside Physician (RP).</w:t>
      </w:r>
      <w:r w:rsidRPr="002E540E">
        <w:rPr>
          <w:rFonts w:eastAsia="Arial" w:cs="Arial"/>
          <w:color w:val="000000"/>
          <w:sz w:val="22"/>
          <w:szCs w:val="22"/>
          <w:lang w:eastAsia="en-GB"/>
        </w:rPr>
        <w:t xml:space="preserve">  The ringside medical team must include a RP</w:t>
      </w:r>
      <w:r w:rsidRPr="002E540E">
        <w:rPr>
          <w:rFonts w:eastAsia="Arial" w:cs="Arial"/>
          <w:color w:val="000000"/>
          <w:sz w:val="22"/>
          <w:szCs w:val="22"/>
          <w:vertAlign w:val="superscript"/>
          <w:lang w:eastAsia="en-GB"/>
        </w:rPr>
        <w:footnoteReference w:id="9"/>
      </w:r>
      <w:r w:rsidRPr="002E540E">
        <w:rPr>
          <w:rFonts w:eastAsia="Arial" w:cs="Arial"/>
          <w:color w:val="000000"/>
          <w:sz w:val="22"/>
          <w:szCs w:val="22"/>
          <w:lang w:eastAsia="en-GB"/>
        </w:rPr>
        <w:t xml:space="preserve">.  </w:t>
      </w:r>
    </w:p>
    <w:p w:rsidR="002E540E" w:rsidRPr="002E540E" w:rsidRDefault="002E540E" w:rsidP="002E540E">
      <w:pPr>
        <w:spacing w:after="275" w:line="247" w:lineRule="auto"/>
        <w:ind w:right="5"/>
        <w:rPr>
          <w:rFonts w:eastAsia="Arial" w:cs="Arial"/>
          <w:color w:val="000000"/>
          <w:sz w:val="22"/>
          <w:szCs w:val="22"/>
          <w:lang w:eastAsia="en-GB"/>
        </w:rPr>
      </w:pPr>
      <w:r w:rsidRPr="002E540E">
        <w:rPr>
          <w:rFonts w:eastAsia="Arial" w:cs="Arial"/>
          <w:color w:val="000000"/>
          <w:sz w:val="22"/>
          <w:szCs w:val="22"/>
          <w:lang w:eastAsia="en-GB"/>
        </w:rPr>
        <w:t xml:space="preserve">EB state that the RP must be “equipped, competent and confident to resuscitate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If not, the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must ensure that a paramedic is also present throughout the Boxing Event” (England Boxing Rulebook 2019).  </w:t>
      </w:r>
    </w:p>
    <w:p w:rsidR="002E540E" w:rsidRPr="002E540E" w:rsidRDefault="002E540E" w:rsidP="002E540E">
      <w:pPr>
        <w:spacing w:after="275" w:line="247" w:lineRule="auto"/>
        <w:ind w:right="5"/>
        <w:rPr>
          <w:rFonts w:eastAsia="Arial" w:cs="Arial"/>
          <w:color w:val="000000"/>
          <w:sz w:val="22"/>
          <w:szCs w:val="22"/>
          <w:lang w:eastAsia="en-GB"/>
        </w:rPr>
      </w:pPr>
      <w:r w:rsidRPr="002E540E">
        <w:rPr>
          <w:rFonts w:eastAsia="Arial" w:cs="Arial"/>
          <w:color w:val="000000"/>
          <w:sz w:val="22"/>
          <w:szCs w:val="22"/>
          <w:lang w:eastAsia="en-GB"/>
        </w:rPr>
        <w:t>Therefore, a doctor is suitably qualified and experienced (SQEP) to be an RP, if they are supported by a paramedic. In practice, as a pre-positioned ringside ambulance is mandated (</w:t>
      </w:r>
      <w:r w:rsidR="00306D23">
        <w:rPr>
          <w:rFonts w:eastAsia="Arial" w:cs="Arial"/>
          <w:color w:val="000000"/>
          <w:sz w:val="22"/>
          <w:szCs w:val="22"/>
          <w:lang w:eastAsia="en-GB"/>
        </w:rPr>
        <w:t>See</w:t>
      </w:r>
      <w:r w:rsidRPr="002E540E">
        <w:rPr>
          <w:rFonts w:eastAsia="Arial" w:cs="Arial"/>
          <w:color w:val="000000"/>
          <w:sz w:val="22"/>
          <w:szCs w:val="22"/>
          <w:lang w:eastAsia="en-GB"/>
        </w:rPr>
        <w:t xml:space="preserve"> Para 4d below), a paramedic will usually be present.  </w:t>
      </w:r>
    </w:p>
    <w:p w:rsidR="002E540E" w:rsidRPr="002E540E" w:rsidRDefault="002E540E" w:rsidP="002E540E">
      <w:pPr>
        <w:spacing w:after="275" w:line="247" w:lineRule="auto"/>
        <w:ind w:right="5"/>
        <w:rPr>
          <w:rFonts w:eastAsia="Arial" w:cs="Arial"/>
          <w:color w:val="000000"/>
          <w:sz w:val="22"/>
          <w:szCs w:val="22"/>
          <w:lang w:eastAsia="en-GB"/>
        </w:rPr>
      </w:pPr>
      <w:r w:rsidRPr="002E540E">
        <w:rPr>
          <w:rFonts w:eastAsia="Arial" w:cs="Arial"/>
          <w:color w:val="000000"/>
          <w:sz w:val="22"/>
          <w:szCs w:val="22"/>
          <w:lang w:eastAsia="en-GB"/>
        </w:rPr>
        <w:lastRenderedPageBreak/>
        <w:t xml:space="preserve">If they are not supported by a paramedic, in order to be SQEP, the doctor must be </w:t>
      </w:r>
      <w:r w:rsidR="00545CB7" w:rsidRPr="002E540E">
        <w:rPr>
          <w:rFonts w:eastAsia="Arial" w:cs="Arial"/>
          <w:color w:val="000000"/>
          <w:sz w:val="22"/>
          <w:szCs w:val="22"/>
          <w:lang w:eastAsia="en-GB"/>
        </w:rPr>
        <w:t>in date</w:t>
      </w:r>
      <w:r w:rsidRPr="002E540E">
        <w:rPr>
          <w:rFonts w:eastAsia="Arial" w:cs="Arial"/>
          <w:color w:val="000000"/>
          <w:sz w:val="22"/>
          <w:szCs w:val="22"/>
          <w:lang w:eastAsia="en-GB"/>
        </w:rPr>
        <w:t xml:space="preserve"> a suitable course that teaches basic airway management skills</w:t>
      </w:r>
      <w:r w:rsidRPr="002E540E">
        <w:rPr>
          <w:rFonts w:eastAsia="Arial" w:cs="Arial"/>
          <w:color w:val="000000"/>
          <w:sz w:val="22"/>
          <w:szCs w:val="22"/>
          <w:vertAlign w:val="superscript"/>
          <w:lang w:eastAsia="en-GB"/>
        </w:rPr>
        <w:footnoteReference w:id="10"/>
      </w:r>
      <w:r w:rsidRPr="002E540E">
        <w:rPr>
          <w:rFonts w:eastAsia="Arial" w:cs="Arial"/>
          <w:color w:val="000000"/>
          <w:sz w:val="22"/>
          <w:szCs w:val="22"/>
          <w:lang w:eastAsia="en-GB"/>
        </w:rPr>
        <w:t xml:space="preserve">, and equipped, confident and competent to resuscitate and transfer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t>
      </w:r>
    </w:p>
    <w:p w:rsidR="002E540E" w:rsidRPr="002E540E" w:rsidRDefault="002E540E" w:rsidP="002E540E">
      <w:pPr>
        <w:spacing w:after="275" w:line="247" w:lineRule="auto"/>
        <w:ind w:right="5"/>
        <w:rPr>
          <w:rFonts w:eastAsia="Arial" w:cs="Arial"/>
          <w:color w:val="000000"/>
          <w:sz w:val="22"/>
          <w:szCs w:val="22"/>
          <w:lang w:eastAsia="en-GB"/>
        </w:rPr>
      </w:pPr>
      <w:r w:rsidRPr="002E540E">
        <w:rPr>
          <w:rFonts w:eastAsia="Arial" w:cs="Arial"/>
          <w:color w:val="000000"/>
          <w:sz w:val="22"/>
          <w:szCs w:val="22"/>
          <w:lang w:eastAsia="en-GB"/>
        </w:rPr>
        <w:t xml:space="preserve">The following qualifying courses and qualifications are approved: </w:t>
      </w:r>
    </w:p>
    <w:p w:rsidR="002E540E" w:rsidRPr="002E540E" w:rsidRDefault="002E540E" w:rsidP="004119F7">
      <w:pPr>
        <w:numPr>
          <w:ilvl w:val="1"/>
          <w:numId w:val="74"/>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Advanced Life Support (ALS);  </w:t>
      </w:r>
    </w:p>
    <w:p w:rsidR="002E540E" w:rsidRPr="002E540E" w:rsidRDefault="002E540E" w:rsidP="004119F7">
      <w:pPr>
        <w:numPr>
          <w:ilvl w:val="1"/>
          <w:numId w:val="74"/>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Advanced Trauma Life Support (ATLS); </w:t>
      </w:r>
    </w:p>
    <w:p w:rsidR="002E540E" w:rsidRPr="002E540E" w:rsidRDefault="002E540E" w:rsidP="004119F7">
      <w:pPr>
        <w:numPr>
          <w:ilvl w:val="1"/>
          <w:numId w:val="74"/>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Battlefield Advanced Trauma Life Support (BATLS);  </w:t>
      </w:r>
    </w:p>
    <w:p w:rsidR="002E540E" w:rsidRPr="002E540E" w:rsidRDefault="002E540E" w:rsidP="004119F7">
      <w:pPr>
        <w:numPr>
          <w:ilvl w:val="1"/>
          <w:numId w:val="74"/>
        </w:numPr>
        <w:spacing w:after="11"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Rugby Football Union (RFU) Pre-Hospital Immediate Care in Sport (PHICIS) </w:t>
      </w:r>
    </w:p>
    <w:p w:rsidR="002E540E" w:rsidRPr="002E540E" w:rsidRDefault="002E540E" w:rsidP="002E540E">
      <w:pPr>
        <w:spacing w:after="275" w:line="247" w:lineRule="auto"/>
        <w:ind w:right="5"/>
        <w:rPr>
          <w:rFonts w:eastAsia="Arial" w:cs="Arial"/>
          <w:color w:val="000000"/>
          <w:sz w:val="22"/>
          <w:szCs w:val="22"/>
          <w:lang w:eastAsia="en-GB"/>
        </w:rPr>
      </w:pPr>
      <w:r w:rsidRPr="002E540E">
        <w:rPr>
          <w:rFonts w:eastAsia="Arial" w:cs="Arial"/>
          <w:color w:val="000000"/>
          <w:sz w:val="22"/>
          <w:szCs w:val="22"/>
          <w:lang w:eastAsia="en-GB"/>
        </w:rPr>
        <w:t xml:space="preserve">Level 2 or 3;  </w:t>
      </w:r>
    </w:p>
    <w:p w:rsidR="002E540E" w:rsidRPr="002E540E" w:rsidRDefault="002E540E" w:rsidP="004119F7">
      <w:pPr>
        <w:numPr>
          <w:ilvl w:val="1"/>
          <w:numId w:val="74"/>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Rugby Football League (RFL) Immediate Medical Management on the Field of Play (IMMOFP); </w:t>
      </w:r>
    </w:p>
    <w:p w:rsidR="002E540E" w:rsidRPr="002E540E" w:rsidRDefault="002E540E" w:rsidP="004119F7">
      <w:pPr>
        <w:numPr>
          <w:ilvl w:val="1"/>
          <w:numId w:val="74"/>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Scottish Rugby Union Medical Cardiac and </w:t>
      </w:r>
      <w:r w:rsidR="00545CB7" w:rsidRPr="002E540E">
        <w:rPr>
          <w:rFonts w:eastAsia="Arial" w:cs="Arial"/>
          <w:color w:val="000000"/>
          <w:sz w:val="22"/>
          <w:szCs w:val="22"/>
          <w:lang w:eastAsia="en-GB"/>
        </w:rPr>
        <w:t>Pitch side</w:t>
      </w:r>
      <w:r w:rsidRPr="002E540E">
        <w:rPr>
          <w:rFonts w:eastAsia="Arial" w:cs="Arial"/>
          <w:color w:val="000000"/>
          <w:sz w:val="22"/>
          <w:szCs w:val="22"/>
          <w:lang w:eastAsia="en-GB"/>
        </w:rPr>
        <w:t xml:space="preserve"> Skills (SCRUMCAP); </w:t>
      </w:r>
    </w:p>
    <w:p w:rsidR="002E540E" w:rsidRPr="002E540E" w:rsidRDefault="002E540E" w:rsidP="002E540E">
      <w:pPr>
        <w:tabs>
          <w:tab w:val="center" w:pos="1757"/>
          <w:tab w:val="center" w:pos="4618"/>
        </w:tabs>
        <w:spacing w:after="275" w:line="247" w:lineRule="auto"/>
        <w:rPr>
          <w:rFonts w:eastAsia="Arial" w:cs="Arial"/>
          <w:color w:val="000000"/>
          <w:sz w:val="22"/>
          <w:szCs w:val="22"/>
          <w:lang w:eastAsia="en-GB"/>
        </w:rPr>
      </w:pPr>
      <w:r w:rsidRPr="002E540E">
        <w:rPr>
          <w:rFonts w:ascii="Calibri" w:eastAsia="Calibri" w:hAnsi="Calibri" w:cs="Calibri"/>
          <w:color w:val="000000"/>
          <w:sz w:val="22"/>
          <w:szCs w:val="22"/>
          <w:lang w:eastAsia="en-GB"/>
        </w:rPr>
        <w:tab/>
      </w:r>
      <w:r w:rsidRPr="002E540E">
        <w:rPr>
          <w:rFonts w:eastAsia="Arial" w:cs="Arial"/>
          <w:color w:val="000000"/>
          <w:sz w:val="22"/>
          <w:szCs w:val="22"/>
          <w:lang w:eastAsia="en-GB"/>
        </w:rPr>
        <w:t xml:space="preserve"> f. </w:t>
      </w:r>
      <w:r w:rsidRPr="002E540E">
        <w:rPr>
          <w:rFonts w:eastAsia="Arial" w:cs="Arial"/>
          <w:color w:val="000000"/>
          <w:sz w:val="22"/>
          <w:szCs w:val="22"/>
          <w:lang w:eastAsia="en-GB"/>
        </w:rPr>
        <w:tab/>
        <w:t xml:space="preserve">Military Pre-Hospital Emergency Care (MPHEC);  </w:t>
      </w:r>
    </w:p>
    <w:p w:rsidR="002E540E" w:rsidRPr="002E540E" w:rsidRDefault="002E540E" w:rsidP="004119F7">
      <w:pPr>
        <w:numPr>
          <w:ilvl w:val="1"/>
          <w:numId w:val="75"/>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BASICS Pre-Hospital Emergency Care (BASICS PHEC).  </w:t>
      </w:r>
    </w:p>
    <w:p w:rsidR="002E540E" w:rsidRPr="002E540E" w:rsidRDefault="002E540E" w:rsidP="004119F7">
      <w:pPr>
        <w:numPr>
          <w:ilvl w:val="1"/>
          <w:numId w:val="75"/>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Football Association Intermediate Trauma Medical Management in Football (ITMMIF) Level 4 or 5; </w:t>
      </w:r>
    </w:p>
    <w:p w:rsidR="002E540E" w:rsidRPr="002E540E" w:rsidRDefault="002E540E" w:rsidP="004119F7">
      <w:pPr>
        <w:numPr>
          <w:ilvl w:val="1"/>
          <w:numId w:val="75"/>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Diploma of Immediate Medical Care. </w:t>
      </w:r>
    </w:p>
    <w:p w:rsidR="002E540E" w:rsidRPr="002E540E" w:rsidRDefault="002E540E" w:rsidP="002E540E">
      <w:pPr>
        <w:spacing w:after="251" w:line="247" w:lineRule="auto"/>
        <w:ind w:right="5"/>
        <w:rPr>
          <w:rFonts w:eastAsia="Arial" w:cs="Arial"/>
          <w:color w:val="000000"/>
          <w:sz w:val="22"/>
          <w:szCs w:val="22"/>
          <w:lang w:eastAsia="en-GB"/>
        </w:rPr>
      </w:pPr>
      <w:r w:rsidRPr="002E540E">
        <w:rPr>
          <w:rFonts w:eastAsia="Arial" w:cs="Arial"/>
          <w:color w:val="000000"/>
          <w:sz w:val="22"/>
          <w:szCs w:val="22"/>
          <w:lang w:eastAsia="en-GB"/>
        </w:rPr>
        <w:t xml:space="preserve">Other courses may be considered for approval by SMO UKAF BA. </w:t>
      </w:r>
    </w:p>
    <w:p w:rsidR="002E540E" w:rsidRPr="002E540E" w:rsidRDefault="002E540E" w:rsidP="002E540E">
      <w:pPr>
        <w:spacing w:after="297" w:line="247" w:lineRule="auto"/>
        <w:ind w:right="5"/>
        <w:rPr>
          <w:rFonts w:eastAsia="Arial" w:cs="Arial"/>
          <w:color w:val="000000"/>
          <w:sz w:val="22"/>
          <w:szCs w:val="22"/>
          <w:lang w:eastAsia="en-GB"/>
        </w:rPr>
      </w:pPr>
      <w:r w:rsidRPr="002E540E">
        <w:rPr>
          <w:rFonts w:eastAsia="Arial" w:cs="Arial"/>
          <w:color w:val="000000"/>
          <w:sz w:val="22"/>
          <w:szCs w:val="22"/>
          <w:lang w:eastAsia="en-GB"/>
        </w:rPr>
        <w:t>Doctors performing RP duties should also register with EB</w:t>
      </w:r>
      <w:r w:rsidRPr="002E540E">
        <w:rPr>
          <w:rFonts w:eastAsia="Arial" w:cs="Arial"/>
          <w:color w:val="000000"/>
          <w:sz w:val="22"/>
          <w:szCs w:val="22"/>
          <w:vertAlign w:val="superscript"/>
          <w:lang w:eastAsia="en-GB"/>
        </w:rPr>
        <w:t>5</w:t>
      </w:r>
      <w:r w:rsidRPr="002E540E">
        <w:rPr>
          <w:rFonts w:eastAsia="Arial" w:cs="Arial"/>
          <w:color w:val="000000"/>
          <w:sz w:val="22"/>
          <w:szCs w:val="22"/>
          <w:lang w:eastAsia="en-GB"/>
        </w:rPr>
        <w:t xml:space="preserve">. </w:t>
      </w:r>
    </w:p>
    <w:p w:rsidR="002E540E" w:rsidRPr="002E540E" w:rsidRDefault="002E540E" w:rsidP="004119F7">
      <w:pPr>
        <w:numPr>
          <w:ilvl w:val="0"/>
          <w:numId w:val="74"/>
        </w:numPr>
        <w:spacing w:after="275" w:line="247" w:lineRule="auto"/>
        <w:ind w:left="1642" w:right="5" w:hanging="509"/>
        <w:rPr>
          <w:rFonts w:eastAsia="Arial" w:cs="Arial"/>
          <w:color w:val="000000"/>
          <w:sz w:val="22"/>
          <w:szCs w:val="22"/>
          <w:lang w:eastAsia="en-GB"/>
        </w:rPr>
      </w:pPr>
      <w:r w:rsidRPr="002E540E">
        <w:rPr>
          <w:rFonts w:eastAsia="Arial" w:cs="Arial"/>
          <w:b/>
          <w:color w:val="4F213A"/>
          <w:sz w:val="22"/>
          <w:szCs w:val="22"/>
          <w:lang w:eastAsia="en-GB"/>
        </w:rPr>
        <w:t>Paramedic.</w:t>
      </w:r>
      <w:r w:rsidRPr="002E540E">
        <w:rPr>
          <w:rFonts w:eastAsia="Arial" w:cs="Arial"/>
          <w:color w:val="000000"/>
          <w:sz w:val="22"/>
          <w:szCs w:val="22"/>
          <w:lang w:eastAsia="en-GB"/>
        </w:rPr>
        <w:t xml:space="preserve"> The ringside medical team will usually include a paramedic who must be currently registered with the Health and Care Professions Council (HCPC). If the team does </w:t>
      </w:r>
      <w:r w:rsidRPr="002E540E">
        <w:rPr>
          <w:rFonts w:eastAsia="Arial" w:cs="Arial"/>
          <w:b/>
          <w:color w:val="000000"/>
          <w:sz w:val="22"/>
          <w:szCs w:val="22"/>
          <w:lang w:eastAsia="en-GB"/>
        </w:rPr>
        <w:t>not</w:t>
      </w:r>
      <w:r w:rsidRPr="002E540E">
        <w:rPr>
          <w:rFonts w:eastAsia="Arial" w:cs="Arial"/>
          <w:color w:val="000000"/>
          <w:sz w:val="22"/>
          <w:szCs w:val="22"/>
          <w:lang w:eastAsia="en-GB"/>
        </w:rPr>
        <w:t xml:space="preserve"> include a registered paramedic, then the RP must be SQEP as detailed above.  </w:t>
      </w:r>
    </w:p>
    <w:p w:rsidR="002E540E" w:rsidRPr="002E540E" w:rsidRDefault="002E540E" w:rsidP="004119F7">
      <w:pPr>
        <w:numPr>
          <w:ilvl w:val="0"/>
          <w:numId w:val="74"/>
        </w:numPr>
        <w:spacing w:after="275" w:line="247" w:lineRule="auto"/>
        <w:ind w:left="1642" w:right="5" w:hanging="509"/>
        <w:rPr>
          <w:rFonts w:eastAsia="Arial" w:cs="Arial"/>
          <w:color w:val="000000"/>
          <w:sz w:val="22"/>
          <w:szCs w:val="22"/>
          <w:lang w:eastAsia="en-GB"/>
        </w:rPr>
      </w:pPr>
      <w:r w:rsidRPr="002E540E">
        <w:rPr>
          <w:rFonts w:eastAsia="Arial" w:cs="Arial"/>
          <w:b/>
          <w:color w:val="4F213A"/>
          <w:sz w:val="22"/>
          <w:szCs w:val="22"/>
          <w:lang w:eastAsia="en-GB"/>
        </w:rPr>
        <w:t>Mandatory skills</w:t>
      </w:r>
      <w:r w:rsidRPr="002E540E">
        <w:rPr>
          <w:rFonts w:eastAsia="Arial" w:cs="Arial"/>
          <w:color w:val="000000"/>
          <w:sz w:val="22"/>
          <w:szCs w:val="22"/>
          <w:lang w:eastAsia="en-GB"/>
        </w:rPr>
        <w:t xml:space="preserve">.  The ringside medical team must possess the appropriate airway management skills to manage a downed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in the acute phase and recognise when to call for help. The team do not need to be Pre-Hospital Emergency Anaesthesia (PHEA) or Rapid Sequence Induction (RSI) competent, but the team must be able to identify and initially manage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with a head injury and compromised airway. </w:t>
      </w:r>
    </w:p>
    <w:p w:rsidR="002E540E" w:rsidRPr="002E540E" w:rsidRDefault="002E540E" w:rsidP="004119F7">
      <w:pPr>
        <w:numPr>
          <w:ilvl w:val="0"/>
          <w:numId w:val="76"/>
        </w:numPr>
        <w:spacing w:after="275" w:line="247" w:lineRule="auto"/>
        <w:ind w:right="5" w:hanging="10"/>
        <w:rPr>
          <w:rFonts w:eastAsia="Arial" w:cs="Arial"/>
          <w:color w:val="000000"/>
          <w:sz w:val="22"/>
          <w:szCs w:val="22"/>
          <w:lang w:eastAsia="en-GB"/>
        </w:rPr>
      </w:pPr>
      <w:r w:rsidRPr="002E540E">
        <w:rPr>
          <w:rFonts w:eastAsia="Arial" w:cs="Arial"/>
          <w:b/>
          <w:color w:val="4F213A"/>
          <w:sz w:val="22"/>
          <w:szCs w:val="22"/>
          <w:lang w:eastAsia="en-GB"/>
        </w:rPr>
        <w:lastRenderedPageBreak/>
        <w:t xml:space="preserve">Neurosurgical capability.  </w:t>
      </w:r>
      <w:r w:rsidRPr="002E540E">
        <w:rPr>
          <w:rFonts w:eastAsia="Arial" w:cs="Arial"/>
          <w:color w:val="000000"/>
          <w:sz w:val="22"/>
          <w:szCs w:val="22"/>
          <w:lang w:eastAsia="en-GB"/>
        </w:rPr>
        <w:t>The RP must ensure that they have identified (and have the contact details) of the nearest hospital to the competition venue with acute neurosurgical capability (likely to be the nearest Major Trauma Centre). See also Para 18.</w:t>
      </w:r>
      <w:r w:rsidRPr="002E540E">
        <w:rPr>
          <w:rFonts w:eastAsia="Arial" w:cs="Arial"/>
          <w:b/>
          <w:color w:val="4F213A"/>
          <w:sz w:val="22"/>
          <w:szCs w:val="22"/>
          <w:lang w:eastAsia="en-GB"/>
        </w:rPr>
        <w:t xml:space="preserve"> </w:t>
      </w:r>
    </w:p>
    <w:p w:rsidR="002E540E" w:rsidRPr="002E540E" w:rsidRDefault="002E540E" w:rsidP="004119F7">
      <w:pPr>
        <w:numPr>
          <w:ilvl w:val="0"/>
          <w:numId w:val="76"/>
        </w:numPr>
        <w:spacing w:after="275" w:line="247" w:lineRule="auto"/>
        <w:ind w:right="5" w:hanging="10"/>
        <w:rPr>
          <w:rFonts w:eastAsia="Arial" w:cs="Arial"/>
          <w:color w:val="000000"/>
          <w:sz w:val="22"/>
          <w:szCs w:val="22"/>
          <w:lang w:eastAsia="en-GB"/>
        </w:rPr>
      </w:pPr>
      <w:r w:rsidRPr="002E540E">
        <w:rPr>
          <w:rFonts w:eastAsia="Arial" w:cs="Arial"/>
          <w:b/>
          <w:color w:val="4F213A"/>
          <w:sz w:val="22"/>
          <w:szCs w:val="22"/>
          <w:lang w:eastAsia="en-GB"/>
        </w:rPr>
        <w:t xml:space="preserve">Medical examination room.  </w:t>
      </w:r>
      <w:r w:rsidRPr="002E540E">
        <w:rPr>
          <w:rFonts w:eastAsia="Arial" w:cs="Arial"/>
          <w:color w:val="000000"/>
          <w:sz w:val="22"/>
          <w:szCs w:val="22"/>
          <w:lang w:eastAsia="en-GB"/>
        </w:rPr>
        <w:t>A reserved medical room is required for the pre- and post- bout examinations, and to undertake any necessary post-bout management.  If the gym physically has no suitable room, the organiser may create a suitable reserved space with a 12’ x 12’ tent.  The medical room furnishing must include:</w:t>
      </w:r>
      <w:r w:rsidRPr="002E540E">
        <w:rPr>
          <w:rFonts w:eastAsia="Arial" w:cs="Arial"/>
          <w:b/>
          <w:color w:val="4F213A"/>
          <w:sz w:val="22"/>
          <w:szCs w:val="22"/>
          <w:lang w:eastAsia="en-GB"/>
        </w:rPr>
        <w:t xml:space="preserve"> </w:t>
      </w:r>
    </w:p>
    <w:p w:rsidR="002E540E" w:rsidRPr="002E540E" w:rsidRDefault="002E540E" w:rsidP="004119F7">
      <w:pPr>
        <w:numPr>
          <w:ilvl w:val="1"/>
          <w:numId w:val="76"/>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good lighting,  </w:t>
      </w:r>
    </w:p>
    <w:p w:rsidR="002E540E" w:rsidRPr="002E540E" w:rsidRDefault="002E540E" w:rsidP="004119F7">
      <w:pPr>
        <w:numPr>
          <w:ilvl w:val="1"/>
          <w:numId w:val="76"/>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a desk and two chairs; and  </w:t>
      </w:r>
    </w:p>
    <w:p w:rsidR="002E540E" w:rsidRPr="002E540E" w:rsidRDefault="002E540E" w:rsidP="004119F7">
      <w:pPr>
        <w:numPr>
          <w:ilvl w:val="1"/>
          <w:numId w:val="76"/>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an examination couch for any necessary post-bout examination and treatment. </w:t>
      </w:r>
    </w:p>
    <w:p w:rsidR="002E540E" w:rsidRPr="002E540E" w:rsidRDefault="002E540E" w:rsidP="004119F7">
      <w:pPr>
        <w:numPr>
          <w:ilvl w:val="0"/>
          <w:numId w:val="76"/>
        </w:numPr>
        <w:spacing w:after="275" w:line="247" w:lineRule="auto"/>
        <w:ind w:right="5" w:hanging="10"/>
        <w:rPr>
          <w:rFonts w:eastAsia="Arial" w:cs="Arial"/>
          <w:color w:val="000000"/>
          <w:sz w:val="22"/>
          <w:szCs w:val="22"/>
          <w:lang w:eastAsia="en-GB"/>
        </w:rPr>
      </w:pPr>
      <w:r w:rsidRPr="002E540E">
        <w:rPr>
          <w:rFonts w:eastAsia="Arial" w:cs="Arial"/>
          <w:b/>
          <w:color w:val="4F213A"/>
          <w:sz w:val="22"/>
          <w:szCs w:val="22"/>
          <w:lang w:eastAsia="en-GB"/>
        </w:rPr>
        <w:t>Ambulance</w:t>
      </w:r>
      <w:r w:rsidRPr="002E540E">
        <w:rPr>
          <w:rFonts w:eastAsia="Arial" w:cs="Arial"/>
          <w:color w:val="000000"/>
          <w:sz w:val="22"/>
          <w:szCs w:val="22"/>
          <w:lang w:eastAsia="en-GB"/>
        </w:rPr>
        <w:t xml:space="preserve">.  There must be a pre-positioned ringside ambulance stationed as close to the venue as possible. This is the responsibility of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to organise, but the Ringside Physician must ensure its presence before any boxing can take place. A member of the crew must be qualified to drive on blue lights on the public highway</w:t>
      </w:r>
      <w:r w:rsidRPr="002E540E">
        <w:rPr>
          <w:rFonts w:eastAsia="Arial" w:cs="Arial"/>
          <w:color w:val="000000"/>
          <w:sz w:val="22"/>
          <w:szCs w:val="22"/>
          <w:vertAlign w:val="superscript"/>
          <w:lang w:eastAsia="en-GB"/>
        </w:rPr>
        <w:footnoteReference w:id="11"/>
      </w:r>
      <w:r w:rsidRPr="002E540E">
        <w:rPr>
          <w:rFonts w:eastAsia="Arial" w:cs="Arial"/>
          <w:color w:val="000000"/>
          <w:sz w:val="22"/>
          <w:szCs w:val="22"/>
          <w:lang w:eastAsia="en-GB"/>
        </w:rPr>
        <w:t xml:space="preserve">.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is to ensure that unobstructed emergency access to and from the boxing ring to the ambulance is maintained throughout the boxing event. </w:t>
      </w:r>
      <w:r w:rsidRPr="002E540E">
        <w:rPr>
          <w:rFonts w:eastAsia="Arial" w:cs="Arial"/>
          <w:b/>
          <w:color w:val="4F213A"/>
          <w:sz w:val="22"/>
          <w:szCs w:val="22"/>
          <w:lang w:eastAsia="en-GB"/>
        </w:rPr>
        <w:t xml:space="preserve"> </w:t>
      </w:r>
    </w:p>
    <w:p w:rsidR="002E540E" w:rsidRPr="002E540E" w:rsidRDefault="002E540E" w:rsidP="004119F7">
      <w:pPr>
        <w:numPr>
          <w:ilvl w:val="0"/>
          <w:numId w:val="76"/>
        </w:numPr>
        <w:spacing w:after="275" w:line="247" w:lineRule="auto"/>
        <w:ind w:right="5" w:hanging="10"/>
        <w:rPr>
          <w:rFonts w:eastAsia="Arial" w:cs="Arial"/>
          <w:color w:val="000000"/>
          <w:sz w:val="22"/>
          <w:szCs w:val="22"/>
          <w:lang w:eastAsia="en-GB"/>
        </w:rPr>
      </w:pPr>
      <w:r w:rsidRPr="002E540E">
        <w:rPr>
          <w:rFonts w:eastAsia="Arial" w:cs="Arial"/>
          <w:b/>
          <w:color w:val="4F213A"/>
          <w:sz w:val="22"/>
          <w:szCs w:val="22"/>
          <w:lang w:eastAsia="en-GB"/>
        </w:rPr>
        <w:t xml:space="preserve">Ringside emergency medical equipment. </w:t>
      </w:r>
      <w:r w:rsidRPr="002E540E">
        <w:rPr>
          <w:rFonts w:eastAsia="Arial" w:cs="Arial"/>
          <w:color w:val="000000"/>
          <w:sz w:val="22"/>
          <w:szCs w:val="22"/>
          <w:lang w:eastAsia="en-GB"/>
        </w:rPr>
        <w:t xml:space="preserve"> UKAF BA does not hold its own medical equipment or supplies. Whilst equipment will usually be provided with the pre-positioned ambulance, confirming its presence and serviceability is the responsibility of the Ringside Physician. Medical equipment may also be sourced from the hosting unit’s medical centre. All emergency resuscitation equipment must be available at or near the ringside for the boxing to proceed. This must include the following:</w:t>
      </w:r>
      <w:r w:rsidRPr="002E540E">
        <w:rPr>
          <w:rFonts w:eastAsia="Arial" w:cs="Arial"/>
          <w:b/>
          <w:color w:val="4F213A"/>
          <w:sz w:val="22"/>
          <w:szCs w:val="22"/>
          <w:lang w:eastAsia="en-GB"/>
        </w:rPr>
        <w:t xml:space="preserve"> </w:t>
      </w:r>
    </w:p>
    <w:p w:rsidR="002E540E" w:rsidRPr="002E540E" w:rsidRDefault="002E540E" w:rsidP="004119F7">
      <w:pPr>
        <w:numPr>
          <w:ilvl w:val="1"/>
          <w:numId w:val="76"/>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Airways management kit to include oxygen, masks and tubing, different types of airways, portable suction, bag-valve-mask, and i-gels or equivalent. </w:t>
      </w:r>
    </w:p>
    <w:p w:rsidR="002E540E" w:rsidRPr="002E540E" w:rsidRDefault="002E540E" w:rsidP="004119F7">
      <w:pPr>
        <w:numPr>
          <w:ilvl w:val="1"/>
          <w:numId w:val="76"/>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A scoop with straps, head blocks and tape to immobilise and move an unconscious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under the ropes and out of the ring.  </w:t>
      </w:r>
    </w:p>
    <w:p w:rsidR="002E540E" w:rsidRPr="002E540E" w:rsidRDefault="002E540E" w:rsidP="004119F7">
      <w:pPr>
        <w:numPr>
          <w:ilvl w:val="1"/>
          <w:numId w:val="76"/>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Basic examination kit including gloves/PPE, pen torch, tongue depressors, stethoscope, auroscope, ophthalmoscope, sphygmomanometer, triangular bandages, gauze and dressings.  </w:t>
      </w:r>
    </w:p>
    <w:p w:rsidR="002E540E" w:rsidRPr="002E540E" w:rsidRDefault="002E540E" w:rsidP="004119F7">
      <w:pPr>
        <w:numPr>
          <w:ilvl w:val="1"/>
          <w:numId w:val="76"/>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AED cardiac defibrillator or monitor capable of delivering shocks. </w:t>
      </w:r>
    </w:p>
    <w:p w:rsidR="002E540E" w:rsidRPr="002E540E" w:rsidRDefault="002E540E" w:rsidP="004119F7">
      <w:pPr>
        <w:numPr>
          <w:ilvl w:val="1"/>
          <w:numId w:val="76"/>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Emergency medications including adrenaline 1:1000 for anaphylaxis and 1:10,000 for non-shockable CPR. </w:t>
      </w:r>
    </w:p>
    <w:p w:rsidR="002E540E" w:rsidRPr="002E540E" w:rsidRDefault="002E540E" w:rsidP="004119F7">
      <w:pPr>
        <w:numPr>
          <w:ilvl w:val="1"/>
          <w:numId w:val="76"/>
        </w:numPr>
        <w:spacing w:after="275" w:line="247" w:lineRule="auto"/>
        <w:ind w:right="5" w:hanging="568"/>
        <w:rPr>
          <w:rFonts w:eastAsia="Arial" w:cs="Arial"/>
          <w:color w:val="000000"/>
          <w:sz w:val="22"/>
          <w:szCs w:val="22"/>
          <w:lang w:eastAsia="en-GB"/>
        </w:rPr>
      </w:pPr>
      <w:r w:rsidRPr="002E540E">
        <w:rPr>
          <w:rFonts w:eastAsia="Arial" w:cs="Arial"/>
          <w:color w:val="000000"/>
          <w:sz w:val="22"/>
          <w:szCs w:val="22"/>
          <w:lang w:eastAsia="en-GB"/>
        </w:rPr>
        <w:t xml:space="preserve">Equipment for suturing including sterile kit and lidocaine, if the doctor is competent. If not, lacerations that require suturing must be sent to the nearest ED.  </w:t>
      </w:r>
    </w:p>
    <w:p w:rsidR="002E540E" w:rsidRPr="00C472DF" w:rsidRDefault="002E540E" w:rsidP="00C472DF">
      <w:pPr>
        <w:rPr>
          <w:rFonts w:eastAsia="Arial"/>
          <w:b/>
          <w:lang w:eastAsia="en-GB"/>
        </w:rPr>
      </w:pPr>
      <w:bookmarkStart w:id="338" w:name="_Toc47447160"/>
      <w:bookmarkStart w:id="339" w:name="_Toc47447847"/>
      <w:r w:rsidRPr="00C472DF">
        <w:rPr>
          <w:rFonts w:eastAsia="Arial"/>
          <w:b/>
          <w:lang w:eastAsia="en-GB"/>
        </w:rPr>
        <w:t>Resource and contracts</w:t>
      </w:r>
      <w:bookmarkEnd w:id="338"/>
      <w:bookmarkEnd w:id="339"/>
    </w:p>
    <w:p w:rsidR="00C472DF" w:rsidRPr="00C472DF" w:rsidRDefault="00C472DF" w:rsidP="00C472DF">
      <w:pPr>
        <w:rPr>
          <w:rFonts w:eastAsia="Arial"/>
          <w:b/>
          <w:lang w:eastAsia="en-GB"/>
        </w:rPr>
      </w:pPr>
    </w:p>
    <w:p w:rsidR="002E540E" w:rsidRPr="002E540E" w:rsidRDefault="002E540E" w:rsidP="00C472DF">
      <w:pPr>
        <w:numPr>
          <w:ilvl w:val="0"/>
          <w:numId w:val="77"/>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Ringside medical support is to be provided from Service resources whenever possible. When unavailable, particularly ambulance support, this may be contracted with funding from the relevant sS Boxing Association or the hosting Unit. </w:t>
      </w:r>
    </w:p>
    <w:p w:rsidR="002E540E" w:rsidRPr="002E540E" w:rsidRDefault="002E540E" w:rsidP="00C472DF">
      <w:pPr>
        <w:numPr>
          <w:ilvl w:val="0"/>
          <w:numId w:val="77"/>
        </w:numPr>
        <w:tabs>
          <w:tab w:val="left" w:pos="567"/>
        </w:tabs>
        <w:spacing w:after="301"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Contracted ambulance and paramedic providers are to provide ringside emergency medical equipment as detailed in Para 4e above. Advice on suitable contractors is available from SMO UKAF BA, sS Boxing Association SMOs, and UKAF BA Ops Offr</w:t>
      </w:r>
      <w:r w:rsidRPr="002E540E">
        <w:rPr>
          <w:rFonts w:eastAsia="Arial" w:cs="Arial"/>
          <w:color w:val="000000"/>
          <w:sz w:val="22"/>
          <w:szCs w:val="22"/>
          <w:vertAlign w:val="superscript"/>
          <w:lang w:eastAsia="en-GB"/>
        </w:rPr>
        <w:footnoteReference w:id="12"/>
      </w:r>
      <w:r w:rsidRPr="002E540E">
        <w:rPr>
          <w:rFonts w:eastAsia="Arial" w:cs="Arial"/>
          <w:color w:val="000000"/>
          <w:sz w:val="22"/>
          <w:szCs w:val="22"/>
          <w:lang w:eastAsia="en-GB"/>
        </w:rPr>
        <w:t xml:space="preserve">. </w:t>
      </w:r>
    </w:p>
    <w:p w:rsidR="002E540E" w:rsidRPr="002E540E" w:rsidRDefault="002E540E" w:rsidP="00C472DF">
      <w:pPr>
        <w:numPr>
          <w:ilvl w:val="0"/>
          <w:numId w:val="77"/>
        </w:numPr>
        <w:tabs>
          <w:tab w:val="left" w:pos="567"/>
        </w:tabs>
        <w:spacing w:after="31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Contracted doctors not employed by the MOD might be unfamiliar with military boxing: </w:t>
      </w:r>
      <w:r w:rsidR="00545CB7" w:rsidRPr="002E540E">
        <w:rPr>
          <w:rFonts w:eastAsia="Arial" w:cs="Arial"/>
          <w:color w:val="000000"/>
          <w:sz w:val="22"/>
          <w:szCs w:val="22"/>
          <w:lang w:eastAsia="en-GB"/>
        </w:rPr>
        <w:t>The</w:t>
      </w:r>
      <w:r w:rsidRPr="002E540E">
        <w:rPr>
          <w:rFonts w:eastAsia="Arial" w:cs="Arial"/>
          <w:color w:val="000000"/>
          <w:sz w:val="22"/>
          <w:szCs w:val="22"/>
          <w:lang w:eastAsia="en-GB"/>
        </w:rPr>
        <w:t xml:space="preserv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must brief them to ensure they comply with the mandatory medical examination and administrative </w:t>
      </w:r>
      <w:r w:rsidR="00545CB7" w:rsidRPr="002E540E">
        <w:rPr>
          <w:rFonts w:eastAsia="Arial" w:cs="Arial"/>
          <w:color w:val="000000"/>
          <w:sz w:val="22"/>
          <w:szCs w:val="22"/>
          <w:lang w:eastAsia="en-GB"/>
        </w:rPr>
        <w:t>procedures and</w:t>
      </w:r>
      <w:r w:rsidRPr="002E540E">
        <w:rPr>
          <w:rFonts w:eastAsia="Arial" w:cs="Arial"/>
          <w:color w:val="000000"/>
          <w:sz w:val="22"/>
          <w:szCs w:val="22"/>
          <w:lang w:eastAsia="en-GB"/>
        </w:rPr>
        <w:t xml:space="preserve"> provide the correct paperwork (sufficient copies of Annexes CG)</w:t>
      </w:r>
      <w:r w:rsidRPr="002E540E">
        <w:rPr>
          <w:rFonts w:eastAsia="Arial" w:cs="Arial"/>
          <w:color w:val="000000"/>
          <w:sz w:val="22"/>
          <w:szCs w:val="22"/>
          <w:vertAlign w:val="superscript"/>
          <w:lang w:eastAsia="en-GB"/>
        </w:rPr>
        <w:footnoteReference w:id="13"/>
      </w:r>
      <w:r w:rsidRPr="002E540E">
        <w:rPr>
          <w:rFonts w:eastAsia="Arial" w:cs="Arial"/>
          <w:color w:val="000000"/>
          <w:sz w:val="22"/>
          <w:szCs w:val="22"/>
          <w:lang w:eastAsia="en-GB"/>
        </w:rPr>
        <w:t xml:space="preserve">.  </w:t>
      </w:r>
    </w:p>
    <w:p w:rsidR="002E540E" w:rsidRDefault="002E540E" w:rsidP="00C472DF">
      <w:pPr>
        <w:rPr>
          <w:rFonts w:eastAsia="Arial"/>
          <w:b/>
          <w:lang w:eastAsia="en-GB"/>
        </w:rPr>
      </w:pPr>
      <w:bookmarkStart w:id="340" w:name="_Toc47447161"/>
      <w:bookmarkStart w:id="341" w:name="_Toc47447848"/>
      <w:r w:rsidRPr="00C472DF">
        <w:rPr>
          <w:rFonts w:eastAsia="Arial"/>
          <w:b/>
          <w:lang w:eastAsia="en-GB"/>
        </w:rPr>
        <w:t>Medico-legal indemnification</w:t>
      </w:r>
      <w:bookmarkEnd w:id="340"/>
      <w:bookmarkEnd w:id="341"/>
    </w:p>
    <w:p w:rsidR="00C472DF" w:rsidRPr="00C472DF" w:rsidRDefault="00C472DF" w:rsidP="00C472DF">
      <w:pPr>
        <w:rPr>
          <w:rFonts w:eastAsia="Arial"/>
          <w:b/>
          <w:lang w:eastAsia="en-GB"/>
        </w:rPr>
      </w:pPr>
    </w:p>
    <w:p w:rsidR="002E540E" w:rsidRPr="002E540E" w:rsidRDefault="002E540E" w:rsidP="00C472DF">
      <w:pPr>
        <w:numPr>
          <w:ilvl w:val="0"/>
          <w:numId w:val="78"/>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MOD indemnity covers directly employed (uniformed and civilian DMS) doctors and medical personnel who provide ringside medical cover to Service-sponsored boxing.  This applies whether the boxing is taking place on or off a military base and whether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are all military or mixed military and civilian. Further details on indemnity can be found in </w:t>
      </w:r>
      <w:hyperlink r:id="rId156">
        <w:r w:rsidRPr="002E540E">
          <w:rPr>
            <w:rFonts w:eastAsia="Arial" w:cs="Arial"/>
            <w:color w:val="0000FF"/>
            <w:sz w:val="22"/>
            <w:szCs w:val="22"/>
            <w:u w:val="single" w:color="000000"/>
            <w:lang w:eastAsia="en-GB"/>
          </w:rPr>
          <w:t>JSP 950 Part 1 Lft 10-1-7</w:t>
        </w:r>
      </w:hyperlink>
      <w:hyperlink r:id="rId157">
        <w:r w:rsidRPr="002E540E">
          <w:rPr>
            <w:rFonts w:eastAsia="Arial" w:cs="Arial"/>
            <w:color w:val="0000FF"/>
            <w:sz w:val="22"/>
            <w:szCs w:val="22"/>
            <w:lang w:eastAsia="en-GB"/>
          </w:rPr>
          <w:t xml:space="preserve"> </w:t>
        </w:r>
      </w:hyperlink>
      <w:hyperlink r:id="rId158">
        <w:r w:rsidRPr="002E540E">
          <w:rPr>
            <w:rFonts w:eastAsia="Arial" w:cs="Arial"/>
            <w:color w:val="0000FF"/>
            <w:sz w:val="22"/>
            <w:szCs w:val="22"/>
            <w:u w:val="single" w:color="000000"/>
            <w:lang w:eastAsia="en-GB"/>
          </w:rPr>
          <w:t>Indemnity for Medical Personnel</w:t>
        </w:r>
      </w:hyperlink>
      <w:hyperlink r:id="rId159">
        <w:r w:rsidRPr="002E540E">
          <w:rPr>
            <w:rFonts w:eastAsia="Arial" w:cs="Arial"/>
            <w:color w:val="000000"/>
            <w:sz w:val="22"/>
            <w:szCs w:val="22"/>
            <w:lang w:eastAsia="en-GB"/>
          </w:rPr>
          <w:t>.</w:t>
        </w:r>
      </w:hyperlink>
      <w:r w:rsidRPr="002E540E">
        <w:rPr>
          <w:rFonts w:eastAsia="Arial" w:cs="Arial"/>
          <w:color w:val="000000"/>
          <w:sz w:val="22"/>
          <w:szCs w:val="22"/>
          <w:lang w:eastAsia="en-GB"/>
        </w:rPr>
        <w:t xml:space="preserve">   </w:t>
      </w:r>
    </w:p>
    <w:p w:rsidR="002E540E" w:rsidRPr="002E540E" w:rsidRDefault="002E540E" w:rsidP="00C472DF">
      <w:pPr>
        <w:numPr>
          <w:ilvl w:val="0"/>
          <w:numId w:val="78"/>
        </w:numPr>
        <w:tabs>
          <w:tab w:val="left" w:pos="567"/>
        </w:tabs>
        <w:spacing w:after="221"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Non-directly employed medical staff supporting Service boxing events must provide their own indemnification having reassured themselves in writing (e.g. by email) that their indemnification body knows they will be pursuing ringside duties and will cover these. </w:t>
      </w:r>
    </w:p>
    <w:p w:rsidR="002E540E" w:rsidRPr="002E540E" w:rsidRDefault="002E540E" w:rsidP="00C472DF">
      <w:pPr>
        <w:numPr>
          <w:ilvl w:val="0"/>
          <w:numId w:val="78"/>
        </w:numPr>
        <w:tabs>
          <w:tab w:val="left" w:pos="567"/>
        </w:tabs>
        <w:spacing w:after="221"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It is advisable that all doctors, paramedics and other healthcare professionals (HCPs) performing military ringside duties inform their medical protection union or society and comply with any further advise or training requirements. </w:t>
      </w:r>
    </w:p>
    <w:p w:rsidR="002E540E" w:rsidRPr="002E540E" w:rsidRDefault="002E540E" w:rsidP="00C472DF">
      <w:pPr>
        <w:numPr>
          <w:ilvl w:val="0"/>
          <w:numId w:val="78"/>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MOD-employed medical personnel who choose to support civilian-organised events must provide their own indemnification for such work, as MOD indemnification will not cover them for this.  Ensuring the adequacy of such indemnification is a matter for individual professional due diligence</w:t>
      </w:r>
      <w:r w:rsidRPr="002E540E">
        <w:rPr>
          <w:rFonts w:eastAsia="Arial" w:cs="Arial"/>
          <w:color w:val="000000"/>
          <w:szCs w:val="22"/>
          <w:lang w:eastAsia="en-GB"/>
        </w:rPr>
        <w:t xml:space="preserve">. </w:t>
      </w:r>
    </w:p>
    <w:p w:rsidR="002E540E" w:rsidRDefault="002E540E" w:rsidP="00C472DF">
      <w:pPr>
        <w:rPr>
          <w:rFonts w:eastAsia="Arial"/>
          <w:b/>
          <w:lang w:eastAsia="en-GB"/>
        </w:rPr>
      </w:pPr>
      <w:bookmarkStart w:id="342" w:name="_Toc47447162"/>
      <w:bookmarkStart w:id="343" w:name="_Toc47447849"/>
      <w:r w:rsidRPr="00C472DF">
        <w:rPr>
          <w:rFonts w:eastAsia="Arial"/>
          <w:b/>
          <w:lang w:eastAsia="en-GB"/>
        </w:rPr>
        <w:t>Lines of responsibility, duty of care and personal beliefs</w:t>
      </w:r>
      <w:bookmarkEnd w:id="342"/>
      <w:bookmarkEnd w:id="343"/>
    </w:p>
    <w:p w:rsidR="00C472DF" w:rsidRPr="00C472DF" w:rsidRDefault="00C472DF" w:rsidP="00C472DF">
      <w:pPr>
        <w:rPr>
          <w:rFonts w:eastAsia="Arial"/>
          <w:b/>
          <w:lang w:eastAsia="en-GB"/>
        </w:rPr>
      </w:pPr>
    </w:p>
    <w:p w:rsidR="002E540E" w:rsidRPr="002E540E" w:rsidRDefault="002E540E" w:rsidP="00C472DF">
      <w:pPr>
        <w:numPr>
          <w:ilvl w:val="0"/>
          <w:numId w:val="79"/>
        </w:numPr>
        <w:tabs>
          <w:tab w:val="left" w:pos="567"/>
        </w:tabs>
        <w:spacing w:after="224" w:line="247" w:lineRule="auto"/>
        <w:ind w:left="0" w:right="5"/>
        <w:rPr>
          <w:rFonts w:eastAsia="Arial" w:cs="Arial"/>
          <w:color w:val="000000"/>
          <w:sz w:val="22"/>
          <w:szCs w:val="22"/>
          <w:lang w:eastAsia="en-GB"/>
        </w:rPr>
      </w:pPr>
      <w:r w:rsidRPr="002E540E">
        <w:rPr>
          <w:rFonts w:eastAsia="Arial" w:cs="Arial"/>
          <w:color w:val="000000"/>
          <w:sz w:val="22"/>
          <w:szCs w:val="22"/>
          <w:lang w:eastAsia="en-GB"/>
        </w:rPr>
        <w:t>Service doctors and HCPs employed by the MOD are to undertake boxing medicals and ringside duties. Civilian Medical Practitioners (CMPs) and locum doctors (</w:t>
      </w:r>
      <w:r w:rsidR="00306D23">
        <w:rPr>
          <w:rFonts w:eastAsia="Arial" w:cs="Arial"/>
          <w:color w:val="000000"/>
          <w:sz w:val="22"/>
          <w:szCs w:val="22"/>
          <w:lang w:eastAsia="en-GB"/>
        </w:rPr>
        <w:t>See</w:t>
      </w:r>
      <w:r w:rsidRPr="002E540E">
        <w:rPr>
          <w:rFonts w:eastAsia="Arial" w:cs="Arial"/>
          <w:color w:val="000000"/>
          <w:sz w:val="22"/>
          <w:szCs w:val="22"/>
          <w:lang w:eastAsia="en-GB"/>
        </w:rPr>
        <w:t xml:space="preserve"> Para 15) may also perform these duties. </w:t>
      </w:r>
    </w:p>
    <w:p w:rsidR="002E540E" w:rsidRPr="002E540E" w:rsidRDefault="002E540E" w:rsidP="00C472DF">
      <w:pPr>
        <w:numPr>
          <w:ilvl w:val="0"/>
          <w:numId w:val="79"/>
        </w:numPr>
        <w:tabs>
          <w:tab w:val="left" w:pos="567"/>
        </w:tabs>
        <w:spacing w:after="275" w:line="247" w:lineRule="auto"/>
        <w:ind w:left="0" w:right="5"/>
        <w:rPr>
          <w:rFonts w:eastAsia="Arial" w:cs="Arial"/>
          <w:color w:val="000000"/>
          <w:sz w:val="22"/>
          <w:szCs w:val="22"/>
          <w:lang w:eastAsia="en-GB"/>
        </w:rPr>
      </w:pPr>
      <w:r w:rsidRPr="002E540E">
        <w:rPr>
          <w:rFonts w:eastAsia="Arial" w:cs="Arial"/>
          <w:color w:val="000000"/>
          <w:sz w:val="22"/>
          <w:szCs w:val="22"/>
          <w:lang w:eastAsia="en-GB"/>
        </w:rPr>
        <w:t>Service boxing is an authorised sport and a Condition of Service with duty status and is a core activity that cannot be considered discretionary</w:t>
      </w:r>
      <w:r w:rsidRPr="002E540E">
        <w:rPr>
          <w:rFonts w:eastAsia="Arial" w:cs="Arial"/>
          <w:color w:val="000000"/>
          <w:sz w:val="22"/>
          <w:szCs w:val="22"/>
          <w:vertAlign w:val="superscript"/>
          <w:lang w:eastAsia="en-GB"/>
        </w:rPr>
        <w:footnoteReference w:id="14"/>
      </w:r>
      <w:r w:rsidRPr="002E540E">
        <w:rPr>
          <w:rFonts w:eastAsia="Arial" w:cs="Arial"/>
          <w:color w:val="000000"/>
          <w:sz w:val="22"/>
          <w:szCs w:val="22"/>
          <w:lang w:eastAsia="en-GB"/>
        </w:rPr>
        <w:t xml:space="preserve">.  SP representing the military are on official duty when boxing, and as they are effectively at work, the MOD has a statutory duty of care. Therefore, there is a requirement for medical support from MOD resources for military boxing events. It is the duty of Service doctors and other Service HCPs employed by the MOD at the military base, unit or station where the boxing event is being held (the hosting unit) to provide this </w:t>
      </w:r>
      <w:r w:rsidRPr="002E540E">
        <w:rPr>
          <w:rFonts w:eastAsia="Arial" w:cs="Arial"/>
          <w:color w:val="000000"/>
          <w:sz w:val="22"/>
          <w:szCs w:val="22"/>
          <w:lang w:eastAsia="en-GB"/>
        </w:rPr>
        <w:lastRenderedPageBreak/>
        <w:t xml:space="preserve">cover, and to ensure that the necessary level of medical care required for the safety of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is in place, as outlined in Para 4 above.  </w:t>
      </w:r>
    </w:p>
    <w:p w:rsidR="002E540E" w:rsidRPr="002E540E" w:rsidRDefault="002E540E" w:rsidP="00C472DF">
      <w:pPr>
        <w:numPr>
          <w:ilvl w:val="0"/>
          <w:numId w:val="79"/>
        </w:numPr>
        <w:tabs>
          <w:tab w:val="left" w:pos="567"/>
        </w:tabs>
        <w:spacing w:after="37"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Boxing event organisers are to give as much warning as possible to the SMO/PMO/RMO </w:t>
      </w:r>
    </w:p>
    <w:p w:rsidR="002E540E" w:rsidRPr="002E540E" w:rsidRDefault="002E540E" w:rsidP="00C472DF">
      <w:pPr>
        <w:tabs>
          <w:tab w:val="left" w:pos="567"/>
        </w:tabs>
        <w:spacing w:after="251" w:line="247" w:lineRule="auto"/>
        <w:ind w:right="5"/>
        <w:rPr>
          <w:rFonts w:eastAsia="Arial" w:cs="Arial"/>
          <w:color w:val="000000"/>
          <w:sz w:val="22"/>
          <w:szCs w:val="22"/>
          <w:lang w:eastAsia="en-GB"/>
        </w:rPr>
      </w:pPr>
      <w:r w:rsidRPr="002E540E">
        <w:rPr>
          <w:rFonts w:eastAsia="Arial" w:cs="Arial"/>
          <w:color w:val="000000"/>
          <w:sz w:val="22"/>
          <w:szCs w:val="22"/>
          <w:lang w:eastAsia="en-GB"/>
        </w:rPr>
        <w:t xml:space="preserve">(Regimental Medical Officer) at the hosting unit of the requirement for RP duties, with a minimum of 10 weeks in advance of any competition. Likewise,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and their </w:t>
      </w:r>
      <w:r w:rsidR="00D46C89">
        <w:rPr>
          <w:rFonts w:eastAsia="Arial" w:cs="Arial"/>
          <w:color w:val="000000"/>
          <w:sz w:val="22"/>
          <w:szCs w:val="22"/>
          <w:lang w:eastAsia="en-GB"/>
        </w:rPr>
        <w:t>Coach</w:t>
      </w:r>
      <w:r w:rsidRPr="002E540E">
        <w:rPr>
          <w:rFonts w:eastAsia="Arial" w:cs="Arial"/>
          <w:color w:val="000000"/>
          <w:sz w:val="22"/>
          <w:szCs w:val="22"/>
          <w:lang w:eastAsia="en-GB"/>
        </w:rPr>
        <w:t>es are advised to engage early with their unit Medical Treatment Facility (MTF), as whilst there is a requirement to provide medical support to boxing, the routine capacity for MTFs to undertake annual boxing medicals will inevitably depend upon operational and other competing requirements</w:t>
      </w:r>
      <w:r w:rsidRPr="002E540E">
        <w:rPr>
          <w:rFonts w:eastAsia="Arial" w:cs="Arial"/>
          <w:color w:val="000000"/>
          <w:sz w:val="22"/>
          <w:szCs w:val="22"/>
          <w:vertAlign w:val="superscript"/>
          <w:lang w:eastAsia="en-GB"/>
        </w:rPr>
        <w:footnoteReference w:id="15"/>
      </w:r>
      <w:r w:rsidRPr="002E540E">
        <w:rPr>
          <w:rFonts w:eastAsia="Arial" w:cs="Arial"/>
          <w:color w:val="000000"/>
          <w:sz w:val="22"/>
          <w:szCs w:val="22"/>
          <w:lang w:eastAsia="en-GB"/>
        </w:rPr>
        <w:t xml:space="preserve">. </w:t>
      </w:r>
    </w:p>
    <w:p w:rsidR="002E540E" w:rsidRPr="002E540E" w:rsidRDefault="002E540E" w:rsidP="00C472DF">
      <w:pPr>
        <w:numPr>
          <w:ilvl w:val="0"/>
          <w:numId w:val="79"/>
        </w:numPr>
        <w:tabs>
          <w:tab w:val="left" w:pos="567"/>
        </w:tabs>
        <w:spacing w:after="31"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As boxing events often occur out of hours, Service MOs are entitled to time off in lieu (TOIL). CMPs and locum doctors can take TOIL or be paid at the appropriate rate for out-of-hours </w:t>
      </w:r>
    </w:p>
    <w:p w:rsidR="002E540E" w:rsidRPr="002E540E" w:rsidRDefault="002E540E" w:rsidP="00C472DF">
      <w:pPr>
        <w:tabs>
          <w:tab w:val="left" w:pos="567"/>
        </w:tabs>
        <w:spacing w:after="221" w:line="247" w:lineRule="auto"/>
        <w:ind w:right="5"/>
        <w:rPr>
          <w:rFonts w:eastAsia="Arial" w:cs="Arial"/>
          <w:color w:val="000000"/>
          <w:sz w:val="22"/>
          <w:szCs w:val="22"/>
          <w:lang w:eastAsia="en-GB"/>
        </w:rPr>
      </w:pPr>
      <w:r w:rsidRPr="002E540E">
        <w:rPr>
          <w:rFonts w:eastAsia="Arial" w:cs="Arial"/>
          <w:color w:val="000000"/>
          <w:sz w:val="22"/>
          <w:szCs w:val="22"/>
          <w:lang w:eastAsia="en-GB"/>
        </w:rPr>
        <w:t>support</w:t>
      </w:r>
      <w:r w:rsidRPr="002E540E">
        <w:rPr>
          <w:rFonts w:eastAsia="Arial" w:cs="Arial"/>
          <w:color w:val="000000"/>
          <w:sz w:val="22"/>
          <w:szCs w:val="22"/>
          <w:vertAlign w:val="superscript"/>
          <w:lang w:eastAsia="en-GB"/>
        </w:rPr>
        <w:footnoteReference w:id="16"/>
      </w:r>
      <w:r w:rsidRPr="002E540E">
        <w:rPr>
          <w:rFonts w:eastAsia="Arial" w:cs="Arial"/>
          <w:color w:val="000000"/>
          <w:sz w:val="22"/>
          <w:szCs w:val="22"/>
          <w:lang w:eastAsia="en-GB"/>
        </w:rPr>
        <w:t xml:space="preserve">. In these cases, costs are to be borne by the boxing event organisers, via the sS or UKAF BA.  Locum doctors providing ringside duties is not ideal, as they may be unfamiliar with military medical processes.  In order to minimise risk, it is the responsibility of the boxing event organiser, with input from the hosting unit SMO/PMO/RMO, and from SMO UKAF BA and sS BA SMOs as required, to ensure that the locum doctor is appropriately qualified for the role, afforded access to medical records as required, and are fully aware of military requirements for Service boxing, which go over and above those of the NGB. </w:t>
      </w:r>
    </w:p>
    <w:p w:rsidR="002E540E" w:rsidRPr="002E540E" w:rsidRDefault="002E540E" w:rsidP="00C472DF">
      <w:pPr>
        <w:numPr>
          <w:ilvl w:val="0"/>
          <w:numId w:val="79"/>
        </w:numPr>
        <w:tabs>
          <w:tab w:val="left" w:pos="567"/>
        </w:tabs>
        <w:spacing w:after="275"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Service boxing is a legal and voluntary activity encouraged within the Armed Forces. Chapter 1 of </w:t>
      </w:r>
      <w:hyperlink r:id="rId160">
        <w:r w:rsidRPr="002E540E">
          <w:rPr>
            <w:rFonts w:eastAsia="Arial" w:cs="Arial"/>
            <w:color w:val="0000FF"/>
            <w:sz w:val="22"/>
            <w:szCs w:val="22"/>
            <w:u w:val="single" w:color="000000"/>
            <w:lang w:eastAsia="en-GB"/>
          </w:rPr>
          <w:t>JSP 660 (</w:t>
        </w:r>
      </w:hyperlink>
      <w:r w:rsidRPr="002E540E">
        <w:rPr>
          <w:rFonts w:eastAsia="Arial" w:cs="Arial"/>
          <w:color w:val="0000FF"/>
          <w:sz w:val="22"/>
          <w:szCs w:val="22"/>
          <w:u w:val="single" w:color="000000"/>
          <w:lang w:eastAsia="en-GB"/>
        </w:rPr>
        <w:t>Sport in the UK Armed Forces)</w:t>
      </w:r>
      <w:r w:rsidRPr="002E540E">
        <w:rPr>
          <w:rFonts w:eastAsia="Arial" w:cs="Arial"/>
          <w:color w:val="0000FF"/>
          <w:sz w:val="22"/>
          <w:szCs w:val="22"/>
          <w:lang w:eastAsia="en-GB"/>
        </w:rPr>
        <w:t xml:space="preserve"> </w:t>
      </w:r>
      <w:r w:rsidRPr="002E540E">
        <w:rPr>
          <w:rFonts w:eastAsia="Arial" w:cs="Arial"/>
          <w:color w:val="000000"/>
          <w:sz w:val="22"/>
          <w:szCs w:val="22"/>
          <w:lang w:eastAsia="en-GB"/>
        </w:rPr>
        <w:t>states that “MOD’s policy is clear both to encourage sport and require COs to take sensible steps to reduce the risk of injury and to follow appropriate NGB and MOD regulation, monitoring injury trends, evaluating risks and providing the appropriate supervision when necessary”</w:t>
      </w:r>
      <w:r w:rsidRPr="002E540E">
        <w:rPr>
          <w:rFonts w:eastAsia="Arial" w:cs="Arial"/>
          <w:color w:val="000000"/>
          <w:sz w:val="22"/>
          <w:szCs w:val="22"/>
          <w:vertAlign w:val="superscript"/>
          <w:lang w:eastAsia="en-GB"/>
        </w:rPr>
        <w:footnoteReference w:id="17"/>
      </w:r>
      <w:r w:rsidRPr="002E540E">
        <w:rPr>
          <w:rFonts w:eastAsia="Arial" w:cs="Arial"/>
          <w:color w:val="000000"/>
          <w:sz w:val="22"/>
          <w:szCs w:val="22"/>
          <w:lang w:eastAsia="en-GB"/>
        </w:rPr>
        <w:t>. The CO has the authority to require appropriately qualified Service MOs under their command to provide this supervision. Note that under the terms of the Defence Primary Healthcare (DPHC) Joint Business Agreement, DPHC has responsibility to support sS CoC delivering Defence outputs</w:t>
      </w:r>
      <w:r w:rsidRPr="002E540E">
        <w:rPr>
          <w:rFonts w:eastAsia="Arial" w:cs="Arial"/>
          <w:color w:val="000000"/>
          <w:sz w:val="22"/>
          <w:szCs w:val="22"/>
          <w:vertAlign w:val="superscript"/>
          <w:lang w:eastAsia="en-GB"/>
        </w:rPr>
        <w:footnoteReference w:id="18"/>
      </w:r>
      <w:r w:rsidRPr="002E540E">
        <w:rPr>
          <w:rFonts w:eastAsia="Arial" w:cs="Arial"/>
          <w:color w:val="000000"/>
          <w:sz w:val="22"/>
          <w:szCs w:val="22"/>
          <w:lang w:eastAsia="en-GB"/>
        </w:rPr>
        <w:t xml:space="preserve">. </w:t>
      </w:r>
    </w:p>
    <w:p w:rsidR="002E540E" w:rsidRPr="002E540E" w:rsidRDefault="002E540E" w:rsidP="00C472DF">
      <w:pPr>
        <w:numPr>
          <w:ilvl w:val="0"/>
          <w:numId w:val="79"/>
        </w:numPr>
        <w:tabs>
          <w:tab w:val="left" w:pos="567"/>
        </w:tabs>
        <w:spacing w:after="224" w:line="247" w:lineRule="auto"/>
        <w:ind w:left="0" w:right="5"/>
        <w:rPr>
          <w:rFonts w:eastAsia="Arial" w:cs="Arial"/>
          <w:color w:val="000000"/>
          <w:sz w:val="22"/>
          <w:szCs w:val="22"/>
          <w:lang w:eastAsia="en-GB"/>
        </w:rPr>
      </w:pPr>
      <w:r w:rsidRPr="002E540E">
        <w:rPr>
          <w:rFonts w:eastAsia="Arial" w:cs="Arial"/>
          <w:color w:val="000000"/>
          <w:sz w:val="22"/>
          <w:szCs w:val="22"/>
          <w:lang w:eastAsia="en-GB"/>
        </w:rPr>
        <w:t>Doctors and HCPs may hold anti-boxing views. Official attendance at a boxing event or performing a boxing medical does not signify approval of the sport; it is a requirement in order to minimise risk for the participants.  Service medical personnel with a conscientious objection to boxing, who are not required to attend an event or undertake boxing medicals by the CoC, still have a duty to ensure that SP are not disadvantaged by their personal beliefs</w:t>
      </w:r>
      <w:r w:rsidRPr="002E540E">
        <w:rPr>
          <w:rFonts w:eastAsia="Arial" w:cs="Arial"/>
          <w:color w:val="000000"/>
          <w:sz w:val="22"/>
          <w:szCs w:val="22"/>
          <w:vertAlign w:val="superscript"/>
          <w:lang w:eastAsia="en-GB"/>
        </w:rPr>
        <w:footnoteReference w:id="19"/>
      </w:r>
      <w:r w:rsidRPr="002E540E">
        <w:rPr>
          <w:rFonts w:eastAsia="Arial" w:cs="Arial"/>
          <w:color w:val="000000"/>
          <w:sz w:val="22"/>
          <w:szCs w:val="22"/>
          <w:lang w:eastAsia="en-GB"/>
        </w:rPr>
        <w:t xml:space="preserve">. CMPs and </w:t>
      </w:r>
      <w:r w:rsidR="00545CB7" w:rsidRPr="002E540E">
        <w:rPr>
          <w:rFonts w:eastAsia="Arial" w:cs="Arial"/>
          <w:color w:val="000000"/>
          <w:sz w:val="22"/>
          <w:szCs w:val="22"/>
          <w:lang w:eastAsia="en-GB"/>
        </w:rPr>
        <w:t>MOD employed</w:t>
      </w:r>
      <w:r w:rsidRPr="002E540E">
        <w:rPr>
          <w:rFonts w:eastAsia="Arial" w:cs="Arial"/>
          <w:color w:val="000000"/>
          <w:sz w:val="22"/>
          <w:szCs w:val="22"/>
          <w:lang w:eastAsia="en-GB"/>
        </w:rPr>
        <w:t xml:space="preserve"> locums with a conscientious objection to boxing to the extent that they will not perform boxing medicals or ringside duties, must also ensure that SP are not disadvantaged by their personal beliefs. In these circumstances, when approached, Service medical personnel, CMPs and MOD-employed locums must communicate their conscientious objection towards Service boxing in writing to the affected parties at the earliest possible stage, certainly within one week, and arrange and communicate alternatives without delay.  In order to minimise risk and disruption, the alternative arrangements are to be drawn from regional medical resources within the DMS whenever possible, if necessary by escalating the unmet requirement through the Regional Clinical Director (RCD) or CoC.  If no suitable alternative for ringside duties has been sourced within a month of a boxing event, the SMO/PMO/RMO at the hosting unit is to contact Ops Offr UKAF BA, as well as the sS BA SMO and SMO UKAF BA, for further advice. </w:t>
      </w:r>
    </w:p>
    <w:p w:rsidR="002E540E" w:rsidRDefault="002E540E" w:rsidP="00D92778">
      <w:pPr>
        <w:spacing w:line="259" w:lineRule="auto"/>
        <w:rPr>
          <w:rFonts w:eastAsia="Arial" w:cs="Arial"/>
          <w:b/>
          <w:color w:val="4F213A"/>
          <w:sz w:val="22"/>
          <w:szCs w:val="22"/>
          <w:lang w:eastAsia="en-GB"/>
        </w:rPr>
      </w:pPr>
      <w:r w:rsidRPr="002E540E">
        <w:rPr>
          <w:rFonts w:eastAsia="Arial" w:cs="Arial"/>
          <w:b/>
          <w:color w:val="4F213A"/>
          <w:sz w:val="22"/>
          <w:szCs w:val="22"/>
          <w:lang w:eastAsia="en-GB"/>
        </w:rPr>
        <w:t>Confirmation that Medical Supervision is in place</w:t>
      </w:r>
    </w:p>
    <w:p w:rsidR="00C472DF" w:rsidRPr="002E540E" w:rsidRDefault="00C472DF" w:rsidP="00D92778">
      <w:pPr>
        <w:spacing w:line="259" w:lineRule="auto"/>
        <w:rPr>
          <w:rFonts w:eastAsia="Arial" w:cs="Arial"/>
          <w:b/>
          <w:color w:val="4F213A"/>
          <w:sz w:val="22"/>
          <w:szCs w:val="22"/>
          <w:lang w:eastAsia="en-GB"/>
        </w:rPr>
      </w:pPr>
    </w:p>
    <w:p w:rsidR="002E540E" w:rsidRPr="002E540E" w:rsidRDefault="002E540E" w:rsidP="00C472DF">
      <w:pPr>
        <w:numPr>
          <w:ilvl w:val="0"/>
          <w:numId w:val="80"/>
        </w:numPr>
        <w:tabs>
          <w:tab w:val="left" w:pos="567"/>
        </w:tabs>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lastRenderedPageBreak/>
        <w:t xml:space="preserve">Before any boxing event the RP must ensure that they have identified (and have the contact details) of the nearest Emergency Department and the nearest hospital with acute neurosurgical capability (likely to be the nearest Major Trauma Centre). It is the responsibility of the boxing event organiser to notify the relevant hospital(s) that boxing is due to take place. </w:t>
      </w:r>
    </w:p>
    <w:p w:rsidR="002E540E" w:rsidRPr="002E540E" w:rsidRDefault="002E540E" w:rsidP="00C472DF">
      <w:pPr>
        <w:numPr>
          <w:ilvl w:val="0"/>
          <w:numId w:val="80"/>
        </w:numPr>
        <w:tabs>
          <w:tab w:val="left" w:pos="567"/>
        </w:tabs>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The RP must ensure they are familiar with all the equipment and ambulance before boxing commences. Each member of the medical team must be clear on their role and responsibilities.  If the Ringside Medical Team includes a mixture of civilian contracted services and DMS-provided medical personnel, there must be clear co-ordination of treatment responsibilities. </w:t>
      </w:r>
    </w:p>
    <w:p w:rsidR="002E540E" w:rsidRPr="002E540E" w:rsidRDefault="002E540E" w:rsidP="00C472DF">
      <w:pPr>
        <w:numPr>
          <w:ilvl w:val="0"/>
          <w:numId w:val="80"/>
        </w:numPr>
        <w:tabs>
          <w:tab w:val="left" w:pos="567"/>
        </w:tabs>
        <w:spacing w:after="223"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The RP </w:t>
      </w:r>
      <w:r w:rsidRPr="002E540E">
        <w:rPr>
          <w:rFonts w:eastAsia="Arial" w:cs="Arial"/>
          <w:b/>
          <w:color w:val="000000"/>
          <w:sz w:val="22"/>
          <w:szCs w:val="22"/>
          <w:lang w:eastAsia="en-GB"/>
        </w:rPr>
        <w:t xml:space="preserve">must </w:t>
      </w:r>
      <w:r w:rsidRPr="002E540E">
        <w:rPr>
          <w:rFonts w:eastAsia="Arial" w:cs="Arial"/>
          <w:color w:val="000000"/>
          <w:sz w:val="22"/>
          <w:szCs w:val="22"/>
          <w:lang w:eastAsia="en-GB"/>
        </w:rPr>
        <w:t xml:space="preserve">be present ringside for boxing to take place. The pre-positioned ambulance </w:t>
      </w:r>
      <w:r w:rsidRPr="002E540E">
        <w:rPr>
          <w:rFonts w:eastAsia="Arial" w:cs="Arial"/>
          <w:b/>
          <w:color w:val="000000"/>
          <w:sz w:val="22"/>
          <w:szCs w:val="22"/>
          <w:lang w:eastAsia="en-GB"/>
        </w:rPr>
        <w:t xml:space="preserve">must </w:t>
      </w:r>
      <w:r w:rsidRPr="002E540E">
        <w:rPr>
          <w:rFonts w:eastAsia="Arial" w:cs="Arial"/>
          <w:color w:val="000000"/>
          <w:sz w:val="22"/>
          <w:szCs w:val="22"/>
          <w:lang w:eastAsia="en-GB"/>
        </w:rPr>
        <w:t xml:space="preserve">be present immediately next to the venue, with unobstructed access to the ring.  </w:t>
      </w:r>
    </w:p>
    <w:p w:rsidR="002E540E" w:rsidRPr="00D92778" w:rsidRDefault="002E540E" w:rsidP="00C472DF">
      <w:pPr>
        <w:numPr>
          <w:ilvl w:val="0"/>
          <w:numId w:val="80"/>
        </w:numPr>
        <w:tabs>
          <w:tab w:val="left" w:pos="567"/>
        </w:tabs>
        <w:spacing w:after="226"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is responsible throughout the event, for ensuring that the medical support requirements are in place and </w:t>
      </w:r>
      <w:r w:rsidR="00C472DF" w:rsidRPr="002E540E">
        <w:rPr>
          <w:rFonts w:eastAsia="Arial" w:cs="Arial"/>
          <w:color w:val="000000"/>
          <w:sz w:val="22"/>
          <w:szCs w:val="22"/>
          <w:lang w:eastAsia="en-GB"/>
        </w:rPr>
        <w:t>signalling</w:t>
      </w:r>
      <w:r w:rsidRPr="002E540E">
        <w:rPr>
          <w:rFonts w:eastAsia="Arial" w:cs="Arial"/>
          <w:color w:val="000000"/>
          <w:sz w:val="22"/>
          <w:szCs w:val="22"/>
          <w:lang w:eastAsia="en-GB"/>
        </w:rPr>
        <w:t xml:space="preserve"> to the referee to cease boxing if they are not. </w:t>
      </w:r>
      <w:r w:rsidRPr="00D92778">
        <w:rPr>
          <w:rFonts w:eastAsia="Arial" w:cs="Arial"/>
          <w:b/>
          <w:color w:val="4F213A"/>
          <w:sz w:val="22"/>
          <w:szCs w:val="22"/>
          <w:lang w:eastAsia="en-GB"/>
        </w:rPr>
        <w:t xml:space="preserve"> </w:t>
      </w:r>
    </w:p>
    <w:p w:rsidR="002E540E" w:rsidRPr="002E540E" w:rsidRDefault="002E540E" w:rsidP="002E540E">
      <w:pPr>
        <w:spacing w:after="12" w:line="269" w:lineRule="auto"/>
        <w:rPr>
          <w:rFonts w:eastAsia="Arial" w:cs="Arial"/>
          <w:color w:val="000000"/>
          <w:sz w:val="22"/>
          <w:szCs w:val="22"/>
          <w:lang w:eastAsia="en-GB"/>
        </w:rPr>
      </w:pPr>
      <w:r w:rsidRPr="002E540E">
        <w:rPr>
          <w:rFonts w:eastAsia="Arial" w:cs="Arial"/>
          <w:b/>
          <w:color w:val="4F213A"/>
          <w:sz w:val="22"/>
          <w:szCs w:val="22"/>
          <w:lang w:eastAsia="en-GB"/>
        </w:rPr>
        <w:t xml:space="preserve">IF AT ANY POINT THE RINGSIDE MEDICAL SUPERVISION PERSONNEL AND EQUIPMENT LISTED ARE NOT PRESENT, OR MEDICAL EXAMINATIONS HAVE NOT BEEN COMPLETED </w:t>
      </w:r>
    </w:p>
    <w:p w:rsidR="002E540E" w:rsidRPr="002E540E" w:rsidRDefault="002E540E" w:rsidP="002E540E">
      <w:pPr>
        <w:spacing w:after="216" w:line="259" w:lineRule="auto"/>
        <w:ind w:right="1"/>
        <w:jc w:val="center"/>
        <w:rPr>
          <w:rFonts w:eastAsia="Arial" w:cs="Arial"/>
          <w:color w:val="000000"/>
          <w:sz w:val="22"/>
          <w:szCs w:val="22"/>
          <w:lang w:eastAsia="en-GB"/>
        </w:rPr>
      </w:pPr>
      <w:r w:rsidRPr="002E540E">
        <w:rPr>
          <w:rFonts w:eastAsia="Arial" w:cs="Arial"/>
          <w:b/>
          <w:color w:val="4F213A"/>
          <w:sz w:val="22"/>
          <w:szCs w:val="22"/>
          <w:u w:val="single" w:color="000000"/>
          <w:lang w:eastAsia="en-GB"/>
        </w:rPr>
        <w:t>BOXING MUST NOT PROCEED</w:t>
      </w:r>
      <w:r w:rsidRPr="002E540E">
        <w:rPr>
          <w:rFonts w:eastAsia="Arial" w:cs="Arial"/>
          <w:b/>
          <w:color w:val="4F213A"/>
          <w:sz w:val="22"/>
          <w:szCs w:val="22"/>
          <w:lang w:eastAsia="en-GB"/>
        </w:rPr>
        <w:t xml:space="preserve"> </w:t>
      </w:r>
    </w:p>
    <w:p w:rsidR="002E540E" w:rsidRPr="002E540E" w:rsidRDefault="002E540E" w:rsidP="002E540E">
      <w:pPr>
        <w:spacing w:after="218" w:line="259" w:lineRule="auto"/>
        <w:rPr>
          <w:rFonts w:eastAsia="Arial" w:cs="Arial"/>
          <w:b/>
          <w:color w:val="4F213A"/>
          <w:sz w:val="22"/>
          <w:szCs w:val="22"/>
          <w:lang w:eastAsia="en-GB"/>
        </w:rPr>
      </w:pPr>
      <w:r w:rsidRPr="002E540E">
        <w:rPr>
          <w:rFonts w:eastAsia="Arial" w:cs="Arial"/>
          <w:b/>
          <w:color w:val="4F213A"/>
          <w:sz w:val="22"/>
          <w:szCs w:val="22"/>
          <w:lang w:eastAsia="en-GB"/>
        </w:rPr>
        <w:t xml:space="preserve"> Pre- and Post- Bout Medical Examinations </w:t>
      </w:r>
    </w:p>
    <w:p w:rsidR="002E540E" w:rsidRPr="002E540E" w:rsidRDefault="002E540E" w:rsidP="00C472DF">
      <w:pPr>
        <w:numPr>
          <w:ilvl w:val="0"/>
          <w:numId w:val="81"/>
        </w:numPr>
        <w:tabs>
          <w:tab w:val="left" w:pos="567"/>
        </w:tabs>
        <w:spacing w:after="223"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Pre- and post- bout medical examinations are mandatory for ALL participants in MOD</w:t>
      </w:r>
      <w:r w:rsidR="00C472DF">
        <w:rPr>
          <w:rFonts w:eastAsia="Arial" w:cs="Arial"/>
          <w:color w:val="000000"/>
          <w:sz w:val="22"/>
          <w:szCs w:val="22"/>
          <w:lang w:eastAsia="en-GB"/>
        </w:rPr>
        <w:t xml:space="preserve"> </w:t>
      </w:r>
      <w:r w:rsidRPr="002E540E">
        <w:rPr>
          <w:rFonts w:eastAsia="Arial" w:cs="Arial"/>
          <w:color w:val="000000"/>
          <w:sz w:val="22"/>
          <w:szCs w:val="22"/>
          <w:lang w:eastAsia="en-GB"/>
        </w:rPr>
        <w:t xml:space="preserve">sponsored boxing events and are to be conducted in accordance with the direction below. </w:t>
      </w:r>
    </w:p>
    <w:p w:rsidR="002E540E" w:rsidRPr="002E540E" w:rsidRDefault="002E540E" w:rsidP="00C472DF">
      <w:pPr>
        <w:numPr>
          <w:ilvl w:val="0"/>
          <w:numId w:val="81"/>
        </w:numPr>
        <w:tabs>
          <w:tab w:val="left" w:pos="567"/>
        </w:tabs>
        <w:spacing w:after="226"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It is the responsibility of the RP to conduct all medicals and correctly complete documentation for all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must confirm that this is completed. </w:t>
      </w:r>
    </w:p>
    <w:p w:rsidR="002E540E" w:rsidRDefault="002E540E" w:rsidP="00C472DF">
      <w:pPr>
        <w:rPr>
          <w:rFonts w:eastAsia="Arial"/>
          <w:b/>
          <w:lang w:eastAsia="en-GB"/>
        </w:rPr>
      </w:pPr>
      <w:bookmarkStart w:id="344" w:name="_Toc47447163"/>
      <w:bookmarkStart w:id="345" w:name="_Toc47447850"/>
      <w:r w:rsidRPr="00C472DF">
        <w:rPr>
          <w:rFonts w:eastAsia="Arial"/>
          <w:b/>
          <w:lang w:eastAsia="en-GB"/>
        </w:rPr>
        <w:t>Pre- bout medical examinations</w:t>
      </w:r>
      <w:bookmarkEnd w:id="344"/>
      <w:bookmarkEnd w:id="345"/>
    </w:p>
    <w:p w:rsidR="00C472DF" w:rsidRPr="00C472DF" w:rsidRDefault="00C472DF" w:rsidP="00C472DF">
      <w:pPr>
        <w:rPr>
          <w:rFonts w:eastAsia="Arial"/>
          <w:b/>
          <w:lang w:eastAsia="en-GB"/>
        </w:rPr>
      </w:pPr>
    </w:p>
    <w:p w:rsidR="002E540E" w:rsidRPr="002E540E" w:rsidRDefault="002E540E" w:rsidP="00C472DF">
      <w:pPr>
        <w:numPr>
          <w:ilvl w:val="0"/>
          <w:numId w:val="82"/>
        </w:numPr>
        <w:tabs>
          <w:tab w:val="left" w:pos="567"/>
        </w:tabs>
        <w:spacing w:after="224"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The pre-bout medical is carried out on the day of the bout (at a time between weigh-in and start of first bout to be agreed between the doctor and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If the doctor performing pre-bout medicals is not the RP, then any relevant findings must be communicated to the RP before boxing commences. The pre-bout medical consists of a check of fitness to box that day, and confirmation of valid documentation.  </w:t>
      </w:r>
    </w:p>
    <w:p w:rsidR="002E540E" w:rsidRPr="002E540E" w:rsidRDefault="002E540E" w:rsidP="00C472DF">
      <w:pPr>
        <w:numPr>
          <w:ilvl w:val="0"/>
          <w:numId w:val="82"/>
        </w:numPr>
        <w:tabs>
          <w:tab w:val="left" w:pos="567"/>
        </w:tabs>
        <w:spacing w:after="226"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Pre-bout medicals are ideally performed at a medical treatment facility (MTF) with access to the e-IHR of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who are SP. However, they may be done at the boxing gym, if there is a room suitable for medical examinations and access to the e-IHR is made available.  </w:t>
      </w:r>
    </w:p>
    <w:p w:rsidR="002E540E" w:rsidRPr="002E540E" w:rsidRDefault="002E540E" w:rsidP="00C472DF">
      <w:pPr>
        <w:numPr>
          <w:ilvl w:val="0"/>
          <w:numId w:val="82"/>
        </w:numPr>
        <w:tabs>
          <w:tab w:val="left" w:pos="567"/>
        </w:tabs>
        <w:spacing w:after="234"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All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must present the following to the doctor at the pre-bout medical:  </w:t>
      </w:r>
    </w:p>
    <w:p w:rsidR="002E540E" w:rsidRDefault="002E540E" w:rsidP="00C472DF">
      <w:pPr>
        <w:numPr>
          <w:ilvl w:val="1"/>
          <w:numId w:val="82"/>
        </w:numPr>
        <w:tabs>
          <w:tab w:val="left" w:pos="1134"/>
        </w:tabs>
        <w:spacing w:after="11" w:line="247" w:lineRule="auto"/>
        <w:ind w:left="567" w:right="5"/>
        <w:rPr>
          <w:rFonts w:eastAsia="Arial" w:cs="Arial"/>
          <w:color w:val="000000"/>
          <w:sz w:val="22"/>
          <w:szCs w:val="22"/>
          <w:lang w:eastAsia="en-GB"/>
        </w:rPr>
      </w:pPr>
      <w:r w:rsidRPr="002E540E">
        <w:rPr>
          <w:rFonts w:eastAsia="Arial" w:cs="Arial"/>
          <w:color w:val="000000"/>
          <w:sz w:val="22"/>
          <w:szCs w:val="22"/>
          <w:lang w:eastAsia="en-GB"/>
        </w:rPr>
        <w:t xml:space="preserve">MOD Form 90 Identification Card (SP only). </w:t>
      </w:r>
    </w:p>
    <w:p w:rsidR="00C472DF" w:rsidRPr="002E540E" w:rsidRDefault="00C472DF" w:rsidP="00C472DF">
      <w:pPr>
        <w:tabs>
          <w:tab w:val="left" w:pos="1134"/>
        </w:tabs>
        <w:spacing w:after="11" w:line="247" w:lineRule="auto"/>
        <w:ind w:left="567" w:right="5"/>
        <w:rPr>
          <w:rFonts w:eastAsia="Arial" w:cs="Arial"/>
          <w:color w:val="000000"/>
          <w:sz w:val="22"/>
          <w:szCs w:val="22"/>
          <w:lang w:eastAsia="en-GB"/>
        </w:rPr>
      </w:pPr>
    </w:p>
    <w:p w:rsidR="002E540E" w:rsidRPr="002E540E" w:rsidRDefault="002E540E" w:rsidP="00C472DF">
      <w:pPr>
        <w:numPr>
          <w:ilvl w:val="1"/>
          <w:numId w:val="82"/>
        </w:numPr>
        <w:tabs>
          <w:tab w:val="left" w:pos="1134"/>
        </w:tabs>
        <w:spacing w:after="223" w:line="247" w:lineRule="auto"/>
        <w:ind w:left="567" w:right="5"/>
        <w:rPr>
          <w:rFonts w:eastAsia="Arial" w:cs="Arial"/>
          <w:color w:val="000000"/>
          <w:sz w:val="22"/>
          <w:szCs w:val="22"/>
          <w:lang w:eastAsia="en-GB"/>
        </w:rPr>
      </w:pPr>
      <w:r w:rsidRPr="002E540E">
        <w:rPr>
          <w:rFonts w:eastAsia="Arial" w:cs="Arial"/>
          <w:color w:val="000000"/>
          <w:sz w:val="22"/>
          <w:szCs w:val="22"/>
          <w:lang w:eastAsia="en-GB"/>
        </w:rPr>
        <w:t>BCR1 which must be checked to ensure they are in-date the annual medical and not serving a suspension</w:t>
      </w:r>
      <w:r w:rsidRPr="002E540E">
        <w:rPr>
          <w:rFonts w:eastAsia="Arial" w:cs="Arial"/>
          <w:color w:val="000000"/>
          <w:sz w:val="22"/>
          <w:szCs w:val="22"/>
          <w:vertAlign w:val="superscript"/>
          <w:lang w:eastAsia="en-GB"/>
        </w:rPr>
        <w:footnoteReference w:id="20"/>
      </w:r>
      <w:r w:rsidRPr="002E540E">
        <w:rPr>
          <w:rFonts w:eastAsia="Arial" w:cs="Arial"/>
          <w:color w:val="000000"/>
          <w:sz w:val="22"/>
          <w:szCs w:val="22"/>
          <w:lang w:eastAsia="en-GB"/>
        </w:rPr>
        <w:t xml:space="preserve"> (SP should have a copy of </w:t>
      </w:r>
      <w:r w:rsidRPr="002E540E">
        <w:rPr>
          <w:rFonts w:eastAsia="Arial" w:cs="Arial"/>
          <w:color w:val="0000FF"/>
          <w:sz w:val="22"/>
          <w:szCs w:val="22"/>
          <w:u w:val="single" w:color="000000"/>
          <w:lang w:eastAsia="en-GB"/>
        </w:rPr>
        <w:t>Annex B</w:t>
      </w:r>
      <w:r w:rsidRPr="002E540E">
        <w:rPr>
          <w:rFonts w:eastAsia="Arial" w:cs="Arial"/>
          <w:color w:val="000000"/>
          <w:sz w:val="22"/>
          <w:szCs w:val="22"/>
          <w:lang w:eastAsia="en-GB"/>
        </w:rPr>
        <w:t xml:space="preserve"> showing their most recent annual medical stapled into the back).  </w:t>
      </w:r>
    </w:p>
    <w:p w:rsidR="002E540E" w:rsidRPr="002E540E" w:rsidRDefault="002E540E" w:rsidP="00C472DF">
      <w:pPr>
        <w:numPr>
          <w:ilvl w:val="1"/>
          <w:numId w:val="82"/>
        </w:numPr>
        <w:tabs>
          <w:tab w:val="left" w:pos="1134"/>
        </w:tabs>
        <w:spacing w:after="223" w:line="259" w:lineRule="auto"/>
        <w:ind w:left="567" w:right="5"/>
        <w:rPr>
          <w:rFonts w:eastAsia="Arial" w:cs="Arial"/>
          <w:color w:val="000000"/>
          <w:sz w:val="22"/>
          <w:szCs w:val="22"/>
          <w:lang w:eastAsia="en-GB"/>
        </w:rPr>
      </w:pPr>
      <w:r w:rsidRPr="002E540E">
        <w:rPr>
          <w:rFonts w:eastAsia="Arial" w:cs="Arial"/>
          <w:color w:val="000000"/>
          <w:sz w:val="22"/>
          <w:szCs w:val="22"/>
          <w:lang w:eastAsia="en-GB"/>
        </w:rPr>
        <w:t>A completed and signed ‘Pre-bout Medical Examination Questionnaire’ (</w:t>
      </w:r>
      <w:r w:rsidRPr="002E540E">
        <w:rPr>
          <w:rFonts w:eastAsia="Arial" w:cs="Arial"/>
          <w:color w:val="0000FF"/>
          <w:sz w:val="22"/>
          <w:szCs w:val="22"/>
          <w:u w:val="single" w:color="000000"/>
          <w:lang w:eastAsia="en-GB"/>
        </w:rPr>
        <w:t>Annex C</w:t>
      </w:r>
      <w:r w:rsidRPr="002E540E">
        <w:rPr>
          <w:rFonts w:eastAsia="Arial" w:cs="Arial"/>
          <w:color w:val="000000"/>
          <w:sz w:val="22"/>
          <w:szCs w:val="22"/>
          <w:lang w:eastAsia="en-GB"/>
        </w:rPr>
        <w:t xml:space="preserve">).  </w:t>
      </w:r>
    </w:p>
    <w:p w:rsidR="002E540E" w:rsidRPr="002E540E" w:rsidRDefault="002E540E" w:rsidP="00C472DF">
      <w:pPr>
        <w:numPr>
          <w:ilvl w:val="1"/>
          <w:numId w:val="82"/>
        </w:numPr>
        <w:tabs>
          <w:tab w:val="left" w:pos="567"/>
        </w:tabs>
        <w:spacing w:after="224" w:line="247" w:lineRule="auto"/>
        <w:ind w:left="567" w:right="5"/>
        <w:rPr>
          <w:rFonts w:eastAsia="Arial" w:cs="Arial"/>
          <w:color w:val="000000"/>
          <w:sz w:val="22"/>
          <w:szCs w:val="22"/>
          <w:lang w:eastAsia="en-GB"/>
        </w:rPr>
      </w:pPr>
      <w:r w:rsidRPr="002E540E">
        <w:rPr>
          <w:rFonts w:eastAsia="Arial" w:cs="Arial"/>
          <w:b/>
          <w:color w:val="000000"/>
          <w:sz w:val="22"/>
          <w:szCs w:val="22"/>
          <w:lang w:eastAsia="en-GB"/>
        </w:rPr>
        <w:t>Mouthguard</w:t>
      </w:r>
      <w:r w:rsidRPr="002E540E">
        <w:rPr>
          <w:rFonts w:eastAsia="Arial" w:cs="Arial"/>
          <w:color w:val="000000"/>
          <w:sz w:val="22"/>
          <w:szCs w:val="22"/>
          <w:lang w:eastAsia="en-GB"/>
        </w:rPr>
        <w:t xml:space="preserve">. The doctor is to check that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has an adequately-fitting mouthguard that does not drop out of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mouth when opened wide. Mouthguards </w:t>
      </w:r>
      <w:r w:rsidRPr="002E540E">
        <w:rPr>
          <w:rFonts w:eastAsia="Arial" w:cs="Arial"/>
          <w:color w:val="000000"/>
          <w:sz w:val="22"/>
          <w:szCs w:val="22"/>
          <w:lang w:eastAsia="en-GB"/>
        </w:rPr>
        <w:lastRenderedPageBreak/>
        <w:t xml:space="preserve">must not be the colour red (AIBA and EB rules).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with a poorly fitted or red mouthguard is to be referred to the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Mouthguards must be worn by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during all boxing bouts and sparring.  </w:t>
      </w:r>
    </w:p>
    <w:p w:rsidR="00C472DF" w:rsidRDefault="00C472DF" w:rsidP="00C472DF">
      <w:pPr>
        <w:rPr>
          <w:rFonts w:eastAsia="Arial"/>
          <w:b/>
          <w:lang w:eastAsia="en-GB"/>
        </w:rPr>
      </w:pPr>
      <w:bookmarkStart w:id="346" w:name="_Toc47447164"/>
      <w:bookmarkStart w:id="347" w:name="_Toc47447851"/>
    </w:p>
    <w:p w:rsidR="002E540E" w:rsidRDefault="002E540E" w:rsidP="00C472DF">
      <w:pPr>
        <w:rPr>
          <w:rFonts w:eastAsia="Arial"/>
          <w:b/>
          <w:color w:val="000000"/>
          <w:lang w:eastAsia="en-GB"/>
        </w:rPr>
      </w:pPr>
      <w:r w:rsidRPr="00C472DF">
        <w:rPr>
          <w:rFonts w:eastAsia="Arial"/>
          <w:b/>
          <w:lang w:eastAsia="en-GB"/>
        </w:rPr>
        <w:t>Post-bout medical examinations</w:t>
      </w:r>
      <w:bookmarkEnd w:id="346"/>
      <w:bookmarkEnd w:id="347"/>
    </w:p>
    <w:p w:rsidR="00C472DF" w:rsidRPr="00C472DF" w:rsidRDefault="00C472DF" w:rsidP="00C472DF">
      <w:pPr>
        <w:rPr>
          <w:rFonts w:eastAsia="Arial"/>
          <w:b/>
          <w:lang w:eastAsia="en-GB"/>
        </w:rPr>
      </w:pPr>
    </w:p>
    <w:p w:rsidR="002E540E" w:rsidRPr="002E540E" w:rsidRDefault="002E540E" w:rsidP="00C472DF">
      <w:pPr>
        <w:numPr>
          <w:ilvl w:val="0"/>
          <w:numId w:val="83"/>
        </w:numPr>
        <w:tabs>
          <w:tab w:val="left" w:pos="567"/>
        </w:tabs>
        <w:spacing w:after="223"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A post-bout medical check MUST be carried out on both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at the conclusion of each bout.  </w:t>
      </w:r>
      <w:r w:rsidRPr="002E540E">
        <w:rPr>
          <w:rFonts w:eastAsia="Arial" w:cs="Arial"/>
          <w:b/>
          <w:color w:val="4F213A"/>
          <w:sz w:val="22"/>
          <w:szCs w:val="22"/>
          <w:lang w:eastAsia="en-GB"/>
        </w:rPr>
        <w:t xml:space="preserve"> </w:t>
      </w:r>
    </w:p>
    <w:p w:rsidR="002E540E" w:rsidRPr="002E540E" w:rsidRDefault="002E540E" w:rsidP="00C472DF">
      <w:pPr>
        <w:numPr>
          <w:ilvl w:val="0"/>
          <w:numId w:val="83"/>
        </w:numPr>
        <w:tabs>
          <w:tab w:val="left" w:pos="567"/>
        </w:tabs>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When a bout finishes with two apparently uninjured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the Ringside Physician should enquire if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have any complaints or injuries, and if so, they must examine them. If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has lost by KO, had the bout stopped due to serial head blows, or has suspected concussion, the post-bout medical MUST be carried out by the doctor.  </w:t>
      </w:r>
    </w:p>
    <w:p w:rsidR="002E540E" w:rsidRPr="002E540E" w:rsidRDefault="002E540E" w:rsidP="00C472DF">
      <w:pPr>
        <w:numPr>
          <w:ilvl w:val="0"/>
          <w:numId w:val="83"/>
        </w:numPr>
        <w:tabs>
          <w:tab w:val="left" w:pos="567"/>
        </w:tabs>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If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do not have complaints or injuries, then the doctor may apply clinical judgement and delegate the task of carrying out the post-bout medical to the assisting paramedic(s), nurses, or medics (RN Medical Assistants / Army Combat Medical Technicians / RAF Medics), with any causes for concern immediately being brought to the doctor’s attention. This course of action aids the flow of the bouts without compromising the safety of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Doctors must counter-sign all post-bout medical examinations at the end of the event. </w:t>
      </w:r>
    </w:p>
    <w:p w:rsidR="002E540E" w:rsidRPr="002E540E" w:rsidRDefault="002E540E" w:rsidP="00C472DF">
      <w:pPr>
        <w:numPr>
          <w:ilvl w:val="0"/>
          <w:numId w:val="83"/>
        </w:numPr>
        <w:tabs>
          <w:tab w:val="left" w:pos="567"/>
        </w:tabs>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Results of post-bout medicals are to be recorded (</w:t>
      </w:r>
      <w:r w:rsidRPr="002E540E">
        <w:rPr>
          <w:rFonts w:eastAsia="Arial" w:cs="Arial"/>
          <w:color w:val="0000FF"/>
          <w:sz w:val="22"/>
          <w:szCs w:val="22"/>
          <w:u w:val="single" w:color="000000"/>
          <w:lang w:eastAsia="en-GB"/>
        </w:rPr>
        <w:t>Annex D</w:t>
      </w:r>
      <w:r w:rsidRPr="002E540E">
        <w:rPr>
          <w:rFonts w:eastAsia="Arial" w:cs="Arial"/>
          <w:color w:val="000000"/>
          <w:sz w:val="22"/>
          <w:szCs w:val="22"/>
          <w:lang w:eastAsia="en-GB"/>
        </w:rPr>
        <w:t xml:space="preserve">), retained and scanned onto the eIHR the next working day, with any important information highlighted in the e-IHR consultation records. </w:t>
      </w:r>
    </w:p>
    <w:p w:rsidR="002E540E" w:rsidRPr="002E540E" w:rsidRDefault="002E540E" w:rsidP="00C472DF">
      <w:pPr>
        <w:numPr>
          <w:ilvl w:val="0"/>
          <w:numId w:val="83"/>
        </w:numPr>
        <w:tabs>
          <w:tab w:val="left" w:pos="567"/>
        </w:tabs>
        <w:spacing w:after="224"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Civilian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must still have their pre- and post- bout medicals recorded on the appropriate forms. Two copies of each form are to be made. One copy of these forms is to be handed to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after the post-bout medical is completed, to be handed on to their own GP. The other copy is to be retained and scanned onto the e-IHR the next working day, with the patient being registered as a temporary patient.  </w:t>
      </w:r>
    </w:p>
    <w:p w:rsidR="002E540E" w:rsidRDefault="002E540E" w:rsidP="00C472DF">
      <w:pPr>
        <w:rPr>
          <w:rFonts w:eastAsia="Arial"/>
          <w:b/>
          <w:lang w:eastAsia="en-GB"/>
        </w:rPr>
      </w:pPr>
      <w:bookmarkStart w:id="348" w:name="_Toc47447165"/>
      <w:bookmarkStart w:id="349" w:name="_Toc47447852"/>
      <w:r w:rsidRPr="00C472DF">
        <w:rPr>
          <w:rFonts w:eastAsia="Arial"/>
          <w:b/>
          <w:lang w:eastAsia="en-GB"/>
        </w:rPr>
        <w:t>Medical supervision requirements for sparring</w:t>
      </w:r>
      <w:bookmarkEnd w:id="348"/>
      <w:bookmarkEnd w:id="349"/>
    </w:p>
    <w:p w:rsidR="00C472DF" w:rsidRPr="00C472DF" w:rsidRDefault="00C472DF" w:rsidP="00C472DF">
      <w:pPr>
        <w:rPr>
          <w:rFonts w:eastAsia="Arial"/>
          <w:b/>
          <w:lang w:eastAsia="en-GB"/>
        </w:rPr>
      </w:pPr>
    </w:p>
    <w:p w:rsidR="002E540E" w:rsidRDefault="002E540E" w:rsidP="004119F7">
      <w:pPr>
        <w:numPr>
          <w:ilvl w:val="0"/>
          <w:numId w:val="84"/>
        </w:numPr>
        <w:spacing w:after="29"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Service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taking part in sparring must have a valid annual medical (they must not spar if serving a medical suspension).  All sparring must be conducted under the supervision of an instructor who is a minimum Level 2 </w:t>
      </w:r>
      <w:r w:rsidR="00D46C89">
        <w:rPr>
          <w:rFonts w:eastAsia="Arial" w:cs="Arial"/>
          <w:color w:val="000000"/>
          <w:sz w:val="22"/>
          <w:szCs w:val="22"/>
          <w:lang w:eastAsia="en-GB"/>
        </w:rPr>
        <w:t>Coach</w:t>
      </w:r>
      <w:r w:rsidRPr="002E540E">
        <w:rPr>
          <w:rFonts w:eastAsia="Arial" w:cs="Arial"/>
          <w:color w:val="000000"/>
          <w:sz w:val="22"/>
          <w:szCs w:val="22"/>
          <w:vertAlign w:val="superscript"/>
          <w:lang w:eastAsia="en-GB"/>
        </w:rPr>
        <w:t>16</w:t>
      </w:r>
      <w:r w:rsidRPr="002E540E">
        <w:rPr>
          <w:rFonts w:eastAsia="Arial" w:cs="Arial"/>
          <w:color w:val="000000"/>
          <w:sz w:val="22"/>
          <w:szCs w:val="22"/>
          <w:lang w:eastAsia="en-GB"/>
        </w:rPr>
        <w:t>. The instructor must be in date MATTS, or sS equivalent, hence qualified to administer first aid in the event of injury. They must be prepared to seek further medical help without delay if at all concerned.</w:t>
      </w:r>
    </w:p>
    <w:p w:rsidR="00A56C89" w:rsidRPr="002E540E" w:rsidRDefault="00A56C89" w:rsidP="00A56C89">
      <w:pPr>
        <w:spacing w:after="29" w:line="247" w:lineRule="auto"/>
        <w:ind w:left="10" w:right="5"/>
        <w:rPr>
          <w:rFonts w:eastAsia="Arial" w:cs="Arial"/>
          <w:color w:val="000000"/>
          <w:sz w:val="22"/>
          <w:szCs w:val="22"/>
          <w:lang w:eastAsia="en-GB"/>
        </w:rPr>
      </w:pPr>
    </w:p>
    <w:p w:rsidR="002E540E" w:rsidRPr="002E540E" w:rsidRDefault="002E540E" w:rsidP="004119F7">
      <w:pPr>
        <w:numPr>
          <w:ilvl w:val="0"/>
          <w:numId w:val="84"/>
        </w:numPr>
        <w:spacing w:after="23"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Sparring overseas must only take place if all the above criteria are in place and arrangements for hospital care have been judged to be adequate by the Service medical authorities. As with boxing overseas, standards of care must, as a minimum, meet those of the NHS, with the OPCP able to meet the 10.1.2(+2) timelines detailed at AJP 4.10 paras 3.19 - 3.20</w:t>
      </w:r>
      <w:r w:rsidRPr="002E540E">
        <w:rPr>
          <w:rFonts w:eastAsia="Arial" w:cs="Arial"/>
          <w:color w:val="000000"/>
          <w:sz w:val="22"/>
          <w:szCs w:val="22"/>
          <w:vertAlign w:val="superscript"/>
          <w:lang w:eastAsia="en-GB"/>
        </w:rPr>
        <w:footnoteReference w:id="21"/>
      </w:r>
      <w:r w:rsidRPr="002E540E">
        <w:rPr>
          <w:rFonts w:eastAsia="Arial" w:cs="Arial"/>
          <w:color w:val="000000"/>
          <w:sz w:val="22"/>
          <w:szCs w:val="22"/>
          <w:lang w:eastAsia="en-GB"/>
        </w:rPr>
        <w:t>.</w:t>
      </w:r>
    </w:p>
    <w:p w:rsidR="002E540E" w:rsidRPr="002E540E" w:rsidRDefault="002E540E" w:rsidP="002E540E">
      <w:pPr>
        <w:spacing w:after="275" w:line="247" w:lineRule="auto"/>
        <w:rPr>
          <w:rFonts w:eastAsia="Arial" w:cs="Arial"/>
          <w:color w:val="000000"/>
          <w:sz w:val="22"/>
          <w:szCs w:val="22"/>
          <w:lang w:eastAsia="en-GB"/>
        </w:rPr>
        <w:sectPr w:rsidR="002E540E" w:rsidRPr="002E540E" w:rsidSect="0051798A">
          <w:headerReference w:type="even" r:id="rId161"/>
          <w:headerReference w:type="default" r:id="rId162"/>
          <w:footerReference w:type="even" r:id="rId163"/>
          <w:footerReference w:type="default" r:id="rId164"/>
          <w:headerReference w:type="first" r:id="rId165"/>
          <w:footerReference w:type="first" r:id="rId166"/>
          <w:pgSz w:w="11904" w:h="16840"/>
          <w:pgMar w:top="1140" w:right="1136" w:bottom="1134" w:left="1133" w:header="720" w:footer="676" w:gutter="0"/>
          <w:cols w:space="720"/>
        </w:sectPr>
      </w:pPr>
    </w:p>
    <w:p w:rsidR="002E540E" w:rsidRPr="002E540E" w:rsidRDefault="002E540E" w:rsidP="002E540E">
      <w:pPr>
        <w:spacing w:after="212" w:line="249" w:lineRule="auto"/>
        <w:rPr>
          <w:rFonts w:eastAsia="Arial" w:cs="Arial"/>
          <w:color w:val="000000"/>
          <w:sz w:val="22"/>
          <w:szCs w:val="22"/>
          <w:lang w:eastAsia="en-GB"/>
        </w:rPr>
      </w:pPr>
      <w:r w:rsidRPr="002E540E">
        <w:rPr>
          <w:rFonts w:eastAsia="Arial" w:cs="Arial"/>
          <w:b/>
          <w:color w:val="4F213A"/>
          <w:sz w:val="28"/>
          <w:szCs w:val="22"/>
          <w:lang w:eastAsia="en-GB"/>
        </w:rPr>
        <w:lastRenderedPageBreak/>
        <w:t xml:space="preserve">Section 3 </w:t>
      </w:r>
      <w:r w:rsidRPr="002E540E">
        <w:rPr>
          <w:rFonts w:eastAsia="Arial" w:cs="Arial"/>
          <w:b/>
          <w:color w:val="4F213A"/>
          <w:sz w:val="28"/>
          <w:szCs w:val="22"/>
          <w:lang w:eastAsia="en-GB"/>
        </w:rPr>
        <w:tab/>
        <w:t xml:space="preserve"> MANAGEMENT OF BOXING INJURIES, SUSPENSIONS AND INJURY </w:t>
      </w:r>
    </w:p>
    <w:p w:rsidR="00C472DF" w:rsidRDefault="002E540E" w:rsidP="00C472DF">
      <w:pPr>
        <w:rPr>
          <w:rFonts w:eastAsia="Arial"/>
          <w:b/>
          <w:lang w:eastAsia="en-GB"/>
        </w:rPr>
      </w:pPr>
      <w:bookmarkStart w:id="350" w:name="_Toc47447166"/>
      <w:bookmarkStart w:id="351" w:name="_Toc47447853"/>
      <w:r w:rsidRPr="00C472DF">
        <w:rPr>
          <w:rFonts w:eastAsia="Arial"/>
          <w:b/>
          <w:lang w:eastAsia="en-GB"/>
        </w:rPr>
        <w:t>R</w:t>
      </w:r>
      <w:bookmarkEnd w:id="350"/>
      <w:bookmarkEnd w:id="351"/>
      <w:r w:rsidR="00C472DF">
        <w:rPr>
          <w:rFonts w:eastAsia="Arial"/>
          <w:b/>
          <w:lang w:eastAsia="en-GB"/>
        </w:rPr>
        <w:t>eporting</w:t>
      </w:r>
    </w:p>
    <w:p w:rsidR="002E540E" w:rsidRPr="00C472DF" w:rsidRDefault="002E540E" w:rsidP="00C472DF">
      <w:pPr>
        <w:rPr>
          <w:rFonts w:eastAsia="Arial"/>
          <w:b/>
          <w:lang w:eastAsia="en-GB"/>
        </w:rPr>
      </w:pPr>
      <w:r w:rsidRPr="00C472DF">
        <w:rPr>
          <w:rFonts w:eastAsia="Arial"/>
          <w:b/>
          <w:lang w:eastAsia="en-GB"/>
        </w:rPr>
        <w:t xml:space="preserve"> </w:t>
      </w:r>
    </w:p>
    <w:p w:rsidR="002E540E" w:rsidRPr="002E540E" w:rsidRDefault="002E540E" w:rsidP="00C472DF">
      <w:pPr>
        <w:tabs>
          <w:tab w:val="left" w:pos="567"/>
        </w:tabs>
        <w:spacing w:after="275" w:line="247" w:lineRule="auto"/>
        <w:ind w:right="5"/>
        <w:rPr>
          <w:rFonts w:eastAsia="Arial" w:cs="Arial"/>
          <w:color w:val="000000"/>
          <w:sz w:val="22"/>
          <w:szCs w:val="22"/>
          <w:lang w:eastAsia="en-GB"/>
        </w:rPr>
      </w:pPr>
      <w:r w:rsidRPr="00C472DF">
        <w:rPr>
          <w:rFonts w:eastAsia="Arial" w:cs="Arial"/>
          <w:b/>
          <w:color w:val="000000"/>
          <w:sz w:val="22"/>
          <w:szCs w:val="22"/>
          <w:lang w:eastAsia="en-GB"/>
        </w:rPr>
        <w:t>1.</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The safety of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is to be the primary concern of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and Ringside Medical Team throughout the boxing event. </w:t>
      </w:r>
    </w:p>
    <w:p w:rsidR="002E540E" w:rsidRDefault="002E540E" w:rsidP="00C472DF">
      <w:pPr>
        <w:rPr>
          <w:rFonts w:eastAsia="Arial"/>
          <w:b/>
          <w:lang w:eastAsia="en-GB"/>
        </w:rPr>
      </w:pPr>
      <w:bookmarkStart w:id="352" w:name="_Toc47447167"/>
      <w:bookmarkStart w:id="353" w:name="_Toc47447854"/>
      <w:r w:rsidRPr="00C472DF">
        <w:rPr>
          <w:rFonts w:eastAsia="Arial"/>
          <w:b/>
          <w:lang w:eastAsia="en-GB"/>
        </w:rPr>
        <w:t>In-bout management of injuries</w:t>
      </w:r>
      <w:bookmarkEnd w:id="352"/>
      <w:bookmarkEnd w:id="353"/>
    </w:p>
    <w:p w:rsidR="00C472DF" w:rsidRPr="00C472DF" w:rsidRDefault="00C472DF" w:rsidP="00C472DF">
      <w:pPr>
        <w:rPr>
          <w:rFonts w:eastAsia="Arial"/>
          <w:b/>
          <w:lang w:eastAsia="en-GB"/>
        </w:rPr>
      </w:pPr>
    </w:p>
    <w:p w:rsidR="002E540E" w:rsidRPr="002E540E" w:rsidRDefault="002E540E" w:rsidP="004119F7">
      <w:pPr>
        <w:numPr>
          <w:ilvl w:val="0"/>
          <w:numId w:val="85"/>
        </w:numPr>
        <w:spacing w:after="275" w:line="247" w:lineRule="auto"/>
        <w:ind w:right="5" w:hanging="566"/>
        <w:rPr>
          <w:rFonts w:eastAsia="Arial" w:cs="Arial"/>
          <w:color w:val="000000"/>
          <w:sz w:val="22"/>
          <w:szCs w:val="22"/>
          <w:lang w:eastAsia="en-GB"/>
        </w:rPr>
      </w:pPr>
      <w:r w:rsidRPr="002E540E">
        <w:rPr>
          <w:rFonts w:eastAsia="Arial" w:cs="Arial"/>
          <w:color w:val="000000"/>
          <w:sz w:val="22"/>
          <w:szCs w:val="22"/>
          <w:lang w:eastAsia="en-GB"/>
        </w:rPr>
        <w:t xml:space="preserve">During the bout, the Referee will direct action to enable injury management as follows:  </w:t>
      </w:r>
      <w:r w:rsidRPr="002E540E">
        <w:rPr>
          <w:rFonts w:eastAsia="Arial" w:cs="Arial"/>
          <w:b/>
          <w:color w:val="4F213A"/>
          <w:sz w:val="22"/>
          <w:szCs w:val="22"/>
          <w:lang w:eastAsia="en-GB"/>
        </w:rPr>
        <w:t xml:space="preserve"> </w:t>
      </w:r>
    </w:p>
    <w:p w:rsidR="002E540E" w:rsidRPr="002E540E" w:rsidRDefault="00332423" w:rsidP="003559D1">
      <w:pPr>
        <w:numPr>
          <w:ilvl w:val="1"/>
          <w:numId w:val="85"/>
        </w:numPr>
        <w:tabs>
          <w:tab w:val="left" w:pos="1134"/>
        </w:tabs>
        <w:spacing w:after="275" w:line="247" w:lineRule="auto"/>
        <w:ind w:left="567" w:right="5"/>
        <w:rPr>
          <w:rFonts w:eastAsia="Arial" w:cs="Arial"/>
          <w:color w:val="000000"/>
          <w:sz w:val="22"/>
          <w:szCs w:val="22"/>
          <w:lang w:eastAsia="en-GB"/>
        </w:rPr>
      </w:pPr>
      <w:r>
        <w:rPr>
          <w:rFonts w:eastAsia="Arial" w:cs="Arial"/>
          <w:b/>
          <w:color w:val="000000"/>
          <w:sz w:val="22"/>
          <w:szCs w:val="22"/>
          <w:lang w:eastAsia="en-GB"/>
        </w:rPr>
        <w:t>Boxer</w:t>
      </w:r>
      <w:r w:rsidR="002E540E" w:rsidRPr="002E540E">
        <w:rPr>
          <w:rFonts w:eastAsia="Arial" w:cs="Arial"/>
          <w:b/>
          <w:color w:val="000000"/>
          <w:sz w:val="22"/>
          <w:szCs w:val="22"/>
          <w:lang w:eastAsia="en-GB"/>
        </w:rPr>
        <w:t xml:space="preserve"> is down</w:t>
      </w:r>
      <w:r w:rsidR="002E540E" w:rsidRPr="002E540E">
        <w:rPr>
          <w:rFonts w:eastAsia="Arial" w:cs="Arial"/>
          <w:color w:val="000000"/>
          <w:sz w:val="22"/>
          <w:szCs w:val="22"/>
          <w:lang w:eastAsia="en-GB"/>
        </w:rPr>
        <w:t xml:space="preserve">.  The Ringside Physician (RP) will be motioned into the ring promptly by the Referee, with paramedic assistants as appropriate, to deal with airway management, etc. </w:t>
      </w:r>
    </w:p>
    <w:p w:rsidR="002E540E" w:rsidRPr="002E540E" w:rsidRDefault="002E540E" w:rsidP="003559D1">
      <w:pPr>
        <w:numPr>
          <w:ilvl w:val="1"/>
          <w:numId w:val="85"/>
        </w:numPr>
        <w:tabs>
          <w:tab w:val="left" w:pos="1134"/>
        </w:tabs>
        <w:spacing w:after="275" w:line="247" w:lineRule="auto"/>
        <w:ind w:left="567" w:right="5"/>
        <w:rPr>
          <w:rFonts w:eastAsia="Arial" w:cs="Arial"/>
          <w:color w:val="000000"/>
          <w:sz w:val="22"/>
          <w:szCs w:val="22"/>
          <w:lang w:eastAsia="en-GB"/>
        </w:rPr>
      </w:pPr>
      <w:r w:rsidRPr="002E540E">
        <w:rPr>
          <w:rFonts w:eastAsia="Arial" w:cs="Arial"/>
          <w:b/>
          <w:color w:val="000000"/>
          <w:sz w:val="22"/>
          <w:szCs w:val="22"/>
          <w:lang w:eastAsia="en-GB"/>
        </w:rPr>
        <w:t>Referee requires RP advice</w:t>
      </w:r>
      <w:r w:rsidRPr="002E540E">
        <w:rPr>
          <w:rFonts w:eastAsia="Arial" w:cs="Arial"/>
          <w:color w:val="000000"/>
          <w:sz w:val="22"/>
          <w:szCs w:val="22"/>
          <w:lang w:eastAsia="en-GB"/>
        </w:rPr>
        <w:t xml:space="preserve">.  If the Referee requires the RP’s advice, they will invite the RP to assess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This might be to assess injuries such as a nose bleed (that may indicate an underlying nasal fracture), lacerations or after an 8-second count to assess whether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is fit to continue.  The rules are explicit that when the referee asks the Ringside Physician for advice on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that advice is binding on the Referee and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w:t>
      </w:r>
    </w:p>
    <w:p w:rsidR="002E540E" w:rsidRPr="002E540E" w:rsidRDefault="002E540E" w:rsidP="003559D1">
      <w:pPr>
        <w:numPr>
          <w:ilvl w:val="1"/>
          <w:numId w:val="85"/>
        </w:numPr>
        <w:tabs>
          <w:tab w:val="left" w:pos="1134"/>
        </w:tabs>
        <w:spacing w:after="275" w:line="247" w:lineRule="auto"/>
        <w:ind w:left="567" w:right="5"/>
        <w:rPr>
          <w:rFonts w:eastAsia="Arial" w:cs="Arial"/>
          <w:color w:val="000000"/>
          <w:sz w:val="22"/>
          <w:szCs w:val="22"/>
          <w:lang w:eastAsia="en-GB"/>
        </w:rPr>
      </w:pPr>
      <w:r w:rsidRPr="002E540E">
        <w:rPr>
          <w:rFonts w:eastAsia="Arial" w:cs="Arial"/>
          <w:b/>
          <w:color w:val="000000"/>
          <w:sz w:val="22"/>
          <w:szCs w:val="22"/>
          <w:lang w:eastAsia="en-GB"/>
        </w:rPr>
        <w:t xml:space="preserve">Referee has concern about </w:t>
      </w:r>
      <w:r w:rsidR="00332423">
        <w:rPr>
          <w:rFonts w:eastAsia="Arial" w:cs="Arial"/>
          <w:b/>
          <w:color w:val="000000"/>
          <w:sz w:val="22"/>
          <w:szCs w:val="22"/>
          <w:lang w:eastAsia="en-GB"/>
        </w:rPr>
        <w:t>Boxer</w:t>
      </w:r>
      <w:r w:rsidRPr="002E540E">
        <w:rPr>
          <w:rFonts w:eastAsia="Arial" w:cs="Arial"/>
          <w:b/>
          <w:color w:val="000000"/>
          <w:sz w:val="22"/>
          <w:szCs w:val="22"/>
          <w:lang w:eastAsia="en-GB"/>
        </w:rPr>
        <w:t>’s suitability for a further round</w:t>
      </w:r>
      <w:r w:rsidRPr="002E540E">
        <w:rPr>
          <w:rFonts w:eastAsia="Arial" w:cs="Arial"/>
          <w:color w:val="000000"/>
          <w:sz w:val="22"/>
          <w:szCs w:val="22"/>
          <w:lang w:eastAsia="en-GB"/>
        </w:rPr>
        <w:t xml:space="preserve">.  When the referee requires the RP to check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before a further round, this is not normally done during the one-minute rest period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will wish to focus on their </w:t>
      </w:r>
      <w:r w:rsidR="00D46C89">
        <w:rPr>
          <w:rFonts w:eastAsia="Arial" w:cs="Arial"/>
          <w:color w:val="000000"/>
          <w:sz w:val="22"/>
          <w:szCs w:val="22"/>
          <w:lang w:eastAsia="en-GB"/>
        </w:rPr>
        <w:t>Coach</w:t>
      </w:r>
      <w:r w:rsidRPr="002E540E">
        <w:rPr>
          <w:rFonts w:eastAsia="Arial" w:cs="Arial"/>
          <w:color w:val="000000"/>
          <w:sz w:val="22"/>
          <w:szCs w:val="22"/>
          <w:lang w:eastAsia="en-GB"/>
        </w:rPr>
        <w:t xml:space="preserve">’s briefing).  The referee will restart the boxing, then immediately stop it to ask the RP to assess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and take the advice given, as above. </w:t>
      </w:r>
    </w:p>
    <w:p w:rsidR="002E540E" w:rsidRPr="002E540E" w:rsidRDefault="002E540E" w:rsidP="003559D1">
      <w:pPr>
        <w:numPr>
          <w:ilvl w:val="1"/>
          <w:numId w:val="85"/>
        </w:numPr>
        <w:tabs>
          <w:tab w:val="left" w:pos="1134"/>
        </w:tabs>
        <w:spacing w:after="275" w:line="247" w:lineRule="auto"/>
        <w:ind w:left="567" w:right="5"/>
        <w:rPr>
          <w:rFonts w:eastAsia="Arial" w:cs="Arial"/>
          <w:color w:val="000000"/>
          <w:sz w:val="22"/>
          <w:szCs w:val="22"/>
          <w:lang w:eastAsia="en-GB"/>
        </w:rPr>
      </w:pPr>
      <w:r w:rsidRPr="002E540E">
        <w:rPr>
          <w:rFonts w:eastAsia="Arial" w:cs="Arial"/>
          <w:b/>
          <w:color w:val="000000"/>
          <w:sz w:val="22"/>
          <w:szCs w:val="22"/>
          <w:lang w:eastAsia="en-GB"/>
        </w:rPr>
        <w:t xml:space="preserve">RP has concerns about </w:t>
      </w:r>
      <w:r w:rsidR="00332423">
        <w:rPr>
          <w:rFonts w:eastAsia="Arial" w:cs="Arial"/>
          <w:b/>
          <w:color w:val="000000"/>
          <w:sz w:val="22"/>
          <w:szCs w:val="22"/>
          <w:lang w:eastAsia="en-GB"/>
        </w:rPr>
        <w:t>Boxer</w:t>
      </w:r>
      <w:r w:rsidRPr="002E540E">
        <w:rPr>
          <w:rFonts w:eastAsia="Arial" w:cs="Arial"/>
          <w:b/>
          <w:color w:val="000000"/>
          <w:sz w:val="22"/>
          <w:szCs w:val="22"/>
          <w:lang w:eastAsia="en-GB"/>
        </w:rPr>
        <w:t>’s condition</w:t>
      </w:r>
      <w:r w:rsidRPr="002E540E">
        <w:rPr>
          <w:rFonts w:eastAsia="Arial" w:cs="Arial"/>
          <w:color w:val="000000"/>
          <w:sz w:val="22"/>
          <w:szCs w:val="22"/>
          <w:lang w:eastAsia="en-GB"/>
        </w:rPr>
        <w:t xml:space="preserve">.  If an RP has concerns about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condition and (unusually) the referee appears not to have noticed the issue, the RP may liaise with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ringside to direct the referee to allow medical assessment. </w:t>
      </w:r>
    </w:p>
    <w:p w:rsidR="002E540E" w:rsidRPr="00D92778" w:rsidRDefault="002E540E" w:rsidP="004119F7">
      <w:pPr>
        <w:numPr>
          <w:ilvl w:val="0"/>
          <w:numId w:val="85"/>
        </w:numPr>
        <w:spacing w:after="275" w:line="247" w:lineRule="auto"/>
        <w:ind w:right="5" w:hanging="566"/>
        <w:rPr>
          <w:rFonts w:eastAsia="Arial" w:cs="Arial"/>
          <w:color w:val="000000"/>
          <w:sz w:val="22"/>
          <w:szCs w:val="22"/>
          <w:lang w:eastAsia="en-GB"/>
        </w:rPr>
      </w:pPr>
      <w:r w:rsidRPr="002E540E">
        <w:rPr>
          <w:rFonts w:eastAsia="Arial" w:cs="Arial"/>
          <w:b/>
          <w:color w:val="4F213A"/>
          <w:sz w:val="22"/>
          <w:szCs w:val="22"/>
          <w:lang w:eastAsia="en-GB"/>
        </w:rPr>
        <w:t>Minor injuries</w:t>
      </w:r>
      <w:r w:rsidRPr="002E540E">
        <w:rPr>
          <w:rFonts w:eastAsia="Arial" w:cs="Arial"/>
          <w:color w:val="000000"/>
          <w:sz w:val="22"/>
          <w:szCs w:val="22"/>
          <w:lang w:eastAsia="en-GB"/>
        </w:rPr>
        <w:t xml:space="preserve">.  Some judgement must be applied to the management of minor injuries during a bout.  Those injuries which </w:t>
      </w:r>
      <w:r w:rsidRPr="002E540E">
        <w:rPr>
          <w:rFonts w:eastAsia="Arial" w:cs="Arial"/>
          <w:b/>
          <w:color w:val="000000"/>
          <w:sz w:val="22"/>
          <w:szCs w:val="22"/>
          <w:lang w:eastAsia="en-GB"/>
        </w:rPr>
        <w:t>must</w:t>
      </w:r>
      <w:r w:rsidRPr="002E540E">
        <w:rPr>
          <w:rFonts w:eastAsia="Arial" w:cs="Arial"/>
          <w:color w:val="000000"/>
          <w:sz w:val="22"/>
          <w:szCs w:val="22"/>
          <w:lang w:eastAsia="en-GB"/>
        </w:rPr>
        <w:t xml:space="preserve"> stop the bout include (but are not limited to): </w:t>
      </w:r>
    </w:p>
    <w:p w:rsidR="002E540E" w:rsidRPr="00D92778" w:rsidRDefault="002E540E" w:rsidP="004119F7">
      <w:pPr>
        <w:numPr>
          <w:ilvl w:val="1"/>
          <w:numId w:val="85"/>
        </w:numPr>
        <w:spacing w:after="275" w:line="269" w:lineRule="auto"/>
        <w:ind w:right="5" w:hanging="569"/>
        <w:rPr>
          <w:rFonts w:eastAsia="Arial" w:cs="Arial"/>
          <w:color w:val="000000"/>
          <w:sz w:val="22"/>
          <w:szCs w:val="22"/>
          <w:lang w:eastAsia="en-GB"/>
        </w:rPr>
      </w:pPr>
      <w:r w:rsidRPr="002E540E">
        <w:rPr>
          <w:rFonts w:eastAsia="Arial" w:cs="Arial"/>
          <w:b/>
          <w:color w:val="4F213A"/>
          <w:sz w:val="22"/>
          <w:szCs w:val="22"/>
          <w:lang w:eastAsia="en-GB"/>
        </w:rPr>
        <w:t xml:space="preserve">Lacerations.  </w:t>
      </w:r>
      <w:r w:rsidRPr="002E540E">
        <w:rPr>
          <w:rFonts w:eastAsia="Arial" w:cs="Arial"/>
          <w:color w:val="000000"/>
          <w:sz w:val="22"/>
          <w:szCs w:val="22"/>
          <w:lang w:eastAsia="en-GB"/>
        </w:rPr>
        <w:t xml:space="preserve"> </w:t>
      </w:r>
    </w:p>
    <w:p w:rsidR="002E540E" w:rsidRPr="002E540E" w:rsidRDefault="002E540E" w:rsidP="004119F7">
      <w:pPr>
        <w:numPr>
          <w:ilvl w:val="2"/>
          <w:numId w:val="85"/>
        </w:numPr>
        <w:spacing w:after="234"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Cuts that are deep; </w:t>
      </w:r>
    </w:p>
    <w:p w:rsidR="002E540E" w:rsidRPr="002E540E" w:rsidRDefault="002E540E" w:rsidP="004119F7">
      <w:pPr>
        <w:numPr>
          <w:ilvl w:val="2"/>
          <w:numId w:val="85"/>
        </w:numPr>
        <w:spacing w:after="221"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Cuts that are bleeding into a participant’s line of </w:t>
      </w:r>
      <w:r w:rsidR="00545CB7" w:rsidRPr="002E540E">
        <w:rPr>
          <w:rFonts w:eastAsia="Arial" w:cs="Arial"/>
          <w:color w:val="000000"/>
          <w:sz w:val="22"/>
          <w:szCs w:val="22"/>
          <w:lang w:eastAsia="en-GB"/>
        </w:rPr>
        <w:t>sight,</w:t>
      </w:r>
      <w:r w:rsidRPr="002E540E">
        <w:rPr>
          <w:rFonts w:eastAsia="Arial" w:cs="Arial"/>
          <w:color w:val="000000"/>
          <w:sz w:val="22"/>
          <w:szCs w:val="22"/>
          <w:lang w:eastAsia="en-GB"/>
        </w:rPr>
        <w:t xml:space="preserve"> so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cannot see to continue; </w:t>
      </w:r>
    </w:p>
    <w:p w:rsidR="002E540E" w:rsidRPr="002E540E" w:rsidRDefault="002E540E" w:rsidP="004119F7">
      <w:pPr>
        <w:numPr>
          <w:ilvl w:val="2"/>
          <w:numId w:val="85"/>
        </w:numPr>
        <w:spacing w:after="221"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Cuts over the supraorbital nerve that risk damage to the key neural structure beneath; </w:t>
      </w:r>
    </w:p>
    <w:p w:rsidR="002E540E" w:rsidRPr="002E540E" w:rsidRDefault="002E540E" w:rsidP="004119F7">
      <w:pPr>
        <w:numPr>
          <w:ilvl w:val="2"/>
          <w:numId w:val="85"/>
        </w:numPr>
        <w:spacing w:after="226"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Cuts over the upper eyelid’s tarsal plate; excluding the more common cuts to the supraorbital skin just below and/or into the eyebrow; </w:t>
      </w:r>
    </w:p>
    <w:p w:rsidR="002E540E" w:rsidRPr="002E540E" w:rsidRDefault="002E540E" w:rsidP="004119F7">
      <w:pPr>
        <w:numPr>
          <w:ilvl w:val="2"/>
          <w:numId w:val="85"/>
        </w:numPr>
        <w:spacing w:after="236"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Cuts over the nasal bridge, commonly with a nasal bridge fracture beneath them; </w:t>
      </w:r>
    </w:p>
    <w:p w:rsidR="002E540E" w:rsidRPr="002E540E" w:rsidRDefault="002E540E" w:rsidP="004119F7">
      <w:pPr>
        <w:numPr>
          <w:ilvl w:val="2"/>
          <w:numId w:val="85"/>
        </w:numPr>
        <w:spacing w:after="231"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Cuts involving the vermal margin of the lip, as these may extend badly if re-struck. </w:t>
      </w:r>
    </w:p>
    <w:p w:rsidR="002E540E" w:rsidRPr="002E540E" w:rsidRDefault="002E540E" w:rsidP="004119F7">
      <w:pPr>
        <w:numPr>
          <w:ilvl w:val="1"/>
          <w:numId w:val="85"/>
        </w:numPr>
        <w:spacing w:after="275" w:line="247" w:lineRule="auto"/>
        <w:ind w:right="-429" w:hanging="569"/>
        <w:rPr>
          <w:rFonts w:eastAsia="Arial" w:cs="Arial"/>
          <w:color w:val="000000"/>
          <w:sz w:val="22"/>
          <w:szCs w:val="22"/>
          <w:lang w:eastAsia="en-GB"/>
        </w:rPr>
      </w:pPr>
      <w:r w:rsidRPr="002E540E">
        <w:rPr>
          <w:rFonts w:eastAsia="Arial" w:cs="Arial"/>
          <w:b/>
          <w:color w:val="4F213A"/>
          <w:sz w:val="22"/>
          <w:szCs w:val="22"/>
          <w:lang w:eastAsia="en-GB"/>
        </w:rPr>
        <w:t xml:space="preserve">Nasal injuries.  </w:t>
      </w:r>
      <w:r w:rsidRPr="002E540E">
        <w:rPr>
          <w:rFonts w:eastAsia="Arial" w:cs="Arial"/>
          <w:color w:val="000000"/>
          <w:sz w:val="22"/>
          <w:szCs w:val="22"/>
          <w:lang w:eastAsia="en-GB"/>
        </w:rPr>
        <w:t xml:space="preserve">Nasal fractures may be obvious if deviation occurs. These must be referred immediately to a doctor for review of deviation and to confirm the absence of a septal haematoma which would require urgent review by Ear, Nose and Throat </w:t>
      </w:r>
      <w:r w:rsidR="00D92778">
        <w:rPr>
          <w:rFonts w:eastAsia="Arial" w:cs="Arial"/>
          <w:color w:val="000000"/>
          <w:sz w:val="22"/>
          <w:szCs w:val="22"/>
          <w:lang w:eastAsia="en-GB"/>
        </w:rPr>
        <w:t>sp</w:t>
      </w:r>
      <w:r w:rsidRPr="002E540E">
        <w:rPr>
          <w:rFonts w:eastAsia="Arial" w:cs="Arial"/>
          <w:color w:val="000000"/>
          <w:sz w:val="22"/>
          <w:szCs w:val="22"/>
          <w:lang w:eastAsia="en-GB"/>
        </w:rPr>
        <w:t xml:space="preserve">ecialist. </w:t>
      </w:r>
      <w:r w:rsidRPr="002E540E">
        <w:rPr>
          <w:rFonts w:eastAsia="Arial" w:cs="Arial"/>
          <w:b/>
          <w:color w:val="4F213A"/>
          <w:sz w:val="22"/>
          <w:szCs w:val="22"/>
          <w:lang w:eastAsia="en-GB"/>
        </w:rPr>
        <w:t xml:space="preserve"> </w:t>
      </w:r>
    </w:p>
    <w:p w:rsidR="002E540E" w:rsidRPr="002E540E" w:rsidRDefault="002E540E" w:rsidP="00D92778">
      <w:pPr>
        <w:spacing w:after="259" w:line="259" w:lineRule="auto"/>
        <w:rPr>
          <w:rFonts w:eastAsia="Arial" w:cs="Arial"/>
          <w:b/>
          <w:color w:val="4F213A"/>
          <w:sz w:val="22"/>
          <w:szCs w:val="22"/>
          <w:lang w:eastAsia="en-GB"/>
        </w:rPr>
      </w:pPr>
      <w:r w:rsidRPr="002E540E">
        <w:rPr>
          <w:rFonts w:eastAsia="Arial" w:cs="Arial"/>
          <w:b/>
          <w:color w:val="4F213A"/>
          <w:sz w:val="22"/>
          <w:szCs w:val="22"/>
          <w:lang w:eastAsia="en-GB"/>
        </w:rPr>
        <w:lastRenderedPageBreak/>
        <w:t xml:space="preserve"> Referral of an injured </w:t>
      </w:r>
      <w:r w:rsidR="00332423">
        <w:rPr>
          <w:rFonts w:eastAsia="Arial" w:cs="Arial"/>
          <w:b/>
          <w:color w:val="4F213A"/>
          <w:sz w:val="22"/>
          <w:szCs w:val="22"/>
          <w:lang w:eastAsia="en-GB"/>
        </w:rPr>
        <w:t>Boxer</w:t>
      </w:r>
      <w:r w:rsidRPr="002E540E">
        <w:rPr>
          <w:rFonts w:eastAsia="Arial" w:cs="Arial"/>
          <w:b/>
          <w:color w:val="4F213A"/>
          <w:sz w:val="22"/>
          <w:szCs w:val="22"/>
          <w:lang w:eastAsia="en-GB"/>
        </w:rPr>
        <w:t xml:space="preserve"> to hospital </w:t>
      </w:r>
    </w:p>
    <w:p w:rsidR="002E540E" w:rsidRPr="002E540E" w:rsidRDefault="002E540E" w:rsidP="004119F7">
      <w:pPr>
        <w:numPr>
          <w:ilvl w:val="0"/>
          <w:numId w:val="86"/>
        </w:numPr>
        <w:spacing w:after="275" w:line="247" w:lineRule="auto"/>
        <w:ind w:right="5" w:hanging="566"/>
        <w:rPr>
          <w:rFonts w:eastAsia="Arial" w:cs="Arial"/>
          <w:color w:val="000000"/>
          <w:sz w:val="22"/>
          <w:szCs w:val="22"/>
          <w:lang w:eastAsia="en-GB"/>
        </w:rPr>
      </w:pPr>
      <w:r w:rsidRPr="002E540E">
        <w:rPr>
          <w:rFonts w:eastAsia="Arial" w:cs="Arial"/>
          <w:color w:val="000000"/>
          <w:sz w:val="22"/>
          <w:szCs w:val="22"/>
          <w:lang w:eastAsia="en-GB"/>
        </w:rPr>
        <w:t xml:space="preserve">Injured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must be referred to hospital as follows. </w:t>
      </w:r>
    </w:p>
    <w:p w:rsidR="002E540E" w:rsidRPr="002E540E" w:rsidRDefault="002E540E" w:rsidP="004119F7">
      <w:pPr>
        <w:numPr>
          <w:ilvl w:val="1"/>
          <w:numId w:val="86"/>
        </w:numPr>
        <w:spacing w:after="266" w:line="259" w:lineRule="auto"/>
        <w:ind w:hanging="569"/>
        <w:rPr>
          <w:rFonts w:eastAsia="Arial" w:cs="Arial"/>
          <w:color w:val="000000"/>
          <w:sz w:val="22"/>
          <w:szCs w:val="22"/>
          <w:lang w:eastAsia="en-GB"/>
        </w:rPr>
      </w:pPr>
      <w:r w:rsidRPr="002E540E">
        <w:rPr>
          <w:rFonts w:eastAsia="Arial" w:cs="Arial"/>
          <w:b/>
          <w:color w:val="000000"/>
          <w:sz w:val="22"/>
          <w:szCs w:val="22"/>
          <w:lang w:eastAsia="en-GB"/>
        </w:rPr>
        <w:t>Immediate transfer to neurosurgical department with airway management escort</w:t>
      </w:r>
      <w:r w:rsidRPr="002E540E">
        <w:rPr>
          <w:rFonts w:eastAsia="Arial" w:cs="Arial"/>
          <w:color w:val="000000"/>
          <w:sz w:val="22"/>
          <w:szCs w:val="22"/>
          <w:lang w:eastAsia="en-GB"/>
        </w:rPr>
        <w:t xml:space="preserve">.  </w:t>
      </w:r>
    </w:p>
    <w:p w:rsidR="002E540E" w:rsidRPr="002E540E" w:rsidRDefault="002E540E" w:rsidP="002E540E">
      <w:pPr>
        <w:spacing w:after="302" w:line="247" w:lineRule="auto"/>
        <w:ind w:right="5"/>
        <w:rPr>
          <w:rFonts w:eastAsia="Arial" w:cs="Arial"/>
          <w:color w:val="000000"/>
          <w:sz w:val="22"/>
          <w:szCs w:val="22"/>
          <w:lang w:eastAsia="en-GB"/>
        </w:rPr>
      </w:pPr>
      <w:r w:rsidRPr="002E540E">
        <w:rPr>
          <w:rFonts w:eastAsia="Arial" w:cs="Arial"/>
          <w:b/>
          <w:color w:val="000000"/>
          <w:sz w:val="22"/>
          <w:szCs w:val="22"/>
          <w:lang w:eastAsia="en-GB"/>
        </w:rPr>
        <w:t>Criteria</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Any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who suffers a loss of consciousness (LOC) and fails to recover consciousness inside one minute or any other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whose clinical condition is such that the doctor deems it necessary</w:t>
      </w:r>
      <w:r w:rsidRPr="002E540E">
        <w:rPr>
          <w:rFonts w:eastAsia="Arial" w:cs="Arial"/>
          <w:color w:val="000000"/>
          <w:sz w:val="22"/>
          <w:szCs w:val="22"/>
          <w:vertAlign w:val="superscript"/>
          <w:lang w:eastAsia="en-GB"/>
        </w:rPr>
        <w:footnoteReference w:id="22"/>
      </w:r>
      <w:r w:rsidRPr="002E540E">
        <w:rPr>
          <w:rFonts w:eastAsia="Arial" w:cs="Arial"/>
          <w:color w:val="000000"/>
          <w:sz w:val="22"/>
          <w:szCs w:val="22"/>
          <w:lang w:eastAsia="en-GB"/>
        </w:rPr>
        <w:t xml:space="preserve">.   </w:t>
      </w:r>
    </w:p>
    <w:p w:rsidR="002E540E" w:rsidRPr="002E540E" w:rsidRDefault="002E540E" w:rsidP="002E540E">
      <w:pPr>
        <w:tabs>
          <w:tab w:val="center" w:pos="1503"/>
          <w:tab w:val="center" w:pos="2268"/>
        </w:tabs>
        <w:spacing w:after="272" w:line="249" w:lineRule="auto"/>
        <w:rPr>
          <w:rFonts w:eastAsia="Arial" w:cs="Arial"/>
          <w:color w:val="000000"/>
          <w:sz w:val="22"/>
          <w:szCs w:val="22"/>
          <w:lang w:eastAsia="en-GB"/>
        </w:rPr>
      </w:pPr>
      <w:r w:rsidRPr="002E540E">
        <w:rPr>
          <w:rFonts w:ascii="Calibri" w:eastAsia="Calibri" w:hAnsi="Calibri" w:cs="Calibri"/>
          <w:color w:val="000000"/>
          <w:sz w:val="22"/>
          <w:szCs w:val="22"/>
          <w:lang w:eastAsia="en-GB"/>
        </w:rPr>
        <w:tab/>
      </w:r>
      <w:r w:rsidRPr="002E540E">
        <w:rPr>
          <w:rFonts w:eastAsia="Arial" w:cs="Arial"/>
          <w:b/>
          <w:color w:val="000000"/>
          <w:sz w:val="22"/>
          <w:szCs w:val="22"/>
          <w:lang w:eastAsia="en-GB"/>
        </w:rPr>
        <w:t>Action</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 </w:t>
      </w:r>
    </w:p>
    <w:p w:rsidR="002E540E" w:rsidRPr="002E540E" w:rsidRDefault="002E540E" w:rsidP="004119F7">
      <w:pPr>
        <w:numPr>
          <w:ilvl w:val="2"/>
          <w:numId w:val="86"/>
        </w:numPr>
        <w:spacing w:after="11"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is to be transferred immediately directly to the neurosurgical centre: </w:t>
      </w:r>
    </w:p>
    <w:p w:rsidR="002E540E" w:rsidRPr="002E540E" w:rsidRDefault="002E540E" w:rsidP="00D92778">
      <w:pPr>
        <w:spacing w:after="275" w:line="247" w:lineRule="auto"/>
        <w:ind w:left="1560" w:right="-287" w:firstLine="141"/>
        <w:rPr>
          <w:rFonts w:eastAsia="Arial" w:cs="Arial"/>
          <w:color w:val="000000"/>
          <w:sz w:val="22"/>
          <w:szCs w:val="22"/>
          <w:lang w:eastAsia="en-GB"/>
        </w:rPr>
      </w:pPr>
      <w:r w:rsidRPr="002E540E">
        <w:rPr>
          <w:rFonts w:eastAsia="Arial" w:cs="Arial"/>
          <w:color w:val="000000"/>
          <w:sz w:val="22"/>
          <w:szCs w:val="22"/>
          <w:lang w:eastAsia="en-GB"/>
        </w:rPr>
        <w:t xml:space="preserve">urgent liaison with the emergency services for air ambulance transfer is </w:t>
      </w:r>
      <w:r w:rsidR="00D92778">
        <w:rPr>
          <w:rFonts w:eastAsia="Arial" w:cs="Arial"/>
          <w:color w:val="000000"/>
          <w:sz w:val="22"/>
          <w:szCs w:val="22"/>
          <w:lang w:eastAsia="en-GB"/>
        </w:rPr>
        <w:t>ap</w:t>
      </w:r>
      <w:r w:rsidRPr="002E540E">
        <w:rPr>
          <w:rFonts w:eastAsia="Arial" w:cs="Arial"/>
          <w:color w:val="000000"/>
          <w:sz w:val="22"/>
          <w:szCs w:val="22"/>
          <w:lang w:eastAsia="en-GB"/>
        </w:rPr>
        <w:t xml:space="preserve">propriate. </w:t>
      </w:r>
    </w:p>
    <w:p w:rsidR="002E540E" w:rsidRPr="002E540E" w:rsidRDefault="002E540E" w:rsidP="004119F7">
      <w:pPr>
        <w:numPr>
          <w:ilvl w:val="2"/>
          <w:numId w:val="86"/>
        </w:numPr>
        <w:spacing w:after="275"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If air ambulance is unavailable, transfer must be by road ambulance. A clinical decision will need to be made whether to utilise the pre-</w:t>
      </w:r>
      <w:r w:rsidR="00545CB7" w:rsidRPr="002E540E">
        <w:rPr>
          <w:rFonts w:eastAsia="Arial" w:cs="Arial"/>
          <w:color w:val="000000"/>
          <w:sz w:val="22"/>
          <w:szCs w:val="22"/>
          <w:lang w:eastAsia="en-GB"/>
        </w:rPr>
        <w:t>positioned</w:t>
      </w:r>
      <w:r w:rsidRPr="002E540E">
        <w:rPr>
          <w:rFonts w:eastAsia="Arial" w:cs="Arial"/>
          <w:color w:val="000000"/>
          <w:sz w:val="22"/>
          <w:szCs w:val="22"/>
          <w:lang w:eastAsia="en-GB"/>
        </w:rPr>
        <w:t xml:space="preserve"> ambulance and accompany the </w:t>
      </w:r>
      <w:r w:rsidR="00332423">
        <w:rPr>
          <w:rFonts w:eastAsia="Arial" w:cs="Arial"/>
          <w:color w:val="000000"/>
          <w:sz w:val="22"/>
          <w:szCs w:val="22"/>
          <w:lang w:eastAsia="en-GB"/>
        </w:rPr>
        <w:t>Boxer</w:t>
      </w:r>
      <w:r w:rsidRPr="002E540E">
        <w:rPr>
          <w:rFonts w:eastAsia="Arial" w:cs="Arial"/>
          <w:color w:val="000000"/>
          <w:sz w:val="22"/>
          <w:szCs w:val="22"/>
          <w:lang w:eastAsia="en-GB"/>
        </w:rPr>
        <w:t>, with an option of meeting a 999 ambulance en</w:t>
      </w:r>
      <w:r w:rsidR="00545CB7">
        <w:rPr>
          <w:rFonts w:eastAsia="Arial" w:cs="Arial"/>
          <w:color w:val="000000"/>
          <w:sz w:val="22"/>
          <w:szCs w:val="22"/>
          <w:lang w:eastAsia="en-GB"/>
        </w:rPr>
        <w:t>-</w:t>
      </w:r>
      <w:r w:rsidRPr="002E540E">
        <w:rPr>
          <w:rFonts w:eastAsia="Arial" w:cs="Arial"/>
          <w:color w:val="000000"/>
          <w:sz w:val="22"/>
          <w:szCs w:val="22"/>
          <w:lang w:eastAsia="en-GB"/>
        </w:rPr>
        <w:t xml:space="preserve">route as required, or await a 999 ambulance, dependent upon its ETA. Transfer directly to an ED with neurosurgery will usually be most appropriate. Transfer to an ED without neurosurgery may be appropriate if this is considerably closer to the boxing venue, so that the patient can be intubated and ventilated there before onward move to the neurosurgical centre. Again, this will be a clinical decision, with 999 ambulance control able to assist and advise as appropriate. </w:t>
      </w:r>
    </w:p>
    <w:p w:rsidR="002E540E" w:rsidRPr="002E540E" w:rsidRDefault="002E540E" w:rsidP="004119F7">
      <w:pPr>
        <w:numPr>
          <w:ilvl w:val="2"/>
          <w:numId w:val="86"/>
        </w:numPr>
        <w:spacing w:after="275"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MUST suspend the tournament until the ringside medical team have returned / are in place. </w:t>
      </w:r>
    </w:p>
    <w:p w:rsidR="002E540E" w:rsidRPr="002E540E" w:rsidRDefault="002E540E" w:rsidP="004119F7">
      <w:pPr>
        <w:numPr>
          <w:ilvl w:val="2"/>
          <w:numId w:val="86"/>
        </w:numPr>
        <w:spacing w:after="275"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is to notify the injury through the SP’s local medical facility, CoC and to JCCC. </w:t>
      </w:r>
    </w:p>
    <w:p w:rsidR="002E540E" w:rsidRPr="002E540E" w:rsidRDefault="002E540E" w:rsidP="004119F7">
      <w:pPr>
        <w:numPr>
          <w:ilvl w:val="1"/>
          <w:numId w:val="86"/>
        </w:numPr>
        <w:spacing w:after="272" w:line="249" w:lineRule="auto"/>
        <w:ind w:hanging="569"/>
        <w:rPr>
          <w:rFonts w:eastAsia="Arial" w:cs="Arial"/>
          <w:color w:val="000000"/>
          <w:sz w:val="22"/>
          <w:szCs w:val="22"/>
          <w:lang w:eastAsia="en-GB"/>
        </w:rPr>
      </w:pPr>
      <w:r w:rsidRPr="002E540E">
        <w:rPr>
          <w:rFonts w:eastAsia="Arial" w:cs="Arial"/>
          <w:b/>
          <w:color w:val="000000"/>
          <w:sz w:val="22"/>
          <w:szCs w:val="22"/>
          <w:lang w:eastAsia="en-GB"/>
        </w:rPr>
        <w:t>Transfer by ambulance to ED</w:t>
      </w:r>
      <w:r w:rsidRPr="002E540E">
        <w:rPr>
          <w:rFonts w:eastAsia="Arial" w:cs="Arial"/>
          <w:color w:val="000000"/>
          <w:sz w:val="22"/>
          <w:szCs w:val="22"/>
          <w:lang w:eastAsia="en-GB"/>
        </w:rPr>
        <w:t xml:space="preserve">. </w:t>
      </w:r>
    </w:p>
    <w:p w:rsidR="002E540E" w:rsidRPr="002E540E" w:rsidRDefault="002E540E" w:rsidP="002E540E">
      <w:pPr>
        <w:spacing w:after="275" w:line="247" w:lineRule="auto"/>
        <w:ind w:right="5"/>
        <w:rPr>
          <w:rFonts w:eastAsia="Arial" w:cs="Arial"/>
          <w:color w:val="000000"/>
          <w:sz w:val="22"/>
          <w:szCs w:val="22"/>
          <w:lang w:eastAsia="en-GB"/>
        </w:rPr>
      </w:pPr>
      <w:r w:rsidRPr="002E540E">
        <w:rPr>
          <w:rFonts w:eastAsia="Arial" w:cs="Arial"/>
          <w:b/>
          <w:color w:val="000000"/>
          <w:sz w:val="22"/>
          <w:szCs w:val="22"/>
          <w:lang w:eastAsia="en-GB"/>
        </w:rPr>
        <w:t>Criteria</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Any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who meets the criteria for CT scanning within one hour as stated in section 1.4.7 of the Sep 2019-updated </w:t>
      </w:r>
      <w:hyperlink r:id="rId167">
        <w:r w:rsidRPr="002E540E">
          <w:rPr>
            <w:rFonts w:eastAsia="Arial" w:cs="Arial"/>
            <w:color w:val="0000FF"/>
            <w:sz w:val="22"/>
            <w:szCs w:val="22"/>
            <w:u w:val="single" w:color="000000"/>
            <w:lang w:eastAsia="en-GB"/>
          </w:rPr>
          <w:t>National Institute for Health and Care</w:t>
        </w:r>
      </w:hyperlink>
      <w:hyperlink r:id="rId168">
        <w:r w:rsidRPr="002E540E">
          <w:rPr>
            <w:rFonts w:eastAsia="Arial" w:cs="Arial"/>
            <w:color w:val="0000FF"/>
            <w:sz w:val="22"/>
            <w:szCs w:val="22"/>
            <w:lang w:eastAsia="en-GB"/>
          </w:rPr>
          <w:t xml:space="preserve"> </w:t>
        </w:r>
      </w:hyperlink>
      <w:hyperlink r:id="rId169">
        <w:r w:rsidRPr="002E540E">
          <w:rPr>
            <w:rFonts w:eastAsia="Arial" w:cs="Arial"/>
            <w:color w:val="0000FF"/>
            <w:sz w:val="22"/>
            <w:szCs w:val="22"/>
            <w:u w:val="single" w:color="000000"/>
            <w:lang w:eastAsia="en-GB"/>
          </w:rPr>
          <w:t>Excellence (NICE) guidelines on head injury management</w:t>
        </w:r>
      </w:hyperlink>
      <w:r w:rsidRPr="002E540E">
        <w:rPr>
          <w:rFonts w:eastAsia="Arial" w:cs="Arial"/>
          <w:color w:val="000000"/>
          <w:sz w:val="22"/>
          <w:szCs w:val="22"/>
          <w:vertAlign w:val="superscript"/>
          <w:lang w:eastAsia="en-GB"/>
        </w:rPr>
        <w:footnoteReference w:id="23"/>
      </w:r>
      <w:r w:rsidRPr="002E540E">
        <w:rPr>
          <w:rFonts w:eastAsia="Arial" w:cs="Arial"/>
          <w:color w:val="000000"/>
          <w:sz w:val="22"/>
          <w:szCs w:val="22"/>
          <w:lang w:eastAsia="en-GB"/>
        </w:rPr>
        <w:t xml:space="preserve">.   </w:t>
      </w:r>
    </w:p>
    <w:p w:rsidR="002E540E" w:rsidRPr="002E540E" w:rsidRDefault="002E540E" w:rsidP="002E540E">
      <w:pPr>
        <w:tabs>
          <w:tab w:val="center" w:pos="1503"/>
          <w:tab w:val="center" w:pos="2268"/>
        </w:tabs>
        <w:spacing w:after="272" w:line="249" w:lineRule="auto"/>
        <w:rPr>
          <w:rFonts w:eastAsia="Arial" w:cs="Arial"/>
          <w:color w:val="000000"/>
          <w:sz w:val="22"/>
          <w:szCs w:val="22"/>
          <w:lang w:eastAsia="en-GB"/>
        </w:rPr>
      </w:pPr>
      <w:r w:rsidRPr="002E540E">
        <w:rPr>
          <w:rFonts w:ascii="Calibri" w:eastAsia="Calibri" w:hAnsi="Calibri" w:cs="Calibri"/>
          <w:color w:val="000000"/>
          <w:sz w:val="22"/>
          <w:szCs w:val="22"/>
          <w:lang w:eastAsia="en-GB"/>
        </w:rPr>
        <w:tab/>
      </w:r>
      <w:r w:rsidRPr="002E540E">
        <w:rPr>
          <w:rFonts w:eastAsia="Arial" w:cs="Arial"/>
          <w:b/>
          <w:color w:val="000000"/>
          <w:sz w:val="22"/>
          <w:szCs w:val="22"/>
          <w:lang w:eastAsia="en-GB"/>
        </w:rPr>
        <w:t>Action</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 </w:t>
      </w:r>
    </w:p>
    <w:p w:rsidR="002E540E" w:rsidRPr="002E540E" w:rsidRDefault="002E540E" w:rsidP="004119F7">
      <w:pPr>
        <w:numPr>
          <w:ilvl w:val="2"/>
          <w:numId w:val="86"/>
        </w:numPr>
        <w:spacing w:after="275"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A secondary ambulance should be called (999), unless the injury occurs during the final bout of the event (i.e. all boxing has concluded) in which case the prepositioned ambulance can be used.   </w:t>
      </w:r>
    </w:p>
    <w:p w:rsidR="002E540E" w:rsidRDefault="002E540E" w:rsidP="004119F7">
      <w:pPr>
        <w:numPr>
          <w:ilvl w:val="2"/>
          <w:numId w:val="86"/>
        </w:numPr>
        <w:spacing w:after="275" w:line="247" w:lineRule="auto"/>
        <w:ind w:right="5" w:hanging="569"/>
        <w:rPr>
          <w:rFonts w:eastAsia="Arial" w:cs="Arial"/>
          <w:color w:val="000000"/>
          <w:sz w:val="22"/>
          <w:szCs w:val="22"/>
          <w:lang w:eastAsia="en-GB"/>
        </w:rPr>
      </w:pPr>
      <w:r w:rsidRPr="00D92778">
        <w:rPr>
          <w:rFonts w:eastAsia="Arial" w:cs="Arial"/>
          <w:color w:val="000000"/>
          <w:sz w:val="22"/>
          <w:szCs w:val="22"/>
          <w:lang w:eastAsia="en-GB"/>
        </w:rPr>
        <w:t xml:space="preserve">If there is likely to be a delay to the </w:t>
      </w:r>
      <w:r w:rsidR="00332423">
        <w:rPr>
          <w:rFonts w:eastAsia="Arial" w:cs="Arial"/>
          <w:color w:val="000000"/>
          <w:sz w:val="22"/>
          <w:szCs w:val="22"/>
          <w:lang w:eastAsia="en-GB"/>
        </w:rPr>
        <w:t>Boxer</w:t>
      </w:r>
      <w:r w:rsidRPr="00D92778">
        <w:rPr>
          <w:rFonts w:eastAsia="Arial" w:cs="Arial"/>
          <w:color w:val="000000"/>
          <w:sz w:val="22"/>
          <w:szCs w:val="22"/>
          <w:lang w:eastAsia="en-GB"/>
        </w:rPr>
        <w:t xml:space="preserve"> being transferred to hospital, then the RP should utilise the pre-positioned ambulance, and consider the need to </w:t>
      </w:r>
      <w:r w:rsidR="00D92778" w:rsidRPr="00D92778">
        <w:rPr>
          <w:rFonts w:eastAsia="Arial" w:cs="Arial"/>
          <w:color w:val="000000"/>
          <w:sz w:val="22"/>
          <w:szCs w:val="22"/>
          <w:lang w:eastAsia="en-GB"/>
        </w:rPr>
        <w:t>a</w:t>
      </w:r>
      <w:r w:rsidRPr="00D92778">
        <w:rPr>
          <w:rFonts w:eastAsia="Arial" w:cs="Arial"/>
          <w:color w:val="000000"/>
          <w:sz w:val="22"/>
          <w:szCs w:val="22"/>
          <w:lang w:eastAsia="en-GB"/>
        </w:rPr>
        <w:t xml:space="preserve">ccompany the </w:t>
      </w:r>
      <w:r w:rsidR="00332423">
        <w:rPr>
          <w:rFonts w:eastAsia="Arial" w:cs="Arial"/>
          <w:color w:val="000000"/>
          <w:sz w:val="22"/>
          <w:szCs w:val="22"/>
          <w:lang w:eastAsia="en-GB"/>
        </w:rPr>
        <w:t>Boxer</w:t>
      </w:r>
      <w:r w:rsidRPr="00D92778">
        <w:rPr>
          <w:rFonts w:eastAsia="Arial" w:cs="Arial"/>
          <w:color w:val="000000"/>
          <w:sz w:val="22"/>
          <w:szCs w:val="22"/>
          <w:lang w:eastAsia="en-GB"/>
        </w:rPr>
        <w:t xml:space="preserve">.  In this event, boxing </w:t>
      </w:r>
      <w:r w:rsidRPr="00D92778">
        <w:rPr>
          <w:rFonts w:eastAsia="Arial" w:cs="Arial"/>
          <w:b/>
          <w:color w:val="000000"/>
          <w:sz w:val="22"/>
          <w:szCs w:val="22"/>
          <w:lang w:eastAsia="en-GB"/>
        </w:rPr>
        <w:t>must cease</w:t>
      </w:r>
      <w:r w:rsidRPr="00D92778">
        <w:rPr>
          <w:rFonts w:eastAsia="Arial" w:cs="Arial"/>
          <w:color w:val="000000"/>
          <w:sz w:val="22"/>
          <w:szCs w:val="22"/>
          <w:lang w:eastAsia="en-GB"/>
        </w:rPr>
        <w:t xml:space="preserve"> until the return of the </w:t>
      </w:r>
      <w:r w:rsidR="00D92778">
        <w:rPr>
          <w:rFonts w:eastAsia="Arial" w:cs="Arial"/>
          <w:color w:val="000000"/>
          <w:sz w:val="22"/>
          <w:szCs w:val="22"/>
          <w:lang w:eastAsia="en-GB"/>
        </w:rPr>
        <w:t>ambulance and RP from hospital.</w:t>
      </w:r>
    </w:p>
    <w:p w:rsidR="00D92778" w:rsidRPr="00D92778" w:rsidRDefault="00D92778" w:rsidP="00D92778">
      <w:pPr>
        <w:spacing w:after="275" w:line="247" w:lineRule="auto"/>
        <w:ind w:left="1701" w:right="5"/>
        <w:rPr>
          <w:rFonts w:eastAsia="Arial" w:cs="Arial"/>
          <w:color w:val="000000"/>
          <w:sz w:val="22"/>
          <w:szCs w:val="22"/>
          <w:lang w:eastAsia="en-GB"/>
        </w:rPr>
      </w:pPr>
    </w:p>
    <w:p w:rsidR="002E540E" w:rsidRPr="002E540E" w:rsidRDefault="002E540E" w:rsidP="004119F7">
      <w:pPr>
        <w:numPr>
          <w:ilvl w:val="1"/>
          <w:numId w:val="86"/>
        </w:numPr>
        <w:spacing w:after="272" w:line="249" w:lineRule="auto"/>
        <w:ind w:hanging="569"/>
        <w:rPr>
          <w:rFonts w:eastAsia="Arial" w:cs="Arial"/>
          <w:color w:val="000000"/>
          <w:sz w:val="22"/>
          <w:szCs w:val="22"/>
          <w:lang w:eastAsia="en-GB"/>
        </w:rPr>
      </w:pPr>
      <w:r w:rsidRPr="002E540E">
        <w:rPr>
          <w:rFonts w:eastAsia="Arial" w:cs="Arial"/>
          <w:b/>
          <w:color w:val="000000"/>
          <w:sz w:val="22"/>
          <w:szCs w:val="22"/>
          <w:lang w:eastAsia="en-GB"/>
        </w:rPr>
        <w:t>Transfer to ED without ambulance or medical escort</w:t>
      </w:r>
      <w:r w:rsidRPr="002E540E">
        <w:rPr>
          <w:rFonts w:eastAsia="Arial" w:cs="Arial"/>
          <w:color w:val="000000"/>
          <w:sz w:val="22"/>
          <w:szCs w:val="22"/>
          <w:lang w:eastAsia="en-GB"/>
        </w:rPr>
        <w:t xml:space="preserve">.  </w:t>
      </w:r>
    </w:p>
    <w:p w:rsidR="002E540E" w:rsidRPr="002E540E" w:rsidRDefault="002E540E" w:rsidP="002E540E">
      <w:pPr>
        <w:spacing w:after="275" w:line="247" w:lineRule="auto"/>
        <w:ind w:right="5"/>
        <w:rPr>
          <w:rFonts w:eastAsia="Arial" w:cs="Arial"/>
          <w:color w:val="000000"/>
          <w:sz w:val="22"/>
          <w:szCs w:val="22"/>
          <w:lang w:eastAsia="en-GB"/>
        </w:rPr>
      </w:pPr>
      <w:r w:rsidRPr="002E540E">
        <w:rPr>
          <w:rFonts w:eastAsia="Arial" w:cs="Arial"/>
          <w:b/>
          <w:color w:val="000000"/>
          <w:sz w:val="22"/>
          <w:szCs w:val="22"/>
          <w:lang w:eastAsia="en-GB"/>
        </w:rPr>
        <w:t>Criteria</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Any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who requires ED care but is not urgent, e.g.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requires </w:t>
      </w:r>
      <w:r w:rsidR="00545CB7" w:rsidRPr="002E540E">
        <w:rPr>
          <w:rFonts w:eastAsia="Arial" w:cs="Arial"/>
          <w:color w:val="000000"/>
          <w:sz w:val="22"/>
          <w:szCs w:val="22"/>
          <w:lang w:eastAsia="en-GB"/>
        </w:rPr>
        <w:t>x-ray</w:t>
      </w:r>
      <w:r w:rsidRPr="002E540E">
        <w:rPr>
          <w:rFonts w:eastAsia="Arial" w:cs="Arial"/>
          <w:color w:val="000000"/>
          <w:sz w:val="22"/>
          <w:szCs w:val="22"/>
          <w:lang w:eastAsia="en-GB"/>
        </w:rPr>
        <w:t xml:space="preserve"> of possible fractures or suturing that is not within the competencies of the RP.   </w:t>
      </w:r>
    </w:p>
    <w:p w:rsidR="002E540E" w:rsidRPr="002E540E" w:rsidRDefault="002E540E" w:rsidP="002E540E">
      <w:pPr>
        <w:tabs>
          <w:tab w:val="center" w:pos="1503"/>
          <w:tab w:val="center" w:pos="2268"/>
        </w:tabs>
        <w:spacing w:after="272" w:line="249" w:lineRule="auto"/>
        <w:rPr>
          <w:rFonts w:eastAsia="Arial" w:cs="Arial"/>
          <w:color w:val="000000"/>
          <w:sz w:val="22"/>
          <w:szCs w:val="22"/>
          <w:lang w:eastAsia="en-GB"/>
        </w:rPr>
      </w:pPr>
      <w:r w:rsidRPr="002E540E">
        <w:rPr>
          <w:rFonts w:ascii="Calibri" w:eastAsia="Calibri" w:hAnsi="Calibri" w:cs="Calibri"/>
          <w:color w:val="000000"/>
          <w:sz w:val="22"/>
          <w:szCs w:val="22"/>
          <w:lang w:eastAsia="en-GB"/>
        </w:rPr>
        <w:tab/>
      </w:r>
      <w:r w:rsidRPr="002E540E">
        <w:rPr>
          <w:rFonts w:eastAsia="Arial" w:cs="Arial"/>
          <w:b/>
          <w:color w:val="000000"/>
          <w:sz w:val="22"/>
          <w:szCs w:val="22"/>
          <w:lang w:eastAsia="en-GB"/>
        </w:rPr>
        <w:t>Action</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 </w:t>
      </w:r>
    </w:p>
    <w:p w:rsidR="002E540E" w:rsidRPr="002E540E" w:rsidRDefault="002E540E" w:rsidP="004119F7">
      <w:pPr>
        <w:numPr>
          <w:ilvl w:val="2"/>
          <w:numId w:val="86"/>
        </w:numPr>
        <w:spacing w:after="275"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The RP must write a note to the receiving hospital</w:t>
      </w:r>
      <w:r w:rsidRPr="002E540E">
        <w:rPr>
          <w:rFonts w:eastAsia="Arial" w:cs="Arial"/>
          <w:color w:val="000000"/>
          <w:sz w:val="22"/>
          <w:szCs w:val="22"/>
          <w:vertAlign w:val="superscript"/>
          <w:lang w:eastAsia="en-GB"/>
        </w:rPr>
        <w:footnoteReference w:id="24"/>
      </w:r>
      <w:r w:rsidRPr="002E540E">
        <w:rPr>
          <w:rFonts w:eastAsia="Arial" w:cs="Arial"/>
          <w:color w:val="000000"/>
          <w:sz w:val="22"/>
          <w:szCs w:val="22"/>
          <w:lang w:eastAsia="en-GB"/>
        </w:rPr>
        <w:t xml:space="preserve">.   </w:t>
      </w:r>
    </w:p>
    <w:p w:rsidR="002E540E" w:rsidRPr="002E540E" w:rsidRDefault="002E540E" w:rsidP="004119F7">
      <w:pPr>
        <w:numPr>
          <w:ilvl w:val="2"/>
          <w:numId w:val="86"/>
        </w:numPr>
        <w:spacing w:after="275" w:line="247" w:lineRule="auto"/>
        <w:ind w:left="1702" w:right="5" w:hanging="569"/>
        <w:rPr>
          <w:rFonts w:eastAsia="Arial" w:cs="Arial"/>
          <w:color w:val="000000"/>
          <w:sz w:val="22"/>
          <w:szCs w:val="22"/>
          <w:lang w:eastAsia="en-GB"/>
        </w:rPr>
      </w:pPr>
      <w:r w:rsidRPr="002E540E">
        <w:rPr>
          <w:rFonts w:eastAsia="Arial" w:cs="Arial"/>
          <w:color w:val="000000"/>
          <w:sz w:val="22"/>
          <w:szCs w:val="22"/>
          <w:lang w:eastAsia="en-GB"/>
        </w:rPr>
        <w:t xml:space="preserve">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must be accompanied by a member of their </w:t>
      </w:r>
      <w:r w:rsidR="00D46C89">
        <w:rPr>
          <w:rFonts w:eastAsia="Arial" w:cs="Arial"/>
          <w:color w:val="000000"/>
          <w:sz w:val="22"/>
          <w:szCs w:val="22"/>
          <w:lang w:eastAsia="en-GB"/>
        </w:rPr>
        <w:t>Coach</w:t>
      </w:r>
      <w:r w:rsidRPr="002E540E">
        <w:rPr>
          <w:rFonts w:eastAsia="Arial" w:cs="Arial"/>
          <w:color w:val="000000"/>
          <w:sz w:val="22"/>
          <w:szCs w:val="22"/>
          <w:lang w:eastAsia="en-GB"/>
        </w:rPr>
        <w:t xml:space="preserve">ing staff, unit, friend or relative. </w:t>
      </w:r>
    </w:p>
    <w:p w:rsidR="002E540E" w:rsidRPr="002E540E" w:rsidRDefault="002E540E" w:rsidP="003559D1">
      <w:pPr>
        <w:numPr>
          <w:ilvl w:val="0"/>
          <w:numId w:val="86"/>
        </w:numPr>
        <w:tabs>
          <w:tab w:val="left" w:pos="567"/>
        </w:tabs>
        <w:spacing w:after="275" w:line="247" w:lineRule="auto"/>
        <w:ind w:left="0" w:right="5"/>
        <w:rPr>
          <w:rFonts w:eastAsia="Arial" w:cs="Arial"/>
          <w:color w:val="000000"/>
          <w:sz w:val="22"/>
          <w:szCs w:val="22"/>
          <w:lang w:eastAsia="en-GB"/>
        </w:rPr>
      </w:pPr>
      <w:r w:rsidRPr="002E540E">
        <w:rPr>
          <w:rFonts w:eastAsia="Arial" w:cs="Arial"/>
          <w:b/>
          <w:color w:val="000000"/>
          <w:sz w:val="22"/>
          <w:szCs w:val="22"/>
          <w:lang w:eastAsia="en-GB"/>
        </w:rPr>
        <w:t xml:space="preserve">Sparring injuries.  </w:t>
      </w:r>
      <w:r w:rsidRPr="002E540E">
        <w:rPr>
          <w:rFonts w:eastAsia="Arial" w:cs="Arial"/>
          <w:color w:val="000000"/>
          <w:sz w:val="22"/>
          <w:szCs w:val="22"/>
          <w:lang w:eastAsia="en-GB"/>
        </w:rPr>
        <w:t xml:space="preserve">If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receives a KO or shows any signs of a head injury, they must be reviewed urgently by a doctor (</w:t>
      </w:r>
      <w:r w:rsidR="00306D23">
        <w:rPr>
          <w:rFonts w:eastAsia="Arial" w:cs="Arial"/>
          <w:color w:val="000000"/>
          <w:sz w:val="22"/>
          <w:szCs w:val="22"/>
          <w:lang w:eastAsia="en-GB"/>
        </w:rPr>
        <w:t>See</w:t>
      </w:r>
      <w:r w:rsidRPr="002E540E">
        <w:rPr>
          <w:rFonts w:eastAsia="Arial" w:cs="Arial"/>
          <w:color w:val="000000"/>
          <w:sz w:val="22"/>
          <w:szCs w:val="22"/>
          <w:lang w:eastAsia="en-GB"/>
        </w:rPr>
        <w:t xml:space="preserve"> Paras 7-11).  Any less serious injuries in sparring should be reviewed by a doctor on the next working day, and appropriate medical suspensions applied as per boxing injuries, which must be recorded on the BCR1.</w:t>
      </w:r>
      <w:r w:rsidRPr="002E540E">
        <w:rPr>
          <w:rFonts w:eastAsia="Arial" w:cs="Arial"/>
          <w:b/>
          <w:color w:val="4F213A"/>
          <w:sz w:val="22"/>
          <w:szCs w:val="22"/>
          <w:lang w:eastAsia="en-GB"/>
        </w:rPr>
        <w:t xml:space="preserve"> </w:t>
      </w:r>
    </w:p>
    <w:p w:rsidR="002E540E" w:rsidRDefault="002E540E" w:rsidP="003559D1">
      <w:pPr>
        <w:rPr>
          <w:rFonts w:eastAsia="Arial"/>
          <w:b/>
          <w:lang w:eastAsia="en-GB"/>
        </w:rPr>
      </w:pPr>
      <w:bookmarkStart w:id="354" w:name="_Toc47447168"/>
      <w:bookmarkStart w:id="355" w:name="_Toc47447855"/>
      <w:r w:rsidRPr="003559D1">
        <w:rPr>
          <w:rFonts w:eastAsia="Arial"/>
          <w:b/>
          <w:lang w:eastAsia="en-GB"/>
        </w:rPr>
        <w:t>Post-bout medical</w:t>
      </w:r>
      <w:bookmarkEnd w:id="354"/>
      <w:bookmarkEnd w:id="355"/>
    </w:p>
    <w:p w:rsidR="003559D1" w:rsidRPr="003559D1" w:rsidRDefault="003559D1" w:rsidP="003559D1">
      <w:pPr>
        <w:rPr>
          <w:rFonts w:eastAsia="Arial"/>
          <w:b/>
          <w:lang w:eastAsia="en-GB"/>
        </w:rPr>
      </w:pPr>
    </w:p>
    <w:p w:rsidR="002E540E" w:rsidRPr="002E540E" w:rsidRDefault="002E540E" w:rsidP="003559D1">
      <w:pPr>
        <w:tabs>
          <w:tab w:val="left" w:pos="567"/>
        </w:tabs>
        <w:spacing w:after="275" w:line="247" w:lineRule="auto"/>
        <w:ind w:right="5"/>
        <w:rPr>
          <w:rFonts w:eastAsia="Arial" w:cs="Arial"/>
          <w:color w:val="000000"/>
          <w:sz w:val="22"/>
          <w:szCs w:val="22"/>
          <w:lang w:eastAsia="en-GB"/>
        </w:rPr>
      </w:pPr>
      <w:r w:rsidRPr="003559D1">
        <w:rPr>
          <w:rFonts w:eastAsia="Arial" w:cs="Arial"/>
          <w:b/>
          <w:color w:val="000000"/>
          <w:sz w:val="22"/>
          <w:szCs w:val="22"/>
          <w:lang w:eastAsia="en-GB"/>
        </w:rPr>
        <w:t>6.</w:t>
      </w:r>
      <w:r w:rsidRPr="002E540E">
        <w:rPr>
          <w:rFonts w:eastAsia="Arial" w:cs="Arial"/>
          <w:color w:val="000000"/>
          <w:sz w:val="22"/>
          <w:szCs w:val="22"/>
          <w:lang w:eastAsia="en-GB"/>
        </w:rPr>
        <w:t xml:space="preserve"> </w:t>
      </w:r>
      <w:r w:rsidRPr="002E540E">
        <w:rPr>
          <w:rFonts w:eastAsia="Arial" w:cs="Arial"/>
          <w:color w:val="000000"/>
          <w:sz w:val="22"/>
          <w:szCs w:val="22"/>
          <w:lang w:eastAsia="en-GB"/>
        </w:rPr>
        <w:tab/>
        <w:t xml:space="preserve">All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MUST have a post-bout medical as described in </w:t>
      </w:r>
      <w:r w:rsidRPr="002E540E">
        <w:rPr>
          <w:rFonts w:eastAsia="Arial" w:cs="Arial"/>
          <w:color w:val="0000FF"/>
          <w:sz w:val="22"/>
          <w:szCs w:val="22"/>
          <w:u w:val="single" w:color="000000"/>
          <w:lang w:eastAsia="en-GB"/>
        </w:rPr>
        <w:t>Section 2</w:t>
      </w:r>
      <w:r w:rsidRPr="002E540E">
        <w:rPr>
          <w:rFonts w:eastAsia="Arial" w:cs="Arial"/>
          <w:color w:val="000000"/>
          <w:sz w:val="22"/>
          <w:szCs w:val="22"/>
          <w:lang w:eastAsia="en-GB"/>
        </w:rPr>
        <w:t xml:space="preserve">.  If a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has lost by KO, had the bout stopped due to serial head blows, or has suspected concussion, the post-bout medical MUST be carried out by the doctor.  </w:t>
      </w:r>
    </w:p>
    <w:p w:rsidR="002E540E" w:rsidRDefault="002E540E" w:rsidP="003559D1">
      <w:pPr>
        <w:rPr>
          <w:rFonts w:eastAsia="Arial"/>
          <w:b/>
          <w:lang w:eastAsia="en-GB"/>
        </w:rPr>
      </w:pPr>
      <w:bookmarkStart w:id="356" w:name="_Toc47447169"/>
      <w:bookmarkStart w:id="357" w:name="_Toc47447856"/>
      <w:r w:rsidRPr="003559D1">
        <w:rPr>
          <w:rFonts w:eastAsia="Arial"/>
          <w:b/>
          <w:lang w:eastAsia="en-GB"/>
        </w:rPr>
        <w:t>Management of concussion or suspected concussion</w:t>
      </w:r>
      <w:bookmarkEnd w:id="356"/>
      <w:bookmarkEnd w:id="357"/>
    </w:p>
    <w:p w:rsidR="003559D1" w:rsidRPr="003559D1" w:rsidRDefault="003559D1" w:rsidP="003559D1">
      <w:pPr>
        <w:rPr>
          <w:rFonts w:eastAsia="Arial"/>
          <w:b/>
          <w:lang w:eastAsia="en-GB"/>
        </w:rPr>
      </w:pPr>
    </w:p>
    <w:p w:rsidR="002E540E" w:rsidRPr="002E540E" w:rsidRDefault="002E540E" w:rsidP="003559D1">
      <w:pPr>
        <w:numPr>
          <w:ilvl w:val="0"/>
          <w:numId w:val="87"/>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If there is any uncertainty as to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neurological condition, there should be a low threshold for urgent referral to hospital. </w:t>
      </w:r>
    </w:p>
    <w:p w:rsidR="002E540E" w:rsidRPr="002E540E" w:rsidRDefault="002E540E" w:rsidP="003559D1">
      <w:pPr>
        <w:numPr>
          <w:ilvl w:val="0"/>
          <w:numId w:val="87"/>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The validated Concussion Recognition Tool 5 (CRT5)</w:t>
      </w:r>
      <w:r w:rsidRPr="002E540E">
        <w:rPr>
          <w:rFonts w:eastAsia="Arial" w:cs="Arial"/>
          <w:color w:val="000000"/>
          <w:sz w:val="22"/>
          <w:szCs w:val="22"/>
          <w:vertAlign w:val="superscript"/>
          <w:lang w:eastAsia="en-GB"/>
        </w:rPr>
        <w:footnoteReference w:id="25"/>
      </w:r>
      <w:r w:rsidRPr="002E540E">
        <w:rPr>
          <w:rFonts w:eastAsia="Arial" w:cs="Arial"/>
          <w:color w:val="000000"/>
          <w:sz w:val="22"/>
          <w:szCs w:val="22"/>
          <w:lang w:eastAsia="en-GB"/>
        </w:rPr>
        <w:t xml:space="preserve"> (</w:t>
      </w:r>
      <w:hyperlink r:id="rId170">
        <w:r w:rsidRPr="002E540E">
          <w:rPr>
            <w:rFonts w:eastAsia="Arial" w:cs="Arial"/>
            <w:color w:val="0000FF"/>
            <w:sz w:val="22"/>
            <w:szCs w:val="22"/>
            <w:u w:val="single" w:color="000000"/>
            <w:lang w:eastAsia="en-GB"/>
          </w:rPr>
          <w:t>Enclosure 1</w:t>
        </w:r>
      </w:hyperlink>
      <w:hyperlink r:id="rId171">
        <w:r w:rsidRPr="002E540E">
          <w:rPr>
            <w:rFonts w:eastAsia="Arial" w:cs="Arial"/>
            <w:color w:val="000000"/>
            <w:sz w:val="22"/>
            <w:szCs w:val="22"/>
            <w:lang w:eastAsia="en-GB"/>
          </w:rPr>
          <w:t>)</w:t>
        </w:r>
      </w:hyperlink>
      <w:r w:rsidRPr="002E540E">
        <w:rPr>
          <w:rFonts w:eastAsia="Arial" w:cs="Arial"/>
          <w:color w:val="000000"/>
          <w:sz w:val="22"/>
          <w:szCs w:val="22"/>
          <w:lang w:eastAsia="en-GB"/>
        </w:rPr>
        <w:t xml:space="preserve"> can help identify suspected concussion at the post-bout medical.  If concussion is suspected,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must be: </w:t>
      </w:r>
    </w:p>
    <w:p w:rsidR="002E540E" w:rsidRPr="002E540E" w:rsidRDefault="002E540E" w:rsidP="003559D1">
      <w:pPr>
        <w:numPr>
          <w:ilvl w:val="1"/>
          <w:numId w:val="87"/>
        </w:numPr>
        <w:tabs>
          <w:tab w:val="left" w:pos="1134"/>
        </w:tabs>
        <w:spacing w:after="275" w:line="247" w:lineRule="auto"/>
        <w:ind w:left="567" w:right="5"/>
        <w:rPr>
          <w:rFonts w:eastAsia="Arial" w:cs="Arial"/>
          <w:color w:val="000000"/>
          <w:sz w:val="22"/>
          <w:szCs w:val="22"/>
          <w:lang w:eastAsia="en-GB"/>
        </w:rPr>
      </w:pPr>
      <w:r w:rsidRPr="002E540E">
        <w:rPr>
          <w:rFonts w:eastAsia="Arial" w:cs="Arial"/>
          <w:color w:val="000000"/>
          <w:sz w:val="22"/>
          <w:szCs w:val="22"/>
          <w:lang w:eastAsia="en-GB"/>
        </w:rPr>
        <w:t>Issued with the Head Injury Advice card (</w:t>
      </w:r>
      <w:r w:rsidRPr="002E540E">
        <w:rPr>
          <w:rFonts w:eastAsia="Arial" w:cs="Arial"/>
          <w:color w:val="0000FF"/>
          <w:sz w:val="22"/>
          <w:szCs w:val="22"/>
          <w:u w:val="single" w:color="000000"/>
          <w:lang w:eastAsia="en-GB"/>
        </w:rPr>
        <w:t>Annex E</w:t>
      </w:r>
      <w:r w:rsidRPr="002E540E">
        <w:rPr>
          <w:rFonts w:eastAsia="Arial" w:cs="Arial"/>
          <w:color w:val="000000"/>
          <w:sz w:val="22"/>
          <w:szCs w:val="22"/>
          <w:lang w:eastAsia="en-GB"/>
        </w:rPr>
        <w:t xml:space="preserve">). </w:t>
      </w:r>
    </w:p>
    <w:p w:rsidR="002E540E" w:rsidRPr="002E540E" w:rsidRDefault="002E540E" w:rsidP="003559D1">
      <w:pPr>
        <w:numPr>
          <w:ilvl w:val="1"/>
          <w:numId w:val="87"/>
        </w:numPr>
        <w:tabs>
          <w:tab w:val="left" w:pos="1134"/>
        </w:tabs>
        <w:spacing w:after="275" w:line="247" w:lineRule="auto"/>
        <w:ind w:left="567" w:right="5"/>
        <w:rPr>
          <w:rFonts w:eastAsia="Arial" w:cs="Arial"/>
          <w:color w:val="000000"/>
          <w:sz w:val="22"/>
          <w:szCs w:val="22"/>
          <w:lang w:eastAsia="en-GB"/>
        </w:rPr>
      </w:pPr>
      <w:r w:rsidRPr="002E540E">
        <w:rPr>
          <w:rFonts w:eastAsia="Arial" w:cs="Arial"/>
          <w:color w:val="000000"/>
          <w:sz w:val="22"/>
          <w:szCs w:val="22"/>
          <w:lang w:eastAsia="en-GB"/>
        </w:rPr>
        <w:t xml:space="preserve">Instructed to present to their MTF on the next working day (see Para 18 below). </w:t>
      </w:r>
    </w:p>
    <w:p w:rsidR="002E540E" w:rsidRPr="002E540E" w:rsidRDefault="002E540E" w:rsidP="003559D1">
      <w:pPr>
        <w:numPr>
          <w:ilvl w:val="1"/>
          <w:numId w:val="87"/>
        </w:numPr>
        <w:tabs>
          <w:tab w:val="left" w:pos="1134"/>
        </w:tabs>
        <w:spacing w:after="275" w:line="247" w:lineRule="auto"/>
        <w:ind w:left="567" w:right="5"/>
        <w:rPr>
          <w:rFonts w:eastAsia="Arial" w:cs="Arial"/>
          <w:color w:val="000000"/>
          <w:sz w:val="22"/>
          <w:szCs w:val="22"/>
          <w:lang w:eastAsia="en-GB"/>
        </w:rPr>
      </w:pPr>
      <w:r w:rsidRPr="002E540E">
        <w:rPr>
          <w:rFonts w:eastAsia="Arial" w:cs="Arial"/>
          <w:color w:val="000000"/>
          <w:sz w:val="22"/>
          <w:szCs w:val="22"/>
          <w:lang w:eastAsia="en-GB"/>
        </w:rPr>
        <w:t xml:space="preserve">Advised to seek urgent medical advice if they develop additional or worsening symptoms.  </w:t>
      </w:r>
    </w:p>
    <w:p w:rsidR="002E540E" w:rsidRPr="002E540E" w:rsidRDefault="002E540E" w:rsidP="003559D1">
      <w:pPr>
        <w:numPr>
          <w:ilvl w:val="0"/>
          <w:numId w:val="87"/>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Concussion is a clinical diagnosis, with signs and symptoms that may evolve over time.  A diagnosis of concussion might be made by the RP or be made by the doctor at the MTF on the next working day, or at a later stage.  Tools to help doctors diagnose concussion include the Sport Concussion Assessment Tool 5 (SCAT5) (</w:t>
      </w:r>
      <w:hyperlink r:id="rId172">
        <w:r w:rsidRPr="002E540E">
          <w:rPr>
            <w:rFonts w:eastAsia="Arial" w:cs="Arial"/>
            <w:color w:val="0000FF"/>
            <w:sz w:val="22"/>
            <w:szCs w:val="22"/>
            <w:u w:val="single" w:color="000000"/>
            <w:lang w:eastAsia="en-GB"/>
          </w:rPr>
          <w:t>Enclosure 2</w:t>
        </w:r>
      </w:hyperlink>
      <w:hyperlink r:id="rId173">
        <w:r w:rsidRPr="002E540E">
          <w:rPr>
            <w:rFonts w:eastAsia="Arial" w:cs="Arial"/>
            <w:color w:val="000000"/>
            <w:sz w:val="22"/>
            <w:szCs w:val="22"/>
            <w:lang w:eastAsia="en-GB"/>
          </w:rPr>
          <w:t>)</w:t>
        </w:r>
      </w:hyperlink>
      <w:r w:rsidRPr="002E540E">
        <w:rPr>
          <w:rFonts w:eastAsia="Arial" w:cs="Arial"/>
          <w:color w:val="000000"/>
          <w:sz w:val="22"/>
          <w:szCs w:val="22"/>
          <w:lang w:eastAsia="en-GB"/>
        </w:rPr>
        <w:t xml:space="preserve">.  </w:t>
      </w:r>
    </w:p>
    <w:p w:rsidR="002E540E" w:rsidRPr="002E540E" w:rsidRDefault="002E540E" w:rsidP="003559D1">
      <w:pPr>
        <w:numPr>
          <w:ilvl w:val="0"/>
          <w:numId w:val="87"/>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Doctors are to be familiar with </w:t>
      </w:r>
      <w:hyperlink r:id="rId174">
        <w:r w:rsidRPr="002E540E">
          <w:rPr>
            <w:rFonts w:eastAsia="Arial" w:cs="Arial"/>
            <w:color w:val="0000FF"/>
            <w:sz w:val="22"/>
            <w:szCs w:val="22"/>
            <w:u w:val="single" w:color="000000"/>
            <w:lang w:eastAsia="en-GB"/>
          </w:rPr>
          <w:t>JSP 950 Part 1 Lft 2-4-3</w:t>
        </w:r>
      </w:hyperlink>
      <w:hyperlink r:id="rId175">
        <w:r w:rsidRPr="002E540E">
          <w:rPr>
            <w:rFonts w:eastAsia="Arial" w:cs="Arial"/>
            <w:color w:val="000000"/>
            <w:sz w:val="22"/>
            <w:szCs w:val="22"/>
            <w:lang w:eastAsia="en-GB"/>
          </w:rPr>
          <w:t xml:space="preserve"> </w:t>
        </w:r>
      </w:hyperlink>
      <w:r w:rsidRPr="002E540E">
        <w:rPr>
          <w:rFonts w:eastAsia="Arial" w:cs="Arial"/>
          <w:color w:val="000000"/>
          <w:sz w:val="22"/>
          <w:szCs w:val="22"/>
          <w:lang w:eastAsia="en-GB"/>
        </w:rPr>
        <w:t xml:space="preserve">entitled “The Management of Concussion / Mild Traumatic Brain Injury (mTBI) on Deployed Operations”. Whilst this publication focuses on the deployed environment, much of its content is relevant to SP who have suffered from concussion as a result of boxing. It contains advice on diagnosis, management principles, </w:t>
      </w:r>
    </w:p>
    <w:p w:rsidR="002E540E" w:rsidRPr="002E540E" w:rsidRDefault="002E540E" w:rsidP="003559D1">
      <w:pPr>
        <w:tabs>
          <w:tab w:val="left" w:pos="567"/>
        </w:tabs>
        <w:spacing w:after="302" w:line="247" w:lineRule="auto"/>
        <w:ind w:left="10" w:right="5" w:hanging="10"/>
        <w:rPr>
          <w:rFonts w:eastAsia="Arial" w:cs="Arial"/>
          <w:color w:val="000000"/>
          <w:sz w:val="22"/>
          <w:szCs w:val="22"/>
          <w:lang w:eastAsia="en-GB"/>
        </w:rPr>
      </w:pPr>
      <w:r w:rsidRPr="002E540E">
        <w:rPr>
          <w:rFonts w:eastAsia="Arial" w:cs="Arial"/>
          <w:color w:val="000000"/>
          <w:sz w:val="22"/>
          <w:szCs w:val="22"/>
          <w:lang w:eastAsia="en-GB"/>
        </w:rPr>
        <w:lastRenderedPageBreak/>
        <w:t>treatment, employment restrictions, and referral, including when to refer to the mTBI Clinic at DMRC Stamford Hall. The Annexes contain helpful information leaflets entitled “Patient’s Guide to Concussion” and “Commander’s Guide to Concussion”</w:t>
      </w:r>
      <w:r w:rsidRPr="002E540E">
        <w:rPr>
          <w:rFonts w:eastAsia="Arial" w:cs="Arial"/>
          <w:color w:val="000000"/>
          <w:sz w:val="22"/>
          <w:szCs w:val="22"/>
          <w:vertAlign w:val="superscript"/>
          <w:lang w:eastAsia="en-GB"/>
        </w:rPr>
        <w:footnoteReference w:id="26"/>
      </w:r>
      <w:r w:rsidRPr="002E540E">
        <w:rPr>
          <w:rFonts w:eastAsia="Arial" w:cs="Arial"/>
          <w:color w:val="000000"/>
          <w:sz w:val="22"/>
          <w:szCs w:val="22"/>
          <w:lang w:eastAsia="en-GB"/>
        </w:rPr>
        <w:t xml:space="preserve">. </w:t>
      </w:r>
    </w:p>
    <w:p w:rsidR="002E540E" w:rsidRPr="002E540E" w:rsidRDefault="002E540E" w:rsidP="004119F7">
      <w:pPr>
        <w:numPr>
          <w:ilvl w:val="0"/>
          <w:numId w:val="87"/>
        </w:numPr>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All </w:t>
      </w:r>
      <w:r w:rsidR="00332423">
        <w:rPr>
          <w:rFonts w:eastAsia="Arial" w:cs="Arial"/>
          <w:color w:val="000000"/>
          <w:sz w:val="22"/>
          <w:szCs w:val="22"/>
          <w:lang w:eastAsia="en-GB"/>
        </w:rPr>
        <w:t>Boxer</w:t>
      </w:r>
      <w:r w:rsidRPr="002E540E">
        <w:rPr>
          <w:rFonts w:eastAsia="Arial" w:cs="Arial"/>
          <w:color w:val="000000"/>
          <w:sz w:val="22"/>
          <w:szCs w:val="22"/>
          <w:lang w:eastAsia="en-GB"/>
        </w:rPr>
        <w:t>s with a diagnosis of concussion must be suspended from boxing for 30 days (see Para 16 below) and will need to undertake the EB mandated ‘Graduated Return to Boxing’ (</w:t>
      </w:r>
      <w:r w:rsidR="00306D23">
        <w:rPr>
          <w:rFonts w:eastAsia="Arial" w:cs="Arial"/>
          <w:color w:val="000000"/>
          <w:sz w:val="22"/>
          <w:szCs w:val="22"/>
          <w:lang w:eastAsia="en-GB"/>
        </w:rPr>
        <w:t>See</w:t>
      </w:r>
      <w:r w:rsidRPr="002E540E">
        <w:rPr>
          <w:rFonts w:eastAsia="Arial" w:cs="Arial"/>
          <w:color w:val="000000"/>
          <w:sz w:val="22"/>
          <w:szCs w:val="22"/>
          <w:lang w:eastAsia="en-GB"/>
        </w:rPr>
        <w:t xml:space="preserve"> Paras 18 and 26 below). </w:t>
      </w:r>
    </w:p>
    <w:p w:rsidR="002E540E" w:rsidRDefault="002E540E" w:rsidP="003559D1">
      <w:pPr>
        <w:rPr>
          <w:rFonts w:eastAsia="Arial"/>
          <w:b/>
          <w:lang w:eastAsia="en-GB"/>
        </w:rPr>
      </w:pPr>
      <w:bookmarkStart w:id="358" w:name="_Toc47447170"/>
      <w:bookmarkStart w:id="359" w:name="_Toc47447857"/>
      <w:r w:rsidRPr="003559D1">
        <w:rPr>
          <w:rFonts w:eastAsia="Arial"/>
          <w:b/>
          <w:lang w:eastAsia="en-GB"/>
        </w:rPr>
        <w:t>Boxing injuries notification and reporting</w:t>
      </w:r>
      <w:bookmarkEnd w:id="358"/>
      <w:bookmarkEnd w:id="359"/>
    </w:p>
    <w:p w:rsidR="003559D1" w:rsidRPr="003559D1" w:rsidRDefault="003559D1" w:rsidP="003559D1">
      <w:pPr>
        <w:tabs>
          <w:tab w:val="left" w:pos="567"/>
        </w:tabs>
        <w:rPr>
          <w:rFonts w:eastAsia="Arial"/>
          <w:b/>
          <w:lang w:eastAsia="en-GB"/>
        </w:rPr>
      </w:pPr>
    </w:p>
    <w:p w:rsidR="002E540E" w:rsidRPr="002E540E" w:rsidRDefault="002E540E" w:rsidP="003559D1">
      <w:pPr>
        <w:numPr>
          <w:ilvl w:val="0"/>
          <w:numId w:val="88"/>
        </w:numPr>
        <w:tabs>
          <w:tab w:val="left" w:pos="567"/>
        </w:tabs>
        <w:spacing w:after="275"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Any serious injury must be notified as soon as possible to Ops Offr UKAF BA and SMO UKAF BA.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s will hold the contact details and should make the notification jointly with the RP. </w:t>
      </w:r>
    </w:p>
    <w:p w:rsidR="002E540E" w:rsidRPr="002E540E" w:rsidRDefault="002E540E" w:rsidP="003559D1">
      <w:pPr>
        <w:numPr>
          <w:ilvl w:val="0"/>
          <w:numId w:val="88"/>
        </w:numPr>
        <w:tabs>
          <w:tab w:val="left" w:pos="567"/>
        </w:tabs>
        <w:spacing w:after="275" w:line="247" w:lineRule="auto"/>
        <w:ind w:left="0" w:right="5"/>
        <w:rPr>
          <w:rFonts w:eastAsia="Arial" w:cs="Arial"/>
          <w:color w:val="000000"/>
          <w:sz w:val="22"/>
          <w:szCs w:val="22"/>
          <w:lang w:eastAsia="en-GB"/>
        </w:rPr>
      </w:pPr>
      <w:r w:rsidRPr="002E540E">
        <w:rPr>
          <w:rFonts w:eastAsia="Arial" w:cs="Arial"/>
          <w:color w:val="000000"/>
          <w:sz w:val="22"/>
          <w:szCs w:val="22"/>
          <w:lang w:eastAsia="en-GB"/>
        </w:rPr>
        <w:t>The Record of Boxing Injuries and Non-Injuries in a given Contest (</w:t>
      </w:r>
      <w:r w:rsidRPr="002E540E">
        <w:rPr>
          <w:rFonts w:eastAsia="Arial" w:cs="Arial"/>
          <w:color w:val="0000FF"/>
          <w:sz w:val="22"/>
          <w:szCs w:val="22"/>
          <w:u w:val="single" w:color="000000"/>
          <w:lang w:eastAsia="en-GB"/>
        </w:rPr>
        <w:t>Annex G</w:t>
      </w:r>
      <w:r w:rsidRPr="002E540E">
        <w:rPr>
          <w:rFonts w:eastAsia="Arial" w:cs="Arial"/>
          <w:color w:val="000000"/>
          <w:sz w:val="22"/>
          <w:szCs w:val="22"/>
          <w:lang w:eastAsia="en-GB"/>
        </w:rPr>
        <w:t xml:space="preserve">) is to be completed by the RP after boxing has finished. Once completed, it is to be sent by email to SMO UKAFBA. All injuries and any treatment given must also be noted in the SP’s e-IHR by the RP, using the Boxing Injury template accessed within the e-IHR Boxing Medicals Protocol, at the earliest opportunity, which will usually be the next working day. The completion of MOD Form 510 or sS equivalent (Accident/Incident Report Forms) is the responsibility of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w:t>
      </w:r>
    </w:p>
    <w:p w:rsidR="002E540E" w:rsidRPr="002E540E" w:rsidRDefault="002E540E" w:rsidP="003559D1">
      <w:pPr>
        <w:numPr>
          <w:ilvl w:val="0"/>
          <w:numId w:val="88"/>
        </w:numPr>
        <w:tabs>
          <w:tab w:val="left" w:pos="567"/>
        </w:tabs>
        <w:spacing w:after="11" w:line="247" w:lineRule="auto"/>
        <w:ind w:left="0" w:right="5"/>
        <w:rPr>
          <w:rFonts w:eastAsia="Arial" w:cs="Arial"/>
          <w:color w:val="000000"/>
          <w:sz w:val="22"/>
          <w:szCs w:val="22"/>
          <w:lang w:eastAsia="en-GB"/>
        </w:rPr>
      </w:pPr>
      <w:r w:rsidRPr="002E540E">
        <w:rPr>
          <w:rFonts w:eastAsia="Arial" w:cs="Arial"/>
          <w:color w:val="000000"/>
          <w:sz w:val="22"/>
          <w:szCs w:val="22"/>
          <w:lang w:eastAsia="en-GB"/>
        </w:rPr>
        <w:t xml:space="preserve">In the case of serious injury, notification of the SP’s CoC and Joint Casualty and </w:t>
      </w:r>
    </w:p>
    <w:p w:rsidR="002E540E" w:rsidRPr="002E540E" w:rsidRDefault="002E540E" w:rsidP="003559D1">
      <w:pPr>
        <w:tabs>
          <w:tab w:val="left" w:pos="567"/>
        </w:tabs>
        <w:spacing w:after="275" w:line="247" w:lineRule="auto"/>
        <w:ind w:right="5"/>
        <w:rPr>
          <w:rFonts w:eastAsia="Arial" w:cs="Arial"/>
          <w:color w:val="000000"/>
          <w:sz w:val="22"/>
          <w:szCs w:val="22"/>
          <w:lang w:eastAsia="en-GB"/>
        </w:rPr>
      </w:pPr>
      <w:r w:rsidRPr="002E540E">
        <w:rPr>
          <w:rFonts w:eastAsia="Arial" w:cs="Arial"/>
          <w:color w:val="000000"/>
          <w:sz w:val="22"/>
          <w:szCs w:val="22"/>
          <w:lang w:eastAsia="en-GB"/>
        </w:rPr>
        <w:t xml:space="preserve">Compassionate Centre (JCCC) is the responsibility of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If a serious injury only becomes apparent later, but is considered to be a result of boxing, then the reviewing doctor is to notify Ops Offr UKAFBA and SMO UKAF BA as per paragraph 10 above. </w:t>
      </w:r>
    </w:p>
    <w:p w:rsidR="002E540E" w:rsidRDefault="002E540E" w:rsidP="003559D1">
      <w:pPr>
        <w:rPr>
          <w:rFonts w:eastAsia="Arial"/>
          <w:b/>
          <w:lang w:eastAsia="en-GB"/>
        </w:rPr>
      </w:pPr>
      <w:bookmarkStart w:id="360" w:name="_Toc47447171"/>
      <w:bookmarkStart w:id="361" w:name="_Toc47447858"/>
      <w:r w:rsidRPr="003559D1">
        <w:rPr>
          <w:rFonts w:eastAsia="Arial"/>
          <w:b/>
          <w:lang w:eastAsia="en-GB"/>
        </w:rPr>
        <w:t>Applying suspensions</w:t>
      </w:r>
      <w:bookmarkEnd w:id="360"/>
      <w:bookmarkEnd w:id="361"/>
    </w:p>
    <w:p w:rsidR="003559D1" w:rsidRPr="003559D1" w:rsidRDefault="003559D1" w:rsidP="003559D1">
      <w:pPr>
        <w:rPr>
          <w:rFonts w:eastAsia="Arial"/>
          <w:b/>
          <w:lang w:eastAsia="en-GB"/>
        </w:rPr>
      </w:pPr>
    </w:p>
    <w:p w:rsidR="002E540E" w:rsidRPr="002E540E" w:rsidRDefault="002E540E" w:rsidP="003559D1">
      <w:pPr>
        <w:numPr>
          <w:ilvl w:val="0"/>
          <w:numId w:val="89"/>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Certain injuries require periods of suspension from sparring and boxing, as well as organised Physical Training.  </w:t>
      </w:r>
      <w:r w:rsidRPr="002E540E">
        <w:rPr>
          <w:rFonts w:eastAsia="Arial" w:cs="Arial"/>
          <w:color w:val="0000FF"/>
          <w:sz w:val="22"/>
          <w:szCs w:val="22"/>
          <w:u w:val="single" w:color="000000"/>
          <w:lang w:eastAsia="en-GB"/>
        </w:rPr>
        <w:t>Annex F</w:t>
      </w:r>
      <w:r w:rsidRPr="002E540E">
        <w:rPr>
          <w:rFonts w:eastAsia="Arial" w:cs="Arial"/>
          <w:color w:val="000000"/>
          <w:sz w:val="22"/>
          <w:szCs w:val="22"/>
          <w:lang w:eastAsia="en-GB"/>
        </w:rPr>
        <w:t xml:space="preserve"> provides standard suspension periods designated in the international rules.  RPs must familiarise themselves with these, and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is a helpful source of further guidance.  </w:t>
      </w:r>
    </w:p>
    <w:p w:rsidR="002E540E" w:rsidRPr="002E540E" w:rsidRDefault="002E540E" w:rsidP="003559D1">
      <w:pPr>
        <w:numPr>
          <w:ilvl w:val="0"/>
          <w:numId w:val="89"/>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The routine suspension period for concussion is 30 days.  In the case of clinical uncertainty, the full suspension period of 30 days must be applied. </w:t>
      </w:r>
    </w:p>
    <w:p w:rsidR="002E540E" w:rsidRPr="002E540E" w:rsidRDefault="002E540E" w:rsidP="003559D1">
      <w:pPr>
        <w:numPr>
          <w:ilvl w:val="0"/>
          <w:numId w:val="89"/>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Suspension periods must be recorded by the RP legibly into the BCR1 on the right-hand side in red ink and highlighted with a highlighter, using the following wording - ‘</w:t>
      </w:r>
      <w:r w:rsidRPr="002E540E">
        <w:rPr>
          <w:rFonts w:eastAsia="Arial" w:cs="Arial"/>
          <w:i/>
          <w:color w:val="000000"/>
          <w:sz w:val="22"/>
          <w:szCs w:val="22"/>
          <w:lang w:eastAsia="en-GB"/>
        </w:rPr>
        <w:t>Unfit to box, spar or train for XXX days AND until post suspension renewal annual medical re-examination has been passed’</w:t>
      </w:r>
      <w:r w:rsidRPr="002E540E">
        <w:rPr>
          <w:rFonts w:eastAsia="Arial" w:cs="Arial"/>
          <w:color w:val="000000"/>
          <w:sz w:val="22"/>
          <w:szCs w:val="22"/>
          <w:lang w:eastAsia="en-GB"/>
        </w:rPr>
        <w:t xml:space="preserve">.  </w:t>
      </w:r>
    </w:p>
    <w:p w:rsidR="002E540E" w:rsidRPr="002E540E" w:rsidRDefault="002E540E" w:rsidP="003559D1">
      <w:pPr>
        <w:numPr>
          <w:ilvl w:val="0"/>
          <w:numId w:val="89"/>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In the case of concussion,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must be issued with the appropriate mandated EB ‘Graduated Return to Boxing’ leaflet as follows: </w:t>
      </w:r>
    </w:p>
    <w:p w:rsidR="002E540E" w:rsidRPr="002E540E" w:rsidRDefault="00332423" w:rsidP="003559D1">
      <w:pPr>
        <w:numPr>
          <w:ilvl w:val="1"/>
          <w:numId w:val="89"/>
        </w:numPr>
        <w:tabs>
          <w:tab w:val="left" w:pos="1134"/>
        </w:tabs>
        <w:spacing w:after="272" w:line="249" w:lineRule="auto"/>
        <w:ind w:left="567"/>
        <w:rPr>
          <w:rFonts w:eastAsia="Arial" w:cs="Arial"/>
          <w:color w:val="000000"/>
          <w:sz w:val="22"/>
          <w:szCs w:val="22"/>
          <w:lang w:eastAsia="en-GB"/>
        </w:rPr>
      </w:pPr>
      <w:r>
        <w:rPr>
          <w:rFonts w:eastAsia="Arial" w:cs="Arial"/>
          <w:b/>
          <w:color w:val="000000"/>
          <w:sz w:val="22"/>
          <w:szCs w:val="22"/>
          <w:lang w:eastAsia="en-GB"/>
        </w:rPr>
        <w:t>Boxer</w:t>
      </w:r>
      <w:r w:rsidR="002E540E" w:rsidRPr="002E540E">
        <w:rPr>
          <w:rFonts w:eastAsia="Arial" w:cs="Arial"/>
          <w:b/>
          <w:color w:val="000000"/>
          <w:sz w:val="22"/>
          <w:szCs w:val="22"/>
          <w:lang w:eastAsia="en-GB"/>
        </w:rPr>
        <w:t>s aged 19 or over</w:t>
      </w:r>
      <w:r w:rsidR="002E540E" w:rsidRPr="002E540E">
        <w:rPr>
          <w:rFonts w:eastAsia="Arial" w:cs="Arial"/>
          <w:color w:val="000000"/>
          <w:sz w:val="22"/>
          <w:szCs w:val="22"/>
          <w:lang w:eastAsia="en-GB"/>
        </w:rPr>
        <w:t xml:space="preserve">.  </w:t>
      </w:r>
      <w:hyperlink r:id="rId176">
        <w:r w:rsidR="002E540E" w:rsidRPr="002E540E">
          <w:rPr>
            <w:rFonts w:eastAsia="Arial" w:cs="Arial"/>
            <w:color w:val="0000FF"/>
            <w:sz w:val="22"/>
            <w:szCs w:val="22"/>
            <w:u w:val="single" w:color="000000"/>
            <w:lang w:eastAsia="en-GB"/>
          </w:rPr>
          <w:t>Enclosure 3</w:t>
        </w:r>
      </w:hyperlink>
      <w:hyperlink r:id="rId177">
        <w:r w:rsidR="002E540E" w:rsidRPr="002E540E">
          <w:rPr>
            <w:rFonts w:eastAsia="Arial" w:cs="Arial"/>
            <w:color w:val="000000"/>
            <w:sz w:val="22"/>
            <w:szCs w:val="22"/>
            <w:lang w:eastAsia="en-GB"/>
          </w:rPr>
          <w:t>.</w:t>
        </w:r>
      </w:hyperlink>
      <w:r w:rsidR="002E540E" w:rsidRPr="002E540E">
        <w:rPr>
          <w:rFonts w:eastAsia="Arial" w:cs="Arial"/>
          <w:color w:val="000000"/>
          <w:sz w:val="22"/>
          <w:szCs w:val="22"/>
          <w:lang w:eastAsia="en-GB"/>
        </w:rPr>
        <w:t xml:space="preserve">  </w:t>
      </w:r>
    </w:p>
    <w:p w:rsidR="002E540E" w:rsidRPr="002E540E" w:rsidRDefault="00332423" w:rsidP="003559D1">
      <w:pPr>
        <w:numPr>
          <w:ilvl w:val="1"/>
          <w:numId w:val="89"/>
        </w:numPr>
        <w:tabs>
          <w:tab w:val="left" w:pos="1134"/>
        </w:tabs>
        <w:spacing w:after="272" w:line="249" w:lineRule="auto"/>
        <w:ind w:left="567"/>
        <w:rPr>
          <w:rFonts w:eastAsia="Arial" w:cs="Arial"/>
          <w:color w:val="000000"/>
          <w:sz w:val="22"/>
          <w:szCs w:val="22"/>
          <w:lang w:eastAsia="en-GB"/>
        </w:rPr>
      </w:pPr>
      <w:r>
        <w:rPr>
          <w:rFonts w:eastAsia="Arial" w:cs="Arial"/>
          <w:b/>
          <w:color w:val="000000"/>
          <w:sz w:val="22"/>
          <w:szCs w:val="22"/>
          <w:lang w:eastAsia="en-GB"/>
        </w:rPr>
        <w:t>Boxer</w:t>
      </w:r>
      <w:r w:rsidR="002E540E" w:rsidRPr="002E540E">
        <w:rPr>
          <w:rFonts w:eastAsia="Arial" w:cs="Arial"/>
          <w:b/>
          <w:color w:val="000000"/>
          <w:sz w:val="22"/>
          <w:szCs w:val="22"/>
          <w:lang w:eastAsia="en-GB"/>
        </w:rPr>
        <w:t>s aged 18 or under</w:t>
      </w:r>
      <w:r w:rsidR="002E540E" w:rsidRPr="002E540E">
        <w:rPr>
          <w:rFonts w:eastAsia="Arial" w:cs="Arial"/>
          <w:color w:val="000000"/>
          <w:sz w:val="22"/>
          <w:szCs w:val="22"/>
          <w:lang w:eastAsia="en-GB"/>
        </w:rPr>
        <w:t xml:space="preserve">.  </w:t>
      </w:r>
      <w:hyperlink r:id="rId178">
        <w:r w:rsidR="002E540E" w:rsidRPr="002E540E">
          <w:rPr>
            <w:rFonts w:eastAsia="Arial" w:cs="Arial"/>
            <w:color w:val="0000FF"/>
            <w:sz w:val="22"/>
            <w:szCs w:val="22"/>
            <w:u w:val="single" w:color="000000"/>
            <w:lang w:eastAsia="en-GB"/>
          </w:rPr>
          <w:t>Enclosure 4</w:t>
        </w:r>
      </w:hyperlink>
      <w:hyperlink r:id="rId179">
        <w:r w:rsidR="002E540E" w:rsidRPr="002E540E">
          <w:rPr>
            <w:rFonts w:eastAsia="Arial" w:cs="Arial"/>
            <w:color w:val="000000"/>
            <w:sz w:val="22"/>
            <w:szCs w:val="22"/>
            <w:lang w:eastAsia="en-GB"/>
          </w:rPr>
          <w:t>.</w:t>
        </w:r>
      </w:hyperlink>
      <w:r w:rsidR="002E540E" w:rsidRPr="002E540E">
        <w:rPr>
          <w:rFonts w:eastAsia="Arial" w:cs="Arial"/>
          <w:color w:val="000000"/>
          <w:sz w:val="22"/>
          <w:szCs w:val="22"/>
          <w:lang w:eastAsia="en-GB"/>
        </w:rPr>
        <w:t xml:space="preserve">  </w:t>
      </w:r>
    </w:p>
    <w:p w:rsidR="002E540E" w:rsidRPr="002E540E" w:rsidRDefault="002E540E" w:rsidP="003559D1">
      <w:pPr>
        <w:numPr>
          <w:ilvl w:val="0"/>
          <w:numId w:val="89"/>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The suspended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BCR1 is retained by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and forwarded the next day to the sS Secretary.  The BCR1 will be released back to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or </w:t>
      </w:r>
      <w:r w:rsidR="00D46C89">
        <w:rPr>
          <w:rFonts w:eastAsia="Arial" w:cs="Arial"/>
          <w:color w:val="000000"/>
          <w:sz w:val="22"/>
          <w:szCs w:val="22"/>
          <w:lang w:eastAsia="en-GB"/>
        </w:rPr>
        <w:t>Coach</w:t>
      </w:r>
      <w:r w:rsidRPr="002E540E">
        <w:rPr>
          <w:rFonts w:eastAsia="Arial" w:cs="Arial"/>
          <w:color w:val="000000"/>
          <w:sz w:val="22"/>
          <w:szCs w:val="22"/>
          <w:lang w:eastAsia="en-GB"/>
        </w:rPr>
        <w:t xml:space="preserve"> only at the end of the suspension period.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is then able to present their BCR1 at their renewal medical. </w:t>
      </w:r>
    </w:p>
    <w:p w:rsidR="002E540E" w:rsidRPr="002E540E" w:rsidRDefault="002E540E" w:rsidP="00D92778">
      <w:pPr>
        <w:spacing w:after="261" w:line="259" w:lineRule="auto"/>
        <w:rPr>
          <w:rFonts w:eastAsia="Arial" w:cs="Arial"/>
          <w:b/>
          <w:color w:val="4F213A"/>
          <w:sz w:val="22"/>
          <w:szCs w:val="22"/>
          <w:lang w:eastAsia="en-GB"/>
        </w:rPr>
      </w:pPr>
      <w:r w:rsidRPr="002E540E">
        <w:rPr>
          <w:rFonts w:eastAsia="Arial" w:cs="Arial"/>
          <w:b/>
          <w:color w:val="4F213A"/>
          <w:sz w:val="22"/>
          <w:szCs w:val="22"/>
          <w:lang w:eastAsia="en-GB"/>
        </w:rPr>
        <w:lastRenderedPageBreak/>
        <w:t xml:space="preserve"> Next day medical review of injured Service </w:t>
      </w:r>
      <w:r w:rsidR="00332423">
        <w:rPr>
          <w:rFonts w:eastAsia="Arial" w:cs="Arial"/>
          <w:b/>
          <w:color w:val="4F213A"/>
          <w:sz w:val="22"/>
          <w:szCs w:val="22"/>
          <w:lang w:eastAsia="en-GB"/>
        </w:rPr>
        <w:t>Boxer</w:t>
      </w:r>
      <w:r w:rsidRPr="002E540E">
        <w:rPr>
          <w:rFonts w:eastAsia="Arial" w:cs="Arial"/>
          <w:b/>
          <w:color w:val="4F213A"/>
          <w:sz w:val="22"/>
          <w:szCs w:val="22"/>
          <w:lang w:eastAsia="en-GB"/>
        </w:rPr>
        <w:t xml:space="preserve">s </w:t>
      </w:r>
    </w:p>
    <w:p w:rsidR="002E540E" w:rsidRPr="002E540E" w:rsidRDefault="002E540E" w:rsidP="003559D1">
      <w:pPr>
        <w:numPr>
          <w:ilvl w:val="0"/>
          <w:numId w:val="90"/>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Any Service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who is injured, whether or not suspended from boxing after the bout, must be reviewed at their unit MTF on the next working day morning, or the closest MTF if they have not yet travelled back to their home unit.  It is the responsibility of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w:t>
      </w:r>
      <w:r w:rsidR="00D46C89">
        <w:rPr>
          <w:rFonts w:eastAsia="Arial" w:cs="Arial"/>
          <w:color w:val="000000"/>
          <w:sz w:val="22"/>
          <w:szCs w:val="22"/>
          <w:lang w:eastAsia="en-GB"/>
        </w:rPr>
        <w:t>Coach</w:t>
      </w:r>
      <w:r w:rsidRPr="002E540E">
        <w:rPr>
          <w:rFonts w:eastAsia="Arial" w:cs="Arial"/>
          <w:color w:val="000000"/>
          <w:sz w:val="22"/>
          <w:szCs w:val="22"/>
          <w:lang w:eastAsia="en-GB"/>
        </w:rPr>
        <w:t xml:space="preserve"> to ensure that this is undertaken.   </w:t>
      </w:r>
    </w:p>
    <w:p w:rsidR="002E540E" w:rsidRPr="002E540E" w:rsidRDefault="002E540E" w:rsidP="003559D1">
      <w:pPr>
        <w:numPr>
          <w:ilvl w:val="0"/>
          <w:numId w:val="90"/>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It is the responsibility of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is to inform the Line Manager of the injured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that they must report to the unit MTF the next working day morning for a review. Line Manager details are completed on the Pre-Bout Medical Examination form (Annex C</w:t>
      </w:r>
      <w:r w:rsidR="00545CB7" w:rsidRPr="002E540E">
        <w:rPr>
          <w:rFonts w:eastAsia="Arial" w:cs="Arial"/>
          <w:color w:val="000000"/>
          <w:sz w:val="22"/>
          <w:szCs w:val="22"/>
          <w:lang w:eastAsia="en-GB"/>
        </w:rPr>
        <w:t>) and</w:t>
      </w:r>
      <w:r w:rsidRPr="002E540E">
        <w:rPr>
          <w:rFonts w:eastAsia="Arial" w:cs="Arial"/>
          <w:color w:val="000000"/>
          <w:sz w:val="22"/>
          <w:szCs w:val="22"/>
          <w:lang w:eastAsia="en-GB"/>
        </w:rPr>
        <w:t xml:space="preserve"> are to be shared with the Event </w:t>
      </w:r>
      <w:r w:rsidR="00D46C89">
        <w:rPr>
          <w:rFonts w:eastAsia="Arial" w:cs="Arial"/>
          <w:color w:val="000000"/>
          <w:sz w:val="22"/>
          <w:szCs w:val="22"/>
          <w:lang w:eastAsia="en-GB"/>
        </w:rPr>
        <w:t>Supervisor</w:t>
      </w:r>
      <w:r w:rsidRPr="002E540E">
        <w:rPr>
          <w:rFonts w:eastAsia="Arial" w:cs="Arial"/>
          <w:color w:val="000000"/>
          <w:sz w:val="22"/>
          <w:szCs w:val="22"/>
          <w:lang w:eastAsia="en-GB"/>
        </w:rPr>
        <w:t xml:space="preserve"> if required. Medical Officers are responsible for ensuring follow-up and management of boxing injuries once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has presented for care.  </w:t>
      </w:r>
    </w:p>
    <w:p w:rsidR="002E540E" w:rsidRPr="002E540E" w:rsidRDefault="002E540E" w:rsidP="003559D1">
      <w:pPr>
        <w:numPr>
          <w:ilvl w:val="0"/>
          <w:numId w:val="90"/>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If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is aircrew, then they must be seen by a Military Aircrew Medical Examiner (MAME) at the earliest opportunity, to ascertain their fitness to fly. Note that all aircrew are unfit flying for 48 hours after completion of a bout, whether injured or not. Should aircrew taking part in boxing suffer any definable head injury or neuropsychological symptoms, their return to flying must be based on the criteria contained within </w:t>
      </w:r>
      <w:hyperlink r:id="rId180">
        <w:r w:rsidRPr="002E540E">
          <w:rPr>
            <w:rFonts w:eastAsia="Arial" w:cs="Arial"/>
            <w:color w:val="0000FF"/>
            <w:sz w:val="22"/>
            <w:szCs w:val="22"/>
            <w:u w:val="single" w:color="000000"/>
            <w:lang w:eastAsia="en-GB"/>
          </w:rPr>
          <w:t>AP1269A Lft 5-07 Annex A</w:t>
        </w:r>
      </w:hyperlink>
      <w:hyperlink r:id="rId181">
        <w:r w:rsidRPr="002E540E">
          <w:rPr>
            <w:rFonts w:eastAsia="Arial" w:cs="Arial"/>
            <w:color w:val="000000"/>
            <w:sz w:val="22"/>
            <w:szCs w:val="22"/>
            <w:lang w:eastAsia="en-GB"/>
          </w:rPr>
          <w:t>.</w:t>
        </w:r>
      </w:hyperlink>
      <w:r w:rsidRPr="002E540E">
        <w:rPr>
          <w:rFonts w:eastAsia="Arial" w:cs="Arial"/>
          <w:color w:val="000000"/>
          <w:sz w:val="22"/>
          <w:szCs w:val="22"/>
          <w:lang w:eastAsia="en-GB"/>
        </w:rPr>
        <w:t xml:space="preserve"> </w:t>
      </w:r>
    </w:p>
    <w:p w:rsidR="002E540E" w:rsidRPr="002E540E" w:rsidRDefault="002E540E" w:rsidP="003559D1">
      <w:pPr>
        <w:numPr>
          <w:ilvl w:val="0"/>
          <w:numId w:val="90"/>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The reviewing MO at the unit MTF is to document the history, any suspension awarded (as per </w:t>
      </w:r>
      <w:r w:rsidRPr="002E540E">
        <w:rPr>
          <w:rFonts w:eastAsia="Arial" w:cs="Arial"/>
          <w:color w:val="0000FF"/>
          <w:sz w:val="22"/>
          <w:szCs w:val="22"/>
          <w:u w:val="single" w:color="000000"/>
          <w:lang w:eastAsia="en-GB"/>
        </w:rPr>
        <w:t>Annex F</w:t>
      </w:r>
      <w:r w:rsidRPr="002E540E">
        <w:rPr>
          <w:rFonts w:eastAsia="Arial" w:cs="Arial"/>
          <w:color w:val="000000"/>
          <w:sz w:val="22"/>
          <w:szCs w:val="22"/>
          <w:lang w:eastAsia="en-GB"/>
        </w:rPr>
        <w:t xml:space="preserve">) and current examination status of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on the e-IHR using the Boxing Injury template accessed within the e-IHR Boxing Medicals Protocol. If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was not previously reviewed by the RP, then the reviewing MO must ensure that any suspension is also recorded in the BCR1. This may require a repeat appointment. </w:t>
      </w:r>
    </w:p>
    <w:p w:rsidR="002E540E" w:rsidRPr="002E540E" w:rsidRDefault="002E540E" w:rsidP="003559D1">
      <w:pPr>
        <w:numPr>
          <w:ilvl w:val="0"/>
          <w:numId w:val="90"/>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MOs identifying serious boxing injuries (including SP that have participated in non-Service boxing events) should note the requirement for reporting of injuries and suspension periods (</w:t>
      </w:r>
      <w:r w:rsidR="00306D23">
        <w:rPr>
          <w:rFonts w:eastAsia="Arial" w:cs="Arial"/>
          <w:color w:val="000000"/>
          <w:sz w:val="22"/>
          <w:szCs w:val="22"/>
          <w:lang w:eastAsia="en-GB"/>
        </w:rPr>
        <w:t>See</w:t>
      </w:r>
      <w:r w:rsidRPr="002E540E">
        <w:rPr>
          <w:rFonts w:eastAsia="Arial" w:cs="Arial"/>
          <w:color w:val="000000"/>
          <w:sz w:val="22"/>
          <w:szCs w:val="22"/>
          <w:lang w:eastAsia="en-GB"/>
        </w:rPr>
        <w:t xml:space="preserve"> Para 12 above).  Advice should be sought from SMO UKAF BA as required.  </w:t>
      </w:r>
    </w:p>
    <w:p w:rsidR="002E540E" w:rsidRDefault="002E540E" w:rsidP="003559D1">
      <w:pPr>
        <w:rPr>
          <w:rFonts w:eastAsia="Arial"/>
          <w:b/>
          <w:lang w:eastAsia="en-GB"/>
        </w:rPr>
      </w:pPr>
      <w:bookmarkStart w:id="362" w:name="_Toc47447172"/>
      <w:bookmarkStart w:id="363" w:name="_Toc47447859"/>
      <w:r w:rsidRPr="003559D1">
        <w:rPr>
          <w:rFonts w:eastAsia="Arial"/>
          <w:b/>
          <w:lang w:eastAsia="en-GB"/>
        </w:rPr>
        <w:t>Returning to boxing following suspension</w:t>
      </w:r>
      <w:bookmarkEnd w:id="362"/>
      <w:bookmarkEnd w:id="363"/>
    </w:p>
    <w:p w:rsidR="003559D1" w:rsidRPr="003559D1" w:rsidRDefault="003559D1" w:rsidP="003559D1">
      <w:pPr>
        <w:rPr>
          <w:rFonts w:eastAsia="Arial"/>
          <w:b/>
          <w:lang w:eastAsia="en-GB"/>
        </w:rPr>
      </w:pPr>
    </w:p>
    <w:p w:rsidR="002E540E" w:rsidRPr="002E540E" w:rsidRDefault="002E540E" w:rsidP="003559D1">
      <w:pPr>
        <w:numPr>
          <w:ilvl w:val="0"/>
          <w:numId w:val="91"/>
        </w:numPr>
        <w:tabs>
          <w:tab w:val="left" w:pos="567"/>
        </w:tabs>
        <w:spacing w:after="275" w:line="247" w:lineRule="auto"/>
        <w:ind w:right="5" w:hanging="10"/>
        <w:rPr>
          <w:rFonts w:eastAsia="Arial" w:cs="Arial"/>
          <w:color w:val="000000"/>
          <w:sz w:val="22"/>
          <w:szCs w:val="22"/>
          <w:lang w:eastAsia="en-GB"/>
        </w:rPr>
      </w:pPr>
      <w:r w:rsidRPr="002E540E">
        <w:rPr>
          <w:rFonts w:eastAsia="Arial" w:cs="Arial"/>
          <w:color w:val="000000"/>
          <w:sz w:val="22"/>
          <w:szCs w:val="22"/>
          <w:lang w:eastAsia="en-GB"/>
        </w:rPr>
        <w:t xml:space="preserve">Unit boxing officers and </w:t>
      </w:r>
      <w:r w:rsidR="00D46C89">
        <w:rPr>
          <w:rFonts w:eastAsia="Arial" w:cs="Arial"/>
          <w:color w:val="000000"/>
          <w:sz w:val="22"/>
          <w:szCs w:val="22"/>
          <w:lang w:eastAsia="en-GB"/>
        </w:rPr>
        <w:t>Coach</w:t>
      </w:r>
      <w:r w:rsidRPr="002E540E">
        <w:rPr>
          <w:rFonts w:eastAsia="Arial" w:cs="Arial"/>
          <w:color w:val="000000"/>
          <w:sz w:val="22"/>
          <w:szCs w:val="22"/>
          <w:lang w:eastAsia="en-GB"/>
        </w:rPr>
        <w:t xml:space="preserve">es are to ensure that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on post-bout medical supervisions do not box, spar or train until cleared to do so by passing a post-suspension renewal annual medical with their unit doctor.  </w:t>
      </w:r>
    </w:p>
    <w:p w:rsidR="002E540E" w:rsidRPr="002E540E" w:rsidRDefault="002E540E" w:rsidP="003559D1">
      <w:pPr>
        <w:numPr>
          <w:ilvl w:val="0"/>
          <w:numId w:val="91"/>
        </w:numPr>
        <w:tabs>
          <w:tab w:val="left" w:pos="567"/>
        </w:tabs>
        <w:spacing w:after="275" w:line="247" w:lineRule="auto"/>
        <w:ind w:right="5" w:hanging="10"/>
        <w:rPr>
          <w:rFonts w:eastAsia="Arial" w:cs="Arial"/>
          <w:color w:val="000000"/>
          <w:sz w:val="22"/>
          <w:szCs w:val="22"/>
          <w:lang w:eastAsia="en-GB"/>
        </w:rPr>
      </w:pPr>
      <w:r w:rsidRPr="002E540E">
        <w:rPr>
          <w:rFonts w:eastAsia="Arial" w:cs="Arial"/>
          <w:b/>
          <w:color w:val="4F213A"/>
          <w:sz w:val="22"/>
          <w:szCs w:val="22"/>
          <w:lang w:eastAsia="en-GB"/>
        </w:rPr>
        <w:t>Graduated return to boxing</w:t>
      </w:r>
      <w:r w:rsidRPr="002E540E">
        <w:rPr>
          <w:rFonts w:eastAsia="Arial" w:cs="Arial"/>
          <w:color w:val="000000"/>
          <w:sz w:val="22"/>
          <w:szCs w:val="22"/>
          <w:lang w:eastAsia="en-GB"/>
        </w:rPr>
        <w:t>.</w:t>
      </w:r>
      <w:r w:rsidRPr="002E540E">
        <w:rPr>
          <w:rFonts w:eastAsia="Arial" w:cs="Arial"/>
          <w:b/>
          <w:color w:val="000000"/>
          <w:sz w:val="22"/>
          <w:szCs w:val="22"/>
          <w:lang w:eastAsia="en-GB"/>
        </w:rPr>
        <w:t xml:space="preserve">  </w:t>
      </w:r>
      <w:r w:rsidRPr="002E540E">
        <w:rPr>
          <w:rFonts w:eastAsia="Arial" w:cs="Arial"/>
          <w:color w:val="000000"/>
          <w:sz w:val="22"/>
          <w:szCs w:val="22"/>
          <w:lang w:eastAsia="en-GB"/>
        </w:rPr>
        <w:t xml:space="preserve">Following a diagnosis of concussion, all </w:t>
      </w:r>
      <w:r w:rsidR="00332423">
        <w:rPr>
          <w:rFonts w:eastAsia="Arial" w:cs="Arial"/>
          <w:color w:val="000000"/>
          <w:sz w:val="22"/>
          <w:szCs w:val="22"/>
          <w:lang w:eastAsia="en-GB"/>
        </w:rPr>
        <w:t>Boxer</w:t>
      </w:r>
      <w:r w:rsidRPr="002E540E">
        <w:rPr>
          <w:rFonts w:eastAsia="Arial" w:cs="Arial"/>
          <w:color w:val="000000"/>
          <w:sz w:val="22"/>
          <w:szCs w:val="22"/>
          <w:lang w:eastAsia="en-GB"/>
        </w:rPr>
        <w:t>s must follow the England Boxing ‘Graduated Return to Boxing’ programme (</w:t>
      </w:r>
      <w:r w:rsidR="00306D23">
        <w:rPr>
          <w:rFonts w:eastAsia="Arial" w:cs="Arial"/>
          <w:color w:val="000000"/>
          <w:sz w:val="22"/>
          <w:szCs w:val="22"/>
          <w:lang w:eastAsia="en-GB"/>
        </w:rPr>
        <w:t>See</w:t>
      </w:r>
      <w:r w:rsidRPr="002E540E">
        <w:rPr>
          <w:rFonts w:eastAsia="Arial" w:cs="Arial"/>
          <w:color w:val="000000"/>
          <w:sz w:val="22"/>
          <w:szCs w:val="22"/>
          <w:lang w:eastAsia="en-GB"/>
        </w:rPr>
        <w:t xml:space="preserve"> Para 18 above).  All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must observe the 30-day suspension period before moving from Step 1 (symptom limited normal activity) to Step 2 (light aerobic exercise). There are six steps in total.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aged 19 or over must be without symptoms for 24 hours in order to progress to the next stage.  For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aged 18 or under, they must be without symptoms for 48 hours before progressing to the next stage.  All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s must have passed a full annual medical before progressing to Step 5 (full contact training).  </w:t>
      </w:r>
    </w:p>
    <w:p w:rsidR="00D92778" w:rsidRDefault="002E540E" w:rsidP="003559D1">
      <w:pPr>
        <w:numPr>
          <w:ilvl w:val="0"/>
          <w:numId w:val="91"/>
        </w:numPr>
        <w:tabs>
          <w:tab w:val="left" w:pos="567"/>
        </w:tabs>
        <w:spacing w:after="275" w:line="247" w:lineRule="auto"/>
        <w:ind w:right="5" w:hanging="10"/>
        <w:rPr>
          <w:rFonts w:eastAsia="Arial" w:cs="Arial"/>
          <w:color w:val="000000"/>
          <w:sz w:val="22"/>
          <w:szCs w:val="22"/>
          <w:lang w:eastAsia="en-GB"/>
        </w:rPr>
      </w:pPr>
      <w:r w:rsidRPr="002E540E">
        <w:rPr>
          <w:rFonts w:eastAsia="Arial" w:cs="Arial"/>
          <w:b/>
          <w:color w:val="4F213A"/>
          <w:sz w:val="22"/>
          <w:szCs w:val="22"/>
          <w:lang w:eastAsia="en-GB"/>
        </w:rPr>
        <w:t>Post-suspension medical</w:t>
      </w:r>
      <w:r w:rsidRPr="002E540E">
        <w:rPr>
          <w:rFonts w:eastAsia="Arial" w:cs="Arial"/>
          <w:color w:val="000000"/>
          <w:sz w:val="22"/>
          <w:szCs w:val="22"/>
          <w:lang w:eastAsia="en-GB"/>
        </w:rPr>
        <w:t xml:space="preserve">.  SP that have has a period of suspension for injury must have a post-suspension renewal annual medical, at which the doctor is to make a reassessment before allowing resumption of sparring and boxing. If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passes, the doctor will issue a renewed </w:t>
      </w:r>
      <w:r w:rsidRPr="002E540E">
        <w:rPr>
          <w:rFonts w:eastAsia="Arial" w:cs="Arial"/>
          <w:color w:val="0000FF"/>
          <w:sz w:val="22"/>
          <w:szCs w:val="22"/>
          <w:u w:val="single" w:color="000000"/>
          <w:lang w:eastAsia="en-GB"/>
        </w:rPr>
        <w:t>Annex B</w:t>
      </w:r>
      <w:r w:rsidRPr="002E540E">
        <w:rPr>
          <w:rFonts w:eastAsia="Arial" w:cs="Arial"/>
          <w:color w:val="000000"/>
          <w:sz w:val="22"/>
          <w:szCs w:val="22"/>
          <w:lang w:eastAsia="en-GB"/>
        </w:rPr>
        <w:t xml:space="preserve"> in the course of updating the e-IHR record. This re-qualifies the </w:t>
      </w:r>
      <w:r w:rsidR="00332423">
        <w:rPr>
          <w:rFonts w:eastAsia="Arial" w:cs="Arial"/>
          <w:color w:val="000000"/>
          <w:sz w:val="22"/>
          <w:szCs w:val="22"/>
          <w:lang w:eastAsia="en-GB"/>
        </w:rPr>
        <w:t>Boxer</w:t>
      </w:r>
      <w:r w:rsidRPr="002E540E">
        <w:rPr>
          <w:rFonts w:eastAsia="Arial" w:cs="Arial"/>
          <w:color w:val="000000"/>
          <w:sz w:val="22"/>
          <w:szCs w:val="22"/>
          <w:lang w:eastAsia="en-GB"/>
        </w:rPr>
        <w:t xml:space="preserve"> for a further one year (from the date of this medical) unless suspended again following further injury.</w:t>
      </w:r>
    </w:p>
    <w:p w:rsidR="004C15E9" w:rsidRDefault="00D92778" w:rsidP="006C5F30">
      <w:pPr>
        <w:pStyle w:val="Heading2"/>
        <w:jc w:val="center"/>
        <w:rPr>
          <w:rFonts w:eastAsia="Arial"/>
          <w:lang w:eastAsia="en-GB"/>
        </w:rPr>
      </w:pPr>
      <w:r>
        <w:rPr>
          <w:rFonts w:eastAsia="Arial" w:cs="Arial"/>
          <w:color w:val="4F213A"/>
          <w:sz w:val="22"/>
          <w:szCs w:val="22"/>
          <w:lang w:eastAsia="en-GB"/>
        </w:rPr>
        <w:br w:type="page"/>
      </w:r>
      <w:bookmarkStart w:id="364" w:name="_Toc47447173"/>
      <w:bookmarkStart w:id="365" w:name="_Toc47447860"/>
      <w:bookmarkStart w:id="366" w:name="_Toc48816827"/>
      <w:r w:rsidR="00206637">
        <w:rPr>
          <w:rFonts w:eastAsia="Arial"/>
          <w:lang w:eastAsia="en-GB"/>
        </w:rPr>
        <w:lastRenderedPageBreak/>
        <w:t xml:space="preserve">Annex A - </w:t>
      </w:r>
      <w:r w:rsidR="004C15E9" w:rsidRPr="004C15E9">
        <w:rPr>
          <w:rFonts w:eastAsia="Arial"/>
          <w:lang w:eastAsia="en-GB"/>
        </w:rPr>
        <w:t>G</w:t>
      </w:r>
      <w:r w:rsidR="009C460C">
        <w:rPr>
          <w:rFonts w:eastAsia="Arial"/>
          <w:lang w:eastAsia="en-GB"/>
        </w:rPr>
        <w:t>uidance</w:t>
      </w:r>
      <w:r w:rsidR="004C15E9" w:rsidRPr="004C15E9">
        <w:rPr>
          <w:rFonts w:eastAsia="Arial"/>
          <w:lang w:eastAsia="en-GB"/>
        </w:rPr>
        <w:t xml:space="preserve"> N</w:t>
      </w:r>
      <w:r w:rsidR="009C460C">
        <w:rPr>
          <w:rFonts w:eastAsia="Arial"/>
          <w:lang w:eastAsia="en-GB"/>
        </w:rPr>
        <w:t>otes for</w:t>
      </w:r>
      <w:r w:rsidR="004C15E9" w:rsidRPr="004C15E9">
        <w:rPr>
          <w:rFonts w:eastAsia="Arial"/>
          <w:lang w:eastAsia="en-GB"/>
        </w:rPr>
        <w:t xml:space="preserve"> A</w:t>
      </w:r>
      <w:r w:rsidR="009C460C">
        <w:rPr>
          <w:rFonts w:eastAsia="Arial"/>
          <w:lang w:eastAsia="en-GB"/>
        </w:rPr>
        <w:t>nnual</w:t>
      </w:r>
      <w:r w:rsidR="004C15E9" w:rsidRPr="004C15E9">
        <w:rPr>
          <w:rFonts w:eastAsia="Arial"/>
          <w:lang w:eastAsia="en-GB"/>
        </w:rPr>
        <w:t xml:space="preserve"> B</w:t>
      </w:r>
      <w:r w:rsidR="009C460C">
        <w:rPr>
          <w:rFonts w:eastAsia="Arial"/>
          <w:lang w:eastAsia="en-GB"/>
        </w:rPr>
        <w:t>oxing</w:t>
      </w:r>
      <w:r w:rsidR="004C15E9" w:rsidRPr="004C15E9">
        <w:rPr>
          <w:rFonts w:eastAsia="Arial"/>
          <w:lang w:eastAsia="en-GB"/>
        </w:rPr>
        <w:t xml:space="preserve"> M</w:t>
      </w:r>
      <w:r w:rsidR="009C460C">
        <w:rPr>
          <w:rFonts w:eastAsia="Arial"/>
          <w:lang w:eastAsia="en-GB"/>
        </w:rPr>
        <w:t>edical</w:t>
      </w:r>
      <w:r w:rsidR="004C15E9" w:rsidRPr="004C15E9">
        <w:rPr>
          <w:rFonts w:eastAsia="Arial"/>
          <w:lang w:eastAsia="en-GB"/>
        </w:rPr>
        <w:t xml:space="preserve"> E</w:t>
      </w:r>
      <w:bookmarkEnd w:id="364"/>
      <w:bookmarkEnd w:id="365"/>
      <w:r w:rsidR="009C460C">
        <w:rPr>
          <w:rFonts w:eastAsia="Arial"/>
          <w:lang w:eastAsia="en-GB"/>
        </w:rPr>
        <w:t>xaminations</w:t>
      </w:r>
      <w:bookmarkEnd w:id="366"/>
    </w:p>
    <w:p w:rsidR="009C460C" w:rsidRPr="009C460C" w:rsidRDefault="009C460C" w:rsidP="009C460C">
      <w:pPr>
        <w:rPr>
          <w:rFonts w:eastAsia="Arial"/>
          <w:lang w:eastAsia="en-GB"/>
        </w:rPr>
      </w:pPr>
    </w:p>
    <w:tbl>
      <w:tblPr>
        <w:tblW w:w="9920" w:type="dxa"/>
        <w:tblInd w:w="-140" w:type="dxa"/>
        <w:tblCellMar>
          <w:top w:w="102" w:type="dxa"/>
          <w:left w:w="79" w:type="dxa"/>
          <w:right w:w="70" w:type="dxa"/>
        </w:tblCellMar>
        <w:tblLook w:val="04A0" w:firstRow="1" w:lastRow="0" w:firstColumn="1" w:lastColumn="0" w:noHBand="0" w:noVBand="1"/>
      </w:tblPr>
      <w:tblGrid>
        <w:gridCol w:w="426"/>
        <w:gridCol w:w="4111"/>
        <w:gridCol w:w="5383"/>
      </w:tblGrid>
      <w:tr w:rsidR="004C15E9" w:rsidRPr="005C1BC4" w:rsidTr="005C1BC4">
        <w:trPr>
          <w:trHeight w:val="719"/>
        </w:trPr>
        <w:tc>
          <w:tcPr>
            <w:tcW w:w="426" w:type="dxa"/>
            <w:tcBorders>
              <w:top w:val="single" w:sz="4" w:space="0" w:color="000000"/>
              <w:left w:val="single" w:sz="4" w:space="0" w:color="000000"/>
              <w:bottom w:val="single" w:sz="4" w:space="0" w:color="000000"/>
              <w:right w:val="single" w:sz="4" w:space="0" w:color="000000"/>
            </w:tcBorders>
            <w:shd w:val="clear" w:color="auto" w:fill="CAD0D6"/>
          </w:tcPr>
          <w:p w:rsidR="004C15E9" w:rsidRPr="005C1BC4" w:rsidRDefault="004C15E9" w:rsidP="005C1BC4">
            <w:pPr>
              <w:spacing w:line="259" w:lineRule="auto"/>
              <w:ind w:left="1"/>
              <w:rPr>
                <w:rFonts w:eastAsia="Arial" w:cs="Arial"/>
                <w:color w:val="000000"/>
                <w:sz w:val="22"/>
                <w:szCs w:val="22"/>
                <w:lang w:eastAsia="en-GB"/>
              </w:rPr>
            </w:pPr>
            <w:r w:rsidRPr="005C1BC4">
              <w:rPr>
                <w:rFonts w:eastAsia="Arial" w:cs="Arial"/>
                <w:color w:val="000000"/>
                <w:sz w:val="22"/>
                <w:szCs w:val="22"/>
                <w:lang w:eastAsia="en-GB"/>
              </w:rPr>
              <w:t xml:space="preserve">1. </w:t>
            </w:r>
          </w:p>
        </w:tc>
        <w:tc>
          <w:tcPr>
            <w:tcW w:w="4111" w:type="dxa"/>
            <w:tcBorders>
              <w:top w:val="single" w:sz="4" w:space="0" w:color="000000"/>
              <w:left w:val="single" w:sz="4" w:space="0" w:color="000000"/>
              <w:bottom w:val="single" w:sz="4" w:space="0" w:color="000000"/>
              <w:right w:val="single" w:sz="4" w:space="0" w:color="000000"/>
            </w:tcBorders>
            <w:shd w:val="clear" w:color="auto" w:fill="CAD0D6"/>
            <w:vAlign w:val="center"/>
          </w:tcPr>
          <w:p w:rsidR="004C15E9" w:rsidRPr="005C1BC4" w:rsidRDefault="004C15E9"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Is the patient too old to box? </w:t>
            </w:r>
          </w:p>
        </w:tc>
        <w:tc>
          <w:tcPr>
            <w:tcW w:w="5383" w:type="dxa"/>
            <w:tcBorders>
              <w:top w:val="single" w:sz="4" w:space="0" w:color="000000"/>
              <w:left w:val="single" w:sz="4" w:space="0" w:color="000000"/>
              <w:bottom w:val="single" w:sz="4" w:space="0" w:color="000000"/>
              <w:right w:val="single" w:sz="4" w:space="0" w:color="000000"/>
            </w:tcBorders>
            <w:shd w:val="clear" w:color="auto" w:fill="E0D8D8"/>
            <w:vAlign w:val="center"/>
          </w:tcPr>
          <w:p w:rsidR="004C15E9" w:rsidRPr="005C1BC4" w:rsidRDefault="004C15E9"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Upper age for boxing or sparring is the end of the calendar year in which the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 has their 40</w:t>
            </w:r>
            <w:r w:rsidRPr="005C1BC4">
              <w:rPr>
                <w:rFonts w:eastAsia="Arial" w:cs="Arial"/>
                <w:color w:val="000000"/>
                <w:sz w:val="22"/>
                <w:szCs w:val="22"/>
                <w:vertAlign w:val="superscript"/>
                <w:lang w:eastAsia="en-GB"/>
              </w:rPr>
              <w:t>th</w:t>
            </w:r>
            <w:r w:rsidRPr="005C1BC4">
              <w:rPr>
                <w:rFonts w:eastAsia="Arial" w:cs="Arial"/>
                <w:color w:val="000000"/>
                <w:sz w:val="22"/>
                <w:szCs w:val="22"/>
                <w:lang w:eastAsia="en-GB"/>
              </w:rPr>
              <w:t xml:space="preserve"> birthday. </w:t>
            </w:r>
          </w:p>
        </w:tc>
      </w:tr>
      <w:tr w:rsidR="004C15E9" w:rsidRPr="005C1BC4" w:rsidTr="005C1BC4">
        <w:trPr>
          <w:trHeight w:val="979"/>
        </w:trPr>
        <w:tc>
          <w:tcPr>
            <w:tcW w:w="426" w:type="dxa"/>
            <w:tcBorders>
              <w:top w:val="single" w:sz="4" w:space="0" w:color="000000"/>
              <w:left w:val="single" w:sz="4" w:space="0" w:color="000000"/>
              <w:bottom w:val="single" w:sz="4" w:space="0" w:color="000000"/>
              <w:right w:val="single" w:sz="4" w:space="0" w:color="000000"/>
            </w:tcBorders>
            <w:shd w:val="clear" w:color="auto" w:fill="CAD0D6"/>
          </w:tcPr>
          <w:p w:rsidR="004C15E9" w:rsidRPr="005C1BC4" w:rsidRDefault="004C15E9" w:rsidP="005C1BC4">
            <w:pPr>
              <w:spacing w:line="259" w:lineRule="auto"/>
              <w:ind w:left="1"/>
              <w:rPr>
                <w:rFonts w:eastAsia="Arial" w:cs="Arial"/>
                <w:color w:val="000000"/>
                <w:sz w:val="22"/>
                <w:szCs w:val="22"/>
                <w:lang w:eastAsia="en-GB"/>
              </w:rPr>
            </w:pPr>
            <w:r w:rsidRPr="005C1BC4">
              <w:rPr>
                <w:rFonts w:eastAsia="Arial" w:cs="Arial"/>
                <w:color w:val="000000"/>
                <w:sz w:val="22"/>
                <w:szCs w:val="22"/>
                <w:lang w:eastAsia="en-GB"/>
              </w:rPr>
              <w:t xml:space="preserve">2. </w:t>
            </w:r>
          </w:p>
        </w:tc>
        <w:tc>
          <w:tcPr>
            <w:tcW w:w="4111" w:type="dxa"/>
            <w:tcBorders>
              <w:top w:val="single" w:sz="4" w:space="0" w:color="000000"/>
              <w:left w:val="single" w:sz="4" w:space="0" w:color="000000"/>
              <w:bottom w:val="single" w:sz="4" w:space="0" w:color="000000"/>
              <w:right w:val="single" w:sz="4" w:space="0" w:color="000000"/>
            </w:tcBorders>
            <w:shd w:val="clear" w:color="auto" w:fill="CAD0D6"/>
          </w:tcPr>
          <w:p w:rsidR="004C15E9" w:rsidRPr="005C1BC4" w:rsidRDefault="004C15E9"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Are uncorrected visual acuities 6/60 6/60 or better than that? </w:t>
            </w:r>
          </w:p>
        </w:tc>
        <w:tc>
          <w:tcPr>
            <w:tcW w:w="5383" w:type="dxa"/>
            <w:tcBorders>
              <w:top w:val="single" w:sz="4" w:space="0" w:color="000000"/>
              <w:left w:val="single" w:sz="4" w:space="0" w:color="000000"/>
              <w:bottom w:val="double" w:sz="32" w:space="0" w:color="E0D8D8"/>
              <w:right w:val="single" w:sz="4" w:space="0" w:color="000000"/>
            </w:tcBorders>
            <w:shd w:val="clear" w:color="auto" w:fill="E0D8D8"/>
            <w:vAlign w:val="center"/>
          </w:tcPr>
          <w:p w:rsidR="004C15E9" w:rsidRPr="005C1BC4" w:rsidRDefault="004C15E9" w:rsidP="005C1BC4">
            <w:pPr>
              <w:spacing w:line="259" w:lineRule="auto"/>
              <w:ind w:right="4"/>
              <w:rPr>
                <w:rFonts w:eastAsia="Arial" w:cs="Arial"/>
                <w:color w:val="000000"/>
                <w:sz w:val="22"/>
                <w:szCs w:val="22"/>
                <w:lang w:eastAsia="en-GB"/>
              </w:rPr>
            </w:pPr>
            <w:r w:rsidRPr="005C1BC4">
              <w:rPr>
                <w:rFonts w:eastAsia="Arial" w:cs="Arial"/>
                <w:color w:val="000000"/>
                <w:sz w:val="22"/>
                <w:szCs w:val="22"/>
                <w:lang w:eastAsia="en-GB"/>
              </w:rPr>
              <w:t xml:space="preserve">VAs beyond 6/18 6/18 must be corrected in the ring to at least 6/18 6/18 by use of soft contact lenses (which may be worn for boxing). </w:t>
            </w:r>
          </w:p>
        </w:tc>
      </w:tr>
      <w:tr w:rsidR="004C15E9" w:rsidRPr="005C1BC4" w:rsidTr="005C1BC4">
        <w:trPr>
          <w:trHeight w:val="787"/>
        </w:trPr>
        <w:tc>
          <w:tcPr>
            <w:tcW w:w="426" w:type="dxa"/>
            <w:tcBorders>
              <w:top w:val="single" w:sz="4" w:space="0" w:color="000000"/>
              <w:left w:val="single" w:sz="4" w:space="0" w:color="000000"/>
              <w:bottom w:val="single" w:sz="4" w:space="0" w:color="000000"/>
              <w:right w:val="single" w:sz="4" w:space="0" w:color="000000"/>
            </w:tcBorders>
            <w:shd w:val="clear" w:color="auto" w:fill="CAD0D6"/>
          </w:tcPr>
          <w:p w:rsidR="004C15E9" w:rsidRPr="005C1BC4" w:rsidRDefault="004C15E9" w:rsidP="005C1BC4">
            <w:pPr>
              <w:spacing w:line="259" w:lineRule="auto"/>
              <w:ind w:left="1"/>
              <w:rPr>
                <w:rFonts w:eastAsia="Arial" w:cs="Arial"/>
                <w:color w:val="000000"/>
                <w:sz w:val="22"/>
                <w:szCs w:val="22"/>
                <w:lang w:eastAsia="en-GB"/>
              </w:rPr>
            </w:pPr>
            <w:r w:rsidRPr="005C1BC4">
              <w:rPr>
                <w:rFonts w:eastAsia="Arial" w:cs="Arial"/>
                <w:color w:val="000000"/>
                <w:sz w:val="22"/>
                <w:szCs w:val="22"/>
                <w:lang w:eastAsia="en-GB"/>
              </w:rPr>
              <w:t xml:space="preserve">3. </w:t>
            </w:r>
          </w:p>
        </w:tc>
        <w:tc>
          <w:tcPr>
            <w:tcW w:w="4111" w:type="dxa"/>
            <w:tcBorders>
              <w:top w:val="single" w:sz="4" w:space="0" w:color="000000"/>
              <w:left w:val="single" w:sz="4" w:space="0" w:color="000000"/>
              <w:bottom w:val="single" w:sz="4" w:space="0" w:color="000000"/>
              <w:right w:val="single" w:sz="4" w:space="0" w:color="000000"/>
            </w:tcBorders>
            <w:shd w:val="clear" w:color="auto" w:fill="CAD0D6"/>
            <w:vAlign w:val="center"/>
          </w:tcPr>
          <w:p w:rsidR="004C15E9" w:rsidRPr="005C1BC4" w:rsidRDefault="004C15E9"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Preliminary tests documented in e-IHR boxing protocol preliminary tests template. </w:t>
            </w:r>
          </w:p>
        </w:tc>
        <w:tc>
          <w:tcPr>
            <w:tcW w:w="5383" w:type="dxa"/>
            <w:tcBorders>
              <w:top w:val="double" w:sz="32" w:space="0" w:color="E0D8D8"/>
              <w:left w:val="single" w:sz="4" w:space="0" w:color="000000"/>
              <w:bottom w:val="single" w:sz="4" w:space="0" w:color="000000"/>
              <w:right w:val="single" w:sz="4" w:space="0" w:color="000000"/>
            </w:tcBorders>
            <w:shd w:val="clear" w:color="auto" w:fill="E0D8D8"/>
            <w:vAlign w:val="center"/>
          </w:tcPr>
          <w:p w:rsidR="004C15E9" w:rsidRPr="005C1BC4" w:rsidRDefault="004C15E9"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These include pulse, BP, VAs, urinalysis and audiometry (if not in date). </w:t>
            </w:r>
          </w:p>
        </w:tc>
      </w:tr>
      <w:tr w:rsidR="004C15E9" w:rsidRPr="005C1BC4" w:rsidTr="005C1BC4">
        <w:trPr>
          <w:trHeight w:val="979"/>
        </w:trPr>
        <w:tc>
          <w:tcPr>
            <w:tcW w:w="426" w:type="dxa"/>
            <w:tcBorders>
              <w:top w:val="single" w:sz="4" w:space="0" w:color="000000"/>
              <w:left w:val="single" w:sz="4" w:space="0" w:color="000000"/>
              <w:bottom w:val="single" w:sz="4" w:space="0" w:color="000000"/>
              <w:right w:val="single" w:sz="4" w:space="0" w:color="000000"/>
            </w:tcBorders>
            <w:shd w:val="clear" w:color="auto" w:fill="CAD0D6"/>
          </w:tcPr>
          <w:p w:rsidR="004C15E9" w:rsidRPr="005C1BC4" w:rsidRDefault="004C15E9" w:rsidP="005C1BC4">
            <w:pPr>
              <w:spacing w:line="259" w:lineRule="auto"/>
              <w:ind w:left="1"/>
              <w:rPr>
                <w:rFonts w:eastAsia="Arial" w:cs="Arial"/>
                <w:color w:val="000000"/>
                <w:sz w:val="22"/>
                <w:szCs w:val="22"/>
                <w:lang w:eastAsia="en-GB"/>
              </w:rPr>
            </w:pPr>
            <w:r w:rsidRPr="005C1BC4">
              <w:rPr>
                <w:rFonts w:eastAsia="Arial" w:cs="Arial"/>
                <w:color w:val="000000"/>
                <w:sz w:val="22"/>
                <w:szCs w:val="22"/>
                <w:lang w:eastAsia="en-GB"/>
              </w:rPr>
              <w:t xml:space="preserve">4. </w:t>
            </w:r>
          </w:p>
        </w:tc>
        <w:tc>
          <w:tcPr>
            <w:tcW w:w="4111" w:type="dxa"/>
            <w:tcBorders>
              <w:top w:val="single" w:sz="4" w:space="0" w:color="000000"/>
              <w:left w:val="single" w:sz="4" w:space="0" w:color="000000"/>
              <w:bottom w:val="double" w:sz="17" w:space="0" w:color="E0D8D8"/>
              <w:right w:val="single" w:sz="4" w:space="0" w:color="000000"/>
            </w:tcBorders>
            <w:shd w:val="clear" w:color="auto" w:fill="CAD0D6"/>
            <w:vAlign w:val="center"/>
          </w:tcPr>
          <w:p w:rsidR="004C15E9" w:rsidRPr="005C1BC4" w:rsidRDefault="004C15E9"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Hearing of at least H2 H2 is the usual acceptable standard, with no tinnitus. </w:t>
            </w:r>
          </w:p>
        </w:tc>
        <w:tc>
          <w:tcPr>
            <w:tcW w:w="5383" w:type="dxa"/>
            <w:tcBorders>
              <w:top w:val="single" w:sz="4" w:space="0" w:color="000000"/>
              <w:left w:val="single" w:sz="4" w:space="0" w:color="000000"/>
              <w:bottom w:val="double" w:sz="32" w:space="0" w:color="E0D8D8"/>
              <w:right w:val="single" w:sz="4" w:space="0" w:color="000000"/>
            </w:tcBorders>
            <w:shd w:val="clear" w:color="auto" w:fill="E0D8D8"/>
            <w:vAlign w:val="center"/>
          </w:tcPr>
          <w:p w:rsidR="004C15E9" w:rsidRPr="005C1BC4" w:rsidRDefault="004C15E9"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Hearing impairment is not a complete bar to boxing, but if below H2 H2, then seek SMO UKAF BA advice. Tinnitus will bar due to high risk of head blows making it worse </w:t>
            </w:r>
          </w:p>
        </w:tc>
      </w:tr>
      <w:tr w:rsidR="004C15E9" w:rsidRPr="005C1BC4" w:rsidTr="005C1BC4">
        <w:trPr>
          <w:trHeight w:val="6732"/>
        </w:trPr>
        <w:tc>
          <w:tcPr>
            <w:tcW w:w="426" w:type="dxa"/>
            <w:tcBorders>
              <w:top w:val="single" w:sz="4" w:space="0" w:color="000000"/>
              <w:left w:val="single" w:sz="4" w:space="0" w:color="000000"/>
              <w:bottom w:val="single" w:sz="4" w:space="0" w:color="000000"/>
              <w:right w:val="single" w:sz="4" w:space="0" w:color="000000"/>
            </w:tcBorders>
            <w:shd w:val="clear" w:color="auto" w:fill="CAD0D6"/>
          </w:tcPr>
          <w:p w:rsidR="004C15E9" w:rsidRPr="005C1BC4" w:rsidRDefault="004C15E9" w:rsidP="005C1BC4">
            <w:pPr>
              <w:spacing w:line="259" w:lineRule="auto"/>
              <w:ind w:left="1"/>
              <w:rPr>
                <w:rFonts w:eastAsia="Arial" w:cs="Arial"/>
                <w:color w:val="000000"/>
                <w:sz w:val="22"/>
                <w:szCs w:val="22"/>
                <w:lang w:eastAsia="en-GB"/>
              </w:rPr>
            </w:pPr>
            <w:r w:rsidRPr="005C1BC4">
              <w:rPr>
                <w:rFonts w:eastAsia="Arial" w:cs="Arial"/>
                <w:color w:val="000000"/>
                <w:sz w:val="22"/>
                <w:szCs w:val="22"/>
                <w:lang w:eastAsia="en-GB"/>
              </w:rPr>
              <w:t xml:space="preserve">5. </w:t>
            </w:r>
          </w:p>
        </w:tc>
        <w:tc>
          <w:tcPr>
            <w:tcW w:w="9494" w:type="dxa"/>
            <w:gridSpan w:val="2"/>
            <w:tcBorders>
              <w:top w:val="double" w:sz="32" w:space="0" w:color="E0D8D8"/>
              <w:left w:val="single" w:sz="4" w:space="0" w:color="000000"/>
              <w:bottom w:val="double" w:sz="32" w:space="0" w:color="E0D8D8"/>
              <w:right w:val="single" w:sz="4" w:space="0" w:color="000000"/>
            </w:tcBorders>
            <w:shd w:val="clear" w:color="auto" w:fill="E0D8D8"/>
            <w:vAlign w:val="center"/>
          </w:tcPr>
          <w:p w:rsidR="004C15E9" w:rsidRPr="005C1BC4" w:rsidRDefault="004C15E9" w:rsidP="005C1BC4">
            <w:pPr>
              <w:spacing w:after="39" w:line="259" w:lineRule="auto"/>
              <w:rPr>
                <w:rFonts w:eastAsia="Arial" w:cs="Arial"/>
                <w:color w:val="000000"/>
                <w:sz w:val="22"/>
                <w:szCs w:val="22"/>
                <w:lang w:eastAsia="en-GB"/>
              </w:rPr>
            </w:pPr>
            <w:r w:rsidRPr="005C1BC4">
              <w:rPr>
                <w:rFonts w:eastAsia="Arial" w:cs="Arial"/>
                <w:color w:val="000000"/>
                <w:sz w:val="22"/>
                <w:szCs w:val="22"/>
                <w:lang w:eastAsia="en-GB"/>
              </w:rPr>
              <w:t xml:space="preserve">The following will lead to being declared unfit to box (from 2016 AIBA Medical Handbook): </w:t>
            </w:r>
          </w:p>
          <w:p w:rsidR="004C15E9" w:rsidRPr="005C1BC4" w:rsidRDefault="004C15E9" w:rsidP="004119F7">
            <w:pPr>
              <w:numPr>
                <w:ilvl w:val="0"/>
                <w:numId w:val="92"/>
              </w:numPr>
              <w:spacing w:after="4" w:line="259"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Severe blood dyscrasias, sickle cell disease or trait. </w:t>
            </w:r>
          </w:p>
          <w:p w:rsidR="004C15E9" w:rsidRPr="005C1BC4" w:rsidRDefault="004C15E9" w:rsidP="004119F7">
            <w:pPr>
              <w:numPr>
                <w:ilvl w:val="0"/>
                <w:numId w:val="92"/>
              </w:numPr>
              <w:spacing w:after="4" w:line="259"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Previous or current infection with, or carriage of, hepatitis B or C, or HIV. </w:t>
            </w:r>
          </w:p>
          <w:p w:rsidR="004C15E9" w:rsidRPr="005C1BC4" w:rsidRDefault="004C15E9" w:rsidP="004119F7">
            <w:pPr>
              <w:numPr>
                <w:ilvl w:val="0"/>
                <w:numId w:val="92"/>
              </w:numPr>
              <w:spacing w:after="53" w:line="243"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Ocular surgery, with the exception of successful childhood squint surgery and laser refractive surgery. Laser refractive surgery is permitted, if the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 has a letter from the practitioner carrying out the surgery stating that it is safe to box. If unable to provide a letter, opinion may be sought from a Service Ophthalmologist. </w:t>
            </w:r>
          </w:p>
          <w:p w:rsidR="004C15E9" w:rsidRPr="005C1BC4" w:rsidRDefault="004C15E9" w:rsidP="004119F7">
            <w:pPr>
              <w:numPr>
                <w:ilvl w:val="0"/>
                <w:numId w:val="92"/>
              </w:numPr>
              <w:spacing w:after="6" w:line="259"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Cataract or retinal detachment. </w:t>
            </w:r>
          </w:p>
          <w:p w:rsidR="004C15E9" w:rsidRPr="005C1BC4" w:rsidRDefault="004C15E9" w:rsidP="004119F7">
            <w:pPr>
              <w:numPr>
                <w:ilvl w:val="0"/>
                <w:numId w:val="92"/>
              </w:numPr>
              <w:spacing w:after="4" w:line="259"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Uncorrected VAs poorer than 6/60 in either eye. </w:t>
            </w:r>
          </w:p>
          <w:p w:rsidR="004C15E9" w:rsidRPr="005C1BC4" w:rsidRDefault="004C15E9" w:rsidP="004119F7">
            <w:pPr>
              <w:numPr>
                <w:ilvl w:val="0"/>
                <w:numId w:val="92"/>
              </w:numPr>
              <w:spacing w:after="5" w:line="259"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Corrected VAs poorer than 6/18 in either eye. </w:t>
            </w:r>
          </w:p>
          <w:p w:rsidR="004C15E9" w:rsidRPr="005C1BC4" w:rsidRDefault="004C15E9" w:rsidP="004119F7">
            <w:pPr>
              <w:numPr>
                <w:ilvl w:val="0"/>
                <w:numId w:val="92"/>
              </w:numPr>
              <w:spacing w:after="4" w:line="259"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Exposed open infected skin lesions. </w:t>
            </w:r>
          </w:p>
          <w:p w:rsidR="004C15E9" w:rsidRPr="005C1BC4" w:rsidRDefault="004C15E9" w:rsidP="004119F7">
            <w:pPr>
              <w:numPr>
                <w:ilvl w:val="0"/>
                <w:numId w:val="92"/>
              </w:numPr>
              <w:spacing w:after="4" w:line="259"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Significant congenital or acquired cardiovascular or pulmonary abnormalities. </w:t>
            </w:r>
          </w:p>
          <w:p w:rsidR="004C15E9" w:rsidRPr="005C1BC4" w:rsidRDefault="004C15E9" w:rsidP="004119F7">
            <w:pPr>
              <w:numPr>
                <w:ilvl w:val="0"/>
                <w:numId w:val="92"/>
              </w:numPr>
              <w:spacing w:after="52" w:line="246"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Significant congenital or acquired musculoskeletal disorders (seek SMO UKAFBA advice for amputees). </w:t>
            </w:r>
          </w:p>
          <w:p w:rsidR="004C15E9" w:rsidRPr="005C1BC4" w:rsidRDefault="004C15E9" w:rsidP="004119F7">
            <w:pPr>
              <w:numPr>
                <w:ilvl w:val="0"/>
                <w:numId w:val="92"/>
              </w:numPr>
              <w:spacing w:after="5" w:line="259"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Unresolved post-concussion symptoms. </w:t>
            </w:r>
          </w:p>
          <w:p w:rsidR="004C15E9" w:rsidRPr="005C1BC4" w:rsidRDefault="004C15E9" w:rsidP="004119F7">
            <w:pPr>
              <w:numPr>
                <w:ilvl w:val="0"/>
                <w:numId w:val="92"/>
              </w:numPr>
              <w:spacing w:after="4" w:line="259"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Significant psychiatric disturbances. </w:t>
            </w:r>
          </w:p>
          <w:p w:rsidR="004C15E9" w:rsidRPr="005C1BC4" w:rsidRDefault="004C15E9" w:rsidP="004119F7">
            <w:pPr>
              <w:numPr>
                <w:ilvl w:val="0"/>
                <w:numId w:val="92"/>
              </w:numPr>
              <w:spacing w:after="4" w:line="259"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Significant congenital or acquired intracranial mass lesions or bleeding. </w:t>
            </w:r>
          </w:p>
          <w:p w:rsidR="004C15E9" w:rsidRPr="005C1BC4" w:rsidRDefault="004C15E9" w:rsidP="004119F7">
            <w:pPr>
              <w:numPr>
                <w:ilvl w:val="0"/>
                <w:numId w:val="92"/>
              </w:numPr>
              <w:spacing w:after="4" w:line="259"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Any seizure activity within the last three years. </w:t>
            </w:r>
          </w:p>
          <w:p w:rsidR="004C15E9" w:rsidRPr="005C1BC4" w:rsidRDefault="004C15E9" w:rsidP="004119F7">
            <w:pPr>
              <w:numPr>
                <w:ilvl w:val="0"/>
                <w:numId w:val="92"/>
              </w:numPr>
              <w:spacing w:after="47" w:line="248"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Epilepsy controlled by medication (if seizure free for three years and not on medication,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with epilepsy require an approval letter from a neurologist stating they are fit to box). </w:t>
            </w:r>
          </w:p>
          <w:p w:rsidR="004C15E9" w:rsidRPr="005C1BC4" w:rsidRDefault="004C15E9" w:rsidP="004119F7">
            <w:pPr>
              <w:numPr>
                <w:ilvl w:val="0"/>
                <w:numId w:val="92"/>
              </w:numPr>
              <w:spacing w:after="7" w:line="259"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Hepatomegaly, splenomegaly or ascites. </w:t>
            </w:r>
          </w:p>
          <w:p w:rsidR="004C15E9" w:rsidRPr="005C1BC4" w:rsidRDefault="004C15E9" w:rsidP="004119F7">
            <w:pPr>
              <w:numPr>
                <w:ilvl w:val="0"/>
                <w:numId w:val="92"/>
              </w:numPr>
              <w:spacing w:after="4" w:line="259"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Pregnancy. </w:t>
            </w:r>
          </w:p>
          <w:p w:rsidR="004C15E9" w:rsidRPr="005C1BC4" w:rsidRDefault="004C15E9" w:rsidP="004119F7">
            <w:pPr>
              <w:numPr>
                <w:ilvl w:val="0"/>
                <w:numId w:val="92"/>
              </w:numPr>
              <w:spacing w:after="6" w:line="259"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Uncontrolled diabetes or thyroid disease. </w:t>
            </w:r>
          </w:p>
          <w:p w:rsidR="004C15E9" w:rsidRPr="005C1BC4" w:rsidRDefault="004C15E9" w:rsidP="004119F7">
            <w:pPr>
              <w:numPr>
                <w:ilvl w:val="0"/>
                <w:numId w:val="92"/>
              </w:numPr>
              <w:spacing w:after="275" w:line="259" w:lineRule="auto"/>
              <w:ind w:hanging="10"/>
              <w:rPr>
                <w:rFonts w:eastAsia="Arial" w:cs="Arial"/>
                <w:color w:val="000000"/>
                <w:sz w:val="22"/>
                <w:szCs w:val="22"/>
                <w:lang w:eastAsia="en-GB"/>
              </w:rPr>
            </w:pPr>
            <w:r w:rsidRPr="005C1BC4">
              <w:rPr>
                <w:rFonts w:eastAsia="Arial" w:cs="Arial"/>
                <w:color w:val="000000"/>
                <w:sz w:val="22"/>
                <w:szCs w:val="22"/>
                <w:lang w:eastAsia="en-GB"/>
              </w:rPr>
              <w:t xml:space="preserve">Implantable electrical devices, unless specifically approved by doctor who implanted the device. </w:t>
            </w:r>
          </w:p>
        </w:tc>
      </w:tr>
      <w:tr w:rsidR="004C15E9" w:rsidRPr="005C1BC4" w:rsidTr="005C1BC4">
        <w:trPr>
          <w:trHeight w:val="521"/>
        </w:trPr>
        <w:tc>
          <w:tcPr>
            <w:tcW w:w="426" w:type="dxa"/>
            <w:tcBorders>
              <w:top w:val="single" w:sz="4" w:space="0" w:color="000000"/>
              <w:left w:val="single" w:sz="4" w:space="0" w:color="000000"/>
              <w:bottom w:val="single" w:sz="4" w:space="0" w:color="000000"/>
              <w:right w:val="single" w:sz="4" w:space="0" w:color="000000"/>
            </w:tcBorders>
            <w:shd w:val="clear" w:color="auto" w:fill="CAD0D6"/>
            <w:vAlign w:val="center"/>
          </w:tcPr>
          <w:p w:rsidR="004C15E9" w:rsidRPr="005C1BC4" w:rsidRDefault="004C15E9" w:rsidP="005C1BC4">
            <w:pPr>
              <w:spacing w:line="259" w:lineRule="auto"/>
              <w:ind w:left="1"/>
              <w:rPr>
                <w:rFonts w:eastAsia="Arial" w:cs="Arial"/>
                <w:color w:val="000000"/>
                <w:sz w:val="22"/>
                <w:szCs w:val="22"/>
                <w:lang w:eastAsia="en-GB"/>
              </w:rPr>
            </w:pPr>
            <w:r w:rsidRPr="005C1BC4">
              <w:rPr>
                <w:rFonts w:eastAsia="Arial" w:cs="Arial"/>
                <w:color w:val="000000"/>
                <w:sz w:val="22"/>
                <w:szCs w:val="22"/>
                <w:lang w:eastAsia="en-GB"/>
              </w:rPr>
              <w:t xml:space="preserve">6. </w:t>
            </w:r>
          </w:p>
        </w:tc>
        <w:tc>
          <w:tcPr>
            <w:tcW w:w="9494" w:type="dxa"/>
            <w:gridSpan w:val="2"/>
            <w:tcBorders>
              <w:top w:val="double" w:sz="32" w:space="0" w:color="E0D8D8"/>
              <w:left w:val="single" w:sz="4" w:space="0" w:color="000000"/>
              <w:bottom w:val="double" w:sz="32" w:space="0" w:color="E0D8D8"/>
              <w:right w:val="single" w:sz="4" w:space="0" w:color="000000"/>
            </w:tcBorders>
            <w:shd w:val="clear" w:color="auto" w:fill="E0D8D8"/>
            <w:vAlign w:val="center"/>
          </w:tcPr>
          <w:p w:rsidR="004C15E9" w:rsidRPr="005C1BC4" w:rsidRDefault="004C15E9"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Clinical examination performed is a matter for individual doctor’s discretion. </w:t>
            </w:r>
          </w:p>
        </w:tc>
      </w:tr>
      <w:tr w:rsidR="004C15E9" w:rsidRPr="005C1BC4" w:rsidTr="005C1BC4">
        <w:trPr>
          <w:trHeight w:val="749"/>
        </w:trPr>
        <w:tc>
          <w:tcPr>
            <w:tcW w:w="426" w:type="dxa"/>
            <w:tcBorders>
              <w:top w:val="single" w:sz="4" w:space="0" w:color="000000"/>
              <w:left w:val="single" w:sz="4" w:space="0" w:color="000000"/>
              <w:bottom w:val="double" w:sz="17" w:space="0" w:color="E0D8D8"/>
              <w:right w:val="single" w:sz="4" w:space="0" w:color="000000"/>
            </w:tcBorders>
            <w:shd w:val="clear" w:color="auto" w:fill="CAD0D6"/>
          </w:tcPr>
          <w:p w:rsidR="004C15E9" w:rsidRPr="005C1BC4" w:rsidRDefault="004C15E9" w:rsidP="005C1BC4">
            <w:pPr>
              <w:spacing w:line="259" w:lineRule="auto"/>
              <w:ind w:left="1"/>
              <w:rPr>
                <w:rFonts w:eastAsia="Arial" w:cs="Arial"/>
                <w:color w:val="000000"/>
                <w:sz w:val="22"/>
                <w:szCs w:val="22"/>
                <w:lang w:eastAsia="en-GB"/>
              </w:rPr>
            </w:pPr>
            <w:r w:rsidRPr="005C1BC4">
              <w:rPr>
                <w:rFonts w:eastAsia="Arial" w:cs="Arial"/>
                <w:color w:val="000000"/>
                <w:sz w:val="22"/>
                <w:szCs w:val="22"/>
                <w:lang w:eastAsia="en-GB"/>
              </w:rPr>
              <w:lastRenderedPageBreak/>
              <w:t xml:space="preserve">7. </w:t>
            </w:r>
          </w:p>
        </w:tc>
        <w:tc>
          <w:tcPr>
            <w:tcW w:w="9494" w:type="dxa"/>
            <w:gridSpan w:val="2"/>
            <w:tcBorders>
              <w:top w:val="double" w:sz="32" w:space="0" w:color="E0D8D8"/>
              <w:left w:val="single" w:sz="4" w:space="0" w:color="000000"/>
              <w:bottom w:val="double" w:sz="32" w:space="0" w:color="E0D8D8"/>
              <w:right w:val="single" w:sz="4" w:space="0" w:color="000000"/>
            </w:tcBorders>
            <w:shd w:val="clear" w:color="auto" w:fill="E0D8D8"/>
            <w:vAlign w:val="center"/>
          </w:tcPr>
          <w:p w:rsidR="004C15E9" w:rsidRPr="005C1BC4" w:rsidRDefault="004C15E9"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Document a pass/defer/fail of the medical through the relevant protocol on the e-IHR.  In cases of uncertainty, seek SME advice via SMO sS or UKAF Boxing Associations, or via DCAs. </w:t>
            </w:r>
          </w:p>
        </w:tc>
      </w:tr>
      <w:tr w:rsidR="004C15E9" w:rsidRPr="005C1BC4" w:rsidTr="005C1BC4">
        <w:trPr>
          <w:trHeight w:val="979"/>
        </w:trPr>
        <w:tc>
          <w:tcPr>
            <w:tcW w:w="9920" w:type="dxa"/>
            <w:gridSpan w:val="3"/>
            <w:tcBorders>
              <w:top w:val="double" w:sz="32" w:space="0" w:color="E0D8D8"/>
              <w:left w:val="single" w:sz="4" w:space="0" w:color="000000"/>
              <w:bottom w:val="double" w:sz="33" w:space="0" w:color="E0D8D8"/>
              <w:right w:val="single" w:sz="4" w:space="0" w:color="000000"/>
            </w:tcBorders>
            <w:shd w:val="clear" w:color="auto" w:fill="E0D8D8"/>
            <w:vAlign w:val="center"/>
          </w:tcPr>
          <w:p w:rsidR="004C15E9" w:rsidRPr="005C1BC4" w:rsidRDefault="004C15E9" w:rsidP="005C1BC4">
            <w:pPr>
              <w:spacing w:line="259" w:lineRule="auto"/>
              <w:ind w:left="1"/>
              <w:rPr>
                <w:rFonts w:eastAsia="Arial" w:cs="Arial"/>
                <w:color w:val="000000"/>
                <w:sz w:val="22"/>
                <w:szCs w:val="22"/>
                <w:lang w:eastAsia="en-GB"/>
              </w:rPr>
            </w:pPr>
            <w:r w:rsidRPr="005C1BC4">
              <w:rPr>
                <w:rFonts w:eastAsia="Arial" w:cs="Arial"/>
                <w:b/>
                <w:color w:val="000000"/>
                <w:sz w:val="22"/>
                <w:szCs w:val="22"/>
                <w:lang w:eastAsia="en-GB"/>
              </w:rPr>
              <w:t>Dental notes</w:t>
            </w:r>
            <w:r w:rsidRPr="005C1BC4">
              <w:rPr>
                <w:rFonts w:eastAsia="Arial" w:cs="Arial"/>
                <w:color w:val="000000"/>
                <w:sz w:val="22"/>
                <w:szCs w:val="22"/>
                <w:lang w:eastAsia="en-GB"/>
              </w:rPr>
              <w:t xml:space="preserve">: custom-moulded mouthguards produced by dental professionals provide superior protection to those procured from other sources.  SP should be strongly encouraged to access DPHC dental resources for optimal dental protection. </w:t>
            </w:r>
          </w:p>
        </w:tc>
      </w:tr>
      <w:tr w:rsidR="004C15E9" w:rsidRPr="005C1BC4" w:rsidTr="005C1BC4">
        <w:trPr>
          <w:trHeight w:val="489"/>
        </w:trPr>
        <w:tc>
          <w:tcPr>
            <w:tcW w:w="9920" w:type="dxa"/>
            <w:gridSpan w:val="3"/>
            <w:tcBorders>
              <w:top w:val="double" w:sz="33" w:space="0" w:color="E0D8D8"/>
              <w:left w:val="single" w:sz="4" w:space="0" w:color="000000"/>
              <w:bottom w:val="single" w:sz="4" w:space="0" w:color="000000"/>
              <w:right w:val="single" w:sz="4" w:space="0" w:color="000000"/>
            </w:tcBorders>
            <w:shd w:val="clear" w:color="auto" w:fill="E0D8D8"/>
            <w:vAlign w:val="center"/>
          </w:tcPr>
          <w:p w:rsidR="004C15E9" w:rsidRPr="005C1BC4" w:rsidRDefault="004C15E9" w:rsidP="005C1BC4">
            <w:pPr>
              <w:spacing w:line="259" w:lineRule="auto"/>
              <w:ind w:left="1"/>
              <w:rPr>
                <w:rFonts w:eastAsia="Arial" w:cs="Arial"/>
                <w:color w:val="000000"/>
                <w:sz w:val="22"/>
                <w:szCs w:val="22"/>
                <w:lang w:eastAsia="en-GB"/>
              </w:rPr>
            </w:pPr>
            <w:r w:rsidRPr="005C1BC4">
              <w:rPr>
                <w:rFonts w:eastAsia="Arial" w:cs="Arial"/>
                <w:b/>
                <w:color w:val="000000"/>
                <w:sz w:val="22"/>
                <w:szCs w:val="22"/>
                <w:lang w:eastAsia="en-GB"/>
              </w:rPr>
              <w:t>References</w:t>
            </w:r>
            <w:r w:rsidRPr="005C1BC4">
              <w:rPr>
                <w:rFonts w:eastAsia="Arial" w:cs="Arial"/>
                <w:color w:val="000000"/>
                <w:sz w:val="22"/>
                <w:szCs w:val="22"/>
                <w:lang w:eastAsia="en-GB"/>
              </w:rPr>
              <w:t xml:space="preserve">:   </w:t>
            </w:r>
            <w:hyperlink r:id="rId182">
              <w:r w:rsidRPr="005C1BC4">
                <w:rPr>
                  <w:rFonts w:eastAsia="Arial" w:cs="Arial"/>
                  <w:color w:val="0000FF"/>
                  <w:sz w:val="22"/>
                  <w:szCs w:val="22"/>
                  <w:u w:val="single" w:color="0000FF"/>
                  <w:lang w:eastAsia="en-GB"/>
                </w:rPr>
                <w:t>The 2016_AIBA_MEDICAL_HANDBOOK</w:t>
              </w:r>
            </w:hyperlink>
            <w:hyperlink r:id="rId183">
              <w:r w:rsidRPr="005C1BC4">
                <w:rPr>
                  <w:rFonts w:eastAsia="Arial" w:cs="Arial"/>
                  <w:color w:val="000000"/>
                  <w:sz w:val="22"/>
                  <w:szCs w:val="22"/>
                  <w:lang w:eastAsia="en-GB"/>
                </w:rPr>
                <w:t xml:space="preserve"> </w:t>
              </w:r>
            </w:hyperlink>
            <w:r w:rsidRPr="005C1BC4">
              <w:rPr>
                <w:rFonts w:eastAsia="Arial" w:cs="Arial"/>
                <w:color w:val="000000"/>
                <w:sz w:val="22"/>
                <w:szCs w:val="22"/>
                <w:lang w:eastAsia="en-GB"/>
              </w:rPr>
              <w:t xml:space="preserve">and </w:t>
            </w:r>
            <w:hyperlink r:id="rId184">
              <w:r w:rsidRPr="005C1BC4">
                <w:rPr>
                  <w:rFonts w:eastAsia="Arial" w:cs="Arial"/>
                  <w:color w:val="0000FF"/>
                  <w:sz w:val="22"/>
                  <w:szCs w:val="22"/>
                  <w:u w:val="single" w:color="0000FF"/>
                  <w:lang w:eastAsia="en-GB"/>
                </w:rPr>
                <w:t>2018 AGM minutes AIBA Medical Commission</w:t>
              </w:r>
            </w:hyperlink>
            <w:hyperlink r:id="rId185">
              <w:r w:rsidRPr="005C1BC4">
                <w:rPr>
                  <w:rFonts w:eastAsia="Arial" w:cs="Arial"/>
                  <w:color w:val="000000"/>
                  <w:sz w:val="22"/>
                  <w:szCs w:val="22"/>
                  <w:lang w:eastAsia="en-GB"/>
                </w:rPr>
                <w:t xml:space="preserve"> </w:t>
              </w:r>
            </w:hyperlink>
          </w:p>
        </w:tc>
      </w:tr>
    </w:tbl>
    <w:p w:rsidR="004C15E9" w:rsidRPr="004C15E9" w:rsidRDefault="004C15E9" w:rsidP="004C15E9">
      <w:pPr>
        <w:spacing w:after="223" w:line="259" w:lineRule="auto"/>
        <w:ind w:left="14" w:hanging="10"/>
        <w:jc w:val="center"/>
        <w:rPr>
          <w:rFonts w:eastAsia="Arial" w:cs="Arial"/>
          <w:color w:val="000000"/>
          <w:sz w:val="22"/>
          <w:szCs w:val="22"/>
          <w:lang w:eastAsia="en-GB"/>
        </w:rPr>
      </w:pPr>
      <w:r w:rsidRPr="004C15E9">
        <w:rPr>
          <w:rFonts w:eastAsia="Arial" w:cs="Arial"/>
          <w:color w:val="000000"/>
          <w:sz w:val="22"/>
          <w:szCs w:val="22"/>
          <w:lang w:eastAsia="en-GB"/>
        </w:rPr>
        <w:t xml:space="preserve">A-1 </w:t>
      </w:r>
    </w:p>
    <w:p w:rsidR="004C15E9" w:rsidRPr="004725D3" w:rsidRDefault="004C15E9" w:rsidP="004725D3">
      <w:pPr>
        <w:pStyle w:val="Heading2"/>
        <w:jc w:val="center"/>
      </w:pPr>
      <w:bookmarkStart w:id="367" w:name="_Annex_B_-_4"/>
      <w:bookmarkEnd w:id="367"/>
      <w:r>
        <w:rPr>
          <w:rFonts w:eastAsia="Arial" w:cs="Arial"/>
          <w:szCs w:val="22"/>
          <w:lang w:eastAsia="en-GB"/>
        </w:rPr>
        <w:br w:type="page"/>
      </w:r>
      <w:bookmarkStart w:id="368" w:name="_Toc47447174"/>
      <w:bookmarkStart w:id="369" w:name="_Toc47447861"/>
      <w:bookmarkStart w:id="370" w:name="_Toc48816828"/>
      <w:r w:rsidR="004725D3" w:rsidRPr="004725D3">
        <w:rPr>
          <w:rFonts w:eastAsia="Arial"/>
        </w:rPr>
        <w:lastRenderedPageBreak/>
        <w:t xml:space="preserve">Annex B - </w:t>
      </w:r>
      <w:r w:rsidRPr="004725D3">
        <w:t>S</w:t>
      </w:r>
      <w:r w:rsidR="009C460C" w:rsidRPr="004725D3">
        <w:t xml:space="preserve">tatement of Annual Medical Examination and </w:t>
      </w:r>
      <w:r w:rsidR="00294CE0">
        <w:t>I</w:t>
      </w:r>
      <w:r w:rsidR="009C460C" w:rsidRPr="004725D3">
        <w:t>nformed Consent to Participate in Service Boxing</w:t>
      </w:r>
      <w:bookmarkEnd w:id="368"/>
      <w:bookmarkEnd w:id="369"/>
      <w:bookmarkEnd w:id="370"/>
    </w:p>
    <w:p w:rsidR="004C15E9" w:rsidRDefault="004C15E9" w:rsidP="004C15E9">
      <w:pPr>
        <w:spacing w:line="259" w:lineRule="auto"/>
      </w:pPr>
      <w:r>
        <w:rPr>
          <w:b/>
          <w:color w:val="4F213A"/>
        </w:rPr>
        <w:t xml:space="preserve"> </w:t>
      </w:r>
    </w:p>
    <w:tbl>
      <w:tblPr>
        <w:tblW w:w="9624" w:type="dxa"/>
        <w:tblInd w:w="5" w:type="dxa"/>
        <w:tblCellMar>
          <w:top w:w="44" w:type="dxa"/>
          <w:left w:w="84" w:type="dxa"/>
          <w:right w:w="115" w:type="dxa"/>
        </w:tblCellMar>
        <w:tblLook w:val="04A0" w:firstRow="1" w:lastRow="0" w:firstColumn="1" w:lastColumn="0" w:noHBand="0" w:noVBand="1"/>
      </w:tblPr>
      <w:tblGrid>
        <w:gridCol w:w="2264"/>
        <w:gridCol w:w="943"/>
        <w:gridCol w:w="3210"/>
        <w:gridCol w:w="3207"/>
      </w:tblGrid>
      <w:tr w:rsidR="004C15E9" w:rsidTr="005C1BC4">
        <w:trPr>
          <w:trHeight w:val="576"/>
        </w:trPr>
        <w:tc>
          <w:tcPr>
            <w:tcW w:w="9624" w:type="dxa"/>
            <w:gridSpan w:val="4"/>
            <w:tcBorders>
              <w:top w:val="single" w:sz="4" w:space="0" w:color="000000"/>
              <w:left w:val="single" w:sz="4" w:space="0" w:color="000000"/>
              <w:bottom w:val="single" w:sz="23" w:space="0" w:color="FFFFFF"/>
              <w:right w:val="single" w:sz="4" w:space="0" w:color="000000"/>
            </w:tcBorders>
            <w:shd w:val="clear" w:color="auto" w:fill="auto"/>
            <w:vAlign w:val="center"/>
          </w:tcPr>
          <w:p w:rsidR="004C15E9" w:rsidRPr="005C1BC4" w:rsidRDefault="00332423" w:rsidP="005C1BC4">
            <w:pPr>
              <w:spacing w:line="259" w:lineRule="auto"/>
              <w:ind w:left="3"/>
              <w:rPr>
                <w:sz w:val="22"/>
                <w:szCs w:val="22"/>
              </w:rPr>
            </w:pPr>
            <w:r>
              <w:rPr>
                <w:b/>
                <w:szCs w:val="22"/>
              </w:rPr>
              <w:t>Boxer</w:t>
            </w:r>
            <w:r w:rsidR="004C15E9" w:rsidRPr="005C1BC4">
              <w:rPr>
                <w:b/>
                <w:szCs w:val="22"/>
              </w:rPr>
              <w:t xml:space="preserve">’s Details: </w:t>
            </w:r>
          </w:p>
        </w:tc>
      </w:tr>
      <w:tr w:rsidR="004C15E9" w:rsidTr="005C1BC4">
        <w:trPr>
          <w:trHeight w:val="578"/>
        </w:trPr>
        <w:tc>
          <w:tcPr>
            <w:tcW w:w="3207" w:type="dxa"/>
            <w:gridSpan w:val="2"/>
            <w:tcBorders>
              <w:top w:val="single" w:sz="23" w:space="0" w:color="FFFFFF"/>
              <w:left w:val="single" w:sz="4" w:space="0" w:color="000000"/>
              <w:bottom w:val="single" w:sz="23" w:space="0" w:color="FFFFFF"/>
              <w:right w:val="single" w:sz="4" w:space="0" w:color="000000"/>
            </w:tcBorders>
            <w:shd w:val="clear" w:color="auto" w:fill="auto"/>
            <w:vAlign w:val="center"/>
          </w:tcPr>
          <w:p w:rsidR="004C15E9" w:rsidRPr="005C1BC4" w:rsidRDefault="004C15E9" w:rsidP="005C1BC4">
            <w:pPr>
              <w:spacing w:line="259" w:lineRule="auto"/>
              <w:ind w:left="3"/>
              <w:rPr>
                <w:sz w:val="22"/>
                <w:szCs w:val="22"/>
              </w:rPr>
            </w:pPr>
            <w:r w:rsidRPr="005C1BC4">
              <w:rPr>
                <w:szCs w:val="22"/>
              </w:rPr>
              <w:t xml:space="preserve">Service number: </w:t>
            </w:r>
          </w:p>
        </w:tc>
        <w:tc>
          <w:tcPr>
            <w:tcW w:w="3209" w:type="dxa"/>
            <w:tcBorders>
              <w:top w:val="single" w:sz="23" w:space="0" w:color="FFFFFF"/>
              <w:left w:val="single" w:sz="4" w:space="0" w:color="000000"/>
              <w:bottom w:val="single" w:sz="23" w:space="0" w:color="FFFFFF"/>
              <w:right w:val="single" w:sz="4" w:space="0" w:color="000000"/>
            </w:tcBorders>
            <w:shd w:val="clear" w:color="auto" w:fill="auto"/>
            <w:vAlign w:val="center"/>
          </w:tcPr>
          <w:p w:rsidR="004C15E9" w:rsidRPr="005C1BC4" w:rsidRDefault="004C15E9" w:rsidP="005C1BC4">
            <w:pPr>
              <w:spacing w:line="259" w:lineRule="auto"/>
              <w:ind w:left="2"/>
              <w:rPr>
                <w:sz w:val="22"/>
                <w:szCs w:val="22"/>
              </w:rPr>
            </w:pPr>
            <w:r w:rsidRPr="005C1BC4">
              <w:rPr>
                <w:szCs w:val="22"/>
              </w:rPr>
              <w:t xml:space="preserve">Rank: </w:t>
            </w:r>
          </w:p>
        </w:tc>
        <w:tc>
          <w:tcPr>
            <w:tcW w:w="3207" w:type="dxa"/>
            <w:tcBorders>
              <w:top w:val="single" w:sz="23" w:space="0" w:color="FFFFFF"/>
              <w:left w:val="single" w:sz="4" w:space="0" w:color="000000"/>
              <w:bottom w:val="single" w:sz="23" w:space="0" w:color="FFFFFF"/>
              <w:right w:val="single" w:sz="4" w:space="0" w:color="000000"/>
            </w:tcBorders>
            <w:shd w:val="clear" w:color="auto" w:fill="auto"/>
            <w:vAlign w:val="center"/>
          </w:tcPr>
          <w:p w:rsidR="004C15E9" w:rsidRPr="005C1BC4" w:rsidRDefault="004C15E9" w:rsidP="005C1BC4">
            <w:pPr>
              <w:spacing w:line="259" w:lineRule="auto"/>
              <w:rPr>
                <w:sz w:val="22"/>
                <w:szCs w:val="22"/>
              </w:rPr>
            </w:pPr>
            <w:r w:rsidRPr="005C1BC4">
              <w:rPr>
                <w:szCs w:val="22"/>
              </w:rPr>
              <w:t xml:space="preserve">Name: </w:t>
            </w:r>
          </w:p>
        </w:tc>
      </w:tr>
      <w:tr w:rsidR="004C15E9" w:rsidTr="005C1BC4">
        <w:trPr>
          <w:trHeight w:val="578"/>
        </w:trPr>
        <w:tc>
          <w:tcPr>
            <w:tcW w:w="3207" w:type="dxa"/>
            <w:gridSpan w:val="2"/>
            <w:tcBorders>
              <w:top w:val="single" w:sz="23" w:space="0" w:color="FFFFFF"/>
              <w:left w:val="single" w:sz="4" w:space="0" w:color="000000"/>
              <w:bottom w:val="single" w:sz="23" w:space="0" w:color="FFFFFF"/>
              <w:right w:val="single" w:sz="4" w:space="0" w:color="000000"/>
            </w:tcBorders>
            <w:shd w:val="clear" w:color="auto" w:fill="auto"/>
            <w:vAlign w:val="center"/>
          </w:tcPr>
          <w:p w:rsidR="004C15E9" w:rsidRPr="005C1BC4" w:rsidRDefault="004C15E9" w:rsidP="005C1BC4">
            <w:pPr>
              <w:spacing w:line="259" w:lineRule="auto"/>
              <w:ind w:left="3"/>
              <w:rPr>
                <w:sz w:val="22"/>
                <w:szCs w:val="22"/>
              </w:rPr>
            </w:pPr>
            <w:r w:rsidRPr="005C1BC4">
              <w:rPr>
                <w:szCs w:val="22"/>
              </w:rPr>
              <w:t xml:space="preserve">Unit: </w:t>
            </w:r>
          </w:p>
        </w:tc>
        <w:tc>
          <w:tcPr>
            <w:tcW w:w="3209" w:type="dxa"/>
            <w:tcBorders>
              <w:top w:val="single" w:sz="23" w:space="0" w:color="FFFFFF"/>
              <w:left w:val="single" w:sz="4" w:space="0" w:color="000000"/>
              <w:bottom w:val="single" w:sz="23" w:space="0" w:color="FFFFFF"/>
              <w:right w:val="single" w:sz="4" w:space="0" w:color="000000"/>
            </w:tcBorders>
            <w:shd w:val="clear" w:color="auto" w:fill="auto"/>
            <w:vAlign w:val="center"/>
          </w:tcPr>
          <w:p w:rsidR="004C15E9" w:rsidRPr="005C1BC4" w:rsidRDefault="004C15E9" w:rsidP="005C1BC4">
            <w:pPr>
              <w:spacing w:line="259" w:lineRule="auto"/>
              <w:ind w:left="2"/>
              <w:rPr>
                <w:sz w:val="22"/>
                <w:szCs w:val="22"/>
              </w:rPr>
            </w:pPr>
            <w:r w:rsidRPr="005C1BC4">
              <w:rPr>
                <w:szCs w:val="22"/>
              </w:rPr>
              <w:t xml:space="preserve">DOB: </w:t>
            </w:r>
          </w:p>
        </w:tc>
        <w:tc>
          <w:tcPr>
            <w:tcW w:w="3207" w:type="dxa"/>
            <w:tcBorders>
              <w:top w:val="single" w:sz="23" w:space="0" w:color="FFFFFF"/>
              <w:left w:val="single" w:sz="4" w:space="0" w:color="000000"/>
              <w:bottom w:val="single" w:sz="23" w:space="0" w:color="FFFFFF"/>
              <w:right w:val="single" w:sz="4" w:space="0" w:color="000000"/>
            </w:tcBorders>
            <w:shd w:val="clear" w:color="auto" w:fill="auto"/>
            <w:vAlign w:val="center"/>
          </w:tcPr>
          <w:p w:rsidR="004C15E9" w:rsidRPr="005C1BC4" w:rsidRDefault="004C15E9" w:rsidP="005C1BC4">
            <w:pPr>
              <w:spacing w:line="259" w:lineRule="auto"/>
              <w:rPr>
                <w:sz w:val="22"/>
                <w:szCs w:val="22"/>
              </w:rPr>
            </w:pPr>
            <w:r w:rsidRPr="005C1BC4">
              <w:rPr>
                <w:szCs w:val="22"/>
              </w:rPr>
              <w:t xml:space="preserve"> </w:t>
            </w:r>
          </w:p>
        </w:tc>
      </w:tr>
      <w:tr w:rsidR="004C15E9" w:rsidTr="005C1BC4">
        <w:trPr>
          <w:trHeight w:val="1095"/>
        </w:trPr>
        <w:tc>
          <w:tcPr>
            <w:tcW w:w="9624" w:type="dxa"/>
            <w:gridSpan w:val="4"/>
            <w:tcBorders>
              <w:top w:val="single" w:sz="23" w:space="0" w:color="FFFFFF"/>
              <w:left w:val="single" w:sz="4" w:space="0" w:color="000000"/>
              <w:bottom w:val="single" w:sz="23" w:space="0" w:color="FFFFFF"/>
              <w:right w:val="single" w:sz="4" w:space="0" w:color="000000"/>
            </w:tcBorders>
            <w:shd w:val="clear" w:color="auto" w:fill="auto"/>
          </w:tcPr>
          <w:p w:rsidR="004C15E9" w:rsidRPr="005C1BC4" w:rsidRDefault="004C15E9" w:rsidP="005C1BC4">
            <w:pPr>
              <w:spacing w:after="285" w:line="239" w:lineRule="auto"/>
              <w:ind w:left="3"/>
              <w:rPr>
                <w:sz w:val="22"/>
                <w:szCs w:val="22"/>
              </w:rPr>
            </w:pPr>
            <w:r w:rsidRPr="005C1BC4">
              <w:rPr>
                <w:szCs w:val="22"/>
              </w:rPr>
              <w:t xml:space="preserve">The above-named SP has had their boxing fitness medical documented in their e-IHR and has now been passed </w:t>
            </w:r>
            <w:r w:rsidRPr="005C1BC4">
              <w:rPr>
                <w:b/>
                <w:szCs w:val="22"/>
                <w:u w:val="single" w:color="000000"/>
              </w:rPr>
              <w:t>FIT TO BOX</w:t>
            </w:r>
            <w:r w:rsidRPr="005C1BC4">
              <w:rPr>
                <w:szCs w:val="22"/>
              </w:rPr>
              <w:t xml:space="preserve"> </w:t>
            </w:r>
            <w:r w:rsidRPr="005C1BC4">
              <w:rPr>
                <w:b/>
                <w:szCs w:val="22"/>
              </w:rPr>
              <w:t>for the next full calendar year</w:t>
            </w:r>
            <w:r w:rsidRPr="005C1BC4">
              <w:rPr>
                <w:szCs w:val="22"/>
                <w:vertAlign w:val="superscript"/>
              </w:rPr>
              <w:footnoteReference w:id="27"/>
            </w:r>
            <w:r w:rsidRPr="005C1BC4">
              <w:rPr>
                <w:szCs w:val="22"/>
              </w:rPr>
              <w:t xml:space="preserve">. </w:t>
            </w:r>
          </w:p>
          <w:p w:rsidR="004C15E9" w:rsidRPr="005C1BC4" w:rsidRDefault="004C15E9" w:rsidP="005C1BC4">
            <w:pPr>
              <w:tabs>
                <w:tab w:val="center" w:pos="4860"/>
              </w:tabs>
              <w:spacing w:line="259" w:lineRule="auto"/>
              <w:rPr>
                <w:sz w:val="22"/>
                <w:szCs w:val="22"/>
              </w:rPr>
            </w:pPr>
            <w:r w:rsidRPr="005C1BC4">
              <w:rPr>
                <w:b/>
                <w:szCs w:val="22"/>
              </w:rPr>
              <w:t xml:space="preserve"> </w:t>
            </w:r>
            <w:r w:rsidRPr="005C1BC4">
              <w:rPr>
                <w:b/>
                <w:szCs w:val="22"/>
              </w:rPr>
              <w:tab/>
              <w:t xml:space="preserve">- unless suspended for injury during that period in which case a repeat medical is required. </w:t>
            </w:r>
          </w:p>
        </w:tc>
      </w:tr>
      <w:tr w:rsidR="004C15E9" w:rsidTr="005C1BC4">
        <w:trPr>
          <w:trHeight w:val="578"/>
        </w:trPr>
        <w:tc>
          <w:tcPr>
            <w:tcW w:w="9624" w:type="dxa"/>
            <w:gridSpan w:val="4"/>
            <w:tcBorders>
              <w:top w:val="single" w:sz="23" w:space="0" w:color="FFFFFF"/>
              <w:left w:val="single" w:sz="4" w:space="0" w:color="000000"/>
              <w:bottom w:val="single" w:sz="23" w:space="0" w:color="FFFFFF"/>
              <w:right w:val="single" w:sz="4" w:space="0" w:color="000000"/>
            </w:tcBorders>
            <w:shd w:val="clear" w:color="auto" w:fill="auto"/>
            <w:vAlign w:val="center"/>
          </w:tcPr>
          <w:p w:rsidR="004C15E9" w:rsidRPr="005C1BC4" w:rsidRDefault="004C15E9" w:rsidP="005C1BC4">
            <w:pPr>
              <w:spacing w:line="259" w:lineRule="auto"/>
              <w:ind w:left="3"/>
              <w:rPr>
                <w:sz w:val="22"/>
                <w:szCs w:val="22"/>
              </w:rPr>
            </w:pPr>
            <w:r w:rsidRPr="005C1BC4">
              <w:rPr>
                <w:b/>
                <w:szCs w:val="22"/>
              </w:rPr>
              <w:t xml:space="preserve">Examining Doctor Details: </w:t>
            </w:r>
          </w:p>
        </w:tc>
      </w:tr>
      <w:tr w:rsidR="004C15E9" w:rsidTr="005C1BC4">
        <w:trPr>
          <w:trHeight w:val="578"/>
        </w:trPr>
        <w:tc>
          <w:tcPr>
            <w:tcW w:w="3207" w:type="dxa"/>
            <w:gridSpan w:val="2"/>
            <w:tcBorders>
              <w:top w:val="single" w:sz="23" w:space="0" w:color="FFFFFF"/>
              <w:left w:val="single" w:sz="4" w:space="0" w:color="000000"/>
              <w:bottom w:val="single" w:sz="23" w:space="0" w:color="FFFFFF"/>
              <w:right w:val="single" w:sz="4" w:space="0" w:color="000000"/>
            </w:tcBorders>
            <w:shd w:val="clear" w:color="auto" w:fill="auto"/>
            <w:vAlign w:val="center"/>
          </w:tcPr>
          <w:p w:rsidR="004C15E9" w:rsidRPr="005C1BC4" w:rsidRDefault="004C15E9" w:rsidP="005C1BC4">
            <w:pPr>
              <w:spacing w:line="259" w:lineRule="auto"/>
              <w:ind w:left="3"/>
              <w:rPr>
                <w:sz w:val="22"/>
                <w:szCs w:val="22"/>
              </w:rPr>
            </w:pPr>
            <w:r w:rsidRPr="005C1BC4">
              <w:rPr>
                <w:szCs w:val="22"/>
              </w:rPr>
              <w:t xml:space="preserve">Rank: </w:t>
            </w:r>
          </w:p>
        </w:tc>
        <w:tc>
          <w:tcPr>
            <w:tcW w:w="3209" w:type="dxa"/>
            <w:tcBorders>
              <w:top w:val="single" w:sz="23" w:space="0" w:color="FFFFFF"/>
              <w:left w:val="single" w:sz="4" w:space="0" w:color="000000"/>
              <w:bottom w:val="single" w:sz="23" w:space="0" w:color="FFFFFF"/>
              <w:right w:val="single" w:sz="4" w:space="0" w:color="000000"/>
            </w:tcBorders>
            <w:shd w:val="clear" w:color="auto" w:fill="auto"/>
            <w:vAlign w:val="center"/>
          </w:tcPr>
          <w:p w:rsidR="004C15E9" w:rsidRPr="005C1BC4" w:rsidRDefault="004C15E9" w:rsidP="005C1BC4">
            <w:pPr>
              <w:spacing w:line="259" w:lineRule="auto"/>
              <w:ind w:left="2"/>
              <w:rPr>
                <w:sz w:val="22"/>
                <w:szCs w:val="22"/>
              </w:rPr>
            </w:pPr>
            <w:r w:rsidRPr="005C1BC4">
              <w:rPr>
                <w:szCs w:val="22"/>
              </w:rPr>
              <w:t xml:space="preserve">Name: </w:t>
            </w:r>
          </w:p>
        </w:tc>
        <w:tc>
          <w:tcPr>
            <w:tcW w:w="3207" w:type="dxa"/>
            <w:vMerge w:val="restart"/>
            <w:tcBorders>
              <w:top w:val="single" w:sz="23" w:space="0" w:color="FFFFFF"/>
              <w:left w:val="single" w:sz="4" w:space="0" w:color="000000"/>
              <w:bottom w:val="single" w:sz="23" w:space="0" w:color="FFFFFF"/>
              <w:right w:val="single" w:sz="4" w:space="0" w:color="000000"/>
            </w:tcBorders>
            <w:shd w:val="clear" w:color="auto" w:fill="auto"/>
          </w:tcPr>
          <w:p w:rsidR="004C15E9" w:rsidRPr="005C1BC4" w:rsidRDefault="004C15E9" w:rsidP="005C1BC4">
            <w:pPr>
              <w:spacing w:line="259" w:lineRule="auto"/>
              <w:rPr>
                <w:sz w:val="22"/>
                <w:szCs w:val="22"/>
              </w:rPr>
            </w:pPr>
            <w:r w:rsidRPr="005C1BC4">
              <w:rPr>
                <w:szCs w:val="22"/>
              </w:rPr>
              <w:t xml:space="preserve">Practice stamp: </w:t>
            </w:r>
          </w:p>
        </w:tc>
      </w:tr>
      <w:tr w:rsidR="004C15E9" w:rsidTr="005C1BC4">
        <w:trPr>
          <w:trHeight w:val="460"/>
        </w:trPr>
        <w:tc>
          <w:tcPr>
            <w:tcW w:w="3207" w:type="dxa"/>
            <w:gridSpan w:val="2"/>
            <w:vMerge w:val="restart"/>
            <w:tcBorders>
              <w:top w:val="single" w:sz="23" w:space="0" w:color="FFFFFF"/>
              <w:left w:val="single" w:sz="4" w:space="0" w:color="000000"/>
              <w:bottom w:val="single" w:sz="23" w:space="0" w:color="FFFFFF"/>
              <w:right w:val="single" w:sz="4" w:space="0" w:color="000000"/>
            </w:tcBorders>
            <w:shd w:val="clear" w:color="auto" w:fill="auto"/>
          </w:tcPr>
          <w:p w:rsidR="004C15E9" w:rsidRPr="005C1BC4" w:rsidRDefault="004C15E9" w:rsidP="005C1BC4">
            <w:pPr>
              <w:spacing w:line="259" w:lineRule="auto"/>
              <w:ind w:left="3"/>
              <w:rPr>
                <w:sz w:val="22"/>
                <w:szCs w:val="22"/>
              </w:rPr>
            </w:pPr>
            <w:r w:rsidRPr="005C1BC4">
              <w:rPr>
                <w:szCs w:val="22"/>
              </w:rPr>
              <w:t xml:space="preserve">Address: </w:t>
            </w:r>
          </w:p>
        </w:tc>
        <w:tc>
          <w:tcPr>
            <w:tcW w:w="3209" w:type="dxa"/>
            <w:tcBorders>
              <w:top w:val="single" w:sz="23" w:space="0" w:color="FFFFFF"/>
              <w:left w:val="single" w:sz="4" w:space="0" w:color="000000"/>
              <w:bottom w:val="single" w:sz="23" w:space="0" w:color="FFFFFF"/>
              <w:right w:val="single" w:sz="4" w:space="0" w:color="000000"/>
            </w:tcBorders>
            <w:shd w:val="clear" w:color="auto" w:fill="auto"/>
            <w:vAlign w:val="center"/>
          </w:tcPr>
          <w:p w:rsidR="004C15E9" w:rsidRPr="005C1BC4" w:rsidRDefault="004C15E9" w:rsidP="005C1BC4">
            <w:pPr>
              <w:spacing w:line="259" w:lineRule="auto"/>
              <w:ind w:left="2"/>
              <w:rPr>
                <w:sz w:val="22"/>
                <w:szCs w:val="22"/>
              </w:rPr>
            </w:pPr>
            <w:r w:rsidRPr="005C1BC4">
              <w:rPr>
                <w:szCs w:val="22"/>
              </w:rPr>
              <w:t xml:space="preserve">GMC No: </w:t>
            </w:r>
          </w:p>
        </w:tc>
        <w:tc>
          <w:tcPr>
            <w:tcW w:w="0" w:type="auto"/>
            <w:vMerge/>
            <w:tcBorders>
              <w:top w:val="nil"/>
              <w:left w:val="single" w:sz="4" w:space="0" w:color="000000"/>
              <w:bottom w:val="single" w:sz="23" w:space="0" w:color="FFFFFF"/>
              <w:right w:val="single" w:sz="4" w:space="0" w:color="000000"/>
            </w:tcBorders>
            <w:shd w:val="clear" w:color="auto" w:fill="auto"/>
          </w:tcPr>
          <w:p w:rsidR="004C15E9" w:rsidRPr="005C1BC4" w:rsidRDefault="004C15E9" w:rsidP="005C1BC4">
            <w:pPr>
              <w:spacing w:line="259" w:lineRule="auto"/>
              <w:rPr>
                <w:sz w:val="22"/>
                <w:szCs w:val="22"/>
              </w:rPr>
            </w:pPr>
          </w:p>
        </w:tc>
      </w:tr>
      <w:tr w:rsidR="004C15E9" w:rsidTr="005C1BC4">
        <w:trPr>
          <w:trHeight w:val="184"/>
        </w:trPr>
        <w:tc>
          <w:tcPr>
            <w:tcW w:w="0" w:type="auto"/>
            <w:gridSpan w:val="2"/>
            <w:vMerge/>
            <w:tcBorders>
              <w:top w:val="nil"/>
              <w:left w:val="single" w:sz="4" w:space="0" w:color="000000"/>
              <w:bottom w:val="single" w:sz="23" w:space="0" w:color="FFFFFF"/>
              <w:right w:val="single" w:sz="4" w:space="0" w:color="000000"/>
            </w:tcBorders>
            <w:shd w:val="clear" w:color="auto" w:fill="auto"/>
          </w:tcPr>
          <w:p w:rsidR="004C15E9" w:rsidRPr="005C1BC4" w:rsidRDefault="004C15E9" w:rsidP="005C1BC4">
            <w:pPr>
              <w:spacing w:line="259" w:lineRule="auto"/>
              <w:rPr>
                <w:sz w:val="22"/>
                <w:szCs w:val="22"/>
              </w:rPr>
            </w:pPr>
          </w:p>
        </w:tc>
        <w:tc>
          <w:tcPr>
            <w:tcW w:w="3209" w:type="dxa"/>
            <w:tcBorders>
              <w:top w:val="single" w:sz="23" w:space="0" w:color="FFFFFF"/>
              <w:left w:val="single" w:sz="4" w:space="0" w:color="000000"/>
              <w:bottom w:val="single" w:sz="23" w:space="0" w:color="FFFFFF"/>
              <w:right w:val="single" w:sz="4" w:space="0" w:color="000000"/>
            </w:tcBorders>
            <w:shd w:val="clear" w:color="auto" w:fill="auto"/>
            <w:vAlign w:val="center"/>
          </w:tcPr>
          <w:p w:rsidR="004C15E9" w:rsidRPr="005C1BC4" w:rsidRDefault="004C15E9" w:rsidP="005C1BC4">
            <w:pPr>
              <w:spacing w:line="259" w:lineRule="auto"/>
              <w:ind w:left="2"/>
              <w:rPr>
                <w:sz w:val="22"/>
                <w:szCs w:val="22"/>
              </w:rPr>
            </w:pPr>
            <w:r w:rsidRPr="005C1BC4">
              <w:rPr>
                <w:szCs w:val="22"/>
              </w:rPr>
              <w:t>Signature:</w:t>
            </w:r>
            <w:r w:rsidRPr="005C1BC4">
              <w:rPr>
                <w:b/>
                <w:szCs w:val="22"/>
              </w:rPr>
              <w:t xml:space="preserve"> </w:t>
            </w:r>
          </w:p>
        </w:tc>
        <w:tc>
          <w:tcPr>
            <w:tcW w:w="3207" w:type="dxa"/>
            <w:tcBorders>
              <w:top w:val="single" w:sz="23" w:space="0" w:color="FFFFFF"/>
              <w:left w:val="single" w:sz="4" w:space="0" w:color="000000"/>
              <w:bottom w:val="single" w:sz="23" w:space="0" w:color="FFFFFF"/>
              <w:right w:val="single" w:sz="4" w:space="0" w:color="000000"/>
            </w:tcBorders>
            <w:shd w:val="clear" w:color="auto" w:fill="auto"/>
            <w:vAlign w:val="center"/>
          </w:tcPr>
          <w:p w:rsidR="004C15E9" w:rsidRPr="005C1BC4" w:rsidRDefault="004C15E9" w:rsidP="005C1BC4">
            <w:pPr>
              <w:spacing w:line="259" w:lineRule="auto"/>
              <w:rPr>
                <w:sz w:val="22"/>
                <w:szCs w:val="22"/>
              </w:rPr>
            </w:pPr>
            <w:r w:rsidRPr="005C1BC4">
              <w:rPr>
                <w:szCs w:val="22"/>
              </w:rPr>
              <w:t>Date:</w:t>
            </w:r>
            <w:r w:rsidRPr="005C1BC4">
              <w:rPr>
                <w:b/>
                <w:szCs w:val="22"/>
              </w:rPr>
              <w:t xml:space="preserve"> </w:t>
            </w:r>
          </w:p>
        </w:tc>
      </w:tr>
      <w:tr w:rsidR="004C15E9" w:rsidTr="005C1BC4">
        <w:trPr>
          <w:trHeight w:val="2089"/>
        </w:trPr>
        <w:tc>
          <w:tcPr>
            <w:tcW w:w="9624" w:type="dxa"/>
            <w:gridSpan w:val="4"/>
            <w:tcBorders>
              <w:top w:val="single" w:sz="23" w:space="0" w:color="FFFFFF"/>
              <w:left w:val="single" w:sz="4" w:space="0" w:color="000000"/>
              <w:bottom w:val="single" w:sz="23" w:space="0" w:color="FFFFFF"/>
              <w:right w:val="single" w:sz="4" w:space="0" w:color="000000"/>
            </w:tcBorders>
            <w:shd w:val="clear" w:color="auto" w:fill="auto"/>
          </w:tcPr>
          <w:p w:rsidR="004C15E9" w:rsidRPr="005C1BC4" w:rsidRDefault="00332423" w:rsidP="005C1BC4">
            <w:pPr>
              <w:spacing w:after="120" w:line="259" w:lineRule="auto"/>
              <w:ind w:left="3"/>
              <w:rPr>
                <w:sz w:val="22"/>
                <w:szCs w:val="22"/>
              </w:rPr>
            </w:pPr>
            <w:r>
              <w:rPr>
                <w:b/>
                <w:szCs w:val="22"/>
              </w:rPr>
              <w:t>Boxer</w:t>
            </w:r>
            <w:r w:rsidR="004C15E9" w:rsidRPr="005C1BC4">
              <w:rPr>
                <w:b/>
                <w:szCs w:val="22"/>
              </w:rPr>
              <w:t xml:space="preserve">’s Statement  </w:t>
            </w:r>
          </w:p>
          <w:p w:rsidR="004C15E9" w:rsidRPr="005C1BC4" w:rsidRDefault="004C15E9" w:rsidP="004119F7">
            <w:pPr>
              <w:numPr>
                <w:ilvl w:val="0"/>
                <w:numId w:val="93"/>
              </w:numPr>
              <w:spacing w:after="120" w:line="249" w:lineRule="auto"/>
              <w:rPr>
                <w:sz w:val="22"/>
                <w:szCs w:val="22"/>
              </w:rPr>
            </w:pPr>
            <w:r w:rsidRPr="005C1BC4">
              <w:rPr>
                <w:szCs w:val="22"/>
              </w:rPr>
              <w:t xml:space="preserve">I confirm that I have been placed under no pressure, by my </w:t>
            </w:r>
            <w:r w:rsidR="00D46C89">
              <w:rPr>
                <w:szCs w:val="22"/>
              </w:rPr>
              <w:t>Coach</w:t>
            </w:r>
            <w:r w:rsidRPr="005C1BC4">
              <w:rPr>
                <w:szCs w:val="22"/>
              </w:rPr>
              <w:t xml:space="preserve"> or anyone in my Chain of Command, to take part in boxing against my will. </w:t>
            </w:r>
          </w:p>
          <w:p w:rsidR="004C15E9" w:rsidRPr="005C1BC4" w:rsidRDefault="004C15E9" w:rsidP="004119F7">
            <w:pPr>
              <w:numPr>
                <w:ilvl w:val="0"/>
                <w:numId w:val="93"/>
              </w:numPr>
              <w:spacing w:after="120" w:line="248" w:lineRule="auto"/>
              <w:rPr>
                <w:sz w:val="22"/>
                <w:szCs w:val="22"/>
              </w:rPr>
            </w:pPr>
            <w:r w:rsidRPr="005C1BC4">
              <w:rPr>
                <w:szCs w:val="22"/>
              </w:rPr>
              <w:t xml:space="preserve">I have read the list at page B-2 (overleaf) of the sport-specific risks to my health from participation in boxing, discussed it with my doctor, and had any questions answered to my satisfaction. </w:t>
            </w:r>
          </w:p>
          <w:p w:rsidR="004C15E9" w:rsidRPr="005C1BC4" w:rsidRDefault="004C15E9" w:rsidP="004119F7">
            <w:pPr>
              <w:numPr>
                <w:ilvl w:val="0"/>
                <w:numId w:val="93"/>
              </w:numPr>
              <w:spacing w:line="259" w:lineRule="auto"/>
              <w:rPr>
                <w:sz w:val="22"/>
                <w:szCs w:val="22"/>
              </w:rPr>
            </w:pPr>
            <w:r w:rsidRPr="005C1BC4">
              <w:rPr>
                <w:szCs w:val="22"/>
              </w:rPr>
              <w:t xml:space="preserve">I understand the sport-specific risks involved in sparring and boxing and I choose to give my consent to taking part in sparring and boxing. </w:t>
            </w:r>
          </w:p>
        </w:tc>
      </w:tr>
      <w:tr w:rsidR="004C15E9" w:rsidTr="005C1BC4">
        <w:trPr>
          <w:trHeight w:val="390"/>
        </w:trPr>
        <w:tc>
          <w:tcPr>
            <w:tcW w:w="3207" w:type="dxa"/>
            <w:gridSpan w:val="2"/>
            <w:tcBorders>
              <w:top w:val="single" w:sz="23" w:space="0" w:color="FFFFFF"/>
              <w:left w:val="single" w:sz="4" w:space="0" w:color="000000"/>
              <w:bottom w:val="single" w:sz="4" w:space="0" w:color="000000"/>
              <w:right w:val="single" w:sz="4" w:space="0" w:color="000000"/>
            </w:tcBorders>
            <w:shd w:val="clear" w:color="auto" w:fill="auto"/>
            <w:vAlign w:val="center"/>
          </w:tcPr>
          <w:p w:rsidR="004C15E9" w:rsidRPr="005C1BC4" w:rsidRDefault="004C15E9" w:rsidP="005C1BC4">
            <w:pPr>
              <w:spacing w:line="259" w:lineRule="auto"/>
              <w:ind w:left="3"/>
              <w:rPr>
                <w:sz w:val="22"/>
                <w:szCs w:val="22"/>
              </w:rPr>
            </w:pPr>
            <w:r w:rsidRPr="005C1BC4">
              <w:rPr>
                <w:szCs w:val="22"/>
              </w:rPr>
              <w:t xml:space="preserve">Service Number: </w:t>
            </w:r>
          </w:p>
        </w:tc>
        <w:tc>
          <w:tcPr>
            <w:tcW w:w="3209" w:type="dxa"/>
            <w:tcBorders>
              <w:top w:val="single" w:sz="23" w:space="0" w:color="FFFFFF"/>
              <w:left w:val="single" w:sz="4" w:space="0" w:color="000000"/>
              <w:bottom w:val="single" w:sz="4" w:space="0" w:color="000000"/>
              <w:right w:val="single" w:sz="4" w:space="0" w:color="000000"/>
            </w:tcBorders>
            <w:shd w:val="clear" w:color="auto" w:fill="auto"/>
            <w:vAlign w:val="center"/>
          </w:tcPr>
          <w:p w:rsidR="004C15E9" w:rsidRPr="005C1BC4" w:rsidRDefault="004C15E9" w:rsidP="005C1BC4">
            <w:pPr>
              <w:tabs>
                <w:tab w:val="center" w:pos="1138"/>
                <w:tab w:val="center" w:pos="1704"/>
                <w:tab w:val="center" w:pos="2271"/>
              </w:tabs>
              <w:spacing w:line="259" w:lineRule="auto"/>
              <w:rPr>
                <w:sz w:val="22"/>
                <w:szCs w:val="22"/>
              </w:rPr>
            </w:pPr>
            <w:r w:rsidRPr="005C1BC4">
              <w:rPr>
                <w:szCs w:val="22"/>
              </w:rPr>
              <w:t xml:space="preserve">Rank </w:t>
            </w:r>
          </w:p>
        </w:tc>
        <w:tc>
          <w:tcPr>
            <w:tcW w:w="3207" w:type="dxa"/>
            <w:tcBorders>
              <w:top w:val="single" w:sz="23" w:space="0" w:color="FFFFFF"/>
              <w:left w:val="single" w:sz="4" w:space="0" w:color="000000"/>
              <w:bottom w:val="single" w:sz="4" w:space="0" w:color="000000"/>
              <w:right w:val="single" w:sz="4" w:space="0" w:color="000000"/>
            </w:tcBorders>
            <w:shd w:val="clear" w:color="auto" w:fill="auto"/>
            <w:vAlign w:val="center"/>
          </w:tcPr>
          <w:p w:rsidR="004C15E9" w:rsidRPr="005C1BC4" w:rsidRDefault="004C15E9" w:rsidP="005C1BC4">
            <w:pPr>
              <w:spacing w:line="259" w:lineRule="auto"/>
              <w:rPr>
                <w:sz w:val="22"/>
                <w:szCs w:val="22"/>
              </w:rPr>
            </w:pPr>
            <w:r w:rsidRPr="005C1BC4">
              <w:rPr>
                <w:szCs w:val="22"/>
              </w:rPr>
              <w:t xml:space="preserve">Name:   </w:t>
            </w:r>
          </w:p>
        </w:tc>
      </w:tr>
      <w:tr w:rsidR="004C15E9" w:rsidTr="005C1BC4">
        <w:trPr>
          <w:trHeight w:val="576"/>
        </w:trPr>
        <w:tc>
          <w:tcPr>
            <w:tcW w:w="6417" w:type="dxa"/>
            <w:gridSpan w:val="3"/>
            <w:tcBorders>
              <w:top w:val="single" w:sz="4" w:space="0" w:color="000000"/>
              <w:left w:val="single" w:sz="4" w:space="0" w:color="000000"/>
              <w:bottom w:val="single" w:sz="23" w:space="0" w:color="FFFFFF"/>
              <w:right w:val="single" w:sz="4" w:space="0" w:color="000000"/>
            </w:tcBorders>
            <w:shd w:val="clear" w:color="auto" w:fill="auto"/>
            <w:vAlign w:val="center"/>
          </w:tcPr>
          <w:p w:rsidR="004C15E9" w:rsidRPr="005C1BC4" w:rsidRDefault="004C15E9" w:rsidP="005C1BC4">
            <w:pPr>
              <w:spacing w:line="259" w:lineRule="auto"/>
              <w:ind w:left="3"/>
              <w:rPr>
                <w:sz w:val="22"/>
                <w:szCs w:val="22"/>
              </w:rPr>
            </w:pPr>
            <w:r w:rsidRPr="005C1BC4">
              <w:rPr>
                <w:szCs w:val="22"/>
              </w:rPr>
              <w:t xml:space="preserve">Signature: </w:t>
            </w:r>
          </w:p>
        </w:tc>
        <w:tc>
          <w:tcPr>
            <w:tcW w:w="3207" w:type="dxa"/>
            <w:tcBorders>
              <w:top w:val="single" w:sz="4" w:space="0" w:color="000000"/>
              <w:left w:val="single" w:sz="4" w:space="0" w:color="000000"/>
              <w:bottom w:val="single" w:sz="23" w:space="0" w:color="FFFFFF"/>
              <w:right w:val="single" w:sz="4" w:space="0" w:color="000000"/>
            </w:tcBorders>
            <w:shd w:val="clear" w:color="auto" w:fill="auto"/>
            <w:vAlign w:val="center"/>
          </w:tcPr>
          <w:p w:rsidR="004C15E9" w:rsidRPr="005C1BC4" w:rsidRDefault="004C15E9" w:rsidP="005C1BC4">
            <w:pPr>
              <w:spacing w:line="259" w:lineRule="auto"/>
              <w:rPr>
                <w:sz w:val="22"/>
                <w:szCs w:val="22"/>
              </w:rPr>
            </w:pPr>
            <w:r w:rsidRPr="005C1BC4">
              <w:rPr>
                <w:szCs w:val="22"/>
              </w:rPr>
              <w:t xml:space="preserve">Date: </w:t>
            </w:r>
          </w:p>
        </w:tc>
      </w:tr>
      <w:tr w:rsidR="004C15E9" w:rsidTr="005C1BC4">
        <w:trPr>
          <w:trHeight w:val="578"/>
        </w:trPr>
        <w:tc>
          <w:tcPr>
            <w:tcW w:w="9624" w:type="dxa"/>
            <w:gridSpan w:val="4"/>
            <w:tcBorders>
              <w:top w:val="single" w:sz="23" w:space="0" w:color="FFFFFF"/>
              <w:left w:val="single" w:sz="4" w:space="0" w:color="000000"/>
              <w:bottom w:val="single" w:sz="23" w:space="0" w:color="FFFFFF"/>
              <w:right w:val="single" w:sz="4" w:space="0" w:color="000000"/>
            </w:tcBorders>
            <w:shd w:val="clear" w:color="auto" w:fill="auto"/>
            <w:vAlign w:val="center"/>
          </w:tcPr>
          <w:p w:rsidR="004C15E9" w:rsidRPr="005C1BC4" w:rsidRDefault="004C15E9" w:rsidP="005C1BC4">
            <w:pPr>
              <w:spacing w:line="259" w:lineRule="auto"/>
              <w:ind w:left="3"/>
              <w:rPr>
                <w:sz w:val="22"/>
                <w:szCs w:val="22"/>
              </w:rPr>
            </w:pPr>
            <w:r w:rsidRPr="005C1BC4">
              <w:rPr>
                <w:szCs w:val="22"/>
              </w:rPr>
              <w:t xml:space="preserve">Witness signature of examining Doctor: </w:t>
            </w:r>
          </w:p>
        </w:tc>
      </w:tr>
      <w:tr w:rsidR="004C15E9" w:rsidTr="005C1BC4">
        <w:trPr>
          <w:trHeight w:val="392"/>
        </w:trPr>
        <w:tc>
          <w:tcPr>
            <w:tcW w:w="9624" w:type="dxa"/>
            <w:gridSpan w:val="4"/>
            <w:tcBorders>
              <w:top w:val="single" w:sz="23" w:space="0" w:color="FFFFFF"/>
              <w:left w:val="single" w:sz="4" w:space="0" w:color="000000"/>
              <w:bottom w:val="single" w:sz="23" w:space="0" w:color="FFFFFF"/>
              <w:right w:val="single" w:sz="4" w:space="0" w:color="000000"/>
            </w:tcBorders>
            <w:shd w:val="clear" w:color="auto" w:fill="auto"/>
          </w:tcPr>
          <w:p w:rsidR="004C15E9" w:rsidRPr="005C1BC4" w:rsidRDefault="004C15E9" w:rsidP="005C1BC4">
            <w:pPr>
              <w:spacing w:line="259" w:lineRule="auto"/>
              <w:ind w:left="3"/>
              <w:rPr>
                <w:sz w:val="22"/>
                <w:szCs w:val="22"/>
              </w:rPr>
            </w:pPr>
            <w:r w:rsidRPr="005C1BC4">
              <w:rPr>
                <w:b/>
                <w:szCs w:val="22"/>
                <w:u w:val="single" w:color="000000"/>
              </w:rPr>
              <w:t>Disposal of this record</w:t>
            </w:r>
            <w:r w:rsidRPr="005C1BC4">
              <w:rPr>
                <w:b/>
                <w:szCs w:val="22"/>
              </w:rPr>
              <w:t xml:space="preserve">  </w:t>
            </w:r>
          </w:p>
        </w:tc>
      </w:tr>
      <w:tr w:rsidR="004C15E9" w:rsidTr="005C1BC4">
        <w:trPr>
          <w:trHeight w:val="1607"/>
        </w:trPr>
        <w:tc>
          <w:tcPr>
            <w:tcW w:w="2264" w:type="dxa"/>
            <w:tcBorders>
              <w:top w:val="single" w:sz="23" w:space="0" w:color="FFFFFF"/>
              <w:left w:val="single" w:sz="4" w:space="0" w:color="000000"/>
              <w:bottom w:val="single" w:sz="4" w:space="0" w:color="000000"/>
              <w:right w:val="single" w:sz="4" w:space="0" w:color="000000"/>
            </w:tcBorders>
            <w:shd w:val="clear" w:color="auto" w:fill="auto"/>
          </w:tcPr>
          <w:p w:rsidR="004C15E9" w:rsidRPr="005C1BC4" w:rsidRDefault="004C15E9" w:rsidP="005C1BC4">
            <w:pPr>
              <w:spacing w:line="259" w:lineRule="auto"/>
              <w:ind w:left="3"/>
              <w:rPr>
                <w:sz w:val="22"/>
                <w:szCs w:val="22"/>
              </w:rPr>
            </w:pPr>
            <w:r w:rsidRPr="005C1BC4">
              <w:rPr>
                <w:b/>
                <w:szCs w:val="22"/>
              </w:rPr>
              <w:lastRenderedPageBreak/>
              <w:t xml:space="preserve">Pages B-1 and B-2: </w:t>
            </w:r>
          </w:p>
        </w:tc>
        <w:tc>
          <w:tcPr>
            <w:tcW w:w="7360" w:type="dxa"/>
            <w:gridSpan w:val="3"/>
            <w:tcBorders>
              <w:top w:val="single" w:sz="23" w:space="0" w:color="FFFFFF"/>
              <w:left w:val="single" w:sz="4" w:space="0" w:color="000000"/>
              <w:bottom w:val="single" w:sz="4" w:space="0" w:color="000000"/>
              <w:right w:val="single" w:sz="4" w:space="0" w:color="000000"/>
            </w:tcBorders>
            <w:shd w:val="clear" w:color="auto" w:fill="auto"/>
          </w:tcPr>
          <w:p w:rsidR="004C15E9" w:rsidRPr="005C1BC4" w:rsidRDefault="004C15E9" w:rsidP="005C1BC4">
            <w:pPr>
              <w:spacing w:after="120" w:line="259" w:lineRule="auto"/>
              <w:ind w:left="2"/>
              <w:rPr>
                <w:sz w:val="22"/>
                <w:szCs w:val="22"/>
              </w:rPr>
            </w:pPr>
            <w:r w:rsidRPr="005C1BC4">
              <w:rPr>
                <w:szCs w:val="22"/>
              </w:rPr>
              <w:t xml:space="preserve">Scan original onto e-IHR attachments section, then shred.  </w:t>
            </w:r>
          </w:p>
          <w:p w:rsidR="004C15E9" w:rsidRPr="005C1BC4" w:rsidRDefault="004C15E9" w:rsidP="005C1BC4">
            <w:pPr>
              <w:spacing w:after="120" w:line="243" w:lineRule="auto"/>
              <w:ind w:left="2"/>
              <w:rPr>
                <w:sz w:val="22"/>
                <w:szCs w:val="22"/>
              </w:rPr>
            </w:pPr>
            <w:r w:rsidRPr="005C1BC4">
              <w:rPr>
                <w:szCs w:val="22"/>
              </w:rPr>
              <w:t xml:space="preserve">Two copies to go to the </w:t>
            </w:r>
            <w:r w:rsidR="00D46C89">
              <w:rPr>
                <w:szCs w:val="22"/>
              </w:rPr>
              <w:t>Coach</w:t>
            </w:r>
            <w:r w:rsidRPr="005C1BC4">
              <w:rPr>
                <w:szCs w:val="22"/>
              </w:rPr>
              <w:t xml:space="preserve"> (one A5 copy to be stapled into the back of the </w:t>
            </w:r>
            <w:r w:rsidR="00332423">
              <w:rPr>
                <w:szCs w:val="22"/>
              </w:rPr>
              <w:t>Boxer</w:t>
            </w:r>
            <w:r w:rsidRPr="005C1BC4">
              <w:rPr>
                <w:szCs w:val="22"/>
              </w:rPr>
              <w:t xml:space="preserve">’s record card BCR1, and one copy to go to sS Boxing Association Secretary for registration action). </w:t>
            </w:r>
          </w:p>
          <w:p w:rsidR="004C15E9" w:rsidRPr="005C1BC4" w:rsidRDefault="004C15E9" w:rsidP="005C1BC4">
            <w:pPr>
              <w:spacing w:after="120" w:line="259" w:lineRule="auto"/>
              <w:ind w:left="2"/>
              <w:rPr>
                <w:sz w:val="22"/>
                <w:szCs w:val="22"/>
              </w:rPr>
            </w:pPr>
            <w:r w:rsidRPr="005C1BC4">
              <w:rPr>
                <w:szCs w:val="22"/>
              </w:rPr>
              <w:t xml:space="preserve">One copy to go to the </w:t>
            </w:r>
            <w:r w:rsidR="00332423">
              <w:rPr>
                <w:szCs w:val="22"/>
              </w:rPr>
              <w:t>Boxer</w:t>
            </w:r>
            <w:r w:rsidRPr="005C1BC4">
              <w:rPr>
                <w:szCs w:val="22"/>
              </w:rPr>
              <w:t xml:space="preserve"> for their ongoing reference </w:t>
            </w:r>
          </w:p>
        </w:tc>
      </w:tr>
    </w:tbl>
    <w:p w:rsidR="004725D3" w:rsidRDefault="004725D3" w:rsidP="004725D3">
      <w:pPr>
        <w:rPr>
          <w:rFonts w:eastAsia="Arial" w:cs="Arial"/>
          <w:color w:val="000000"/>
          <w:szCs w:val="22"/>
          <w:lang w:eastAsia="en-GB"/>
        </w:rPr>
      </w:pPr>
      <w:bookmarkStart w:id="371" w:name="_Toc47447175"/>
      <w:bookmarkStart w:id="372" w:name="_Toc47447862"/>
    </w:p>
    <w:p w:rsidR="009D368A" w:rsidRDefault="009D368A" w:rsidP="004725D3">
      <w:pPr>
        <w:rPr>
          <w:b/>
          <w:color w:val="000000"/>
        </w:rPr>
      </w:pPr>
      <w:r w:rsidRPr="004725D3">
        <w:rPr>
          <w:b/>
        </w:rPr>
        <w:t>STATEMENT OF SPORT SPECIFIC RISKS OF AMATEUR BOXING</w:t>
      </w:r>
      <w:bookmarkEnd w:id="371"/>
      <w:bookmarkEnd w:id="372"/>
    </w:p>
    <w:p w:rsidR="004725D3" w:rsidRPr="004725D3" w:rsidRDefault="004725D3" w:rsidP="004725D3">
      <w:pPr>
        <w:rPr>
          <w:b/>
        </w:rPr>
      </w:pPr>
    </w:p>
    <w:p w:rsidR="009D368A" w:rsidRDefault="009D368A" w:rsidP="004119F7">
      <w:pPr>
        <w:numPr>
          <w:ilvl w:val="0"/>
          <w:numId w:val="94"/>
        </w:numPr>
        <w:spacing w:after="274" w:line="248" w:lineRule="auto"/>
        <w:ind w:right="4" w:hanging="567"/>
      </w:pPr>
      <w:r>
        <w:t xml:space="preserve">Serious injuries in amateur boxing are rare but can occur and they include the following: </w:t>
      </w:r>
    </w:p>
    <w:p w:rsidR="009D368A" w:rsidRDefault="009D368A" w:rsidP="004119F7">
      <w:pPr>
        <w:numPr>
          <w:ilvl w:val="1"/>
          <w:numId w:val="94"/>
        </w:numPr>
        <w:spacing w:after="274" w:line="248" w:lineRule="auto"/>
        <w:ind w:right="4" w:hanging="569"/>
      </w:pPr>
      <w:r>
        <w:t xml:space="preserve">There is a risk of a bleed from a blood vessel within the skull.  Such bleeds are very serious but rare. We know of roughly one case per year in English amateur boxing (during sparring or during bouts) over the last 12 years. These bleeds </w:t>
      </w:r>
      <w:r>
        <w:rPr>
          <w:b/>
          <w:i/>
        </w:rPr>
        <w:t>cannot</w:t>
      </w:r>
      <w:r>
        <w:t xml:space="preserve"> be screened out. </w:t>
      </w:r>
    </w:p>
    <w:p w:rsidR="009D368A" w:rsidRDefault="009D368A" w:rsidP="004119F7">
      <w:pPr>
        <w:numPr>
          <w:ilvl w:val="1"/>
          <w:numId w:val="94"/>
        </w:numPr>
        <w:spacing w:after="274" w:line="248" w:lineRule="auto"/>
        <w:ind w:right="4" w:hanging="569"/>
      </w:pPr>
      <w:r>
        <w:t xml:space="preserve">Repeated exposure to head blows may cause problems with brain function such as memory impairment, which may not become obvious until later in life. </w:t>
      </w:r>
    </w:p>
    <w:p w:rsidR="009D368A" w:rsidRDefault="009D368A" w:rsidP="004119F7">
      <w:pPr>
        <w:numPr>
          <w:ilvl w:val="1"/>
          <w:numId w:val="94"/>
        </w:numPr>
        <w:spacing w:after="274" w:line="248" w:lineRule="auto"/>
        <w:ind w:right="4" w:hanging="569"/>
      </w:pPr>
      <w:r>
        <w:t xml:space="preserve">Punches to the eye can cause damage to the eye – particularly detachment of the retina. If this arises, major surgery will be needed. This usually restores sight, but not always. If struck on or near the eye and having difficulty with vision, </w:t>
      </w:r>
      <w:r w:rsidR="00332423">
        <w:t>Boxer</w:t>
      </w:r>
      <w:r>
        <w:t xml:space="preserve">s MUST adopt the injured </w:t>
      </w:r>
      <w:r w:rsidR="00332423">
        <w:t>Boxer</w:t>
      </w:r>
      <w:r>
        <w:t xml:space="preserve"> position (‘take a knee’) and immediately notify the referee, to allow the </w:t>
      </w:r>
      <w:r w:rsidR="00332423">
        <w:t>Boxer</w:t>
      </w:r>
      <w:r>
        <w:t xml:space="preserve"> to be medically assessed. </w:t>
      </w:r>
    </w:p>
    <w:p w:rsidR="009D368A" w:rsidRDefault="009D368A" w:rsidP="004119F7">
      <w:pPr>
        <w:numPr>
          <w:ilvl w:val="0"/>
          <w:numId w:val="94"/>
        </w:numPr>
        <w:spacing w:after="274" w:line="248" w:lineRule="auto"/>
        <w:ind w:right="4" w:hanging="567"/>
      </w:pPr>
      <w:r>
        <w:t xml:space="preserve">Other medical risks of participation in amateur boxing include, but are not limited to, the following: </w:t>
      </w:r>
    </w:p>
    <w:p w:rsidR="009D368A" w:rsidRDefault="009D368A" w:rsidP="004119F7">
      <w:pPr>
        <w:numPr>
          <w:ilvl w:val="1"/>
          <w:numId w:val="94"/>
        </w:numPr>
        <w:spacing w:after="274" w:line="248" w:lineRule="auto"/>
        <w:ind w:right="4" w:hanging="569"/>
      </w:pPr>
      <w:r>
        <w:t xml:space="preserve">Blows to the ear can cause rupture of the eardrum. They normally heal by themselves over 6-8 weeks but may lead to long term hearing problems. </w:t>
      </w:r>
    </w:p>
    <w:p w:rsidR="009D368A" w:rsidRDefault="009D368A" w:rsidP="004119F7">
      <w:pPr>
        <w:numPr>
          <w:ilvl w:val="1"/>
          <w:numId w:val="94"/>
        </w:numPr>
        <w:spacing w:after="274" w:line="248" w:lineRule="auto"/>
        <w:ind w:right="4" w:hanging="569"/>
      </w:pPr>
      <w:r>
        <w:t xml:space="preserve">Blows to the face and nose can cause fractures. Sometimes, surgery with the insertion of metalwork may be required. </w:t>
      </w:r>
    </w:p>
    <w:p w:rsidR="009D368A" w:rsidRDefault="009D368A" w:rsidP="004119F7">
      <w:pPr>
        <w:numPr>
          <w:ilvl w:val="1"/>
          <w:numId w:val="94"/>
        </w:numPr>
        <w:spacing w:after="274" w:line="248" w:lineRule="auto"/>
        <w:ind w:right="4" w:hanging="569"/>
      </w:pPr>
      <w:r>
        <w:t xml:space="preserve">Punches are likely to cause painful bruising. </w:t>
      </w:r>
    </w:p>
    <w:p w:rsidR="009D368A" w:rsidRDefault="009D368A" w:rsidP="004119F7">
      <w:pPr>
        <w:numPr>
          <w:ilvl w:val="1"/>
          <w:numId w:val="94"/>
        </w:numPr>
        <w:spacing w:after="274" w:line="248" w:lineRule="auto"/>
        <w:ind w:right="4" w:hanging="569"/>
      </w:pPr>
      <w:r>
        <w:t>Boxing involves heavy impact training (</w:t>
      </w:r>
      <w:r w:rsidR="00545CB7">
        <w:t>e.g.</w:t>
      </w:r>
      <w:r>
        <w:t xml:space="preserve"> running and skipping) so ‘overuse’ lower limb injuries are common; examples of these include stress fractures of the leg and foot, ‘shin splints’ and chronic knee pain.  </w:t>
      </w:r>
      <w:r w:rsidR="00332423">
        <w:t>Boxer</w:t>
      </w:r>
      <w:r>
        <w:t xml:space="preserve">s developing any such problems are strongly advised to stop boxing training and seek medical advice early. </w:t>
      </w:r>
    </w:p>
    <w:p w:rsidR="009D368A" w:rsidRDefault="009D368A" w:rsidP="004119F7">
      <w:pPr>
        <w:numPr>
          <w:ilvl w:val="0"/>
          <w:numId w:val="94"/>
        </w:numPr>
        <w:spacing w:after="274" w:line="248" w:lineRule="auto"/>
        <w:ind w:right="4" w:hanging="567"/>
      </w:pPr>
      <w:r>
        <w:t xml:space="preserve">Since 2014, adult male amateur </w:t>
      </w:r>
      <w:r w:rsidR="00332423">
        <w:t>Boxer</w:t>
      </w:r>
      <w:r>
        <w:t xml:space="preserve">s’ box without headguards.  This may offer better side vision and reduce rotational force when hit in the head, but carries increased risks of facial cuts from the clashing of heads.  Female amateur </w:t>
      </w:r>
      <w:r w:rsidR="00332423">
        <w:t>Boxer</w:t>
      </w:r>
      <w:r>
        <w:t>s still box with headguards.</w:t>
      </w:r>
      <w:r>
        <w:rPr>
          <w:rFonts w:ascii="Calibri" w:eastAsia="Calibri" w:hAnsi="Calibri" w:cs="Calibri"/>
        </w:rPr>
        <w:t xml:space="preserve"> </w:t>
      </w:r>
    </w:p>
    <w:p w:rsidR="009D368A" w:rsidRDefault="009D368A" w:rsidP="009D368A">
      <w:pPr>
        <w:spacing w:after="4678" w:line="259" w:lineRule="auto"/>
        <w:ind w:right="4"/>
        <w:jc w:val="center"/>
      </w:pPr>
      <w:r>
        <w:rPr>
          <w:b/>
          <w:i/>
          <w:color w:val="4F213A"/>
        </w:rPr>
        <w:t>If you choose to box, you are choosing to take the risks detailed above.</w:t>
      </w:r>
    </w:p>
    <w:p w:rsidR="0052626D" w:rsidRDefault="0052626D" w:rsidP="0052626D">
      <w:pPr>
        <w:pStyle w:val="Heading2"/>
        <w:rPr>
          <w:rFonts w:eastAsia="Arial"/>
          <w:lang w:eastAsia="en-GB"/>
        </w:rPr>
      </w:pPr>
      <w:bookmarkStart w:id="373" w:name="_Annex_C_-_2"/>
      <w:bookmarkStart w:id="374" w:name="_Toc47447176"/>
      <w:bookmarkStart w:id="375" w:name="_Toc47447863"/>
      <w:bookmarkStart w:id="376" w:name="_Toc48816829"/>
      <w:bookmarkEnd w:id="373"/>
      <w:r>
        <w:rPr>
          <w:rFonts w:eastAsia="Arial"/>
          <w:lang w:eastAsia="en-GB"/>
        </w:rPr>
        <w:lastRenderedPageBreak/>
        <w:t xml:space="preserve">Annex C - </w:t>
      </w:r>
      <w:r w:rsidR="009D368A" w:rsidRPr="009D368A">
        <w:rPr>
          <w:rFonts w:eastAsia="Arial"/>
          <w:lang w:eastAsia="en-GB"/>
        </w:rPr>
        <w:t>P</w:t>
      </w:r>
      <w:r>
        <w:rPr>
          <w:rFonts w:eastAsia="Arial"/>
          <w:lang w:eastAsia="en-GB"/>
        </w:rPr>
        <w:t>re</w:t>
      </w:r>
      <w:r w:rsidR="009D368A" w:rsidRPr="009D368A">
        <w:rPr>
          <w:rFonts w:eastAsia="Arial"/>
          <w:lang w:eastAsia="en-GB"/>
        </w:rPr>
        <w:t>-B</w:t>
      </w:r>
      <w:r>
        <w:rPr>
          <w:rFonts w:eastAsia="Arial"/>
          <w:lang w:eastAsia="en-GB"/>
        </w:rPr>
        <w:t>out</w:t>
      </w:r>
      <w:r w:rsidR="009D368A" w:rsidRPr="009D368A">
        <w:rPr>
          <w:rFonts w:eastAsia="Arial"/>
          <w:lang w:eastAsia="en-GB"/>
        </w:rPr>
        <w:t xml:space="preserve"> M</w:t>
      </w:r>
      <w:r>
        <w:rPr>
          <w:rFonts w:eastAsia="Arial"/>
          <w:lang w:eastAsia="en-GB"/>
        </w:rPr>
        <w:t>edical</w:t>
      </w:r>
      <w:r w:rsidR="009D368A" w:rsidRPr="009D368A">
        <w:rPr>
          <w:rFonts w:eastAsia="Arial"/>
          <w:lang w:eastAsia="en-GB"/>
        </w:rPr>
        <w:t xml:space="preserve"> E</w:t>
      </w:r>
      <w:bookmarkEnd w:id="374"/>
      <w:bookmarkEnd w:id="375"/>
      <w:r>
        <w:rPr>
          <w:rFonts w:eastAsia="Arial"/>
          <w:lang w:eastAsia="en-GB"/>
        </w:rPr>
        <w:t>xamination</w:t>
      </w:r>
      <w:bookmarkEnd w:id="376"/>
    </w:p>
    <w:p w:rsidR="009D368A" w:rsidRPr="009D368A" w:rsidRDefault="009D368A" w:rsidP="0052626D">
      <w:pPr>
        <w:pStyle w:val="Heading2"/>
        <w:rPr>
          <w:rFonts w:eastAsia="Arial"/>
          <w:lang w:eastAsia="en-GB"/>
        </w:rPr>
      </w:pPr>
      <w:r w:rsidRPr="009D368A">
        <w:rPr>
          <w:rFonts w:eastAsia="Arial"/>
          <w:lang w:eastAsia="en-GB"/>
        </w:rPr>
        <w:t xml:space="preserve"> </w:t>
      </w:r>
    </w:p>
    <w:tbl>
      <w:tblPr>
        <w:tblW w:w="10615" w:type="dxa"/>
        <w:tblInd w:w="-485" w:type="dxa"/>
        <w:tblCellMar>
          <w:top w:w="23" w:type="dxa"/>
          <w:left w:w="82" w:type="dxa"/>
          <w:right w:w="420" w:type="dxa"/>
        </w:tblCellMar>
        <w:tblLook w:val="04A0" w:firstRow="1" w:lastRow="0" w:firstColumn="1" w:lastColumn="0" w:noHBand="0" w:noVBand="1"/>
      </w:tblPr>
      <w:tblGrid>
        <w:gridCol w:w="2955"/>
        <w:gridCol w:w="2268"/>
        <w:gridCol w:w="2544"/>
        <w:gridCol w:w="2848"/>
      </w:tblGrid>
      <w:tr w:rsidR="009D368A" w:rsidRPr="005C1BC4" w:rsidTr="005C1BC4">
        <w:trPr>
          <w:trHeight w:val="617"/>
        </w:trPr>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Service No: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Rank: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Surname:  </w:t>
            </w:r>
          </w:p>
        </w:tc>
        <w:tc>
          <w:tcPr>
            <w:tcW w:w="2848"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Forename:  </w:t>
            </w:r>
          </w:p>
        </w:tc>
      </w:tr>
      <w:tr w:rsidR="009D368A" w:rsidRPr="005C1BC4" w:rsidTr="005C1BC4">
        <w:trPr>
          <w:trHeight w:val="552"/>
        </w:trPr>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ind w:left="103"/>
              <w:rPr>
                <w:rFonts w:eastAsia="Arial" w:cs="Arial"/>
                <w:color w:val="000000"/>
                <w:sz w:val="22"/>
                <w:szCs w:val="22"/>
                <w:lang w:eastAsia="en-GB"/>
              </w:rPr>
            </w:pPr>
            <w:r w:rsidRPr="005C1BC4">
              <w:rPr>
                <w:rFonts w:eastAsia="Arial" w:cs="Arial"/>
                <w:color w:val="000000"/>
                <w:sz w:val="22"/>
                <w:szCs w:val="22"/>
                <w:lang w:eastAsia="en-GB"/>
              </w:rPr>
              <w:t xml:space="preserve">Unit: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ind w:left="103"/>
              <w:rPr>
                <w:rFonts w:eastAsia="Arial" w:cs="Arial"/>
                <w:color w:val="000000"/>
                <w:sz w:val="22"/>
                <w:szCs w:val="22"/>
                <w:lang w:eastAsia="en-GB"/>
              </w:rPr>
            </w:pPr>
            <w:r w:rsidRPr="005C1BC4">
              <w:rPr>
                <w:rFonts w:eastAsia="Arial" w:cs="Arial"/>
                <w:color w:val="000000"/>
                <w:sz w:val="22"/>
                <w:szCs w:val="22"/>
                <w:lang w:eastAsia="en-GB"/>
              </w:rPr>
              <w:t xml:space="preserve">DOB: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ind w:left="104"/>
              <w:rPr>
                <w:rFonts w:eastAsia="Arial" w:cs="Arial"/>
                <w:color w:val="000000"/>
                <w:sz w:val="22"/>
                <w:szCs w:val="22"/>
                <w:lang w:eastAsia="en-GB"/>
              </w:rPr>
            </w:pPr>
            <w:r w:rsidRPr="005C1BC4">
              <w:rPr>
                <w:rFonts w:eastAsia="Arial" w:cs="Arial"/>
                <w:color w:val="000000"/>
                <w:sz w:val="22"/>
                <w:szCs w:val="22"/>
                <w:lang w:eastAsia="en-GB"/>
              </w:rPr>
              <w:t xml:space="preserve">Age: </w:t>
            </w:r>
          </w:p>
        </w:tc>
        <w:tc>
          <w:tcPr>
            <w:tcW w:w="2848"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ind w:left="103"/>
              <w:rPr>
                <w:rFonts w:eastAsia="Arial" w:cs="Arial"/>
                <w:color w:val="000000"/>
                <w:sz w:val="22"/>
                <w:szCs w:val="22"/>
                <w:lang w:eastAsia="en-GB"/>
              </w:rPr>
            </w:pPr>
            <w:r w:rsidRPr="005C1BC4">
              <w:rPr>
                <w:rFonts w:eastAsia="Arial" w:cs="Arial"/>
                <w:color w:val="000000"/>
                <w:sz w:val="22"/>
                <w:szCs w:val="22"/>
                <w:lang w:eastAsia="en-GB"/>
              </w:rPr>
              <w:t xml:space="preserve">Mobile no: </w:t>
            </w:r>
          </w:p>
        </w:tc>
      </w:tr>
      <w:tr w:rsidR="009D368A" w:rsidRPr="005C1BC4" w:rsidTr="005C1BC4">
        <w:trPr>
          <w:trHeight w:val="314"/>
        </w:trPr>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Line Manager (LM):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ind w:right="1608"/>
              <w:jc w:val="both"/>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LM telephone/email: </w:t>
            </w:r>
          </w:p>
        </w:tc>
        <w:tc>
          <w:tcPr>
            <w:tcW w:w="2848"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p>
        </w:tc>
      </w:tr>
    </w:tbl>
    <w:p w:rsidR="009D368A" w:rsidRPr="009D368A" w:rsidRDefault="009D368A" w:rsidP="009D368A">
      <w:pPr>
        <w:spacing w:line="259" w:lineRule="auto"/>
        <w:ind w:left="60"/>
        <w:rPr>
          <w:rFonts w:eastAsia="Arial" w:cs="Arial"/>
          <w:color w:val="000000"/>
          <w:sz w:val="22"/>
          <w:szCs w:val="22"/>
          <w:lang w:eastAsia="en-GB"/>
        </w:rPr>
      </w:pPr>
      <w:r w:rsidRPr="009D368A">
        <w:rPr>
          <w:rFonts w:ascii="Calibri" w:eastAsia="Calibri" w:hAnsi="Calibri" w:cs="Calibri"/>
          <w:color w:val="000000"/>
          <w:sz w:val="12"/>
          <w:szCs w:val="22"/>
          <w:lang w:eastAsia="en-GB"/>
        </w:rPr>
        <w:t xml:space="preserve"> </w:t>
      </w:r>
      <w:r w:rsidRPr="009D368A">
        <w:rPr>
          <w:rFonts w:ascii="Calibri" w:eastAsia="Calibri" w:hAnsi="Calibri" w:cs="Calibri"/>
          <w:color w:val="000000"/>
          <w:sz w:val="4"/>
          <w:szCs w:val="22"/>
          <w:lang w:eastAsia="en-GB"/>
        </w:rPr>
        <w:t xml:space="preserve"> </w:t>
      </w:r>
    </w:p>
    <w:tbl>
      <w:tblPr>
        <w:tblW w:w="10673" w:type="dxa"/>
        <w:tblInd w:w="-538" w:type="dxa"/>
        <w:tblCellMar>
          <w:top w:w="93" w:type="dxa"/>
          <w:left w:w="29" w:type="dxa"/>
          <w:right w:w="71" w:type="dxa"/>
        </w:tblCellMar>
        <w:tblLook w:val="04A0" w:firstRow="1" w:lastRow="0" w:firstColumn="1" w:lastColumn="0" w:noHBand="0" w:noVBand="1"/>
      </w:tblPr>
      <w:tblGrid>
        <w:gridCol w:w="8537"/>
        <w:gridCol w:w="1068"/>
        <w:gridCol w:w="1068"/>
      </w:tblGrid>
      <w:tr w:rsidR="009D368A" w:rsidRPr="005C1BC4" w:rsidTr="005C1BC4">
        <w:trPr>
          <w:trHeight w:val="2103"/>
        </w:trPr>
        <w:tc>
          <w:tcPr>
            <w:tcW w:w="8537"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I consent to the Ringside Physician (Doctor) accessing my healthcare records </w:t>
            </w:r>
          </w:p>
          <w:p w:rsidR="009D368A" w:rsidRPr="005C1BC4" w:rsidRDefault="009D368A" w:rsidP="005C1BC4">
            <w:pPr>
              <w:spacing w:after="96" w:line="259" w:lineRule="auto"/>
              <w:ind w:left="48"/>
              <w:jc w:val="both"/>
              <w:rPr>
                <w:rFonts w:eastAsia="Arial" w:cs="Arial"/>
                <w:color w:val="000000"/>
                <w:sz w:val="22"/>
                <w:szCs w:val="22"/>
                <w:lang w:eastAsia="en-GB"/>
              </w:rPr>
            </w:pPr>
            <w:r w:rsidRPr="005C1BC4">
              <w:rPr>
                <w:rFonts w:eastAsia="Arial" w:cs="Arial"/>
                <w:color w:val="000000"/>
                <w:sz w:val="22"/>
                <w:szCs w:val="22"/>
                <w:lang w:eastAsia="en-GB"/>
              </w:rPr>
              <w:t xml:space="preserve">Have you had any medical treatment or been admitted to hospital in the last 3 months?  </w:t>
            </w:r>
          </w:p>
          <w:p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b/>
                <w:color w:val="4F213A"/>
                <w:sz w:val="22"/>
                <w:szCs w:val="22"/>
                <w:lang w:eastAsia="en-GB"/>
              </w:rPr>
              <w:t>Have you suffered from any of the following?</w:t>
            </w:r>
            <w:r w:rsidRPr="005C1BC4">
              <w:rPr>
                <w:rFonts w:eastAsia="Arial" w:cs="Arial"/>
                <w:color w:val="000000"/>
                <w:sz w:val="22"/>
                <w:szCs w:val="22"/>
                <w:lang w:eastAsia="en-GB"/>
              </w:rPr>
              <w:t xml:space="preserve"> </w:t>
            </w:r>
          </w:p>
          <w:p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Any eye disorder or operation?  </w:t>
            </w:r>
          </w:p>
          <w:p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Any broken bones or cuts in the last 6 months? </w:t>
            </w:r>
          </w:p>
          <w:p w:rsidR="009D368A" w:rsidRPr="005C1BC4" w:rsidRDefault="009D368A"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Epilepsy or any other type of fit, faint, convulsion or blackout?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after="98" w:line="259" w:lineRule="auto"/>
              <w:ind w:left="46"/>
              <w:rPr>
                <w:rFonts w:eastAsia="Arial" w:cs="Arial"/>
                <w:color w:val="000000"/>
                <w:sz w:val="22"/>
                <w:szCs w:val="22"/>
                <w:lang w:eastAsia="en-GB"/>
              </w:rPr>
            </w:pPr>
            <w:r w:rsidRPr="005C1BC4">
              <w:rPr>
                <w:rFonts w:eastAsia="Arial" w:cs="Arial"/>
                <w:color w:val="000000"/>
                <w:sz w:val="22"/>
                <w:szCs w:val="22"/>
                <w:lang w:eastAsia="en-GB"/>
              </w:rPr>
              <w:t xml:space="preserve">     Yes </w:t>
            </w:r>
          </w:p>
          <w:p w:rsidR="009D368A" w:rsidRPr="005C1BC4" w:rsidRDefault="009D368A" w:rsidP="005C1BC4">
            <w:pPr>
              <w:spacing w:after="96" w:line="259" w:lineRule="auto"/>
              <w:ind w:left="32"/>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rsidR="009D368A" w:rsidRPr="005C1BC4" w:rsidRDefault="009D368A" w:rsidP="005C1BC4">
            <w:pPr>
              <w:spacing w:after="98" w:line="259" w:lineRule="auto"/>
              <w:ind w:left="90"/>
              <w:jc w:val="center"/>
              <w:rPr>
                <w:rFonts w:eastAsia="Arial" w:cs="Arial"/>
                <w:color w:val="000000"/>
                <w:sz w:val="22"/>
                <w:szCs w:val="22"/>
                <w:lang w:eastAsia="en-GB"/>
              </w:rPr>
            </w:pPr>
            <w:r w:rsidRPr="005C1BC4">
              <w:rPr>
                <w:rFonts w:eastAsia="Arial" w:cs="Arial"/>
                <w:color w:val="000000"/>
                <w:sz w:val="22"/>
                <w:szCs w:val="22"/>
                <w:lang w:eastAsia="en-GB"/>
              </w:rPr>
              <w:t xml:space="preserve"> </w:t>
            </w:r>
          </w:p>
          <w:p w:rsidR="009D368A" w:rsidRPr="005C1BC4" w:rsidRDefault="009D368A" w:rsidP="005C1BC4">
            <w:pPr>
              <w:spacing w:after="98" w:line="259" w:lineRule="auto"/>
              <w:ind w:left="90"/>
              <w:jc w:val="center"/>
              <w:rPr>
                <w:rFonts w:eastAsia="Arial" w:cs="Arial"/>
                <w:color w:val="000000"/>
                <w:sz w:val="22"/>
                <w:szCs w:val="22"/>
                <w:lang w:eastAsia="en-GB"/>
              </w:rPr>
            </w:pPr>
          </w:p>
          <w:p w:rsidR="009D368A" w:rsidRPr="005C1BC4" w:rsidRDefault="009D368A" w:rsidP="005C1BC4">
            <w:pPr>
              <w:spacing w:after="98" w:line="259" w:lineRule="auto"/>
              <w:ind w:left="32"/>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rsidR="009D368A" w:rsidRPr="005C1BC4" w:rsidRDefault="009D368A" w:rsidP="005C1BC4">
            <w:pPr>
              <w:spacing w:line="259" w:lineRule="auto"/>
              <w:ind w:left="329"/>
              <w:rPr>
                <w:rFonts w:eastAsia="Arial" w:cs="Arial"/>
                <w:color w:val="000000"/>
                <w:sz w:val="22"/>
                <w:szCs w:val="22"/>
                <w:lang w:eastAsia="en-GB"/>
              </w:rPr>
            </w:pPr>
            <w:r w:rsidRPr="005C1BC4">
              <w:rPr>
                <w:rFonts w:eastAsia="Arial" w:cs="Arial"/>
                <w:color w:val="000000"/>
                <w:sz w:val="22"/>
                <w:szCs w:val="22"/>
                <w:lang w:eastAsia="en-GB"/>
              </w:rPr>
              <w:t xml:space="preserve">Yes </w:t>
            </w:r>
          </w:p>
          <w:p w:rsidR="009D368A" w:rsidRPr="005C1BC4" w:rsidRDefault="009D368A" w:rsidP="005C1BC4">
            <w:pPr>
              <w:spacing w:line="259" w:lineRule="auto"/>
              <w:ind w:left="329"/>
              <w:rPr>
                <w:rFonts w:eastAsia="Arial" w:cs="Arial"/>
                <w:color w:val="000000"/>
                <w:sz w:val="22"/>
                <w:szCs w:val="22"/>
                <w:lang w:eastAsia="en-GB"/>
              </w:rPr>
            </w:pPr>
            <w:r w:rsidRPr="005C1BC4">
              <w:rPr>
                <w:rFonts w:eastAsia="Arial" w:cs="Arial"/>
                <w:color w:val="000000"/>
                <w:sz w:val="22"/>
                <w:szCs w:val="22"/>
                <w:lang w:eastAsia="en-GB"/>
              </w:rPr>
              <w:t xml:space="preserve">Yes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after="98" w:line="259" w:lineRule="auto"/>
              <w:ind w:left="45"/>
              <w:rPr>
                <w:rFonts w:eastAsia="Arial" w:cs="Arial"/>
                <w:color w:val="000000"/>
                <w:sz w:val="22"/>
                <w:szCs w:val="22"/>
                <w:lang w:eastAsia="en-GB"/>
              </w:rPr>
            </w:pPr>
            <w:r w:rsidRPr="005C1BC4">
              <w:rPr>
                <w:rFonts w:eastAsia="Arial" w:cs="Arial"/>
                <w:color w:val="000000"/>
                <w:sz w:val="22"/>
                <w:szCs w:val="22"/>
                <w:lang w:eastAsia="en-GB"/>
              </w:rPr>
              <w:t xml:space="preserve">      No </w:t>
            </w:r>
          </w:p>
          <w:p w:rsidR="009D368A" w:rsidRPr="005C1BC4" w:rsidRDefault="009D368A" w:rsidP="005C1BC4">
            <w:pPr>
              <w:spacing w:after="96" w:line="259" w:lineRule="auto"/>
              <w:ind w:left="35"/>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rsidR="009D368A" w:rsidRPr="005C1BC4" w:rsidRDefault="009D368A" w:rsidP="005C1BC4">
            <w:pPr>
              <w:spacing w:after="98" w:line="259" w:lineRule="auto"/>
              <w:ind w:left="90"/>
              <w:jc w:val="center"/>
              <w:rPr>
                <w:rFonts w:eastAsia="Arial" w:cs="Arial"/>
                <w:color w:val="000000"/>
                <w:sz w:val="22"/>
                <w:szCs w:val="22"/>
                <w:lang w:eastAsia="en-GB"/>
              </w:rPr>
            </w:pPr>
            <w:r w:rsidRPr="005C1BC4">
              <w:rPr>
                <w:rFonts w:eastAsia="Arial" w:cs="Arial"/>
                <w:color w:val="000000"/>
                <w:sz w:val="22"/>
                <w:szCs w:val="22"/>
                <w:lang w:eastAsia="en-GB"/>
              </w:rPr>
              <w:t xml:space="preserve"> </w:t>
            </w:r>
          </w:p>
          <w:p w:rsidR="009D368A" w:rsidRPr="005C1BC4" w:rsidRDefault="009D368A" w:rsidP="005C1BC4">
            <w:pPr>
              <w:spacing w:after="98" w:line="259" w:lineRule="auto"/>
              <w:ind w:left="35"/>
              <w:jc w:val="center"/>
              <w:rPr>
                <w:rFonts w:eastAsia="Arial" w:cs="Arial"/>
                <w:color w:val="000000"/>
                <w:sz w:val="22"/>
                <w:szCs w:val="22"/>
                <w:lang w:eastAsia="en-GB"/>
              </w:rPr>
            </w:pPr>
          </w:p>
          <w:p w:rsidR="009D368A" w:rsidRPr="005C1BC4" w:rsidRDefault="009D368A" w:rsidP="005C1BC4">
            <w:pPr>
              <w:spacing w:after="98" w:line="259" w:lineRule="auto"/>
              <w:ind w:left="35"/>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rsidR="009D368A" w:rsidRPr="005C1BC4" w:rsidRDefault="009D368A" w:rsidP="005C1BC4">
            <w:pPr>
              <w:spacing w:line="259" w:lineRule="auto"/>
              <w:ind w:left="247" w:right="154"/>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rsidR="009D368A" w:rsidRPr="005C1BC4" w:rsidRDefault="009D368A" w:rsidP="005C1BC4">
            <w:pPr>
              <w:spacing w:line="259" w:lineRule="auto"/>
              <w:ind w:left="247" w:right="154"/>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tc>
      </w:tr>
      <w:tr w:rsidR="009D368A" w:rsidRPr="005C1BC4" w:rsidTr="005C1BC4">
        <w:trPr>
          <w:trHeight w:val="1859"/>
        </w:trPr>
        <w:tc>
          <w:tcPr>
            <w:tcW w:w="8537"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color w:val="000000"/>
                <w:sz w:val="22"/>
                <w:szCs w:val="22"/>
                <w:lang w:eastAsia="en-GB"/>
              </w:rPr>
              <w:t>Y</w:t>
            </w:r>
            <w:r w:rsidRPr="005C1BC4">
              <w:rPr>
                <w:rFonts w:eastAsia="Arial" w:cs="Arial"/>
                <w:b/>
                <w:color w:val="4F213A"/>
                <w:sz w:val="22"/>
                <w:szCs w:val="22"/>
                <w:lang w:eastAsia="en-GB"/>
              </w:rPr>
              <w:t xml:space="preserve">our current state of health  </w:t>
            </w:r>
          </w:p>
          <w:p w:rsidR="009D368A" w:rsidRPr="005C1BC4" w:rsidRDefault="009D368A" w:rsidP="005C1BC4">
            <w:pPr>
              <w:spacing w:after="96"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Are you taking any medication now? </w:t>
            </w:r>
          </w:p>
          <w:p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Do you presently have a cough, cold or runny nose? </w:t>
            </w:r>
          </w:p>
          <w:p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Have you been unwell in the last month? </w:t>
            </w:r>
          </w:p>
          <w:p w:rsidR="009D368A" w:rsidRPr="005C1BC4" w:rsidRDefault="009D368A"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Any headaches or dizziness for any reason in the last month? </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368A" w:rsidRPr="005C1BC4" w:rsidRDefault="009D368A" w:rsidP="005C1BC4">
            <w:pPr>
              <w:spacing w:after="98" w:line="259" w:lineRule="auto"/>
              <w:ind w:left="90"/>
              <w:jc w:val="center"/>
              <w:rPr>
                <w:rFonts w:eastAsia="Arial" w:cs="Arial"/>
                <w:color w:val="000000"/>
                <w:sz w:val="22"/>
                <w:szCs w:val="22"/>
                <w:lang w:eastAsia="en-GB"/>
              </w:rPr>
            </w:pPr>
            <w:r w:rsidRPr="005C1BC4">
              <w:rPr>
                <w:rFonts w:eastAsia="Arial" w:cs="Arial"/>
                <w:color w:val="000000"/>
                <w:sz w:val="22"/>
                <w:szCs w:val="22"/>
                <w:lang w:eastAsia="en-GB"/>
              </w:rPr>
              <w:t xml:space="preserve"> </w:t>
            </w:r>
          </w:p>
          <w:p w:rsidR="009D368A" w:rsidRPr="005C1BC4" w:rsidRDefault="009D368A" w:rsidP="005C1BC4">
            <w:pPr>
              <w:spacing w:after="96" w:line="259" w:lineRule="auto"/>
              <w:ind w:left="32"/>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rsidR="009D368A" w:rsidRPr="005C1BC4" w:rsidRDefault="009D368A" w:rsidP="005C1BC4">
            <w:pPr>
              <w:spacing w:after="98" w:line="259" w:lineRule="auto"/>
              <w:ind w:left="32"/>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rsidR="009D368A" w:rsidRPr="005C1BC4" w:rsidRDefault="009D368A" w:rsidP="005C1BC4">
            <w:pPr>
              <w:spacing w:after="98" w:line="259" w:lineRule="auto"/>
              <w:ind w:left="32"/>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rsidR="009D368A" w:rsidRPr="005C1BC4" w:rsidRDefault="009D368A" w:rsidP="005C1BC4">
            <w:pPr>
              <w:spacing w:after="98" w:line="259" w:lineRule="auto"/>
              <w:ind w:left="32"/>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after="98" w:line="259" w:lineRule="auto"/>
              <w:ind w:left="205"/>
              <w:jc w:val="center"/>
              <w:rPr>
                <w:rFonts w:eastAsia="Arial" w:cs="Arial"/>
                <w:color w:val="000000"/>
                <w:sz w:val="22"/>
                <w:szCs w:val="22"/>
                <w:lang w:eastAsia="en-GB"/>
              </w:rPr>
            </w:pPr>
            <w:r w:rsidRPr="005C1BC4">
              <w:rPr>
                <w:rFonts w:eastAsia="Arial" w:cs="Arial"/>
                <w:color w:val="000000"/>
                <w:sz w:val="22"/>
                <w:szCs w:val="22"/>
                <w:lang w:eastAsia="en-GB"/>
              </w:rPr>
              <w:t xml:space="preserve"> </w:t>
            </w:r>
          </w:p>
          <w:p w:rsidR="009D368A" w:rsidRPr="005C1BC4" w:rsidRDefault="009D368A" w:rsidP="005C1BC4">
            <w:pPr>
              <w:spacing w:after="96" w:line="259" w:lineRule="auto"/>
              <w:ind w:left="35"/>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rsidR="009D368A" w:rsidRPr="005C1BC4" w:rsidRDefault="009D368A" w:rsidP="005C1BC4">
            <w:pPr>
              <w:spacing w:after="98" w:line="259" w:lineRule="auto"/>
              <w:ind w:left="35"/>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rsidR="009D368A" w:rsidRPr="005C1BC4" w:rsidRDefault="009D368A" w:rsidP="005C1BC4">
            <w:pPr>
              <w:spacing w:after="98" w:line="259" w:lineRule="auto"/>
              <w:ind w:left="35"/>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rsidR="009D368A" w:rsidRPr="005C1BC4" w:rsidRDefault="009D368A" w:rsidP="005C1BC4">
            <w:pPr>
              <w:spacing w:line="259" w:lineRule="auto"/>
              <w:ind w:left="35"/>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tc>
      </w:tr>
      <w:tr w:rsidR="009D368A" w:rsidRPr="005C1BC4" w:rsidTr="005C1BC4">
        <w:trPr>
          <w:trHeight w:val="2798"/>
        </w:trPr>
        <w:tc>
          <w:tcPr>
            <w:tcW w:w="8537"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after="98" w:line="259" w:lineRule="auto"/>
              <w:ind w:left="161"/>
              <w:rPr>
                <w:rFonts w:eastAsia="Arial" w:cs="Arial"/>
                <w:color w:val="000000"/>
                <w:sz w:val="22"/>
                <w:szCs w:val="22"/>
                <w:lang w:eastAsia="en-GB"/>
              </w:rPr>
            </w:pPr>
            <w:r w:rsidRPr="005C1BC4">
              <w:rPr>
                <w:rFonts w:eastAsia="Arial" w:cs="Arial"/>
                <w:b/>
                <w:color w:val="4F213A"/>
                <w:sz w:val="22"/>
                <w:szCs w:val="22"/>
                <w:lang w:eastAsia="en-GB"/>
              </w:rPr>
              <w:t xml:space="preserve">Your last boxing bout (not applicable if this is your first bout) </w:t>
            </w:r>
          </w:p>
          <w:p w:rsidR="009D368A" w:rsidRPr="005C1BC4" w:rsidRDefault="009D368A" w:rsidP="005C1BC4">
            <w:pPr>
              <w:tabs>
                <w:tab w:val="center" w:pos="2429"/>
                <w:tab w:val="center" w:pos="2995"/>
                <w:tab w:val="center" w:pos="3564"/>
                <w:tab w:val="center" w:pos="4131"/>
                <w:tab w:val="center" w:pos="4697"/>
                <w:tab w:val="center" w:pos="5263"/>
                <w:tab w:val="center" w:pos="5832"/>
                <w:tab w:val="center" w:pos="6399"/>
              </w:tabs>
              <w:spacing w:line="259" w:lineRule="auto"/>
              <w:rPr>
                <w:sz w:val="22"/>
                <w:szCs w:val="22"/>
              </w:rPr>
            </w:pPr>
            <w:r w:rsidRPr="005C1BC4">
              <w:rPr>
                <w:rFonts w:eastAsia="Arial" w:cs="Arial"/>
                <w:color w:val="000000"/>
                <w:sz w:val="22"/>
                <w:szCs w:val="22"/>
                <w:lang w:eastAsia="en-GB"/>
              </w:rPr>
              <w:t>When did you last box?</w:t>
            </w:r>
            <w:r w:rsidRPr="005C1BC4">
              <w:rPr>
                <w:rFonts w:eastAsia="Arial" w:cs="Arial"/>
                <w:color w:val="000000"/>
                <w:sz w:val="22"/>
                <w:szCs w:val="22"/>
                <w:lang w:eastAsia="en-GB"/>
              </w:rPr>
              <w:tab/>
            </w:r>
            <w:r w:rsidR="00F25A7E" w:rsidRPr="005C1BC4">
              <w:rPr>
                <w:noProof/>
                <w:sz w:val="22"/>
                <w:szCs w:val="22"/>
                <w:lang w:eastAsia="en-GB"/>
              </w:rPr>
              <mc:AlternateContent>
                <mc:Choice Requires="wpg">
                  <w:drawing>
                    <wp:inline distT="0" distB="0" distL="0" distR="0" wp14:anchorId="1D92067F" wp14:editId="060FF262">
                      <wp:extent cx="3424555" cy="8890"/>
                      <wp:effectExtent l="0" t="0" r="0" b="0"/>
                      <wp:docPr id="33787" name="Group 33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4555" cy="8890"/>
                                <a:chOff x="0" y="0"/>
                                <a:chExt cx="3424428" cy="9017"/>
                              </a:xfrm>
                            </wpg:grpSpPr>
                            <wps:wsp>
                              <wps:cNvPr id="2949" name="Shape 2949"/>
                              <wps:cNvSpPr/>
                              <wps:spPr>
                                <a:xfrm>
                                  <a:off x="0" y="0"/>
                                  <a:ext cx="3424428" cy="0"/>
                                </a:xfrm>
                                <a:custGeom>
                                  <a:avLst/>
                                  <a:gdLst/>
                                  <a:ahLst/>
                                  <a:cxnLst/>
                                  <a:rect l="0" t="0" r="0" b="0"/>
                                  <a:pathLst>
                                    <a:path w="3424428">
                                      <a:moveTo>
                                        <a:pt x="0" y="0"/>
                                      </a:moveTo>
                                      <a:lnTo>
                                        <a:pt x="3424428" y="0"/>
                                      </a:lnTo>
                                    </a:path>
                                  </a:pathLst>
                                </a:custGeom>
                                <a:noFill/>
                                <a:ln w="9017" cap="flat" cmpd="sng" algn="ctr">
                                  <a:solidFill>
                                    <a:srgbClr val="000000"/>
                                  </a:solidFill>
                                  <a:prstDash val="solid"/>
                                  <a:round/>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207334D" id="Group 33787" o:spid="_x0000_s1026" style="width:269.65pt;height:.7pt;mso-position-horizontal-relative:char;mso-position-vertical-relative:line" coordsize="342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">
                      <v:shape id="Shape 2949" o:spid="_x0000_s1027" style="position:absolute;width:34244;height:0;visibility:visible;mso-wrap-style:square;v-text-anchor:top" coordsize="342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" path="m,l3424428,e" filled="f" strokeweight=".71pt">
                        <v:path arrowok="t" textboxrect="0,0,3424428,0"/>
                      </v:shape>
                      <w10:anchorlock/>
                    </v:group>
                  </w:pict>
                </mc:Fallback>
              </mc:AlternateContent>
            </w:r>
          </w:p>
          <w:p w:rsidR="009D368A" w:rsidRPr="005C1BC4" w:rsidRDefault="009D368A" w:rsidP="005C1BC4">
            <w:pPr>
              <w:spacing w:after="98" w:line="259" w:lineRule="auto"/>
              <w:rPr>
                <w:rFonts w:eastAsia="Arial" w:cs="Arial"/>
                <w:color w:val="000000"/>
                <w:sz w:val="22"/>
                <w:szCs w:val="22"/>
                <w:lang w:eastAsia="en-GB"/>
              </w:rPr>
            </w:pPr>
            <w:r w:rsidRPr="005C1BC4">
              <w:rPr>
                <w:rFonts w:eastAsia="Arial" w:cs="Arial"/>
                <w:color w:val="000000"/>
                <w:sz w:val="22"/>
                <w:szCs w:val="22"/>
                <w:lang w:eastAsia="en-GB"/>
              </w:rPr>
              <w:t xml:space="preserve">Were you injured at that time? </w:t>
            </w:r>
          </w:p>
          <w:p w:rsidR="009D368A" w:rsidRPr="005C1BC4" w:rsidRDefault="009D368A" w:rsidP="005C1BC4">
            <w:pPr>
              <w:spacing w:after="96"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After your last bout, were you medically suspended for any reason? </w:t>
            </w:r>
          </w:p>
          <w:p w:rsidR="009D368A" w:rsidRPr="005C1BC4" w:rsidRDefault="009D368A" w:rsidP="005C1BC4">
            <w:pPr>
              <w:tabs>
                <w:tab w:val="center" w:pos="4527"/>
                <w:tab w:val="center" w:pos="2429"/>
                <w:tab w:val="center" w:pos="2995"/>
                <w:tab w:val="center" w:pos="3564"/>
                <w:tab w:val="center" w:pos="4131"/>
                <w:tab w:val="center" w:pos="4697"/>
                <w:tab w:val="center" w:pos="5263"/>
                <w:tab w:val="center" w:pos="5832"/>
                <w:tab w:val="right" w:pos="7840"/>
              </w:tabs>
              <w:spacing w:after="105" w:line="259" w:lineRule="auto"/>
              <w:rPr>
                <w:rFonts w:eastAsia="Arial" w:cs="Arial"/>
                <w:color w:val="000000"/>
                <w:sz w:val="22"/>
                <w:szCs w:val="22"/>
                <w:lang w:eastAsia="en-GB"/>
              </w:rPr>
            </w:pPr>
            <w:r w:rsidRPr="005C1BC4">
              <w:rPr>
                <w:rFonts w:eastAsia="Arial" w:cs="Arial"/>
                <w:color w:val="000000"/>
                <w:sz w:val="22"/>
                <w:szCs w:val="22"/>
                <w:lang w:eastAsia="en-GB"/>
              </w:rPr>
              <w:t xml:space="preserve">How long for?  </w:t>
            </w:r>
            <w:r w:rsidRPr="005C1BC4">
              <w:rPr>
                <w:rFonts w:eastAsia="Arial" w:cs="Arial"/>
                <w:color w:val="000000"/>
                <w:sz w:val="22"/>
                <w:szCs w:val="22"/>
                <w:lang w:eastAsia="en-GB"/>
              </w:rPr>
              <w:tab/>
            </w:r>
            <w:r w:rsidR="00F25A7E" w:rsidRPr="005C1BC4">
              <w:rPr>
                <w:noProof/>
                <w:sz w:val="22"/>
                <w:szCs w:val="22"/>
                <w:lang w:eastAsia="en-GB"/>
              </w:rPr>
              <mc:AlternateContent>
                <mc:Choice Requires="wpg">
                  <w:drawing>
                    <wp:inline distT="0" distB="0" distL="0" distR="0" wp14:anchorId="2CD24E94" wp14:editId="1B1D475B">
                      <wp:extent cx="3965575" cy="8890"/>
                      <wp:effectExtent l="0" t="0" r="0" b="0"/>
                      <wp:docPr id="33788" name="Group 33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5575" cy="8890"/>
                                <a:chOff x="0" y="0"/>
                                <a:chExt cx="3965322" cy="9017"/>
                              </a:xfrm>
                            </wpg:grpSpPr>
                            <wps:wsp>
                              <wps:cNvPr id="2950" name="Shape 2950"/>
                              <wps:cNvSpPr/>
                              <wps:spPr>
                                <a:xfrm>
                                  <a:off x="0" y="0"/>
                                  <a:ext cx="3965322" cy="0"/>
                                </a:xfrm>
                                <a:custGeom>
                                  <a:avLst/>
                                  <a:gdLst/>
                                  <a:ahLst/>
                                  <a:cxnLst/>
                                  <a:rect l="0" t="0" r="0" b="0"/>
                                  <a:pathLst>
                                    <a:path w="3965322">
                                      <a:moveTo>
                                        <a:pt x="0" y="0"/>
                                      </a:moveTo>
                                      <a:lnTo>
                                        <a:pt x="3965322" y="0"/>
                                      </a:lnTo>
                                    </a:path>
                                  </a:pathLst>
                                </a:custGeom>
                                <a:noFill/>
                                <a:ln w="9017" cap="flat" cmpd="sng" algn="ctr">
                                  <a:solidFill>
                                    <a:srgbClr val="000000"/>
                                  </a:solidFill>
                                  <a:prstDash val="solid"/>
                                  <a:round/>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D2797E0" id="Group 33788" o:spid="_x0000_s1026" style="width:312.25pt;height:.7pt;mso-position-horizontal-relative:char;mso-position-vertical-relative:line" coordsize="39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">
                      <v:shape id="Shape 2950" o:spid="_x0000_s1027" style="position:absolute;width:39653;height:0;visibility:visible;mso-wrap-style:square;v-text-anchor:top" coordsize="3965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" path="m,l3965322,e" filled="f" strokeweight=".71pt">
                        <v:path arrowok="t" textboxrect="0,0,3965322,0"/>
                      </v:shape>
                      <w10:anchorlock/>
                    </v:group>
                  </w:pict>
                </mc:Fallback>
              </mc:AlternateContent>
            </w:r>
            <w:r w:rsidR="0019525D" w:rsidRPr="005C1BC4">
              <w:rPr>
                <w:rFonts w:eastAsia="Arial" w:cs="Arial"/>
                <w:color w:val="000000"/>
                <w:sz w:val="22"/>
                <w:szCs w:val="22"/>
                <w:lang w:eastAsia="en-GB"/>
              </w:rPr>
              <w:t xml:space="preserve"> </w:t>
            </w:r>
            <w:r w:rsidR="0019525D" w:rsidRPr="005C1BC4">
              <w:rPr>
                <w:rFonts w:eastAsia="Arial" w:cs="Arial"/>
                <w:color w:val="000000"/>
                <w:sz w:val="22"/>
                <w:szCs w:val="22"/>
                <w:lang w:eastAsia="en-GB"/>
              </w:rPr>
              <w:tab/>
              <w:t xml:space="preserve"> </w:t>
            </w:r>
            <w:r w:rsidRPr="005C1BC4">
              <w:rPr>
                <w:rFonts w:eastAsia="Arial" w:cs="Arial"/>
                <w:color w:val="000000"/>
                <w:sz w:val="22"/>
                <w:szCs w:val="22"/>
                <w:lang w:eastAsia="en-GB"/>
              </w:rPr>
              <w:tab/>
              <w:t xml:space="preserve">   </w:t>
            </w:r>
          </w:p>
          <w:p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Do you understand the medical risks of boxing? </w:t>
            </w:r>
          </w:p>
          <w:p w:rsidR="009D368A" w:rsidRPr="005C1BC4" w:rsidRDefault="009D368A" w:rsidP="005C1BC4">
            <w:pPr>
              <w:spacing w:after="98" w:line="259" w:lineRule="auto"/>
              <w:ind w:left="48"/>
              <w:rPr>
                <w:rFonts w:eastAsia="Arial" w:cs="Arial"/>
                <w:color w:val="000000"/>
                <w:sz w:val="22"/>
                <w:szCs w:val="22"/>
                <w:lang w:eastAsia="en-GB"/>
              </w:rPr>
            </w:pPr>
            <w:r w:rsidRPr="005C1BC4">
              <w:rPr>
                <w:rFonts w:eastAsia="Arial" w:cs="Arial"/>
                <w:color w:val="000000"/>
                <w:sz w:val="22"/>
                <w:szCs w:val="22"/>
                <w:lang w:eastAsia="en-GB"/>
              </w:rPr>
              <w:t xml:space="preserve">Do you wish to box today? </w:t>
            </w:r>
          </w:p>
          <w:p w:rsidR="009D368A" w:rsidRPr="005C1BC4" w:rsidRDefault="009D368A" w:rsidP="005C1BC4">
            <w:pPr>
              <w:spacing w:line="259" w:lineRule="auto"/>
              <w:ind w:left="48"/>
              <w:rPr>
                <w:rFonts w:eastAsia="Arial" w:cs="Arial"/>
                <w:color w:val="000000"/>
                <w:sz w:val="22"/>
                <w:szCs w:val="22"/>
                <w:lang w:eastAsia="en-GB"/>
              </w:rPr>
            </w:pPr>
            <w:r w:rsidRPr="005C1BC4">
              <w:rPr>
                <w:rFonts w:eastAsia="Arial" w:cs="Arial"/>
                <w:b/>
                <w:color w:val="4F213A"/>
                <w:sz w:val="22"/>
                <w:szCs w:val="22"/>
                <w:lang w:eastAsia="en-GB"/>
              </w:rPr>
              <w:t>WOMEN ONLY</w:t>
            </w:r>
            <w:r w:rsidRPr="005C1BC4">
              <w:rPr>
                <w:rFonts w:eastAsia="Arial" w:cs="Arial"/>
                <w:color w:val="000000"/>
                <w:sz w:val="22"/>
                <w:szCs w:val="22"/>
                <w:lang w:eastAsia="en-GB"/>
              </w:rPr>
              <w:t xml:space="preserve"> – can you confirm you are not pregnant?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after="98" w:line="259" w:lineRule="auto"/>
              <w:ind w:left="159"/>
              <w:rPr>
                <w:rFonts w:eastAsia="Arial" w:cs="Arial"/>
                <w:color w:val="000000"/>
                <w:sz w:val="22"/>
                <w:szCs w:val="22"/>
                <w:lang w:eastAsia="en-GB"/>
              </w:rPr>
            </w:pPr>
            <w:r w:rsidRPr="005C1BC4">
              <w:rPr>
                <w:rFonts w:eastAsia="Arial" w:cs="Arial"/>
                <w:color w:val="000000"/>
                <w:sz w:val="22"/>
                <w:szCs w:val="22"/>
                <w:lang w:eastAsia="en-GB"/>
              </w:rPr>
              <w:t xml:space="preserve"> </w:t>
            </w:r>
          </w:p>
          <w:p w:rsidR="009D368A" w:rsidRPr="005C1BC4" w:rsidRDefault="009D368A" w:rsidP="005C1BC4">
            <w:pPr>
              <w:spacing w:after="96" w:line="259" w:lineRule="auto"/>
              <w:ind w:left="159"/>
              <w:rPr>
                <w:rFonts w:eastAsia="Arial" w:cs="Arial"/>
                <w:color w:val="000000"/>
                <w:sz w:val="22"/>
                <w:szCs w:val="22"/>
                <w:lang w:eastAsia="en-GB"/>
              </w:rPr>
            </w:pPr>
            <w:r w:rsidRPr="005C1BC4">
              <w:rPr>
                <w:rFonts w:eastAsia="Arial" w:cs="Arial"/>
                <w:color w:val="000000"/>
                <w:sz w:val="22"/>
                <w:szCs w:val="22"/>
                <w:lang w:eastAsia="en-GB"/>
              </w:rPr>
              <w:t xml:space="preserve"> </w:t>
            </w:r>
          </w:p>
          <w:p w:rsidR="009D368A" w:rsidRPr="005C1BC4" w:rsidRDefault="009D368A" w:rsidP="005C1BC4">
            <w:pPr>
              <w:spacing w:after="98" w:line="259" w:lineRule="auto"/>
              <w:ind w:left="32"/>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rsidR="009D368A" w:rsidRPr="005C1BC4" w:rsidRDefault="009D368A" w:rsidP="005C1BC4">
            <w:pPr>
              <w:spacing w:after="98" w:line="259" w:lineRule="auto"/>
              <w:ind w:left="32"/>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rsidR="009D368A" w:rsidRPr="005C1BC4" w:rsidRDefault="009D368A" w:rsidP="005C1BC4">
            <w:pPr>
              <w:spacing w:after="98" w:line="259" w:lineRule="auto"/>
              <w:ind w:left="159"/>
              <w:rPr>
                <w:rFonts w:eastAsia="Arial" w:cs="Arial"/>
                <w:color w:val="000000"/>
                <w:sz w:val="22"/>
                <w:szCs w:val="22"/>
                <w:lang w:eastAsia="en-GB"/>
              </w:rPr>
            </w:pPr>
            <w:r w:rsidRPr="005C1BC4">
              <w:rPr>
                <w:rFonts w:eastAsia="Arial" w:cs="Arial"/>
                <w:color w:val="000000"/>
                <w:sz w:val="22"/>
                <w:szCs w:val="22"/>
                <w:lang w:eastAsia="en-GB"/>
              </w:rPr>
              <w:t xml:space="preserve"> </w:t>
            </w:r>
          </w:p>
          <w:p w:rsidR="009D368A" w:rsidRPr="005C1BC4" w:rsidRDefault="009D368A" w:rsidP="005C1BC4">
            <w:pPr>
              <w:spacing w:after="96" w:line="259" w:lineRule="auto"/>
              <w:ind w:left="30"/>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rsidR="009D368A" w:rsidRPr="005C1BC4" w:rsidRDefault="009D368A" w:rsidP="005C1BC4">
            <w:pPr>
              <w:spacing w:after="98" w:line="259" w:lineRule="auto"/>
              <w:ind w:left="30"/>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rsidR="009D368A" w:rsidRPr="005C1BC4" w:rsidRDefault="009D368A" w:rsidP="005C1BC4">
            <w:pPr>
              <w:spacing w:line="259" w:lineRule="auto"/>
              <w:ind w:left="30"/>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after="98" w:line="259" w:lineRule="auto"/>
              <w:ind w:left="100"/>
              <w:jc w:val="center"/>
              <w:rPr>
                <w:rFonts w:eastAsia="Arial" w:cs="Arial"/>
                <w:color w:val="000000"/>
                <w:sz w:val="22"/>
                <w:szCs w:val="22"/>
                <w:lang w:eastAsia="en-GB"/>
              </w:rPr>
            </w:pPr>
            <w:r w:rsidRPr="005C1BC4">
              <w:rPr>
                <w:rFonts w:eastAsia="Arial" w:cs="Arial"/>
                <w:color w:val="000000"/>
                <w:sz w:val="22"/>
                <w:szCs w:val="22"/>
                <w:lang w:eastAsia="en-GB"/>
              </w:rPr>
              <w:t xml:space="preserve"> </w:t>
            </w:r>
          </w:p>
          <w:p w:rsidR="009D368A" w:rsidRPr="005C1BC4" w:rsidRDefault="009D368A" w:rsidP="005C1BC4">
            <w:pPr>
              <w:spacing w:after="96" w:line="259" w:lineRule="auto"/>
              <w:ind w:left="100"/>
              <w:jc w:val="center"/>
              <w:rPr>
                <w:rFonts w:eastAsia="Arial" w:cs="Arial"/>
                <w:color w:val="000000"/>
                <w:sz w:val="22"/>
                <w:szCs w:val="22"/>
                <w:lang w:eastAsia="en-GB"/>
              </w:rPr>
            </w:pPr>
            <w:r w:rsidRPr="005C1BC4">
              <w:rPr>
                <w:rFonts w:eastAsia="Arial" w:cs="Arial"/>
                <w:color w:val="000000"/>
                <w:sz w:val="22"/>
                <w:szCs w:val="22"/>
                <w:lang w:eastAsia="en-GB"/>
              </w:rPr>
              <w:t xml:space="preserve"> </w:t>
            </w:r>
          </w:p>
          <w:p w:rsidR="009D368A" w:rsidRPr="005C1BC4" w:rsidRDefault="009D368A" w:rsidP="005C1BC4">
            <w:pPr>
              <w:spacing w:after="98" w:line="259" w:lineRule="auto"/>
              <w:ind w:left="40"/>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rsidR="009D368A" w:rsidRPr="005C1BC4" w:rsidRDefault="009D368A" w:rsidP="005C1BC4">
            <w:pPr>
              <w:spacing w:after="98" w:line="259" w:lineRule="auto"/>
              <w:ind w:left="40"/>
              <w:jc w:val="center"/>
              <w:rPr>
                <w:rFonts w:eastAsia="Arial" w:cs="Arial"/>
                <w:color w:val="000000"/>
                <w:sz w:val="22"/>
                <w:szCs w:val="22"/>
                <w:lang w:eastAsia="en-GB"/>
              </w:rPr>
            </w:pPr>
            <w:r w:rsidRPr="005C1BC4">
              <w:rPr>
                <w:rFonts w:eastAsia="Arial" w:cs="Arial"/>
                <w:color w:val="000000"/>
                <w:sz w:val="22"/>
                <w:szCs w:val="22"/>
                <w:lang w:eastAsia="en-GB"/>
              </w:rPr>
              <w:t xml:space="preserve">No </w:t>
            </w:r>
          </w:p>
          <w:p w:rsidR="009D368A" w:rsidRPr="005C1BC4" w:rsidRDefault="009D368A" w:rsidP="005C1BC4">
            <w:pPr>
              <w:spacing w:after="98"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p w:rsidR="009D368A" w:rsidRPr="005C1BC4" w:rsidRDefault="009D368A" w:rsidP="005C1BC4">
            <w:pPr>
              <w:spacing w:after="96" w:line="259" w:lineRule="auto"/>
              <w:ind w:left="41"/>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rsidR="009D368A" w:rsidRPr="005C1BC4" w:rsidRDefault="009D368A" w:rsidP="005C1BC4">
            <w:pPr>
              <w:spacing w:after="98" w:line="259" w:lineRule="auto"/>
              <w:ind w:left="41"/>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p w:rsidR="009D368A" w:rsidRPr="005C1BC4" w:rsidRDefault="009D368A" w:rsidP="005C1BC4">
            <w:pPr>
              <w:spacing w:line="259" w:lineRule="auto"/>
              <w:ind w:left="41"/>
              <w:jc w:val="center"/>
              <w:rPr>
                <w:rFonts w:eastAsia="Arial" w:cs="Arial"/>
                <w:color w:val="000000"/>
                <w:sz w:val="22"/>
                <w:szCs w:val="22"/>
                <w:lang w:eastAsia="en-GB"/>
              </w:rPr>
            </w:pPr>
            <w:r w:rsidRPr="005C1BC4">
              <w:rPr>
                <w:rFonts w:eastAsia="Arial" w:cs="Arial"/>
                <w:color w:val="000000"/>
                <w:sz w:val="22"/>
                <w:szCs w:val="22"/>
                <w:lang w:eastAsia="en-GB"/>
              </w:rPr>
              <w:t xml:space="preserve">Yes </w:t>
            </w:r>
          </w:p>
        </w:tc>
      </w:tr>
    </w:tbl>
    <w:p w:rsidR="009D368A" w:rsidRDefault="009D368A" w:rsidP="007873D8">
      <w:pPr>
        <w:spacing w:line="254" w:lineRule="auto"/>
        <w:ind w:left="260" w:hanging="10"/>
        <w:rPr>
          <w:rFonts w:eastAsia="Arial" w:cs="Arial"/>
          <w:color w:val="000000"/>
          <w:szCs w:val="22"/>
          <w:lang w:eastAsia="en-GB"/>
        </w:rPr>
      </w:pPr>
      <w:r w:rsidRPr="009D368A">
        <w:rPr>
          <w:rFonts w:eastAsia="Arial" w:cs="Arial"/>
          <w:color w:val="000000"/>
          <w:szCs w:val="22"/>
          <w:lang w:eastAsia="en-GB"/>
        </w:rPr>
        <w:t xml:space="preserve">I consent for my pre &amp; post bout forms to be scanned onto the MOD’s e-health record </w:t>
      </w:r>
      <w:r w:rsidRPr="009D368A">
        <w:rPr>
          <w:rFonts w:eastAsia="Arial" w:cs="Arial"/>
          <w:color w:val="000000"/>
          <w:szCs w:val="22"/>
          <w:lang w:eastAsia="en-GB"/>
        </w:rPr>
        <w:tab/>
        <w:t xml:space="preserve"> </w:t>
      </w:r>
      <w:r w:rsidRPr="009D368A">
        <w:rPr>
          <w:rFonts w:eastAsia="Arial" w:cs="Arial"/>
          <w:color w:val="000000"/>
          <w:szCs w:val="22"/>
          <w:lang w:eastAsia="en-GB"/>
        </w:rPr>
        <w:tab/>
      </w:r>
    </w:p>
    <w:p w:rsidR="009D368A" w:rsidRDefault="009D368A" w:rsidP="009D368A">
      <w:pPr>
        <w:spacing w:line="254" w:lineRule="auto"/>
        <w:rPr>
          <w:rFonts w:eastAsia="Arial" w:cs="Arial"/>
          <w:color w:val="000000"/>
          <w:szCs w:val="22"/>
          <w:lang w:eastAsia="en-GB"/>
        </w:rPr>
      </w:pPr>
      <w:r w:rsidRPr="009D368A">
        <w:rPr>
          <w:rFonts w:eastAsia="Arial" w:cs="Arial"/>
          <w:color w:val="000000"/>
          <w:szCs w:val="22"/>
          <w:lang w:eastAsia="en-GB"/>
        </w:rPr>
        <w:t xml:space="preserve"> </w:t>
      </w:r>
      <w:r w:rsidR="00332423">
        <w:rPr>
          <w:rFonts w:eastAsia="Arial" w:cs="Arial"/>
          <w:b/>
          <w:color w:val="4F213A"/>
          <w:szCs w:val="22"/>
          <w:lang w:eastAsia="en-GB"/>
        </w:rPr>
        <w:t>BOXER</w:t>
      </w:r>
      <w:r w:rsidRPr="009D368A">
        <w:rPr>
          <w:rFonts w:eastAsia="Arial" w:cs="Arial"/>
          <w:b/>
          <w:color w:val="4F213A"/>
          <w:szCs w:val="22"/>
          <w:lang w:eastAsia="en-GB"/>
        </w:rPr>
        <w:t xml:space="preserve">’S SIGNATURE (and date): </w:t>
      </w:r>
      <w:r w:rsidRPr="009D368A">
        <w:rPr>
          <w:rFonts w:eastAsia="Arial" w:cs="Arial"/>
          <w:color w:val="000000"/>
          <w:szCs w:val="22"/>
          <w:lang w:eastAsia="en-GB"/>
        </w:rPr>
        <w:t xml:space="preserve"> </w:t>
      </w:r>
    </w:p>
    <w:p w:rsidR="00A8374F" w:rsidRPr="009D368A" w:rsidRDefault="00A8374F" w:rsidP="009D368A">
      <w:pPr>
        <w:spacing w:line="254" w:lineRule="auto"/>
        <w:rPr>
          <w:rFonts w:eastAsia="Arial" w:cs="Arial"/>
          <w:color w:val="000000"/>
          <w:sz w:val="16"/>
          <w:szCs w:val="16"/>
          <w:lang w:eastAsia="en-GB"/>
        </w:rPr>
      </w:pPr>
    </w:p>
    <w:tbl>
      <w:tblPr>
        <w:tblW w:w="10606" w:type="dxa"/>
        <w:tblInd w:w="-485" w:type="dxa"/>
        <w:tblCellMar>
          <w:top w:w="26" w:type="dxa"/>
          <w:left w:w="82" w:type="dxa"/>
          <w:right w:w="115" w:type="dxa"/>
        </w:tblCellMar>
        <w:tblLook w:val="04A0" w:firstRow="1" w:lastRow="0" w:firstColumn="1" w:lastColumn="0" w:noHBand="0" w:noVBand="1"/>
      </w:tblPr>
      <w:tblGrid>
        <w:gridCol w:w="5679"/>
        <w:gridCol w:w="4927"/>
      </w:tblGrid>
      <w:tr w:rsidR="009D368A" w:rsidRPr="005C1BC4" w:rsidTr="005C1BC4">
        <w:trPr>
          <w:trHeight w:val="443"/>
        </w:trPr>
        <w:tc>
          <w:tcPr>
            <w:tcW w:w="5679"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rPr>
                <w:rFonts w:eastAsia="Arial" w:cs="Arial"/>
                <w:color w:val="000000"/>
                <w:sz w:val="22"/>
                <w:szCs w:val="22"/>
                <w:lang w:eastAsia="en-GB"/>
              </w:rPr>
            </w:pPr>
            <w:r w:rsidRPr="005C1BC4">
              <w:rPr>
                <w:rFonts w:eastAsia="Arial" w:cs="Arial"/>
                <w:b/>
                <w:color w:val="4F213A"/>
                <w:sz w:val="22"/>
                <w:szCs w:val="22"/>
                <w:lang w:eastAsia="en-GB"/>
              </w:rPr>
              <w:t>DOCTOR’S EXAMINATION NOTES</w:t>
            </w:r>
            <w:r w:rsidRPr="005C1BC4">
              <w:rPr>
                <w:rFonts w:eastAsia="Arial" w:cs="Arial"/>
                <w:color w:val="000000"/>
                <w:sz w:val="22"/>
                <w:szCs w:val="22"/>
                <w:lang w:eastAsia="en-GB"/>
              </w:rPr>
              <w:t xml:space="preserve">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General:  </w:t>
            </w:r>
          </w:p>
        </w:tc>
      </w:tr>
      <w:tr w:rsidR="009D368A" w:rsidRPr="005C1BC4" w:rsidTr="005C1BC4">
        <w:trPr>
          <w:trHeight w:val="492"/>
        </w:trPr>
        <w:tc>
          <w:tcPr>
            <w:tcW w:w="5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68A" w:rsidRPr="005C1BC4" w:rsidRDefault="009D368A"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ENT (incl gum shield fit etc):  </w:t>
            </w:r>
          </w:p>
        </w:tc>
        <w:tc>
          <w:tcPr>
            <w:tcW w:w="4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68A" w:rsidRPr="005C1BC4" w:rsidRDefault="009D368A" w:rsidP="005C1BC4">
            <w:pPr>
              <w:spacing w:line="259" w:lineRule="auto"/>
              <w:ind w:left="103"/>
              <w:rPr>
                <w:rFonts w:eastAsia="Arial" w:cs="Arial"/>
                <w:color w:val="000000"/>
                <w:sz w:val="22"/>
                <w:szCs w:val="22"/>
                <w:lang w:eastAsia="en-GB"/>
              </w:rPr>
            </w:pPr>
            <w:r w:rsidRPr="005C1BC4">
              <w:rPr>
                <w:rFonts w:eastAsia="Arial" w:cs="Arial"/>
                <w:color w:val="000000"/>
                <w:sz w:val="22"/>
                <w:szCs w:val="22"/>
                <w:lang w:eastAsia="en-GB"/>
              </w:rPr>
              <w:t xml:space="preserve">Eyes: </w:t>
            </w:r>
          </w:p>
        </w:tc>
      </w:tr>
      <w:tr w:rsidR="009D368A" w:rsidRPr="005C1BC4" w:rsidTr="005C1BC4">
        <w:trPr>
          <w:trHeight w:val="492"/>
        </w:trPr>
        <w:tc>
          <w:tcPr>
            <w:tcW w:w="5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68A" w:rsidRPr="005C1BC4" w:rsidRDefault="009D368A" w:rsidP="005C1BC4">
            <w:pPr>
              <w:spacing w:line="259" w:lineRule="auto"/>
              <w:ind w:left="101"/>
              <w:rPr>
                <w:rFonts w:eastAsia="Arial" w:cs="Arial"/>
                <w:color w:val="000000"/>
                <w:sz w:val="22"/>
                <w:szCs w:val="22"/>
                <w:lang w:eastAsia="en-GB"/>
              </w:rPr>
            </w:pPr>
            <w:r w:rsidRPr="005C1BC4">
              <w:rPr>
                <w:rFonts w:eastAsia="Arial" w:cs="Arial"/>
                <w:b/>
                <w:color w:val="000000"/>
                <w:sz w:val="22"/>
                <w:szCs w:val="22"/>
                <w:lang w:eastAsia="en-GB"/>
              </w:rPr>
              <w:t>CONFIRMED FIT TO BOX: YES / NO</w:t>
            </w:r>
            <w:r w:rsidRPr="005C1BC4">
              <w:rPr>
                <w:rFonts w:eastAsia="Arial" w:cs="Arial"/>
                <w:color w:val="000000"/>
                <w:sz w:val="22"/>
                <w:szCs w:val="22"/>
                <w:lang w:eastAsia="en-GB"/>
              </w:rPr>
              <w:t xml:space="preserve"> </w:t>
            </w:r>
          </w:p>
        </w:tc>
        <w:tc>
          <w:tcPr>
            <w:tcW w:w="4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368A" w:rsidRPr="005C1BC4" w:rsidRDefault="009D368A" w:rsidP="005C1BC4">
            <w:pPr>
              <w:spacing w:line="259" w:lineRule="auto"/>
              <w:ind w:left="103"/>
              <w:rPr>
                <w:rFonts w:eastAsia="Arial" w:cs="Arial"/>
                <w:color w:val="000000"/>
                <w:sz w:val="22"/>
                <w:szCs w:val="22"/>
                <w:lang w:eastAsia="en-GB"/>
              </w:rPr>
            </w:pPr>
            <w:r w:rsidRPr="005C1BC4">
              <w:rPr>
                <w:rFonts w:eastAsia="Arial" w:cs="Arial"/>
                <w:color w:val="000000"/>
                <w:sz w:val="22"/>
                <w:szCs w:val="22"/>
                <w:lang w:eastAsia="en-GB"/>
              </w:rPr>
              <w:t xml:space="preserve">Date/Time of Medical: </w:t>
            </w:r>
          </w:p>
        </w:tc>
      </w:tr>
      <w:tr w:rsidR="009D368A" w:rsidRPr="005C1BC4" w:rsidTr="005C1BC4">
        <w:trPr>
          <w:trHeight w:val="370"/>
        </w:trPr>
        <w:tc>
          <w:tcPr>
            <w:tcW w:w="5679"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Doctor’s Signature: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Name and Rank:  </w:t>
            </w:r>
          </w:p>
        </w:tc>
      </w:tr>
      <w:tr w:rsidR="009D368A" w:rsidRPr="005C1BC4" w:rsidTr="005C1BC4">
        <w:trPr>
          <w:trHeight w:val="389"/>
        </w:trPr>
        <w:tc>
          <w:tcPr>
            <w:tcW w:w="5679"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GMC Number: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9D368A" w:rsidRPr="005C1BC4" w:rsidRDefault="009D368A" w:rsidP="005C1BC4">
            <w:pPr>
              <w:spacing w:line="259" w:lineRule="auto"/>
              <w:rPr>
                <w:rFonts w:eastAsia="Arial" w:cs="Arial"/>
                <w:color w:val="000000"/>
                <w:sz w:val="22"/>
                <w:szCs w:val="22"/>
                <w:lang w:eastAsia="en-GB"/>
              </w:rPr>
            </w:pPr>
            <w:r w:rsidRPr="005C1BC4">
              <w:rPr>
                <w:rFonts w:ascii="Calibri" w:eastAsia="Calibri" w:hAnsi="Calibri" w:cs="Calibri"/>
                <w:color w:val="000000"/>
                <w:sz w:val="22"/>
                <w:szCs w:val="22"/>
                <w:lang w:eastAsia="en-GB"/>
              </w:rPr>
              <w:t xml:space="preserve"> </w:t>
            </w:r>
            <w:r w:rsidRPr="005C1BC4">
              <w:rPr>
                <w:rFonts w:eastAsia="Arial" w:cs="Arial"/>
                <w:color w:val="000000"/>
                <w:sz w:val="22"/>
                <w:szCs w:val="22"/>
                <w:lang w:eastAsia="en-GB"/>
              </w:rPr>
              <w:t xml:space="preserve">Post:  </w:t>
            </w:r>
          </w:p>
        </w:tc>
      </w:tr>
    </w:tbl>
    <w:p w:rsidR="00AC7B94" w:rsidRDefault="009D368A" w:rsidP="00AC7B94">
      <w:pPr>
        <w:spacing w:line="259" w:lineRule="auto"/>
        <w:ind w:left="-567"/>
        <w:rPr>
          <w:rFonts w:eastAsia="Arial" w:cs="Arial"/>
          <w:b/>
          <w:color w:val="000000"/>
          <w:sz w:val="22"/>
          <w:szCs w:val="22"/>
          <w:lang w:eastAsia="en-GB"/>
        </w:rPr>
      </w:pPr>
      <w:r w:rsidRPr="009D368A">
        <w:rPr>
          <w:rFonts w:ascii="Calibri" w:eastAsia="Calibri" w:hAnsi="Calibri" w:cs="Calibri"/>
          <w:color w:val="000000"/>
          <w:sz w:val="18"/>
          <w:szCs w:val="22"/>
          <w:lang w:eastAsia="en-GB"/>
        </w:rPr>
        <w:t xml:space="preserve"> </w:t>
      </w:r>
      <w:r w:rsidRPr="009D368A">
        <w:rPr>
          <w:rFonts w:eastAsia="Arial" w:cs="Arial"/>
          <w:b/>
          <w:color w:val="000000"/>
          <w:sz w:val="22"/>
          <w:szCs w:val="22"/>
          <w:lang w:eastAsia="en-GB"/>
        </w:rPr>
        <w:t>Keep this form ringside, updated with any needed contemporaneous notes of intrabout medical aspects. The form should be scanned onto the e-IHR the next working</w:t>
      </w:r>
      <w:r w:rsidR="00A8374F">
        <w:rPr>
          <w:rFonts w:eastAsia="Arial" w:cs="Arial"/>
          <w:color w:val="000000"/>
          <w:sz w:val="22"/>
          <w:szCs w:val="22"/>
          <w:lang w:eastAsia="en-GB"/>
        </w:rPr>
        <w:t xml:space="preserve"> </w:t>
      </w:r>
      <w:r w:rsidRPr="009D368A">
        <w:rPr>
          <w:rFonts w:eastAsia="Arial" w:cs="Arial"/>
          <w:b/>
          <w:color w:val="000000"/>
          <w:sz w:val="22"/>
          <w:szCs w:val="22"/>
          <w:lang w:eastAsia="en-GB"/>
        </w:rPr>
        <w:t xml:space="preserve">day, having </w:t>
      </w:r>
      <w:r w:rsidR="00A8374F">
        <w:rPr>
          <w:rFonts w:eastAsia="Arial" w:cs="Arial"/>
          <w:b/>
          <w:color w:val="000000"/>
          <w:sz w:val="22"/>
          <w:szCs w:val="22"/>
          <w:lang w:eastAsia="en-GB"/>
        </w:rPr>
        <w:t>a</w:t>
      </w:r>
      <w:r w:rsidRPr="009D368A">
        <w:rPr>
          <w:rFonts w:eastAsia="Arial" w:cs="Arial"/>
          <w:b/>
          <w:color w:val="000000"/>
          <w:sz w:val="22"/>
          <w:szCs w:val="22"/>
          <w:lang w:eastAsia="en-GB"/>
        </w:rPr>
        <w:t>dded notes as required. Data will not be shared outside of MOD other</w:t>
      </w:r>
      <w:r w:rsidR="00A8374F">
        <w:rPr>
          <w:rFonts w:eastAsia="Arial" w:cs="Arial"/>
          <w:b/>
          <w:color w:val="000000"/>
          <w:sz w:val="22"/>
          <w:szCs w:val="22"/>
          <w:lang w:eastAsia="en-GB"/>
        </w:rPr>
        <w:t xml:space="preserve"> </w:t>
      </w:r>
      <w:r w:rsidRPr="009D368A">
        <w:rPr>
          <w:rFonts w:eastAsia="Arial" w:cs="Arial"/>
          <w:b/>
          <w:color w:val="000000"/>
          <w:sz w:val="22"/>
          <w:szCs w:val="22"/>
          <w:lang w:eastAsia="en-GB"/>
        </w:rPr>
        <w:t xml:space="preserve">than for legal </w:t>
      </w:r>
      <w:r w:rsidR="00A8374F">
        <w:rPr>
          <w:rFonts w:eastAsia="Arial" w:cs="Arial"/>
          <w:b/>
          <w:color w:val="000000"/>
          <w:sz w:val="22"/>
          <w:szCs w:val="22"/>
          <w:lang w:eastAsia="en-GB"/>
        </w:rPr>
        <w:t>r</w:t>
      </w:r>
      <w:r w:rsidRPr="009D368A">
        <w:rPr>
          <w:rFonts w:eastAsia="Arial" w:cs="Arial"/>
          <w:b/>
          <w:color w:val="000000"/>
          <w:sz w:val="22"/>
          <w:szCs w:val="22"/>
          <w:lang w:eastAsia="en-GB"/>
        </w:rPr>
        <w:t>equirements</w:t>
      </w:r>
      <w:r w:rsidR="00AC7B94">
        <w:rPr>
          <w:rFonts w:eastAsia="Arial" w:cs="Arial"/>
          <w:b/>
          <w:color w:val="000000"/>
          <w:sz w:val="22"/>
          <w:szCs w:val="22"/>
          <w:lang w:eastAsia="en-GB"/>
        </w:rPr>
        <w:t>.</w:t>
      </w:r>
    </w:p>
    <w:p w:rsidR="00AC7B94" w:rsidRDefault="00AC7B94" w:rsidP="00C962CC">
      <w:pPr>
        <w:pStyle w:val="Heading2"/>
        <w:jc w:val="center"/>
        <w:rPr>
          <w:rFonts w:eastAsia="Arial"/>
        </w:rPr>
      </w:pPr>
      <w:bookmarkStart w:id="377" w:name="_Annex_D_–"/>
      <w:bookmarkStart w:id="378" w:name="_Toc47447177"/>
      <w:bookmarkStart w:id="379" w:name="_Toc47447864"/>
      <w:bookmarkStart w:id="380" w:name="_Toc48816830"/>
      <w:bookmarkEnd w:id="377"/>
      <w:r w:rsidRPr="00C962CC">
        <w:rPr>
          <w:rFonts w:eastAsia="Arial"/>
        </w:rPr>
        <w:lastRenderedPageBreak/>
        <w:t>Annex</w:t>
      </w:r>
      <w:r w:rsidR="00C962CC" w:rsidRPr="00C962CC">
        <w:rPr>
          <w:rFonts w:eastAsia="Arial"/>
        </w:rPr>
        <w:t xml:space="preserve"> </w:t>
      </w:r>
      <w:r w:rsidRPr="00C962CC">
        <w:rPr>
          <w:rFonts w:eastAsia="Arial"/>
        </w:rPr>
        <w:t xml:space="preserve">D </w:t>
      </w:r>
      <w:r w:rsidR="00C962CC" w:rsidRPr="00C962CC">
        <w:rPr>
          <w:rFonts w:eastAsia="Arial"/>
        </w:rPr>
        <w:t xml:space="preserve">– </w:t>
      </w:r>
      <w:r w:rsidRPr="00C962CC">
        <w:rPr>
          <w:rFonts w:eastAsia="Arial"/>
        </w:rPr>
        <w:t>P</w:t>
      </w:r>
      <w:r w:rsidR="00C962CC" w:rsidRPr="00C962CC">
        <w:rPr>
          <w:rFonts w:eastAsia="Arial"/>
        </w:rPr>
        <w:t>ost-</w:t>
      </w:r>
      <w:r w:rsidRPr="00C962CC">
        <w:rPr>
          <w:rFonts w:eastAsia="Arial"/>
        </w:rPr>
        <w:t>B</w:t>
      </w:r>
      <w:r w:rsidR="00C962CC" w:rsidRPr="00C962CC">
        <w:rPr>
          <w:rFonts w:eastAsia="Arial"/>
        </w:rPr>
        <w:t>out</w:t>
      </w:r>
      <w:r w:rsidRPr="00C962CC">
        <w:rPr>
          <w:rFonts w:eastAsia="Arial"/>
        </w:rPr>
        <w:t xml:space="preserve"> M</w:t>
      </w:r>
      <w:r w:rsidR="00C962CC" w:rsidRPr="00C962CC">
        <w:rPr>
          <w:rFonts w:eastAsia="Arial"/>
        </w:rPr>
        <w:t>edical</w:t>
      </w:r>
      <w:r w:rsidRPr="00C962CC">
        <w:rPr>
          <w:rFonts w:eastAsia="Arial"/>
        </w:rPr>
        <w:t xml:space="preserve"> E</w:t>
      </w:r>
      <w:bookmarkEnd w:id="378"/>
      <w:bookmarkEnd w:id="379"/>
      <w:r w:rsidR="00C962CC" w:rsidRPr="00C962CC">
        <w:rPr>
          <w:rFonts w:eastAsia="Arial"/>
        </w:rPr>
        <w:t>xamination</w:t>
      </w:r>
      <w:bookmarkEnd w:id="380"/>
    </w:p>
    <w:p w:rsidR="00C962CC" w:rsidRPr="00C962CC" w:rsidRDefault="00C962CC" w:rsidP="00C962CC">
      <w:pPr>
        <w:rPr>
          <w:rFonts w:eastAsia="Arial"/>
        </w:rPr>
      </w:pPr>
    </w:p>
    <w:tbl>
      <w:tblPr>
        <w:tblW w:w="9948" w:type="dxa"/>
        <w:tblInd w:w="79" w:type="dxa"/>
        <w:tblCellMar>
          <w:left w:w="79" w:type="dxa"/>
          <w:right w:w="115" w:type="dxa"/>
        </w:tblCellMar>
        <w:tblLook w:val="04A0" w:firstRow="1" w:lastRow="0" w:firstColumn="1" w:lastColumn="0" w:noHBand="0" w:noVBand="1"/>
      </w:tblPr>
      <w:tblGrid>
        <w:gridCol w:w="3379"/>
        <w:gridCol w:w="3286"/>
        <w:gridCol w:w="3283"/>
      </w:tblGrid>
      <w:tr w:rsidR="00AC7B94" w:rsidRPr="005C1BC4" w:rsidTr="00C962CC">
        <w:trPr>
          <w:trHeight w:val="660"/>
        </w:trPr>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332423" w:rsidP="005C1BC4">
            <w:pPr>
              <w:spacing w:line="259" w:lineRule="auto"/>
              <w:ind w:left="2"/>
              <w:rPr>
                <w:rFonts w:eastAsia="Arial" w:cs="Arial"/>
                <w:color w:val="000000"/>
                <w:sz w:val="22"/>
                <w:szCs w:val="22"/>
                <w:lang w:eastAsia="en-GB"/>
              </w:rPr>
            </w:pPr>
            <w:r>
              <w:rPr>
                <w:rFonts w:eastAsia="Arial" w:cs="Arial"/>
                <w:b/>
                <w:color w:val="000000"/>
                <w:sz w:val="22"/>
                <w:szCs w:val="22"/>
                <w:lang w:eastAsia="en-GB"/>
              </w:rPr>
              <w:t>Boxer</w:t>
            </w:r>
            <w:r w:rsidR="00AC7B94" w:rsidRPr="005C1BC4">
              <w:rPr>
                <w:rFonts w:eastAsia="Arial" w:cs="Arial"/>
                <w:b/>
                <w:color w:val="000000"/>
                <w:sz w:val="22"/>
                <w:szCs w:val="22"/>
                <w:lang w:eastAsia="en-GB"/>
              </w:rPr>
              <w:t>s Rank:</w:t>
            </w:r>
            <w:r w:rsidR="00AC7B94" w:rsidRPr="005C1BC4">
              <w:rPr>
                <w:rFonts w:eastAsia="Arial" w:cs="Arial"/>
                <w:color w:val="000000"/>
                <w:szCs w:val="22"/>
                <w:lang w:eastAsia="en-GB"/>
              </w:rPr>
              <w:t xml:space="preserve"> </w:t>
            </w:r>
          </w:p>
        </w:tc>
        <w:tc>
          <w:tcPr>
            <w:tcW w:w="3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ind w:left="2"/>
              <w:rPr>
                <w:rFonts w:eastAsia="Arial" w:cs="Arial"/>
                <w:color w:val="000000"/>
                <w:sz w:val="22"/>
                <w:szCs w:val="22"/>
                <w:lang w:eastAsia="en-GB"/>
              </w:rPr>
            </w:pPr>
            <w:r w:rsidRPr="005C1BC4">
              <w:rPr>
                <w:rFonts w:eastAsia="Arial" w:cs="Arial"/>
                <w:b/>
                <w:color w:val="000000"/>
                <w:sz w:val="22"/>
                <w:szCs w:val="22"/>
                <w:lang w:eastAsia="en-GB"/>
              </w:rPr>
              <w:t>Surname:</w:t>
            </w:r>
            <w:r w:rsidRPr="005C1BC4">
              <w:rPr>
                <w:rFonts w:eastAsia="Arial" w:cs="Arial"/>
                <w:color w:val="000000"/>
                <w:szCs w:val="22"/>
                <w:lang w:eastAsia="en-GB"/>
              </w:rPr>
              <w:t xml:space="preserve"> </w:t>
            </w:r>
          </w:p>
        </w:tc>
        <w:tc>
          <w:tcPr>
            <w:tcW w:w="3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rPr>
                <w:rFonts w:eastAsia="Arial" w:cs="Arial"/>
                <w:color w:val="000000"/>
                <w:sz w:val="22"/>
                <w:szCs w:val="22"/>
                <w:lang w:eastAsia="en-GB"/>
              </w:rPr>
            </w:pPr>
            <w:r w:rsidRPr="005C1BC4">
              <w:rPr>
                <w:rFonts w:eastAsia="Arial" w:cs="Arial"/>
                <w:b/>
                <w:color w:val="000000"/>
                <w:sz w:val="22"/>
                <w:szCs w:val="22"/>
                <w:lang w:eastAsia="en-GB"/>
              </w:rPr>
              <w:t>Forename:</w:t>
            </w:r>
            <w:r w:rsidRPr="005C1BC4">
              <w:rPr>
                <w:rFonts w:eastAsia="Arial" w:cs="Arial"/>
                <w:color w:val="000000"/>
                <w:szCs w:val="22"/>
                <w:lang w:eastAsia="en-GB"/>
              </w:rPr>
              <w:t xml:space="preserve"> </w:t>
            </w:r>
          </w:p>
        </w:tc>
      </w:tr>
      <w:tr w:rsidR="00AC7B94" w:rsidRPr="005C1BC4" w:rsidTr="00C962CC">
        <w:trPr>
          <w:trHeight w:val="663"/>
        </w:trPr>
        <w:tc>
          <w:tcPr>
            <w:tcW w:w="3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ind w:left="2"/>
              <w:rPr>
                <w:rFonts w:eastAsia="Arial" w:cs="Arial"/>
                <w:color w:val="000000"/>
                <w:sz w:val="22"/>
                <w:szCs w:val="22"/>
                <w:lang w:eastAsia="en-GB"/>
              </w:rPr>
            </w:pPr>
            <w:r w:rsidRPr="005C1BC4">
              <w:rPr>
                <w:rFonts w:eastAsia="Arial" w:cs="Arial"/>
                <w:b/>
                <w:color w:val="000000"/>
                <w:sz w:val="22"/>
                <w:szCs w:val="22"/>
                <w:lang w:eastAsia="en-GB"/>
              </w:rPr>
              <w:t>Date:</w:t>
            </w:r>
            <w:r w:rsidRPr="005C1BC4">
              <w:rPr>
                <w:rFonts w:eastAsia="Arial" w:cs="Arial"/>
                <w:color w:val="000000"/>
                <w:szCs w:val="22"/>
                <w:lang w:eastAsia="en-GB"/>
              </w:rPr>
              <w:t xml:space="preserve"> </w:t>
            </w:r>
          </w:p>
        </w:tc>
        <w:tc>
          <w:tcPr>
            <w:tcW w:w="3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ind w:left="2"/>
              <w:rPr>
                <w:rFonts w:eastAsia="Arial" w:cs="Arial"/>
                <w:color w:val="000000"/>
                <w:sz w:val="22"/>
                <w:szCs w:val="22"/>
                <w:lang w:eastAsia="en-GB"/>
              </w:rPr>
            </w:pPr>
            <w:r w:rsidRPr="005C1BC4">
              <w:rPr>
                <w:rFonts w:eastAsia="Arial" w:cs="Arial"/>
                <w:b/>
                <w:color w:val="000000"/>
                <w:sz w:val="22"/>
                <w:szCs w:val="22"/>
                <w:lang w:eastAsia="en-GB"/>
              </w:rPr>
              <w:t>Bout Start Time:</w:t>
            </w:r>
            <w:r w:rsidRPr="005C1BC4">
              <w:rPr>
                <w:rFonts w:eastAsia="Arial" w:cs="Arial"/>
                <w:color w:val="000000"/>
                <w:szCs w:val="22"/>
                <w:lang w:eastAsia="en-GB"/>
              </w:rPr>
              <w:t xml:space="preserve"> </w:t>
            </w:r>
          </w:p>
        </w:tc>
        <w:tc>
          <w:tcPr>
            <w:tcW w:w="3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rPr>
                <w:rFonts w:eastAsia="Arial" w:cs="Arial"/>
                <w:color w:val="000000"/>
                <w:sz w:val="22"/>
                <w:szCs w:val="22"/>
                <w:lang w:eastAsia="en-GB"/>
              </w:rPr>
            </w:pPr>
            <w:r w:rsidRPr="005C1BC4">
              <w:rPr>
                <w:rFonts w:eastAsia="Arial" w:cs="Arial"/>
                <w:b/>
                <w:color w:val="000000"/>
                <w:sz w:val="22"/>
                <w:szCs w:val="22"/>
                <w:lang w:eastAsia="en-GB"/>
              </w:rPr>
              <w:t>Bout End Time:</w:t>
            </w:r>
            <w:r w:rsidRPr="005C1BC4">
              <w:rPr>
                <w:rFonts w:eastAsia="Arial" w:cs="Arial"/>
                <w:color w:val="000000"/>
                <w:szCs w:val="22"/>
                <w:lang w:eastAsia="en-GB"/>
              </w:rPr>
              <w:t xml:space="preserve"> </w:t>
            </w:r>
          </w:p>
        </w:tc>
      </w:tr>
    </w:tbl>
    <w:p w:rsidR="00AC7B94" w:rsidRPr="00AC7B94" w:rsidRDefault="00AC7B94" w:rsidP="00AC7B94">
      <w:pPr>
        <w:spacing w:line="259" w:lineRule="auto"/>
        <w:ind w:left="60"/>
        <w:rPr>
          <w:rFonts w:eastAsia="Arial" w:cs="Arial"/>
          <w:color w:val="000000"/>
          <w:sz w:val="22"/>
          <w:szCs w:val="22"/>
          <w:lang w:eastAsia="en-GB"/>
        </w:rPr>
      </w:pPr>
      <w:r w:rsidRPr="00AC7B94">
        <w:rPr>
          <w:rFonts w:eastAsia="Arial" w:cs="Arial"/>
          <w:b/>
          <w:color w:val="000000"/>
          <w:sz w:val="22"/>
          <w:szCs w:val="22"/>
          <w:lang w:eastAsia="en-GB"/>
        </w:rPr>
        <w:t xml:space="preserve"> </w:t>
      </w:r>
      <w:r w:rsidRPr="00AC7B94">
        <w:rPr>
          <w:rFonts w:eastAsia="Arial" w:cs="Arial"/>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ind w:left="10" w:hanging="10"/>
        <w:rPr>
          <w:rFonts w:eastAsia="Arial" w:cs="Arial"/>
          <w:color w:val="000000"/>
          <w:sz w:val="22"/>
          <w:szCs w:val="22"/>
          <w:lang w:eastAsia="en-GB"/>
        </w:rPr>
      </w:pPr>
      <w:r w:rsidRPr="00AC7B94">
        <w:rPr>
          <w:rFonts w:eastAsia="Arial" w:cs="Arial"/>
          <w:b/>
          <w:color w:val="000000"/>
          <w:sz w:val="22"/>
          <w:szCs w:val="22"/>
          <w:u w:val="single" w:color="000000"/>
          <w:lang w:eastAsia="en-GB"/>
        </w:rPr>
        <w:t>History:</w:t>
      </w:r>
      <w:r w:rsidRPr="00AC7B94">
        <w:rPr>
          <w:rFonts w:eastAsia="Arial" w:cs="Arial"/>
          <w:b/>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b/>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Did the </w:t>
      </w:r>
      <w:r w:rsidR="00332423">
        <w:rPr>
          <w:rFonts w:eastAsia="Arial" w:cs="Arial"/>
          <w:color w:val="000000"/>
          <w:sz w:val="22"/>
          <w:szCs w:val="22"/>
          <w:lang w:eastAsia="en-GB"/>
        </w:rPr>
        <w:t>Boxer</w:t>
      </w:r>
      <w:r w:rsidRPr="00AC7B94">
        <w:rPr>
          <w:rFonts w:eastAsia="Arial" w:cs="Arial"/>
          <w:color w:val="000000"/>
          <w:sz w:val="22"/>
          <w:szCs w:val="22"/>
          <w:lang w:eastAsia="en-GB"/>
        </w:rPr>
        <w:t xml:space="preserve"> win or lose?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If they lost, was the bout stopped early?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Did the </w:t>
      </w:r>
      <w:r w:rsidR="00332423">
        <w:rPr>
          <w:rFonts w:eastAsia="Arial" w:cs="Arial"/>
          <w:color w:val="000000"/>
          <w:sz w:val="22"/>
          <w:szCs w:val="22"/>
          <w:lang w:eastAsia="en-GB"/>
        </w:rPr>
        <w:t>Boxer</w:t>
      </w:r>
      <w:r w:rsidRPr="00AC7B94">
        <w:rPr>
          <w:rFonts w:eastAsia="Arial" w:cs="Arial"/>
          <w:color w:val="000000"/>
          <w:sz w:val="22"/>
          <w:szCs w:val="22"/>
          <w:lang w:eastAsia="en-GB"/>
        </w:rPr>
        <w:t xml:space="preserve"> lose consciousness at any time?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Any other concerning features during the bout?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Orientated in time, place and person?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Ability to recall three random words (</w:t>
      </w:r>
      <w:r w:rsidR="00545CB7" w:rsidRPr="00AC7B94">
        <w:rPr>
          <w:rFonts w:eastAsia="Arial" w:cs="Arial"/>
          <w:color w:val="000000"/>
          <w:sz w:val="22"/>
          <w:szCs w:val="22"/>
          <w:lang w:eastAsia="en-GB"/>
        </w:rPr>
        <w:t>e.g.</w:t>
      </w:r>
      <w:r w:rsidRPr="00AC7B94">
        <w:rPr>
          <w:rFonts w:eastAsia="Arial" w:cs="Arial"/>
          <w:color w:val="000000"/>
          <w:sz w:val="22"/>
          <w:szCs w:val="22"/>
          <w:lang w:eastAsia="en-GB"/>
        </w:rPr>
        <w:t xml:space="preserve"> apple, paper, carpet) after a minute?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lang w:eastAsia="en-GB"/>
        </w:rPr>
      </w:pPr>
      <w:r w:rsidRPr="00AC7B94">
        <w:rPr>
          <w:rFonts w:eastAsia="Arial" w:cs="Arial"/>
          <w:b/>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after="216" w:line="259" w:lineRule="auto"/>
        <w:ind w:left="10" w:hanging="10"/>
        <w:rPr>
          <w:rFonts w:eastAsia="Arial" w:cs="Arial"/>
          <w:color w:val="000000"/>
          <w:sz w:val="22"/>
          <w:szCs w:val="22"/>
          <w:lang w:eastAsia="en-GB"/>
        </w:rPr>
      </w:pPr>
      <w:r w:rsidRPr="00AC7B94">
        <w:rPr>
          <w:rFonts w:eastAsia="Arial" w:cs="Arial"/>
          <w:b/>
          <w:color w:val="000000"/>
          <w:sz w:val="22"/>
          <w:szCs w:val="22"/>
          <w:u w:val="single" w:color="000000"/>
          <w:lang w:eastAsia="en-GB"/>
        </w:rPr>
        <w:t>Examination</w:t>
      </w:r>
      <w:r w:rsidRPr="00AC7B94">
        <w:rPr>
          <w:rFonts w:eastAsia="Arial" w:cs="Arial"/>
          <w:b/>
          <w:color w:val="000000"/>
          <w:sz w:val="22"/>
          <w:szCs w:val="22"/>
          <w:lang w:eastAsia="en-GB"/>
        </w:rPr>
        <w:t xml:space="preserve">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after="218"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Any obvious injuries?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after="215"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Pupils? Nystagmus? Cranial nerves?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after="218"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Dental injuries?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after="216"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Lacerations?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after="218"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Balance or coordination problems?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after="235" w:line="259" w:lineRule="auto"/>
        <w:ind w:left="10" w:hanging="10"/>
        <w:rPr>
          <w:rFonts w:eastAsia="Arial" w:cs="Arial"/>
          <w:color w:val="000000"/>
          <w:sz w:val="22"/>
          <w:szCs w:val="22"/>
          <w:lang w:eastAsia="en-GB"/>
        </w:rPr>
      </w:pPr>
      <w:r w:rsidRPr="00AC7B94">
        <w:rPr>
          <w:rFonts w:eastAsia="Arial" w:cs="Arial"/>
          <w:color w:val="000000"/>
          <w:sz w:val="22"/>
          <w:szCs w:val="22"/>
          <w:lang w:eastAsia="en-GB"/>
        </w:rPr>
        <w:t xml:space="preserve">Musculoskeletal injuries? </w:t>
      </w:r>
    </w:p>
    <w:p w:rsidR="00AC7B94" w:rsidRPr="00AC7B94" w:rsidRDefault="00AC7B94" w:rsidP="00AC7B94">
      <w:pPr>
        <w:pBdr>
          <w:top w:val="single" w:sz="4" w:space="0" w:color="000000"/>
          <w:left w:val="single" w:sz="4" w:space="0" w:color="000000"/>
          <w:bottom w:val="single" w:sz="4" w:space="0" w:color="000000"/>
          <w:right w:val="single" w:sz="4" w:space="0" w:color="000000"/>
        </w:pBdr>
        <w:spacing w:after="71" w:line="450" w:lineRule="auto"/>
        <w:rPr>
          <w:rFonts w:eastAsia="Arial" w:cs="Arial"/>
          <w:color w:val="000000"/>
          <w:sz w:val="22"/>
          <w:szCs w:val="22"/>
          <w:lang w:eastAsia="en-GB"/>
        </w:rPr>
      </w:pPr>
      <w:r w:rsidRPr="00AC7B94">
        <w:rPr>
          <w:rFonts w:eastAsia="Arial" w:cs="Arial"/>
          <w:color w:val="000000"/>
          <w:szCs w:val="22"/>
          <w:lang w:eastAsia="en-GB"/>
        </w:rPr>
        <w:t xml:space="preserve">   </w:t>
      </w:r>
    </w:p>
    <w:p w:rsidR="00AC7B94" w:rsidRPr="00AC7B94" w:rsidRDefault="00AC7B94" w:rsidP="00AC7B94">
      <w:pPr>
        <w:spacing w:line="259" w:lineRule="auto"/>
        <w:ind w:left="60"/>
        <w:rPr>
          <w:rFonts w:eastAsia="Arial" w:cs="Arial"/>
          <w:color w:val="000000"/>
          <w:sz w:val="22"/>
          <w:szCs w:val="22"/>
          <w:lang w:eastAsia="en-GB"/>
        </w:rPr>
      </w:pPr>
      <w:r w:rsidRPr="00AC7B94">
        <w:rPr>
          <w:rFonts w:eastAsia="Arial" w:cs="Arial"/>
          <w:color w:val="000000"/>
          <w:sz w:val="22"/>
          <w:szCs w:val="22"/>
          <w:lang w:eastAsia="en-GB"/>
        </w:rPr>
        <w:t xml:space="preserve"> </w:t>
      </w:r>
      <w:r w:rsidRPr="00AC7B94">
        <w:rPr>
          <w:rFonts w:eastAsia="Arial" w:cs="Arial"/>
          <w:b/>
          <w:color w:val="000000"/>
          <w:sz w:val="22"/>
          <w:szCs w:val="22"/>
          <w:lang w:eastAsia="en-GB"/>
        </w:rPr>
        <w:t>The form should be scanned onto the e-IHR the next working day, having added notes as required. Data will not be shared outside of MOD other than for legal requirements</w:t>
      </w:r>
      <w:r w:rsidRPr="00AC7B94">
        <w:rPr>
          <w:rFonts w:ascii="Calibri" w:eastAsia="Calibri" w:hAnsi="Calibri" w:cs="Calibri"/>
          <w:color w:val="000000"/>
          <w:sz w:val="28"/>
          <w:szCs w:val="22"/>
          <w:vertAlign w:val="subscript"/>
          <w:lang w:eastAsia="en-GB"/>
        </w:rPr>
        <w:t xml:space="preserve"> </w:t>
      </w:r>
      <w:r w:rsidRPr="00AC7B94">
        <w:rPr>
          <w:rFonts w:ascii="Calibri" w:eastAsia="Calibri" w:hAnsi="Calibri" w:cs="Calibri"/>
          <w:color w:val="000000"/>
          <w:sz w:val="28"/>
          <w:szCs w:val="22"/>
          <w:vertAlign w:val="subscript"/>
          <w:lang w:eastAsia="en-GB"/>
        </w:rPr>
        <w:tab/>
      </w:r>
      <w:r w:rsidRPr="00AC7B94">
        <w:rPr>
          <w:rFonts w:eastAsia="Arial" w:cs="Arial"/>
          <w:b/>
          <w:color w:val="000000"/>
          <w:sz w:val="22"/>
          <w:szCs w:val="22"/>
          <w:lang w:eastAsia="en-GB"/>
        </w:rPr>
        <w:t xml:space="preserve"> </w:t>
      </w:r>
    </w:p>
    <w:p w:rsidR="00AC7B94" w:rsidRPr="00AC7B94" w:rsidRDefault="00AC7B94" w:rsidP="00AC7B94">
      <w:pPr>
        <w:tabs>
          <w:tab w:val="center" w:pos="4879"/>
          <w:tab w:val="right" w:pos="9694"/>
        </w:tabs>
        <w:spacing w:after="11" w:line="247" w:lineRule="auto"/>
        <w:ind w:left="-15"/>
        <w:rPr>
          <w:rFonts w:eastAsia="Arial" w:cs="Arial"/>
          <w:color w:val="000000"/>
          <w:sz w:val="22"/>
          <w:szCs w:val="22"/>
          <w:lang w:eastAsia="en-GB"/>
        </w:rPr>
      </w:pPr>
      <w:r w:rsidRPr="00AC7B94">
        <w:rPr>
          <w:rFonts w:eastAsia="Arial" w:cs="Arial"/>
          <w:color w:val="000000"/>
          <w:sz w:val="22"/>
          <w:szCs w:val="22"/>
          <w:lang w:eastAsia="en-GB"/>
        </w:rPr>
        <w:t xml:space="preserve"> </w:t>
      </w:r>
      <w:r w:rsidRPr="00AC7B94">
        <w:rPr>
          <w:rFonts w:eastAsia="Arial" w:cs="Arial"/>
          <w:color w:val="000000"/>
          <w:sz w:val="22"/>
          <w:szCs w:val="22"/>
          <w:lang w:eastAsia="en-GB"/>
        </w:rPr>
        <w:tab/>
        <w:t xml:space="preserve">D-1 </w:t>
      </w:r>
      <w:r w:rsidRPr="00AC7B94">
        <w:rPr>
          <w:rFonts w:eastAsia="Arial" w:cs="Arial"/>
          <w:color w:val="000000"/>
          <w:sz w:val="22"/>
          <w:szCs w:val="22"/>
          <w:lang w:eastAsia="en-GB"/>
        </w:rPr>
        <w:tab/>
        <w:t>JSP 950 Pt 1 Lft 2-1-1 (V3.0 Jun 20)</w:t>
      </w:r>
      <w:r w:rsidRPr="00AC7B94">
        <w:rPr>
          <w:rFonts w:eastAsia="Arial" w:cs="Arial"/>
          <w:b/>
          <w:color w:val="000000"/>
          <w:sz w:val="22"/>
          <w:szCs w:val="22"/>
          <w:lang w:eastAsia="en-GB"/>
        </w:rPr>
        <w:t xml:space="preserve"> </w:t>
      </w:r>
    </w:p>
    <w:p w:rsidR="00AC7B94" w:rsidRPr="00044FA7" w:rsidRDefault="006D400B" w:rsidP="006D400B">
      <w:pPr>
        <w:jc w:val="right"/>
        <w:rPr>
          <w:rFonts w:eastAsia="Arial"/>
          <w:color w:val="A6A6A6"/>
          <w:sz w:val="22"/>
          <w:lang w:eastAsia="en-GB"/>
        </w:rPr>
      </w:pPr>
      <w:bookmarkStart w:id="381" w:name="_Toc47447178"/>
      <w:bookmarkStart w:id="382" w:name="_Toc47447865"/>
      <w:r>
        <w:rPr>
          <w:rFonts w:eastAsia="Arial"/>
          <w:lang w:eastAsia="en-GB"/>
        </w:rPr>
        <w:br w:type="page"/>
      </w:r>
      <w:r w:rsidR="00AC7B94" w:rsidRPr="00044FA7">
        <w:rPr>
          <w:rFonts w:eastAsia="Arial"/>
          <w:color w:val="A6A6A6"/>
          <w:lang w:eastAsia="en-GB"/>
        </w:rPr>
        <w:lastRenderedPageBreak/>
        <w:t>Annex D</w:t>
      </w:r>
      <w:bookmarkEnd w:id="381"/>
      <w:bookmarkEnd w:id="382"/>
      <w:r w:rsidR="00AC7B94" w:rsidRPr="00044FA7">
        <w:rPr>
          <w:rFonts w:eastAsia="Arial"/>
          <w:color w:val="A6A6A6"/>
          <w:lang w:eastAsia="en-GB"/>
        </w:rPr>
        <w:t xml:space="preserve"> </w:t>
      </w:r>
    </w:p>
    <w:p w:rsidR="00AC7B94" w:rsidRPr="006D400B" w:rsidRDefault="00AC7B94" w:rsidP="006D400B">
      <w:pPr>
        <w:rPr>
          <w:rFonts w:eastAsia="Arial"/>
          <w:b/>
          <w:lang w:eastAsia="en-GB"/>
        </w:rPr>
      </w:pPr>
      <w:bookmarkStart w:id="383" w:name="_Toc47447179"/>
      <w:bookmarkStart w:id="384" w:name="_Toc47447866"/>
      <w:r w:rsidRPr="006D400B">
        <w:rPr>
          <w:rFonts w:eastAsia="Arial"/>
          <w:b/>
          <w:lang w:eastAsia="en-GB"/>
        </w:rPr>
        <w:t>Outcome</w:t>
      </w:r>
      <w:bookmarkEnd w:id="383"/>
      <w:bookmarkEnd w:id="384"/>
      <w:r w:rsidRPr="006D400B">
        <w:rPr>
          <w:rFonts w:eastAsia="Arial"/>
          <w:b/>
          <w:color w:val="000000"/>
          <w:lang w:eastAsia="en-GB"/>
        </w:rPr>
        <w:t xml:space="preserve"> </w:t>
      </w:r>
    </w:p>
    <w:tbl>
      <w:tblPr>
        <w:tblW w:w="9513" w:type="dxa"/>
        <w:tblInd w:w="281" w:type="dxa"/>
        <w:tblCellMar>
          <w:top w:w="95" w:type="dxa"/>
          <w:left w:w="82" w:type="dxa"/>
          <w:right w:w="115" w:type="dxa"/>
        </w:tblCellMar>
        <w:tblLook w:val="04A0" w:firstRow="1" w:lastRow="0" w:firstColumn="1" w:lastColumn="0" w:noHBand="0" w:noVBand="1"/>
      </w:tblPr>
      <w:tblGrid>
        <w:gridCol w:w="8073"/>
        <w:gridCol w:w="1440"/>
      </w:tblGrid>
      <w:tr w:rsidR="00AC7B94" w:rsidRPr="005C1BC4" w:rsidTr="005C1BC4">
        <w:trPr>
          <w:trHeight w:val="5105"/>
        </w:trPr>
        <w:tc>
          <w:tcPr>
            <w:tcW w:w="8073" w:type="dxa"/>
            <w:tcBorders>
              <w:top w:val="single" w:sz="4" w:space="0" w:color="000000"/>
              <w:left w:val="single" w:sz="4" w:space="0" w:color="000000"/>
              <w:bottom w:val="single" w:sz="4" w:space="0" w:color="000000"/>
              <w:right w:val="single" w:sz="4" w:space="0" w:color="000000"/>
            </w:tcBorders>
            <w:shd w:val="clear" w:color="auto" w:fill="auto"/>
          </w:tcPr>
          <w:p w:rsidR="00AC7B94" w:rsidRPr="005C1BC4" w:rsidRDefault="00AC7B94" w:rsidP="005C1BC4">
            <w:pPr>
              <w:spacing w:after="218" w:line="259" w:lineRule="auto"/>
              <w:rPr>
                <w:rFonts w:eastAsia="Arial" w:cs="Arial"/>
                <w:color w:val="000000"/>
                <w:sz w:val="22"/>
                <w:szCs w:val="22"/>
                <w:lang w:eastAsia="en-GB"/>
              </w:rPr>
            </w:pPr>
            <w:r w:rsidRPr="005C1BC4">
              <w:rPr>
                <w:rFonts w:eastAsia="Arial" w:cs="Arial"/>
                <w:color w:val="000000"/>
                <w:sz w:val="22"/>
                <w:szCs w:val="22"/>
                <w:lang w:eastAsia="en-GB"/>
              </w:rPr>
              <w:t xml:space="preserve">Concussion or suspected concussion (CRT-5 can help identify)?  Yes   No </w:t>
            </w:r>
          </w:p>
          <w:p w:rsidR="00AC7B94" w:rsidRPr="005C1BC4" w:rsidRDefault="00AC7B94" w:rsidP="005C1BC4">
            <w:pPr>
              <w:spacing w:after="216" w:line="259" w:lineRule="auto"/>
              <w:rPr>
                <w:rFonts w:eastAsia="Arial" w:cs="Arial"/>
                <w:color w:val="000000"/>
                <w:sz w:val="22"/>
                <w:szCs w:val="22"/>
                <w:lang w:eastAsia="en-GB"/>
              </w:rPr>
            </w:pPr>
            <w:r w:rsidRPr="005C1BC4">
              <w:rPr>
                <w:rFonts w:eastAsia="Arial" w:cs="Arial"/>
                <w:color w:val="000000"/>
                <w:sz w:val="22"/>
                <w:szCs w:val="22"/>
                <w:lang w:eastAsia="en-GB"/>
              </w:rPr>
              <w:t xml:space="preserve">Suspension period applied? </w:t>
            </w:r>
          </w:p>
          <w:p w:rsidR="00AC7B94" w:rsidRPr="005C1BC4" w:rsidRDefault="00AC7B94" w:rsidP="005C1BC4">
            <w:pPr>
              <w:spacing w:after="218" w:line="259" w:lineRule="auto"/>
              <w:rPr>
                <w:rFonts w:eastAsia="Arial" w:cs="Arial"/>
                <w:color w:val="000000"/>
                <w:sz w:val="22"/>
                <w:szCs w:val="22"/>
                <w:lang w:eastAsia="en-GB"/>
              </w:rPr>
            </w:pPr>
            <w:r w:rsidRPr="005C1BC4">
              <w:rPr>
                <w:rFonts w:eastAsia="Arial" w:cs="Arial"/>
                <w:color w:val="000000"/>
                <w:sz w:val="22"/>
                <w:szCs w:val="22"/>
                <w:lang w:eastAsia="en-GB"/>
              </w:rPr>
              <w:t xml:space="preserve">Head injury advice sheet given?  Yes   No </w:t>
            </w:r>
          </w:p>
          <w:p w:rsidR="00AC7B94" w:rsidRPr="005C1BC4" w:rsidRDefault="00AC7B94" w:rsidP="005C1BC4">
            <w:pPr>
              <w:spacing w:after="216" w:line="259" w:lineRule="auto"/>
              <w:rPr>
                <w:rFonts w:eastAsia="Arial" w:cs="Arial"/>
                <w:color w:val="000000"/>
                <w:sz w:val="22"/>
                <w:szCs w:val="22"/>
                <w:lang w:eastAsia="en-GB"/>
              </w:rPr>
            </w:pPr>
            <w:r w:rsidRPr="005C1BC4">
              <w:rPr>
                <w:rFonts w:eastAsia="Arial" w:cs="Arial"/>
                <w:color w:val="000000"/>
                <w:sz w:val="22"/>
                <w:szCs w:val="22"/>
                <w:lang w:eastAsia="en-GB"/>
              </w:rPr>
              <w:t xml:space="preserve">Further action advised: </w:t>
            </w:r>
          </w:p>
          <w:p w:rsidR="00AC7B94" w:rsidRPr="005C1BC4" w:rsidRDefault="00AC7B94" w:rsidP="005C1BC4">
            <w:pPr>
              <w:spacing w:after="218"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p w:rsidR="00AC7B94" w:rsidRPr="005C1BC4" w:rsidRDefault="00AC7B94" w:rsidP="005C1BC4">
            <w:pPr>
              <w:spacing w:after="216"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p w:rsidR="00AC7B94" w:rsidRPr="005C1BC4" w:rsidRDefault="00AC7B94" w:rsidP="005C1BC4">
            <w:pPr>
              <w:spacing w:after="218"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p w:rsidR="00AC7B94" w:rsidRPr="005C1BC4" w:rsidRDefault="00AC7B94" w:rsidP="005C1BC4">
            <w:pPr>
              <w:spacing w:after="216"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p w:rsidR="00AC7B94" w:rsidRPr="005C1BC4" w:rsidRDefault="00AC7B94" w:rsidP="005C1BC4">
            <w:pPr>
              <w:spacing w:after="235"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p w:rsidR="00AC7B94" w:rsidRPr="005C1BC4" w:rsidRDefault="00AC7B94" w:rsidP="005C1BC4">
            <w:pPr>
              <w:spacing w:line="259" w:lineRule="auto"/>
              <w:rPr>
                <w:rFonts w:eastAsia="Arial" w:cs="Arial"/>
                <w:color w:val="000000"/>
                <w:sz w:val="22"/>
                <w:szCs w:val="22"/>
                <w:lang w:eastAsia="en-GB"/>
              </w:rPr>
            </w:pPr>
            <w:r w:rsidRPr="005C1BC4">
              <w:rPr>
                <w:rFonts w:eastAsia="Arial" w:cs="Arial"/>
                <w:color w:val="000000"/>
                <w:szCs w:val="22"/>
                <w:lang w:eastAsia="en-GB"/>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AC7B94" w:rsidRPr="005C1BC4" w:rsidRDefault="00AC7B94" w:rsidP="005C1BC4">
            <w:pPr>
              <w:spacing w:after="218" w:line="259" w:lineRule="auto"/>
              <w:rPr>
                <w:rFonts w:eastAsia="Arial" w:cs="Arial"/>
                <w:color w:val="000000"/>
                <w:sz w:val="22"/>
                <w:szCs w:val="22"/>
                <w:lang w:eastAsia="en-GB"/>
              </w:rPr>
            </w:pPr>
            <w:r w:rsidRPr="005C1BC4">
              <w:rPr>
                <w:rFonts w:eastAsia="Arial" w:cs="Arial"/>
                <w:b/>
                <w:color w:val="000000"/>
                <w:sz w:val="22"/>
                <w:szCs w:val="22"/>
                <w:lang w:eastAsia="en-GB"/>
              </w:rPr>
              <w:t xml:space="preserve"> </w:t>
            </w:r>
          </w:p>
          <w:p w:rsidR="00AC7B94" w:rsidRPr="005C1BC4" w:rsidRDefault="00AC7B94" w:rsidP="005C1BC4">
            <w:pPr>
              <w:spacing w:after="216" w:line="259" w:lineRule="auto"/>
              <w:rPr>
                <w:rFonts w:eastAsia="Arial" w:cs="Arial"/>
                <w:color w:val="000000"/>
                <w:sz w:val="22"/>
                <w:szCs w:val="22"/>
                <w:lang w:eastAsia="en-GB"/>
              </w:rPr>
            </w:pPr>
            <w:r w:rsidRPr="005C1BC4">
              <w:rPr>
                <w:rFonts w:eastAsia="Arial" w:cs="Arial"/>
                <w:b/>
                <w:color w:val="000000"/>
                <w:sz w:val="22"/>
                <w:szCs w:val="22"/>
                <w:lang w:eastAsia="en-GB"/>
              </w:rPr>
              <w:t xml:space="preserve"> </w:t>
            </w:r>
          </w:p>
          <w:p w:rsidR="00AC7B94" w:rsidRPr="005C1BC4" w:rsidRDefault="00AC7B94" w:rsidP="005C1BC4">
            <w:pPr>
              <w:spacing w:after="218" w:line="259" w:lineRule="auto"/>
              <w:rPr>
                <w:rFonts w:eastAsia="Arial" w:cs="Arial"/>
                <w:color w:val="000000"/>
                <w:sz w:val="22"/>
                <w:szCs w:val="22"/>
                <w:lang w:eastAsia="en-GB"/>
              </w:rPr>
            </w:pPr>
            <w:r w:rsidRPr="005C1BC4">
              <w:rPr>
                <w:rFonts w:eastAsia="Arial" w:cs="Arial"/>
                <w:b/>
                <w:color w:val="000000"/>
                <w:sz w:val="22"/>
                <w:szCs w:val="22"/>
                <w:lang w:eastAsia="en-GB"/>
              </w:rPr>
              <w:t xml:space="preserve"> </w:t>
            </w:r>
          </w:p>
          <w:p w:rsidR="00AC7B94" w:rsidRPr="005C1BC4" w:rsidRDefault="00AC7B94" w:rsidP="005C1BC4">
            <w:pPr>
              <w:spacing w:after="216" w:line="259" w:lineRule="auto"/>
              <w:rPr>
                <w:rFonts w:eastAsia="Arial" w:cs="Arial"/>
                <w:color w:val="000000"/>
                <w:sz w:val="22"/>
                <w:szCs w:val="22"/>
                <w:lang w:eastAsia="en-GB"/>
              </w:rPr>
            </w:pPr>
            <w:r w:rsidRPr="005C1BC4">
              <w:rPr>
                <w:rFonts w:eastAsia="Arial" w:cs="Arial"/>
                <w:b/>
                <w:color w:val="000000"/>
                <w:sz w:val="22"/>
                <w:szCs w:val="22"/>
                <w:lang w:eastAsia="en-GB"/>
              </w:rPr>
              <w:t xml:space="preserve"> </w:t>
            </w:r>
          </w:p>
          <w:p w:rsidR="00AC7B94" w:rsidRPr="005C1BC4" w:rsidRDefault="00AC7B94" w:rsidP="005C1BC4">
            <w:pPr>
              <w:spacing w:after="218" w:line="259" w:lineRule="auto"/>
              <w:rPr>
                <w:rFonts w:eastAsia="Arial" w:cs="Arial"/>
                <w:color w:val="000000"/>
                <w:sz w:val="22"/>
                <w:szCs w:val="22"/>
                <w:lang w:eastAsia="en-GB"/>
              </w:rPr>
            </w:pPr>
            <w:r w:rsidRPr="005C1BC4">
              <w:rPr>
                <w:rFonts w:eastAsia="Arial" w:cs="Arial"/>
                <w:b/>
                <w:color w:val="000000"/>
                <w:sz w:val="22"/>
                <w:szCs w:val="22"/>
                <w:lang w:eastAsia="en-GB"/>
              </w:rPr>
              <w:t xml:space="preserve"> </w:t>
            </w:r>
          </w:p>
          <w:p w:rsidR="00AC7B94" w:rsidRPr="005C1BC4" w:rsidRDefault="00AC7B94" w:rsidP="005C1BC4">
            <w:pPr>
              <w:spacing w:after="232" w:line="259" w:lineRule="auto"/>
              <w:rPr>
                <w:rFonts w:eastAsia="Arial" w:cs="Arial"/>
                <w:color w:val="000000"/>
                <w:sz w:val="22"/>
                <w:szCs w:val="22"/>
                <w:lang w:eastAsia="en-GB"/>
              </w:rPr>
            </w:pPr>
            <w:r w:rsidRPr="005C1BC4">
              <w:rPr>
                <w:rFonts w:eastAsia="Arial" w:cs="Arial"/>
                <w:b/>
                <w:color w:val="000000"/>
                <w:sz w:val="22"/>
                <w:szCs w:val="22"/>
                <w:lang w:eastAsia="en-GB"/>
              </w:rPr>
              <w:t xml:space="preserve"> </w:t>
            </w:r>
          </w:p>
          <w:p w:rsidR="00AC7B94" w:rsidRPr="005C1BC4" w:rsidRDefault="00AC7B94" w:rsidP="005C1BC4">
            <w:pPr>
              <w:spacing w:line="259" w:lineRule="auto"/>
              <w:rPr>
                <w:rFonts w:eastAsia="Arial" w:cs="Arial"/>
                <w:color w:val="000000"/>
                <w:sz w:val="22"/>
                <w:szCs w:val="22"/>
                <w:lang w:eastAsia="en-GB"/>
              </w:rPr>
            </w:pPr>
            <w:r w:rsidRPr="005C1BC4">
              <w:rPr>
                <w:rFonts w:eastAsia="Arial" w:cs="Arial"/>
                <w:color w:val="000000"/>
                <w:szCs w:val="22"/>
                <w:lang w:eastAsia="en-GB"/>
              </w:rPr>
              <w:t xml:space="preserve"> </w:t>
            </w:r>
          </w:p>
        </w:tc>
      </w:tr>
    </w:tbl>
    <w:p w:rsidR="00AC7B94" w:rsidRDefault="00AC7B94" w:rsidP="00AC7B94">
      <w:pPr>
        <w:spacing w:after="177" w:line="259" w:lineRule="auto"/>
        <w:ind w:left="60"/>
        <w:rPr>
          <w:rFonts w:eastAsia="Arial" w:cs="Arial"/>
          <w:b/>
          <w:color w:val="000000"/>
          <w:szCs w:val="22"/>
          <w:lang w:eastAsia="en-GB"/>
        </w:rPr>
      </w:pPr>
      <w:r w:rsidRPr="00AC7B94">
        <w:rPr>
          <w:rFonts w:eastAsia="Arial" w:cs="Arial"/>
          <w:b/>
          <w:color w:val="000000"/>
          <w:szCs w:val="22"/>
          <w:lang w:eastAsia="en-GB"/>
        </w:rPr>
        <w:t xml:space="preserve"> </w:t>
      </w:r>
    </w:p>
    <w:p w:rsidR="00812A84" w:rsidRPr="00812A84" w:rsidRDefault="00812A84" w:rsidP="00812A84">
      <w:pPr>
        <w:spacing w:after="5" w:line="250" w:lineRule="auto"/>
        <w:ind w:left="55" w:hanging="10"/>
        <w:rPr>
          <w:rFonts w:eastAsia="Arial" w:cs="Arial"/>
          <w:color w:val="000000"/>
          <w:sz w:val="22"/>
          <w:szCs w:val="22"/>
          <w:lang w:eastAsia="en-GB"/>
        </w:rPr>
      </w:pPr>
      <w:r w:rsidRPr="00812A84">
        <w:rPr>
          <w:rFonts w:eastAsia="Arial" w:cs="Arial"/>
          <w:color w:val="000000"/>
          <w:szCs w:val="22"/>
          <w:lang w:eastAsia="en-GB"/>
        </w:rPr>
        <w:t xml:space="preserve">RN Medical Assistant / Army Combat Medical Technician / RAF Medic/ Nurse. (must still be counter-signed below by doctor):  </w:t>
      </w:r>
    </w:p>
    <w:p w:rsidR="00AC7B94" w:rsidRPr="00AC7B94" w:rsidRDefault="00AC7B94" w:rsidP="00812A84">
      <w:pPr>
        <w:spacing w:after="120" w:line="259" w:lineRule="auto"/>
        <w:ind w:left="60"/>
        <w:rPr>
          <w:rFonts w:eastAsia="Arial" w:cs="Arial"/>
          <w:color w:val="000000"/>
          <w:sz w:val="22"/>
          <w:szCs w:val="22"/>
          <w:lang w:eastAsia="en-GB"/>
        </w:rPr>
      </w:pPr>
    </w:p>
    <w:tbl>
      <w:tblPr>
        <w:tblpPr w:vertAnchor="text" w:horzAnchor="margin" w:tblpY="-300"/>
        <w:tblOverlap w:val="never"/>
        <w:tblW w:w="9622" w:type="dxa"/>
        <w:tblCellMar>
          <w:left w:w="34" w:type="dxa"/>
          <w:right w:w="115" w:type="dxa"/>
        </w:tblCellMar>
        <w:tblLook w:val="04A0" w:firstRow="1" w:lastRow="0" w:firstColumn="1" w:lastColumn="0" w:noHBand="0" w:noVBand="1"/>
      </w:tblPr>
      <w:tblGrid>
        <w:gridCol w:w="3210"/>
        <w:gridCol w:w="3206"/>
        <w:gridCol w:w="3206"/>
      </w:tblGrid>
      <w:tr w:rsidR="00AC7B94" w:rsidRPr="005C1BC4" w:rsidTr="005C1BC4">
        <w:trPr>
          <w:trHeight w:val="564"/>
        </w:trPr>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Rank:</w:t>
            </w:r>
            <w:r w:rsidRPr="005C1BC4">
              <w:rPr>
                <w:rFonts w:eastAsia="Arial" w:cs="Arial"/>
                <w:color w:val="000000"/>
                <w:szCs w:val="22"/>
                <w:lang w:eastAsia="en-GB"/>
              </w:rPr>
              <w:t xml:space="preserve"> </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Name</w:t>
            </w:r>
            <w:r w:rsidRPr="005C1BC4">
              <w:rPr>
                <w:rFonts w:eastAsia="Arial" w:cs="Arial"/>
                <w:color w:val="000000"/>
                <w:szCs w:val="22"/>
                <w:lang w:eastAsia="en-GB"/>
              </w:rPr>
              <w:t xml:space="preserve"> </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Cs w:val="22"/>
                <w:lang w:eastAsia="en-GB"/>
              </w:rPr>
              <w:t xml:space="preserve">Service No </w:t>
            </w:r>
          </w:p>
        </w:tc>
      </w:tr>
      <w:tr w:rsidR="00AC7B94" w:rsidRPr="005C1BC4" w:rsidTr="005C1BC4">
        <w:trPr>
          <w:trHeight w:val="542"/>
        </w:trPr>
        <w:tc>
          <w:tcPr>
            <w:tcW w:w="64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Signature:</w:t>
            </w:r>
            <w:r w:rsidRPr="005C1BC4">
              <w:rPr>
                <w:rFonts w:eastAsia="Arial" w:cs="Arial"/>
                <w:color w:val="000000"/>
                <w:szCs w:val="22"/>
                <w:lang w:eastAsia="en-GB"/>
              </w:rPr>
              <w:t xml:space="preserve"> </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Unit:</w:t>
            </w:r>
            <w:r w:rsidRPr="005C1BC4">
              <w:rPr>
                <w:rFonts w:eastAsia="Arial" w:cs="Arial"/>
                <w:color w:val="000000"/>
                <w:szCs w:val="22"/>
                <w:lang w:eastAsia="en-GB"/>
              </w:rPr>
              <w:t xml:space="preserve"> </w:t>
            </w:r>
          </w:p>
        </w:tc>
      </w:tr>
      <w:tr w:rsidR="00AC7B94" w:rsidRPr="005C1BC4" w:rsidTr="005C1BC4">
        <w:trPr>
          <w:trHeight w:val="794"/>
        </w:trPr>
        <w:tc>
          <w:tcPr>
            <w:tcW w:w="6416" w:type="dxa"/>
            <w:gridSpan w:val="2"/>
            <w:tcBorders>
              <w:top w:val="single" w:sz="4" w:space="0" w:color="000000"/>
              <w:left w:val="nil"/>
              <w:bottom w:val="single" w:sz="4" w:space="0" w:color="000000"/>
              <w:right w:val="nil"/>
            </w:tcBorders>
            <w:shd w:val="clear" w:color="auto" w:fill="auto"/>
            <w:vAlign w:val="center"/>
          </w:tcPr>
          <w:p w:rsidR="00AC7B94" w:rsidRPr="005C1BC4" w:rsidRDefault="00AC7B94" w:rsidP="005C1BC4">
            <w:pPr>
              <w:spacing w:line="259" w:lineRule="auto"/>
              <w:rPr>
                <w:rFonts w:eastAsia="Arial" w:cs="Arial"/>
                <w:color w:val="000000"/>
                <w:sz w:val="22"/>
                <w:szCs w:val="22"/>
                <w:lang w:eastAsia="en-GB"/>
              </w:rPr>
            </w:pPr>
            <w:r w:rsidRPr="005C1BC4">
              <w:rPr>
                <w:rFonts w:eastAsia="Arial" w:cs="Arial"/>
                <w:color w:val="000000"/>
                <w:szCs w:val="22"/>
                <w:lang w:eastAsia="en-GB"/>
              </w:rPr>
              <w:t xml:space="preserve">Paramedic (must still be counter-signed below by doctor): </w:t>
            </w:r>
          </w:p>
        </w:tc>
        <w:tc>
          <w:tcPr>
            <w:tcW w:w="3206" w:type="dxa"/>
            <w:tcBorders>
              <w:top w:val="single" w:sz="4" w:space="0" w:color="000000"/>
              <w:left w:val="nil"/>
              <w:bottom w:val="single" w:sz="4" w:space="0" w:color="000000"/>
              <w:right w:val="nil"/>
            </w:tcBorders>
            <w:shd w:val="clear" w:color="auto" w:fill="auto"/>
          </w:tcPr>
          <w:p w:rsidR="00AC7B94" w:rsidRPr="005C1BC4" w:rsidRDefault="00AC7B94" w:rsidP="005C1BC4">
            <w:pPr>
              <w:spacing w:after="160" w:line="259" w:lineRule="auto"/>
              <w:rPr>
                <w:rFonts w:eastAsia="Arial" w:cs="Arial"/>
                <w:color w:val="000000"/>
                <w:sz w:val="22"/>
                <w:szCs w:val="22"/>
                <w:lang w:eastAsia="en-GB"/>
              </w:rPr>
            </w:pPr>
          </w:p>
        </w:tc>
      </w:tr>
      <w:tr w:rsidR="00AC7B94" w:rsidRPr="005C1BC4" w:rsidTr="005C1BC4">
        <w:trPr>
          <w:trHeight w:val="541"/>
        </w:trPr>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Rank (if service):</w:t>
            </w:r>
            <w:r w:rsidRPr="005C1BC4">
              <w:rPr>
                <w:rFonts w:eastAsia="Arial" w:cs="Arial"/>
                <w:color w:val="000000"/>
                <w:szCs w:val="22"/>
                <w:lang w:eastAsia="en-GB"/>
              </w:rPr>
              <w:t xml:space="preserve"> </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Name</w:t>
            </w:r>
            <w:r w:rsidRPr="005C1BC4">
              <w:rPr>
                <w:rFonts w:eastAsia="Arial" w:cs="Arial"/>
                <w:color w:val="000000"/>
                <w:szCs w:val="22"/>
                <w:lang w:eastAsia="en-GB"/>
              </w:rPr>
              <w:t xml:space="preserve"> </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HCPC Reg No</w:t>
            </w:r>
            <w:r w:rsidRPr="005C1BC4">
              <w:rPr>
                <w:rFonts w:eastAsia="Arial" w:cs="Arial"/>
                <w:color w:val="000000"/>
                <w:szCs w:val="22"/>
                <w:lang w:eastAsia="en-GB"/>
              </w:rPr>
              <w:t xml:space="preserve"> </w:t>
            </w:r>
          </w:p>
        </w:tc>
      </w:tr>
      <w:tr w:rsidR="00AC7B94" w:rsidRPr="005C1BC4" w:rsidTr="005C1BC4">
        <w:trPr>
          <w:trHeight w:val="542"/>
        </w:trPr>
        <w:tc>
          <w:tcPr>
            <w:tcW w:w="64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Signature:</w:t>
            </w:r>
            <w:r w:rsidRPr="005C1BC4">
              <w:rPr>
                <w:rFonts w:eastAsia="Arial" w:cs="Arial"/>
                <w:color w:val="000000"/>
                <w:szCs w:val="22"/>
                <w:lang w:eastAsia="en-GB"/>
              </w:rPr>
              <w:t xml:space="preserve"> </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ind w:left="48"/>
              <w:rPr>
                <w:rFonts w:eastAsia="Arial" w:cs="Arial"/>
                <w:color w:val="000000"/>
                <w:sz w:val="22"/>
                <w:szCs w:val="22"/>
                <w:lang w:eastAsia="en-GB"/>
              </w:rPr>
            </w:pPr>
            <w:r w:rsidRPr="005C1BC4">
              <w:rPr>
                <w:rFonts w:eastAsia="Arial" w:cs="Arial"/>
                <w:color w:val="000000"/>
                <w:sz w:val="22"/>
                <w:szCs w:val="22"/>
                <w:lang w:eastAsia="en-GB"/>
              </w:rPr>
              <w:t>Unit (if service):</w:t>
            </w:r>
            <w:r w:rsidRPr="005C1BC4">
              <w:rPr>
                <w:rFonts w:eastAsia="Arial" w:cs="Arial"/>
                <w:color w:val="000000"/>
                <w:szCs w:val="22"/>
                <w:lang w:eastAsia="en-GB"/>
              </w:rPr>
              <w:t xml:space="preserve"> </w:t>
            </w:r>
          </w:p>
        </w:tc>
      </w:tr>
    </w:tbl>
    <w:p w:rsidR="00AC7B94" w:rsidRPr="00AC7B94" w:rsidRDefault="00AC7B94" w:rsidP="00AC7B94">
      <w:pPr>
        <w:spacing w:after="5" w:line="250" w:lineRule="auto"/>
        <w:ind w:left="55" w:hanging="10"/>
        <w:rPr>
          <w:rFonts w:eastAsia="Arial" w:cs="Arial"/>
          <w:color w:val="000000"/>
          <w:sz w:val="22"/>
          <w:szCs w:val="22"/>
          <w:lang w:eastAsia="en-GB"/>
        </w:rPr>
      </w:pPr>
      <w:r w:rsidRPr="00AC7B94">
        <w:rPr>
          <w:rFonts w:eastAsia="Arial" w:cs="Arial"/>
          <w:color w:val="000000"/>
          <w:szCs w:val="22"/>
          <w:lang w:eastAsia="en-GB"/>
        </w:rPr>
        <w:t xml:space="preserve">Doctor: </w:t>
      </w:r>
    </w:p>
    <w:p w:rsidR="00AC7B94" w:rsidRPr="00AC7B94" w:rsidRDefault="00AC7B94" w:rsidP="00AC7B94">
      <w:pPr>
        <w:spacing w:line="259" w:lineRule="auto"/>
        <w:ind w:left="60"/>
        <w:rPr>
          <w:rFonts w:eastAsia="Arial" w:cs="Arial"/>
          <w:color w:val="000000"/>
          <w:sz w:val="22"/>
          <w:szCs w:val="22"/>
          <w:lang w:eastAsia="en-GB"/>
        </w:rPr>
      </w:pPr>
      <w:r w:rsidRPr="00AC7B94">
        <w:rPr>
          <w:rFonts w:eastAsia="Arial" w:cs="Arial"/>
          <w:color w:val="000000"/>
          <w:szCs w:val="22"/>
          <w:lang w:eastAsia="en-GB"/>
        </w:rPr>
        <w:t xml:space="preserve"> </w:t>
      </w:r>
    </w:p>
    <w:tbl>
      <w:tblPr>
        <w:tblW w:w="9631" w:type="dxa"/>
        <w:tblInd w:w="172" w:type="dxa"/>
        <w:tblCellMar>
          <w:left w:w="82" w:type="dxa"/>
          <w:right w:w="115" w:type="dxa"/>
        </w:tblCellMar>
        <w:tblLook w:val="04A0" w:firstRow="1" w:lastRow="0" w:firstColumn="1" w:lastColumn="0" w:noHBand="0" w:noVBand="1"/>
      </w:tblPr>
      <w:tblGrid>
        <w:gridCol w:w="3211"/>
        <w:gridCol w:w="3211"/>
        <w:gridCol w:w="3209"/>
      </w:tblGrid>
      <w:tr w:rsidR="00AC7B94" w:rsidRPr="005C1BC4" w:rsidTr="005C1BC4">
        <w:trPr>
          <w:trHeight w:val="540"/>
        </w:trPr>
        <w:tc>
          <w:tcPr>
            <w:tcW w:w="3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Rank (if service):</w:t>
            </w:r>
            <w:r w:rsidRPr="005C1BC4">
              <w:rPr>
                <w:rFonts w:eastAsia="Arial" w:cs="Arial"/>
                <w:color w:val="000000"/>
                <w:szCs w:val="22"/>
                <w:lang w:eastAsia="en-GB"/>
              </w:rPr>
              <w:t xml:space="preserve"> </w:t>
            </w:r>
          </w:p>
        </w:tc>
        <w:tc>
          <w:tcPr>
            <w:tcW w:w="3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Name</w:t>
            </w:r>
            <w:r w:rsidRPr="005C1BC4">
              <w:rPr>
                <w:rFonts w:eastAsia="Arial" w:cs="Arial"/>
                <w:color w:val="000000"/>
                <w:szCs w:val="22"/>
                <w:lang w:eastAsia="en-GB"/>
              </w:rPr>
              <w:t xml:space="preserve"> </w:t>
            </w:r>
          </w:p>
        </w:tc>
        <w:tc>
          <w:tcPr>
            <w:tcW w:w="3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GMC Reg No</w:t>
            </w:r>
            <w:r w:rsidRPr="005C1BC4">
              <w:rPr>
                <w:rFonts w:eastAsia="Arial" w:cs="Arial"/>
                <w:color w:val="000000"/>
                <w:szCs w:val="22"/>
                <w:lang w:eastAsia="en-GB"/>
              </w:rPr>
              <w:t xml:space="preserve"> </w:t>
            </w:r>
          </w:p>
        </w:tc>
      </w:tr>
      <w:tr w:rsidR="00AC7B94" w:rsidRPr="005C1BC4" w:rsidTr="005C1BC4">
        <w:trPr>
          <w:trHeight w:val="543"/>
        </w:trPr>
        <w:tc>
          <w:tcPr>
            <w:tcW w:w="3212" w:type="dxa"/>
            <w:tcBorders>
              <w:top w:val="single" w:sz="4" w:space="0" w:color="000000"/>
              <w:left w:val="single" w:sz="4" w:space="0" w:color="000000"/>
              <w:bottom w:val="single" w:sz="4" w:space="0" w:color="000000"/>
              <w:right w:val="nil"/>
            </w:tcBorders>
            <w:shd w:val="clear" w:color="auto" w:fill="auto"/>
            <w:vAlign w:val="center"/>
          </w:tcPr>
          <w:p w:rsidR="00AC7B94" w:rsidRPr="005C1BC4" w:rsidRDefault="00AC7B9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Signature:</w:t>
            </w:r>
            <w:r w:rsidRPr="005C1BC4">
              <w:rPr>
                <w:rFonts w:eastAsia="Arial" w:cs="Arial"/>
                <w:color w:val="000000"/>
                <w:szCs w:val="22"/>
                <w:lang w:eastAsia="en-GB"/>
              </w:rPr>
              <w:t xml:space="preserve"> </w:t>
            </w:r>
          </w:p>
        </w:tc>
        <w:tc>
          <w:tcPr>
            <w:tcW w:w="3211" w:type="dxa"/>
            <w:tcBorders>
              <w:top w:val="single" w:sz="4" w:space="0" w:color="000000"/>
              <w:left w:val="nil"/>
              <w:bottom w:val="single" w:sz="4" w:space="0" w:color="000000"/>
              <w:right w:val="single" w:sz="4" w:space="0" w:color="000000"/>
            </w:tcBorders>
            <w:shd w:val="clear" w:color="auto" w:fill="auto"/>
          </w:tcPr>
          <w:p w:rsidR="00AC7B94" w:rsidRPr="005C1BC4" w:rsidRDefault="00AC7B94" w:rsidP="005C1BC4">
            <w:pPr>
              <w:spacing w:after="160" w:line="259" w:lineRule="auto"/>
              <w:rPr>
                <w:rFonts w:eastAsia="Arial" w:cs="Arial"/>
                <w:color w:val="000000"/>
                <w:sz w:val="22"/>
                <w:szCs w:val="22"/>
                <w:lang w:eastAsia="en-GB"/>
              </w:rPr>
            </w:pPr>
          </w:p>
        </w:tc>
        <w:tc>
          <w:tcPr>
            <w:tcW w:w="3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B94" w:rsidRPr="005C1BC4" w:rsidRDefault="00AC7B9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Unit (if service):</w:t>
            </w:r>
            <w:r w:rsidRPr="005C1BC4">
              <w:rPr>
                <w:rFonts w:eastAsia="Arial" w:cs="Arial"/>
                <w:color w:val="000000"/>
                <w:szCs w:val="22"/>
                <w:lang w:eastAsia="en-GB"/>
              </w:rPr>
              <w:t xml:space="preserve"> </w:t>
            </w:r>
          </w:p>
        </w:tc>
      </w:tr>
    </w:tbl>
    <w:p w:rsidR="00AC7B94" w:rsidRPr="00AC7B94" w:rsidRDefault="00AC7B94" w:rsidP="00AC7B94">
      <w:pPr>
        <w:spacing w:line="259" w:lineRule="auto"/>
        <w:ind w:left="60"/>
        <w:rPr>
          <w:rFonts w:eastAsia="Arial" w:cs="Arial"/>
          <w:color w:val="000000"/>
          <w:sz w:val="22"/>
          <w:szCs w:val="22"/>
          <w:lang w:eastAsia="en-GB"/>
        </w:rPr>
      </w:pPr>
      <w:r w:rsidRPr="00AC7B94">
        <w:rPr>
          <w:rFonts w:eastAsia="Arial" w:cs="Arial"/>
          <w:color w:val="000000"/>
          <w:szCs w:val="22"/>
          <w:lang w:eastAsia="en-GB"/>
        </w:rPr>
        <w:t xml:space="preserve"> </w:t>
      </w:r>
    </w:p>
    <w:p w:rsidR="00AC7B94" w:rsidRPr="00AC7B94" w:rsidRDefault="00AC7B94" w:rsidP="00AC7B94">
      <w:pPr>
        <w:spacing w:line="259" w:lineRule="auto"/>
        <w:ind w:left="60"/>
        <w:rPr>
          <w:rFonts w:eastAsia="Arial" w:cs="Arial"/>
          <w:color w:val="000000"/>
          <w:sz w:val="22"/>
          <w:szCs w:val="22"/>
          <w:lang w:eastAsia="en-GB"/>
        </w:rPr>
      </w:pPr>
    </w:p>
    <w:p w:rsidR="00AC7B94" w:rsidRPr="00AC7B94" w:rsidRDefault="00AC7B94" w:rsidP="00812A84">
      <w:pPr>
        <w:spacing w:line="259" w:lineRule="auto"/>
        <w:ind w:left="60"/>
        <w:rPr>
          <w:rFonts w:eastAsia="Arial" w:cs="Arial"/>
          <w:color w:val="000000"/>
          <w:sz w:val="22"/>
          <w:szCs w:val="22"/>
          <w:lang w:eastAsia="en-GB"/>
        </w:rPr>
      </w:pPr>
      <w:r w:rsidRPr="00AC7B94">
        <w:rPr>
          <w:rFonts w:eastAsia="Arial" w:cs="Arial"/>
          <w:color w:val="000000"/>
          <w:szCs w:val="22"/>
          <w:lang w:eastAsia="en-GB"/>
        </w:rPr>
        <w:t xml:space="preserve"> </w:t>
      </w:r>
      <w:r w:rsidRPr="00AC7B94">
        <w:rPr>
          <w:rFonts w:eastAsia="Arial" w:cs="Arial"/>
          <w:b/>
          <w:i/>
          <w:color w:val="000000"/>
          <w:sz w:val="22"/>
          <w:szCs w:val="22"/>
          <w:lang w:eastAsia="en-GB"/>
        </w:rPr>
        <w:t>Scan the completed Annex onto the e-IHR on next working day, updating e-IHR notes if appropriate.</w:t>
      </w:r>
      <w:r w:rsidRPr="00AC7B94">
        <w:rPr>
          <w:rFonts w:eastAsia="Arial" w:cs="Arial"/>
          <w:color w:val="000000"/>
          <w:szCs w:val="22"/>
          <w:lang w:eastAsia="en-GB"/>
        </w:rPr>
        <w:t xml:space="preserve"> </w:t>
      </w:r>
    </w:p>
    <w:p w:rsidR="00AC7B94" w:rsidRPr="00AC7B94" w:rsidRDefault="00AC7B94" w:rsidP="00AC7B94">
      <w:pPr>
        <w:spacing w:line="249" w:lineRule="auto"/>
        <w:ind w:left="60" w:firstLine="391"/>
        <w:rPr>
          <w:rFonts w:eastAsia="Arial" w:cs="Arial"/>
          <w:color w:val="000000"/>
          <w:sz w:val="22"/>
          <w:szCs w:val="22"/>
          <w:lang w:eastAsia="en-GB"/>
        </w:rPr>
      </w:pPr>
      <w:r w:rsidRPr="00AC7B94">
        <w:rPr>
          <w:rFonts w:eastAsia="Arial" w:cs="Arial"/>
          <w:b/>
          <w:color w:val="000000"/>
          <w:sz w:val="22"/>
          <w:szCs w:val="22"/>
          <w:lang w:eastAsia="en-GB"/>
        </w:rPr>
        <w:t>The form should be scanned onto the e-IHR the next working day, having added notes as required. Data will not be shared outside of MOD other than for legal requirements</w:t>
      </w:r>
      <w:r w:rsidRPr="00AC7B94">
        <w:rPr>
          <w:rFonts w:ascii="Calibri" w:eastAsia="Calibri" w:hAnsi="Calibri" w:cs="Calibri"/>
          <w:color w:val="000000"/>
          <w:sz w:val="28"/>
          <w:szCs w:val="22"/>
          <w:vertAlign w:val="subscript"/>
          <w:lang w:eastAsia="en-GB"/>
        </w:rPr>
        <w:t xml:space="preserve"> </w:t>
      </w:r>
      <w:r w:rsidRPr="00AC7B94">
        <w:rPr>
          <w:rFonts w:ascii="Calibri" w:eastAsia="Calibri" w:hAnsi="Calibri" w:cs="Calibri"/>
          <w:color w:val="000000"/>
          <w:sz w:val="28"/>
          <w:szCs w:val="22"/>
          <w:vertAlign w:val="subscript"/>
          <w:lang w:eastAsia="en-GB"/>
        </w:rPr>
        <w:tab/>
      </w:r>
      <w:r w:rsidRPr="00AC7B94">
        <w:rPr>
          <w:rFonts w:eastAsia="Arial" w:cs="Arial"/>
          <w:b/>
          <w:color w:val="000000"/>
          <w:sz w:val="22"/>
          <w:szCs w:val="22"/>
          <w:lang w:eastAsia="en-GB"/>
        </w:rPr>
        <w:t xml:space="preserve"> </w:t>
      </w:r>
    </w:p>
    <w:p w:rsidR="00812A84" w:rsidRDefault="00AC7B94" w:rsidP="00AC7B94">
      <w:pPr>
        <w:tabs>
          <w:tab w:val="center" w:pos="4879"/>
          <w:tab w:val="right" w:pos="9694"/>
        </w:tabs>
        <w:spacing w:after="275" w:line="247" w:lineRule="auto"/>
        <w:ind w:left="-15"/>
        <w:rPr>
          <w:rFonts w:eastAsia="Arial" w:cs="Arial"/>
          <w:color w:val="000000"/>
          <w:sz w:val="22"/>
          <w:szCs w:val="22"/>
          <w:lang w:eastAsia="en-GB"/>
        </w:rPr>
      </w:pPr>
      <w:r w:rsidRPr="00AC7B94">
        <w:rPr>
          <w:rFonts w:eastAsia="Arial" w:cs="Arial"/>
          <w:color w:val="000000"/>
          <w:sz w:val="22"/>
          <w:szCs w:val="22"/>
          <w:lang w:eastAsia="en-GB"/>
        </w:rPr>
        <w:t xml:space="preserve"> </w:t>
      </w:r>
      <w:r w:rsidRPr="00AC7B94">
        <w:rPr>
          <w:rFonts w:eastAsia="Arial" w:cs="Arial"/>
          <w:color w:val="000000"/>
          <w:sz w:val="22"/>
          <w:szCs w:val="22"/>
          <w:lang w:eastAsia="en-GB"/>
        </w:rPr>
        <w:tab/>
        <w:t xml:space="preserve">D-2 </w:t>
      </w:r>
    </w:p>
    <w:p w:rsidR="00812A84" w:rsidRPr="00C962CC" w:rsidRDefault="00812A84" w:rsidP="00C962CC">
      <w:pPr>
        <w:pStyle w:val="Heading2"/>
        <w:jc w:val="center"/>
        <w:rPr>
          <w:rFonts w:eastAsia="Arial"/>
        </w:rPr>
      </w:pPr>
      <w:bookmarkStart w:id="385" w:name="_Annex_E_–"/>
      <w:bookmarkStart w:id="386" w:name="_Toc48816831"/>
      <w:bookmarkEnd w:id="385"/>
      <w:r w:rsidRPr="00C962CC">
        <w:rPr>
          <w:rFonts w:eastAsia="Arial"/>
        </w:rPr>
        <w:lastRenderedPageBreak/>
        <w:t xml:space="preserve">Annex E </w:t>
      </w:r>
      <w:r w:rsidR="00C962CC" w:rsidRPr="00C962CC">
        <w:rPr>
          <w:rFonts w:eastAsia="Arial"/>
        </w:rPr>
        <w:t xml:space="preserve">– </w:t>
      </w:r>
      <w:r w:rsidRPr="00C962CC">
        <w:rPr>
          <w:rFonts w:eastAsia="Arial"/>
        </w:rPr>
        <w:t>A</w:t>
      </w:r>
      <w:r w:rsidR="00C962CC" w:rsidRPr="00C962CC">
        <w:rPr>
          <w:rFonts w:eastAsia="Arial"/>
        </w:rPr>
        <w:t xml:space="preserve">dvice Card for </w:t>
      </w:r>
      <w:r w:rsidR="00332423">
        <w:rPr>
          <w:rFonts w:eastAsia="Arial"/>
        </w:rPr>
        <w:t>Boxer</w:t>
      </w:r>
      <w:r w:rsidR="00C962CC" w:rsidRPr="00C962CC">
        <w:rPr>
          <w:rFonts w:eastAsia="Arial"/>
        </w:rPr>
        <w:t>’s Suffering Head Injury</w:t>
      </w:r>
      <w:bookmarkEnd w:id="386"/>
    </w:p>
    <w:p w:rsidR="00812A84" w:rsidRPr="00812A84" w:rsidRDefault="00812A84" w:rsidP="00812A84">
      <w:pPr>
        <w:spacing w:after="19" w:line="259" w:lineRule="auto"/>
        <w:rPr>
          <w:rFonts w:eastAsia="Arial" w:cs="Arial"/>
          <w:color w:val="000000"/>
          <w:sz w:val="22"/>
          <w:szCs w:val="22"/>
          <w:lang w:eastAsia="en-GB"/>
        </w:rPr>
      </w:pPr>
      <w:r w:rsidRPr="00812A84">
        <w:rPr>
          <w:rFonts w:eastAsia="Arial" w:cs="Arial"/>
          <w:b/>
          <w:color w:val="4F213A"/>
          <w:sz w:val="28"/>
          <w:szCs w:val="22"/>
          <w:lang w:eastAsia="en-GB"/>
        </w:rPr>
        <w:t xml:space="preserve"> </w:t>
      </w:r>
    </w:p>
    <w:p w:rsidR="00812A84" w:rsidRPr="006D400B" w:rsidRDefault="00812A84" w:rsidP="006D400B">
      <w:pPr>
        <w:rPr>
          <w:rFonts w:eastAsia="Arial"/>
          <w:b/>
          <w:lang w:eastAsia="en-GB"/>
        </w:rPr>
      </w:pPr>
      <w:bookmarkStart w:id="387" w:name="_Toc47447180"/>
      <w:bookmarkStart w:id="388" w:name="_Toc47447867"/>
      <w:r w:rsidRPr="006D400B">
        <w:rPr>
          <w:rFonts w:eastAsia="Arial"/>
          <w:b/>
          <w:lang w:eastAsia="en-GB"/>
        </w:rPr>
        <w:t>LOOK OUT FOR ANY OF THE PROBLEMS LISTED BELOW –</w:t>
      </w:r>
      <w:bookmarkEnd w:id="387"/>
      <w:bookmarkEnd w:id="388"/>
      <w:r w:rsidRPr="006D400B">
        <w:rPr>
          <w:rFonts w:eastAsia="Arial"/>
          <w:b/>
          <w:lang w:eastAsia="en-GB"/>
        </w:rPr>
        <w:t xml:space="preserve">  </w:t>
      </w:r>
    </w:p>
    <w:p w:rsidR="00812A84" w:rsidRPr="00812A84" w:rsidRDefault="00812A84" w:rsidP="00812A84">
      <w:pPr>
        <w:spacing w:line="259" w:lineRule="auto"/>
        <w:rPr>
          <w:rFonts w:eastAsia="Arial" w:cs="Arial"/>
          <w:color w:val="000000"/>
          <w:sz w:val="22"/>
          <w:szCs w:val="22"/>
          <w:lang w:eastAsia="en-GB"/>
        </w:rPr>
      </w:pPr>
      <w:r w:rsidRPr="00812A84">
        <w:rPr>
          <w:rFonts w:eastAsia="Arial" w:cs="Arial"/>
          <w:b/>
          <w:color w:val="4F213A"/>
          <w:sz w:val="22"/>
          <w:szCs w:val="22"/>
          <w:lang w:eastAsia="en-GB"/>
        </w:rPr>
        <w:t xml:space="preserve"> </w:t>
      </w:r>
    </w:p>
    <w:p w:rsidR="00812A84" w:rsidRPr="00812A84" w:rsidRDefault="00812A84" w:rsidP="00812A84">
      <w:pPr>
        <w:spacing w:line="269" w:lineRule="auto"/>
        <w:ind w:left="-5" w:hanging="10"/>
        <w:rPr>
          <w:rFonts w:eastAsia="Arial" w:cs="Arial"/>
          <w:color w:val="000000"/>
          <w:sz w:val="22"/>
          <w:szCs w:val="22"/>
          <w:lang w:eastAsia="en-GB"/>
        </w:rPr>
      </w:pPr>
      <w:r w:rsidRPr="00812A84">
        <w:rPr>
          <w:rFonts w:eastAsia="Arial" w:cs="Arial"/>
          <w:b/>
          <w:color w:val="4F213A"/>
          <w:sz w:val="22"/>
          <w:szCs w:val="22"/>
          <w:lang w:eastAsia="en-GB"/>
        </w:rPr>
        <w:t xml:space="preserve">SEEK MEDICAL HELP </w:t>
      </w:r>
      <w:r w:rsidRPr="00812A84">
        <w:rPr>
          <w:rFonts w:eastAsia="Arial" w:cs="Arial"/>
          <w:b/>
          <w:color w:val="4F213A"/>
          <w:sz w:val="22"/>
          <w:szCs w:val="22"/>
          <w:u w:val="single" w:color="4F2039"/>
          <w:lang w:eastAsia="en-GB"/>
        </w:rPr>
        <w:t>AT ONCE</w:t>
      </w:r>
      <w:r w:rsidRPr="00812A84">
        <w:rPr>
          <w:rFonts w:eastAsia="Arial" w:cs="Arial"/>
          <w:b/>
          <w:color w:val="4F213A"/>
          <w:sz w:val="22"/>
          <w:szCs w:val="22"/>
          <w:lang w:eastAsia="en-GB"/>
        </w:rPr>
        <w:t xml:space="preserve"> IF ANY OF THESE ARISE: </w:t>
      </w:r>
    </w:p>
    <w:p w:rsidR="00812A84" w:rsidRPr="00812A84" w:rsidRDefault="00812A84" w:rsidP="00812A84">
      <w:pPr>
        <w:spacing w:after="139" w:line="259" w:lineRule="auto"/>
        <w:rPr>
          <w:rFonts w:eastAsia="Arial" w:cs="Arial"/>
          <w:color w:val="000000"/>
          <w:sz w:val="22"/>
          <w:szCs w:val="22"/>
          <w:lang w:eastAsia="en-GB"/>
        </w:rPr>
      </w:pPr>
      <w:r w:rsidRPr="00812A84">
        <w:rPr>
          <w:rFonts w:eastAsia="Arial" w:cs="Arial"/>
          <w:b/>
          <w:color w:val="000000"/>
          <w:sz w:val="8"/>
          <w:szCs w:val="22"/>
          <w:lang w:eastAsia="en-GB"/>
        </w:rPr>
        <w:t xml:space="preserve"> </w:t>
      </w:r>
    </w:p>
    <w:p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Headache that is worsening. </w:t>
      </w:r>
    </w:p>
    <w:p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rsidR="00812A84" w:rsidRPr="00812A84" w:rsidRDefault="00812A84" w:rsidP="004119F7">
      <w:pPr>
        <w:numPr>
          <w:ilvl w:val="0"/>
          <w:numId w:val="95"/>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Double or blurred vision. </w:t>
      </w:r>
    </w:p>
    <w:p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rsidR="00812A84" w:rsidRPr="00812A84" w:rsidRDefault="00812A84" w:rsidP="004119F7">
      <w:pPr>
        <w:numPr>
          <w:ilvl w:val="0"/>
          <w:numId w:val="95"/>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Giddiness or unsteadiness. </w:t>
      </w:r>
    </w:p>
    <w:p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rsidR="00812A84" w:rsidRPr="00812A84" w:rsidRDefault="00812A84" w:rsidP="004119F7">
      <w:pPr>
        <w:numPr>
          <w:ilvl w:val="0"/>
          <w:numId w:val="95"/>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Weakness or altered sensation in limbs. </w:t>
      </w:r>
    </w:p>
    <w:p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rsidR="00812A84" w:rsidRPr="00812A84" w:rsidRDefault="00812A84" w:rsidP="004119F7">
      <w:pPr>
        <w:numPr>
          <w:ilvl w:val="0"/>
          <w:numId w:val="95"/>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Drowsiness or strange </w:t>
      </w:r>
      <w:r w:rsidR="00545CB7" w:rsidRPr="00812A84">
        <w:rPr>
          <w:rFonts w:eastAsia="Arial" w:cs="Arial"/>
          <w:color w:val="000000"/>
          <w:sz w:val="22"/>
          <w:szCs w:val="22"/>
          <w:lang w:eastAsia="en-GB"/>
        </w:rPr>
        <w:t>behaviour</w:t>
      </w:r>
      <w:r w:rsidRPr="00812A84">
        <w:rPr>
          <w:rFonts w:eastAsia="Arial" w:cs="Arial"/>
          <w:color w:val="000000"/>
          <w:sz w:val="22"/>
          <w:szCs w:val="22"/>
          <w:lang w:eastAsia="en-GB"/>
        </w:rPr>
        <w:t xml:space="preserve"> </w:t>
      </w:r>
    </w:p>
    <w:p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rsidR="00812A84" w:rsidRPr="00812A84" w:rsidRDefault="00812A84" w:rsidP="004119F7">
      <w:pPr>
        <w:numPr>
          <w:ilvl w:val="0"/>
          <w:numId w:val="95"/>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Confusion </w:t>
      </w:r>
    </w:p>
    <w:p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rsidR="00812A84" w:rsidRPr="00812A84" w:rsidRDefault="00812A84" w:rsidP="004119F7">
      <w:pPr>
        <w:numPr>
          <w:ilvl w:val="0"/>
          <w:numId w:val="95"/>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Difficulty understanding or speaking. </w:t>
      </w:r>
    </w:p>
    <w:p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rsidR="00812A84" w:rsidRPr="00812A84" w:rsidRDefault="00812A84" w:rsidP="004119F7">
      <w:pPr>
        <w:numPr>
          <w:ilvl w:val="0"/>
          <w:numId w:val="95"/>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Blood or clear fluid leaking from the nose or ear. </w:t>
      </w:r>
    </w:p>
    <w:p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rsidR="00812A84" w:rsidRPr="00812A84" w:rsidRDefault="00812A84" w:rsidP="004119F7">
      <w:pPr>
        <w:numPr>
          <w:ilvl w:val="0"/>
          <w:numId w:val="95"/>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Difficulty remembering events before or after the injury. </w:t>
      </w:r>
    </w:p>
    <w:p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rsidR="00812A84" w:rsidRPr="00812A84" w:rsidRDefault="00812A84" w:rsidP="004119F7">
      <w:pPr>
        <w:numPr>
          <w:ilvl w:val="0"/>
          <w:numId w:val="95"/>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Feeling of sickness or vomiting. </w:t>
      </w:r>
    </w:p>
    <w:p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rsidR="00812A84" w:rsidRPr="00812A84" w:rsidRDefault="00812A84" w:rsidP="004119F7">
      <w:pPr>
        <w:numPr>
          <w:ilvl w:val="0"/>
          <w:numId w:val="95"/>
        </w:numPr>
        <w:spacing w:after="11" w:line="247" w:lineRule="auto"/>
        <w:ind w:right="5" w:hanging="566"/>
        <w:rPr>
          <w:rFonts w:eastAsia="Arial" w:cs="Arial"/>
          <w:color w:val="000000"/>
          <w:sz w:val="22"/>
          <w:szCs w:val="22"/>
          <w:lang w:eastAsia="en-GB"/>
        </w:rPr>
      </w:pPr>
      <w:r w:rsidRPr="00812A84">
        <w:rPr>
          <w:rFonts w:eastAsia="Arial" w:cs="Arial"/>
          <w:color w:val="000000"/>
          <w:sz w:val="22"/>
          <w:szCs w:val="22"/>
          <w:lang w:eastAsia="en-GB"/>
        </w:rPr>
        <w:t xml:space="preserve">Any other unusual symptoms. </w:t>
      </w:r>
    </w:p>
    <w:p w:rsidR="00812A84" w:rsidRPr="00812A84" w:rsidRDefault="00812A84" w:rsidP="00812A84">
      <w:pPr>
        <w:spacing w:after="120"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p w:rsidR="00812A84" w:rsidRPr="00812A84" w:rsidRDefault="00812A84" w:rsidP="00812A84">
      <w:pPr>
        <w:spacing w:after="204" w:line="269" w:lineRule="auto"/>
        <w:ind w:left="-5" w:hanging="10"/>
        <w:rPr>
          <w:rFonts w:eastAsia="Arial" w:cs="Arial"/>
          <w:color w:val="000000"/>
          <w:sz w:val="22"/>
          <w:szCs w:val="22"/>
          <w:lang w:eastAsia="en-GB"/>
        </w:rPr>
      </w:pPr>
      <w:r w:rsidRPr="00812A84">
        <w:rPr>
          <w:rFonts w:eastAsia="Arial" w:cs="Arial"/>
          <w:b/>
          <w:color w:val="4F213A"/>
          <w:sz w:val="22"/>
          <w:szCs w:val="22"/>
          <w:lang w:eastAsia="en-GB"/>
        </w:rPr>
        <w:t xml:space="preserve">IN ADDITION - FOR </w:t>
      </w:r>
      <w:r w:rsidR="00332423">
        <w:rPr>
          <w:rFonts w:eastAsia="Arial" w:cs="Arial"/>
          <w:b/>
          <w:color w:val="4F213A"/>
          <w:sz w:val="22"/>
          <w:szCs w:val="22"/>
          <w:lang w:eastAsia="en-GB"/>
        </w:rPr>
        <w:t>BOXER</w:t>
      </w:r>
      <w:r w:rsidRPr="00812A84">
        <w:rPr>
          <w:rFonts w:eastAsia="Arial" w:cs="Arial"/>
          <w:b/>
          <w:color w:val="4F213A"/>
          <w:sz w:val="22"/>
          <w:szCs w:val="22"/>
          <w:lang w:eastAsia="en-GB"/>
        </w:rPr>
        <w:t xml:space="preserve">S WHO HAVE SUFFERED A KNOCK OUT OR HAD THEIR BOUT STOPPED EARLY BY THE REFEREE DUE TO INJURY: </w:t>
      </w:r>
    </w:p>
    <w:p w:rsidR="00812A84" w:rsidRPr="00812A84" w:rsidRDefault="00812A84" w:rsidP="006D400B">
      <w:pPr>
        <w:tabs>
          <w:tab w:val="left" w:pos="1134"/>
        </w:tabs>
        <w:spacing w:after="221" w:line="247" w:lineRule="auto"/>
        <w:ind w:left="567" w:right="5"/>
        <w:rPr>
          <w:rFonts w:eastAsia="Arial" w:cs="Arial"/>
          <w:color w:val="000000"/>
          <w:sz w:val="22"/>
          <w:szCs w:val="22"/>
          <w:lang w:eastAsia="en-GB"/>
        </w:rPr>
      </w:pPr>
      <w:r w:rsidRPr="00812A84">
        <w:rPr>
          <w:rFonts w:eastAsia="Arial" w:cs="Arial"/>
          <w:color w:val="000000"/>
          <w:sz w:val="22"/>
          <w:szCs w:val="22"/>
          <w:lang w:eastAsia="en-GB"/>
        </w:rPr>
        <w:t xml:space="preserve">a. </w:t>
      </w:r>
      <w:r w:rsidRPr="00812A84">
        <w:rPr>
          <w:rFonts w:eastAsia="Arial" w:cs="Arial"/>
          <w:color w:val="000000"/>
          <w:sz w:val="22"/>
          <w:szCs w:val="22"/>
          <w:lang w:eastAsia="en-GB"/>
        </w:rPr>
        <w:tab/>
      </w:r>
      <w:r w:rsidRPr="00812A84">
        <w:rPr>
          <w:rFonts w:eastAsia="Arial" w:cs="Arial"/>
          <w:b/>
          <w:color w:val="4F213A"/>
          <w:sz w:val="22"/>
          <w:szCs w:val="22"/>
          <w:lang w:eastAsia="en-GB"/>
        </w:rPr>
        <w:t>Avoid all alcohol for the next 48 hours,</w:t>
      </w:r>
      <w:r w:rsidRPr="00812A84">
        <w:rPr>
          <w:rFonts w:eastAsia="Arial" w:cs="Arial"/>
          <w:color w:val="000000"/>
          <w:sz w:val="22"/>
          <w:szCs w:val="22"/>
          <w:lang w:eastAsia="en-GB"/>
        </w:rPr>
        <w:t xml:space="preserve"> alcohol can mask and confuse medically important signs if any concussion-related problems arise. </w:t>
      </w:r>
    </w:p>
    <w:p w:rsidR="00812A84" w:rsidRDefault="00812A84" w:rsidP="009B51DD">
      <w:pPr>
        <w:tabs>
          <w:tab w:val="left" w:pos="1134"/>
        </w:tabs>
        <w:ind w:left="567"/>
        <w:rPr>
          <w:rFonts w:eastAsia="Arial"/>
        </w:rPr>
      </w:pPr>
      <w:bookmarkStart w:id="389" w:name="_Toc47447181"/>
      <w:bookmarkStart w:id="390" w:name="_Toc47447868"/>
      <w:r w:rsidRPr="00812A84">
        <w:rPr>
          <w:rFonts w:eastAsia="Arial" w:cs="Arial"/>
          <w:color w:val="000000"/>
          <w:sz w:val="22"/>
          <w:szCs w:val="22"/>
          <w:lang w:eastAsia="en-GB"/>
        </w:rPr>
        <w:t>b.</w:t>
      </w:r>
      <w:r w:rsidR="006D400B">
        <w:rPr>
          <w:rFonts w:eastAsia="Arial" w:cs="Arial"/>
          <w:color w:val="000000"/>
          <w:sz w:val="22"/>
          <w:szCs w:val="22"/>
          <w:lang w:eastAsia="en-GB"/>
        </w:rPr>
        <w:tab/>
      </w:r>
      <w:r w:rsidRPr="009B51DD">
        <w:rPr>
          <w:rFonts w:eastAsia="Arial"/>
          <w:b/>
        </w:rPr>
        <w:t>You are required to visit a Medical Centre for a review by a doctor on the next working day</w:t>
      </w:r>
      <w:r w:rsidRPr="006D400B">
        <w:rPr>
          <w:rFonts w:eastAsia="Arial"/>
        </w:rPr>
        <w:t>; for a medical review</w:t>
      </w:r>
      <w:bookmarkEnd w:id="389"/>
      <w:bookmarkEnd w:id="390"/>
      <w:r w:rsidRPr="006D400B">
        <w:rPr>
          <w:rFonts w:eastAsia="Arial"/>
        </w:rPr>
        <w:t xml:space="preserve">  </w:t>
      </w:r>
    </w:p>
    <w:p w:rsidR="009B51DD" w:rsidRPr="006D400B" w:rsidRDefault="009B51DD" w:rsidP="009B51DD">
      <w:pPr>
        <w:rPr>
          <w:rFonts w:eastAsia="Arial"/>
        </w:rPr>
      </w:pPr>
    </w:p>
    <w:p w:rsidR="00812A84" w:rsidRPr="00812A84" w:rsidRDefault="00812A84" w:rsidP="006D400B">
      <w:pPr>
        <w:numPr>
          <w:ilvl w:val="0"/>
          <w:numId w:val="96"/>
        </w:numPr>
        <w:tabs>
          <w:tab w:val="left" w:pos="1134"/>
        </w:tabs>
        <w:spacing w:after="222" w:line="247" w:lineRule="auto"/>
        <w:ind w:left="567" w:right="5"/>
        <w:rPr>
          <w:rFonts w:eastAsia="Arial" w:cs="Arial"/>
          <w:color w:val="000000"/>
          <w:sz w:val="22"/>
          <w:szCs w:val="22"/>
          <w:lang w:eastAsia="en-GB"/>
        </w:rPr>
      </w:pPr>
      <w:r w:rsidRPr="00812A84">
        <w:rPr>
          <w:rFonts w:eastAsia="Arial" w:cs="Arial"/>
          <w:b/>
          <w:color w:val="4F213A"/>
          <w:sz w:val="22"/>
          <w:szCs w:val="22"/>
          <w:lang w:eastAsia="en-GB"/>
        </w:rPr>
        <w:t>You have been suspended from training, sparring and boxing for the period of time that the ringside physician defined</w:t>
      </w:r>
      <w:r w:rsidRPr="00812A84">
        <w:rPr>
          <w:rFonts w:eastAsia="Arial" w:cs="Arial"/>
          <w:color w:val="000000"/>
          <w:sz w:val="22"/>
          <w:szCs w:val="22"/>
          <w:lang w:eastAsia="en-GB"/>
        </w:rPr>
        <w:t xml:space="preserve">, as stated in your BCR1.  Failure to follow the doctor’s advice is taken at the </w:t>
      </w:r>
      <w:r w:rsidR="00332423">
        <w:rPr>
          <w:rFonts w:eastAsia="Arial" w:cs="Arial"/>
          <w:color w:val="000000"/>
          <w:sz w:val="22"/>
          <w:szCs w:val="22"/>
          <w:lang w:eastAsia="en-GB"/>
        </w:rPr>
        <w:t>Boxer</w:t>
      </w:r>
      <w:r w:rsidRPr="00812A84">
        <w:rPr>
          <w:rFonts w:eastAsia="Arial" w:cs="Arial"/>
          <w:color w:val="000000"/>
          <w:sz w:val="22"/>
          <w:szCs w:val="22"/>
          <w:lang w:eastAsia="en-GB"/>
        </w:rPr>
        <w:t xml:space="preserve">’s own risk.  Time is needed to allow injuries to settle fully before you risk further head blows. </w:t>
      </w:r>
    </w:p>
    <w:p w:rsidR="00812A84" w:rsidRPr="00812A84" w:rsidRDefault="00812A84" w:rsidP="006D400B">
      <w:pPr>
        <w:numPr>
          <w:ilvl w:val="0"/>
          <w:numId w:val="96"/>
        </w:numPr>
        <w:tabs>
          <w:tab w:val="left" w:pos="1134"/>
        </w:tabs>
        <w:spacing w:after="224" w:line="247" w:lineRule="auto"/>
        <w:ind w:left="567" w:right="5"/>
        <w:rPr>
          <w:rFonts w:eastAsia="Arial" w:cs="Arial"/>
          <w:color w:val="000000"/>
          <w:sz w:val="22"/>
          <w:szCs w:val="22"/>
          <w:lang w:eastAsia="en-GB"/>
        </w:rPr>
      </w:pPr>
      <w:r w:rsidRPr="00812A84">
        <w:rPr>
          <w:rFonts w:eastAsia="Arial" w:cs="Arial"/>
          <w:b/>
          <w:color w:val="4F213A"/>
          <w:sz w:val="22"/>
          <w:szCs w:val="22"/>
          <w:lang w:eastAsia="en-GB"/>
        </w:rPr>
        <w:t>You cannot resume sparring or boxing until you pass a repeat boxing medical examination at the end of the suspension period,</w:t>
      </w:r>
      <w:r w:rsidRPr="00812A84">
        <w:rPr>
          <w:rFonts w:eastAsia="Arial" w:cs="Arial"/>
          <w:color w:val="000000"/>
          <w:sz w:val="22"/>
          <w:szCs w:val="22"/>
          <w:lang w:eastAsia="en-GB"/>
        </w:rPr>
        <w:t xml:space="preserve"> so if you are in a hurry to get back in the ring after your suspension, book this medical ahead </w:t>
      </w:r>
      <w:r w:rsidR="00545CB7" w:rsidRPr="00812A84">
        <w:rPr>
          <w:rFonts w:eastAsia="Arial" w:cs="Arial"/>
          <w:color w:val="000000"/>
          <w:sz w:val="22"/>
          <w:szCs w:val="22"/>
          <w:lang w:eastAsia="en-GB"/>
        </w:rPr>
        <w:t>e.g.</w:t>
      </w:r>
      <w:r w:rsidRPr="00812A84">
        <w:rPr>
          <w:rFonts w:eastAsia="Arial" w:cs="Arial"/>
          <w:color w:val="000000"/>
          <w:sz w:val="22"/>
          <w:szCs w:val="22"/>
          <w:lang w:eastAsia="en-GB"/>
        </w:rPr>
        <w:t xml:space="preserve"> for the first working day after your suspension ends.   </w:t>
      </w:r>
    </w:p>
    <w:p w:rsidR="00812A84" w:rsidRDefault="00812A84" w:rsidP="00812A84">
      <w:pPr>
        <w:spacing w:after="480" w:line="269" w:lineRule="auto"/>
        <w:ind w:left="-5" w:hanging="10"/>
        <w:rPr>
          <w:rFonts w:eastAsia="Arial" w:cs="Arial"/>
          <w:color w:val="000000"/>
          <w:szCs w:val="22"/>
          <w:lang w:eastAsia="en-GB"/>
        </w:rPr>
        <w:sectPr w:rsidR="00812A84" w:rsidSect="00D92778">
          <w:headerReference w:type="even" r:id="rId186"/>
          <w:headerReference w:type="default" r:id="rId187"/>
          <w:footerReference w:type="even" r:id="rId188"/>
          <w:footerReference w:type="default" r:id="rId189"/>
          <w:headerReference w:type="first" r:id="rId190"/>
          <w:footerReference w:type="first" r:id="rId191"/>
          <w:pgSz w:w="11904" w:h="16840"/>
          <w:pgMar w:top="1140" w:right="847" w:bottom="680" w:left="1133" w:header="720" w:footer="680" w:gutter="0"/>
          <w:cols w:space="720"/>
        </w:sectPr>
      </w:pPr>
      <w:r w:rsidRPr="00812A84">
        <w:rPr>
          <w:rFonts w:eastAsia="Arial" w:cs="Arial"/>
          <w:b/>
          <w:color w:val="4F213A"/>
          <w:sz w:val="22"/>
          <w:szCs w:val="22"/>
          <w:lang w:eastAsia="en-GB"/>
        </w:rPr>
        <w:t xml:space="preserve">You must also liaise with your </w:t>
      </w:r>
      <w:r w:rsidR="00D46C89">
        <w:rPr>
          <w:rFonts w:eastAsia="Arial" w:cs="Arial"/>
          <w:b/>
          <w:color w:val="4F213A"/>
          <w:sz w:val="22"/>
          <w:szCs w:val="22"/>
          <w:lang w:eastAsia="en-GB"/>
        </w:rPr>
        <w:t>Coach</w:t>
      </w:r>
      <w:r w:rsidRPr="00812A84">
        <w:rPr>
          <w:rFonts w:eastAsia="Arial" w:cs="Arial"/>
          <w:b/>
          <w:color w:val="4F213A"/>
          <w:sz w:val="22"/>
          <w:szCs w:val="22"/>
          <w:lang w:eastAsia="en-GB"/>
        </w:rPr>
        <w:t xml:space="preserve"> to make sure you get your BCR1 boxing booklet back from your Association Secretary in time for the repeat medical.</w:t>
      </w:r>
      <w:r w:rsidRPr="00812A84">
        <w:rPr>
          <w:rFonts w:eastAsia="Arial" w:cs="Arial"/>
          <w:color w:val="000000"/>
          <w:szCs w:val="22"/>
          <w:lang w:eastAsia="en-GB"/>
        </w:rPr>
        <w:t xml:space="preserve"> </w:t>
      </w:r>
    </w:p>
    <w:p w:rsidR="00812A84" w:rsidRDefault="00812A84" w:rsidP="00C962CC">
      <w:pPr>
        <w:pStyle w:val="Heading2"/>
        <w:jc w:val="center"/>
        <w:rPr>
          <w:rFonts w:eastAsia="Arial"/>
        </w:rPr>
      </w:pPr>
      <w:bookmarkStart w:id="391" w:name="_Annex_F_–"/>
      <w:bookmarkStart w:id="392" w:name="_Toc48816832"/>
      <w:bookmarkEnd w:id="391"/>
      <w:r w:rsidRPr="00C962CC">
        <w:rPr>
          <w:rFonts w:eastAsia="Arial"/>
        </w:rPr>
        <w:lastRenderedPageBreak/>
        <w:t xml:space="preserve">Annex F </w:t>
      </w:r>
      <w:bookmarkStart w:id="393" w:name="_Toc47447182"/>
      <w:bookmarkStart w:id="394" w:name="_Toc47447869"/>
      <w:r w:rsidR="00C962CC" w:rsidRPr="00C962CC">
        <w:rPr>
          <w:rFonts w:eastAsia="Arial"/>
        </w:rPr>
        <w:t xml:space="preserve">– </w:t>
      </w:r>
      <w:r w:rsidRPr="00C962CC">
        <w:rPr>
          <w:rFonts w:eastAsia="Arial"/>
        </w:rPr>
        <w:t>R</w:t>
      </w:r>
      <w:r w:rsidR="00C962CC" w:rsidRPr="00C962CC">
        <w:rPr>
          <w:rFonts w:eastAsia="Arial"/>
        </w:rPr>
        <w:t>ingside Injuries Suspension</w:t>
      </w:r>
      <w:r w:rsidRPr="00C962CC">
        <w:rPr>
          <w:rFonts w:eastAsia="Arial"/>
        </w:rPr>
        <w:t xml:space="preserve"> P</w:t>
      </w:r>
      <w:bookmarkEnd w:id="393"/>
      <w:bookmarkEnd w:id="394"/>
      <w:r w:rsidR="00C962CC" w:rsidRPr="00C962CC">
        <w:rPr>
          <w:rFonts w:eastAsia="Arial"/>
        </w:rPr>
        <w:t>eriods</w:t>
      </w:r>
      <w:bookmarkEnd w:id="392"/>
    </w:p>
    <w:p w:rsidR="00C962CC" w:rsidRPr="00C962CC" w:rsidRDefault="00C962CC" w:rsidP="00C962CC">
      <w:pPr>
        <w:rPr>
          <w:rFonts w:eastAsia="Arial"/>
        </w:rPr>
      </w:pPr>
    </w:p>
    <w:p w:rsidR="00812A84" w:rsidRPr="00812A84" w:rsidRDefault="00812A84" w:rsidP="004119F7">
      <w:pPr>
        <w:numPr>
          <w:ilvl w:val="0"/>
          <w:numId w:val="97"/>
        </w:numPr>
        <w:spacing w:after="120" w:line="247" w:lineRule="auto"/>
        <w:ind w:right="5" w:hanging="10"/>
        <w:rPr>
          <w:rFonts w:eastAsia="Arial" w:cs="Arial"/>
          <w:color w:val="000000"/>
          <w:sz w:val="22"/>
          <w:szCs w:val="22"/>
          <w:lang w:eastAsia="en-GB"/>
        </w:rPr>
      </w:pPr>
      <w:r w:rsidRPr="00812A84">
        <w:rPr>
          <w:rFonts w:eastAsia="Arial" w:cs="Arial"/>
          <w:color w:val="000000"/>
          <w:sz w:val="22"/>
          <w:szCs w:val="22"/>
          <w:lang w:eastAsia="en-GB"/>
        </w:rPr>
        <w:t xml:space="preserve">Suspension periods (and what the injury was) must be recorded by the MO legibly, </w:t>
      </w:r>
      <w:r w:rsidR="00545CB7" w:rsidRPr="00812A84">
        <w:rPr>
          <w:rFonts w:eastAsia="Arial" w:cs="Arial"/>
          <w:color w:val="000000"/>
          <w:sz w:val="22"/>
          <w:szCs w:val="22"/>
          <w:lang w:eastAsia="en-GB"/>
        </w:rPr>
        <w:t>i.e.</w:t>
      </w:r>
      <w:r w:rsidRPr="00812A84">
        <w:rPr>
          <w:rFonts w:eastAsia="Arial" w:cs="Arial"/>
          <w:color w:val="000000"/>
          <w:sz w:val="22"/>
          <w:szCs w:val="22"/>
          <w:lang w:eastAsia="en-GB"/>
        </w:rPr>
        <w:t xml:space="preserve"> using block capitals if necessary, into the BCR1 on the </w:t>
      </w:r>
      <w:r w:rsidR="00545CB7" w:rsidRPr="00812A84">
        <w:rPr>
          <w:rFonts w:eastAsia="Arial" w:cs="Arial"/>
          <w:color w:val="000000"/>
          <w:sz w:val="22"/>
          <w:szCs w:val="22"/>
          <w:lang w:eastAsia="en-GB"/>
        </w:rPr>
        <w:t>right-hand</w:t>
      </w:r>
      <w:r w:rsidRPr="00812A84">
        <w:rPr>
          <w:rFonts w:eastAsia="Arial" w:cs="Arial"/>
          <w:color w:val="000000"/>
          <w:sz w:val="22"/>
          <w:szCs w:val="22"/>
          <w:lang w:eastAsia="en-GB"/>
        </w:rPr>
        <w:t xml:space="preserve"> side in red ink using the following wording (for a suspension of XX days): </w:t>
      </w:r>
    </w:p>
    <w:p w:rsidR="00812A84" w:rsidRPr="00812A84" w:rsidRDefault="00812A84" w:rsidP="00614B08">
      <w:pPr>
        <w:spacing w:after="120" w:line="259" w:lineRule="auto"/>
        <w:rPr>
          <w:rFonts w:eastAsia="Arial" w:cs="Arial"/>
          <w:color w:val="000000"/>
          <w:sz w:val="22"/>
          <w:szCs w:val="22"/>
          <w:lang w:eastAsia="en-GB"/>
        </w:rPr>
      </w:pPr>
      <w:r w:rsidRPr="00812A84">
        <w:rPr>
          <w:rFonts w:eastAsia="Arial" w:cs="Arial"/>
          <w:color w:val="000000"/>
          <w:sz w:val="8"/>
          <w:szCs w:val="22"/>
          <w:lang w:eastAsia="en-GB"/>
        </w:rPr>
        <w:t xml:space="preserve"> </w:t>
      </w:r>
      <w:r w:rsidRPr="00812A84">
        <w:rPr>
          <w:rFonts w:eastAsia="Arial" w:cs="Arial"/>
          <w:b/>
          <w:i/>
          <w:color w:val="FF0000"/>
          <w:sz w:val="22"/>
          <w:szCs w:val="22"/>
          <w:lang w:eastAsia="en-GB"/>
        </w:rPr>
        <w:t xml:space="preserve">‘Unfit to box, spar or train for XX days AND until post-injury suspension renewal boxing medical examination has been passed’. </w:t>
      </w:r>
    </w:p>
    <w:p w:rsidR="00812A84" w:rsidRPr="00812A84" w:rsidRDefault="00812A84" w:rsidP="00614B08">
      <w:pPr>
        <w:spacing w:line="259" w:lineRule="auto"/>
        <w:rPr>
          <w:rFonts w:eastAsia="Arial" w:cs="Arial"/>
          <w:color w:val="000000"/>
          <w:sz w:val="22"/>
          <w:szCs w:val="22"/>
          <w:lang w:eastAsia="en-GB"/>
        </w:rPr>
      </w:pPr>
      <w:r w:rsidRPr="00812A84">
        <w:rPr>
          <w:rFonts w:eastAsia="Arial" w:cs="Arial"/>
          <w:color w:val="000000"/>
          <w:sz w:val="8"/>
          <w:szCs w:val="22"/>
          <w:lang w:eastAsia="en-GB"/>
        </w:rPr>
        <w:t xml:space="preserve"> </w:t>
      </w:r>
      <w:r w:rsidRPr="00812A84">
        <w:rPr>
          <w:rFonts w:eastAsia="Arial" w:cs="Arial"/>
          <w:color w:val="000000"/>
          <w:sz w:val="22"/>
          <w:szCs w:val="22"/>
          <w:lang w:eastAsia="en-GB"/>
        </w:rPr>
        <w:t xml:space="preserve">Certain injuries require periods of suspension from sparring and boxing. These standard suspension periods are all minimum durations </w:t>
      </w:r>
      <w:r w:rsidRPr="00812A84">
        <w:rPr>
          <w:rFonts w:eastAsia="Arial" w:cs="Arial"/>
          <w:b/>
          <w:i/>
          <w:color w:val="000000"/>
          <w:sz w:val="22"/>
          <w:szCs w:val="22"/>
          <w:lang w:eastAsia="en-GB"/>
        </w:rPr>
        <w:t>which may be increased at the discretion of the Ringside Physician</w:t>
      </w:r>
      <w:r w:rsidRPr="00812A84">
        <w:rPr>
          <w:rFonts w:eastAsia="Arial" w:cs="Arial"/>
          <w:color w:val="000000"/>
          <w:sz w:val="22"/>
          <w:szCs w:val="22"/>
          <w:lang w:eastAsia="en-GB"/>
        </w:rPr>
        <w:t xml:space="preserve">.  [This guide is not exhaustive.]  </w:t>
      </w:r>
    </w:p>
    <w:p w:rsidR="00812A84" w:rsidRPr="00812A84" w:rsidRDefault="00812A84" w:rsidP="00812A84">
      <w:pPr>
        <w:spacing w:line="259" w:lineRule="auto"/>
        <w:rPr>
          <w:rFonts w:eastAsia="Arial" w:cs="Arial"/>
          <w:color w:val="000000"/>
          <w:sz w:val="22"/>
          <w:szCs w:val="22"/>
          <w:lang w:eastAsia="en-GB"/>
        </w:rPr>
      </w:pPr>
      <w:r w:rsidRPr="00812A84">
        <w:rPr>
          <w:rFonts w:eastAsia="Arial" w:cs="Arial"/>
          <w:color w:val="000000"/>
          <w:sz w:val="22"/>
          <w:szCs w:val="22"/>
          <w:lang w:eastAsia="en-GB"/>
        </w:rPr>
        <w:t xml:space="preserve"> </w:t>
      </w:r>
    </w:p>
    <w:tbl>
      <w:tblPr>
        <w:tblW w:w="15250" w:type="dxa"/>
        <w:tblInd w:w="141" w:type="dxa"/>
        <w:tblCellMar>
          <w:top w:w="91" w:type="dxa"/>
          <w:left w:w="82" w:type="dxa"/>
          <w:right w:w="53" w:type="dxa"/>
        </w:tblCellMar>
        <w:tblLook w:val="04A0" w:firstRow="1" w:lastRow="0" w:firstColumn="1" w:lastColumn="0" w:noHBand="0" w:noVBand="1"/>
      </w:tblPr>
      <w:tblGrid>
        <w:gridCol w:w="674"/>
        <w:gridCol w:w="3516"/>
        <w:gridCol w:w="2410"/>
        <w:gridCol w:w="8650"/>
      </w:tblGrid>
      <w:tr w:rsidR="00812A84" w:rsidRPr="005C1BC4" w:rsidTr="005C1BC4">
        <w:trPr>
          <w:trHeight w:val="69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ind w:left="96"/>
              <w:rPr>
                <w:rFonts w:eastAsia="Arial" w:cs="Arial"/>
                <w:color w:val="000000"/>
                <w:sz w:val="22"/>
                <w:szCs w:val="22"/>
                <w:lang w:eastAsia="en-GB"/>
              </w:rPr>
            </w:pPr>
            <w:r w:rsidRPr="005C1BC4">
              <w:rPr>
                <w:rFonts w:eastAsia="Arial" w:cs="Arial"/>
                <w:color w:val="000000"/>
                <w:sz w:val="8"/>
                <w:szCs w:val="22"/>
                <w:lang w:eastAsia="en-GB"/>
              </w:rPr>
              <w:t xml:space="preserve"> </w:t>
            </w:r>
            <w:r w:rsidRPr="005C1BC4">
              <w:rPr>
                <w:rFonts w:eastAsia="Arial" w:cs="Arial"/>
                <w:b/>
                <w:color w:val="000000"/>
                <w:sz w:val="22"/>
                <w:szCs w:val="22"/>
                <w:lang w:eastAsia="en-GB"/>
              </w:rPr>
              <w:t>Ser</w:t>
            </w:r>
            <w:r w:rsidRPr="005C1BC4">
              <w:rPr>
                <w:rFonts w:eastAsia="Arial" w:cs="Arial"/>
                <w:color w:val="000000"/>
                <w:sz w:val="22"/>
                <w:szCs w:val="22"/>
                <w:lang w:eastAsia="en-GB"/>
              </w:rPr>
              <w:t xml:space="preserve"> </w:t>
            </w:r>
          </w:p>
        </w:tc>
        <w:tc>
          <w:tcPr>
            <w:tcW w:w="3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ind w:right="28"/>
              <w:jc w:val="center"/>
              <w:rPr>
                <w:rFonts w:eastAsia="Arial" w:cs="Arial"/>
                <w:color w:val="000000"/>
                <w:sz w:val="22"/>
                <w:szCs w:val="22"/>
                <w:lang w:eastAsia="en-GB"/>
              </w:rPr>
            </w:pPr>
            <w:r w:rsidRPr="005C1BC4">
              <w:rPr>
                <w:rFonts w:eastAsia="Arial" w:cs="Arial"/>
                <w:b/>
                <w:color w:val="000000"/>
                <w:sz w:val="22"/>
                <w:szCs w:val="22"/>
                <w:lang w:eastAsia="en-GB"/>
              </w:rPr>
              <w:t>Injuries</w:t>
            </w:r>
            <w:r w:rsidRPr="005C1BC4">
              <w:rPr>
                <w:rFonts w:eastAsia="Arial" w:cs="Arial"/>
                <w:color w:val="000000"/>
                <w:sz w:val="22"/>
                <w:szCs w:val="22"/>
                <w:lang w:eastAsia="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2A84" w:rsidRPr="005C1BC4" w:rsidRDefault="00812A84" w:rsidP="005C1BC4">
            <w:pPr>
              <w:spacing w:line="259" w:lineRule="auto"/>
              <w:jc w:val="center"/>
              <w:rPr>
                <w:rFonts w:eastAsia="Arial" w:cs="Arial"/>
                <w:color w:val="000000"/>
                <w:sz w:val="22"/>
                <w:szCs w:val="22"/>
                <w:lang w:eastAsia="en-GB"/>
              </w:rPr>
            </w:pPr>
            <w:r w:rsidRPr="005C1BC4">
              <w:rPr>
                <w:rFonts w:eastAsia="Arial" w:cs="Arial"/>
                <w:b/>
                <w:color w:val="000000"/>
                <w:sz w:val="22"/>
                <w:szCs w:val="22"/>
                <w:lang w:eastAsia="en-GB"/>
              </w:rPr>
              <w:t>Minimum Suspension Period (No of days)</w:t>
            </w:r>
            <w:r w:rsidRPr="005C1BC4">
              <w:rPr>
                <w:rFonts w:eastAsia="Arial" w:cs="Arial"/>
                <w:color w:val="000000"/>
                <w:sz w:val="22"/>
                <w:szCs w:val="22"/>
                <w:lang w:eastAsia="en-GB"/>
              </w:rPr>
              <w:t xml:space="preserve"> </w:t>
            </w:r>
          </w:p>
        </w:tc>
        <w:tc>
          <w:tcPr>
            <w:tcW w:w="8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ind w:right="28"/>
              <w:jc w:val="center"/>
              <w:rPr>
                <w:rFonts w:eastAsia="Arial" w:cs="Arial"/>
                <w:color w:val="000000"/>
                <w:sz w:val="22"/>
                <w:szCs w:val="22"/>
                <w:lang w:eastAsia="en-GB"/>
              </w:rPr>
            </w:pPr>
            <w:r w:rsidRPr="005C1BC4">
              <w:rPr>
                <w:rFonts w:eastAsia="Arial" w:cs="Arial"/>
                <w:b/>
                <w:color w:val="000000"/>
                <w:sz w:val="22"/>
                <w:szCs w:val="22"/>
                <w:lang w:eastAsia="en-GB"/>
              </w:rPr>
              <w:t>Notes</w:t>
            </w:r>
            <w:r w:rsidRPr="005C1BC4">
              <w:rPr>
                <w:rFonts w:eastAsia="Arial" w:cs="Arial"/>
                <w:color w:val="000000"/>
                <w:sz w:val="22"/>
                <w:szCs w:val="22"/>
                <w:lang w:eastAsia="en-GB"/>
              </w:rPr>
              <w:t xml:space="preserve"> </w:t>
            </w:r>
          </w:p>
        </w:tc>
      </w:tr>
      <w:tr w:rsidR="00812A84" w:rsidRPr="005C1BC4" w:rsidTr="005C1BC4">
        <w:trPr>
          <w:trHeight w:val="1170"/>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b/>
                <w:color w:val="000000"/>
                <w:sz w:val="22"/>
                <w:szCs w:val="22"/>
                <w:lang w:eastAsia="en-GB"/>
              </w:rPr>
              <w:t>1</w:t>
            </w:r>
            <w:r w:rsidRPr="005C1BC4">
              <w:rPr>
                <w:rFonts w:eastAsia="Arial" w:cs="Arial"/>
                <w:color w:val="000000"/>
                <w:sz w:val="22"/>
                <w:szCs w:val="22"/>
                <w:lang w:eastAsia="en-GB"/>
              </w:rPr>
              <w:t xml:space="preserve"> </w:t>
            </w:r>
          </w:p>
        </w:tc>
        <w:tc>
          <w:tcPr>
            <w:tcW w:w="3516" w:type="dxa"/>
            <w:tcBorders>
              <w:top w:val="single" w:sz="4" w:space="0" w:color="000000"/>
              <w:left w:val="single" w:sz="4" w:space="0" w:color="000000"/>
              <w:bottom w:val="single" w:sz="4" w:space="0" w:color="000000"/>
              <w:right w:val="single" w:sz="4" w:space="0" w:color="000000"/>
            </w:tcBorders>
            <w:shd w:val="clear" w:color="auto" w:fill="auto"/>
          </w:tcPr>
          <w:p w:rsidR="00812A84" w:rsidRPr="005C1BC4" w:rsidRDefault="00812A84" w:rsidP="005C1BC4">
            <w:pPr>
              <w:spacing w:after="19" w:line="259" w:lineRule="auto"/>
              <w:rPr>
                <w:rFonts w:eastAsia="Arial" w:cs="Arial"/>
                <w:color w:val="000000"/>
                <w:sz w:val="22"/>
                <w:szCs w:val="22"/>
                <w:lang w:eastAsia="en-GB"/>
              </w:rPr>
            </w:pPr>
            <w:r w:rsidRPr="005C1BC4">
              <w:rPr>
                <w:rFonts w:eastAsia="Arial" w:cs="Arial"/>
                <w:color w:val="000000"/>
                <w:sz w:val="22"/>
                <w:szCs w:val="22"/>
                <w:lang w:eastAsia="en-GB"/>
              </w:rPr>
              <w:t xml:space="preserve"> Referee Stopped Contest (RSC) – various sub-types exist – ask for </w:t>
            </w:r>
            <w:r w:rsidR="00D46C89">
              <w:rPr>
                <w:rFonts w:eastAsia="Arial" w:cs="Arial"/>
                <w:color w:val="000000"/>
                <w:sz w:val="22"/>
                <w:szCs w:val="22"/>
                <w:lang w:eastAsia="en-GB"/>
              </w:rPr>
              <w:t>Supervisor</w:t>
            </w:r>
            <w:r w:rsidRPr="005C1BC4">
              <w:rPr>
                <w:rFonts w:eastAsia="Arial" w:cs="Arial"/>
                <w:color w:val="000000"/>
                <w:sz w:val="22"/>
                <w:szCs w:val="22"/>
                <w:lang w:eastAsia="en-GB"/>
              </w:rPr>
              <w:t xml:space="preserve"> advice on this if required at ringside.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color w:val="000000"/>
                <w:sz w:val="22"/>
                <w:szCs w:val="22"/>
                <w:lang w:eastAsia="en-GB"/>
              </w:rPr>
              <w:t xml:space="preserve">MO’s discretion </w:t>
            </w:r>
          </w:p>
        </w:tc>
        <w:tc>
          <w:tcPr>
            <w:tcW w:w="8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The referee may stop a bout for various reasons, such as the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 is retired by his corner </w:t>
            </w:r>
            <w:r w:rsidR="00D46C89">
              <w:rPr>
                <w:rFonts w:eastAsia="Arial" w:cs="Arial"/>
                <w:color w:val="000000"/>
                <w:sz w:val="22"/>
                <w:szCs w:val="22"/>
                <w:lang w:eastAsia="en-GB"/>
              </w:rPr>
              <w:t>Coach</w:t>
            </w:r>
            <w:r w:rsidRPr="005C1BC4">
              <w:rPr>
                <w:rFonts w:eastAsia="Arial" w:cs="Arial"/>
                <w:color w:val="000000"/>
                <w:sz w:val="22"/>
                <w:szCs w:val="22"/>
                <w:lang w:eastAsia="en-GB"/>
              </w:rPr>
              <w:t xml:space="preserve">es, or if one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 is being outclassed, to prevent avoidable injury when the result is considered inevitable. In such cases, post</w:t>
            </w:r>
            <w:r w:rsidR="00AF42F5">
              <w:rPr>
                <w:rFonts w:eastAsia="Arial" w:cs="Arial"/>
                <w:color w:val="000000"/>
                <w:sz w:val="22"/>
                <w:szCs w:val="22"/>
                <w:lang w:eastAsia="en-GB"/>
              </w:rPr>
              <w:t>-</w:t>
            </w:r>
            <w:r w:rsidRPr="005C1BC4">
              <w:rPr>
                <w:rFonts w:eastAsia="Arial" w:cs="Arial"/>
                <w:color w:val="000000"/>
                <w:sz w:val="22"/>
                <w:szCs w:val="22"/>
                <w:lang w:eastAsia="en-GB"/>
              </w:rPr>
              <w:t xml:space="preserve">bout examination may reveal the bout has been stopped in good time and no suspension is needed. </w:t>
            </w:r>
          </w:p>
        </w:tc>
      </w:tr>
      <w:tr w:rsidR="00812A84" w:rsidRPr="005C1BC4" w:rsidTr="005C1BC4">
        <w:trPr>
          <w:trHeight w:val="520"/>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b/>
                <w:color w:val="000000"/>
                <w:sz w:val="22"/>
                <w:szCs w:val="22"/>
                <w:lang w:eastAsia="en-GB"/>
              </w:rPr>
              <w:t>2</w:t>
            </w:r>
            <w:r w:rsidRPr="005C1BC4">
              <w:rPr>
                <w:rFonts w:eastAsia="Arial" w:cs="Arial"/>
                <w:color w:val="000000"/>
                <w:sz w:val="22"/>
                <w:szCs w:val="22"/>
                <w:lang w:eastAsia="en-GB"/>
              </w:rPr>
              <w:t xml:space="preserve"> </w:t>
            </w:r>
          </w:p>
        </w:tc>
        <w:tc>
          <w:tcPr>
            <w:tcW w:w="3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Concussion (first episode).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ind w:right="28"/>
              <w:jc w:val="center"/>
              <w:rPr>
                <w:rFonts w:eastAsia="Arial" w:cs="Arial"/>
                <w:color w:val="000000"/>
                <w:sz w:val="22"/>
                <w:szCs w:val="22"/>
                <w:lang w:eastAsia="en-GB"/>
              </w:rPr>
            </w:pPr>
            <w:r w:rsidRPr="005C1BC4">
              <w:rPr>
                <w:rFonts w:eastAsia="Arial" w:cs="Arial"/>
                <w:color w:val="000000"/>
                <w:sz w:val="22"/>
                <w:szCs w:val="22"/>
                <w:lang w:eastAsia="en-GB"/>
              </w:rPr>
              <w:t xml:space="preserve">30 </w:t>
            </w:r>
          </w:p>
        </w:tc>
        <w:tc>
          <w:tcPr>
            <w:tcW w:w="8650" w:type="dxa"/>
            <w:tcBorders>
              <w:top w:val="single" w:sz="4" w:space="0" w:color="000000"/>
              <w:left w:val="single" w:sz="4" w:space="0" w:color="000000"/>
              <w:bottom w:val="single" w:sz="4" w:space="0" w:color="000000"/>
              <w:right w:val="single" w:sz="4" w:space="0" w:color="000000"/>
            </w:tcBorders>
            <w:shd w:val="clear" w:color="auto" w:fill="auto"/>
          </w:tcPr>
          <w:p w:rsidR="00812A84" w:rsidRPr="005C1BC4" w:rsidRDefault="00812A84" w:rsidP="005C1BC4">
            <w:pPr>
              <w:spacing w:line="259" w:lineRule="auto"/>
              <w:jc w:val="both"/>
              <w:rPr>
                <w:rFonts w:eastAsia="Arial" w:cs="Arial"/>
                <w:color w:val="000000"/>
                <w:sz w:val="22"/>
                <w:szCs w:val="22"/>
                <w:lang w:eastAsia="en-GB"/>
              </w:rPr>
            </w:pPr>
            <w:r w:rsidRPr="005C1BC4">
              <w:rPr>
                <w:rFonts w:eastAsia="Arial" w:cs="Arial"/>
                <w:color w:val="000000"/>
                <w:sz w:val="22"/>
                <w:szCs w:val="22"/>
                <w:lang w:eastAsia="en-GB"/>
              </w:rPr>
              <w:t xml:space="preserve">There may be signs of concussion at a post bout check.  Any suspicion of concussion should lead to a </w:t>
            </w:r>
            <w:r w:rsidR="00545CB7" w:rsidRPr="005C1BC4">
              <w:rPr>
                <w:rFonts w:eastAsia="Arial" w:cs="Arial"/>
                <w:color w:val="000000"/>
                <w:sz w:val="22"/>
                <w:szCs w:val="22"/>
                <w:lang w:eastAsia="en-GB"/>
              </w:rPr>
              <w:t>30-day</w:t>
            </w:r>
            <w:r w:rsidRPr="005C1BC4">
              <w:rPr>
                <w:rFonts w:eastAsia="Arial" w:cs="Arial"/>
                <w:color w:val="000000"/>
                <w:sz w:val="22"/>
                <w:szCs w:val="22"/>
                <w:lang w:eastAsia="en-GB"/>
              </w:rPr>
              <w:t xml:space="preserve"> suspension. </w:t>
            </w:r>
          </w:p>
        </w:tc>
      </w:tr>
      <w:tr w:rsidR="00812A84" w:rsidRPr="005C1BC4" w:rsidTr="005C1BC4">
        <w:trPr>
          <w:trHeight w:val="444"/>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b/>
                <w:color w:val="000000"/>
                <w:sz w:val="22"/>
                <w:szCs w:val="22"/>
                <w:lang w:eastAsia="en-GB"/>
              </w:rPr>
              <w:t>3</w:t>
            </w:r>
            <w:r w:rsidRPr="005C1BC4">
              <w:rPr>
                <w:rFonts w:eastAsia="Arial" w:cs="Arial"/>
                <w:color w:val="000000"/>
                <w:sz w:val="22"/>
                <w:szCs w:val="22"/>
                <w:lang w:eastAsia="en-GB"/>
              </w:rPr>
              <w:t xml:space="preserve"> </w:t>
            </w:r>
          </w:p>
        </w:tc>
        <w:tc>
          <w:tcPr>
            <w:tcW w:w="3516" w:type="dxa"/>
            <w:tcBorders>
              <w:top w:val="single" w:sz="4" w:space="0" w:color="000000"/>
              <w:left w:val="single" w:sz="4" w:space="0" w:color="000000"/>
              <w:bottom w:val="single" w:sz="4" w:space="0" w:color="000000"/>
              <w:right w:val="single" w:sz="4" w:space="0" w:color="000000"/>
            </w:tcBorders>
            <w:shd w:val="clear" w:color="auto" w:fill="auto"/>
          </w:tcPr>
          <w:p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Concussion (second episode within 90 days of first)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ind w:right="28"/>
              <w:jc w:val="center"/>
              <w:rPr>
                <w:rFonts w:eastAsia="Arial" w:cs="Arial"/>
                <w:color w:val="000000"/>
                <w:sz w:val="22"/>
                <w:szCs w:val="22"/>
                <w:lang w:eastAsia="en-GB"/>
              </w:rPr>
            </w:pPr>
            <w:r w:rsidRPr="005C1BC4">
              <w:rPr>
                <w:rFonts w:eastAsia="Arial" w:cs="Arial"/>
                <w:color w:val="000000"/>
                <w:sz w:val="22"/>
                <w:szCs w:val="22"/>
                <w:lang w:eastAsia="en-GB"/>
              </w:rPr>
              <w:t xml:space="preserve">90 </w:t>
            </w:r>
          </w:p>
        </w:tc>
        <w:tc>
          <w:tcPr>
            <w:tcW w:w="8650" w:type="dxa"/>
            <w:tcBorders>
              <w:top w:val="single" w:sz="4" w:space="0" w:color="000000"/>
              <w:left w:val="single" w:sz="4" w:space="0" w:color="000000"/>
              <w:bottom w:val="single" w:sz="4" w:space="0" w:color="000000"/>
              <w:right w:val="single" w:sz="4" w:space="0" w:color="000000"/>
            </w:tcBorders>
            <w:shd w:val="clear" w:color="auto" w:fill="auto"/>
          </w:tcPr>
          <w:p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812A84" w:rsidRPr="005C1BC4" w:rsidTr="005C1BC4">
        <w:trPr>
          <w:trHeight w:val="510"/>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b/>
                <w:color w:val="000000"/>
                <w:sz w:val="22"/>
                <w:szCs w:val="22"/>
                <w:lang w:eastAsia="en-GB"/>
              </w:rPr>
              <w:t>4</w:t>
            </w:r>
            <w:r w:rsidRPr="005C1BC4">
              <w:rPr>
                <w:rFonts w:eastAsia="Arial" w:cs="Arial"/>
                <w:color w:val="000000"/>
                <w:sz w:val="22"/>
                <w:szCs w:val="22"/>
                <w:lang w:eastAsia="en-GB"/>
              </w:rPr>
              <w:t xml:space="preserve"> </w:t>
            </w:r>
          </w:p>
        </w:tc>
        <w:tc>
          <w:tcPr>
            <w:tcW w:w="3516" w:type="dxa"/>
            <w:tcBorders>
              <w:top w:val="single" w:sz="4" w:space="0" w:color="000000"/>
              <w:left w:val="single" w:sz="4" w:space="0" w:color="000000"/>
              <w:bottom w:val="single" w:sz="4" w:space="0" w:color="000000"/>
              <w:right w:val="single" w:sz="4" w:space="0" w:color="000000"/>
            </w:tcBorders>
            <w:shd w:val="clear" w:color="auto" w:fill="auto"/>
          </w:tcPr>
          <w:p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Concussion (third episode within 365 days)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ind w:right="28"/>
              <w:jc w:val="center"/>
              <w:rPr>
                <w:rFonts w:eastAsia="Arial" w:cs="Arial"/>
                <w:color w:val="000000"/>
                <w:sz w:val="22"/>
                <w:szCs w:val="22"/>
                <w:lang w:eastAsia="en-GB"/>
              </w:rPr>
            </w:pPr>
            <w:r w:rsidRPr="005C1BC4">
              <w:rPr>
                <w:rFonts w:eastAsia="Arial" w:cs="Arial"/>
                <w:color w:val="000000"/>
                <w:sz w:val="22"/>
                <w:szCs w:val="22"/>
                <w:lang w:eastAsia="en-GB"/>
              </w:rPr>
              <w:t xml:space="preserve">365 </w:t>
            </w:r>
          </w:p>
        </w:tc>
        <w:tc>
          <w:tcPr>
            <w:tcW w:w="8650" w:type="dxa"/>
            <w:tcBorders>
              <w:top w:val="single" w:sz="4" w:space="0" w:color="000000"/>
              <w:left w:val="single" w:sz="4" w:space="0" w:color="000000"/>
              <w:bottom w:val="single" w:sz="4" w:space="0" w:color="000000"/>
              <w:right w:val="single" w:sz="4" w:space="0" w:color="000000"/>
            </w:tcBorders>
            <w:shd w:val="clear" w:color="auto" w:fill="auto"/>
          </w:tcPr>
          <w:p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812A84" w:rsidRPr="005C1BC4" w:rsidTr="005C1BC4">
        <w:trPr>
          <w:trHeight w:val="434"/>
        </w:trPr>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b/>
                <w:color w:val="000000"/>
                <w:sz w:val="22"/>
                <w:szCs w:val="22"/>
                <w:lang w:eastAsia="en-GB"/>
              </w:rPr>
              <w:t>5</w:t>
            </w:r>
            <w:r w:rsidRPr="005C1BC4">
              <w:rPr>
                <w:rFonts w:eastAsia="Arial" w:cs="Arial"/>
                <w:color w:val="000000"/>
                <w:sz w:val="22"/>
                <w:szCs w:val="22"/>
                <w:lang w:eastAsia="en-GB"/>
              </w:rPr>
              <w:t xml:space="preserve"> </w:t>
            </w:r>
          </w:p>
        </w:tc>
        <w:tc>
          <w:tcPr>
            <w:tcW w:w="3516" w:type="dxa"/>
            <w:tcBorders>
              <w:top w:val="single" w:sz="4" w:space="0" w:color="000000"/>
              <w:left w:val="single" w:sz="4" w:space="0" w:color="000000"/>
              <w:bottom w:val="single" w:sz="4" w:space="0" w:color="000000"/>
              <w:right w:val="single" w:sz="4" w:space="0" w:color="000000"/>
            </w:tcBorders>
            <w:shd w:val="clear" w:color="auto" w:fill="auto"/>
          </w:tcPr>
          <w:p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Fractures of nose and mandible.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2A84" w:rsidRPr="005C1BC4" w:rsidRDefault="00812A84" w:rsidP="005C1BC4">
            <w:pPr>
              <w:spacing w:line="259" w:lineRule="auto"/>
              <w:ind w:right="28"/>
              <w:jc w:val="center"/>
              <w:rPr>
                <w:rFonts w:eastAsia="Arial" w:cs="Arial"/>
                <w:color w:val="000000"/>
                <w:sz w:val="22"/>
                <w:szCs w:val="22"/>
                <w:lang w:eastAsia="en-GB"/>
              </w:rPr>
            </w:pPr>
            <w:r w:rsidRPr="005C1BC4">
              <w:rPr>
                <w:rFonts w:eastAsia="Arial" w:cs="Arial"/>
                <w:color w:val="000000"/>
                <w:sz w:val="22"/>
                <w:szCs w:val="22"/>
                <w:lang w:eastAsia="en-GB"/>
              </w:rPr>
              <w:t xml:space="preserve">90 and 180 </w:t>
            </w:r>
          </w:p>
        </w:tc>
        <w:tc>
          <w:tcPr>
            <w:tcW w:w="8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As specified in the 2013 </w:t>
            </w:r>
            <w:hyperlink r:id="rId192">
              <w:r w:rsidRPr="005C1BC4">
                <w:rPr>
                  <w:rFonts w:eastAsia="Arial" w:cs="Arial"/>
                  <w:color w:val="0000FF"/>
                  <w:sz w:val="22"/>
                  <w:szCs w:val="22"/>
                  <w:u w:val="single" w:color="0000FF"/>
                  <w:lang w:eastAsia="en-GB"/>
                </w:rPr>
                <w:t>AIBA Medical Handbook for Boxing</w:t>
              </w:r>
            </w:hyperlink>
            <w:hyperlink r:id="rId193">
              <w:r w:rsidRPr="005C1BC4">
                <w:rPr>
                  <w:rFonts w:eastAsia="Arial" w:cs="Arial"/>
                  <w:color w:val="000000"/>
                  <w:sz w:val="22"/>
                  <w:szCs w:val="22"/>
                  <w:lang w:eastAsia="en-GB"/>
                </w:rPr>
                <w:t>.</w:t>
              </w:r>
            </w:hyperlink>
            <w:r w:rsidRPr="005C1BC4">
              <w:rPr>
                <w:rFonts w:eastAsia="Arial" w:cs="Arial"/>
                <w:color w:val="000000"/>
                <w:sz w:val="22"/>
                <w:szCs w:val="22"/>
                <w:lang w:eastAsia="en-GB"/>
              </w:rPr>
              <w:t xml:space="preserve"> </w:t>
            </w:r>
          </w:p>
        </w:tc>
      </w:tr>
      <w:tr w:rsidR="00812A84" w:rsidRPr="005C1BC4" w:rsidTr="005C1BC4">
        <w:trPr>
          <w:trHeight w:val="859"/>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b/>
                <w:color w:val="000000"/>
                <w:sz w:val="22"/>
                <w:szCs w:val="22"/>
                <w:lang w:eastAsia="en-GB"/>
              </w:rPr>
              <w:t>6</w:t>
            </w:r>
            <w:r w:rsidRPr="005C1BC4">
              <w:rPr>
                <w:rFonts w:eastAsia="Arial" w:cs="Arial"/>
                <w:color w:val="000000"/>
                <w:sz w:val="22"/>
                <w:szCs w:val="22"/>
                <w:lang w:eastAsia="en-GB"/>
              </w:rPr>
              <w:t xml:space="preserve"> </w:t>
            </w:r>
          </w:p>
        </w:tc>
        <w:tc>
          <w:tcPr>
            <w:tcW w:w="3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Other fractures.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ind w:right="28"/>
              <w:jc w:val="center"/>
              <w:rPr>
                <w:rFonts w:eastAsia="Arial" w:cs="Arial"/>
                <w:color w:val="000000"/>
                <w:sz w:val="22"/>
                <w:szCs w:val="22"/>
                <w:lang w:eastAsia="en-GB"/>
              </w:rPr>
            </w:pPr>
            <w:r w:rsidRPr="005C1BC4">
              <w:rPr>
                <w:rFonts w:eastAsia="Arial" w:cs="Arial"/>
                <w:color w:val="000000"/>
                <w:sz w:val="22"/>
                <w:szCs w:val="22"/>
                <w:lang w:eastAsia="en-GB"/>
              </w:rPr>
              <w:t xml:space="preserve">30+ </w:t>
            </w:r>
          </w:p>
        </w:tc>
        <w:tc>
          <w:tcPr>
            <w:tcW w:w="8650" w:type="dxa"/>
            <w:tcBorders>
              <w:top w:val="single" w:sz="4" w:space="0" w:color="000000"/>
              <w:left w:val="single" w:sz="4" w:space="0" w:color="000000"/>
              <w:bottom w:val="single" w:sz="4" w:space="0" w:color="000000"/>
              <w:right w:val="single" w:sz="4" w:space="0" w:color="000000"/>
            </w:tcBorders>
            <w:shd w:val="clear" w:color="auto" w:fill="auto"/>
          </w:tcPr>
          <w:p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Whilst nasal and mandibular fracture suspension periods are specified in the 2013 AIBA Medical Handbook; others are </w:t>
            </w:r>
            <w:r w:rsidR="00545CB7" w:rsidRPr="005C1BC4">
              <w:rPr>
                <w:rFonts w:eastAsia="Arial" w:cs="Arial"/>
                <w:color w:val="000000"/>
                <w:sz w:val="22"/>
                <w:szCs w:val="22"/>
                <w:lang w:eastAsia="en-GB"/>
              </w:rPr>
              <w:t>not,</w:t>
            </w:r>
            <w:r w:rsidRPr="005C1BC4">
              <w:rPr>
                <w:rFonts w:eastAsia="Arial" w:cs="Arial"/>
                <w:color w:val="000000"/>
                <w:sz w:val="22"/>
                <w:szCs w:val="22"/>
                <w:lang w:eastAsia="en-GB"/>
              </w:rPr>
              <w:t xml:space="preserve"> and the duration required will vary depending on which fracture is sustained.  Seek advice from SMO UKAF BA if required. </w:t>
            </w:r>
          </w:p>
        </w:tc>
      </w:tr>
      <w:tr w:rsidR="00812A84" w:rsidRPr="005C1BC4" w:rsidTr="005C1BC4">
        <w:trPr>
          <w:trHeight w:val="1090"/>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b/>
                <w:color w:val="000000"/>
                <w:sz w:val="22"/>
                <w:szCs w:val="22"/>
                <w:lang w:eastAsia="en-GB"/>
              </w:rPr>
              <w:t>7</w:t>
            </w:r>
            <w:r w:rsidRPr="005C1BC4">
              <w:rPr>
                <w:rFonts w:eastAsia="Arial" w:cs="Arial"/>
                <w:color w:val="000000"/>
                <w:sz w:val="22"/>
                <w:szCs w:val="22"/>
                <w:lang w:eastAsia="en-GB"/>
              </w:rPr>
              <w:t xml:space="preserve"> </w:t>
            </w:r>
          </w:p>
        </w:tc>
        <w:tc>
          <w:tcPr>
            <w:tcW w:w="3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Laceration face/head.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84" w:rsidRPr="005C1BC4" w:rsidRDefault="00812A84" w:rsidP="005C1BC4">
            <w:pPr>
              <w:spacing w:line="259" w:lineRule="auto"/>
              <w:ind w:right="26"/>
              <w:jc w:val="center"/>
              <w:rPr>
                <w:rFonts w:eastAsia="Arial" w:cs="Arial"/>
                <w:color w:val="000000"/>
                <w:sz w:val="22"/>
                <w:szCs w:val="22"/>
                <w:lang w:eastAsia="en-GB"/>
              </w:rPr>
            </w:pPr>
            <w:r w:rsidRPr="005C1BC4">
              <w:rPr>
                <w:rFonts w:eastAsia="Arial" w:cs="Arial"/>
                <w:color w:val="000000"/>
                <w:sz w:val="22"/>
                <w:szCs w:val="22"/>
                <w:lang w:eastAsia="en-GB"/>
              </w:rPr>
              <w:t xml:space="preserve">MO’s discretion </w:t>
            </w:r>
          </w:p>
        </w:tc>
        <w:tc>
          <w:tcPr>
            <w:tcW w:w="8650" w:type="dxa"/>
            <w:tcBorders>
              <w:top w:val="single" w:sz="4" w:space="0" w:color="000000"/>
              <w:left w:val="single" w:sz="4" w:space="0" w:color="000000"/>
              <w:bottom w:val="single" w:sz="4" w:space="0" w:color="000000"/>
              <w:right w:val="single" w:sz="4" w:space="0" w:color="000000"/>
            </w:tcBorders>
            <w:shd w:val="clear" w:color="auto" w:fill="auto"/>
          </w:tcPr>
          <w:p w:rsidR="00812A84" w:rsidRPr="005C1BC4" w:rsidRDefault="00812A84"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Lacerations that can be closed with sub-cutaneous sutures, glue and/or steristrips do not necessarily attract a suspension, whereas external sutures will prevent sparring and boxing for sufficient time to allow healing of the wound. N.B. Most lacerations do not require a full renewal annual medical before returning to boxing.  </w:t>
            </w:r>
          </w:p>
        </w:tc>
      </w:tr>
    </w:tbl>
    <w:p w:rsidR="00AC7B94" w:rsidRDefault="00812A84" w:rsidP="00812A84">
      <w:pPr>
        <w:tabs>
          <w:tab w:val="center" w:pos="4879"/>
          <w:tab w:val="right" w:pos="9694"/>
        </w:tabs>
        <w:spacing w:after="275" w:line="247" w:lineRule="auto"/>
        <w:ind w:left="-15"/>
        <w:rPr>
          <w:rFonts w:eastAsia="Arial" w:cs="Arial"/>
          <w:color w:val="000000"/>
          <w:szCs w:val="22"/>
          <w:lang w:eastAsia="en-GB"/>
        </w:rPr>
      </w:pPr>
      <w:r w:rsidRPr="00812A84">
        <w:rPr>
          <w:rFonts w:eastAsia="Arial" w:cs="Arial"/>
          <w:color w:val="000000"/>
          <w:szCs w:val="22"/>
          <w:lang w:eastAsia="en-GB"/>
        </w:rPr>
        <w:t xml:space="preserve"> </w:t>
      </w:r>
    </w:p>
    <w:tbl>
      <w:tblPr>
        <w:tblW w:w="15170" w:type="dxa"/>
        <w:tblInd w:w="221" w:type="dxa"/>
        <w:tblCellMar>
          <w:top w:w="93" w:type="dxa"/>
          <w:left w:w="82" w:type="dxa"/>
          <w:right w:w="45" w:type="dxa"/>
        </w:tblCellMar>
        <w:tblLook w:val="04A0" w:firstRow="1" w:lastRow="0" w:firstColumn="1" w:lastColumn="0" w:noHBand="0" w:noVBand="1"/>
      </w:tblPr>
      <w:tblGrid>
        <w:gridCol w:w="712"/>
        <w:gridCol w:w="9216"/>
        <w:gridCol w:w="5242"/>
      </w:tblGrid>
      <w:tr w:rsidR="00186F41" w:rsidRPr="005C1BC4" w:rsidTr="005C1BC4">
        <w:trPr>
          <w:trHeight w:val="699"/>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left="58"/>
              <w:rPr>
                <w:rFonts w:eastAsia="Arial" w:cs="Arial"/>
                <w:color w:val="000000"/>
                <w:sz w:val="22"/>
                <w:szCs w:val="22"/>
                <w:lang w:eastAsia="en-GB"/>
              </w:rPr>
            </w:pPr>
            <w:r w:rsidRPr="005C1BC4">
              <w:rPr>
                <w:rFonts w:eastAsia="Arial" w:cs="Arial"/>
                <w:b/>
                <w:color w:val="000000"/>
                <w:sz w:val="22"/>
                <w:szCs w:val="22"/>
                <w:lang w:eastAsia="en-GB"/>
              </w:rPr>
              <w:lastRenderedPageBreak/>
              <w:t>Ser</w:t>
            </w:r>
            <w:r w:rsidRPr="005C1BC4">
              <w:rPr>
                <w:rFonts w:eastAsia="Arial" w:cs="Arial"/>
                <w:color w:val="000000"/>
                <w:szCs w:val="22"/>
                <w:lang w:eastAsia="en-GB"/>
              </w:rPr>
              <w:t xml:space="preserve"> </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right="38"/>
              <w:jc w:val="center"/>
              <w:rPr>
                <w:rFonts w:eastAsia="Arial" w:cs="Arial"/>
                <w:color w:val="000000"/>
                <w:sz w:val="22"/>
                <w:szCs w:val="22"/>
                <w:lang w:eastAsia="en-GB"/>
              </w:rPr>
            </w:pPr>
            <w:r w:rsidRPr="005C1BC4">
              <w:rPr>
                <w:rFonts w:eastAsia="Arial" w:cs="Arial"/>
                <w:b/>
                <w:color w:val="000000"/>
                <w:sz w:val="22"/>
                <w:szCs w:val="22"/>
                <w:lang w:eastAsia="en-GB"/>
              </w:rPr>
              <w:t>Injuries</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tcPr>
          <w:p w:rsidR="00186F41" w:rsidRPr="005C1BC4" w:rsidRDefault="00186F41" w:rsidP="005C1BC4">
            <w:pPr>
              <w:spacing w:line="259" w:lineRule="auto"/>
              <w:jc w:val="center"/>
              <w:rPr>
                <w:rFonts w:eastAsia="Arial" w:cs="Arial"/>
                <w:color w:val="000000"/>
                <w:sz w:val="22"/>
                <w:szCs w:val="22"/>
                <w:lang w:eastAsia="en-GB"/>
              </w:rPr>
            </w:pPr>
            <w:r w:rsidRPr="005C1BC4">
              <w:rPr>
                <w:rFonts w:eastAsia="Arial" w:cs="Arial"/>
                <w:b/>
                <w:color w:val="000000"/>
                <w:sz w:val="22"/>
                <w:szCs w:val="22"/>
                <w:lang w:eastAsia="en-GB"/>
              </w:rPr>
              <w:t>Minimum Suspension Period (No of days)</w:t>
            </w:r>
            <w:r w:rsidRPr="005C1BC4">
              <w:rPr>
                <w:rFonts w:eastAsia="Arial" w:cs="Arial"/>
                <w:color w:val="000000"/>
                <w:szCs w:val="22"/>
                <w:lang w:eastAsia="en-GB"/>
              </w:rPr>
              <w:t xml:space="preserve"> </w:t>
            </w:r>
          </w:p>
        </w:tc>
      </w:tr>
      <w:tr w:rsidR="00186F41" w:rsidRPr="005C1BC4" w:rsidTr="005C1BC4">
        <w:trPr>
          <w:trHeight w:val="699"/>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right="31"/>
              <w:jc w:val="center"/>
              <w:rPr>
                <w:rFonts w:eastAsia="Arial" w:cs="Arial"/>
                <w:color w:val="000000"/>
                <w:sz w:val="22"/>
                <w:szCs w:val="22"/>
                <w:lang w:eastAsia="en-GB"/>
              </w:rPr>
            </w:pPr>
            <w:r w:rsidRPr="005C1BC4">
              <w:rPr>
                <w:rFonts w:eastAsia="Arial" w:cs="Arial"/>
                <w:b/>
                <w:color w:val="000000"/>
                <w:sz w:val="22"/>
                <w:szCs w:val="22"/>
                <w:lang w:eastAsia="en-GB"/>
              </w:rPr>
              <w:t>8</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Knock-Out due to body punch [‘KO(B)’].</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right="35"/>
              <w:jc w:val="center"/>
              <w:rPr>
                <w:rFonts w:eastAsia="Arial" w:cs="Arial"/>
                <w:color w:val="000000"/>
                <w:sz w:val="22"/>
                <w:szCs w:val="22"/>
                <w:lang w:eastAsia="en-GB"/>
              </w:rPr>
            </w:pPr>
            <w:r w:rsidRPr="005C1BC4">
              <w:rPr>
                <w:rFonts w:eastAsia="Arial" w:cs="Arial"/>
                <w:color w:val="000000"/>
                <w:sz w:val="22"/>
                <w:szCs w:val="22"/>
                <w:lang w:eastAsia="en-GB"/>
              </w:rPr>
              <w:t>MO’s discretion</w:t>
            </w:r>
            <w:r w:rsidRPr="005C1BC4">
              <w:rPr>
                <w:rFonts w:eastAsia="Arial" w:cs="Arial"/>
                <w:color w:val="000000"/>
                <w:szCs w:val="22"/>
                <w:lang w:eastAsia="en-GB"/>
              </w:rPr>
              <w:t xml:space="preserve"> </w:t>
            </w:r>
          </w:p>
        </w:tc>
      </w:tr>
      <w:tr w:rsidR="00186F41" w:rsidRPr="005C1BC4" w:rsidTr="005C1BC4">
        <w:trPr>
          <w:trHeight w:val="938"/>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right="31"/>
              <w:jc w:val="center"/>
              <w:rPr>
                <w:rFonts w:eastAsia="Arial" w:cs="Arial"/>
                <w:color w:val="000000"/>
                <w:sz w:val="22"/>
                <w:szCs w:val="22"/>
                <w:lang w:eastAsia="en-GB"/>
              </w:rPr>
            </w:pPr>
            <w:r w:rsidRPr="005C1BC4">
              <w:rPr>
                <w:rFonts w:eastAsia="Arial" w:cs="Arial"/>
                <w:b/>
                <w:color w:val="000000"/>
                <w:sz w:val="22"/>
                <w:szCs w:val="22"/>
                <w:lang w:eastAsia="en-GB"/>
              </w:rPr>
              <w:t>9</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Knock-Out due to head blow [‘KO(H)’] without actual loss of consciousness.</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right="38"/>
              <w:jc w:val="center"/>
              <w:rPr>
                <w:rFonts w:eastAsia="Arial" w:cs="Arial"/>
                <w:color w:val="000000"/>
                <w:sz w:val="22"/>
                <w:szCs w:val="22"/>
                <w:lang w:eastAsia="en-GB"/>
              </w:rPr>
            </w:pPr>
            <w:r w:rsidRPr="005C1BC4">
              <w:rPr>
                <w:rFonts w:eastAsia="Arial" w:cs="Arial"/>
                <w:color w:val="000000"/>
                <w:sz w:val="22"/>
                <w:szCs w:val="22"/>
                <w:lang w:eastAsia="en-GB"/>
              </w:rPr>
              <w:t>30</w:t>
            </w:r>
            <w:r w:rsidRPr="005C1BC4">
              <w:rPr>
                <w:rFonts w:eastAsia="Arial" w:cs="Arial"/>
                <w:color w:val="000000"/>
                <w:szCs w:val="22"/>
                <w:lang w:eastAsia="en-GB"/>
              </w:rPr>
              <w:t xml:space="preserve"> </w:t>
            </w:r>
          </w:p>
        </w:tc>
      </w:tr>
      <w:tr w:rsidR="00186F41" w:rsidRPr="005C1BC4" w:rsidTr="005C1BC4">
        <w:trPr>
          <w:trHeight w:val="674"/>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left="105"/>
              <w:jc w:val="center"/>
              <w:rPr>
                <w:rFonts w:eastAsia="Arial" w:cs="Arial"/>
                <w:color w:val="000000"/>
                <w:sz w:val="22"/>
                <w:szCs w:val="22"/>
                <w:lang w:eastAsia="en-GB"/>
              </w:rPr>
            </w:pPr>
            <w:r w:rsidRPr="005C1BC4">
              <w:rPr>
                <w:rFonts w:eastAsia="Arial" w:cs="Arial"/>
                <w:b/>
                <w:color w:val="000000"/>
                <w:sz w:val="22"/>
                <w:szCs w:val="22"/>
                <w:lang w:eastAsia="en-GB"/>
              </w:rPr>
              <w:t>10</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Second KO(H) within 90 days of each other.</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right="38"/>
              <w:jc w:val="center"/>
              <w:rPr>
                <w:rFonts w:eastAsia="Arial" w:cs="Arial"/>
                <w:color w:val="000000"/>
                <w:sz w:val="22"/>
                <w:szCs w:val="22"/>
                <w:lang w:eastAsia="en-GB"/>
              </w:rPr>
            </w:pPr>
            <w:r w:rsidRPr="005C1BC4">
              <w:rPr>
                <w:rFonts w:eastAsia="Arial" w:cs="Arial"/>
                <w:color w:val="000000"/>
                <w:sz w:val="22"/>
                <w:szCs w:val="22"/>
                <w:lang w:eastAsia="en-GB"/>
              </w:rPr>
              <w:t>90</w:t>
            </w:r>
            <w:r w:rsidRPr="005C1BC4">
              <w:rPr>
                <w:rFonts w:eastAsia="Arial" w:cs="Arial"/>
                <w:color w:val="000000"/>
                <w:szCs w:val="22"/>
                <w:lang w:eastAsia="en-GB"/>
              </w:rPr>
              <w:t xml:space="preserve"> </w:t>
            </w:r>
          </w:p>
        </w:tc>
      </w:tr>
      <w:tr w:rsidR="00186F41" w:rsidRPr="005C1BC4" w:rsidTr="005C1BC4">
        <w:trPr>
          <w:trHeight w:val="674"/>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left="105"/>
              <w:jc w:val="center"/>
              <w:rPr>
                <w:rFonts w:eastAsia="Arial" w:cs="Arial"/>
                <w:color w:val="000000"/>
                <w:sz w:val="22"/>
                <w:szCs w:val="22"/>
                <w:lang w:eastAsia="en-GB"/>
              </w:rPr>
            </w:pPr>
            <w:r w:rsidRPr="005C1BC4">
              <w:rPr>
                <w:rFonts w:eastAsia="Arial" w:cs="Arial"/>
                <w:b/>
                <w:color w:val="000000"/>
                <w:sz w:val="22"/>
                <w:szCs w:val="22"/>
                <w:lang w:eastAsia="en-GB"/>
              </w:rPr>
              <w:t>11</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Third KO(H) within 365 days of each other.</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right="38"/>
              <w:jc w:val="center"/>
              <w:rPr>
                <w:rFonts w:eastAsia="Arial" w:cs="Arial"/>
                <w:color w:val="000000"/>
                <w:sz w:val="22"/>
                <w:szCs w:val="22"/>
                <w:lang w:eastAsia="en-GB"/>
              </w:rPr>
            </w:pPr>
            <w:r w:rsidRPr="005C1BC4">
              <w:rPr>
                <w:rFonts w:eastAsia="Arial" w:cs="Arial"/>
                <w:color w:val="000000"/>
                <w:sz w:val="22"/>
                <w:szCs w:val="22"/>
                <w:lang w:eastAsia="en-GB"/>
              </w:rPr>
              <w:t>365</w:t>
            </w:r>
            <w:r w:rsidRPr="005C1BC4">
              <w:rPr>
                <w:rFonts w:eastAsia="Arial" w:cs="Arial"/>
                <w:color w:val="000000"/>
                <w:szCs w:val="22"/>
                <w:lang w:eastAsia="en-GB"/>
              </w:rPr>
              <w:t xml:space="preserve"> </w:t>
            </w:r>
          </w:p>
        </w:tc>
      </w:tr>
      <w:tr w:rsidR="00186F41" w:rsidRPr="005C1BC4" w:rsidTr="005C1BC4">
        <w:trPr>
          <w:trHeight w:val="938"/>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left="105"/>
              <w:jc w:val="center"/>
              <w:rPr>
                <w:rFonts w:eastAsia="Arial" w:cs="Arial"/>
                <w:color w:val="000000"/>
                <w:sz w:val="22"/>
                <w:szCs w:val="22"/>
                <w:lang w:eastAsia="en-GB"/>
              </w:rPr>
            </w:pPr>
            <w:r w:rsidRPr="005C1BC4">
              <w:rPr>
                <w:rFonts w:eastAsia="Arial" w:cs="Arial"/>
                <w:b/>
                <w:color w:val="000000"/>
                <w:sz w:val="22"/>
                <w:szCs w:val="22"/>
                <w:lang w:eastAsia="en-GB"/>
              </w:rPr>
              <w:t>12</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right="16"/>
              <w:rPr>
                <w:rFonts w:eastAsia="Arial" w:cs="Arial"/>
                <w:color w:val="000000"/>
                <w:sz w:val="22"/>
                <w:szCs w:val="22"/>
                <w:lang w:eastAsia="en-GB"/>
              </w:rPr>
            </w:pPr>
            <w:r w:rsidRPr="005C1BC4">
              <w:rPr>
                <w:rFonts w:eastAsia="Arial" w:cs="Arial"/>
                <w:color w:val="000000"/>
                <w:sz w:val="22"/>
                <w:szCs w:val="22"/>
                <w:lang w:eastAsia="en-GB"/>
              </w:rPr>
              <w:t xml:space="preserve">KO(H) with Loss </w:t>
            </w:r>
            <w:r w:rsidR="00545CB7" w:rsidRPr="005C1BC4">
              <w:rPr>
                <w:rFonts w:eastAsia="Arial" w:cs="Arial"/>
                <w:color w:val="000000"/>
                <w:sz w:val="22"/>
                <w:szCs w:val="22"/>
                <w:lang w:eastAsia="en-GB"/>
              </w:rPr>
              <w:t>of</w:t>
            </w:r>
            <w:r w:rsidRPr="005C1BC4">
              <w:rPr>
                <w:rFonts w:eastAsia="Arial" w:cs="Arial"/>
                <w:color w:val="000000"/>
                <w:sz w:val="22"/>
                <w:szCs w:val="22"/>
                <w:lang w:eastAsia="en-GB"/>
              </w:rPr>
              <w:t xml:space="preserve"> Consciousness (</w:t>
            </w:r>
            <w:r w:rsidR="00545CB7" w:rsidRPr="005C1BC4">
              <w:rPr>
                <w:rFonts w:eastAsia="Arial" w:cs="Arial"/>
                <w:color w:val="000000"/>
                <w:sz w:val="22"/>
                <w:szCs w:val="22"/>
                <w:lang w:eastAsia="en-GB"/>
              </w:rPr>
              <w:t>LOC) for</w:t>
            </w:r>
            <w:r w:rsidRPr="005C1BC4">
              <w:rPr>
                <w:rFonts w:eastAsia="Arial" w:cs="Arial"/>
                <w:color w:val="000000"/>
                <w:sz w:val="22"/>
                <w:szCs w:val="22"/>
                <w:lang w:eastAsia="en-GB"/>
              </w:rPr>
              <w:t xml:space="preserve"> up to one minute.</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right="38"/>
              <w:jc w:val="center"/>
              <w:rPr>
                <w:rFonts w:eastAsia="Arial" w:cs="Arial"/>
                <w:color w:val="000000"/>
                <w:sz w:val="22"/>
                <w:szCs w:val="22"/>
                <w:lang w:eastAsia="en-GB"/>
              </w:rPr>
            </w:pPr>
            <w:r w:rsidRPr="005C1BC4">
              <w:rPr>
                <w:rFonts w:eastAsia="Arial" w:cs="Arial"/>
                <w:color w:val="000000"/>
                <w:sz w:val="22"/>
                <w:szCs w:val="22"/>
                <w:lang w:eastAsia="en-GB"/>
              </w:rPr>
              <w:t>90</w:t>
            </w:r>
            <w:r w:rsidRPr="005C1BC4">
              <w:rPr>
                <w:rFonts w:eastAsia="Arial" w:cs="Arial"/>
                <w:color w:val="000000"/>
                <w:szCs w:val="22"/>
                <w:lang w:eastAsia="en-GB"/>
              </w:rPr>
              <w:t xml:space="preserve"> </w:t>
            </w:r>
          </w:p>
        </w:tc>
      </w:tr>
      <w:tr w:rsidR="00186F41" w:rsidRPr="005C1BC4" w:rsidTr="005C1BC4">
        <w:trPr>
          <w:trHeight w:val="675"/>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left="105"/>
              <w:jc w:val="center"/>
              <w:rPr>
                <w:rFonts w:eastAsia="Arial" w:cs="Arial"/>
                <w:color w:val="000000"/>
                <w:sz w:val="22"/>
                <w:szCs w:val="22"/>
                <w:lang w:eastAsia="en-GB"/>
              </w:rPr>
            </w:pPr>
            <w:r w:rsidRPr="005C1BC4">
              <w:rPr>
                <w:rFonts w:eastAsia="Arial" w:cs="Arial"/>
                <w:b/>
                <w:color w:val="000000"/>
                <w:sz w:val="22"/>
                <w:szCs w:val="22"/>
                <w:lang w:eastAsia="en-GB"/>
              </w:rPr>
              <w:t>13</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KO(H) with LOC over one minute.</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right="38"/>
              <w:jc w:val="center"/>
              <w:rPr>
                <w:rFonts w:eastAsia="Arial" w:cs="Arial"/>
                <w:color w:val="000000"/>
                <w:sz w:val="22"/>
                <w:szCs w:val="22"/>
                <w:lang w:eastAsia="en-GB"/>
              </w:rPr>
            </w:pPr>
            <w:r w:rsidRPr="005C1BC4">
              <w:rPr>
                <w:rFonts w:eastAsia="Arial" w:cs="Arial"/>
                <w:color w:val="000000"/>
                <w:sz w:val="22"/>
                <w:szCs w:val="22"/>
                <w:lang w:eastAsia="en-GB"/>
              </w:rPr>
              <w:t>180</w:t>
            </w:r>
            <w:r w:rsidRPr="005C1BC4">
              <w:rPr>
                <w:rFonts w:eastAsia="Arial" w:cs="Arial"/>
                <w:color w:val="000000"/>
                <w:szCs w:val="22"/>
                <w:lang w:eastAsia="en-GB"/>
              </w:rPr>
              <w:t xml:space="preserve"> </w:t>
            </w:r>
          </w:p>
        </w:tc>
      </w:tr>
      <w:tr w:rsidR="00186F41" w:rsidRPr="005C1BC4" w:rsidTr="005C1BC4">
        <w:trPr>
          <w:trHeight w:val="941"/>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left="105"/>
              <w:jc w:val="center"/>
              <w:rPr>
                <w:rFonts w:eastAsia="Arial" w:cs="Arial"/>
                <w:color w:val="000000"/>
                <w:sz w:val="22"/>
                <w:szCs w:val="22"/>
                <w:lang w:eastAsia="en-GB"/>
              </w:rPr>
            </w:pPr>
            <w:r w:rsidRPr="005C1BC4">
              <w:rPr>
                <w:rFonts w:eastAsia="Arial" w:cs="Arial"/>
                <w:b/>
                <w:color w:val="000000"/>
                <w:sz w:val="22"/>
                <w:szCs w:val="22"/>
                <w:lang w:eastAsia="en-GB"/>
              </w:rPr>
              <w:t>14</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Second LOC within 90 days after end of suspension for LOC at sers 12 and 13 above.</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jc w:val="center"/>
              <w:rPr>
                <w:rFonts w:eastAsia="Arial" w:cs="Arial"/>
                <w:color w:val="000000"/>
                <w:sz w:val="22"/>
                <w:szCs w:val="22"/>
                <w:lang w:eastAsia="en-GB"/>
              </w:rPr>
            </w:pPr>
            <w:r w:rsidRPr="005C1BC4">
              <w:rPr>
                <w:rFonts w:eastAsia="Arial" w:cs="Arial"/>
                <w:color w:val="000000"/>
                <w:sz w:val="22"/>
                <w:szCs w:val="22"/>
                <w:lang w:eastAsia="en-GB"/>
              </w:rPr>
              <w:t>Double previous suspension period</w:t>
            </w:r>
            <w:r w:rsidRPr="005C1BC4">
              <w:rPr>
                <w:rFonts w:eastAsia="Arial" w:cs="Arial"/>
                <w:color w:val="000000"/>
                <w:szCs w:val="22"/>
                <w:lang w:eastAsia="en-GB"/>
              </w:rPr>
              <w:t xml:space="preserve"> </w:t>
            </w:r>
          </w:p>
        </w:tc>
      </w:tr>
      <w:tr w:rsidR="00186F41" w:rsidRPr="005C1BC4" w:rsidTr="005C1BC4">
        <w:trPr>
          <w:trHeight w:val="674"/>
        </w:trPr>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left="105"/>
              <w:jc w:val="center"/>
              <w:rPr>
                <w:rFonts w:eastAsia="Arial" w:cs="Arial"/>
                <w:color w:val="000000"/>
                <w:sz w:val="22"/>
                <w:szCs w:val="22"/>
                <w:lang w:eastAsia="en-GB"/>
              </w:rPr>
            </w:pPr>
            <w:r w:rsidRPr="005C1BC4">
              <w:rPr>
                <w:rFonts w:eastAsia="Arial" w:cs="Arial"/>
                <w:b/>
                <w:color w:val="000000"/>
                <w:sz w:val="22"/>
                <w:szCs w:val="22"/>
                <w:lang w:eastAsia="en-GB"/>
              </w:rPr>
              <w:t>15</w:t>
            </w:r>
          </w:p>
        </w:tc>
        <w:tc>
          <w:tcPr>
            <w:tcW w:w="9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Third LOC within 365 days.</w:t>
            </w:r>
            <w:r w:rsidRPr="005C1BC4">
              <w:rPr>
                <w:rFonts w:eastAsia="Arial" w:cs="Arial"/>
                <w:color w:val="000000"/>
                <w:szCs w:val="22"/>
                <w:lang w:eastAsia="en-GB"/>
              </w:rPr>
              <w:t xml:space="preserve"> </w:t>
            </w:r>
          </w:p>
        </w:tc>
        <w:tc>
          <w:tcPr>
            <w:tcW w:w="5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6F41" w:rsidRPr="005C1BC4" w:rsidRDefault="00186F41" w:rsidP="005C1BC4">
            <w:pPr>
              <w:spacing w:line="259" w:lineRule="auto"/>
              <w:ind w:right="38"/>
              <w:jc w:val="center"/>
              <w:rPr>
                <w:rFonts w:eastAsia="Arial" w:cs="Arial"/>
                <w:color w:val="000000"/>
                <w:sz w:val="22"/>
                <w:szCs w:val="22"/>
                <w:lang w:eastAsia="en-GB"/>
              </w:rPr>
            </w:pPr>
            <w:r w:rsidRPr="005C1BC4">
              <w:rPr>
                <w:rFonts w:eastAsia="Arial" w:cs="Arial"/>
                <w:color w:val="000000"/>
                <w:sz w:val="22"/>
                <w:szCs w:val="22"/>
                <w:lang w:eastAsia="en-GB"/>
              </w:rPr>
              <w:t>550</w:t>
            </w:r>
            <w:r w:rsidRPr="005C1BC4">
              <w:rPr>
                <w:rFonts w:eastAsia="Arial" w:cs="Arial"/>
                <w:color w:val="000000"/>
                <w:szCs w:val="22"/>
                <w:lang w:eastAsia="en-GB"/>
              </w:rPr>
              <w:t xml:space="preserve"> </w:t>
            </w:r>
          </w:p>
        </w:tc>
      </w:tr>
    </w:tbl>
    <w:p w:rsidR="00186F41" w:rsidRDefault="00186F41" w:rsidP="00812A84">
      <w:pPr>
        <w:tabs>
          <w:tab w:val="center" w:pos="4879"/>
          <w:tab w:val="right" w:pos="9694"/>
        </w:tabs>
        <w:spacing w:after="275" w:line="247" w:lineRule="auto"/>
        <w:ind w:left="-15"/>
        <w:rPr>
          <w:rFonts w:eastAsia="Arial" w:cs="Arial"/>
          <w:color w:val="000000"/>
          <w:sz w:val="22"/>
          <w:szCs w:val="22"/>
          <w:lang w:eastAsia="en-GB"/>
        </w:rPr>
      </w:pPr>
    </w:p>
    <w:p w:rsidR="00B744BE" w:rsidRDefault="00B744BE" w:rsidP="00812A84">
      <w:pPr>
        <w:tabs>
          <w:tab w:val="center" w:pos="4879"/>
          <w:tab w:val="right" w:pos="9694"/>
        </w:tabs>
        <w:spacing w:after="275" w:line="247" w:lineRule="auto"/>
        <w:ind w:left="-15"/>
        <w:rPr>
          <w:rFonts w:eastAsia="Arial" w:cs="Arial"/>
          <w:color w:val="000000"/>
          <w:sz w:val="22"/>
          <w:szCs w:val="22"/>
          <w:lang w:eastAsia="en-GB"/>
        </w:rPr>
        <w:sectPr w:rsidR="00B744BE" w:rsidSect="00812A84">
          <w:pgSz w:w="16840" w:h="11904" w:orient="landscape"/>
          <w:pgMar w:top="1134" w:right="1140" w:bottom="1134" w:left="680" w:header="720" w:footer="680" w:gutter="0"/>
          <w:cols w:space="720"/>
        </w:sectPr>
      </w:pPr>
    </w:p>
    <w:p w:rsidR="00124BE7" w:rsidRPr="00044FA7" w:rsidRDefault="00B744BE" w:rsidP="00124BE7">
      <w:pPr>
        <w:spacing w:line="247" w:lineRule="auto"/>
        <w:ind w:left="-5" w:right="-15" w:hanging="421"/>
        <w:jc w:val="center"/>
        <w:rPr>
          <w:rFonts w:eastAsia="Arial" w:cs="Arial"/>
          <w:b/>
          <w:color w:val="A6A6A6"/>
          <w:szCs w:val="22"/>
          <w:lang w:eastAsia="en-GB"/>
        </w:rPr>
      </w:pPr>
      <w:r w:rsidRPr="00044FA7">
        <w:rPr>
          <w:rFonts w:eastAsia="Arial" w:cs="Arial"/>
          <w:b/>
          <w:color w:val="A6A6A6"/>
          <w:szCs w:val="22"/>
          <w:lang w:eastAsia="en-GB"/>
        </w:rPr>
        <w:lastRenderedPageBreak/>
        <w:t>OFFICIAL SENSITIVE PERSONAL</w:t>
      </w:r>
    </w:p>
    <w:p w:rsidR="00B744BE" w:rsidRPr="00044FA7" w:rsidRDefault="00D92778" w:rsidP="00124BE7">
      <w:pPr>
        <w:spacing w:line="247" w:lineRule="auto"/>
        <w:ind w:left="-5" w:right="-15" w:hanging="421"/>
        <w:jc w:val="center"/>
        <w:rPr>
          <w:rFonts w:eastAsia="Arial" w:cs="Arial"/>
          <w:b/>
          <w:color w:val="A6A6A6"/>
          <w:szCs w:val="22"/>
          <w:lang w:eastAsia="en-GB"/>
        </w:rPr>
      </w:pPr>
      <w:r w:rsidRPr="00044FA7">
        <w:rPr>
          <w:rFonts w:eastAsia="Arial" w:cs="Arial"/>
          <w:b/>
          <w:color w:val="A6A6A6"/>
          <w:szCs w:val="22"/>
          <w:lang w:eastAsia="en-GB"/>
        </w:rPr>
        <w:t xml:space="preserve">Medical in Confidence </w:t>
      </w:r>
      <w:r w:rsidR="00B744BE" w:rsidRPr="00044FA7">
        <w:rPr>
          <w:rFonts w:eastAsia="Arial" w:cs="Arial"/>
          <w:b/>
          <w:color w:val="A6A6A6"/>
          <w:szCs w:val="22"/>
          <w:lang w:eastAsia="en-GB"/>
        </w:rPr>
        <w:t>(when completed)</w:t>
      </w:r>
    </w:p>
    <w:p w:rsidR="00124BE7" w:rsidRPr="00B744BE" w:rsidRDefault="00124BE7" w:rsidP="00124BE7">
      <w:pPr>
        <w:spacing w:line="247" w:lineRule="auto"/>
        <w:ind w:left="-5" w:right="-15" w:hanging="421"/>
        <w:jc w:val="center"/>
        <w:rPr>
          <w:rFonts w:eastAsia="Arial" w:cs="Arial"/>
          <w:color w:val="000000"/>
          <w:sz w:val="22"/>
          <w:szCs w:val="22"/>
          <w:lang w:eastAsia="en-GB"/>
        </w:rPr>
      </w:pPr>
    </w:p>
    <w:p w:rsidR="00B744BE" w:rsidRPr="00124BE7" w:rsidRDefault="00124BE7" w:rsidP="00124BE7">
      <w:pPr>
        <w:pStyle w:val="Heading2"/>
        <w:jc w:val="center"/>
        <w:rPr>
          <w:rFonts w:eastAsia="Arial"/>
        </w:rPr>
      </w:pPr>
      <w:bookmarkStart w:id="395" w:name="_Annex_G_-_2"/>
      <w:bookmarkStart w:id="396" w:name="_Toc47447183"/>
      <w:bookmarkStart w:id="397" w:name="_Toc47447870"/>
      <w:bookmarkStart w:id="398" w:name="_Toc48816833"/>
      <w:bookmarkEnd w:id="395"/>
      <w:r w:rsidRPr="00124BE7">
        <w:rPr>
          <w:rFonts w:eastAsia="Arial"/>
        </w:rPr>
        <w:t xml:space="preserve">Annex G - </w:t>
      </w:r>
      <w:r w:rsidR="00B744BE" w:rsidRPr="00124BE7">
        <w:rPr>
          <w:rFonts w:eastAsia="Arial"/>
        </w:rPr>
        <w:t>R</w:t>
      </w:r>
      <w:r w:rsidRPr="00124BE7">
        <w:rPr>
          <w:rFonts w:eastAsia="Arial"/>
        </w:rPr>
        <w:t>ecord of Boxing Injuries and Non-injuries in a Given Contest</w:t>
      </w:r>
      <w:bookmarkEnd w:id="396"/>
      <w:bookmarkEnd w:id="397"/>
      <w:bookmarkEnd w:id="398"/>
    </w:p>
    <w:p w:rsidR="00B744BE" w:rsidRPr="00B744BE" w:rsidRDefault="00B744BE" w:rsidP="00B744BE">
      <w:pPr>
        <w:spacing w:line="259" w:lineRule="auto"/>
        <w:ind w:hanging="421"/>
        <w:rPr>
          <w:rFonts w:eastAsia="Arial" w:cs="Arial"/>
          <w:color w:val="000000"/>
          <w:sz w:val="22"/>
          <w:szCs w:val="22"/>
          <w:lang w:eastAsia="en-GB"/>
        </w:rPr>
      </w:pPr>
      <w:r w:rsidRPr="00B744BE">
        <w:rPr>
          <w:rFonts w:eastAsia="Arial" w:cs="Arial"/>
          <w:b/>
          <w:color w:val="4F213A"/>
          <w:sz w:val="22"/>
          <w:szCs w:val="22"/>
          <w:lang w:eastAsia="en-GB"/>
        </w:rPr>
        <w:t xml:space="preserve"> </w:t>
      </w:r>
    </w:p>
    <w:p w:rsidR="00B744BE" w:rsidRPr="00B744BE" w:rsidRDefault="00B744BE" w:rsidP="00B744BE">
      <w:pPr>
        <w:spacing w:line="247" w:lineRule="auto"/>
        <w:ind w:left="-426" w:right="5"/>
        <w:rPr>
          <w:rFonts w:eastAsia="Arial" w:cs="Arial"/>
          <w:color w:val="000000"/>
          <w:sz w:val="22"/>
          <w:szCs w:val="22"/>
          <w:lang w:eastAsia="en-GB"/>
        </w:rPr>
      </w:pPr>
      <w:r w:rsidRPr="00B744BE">
        <w:rPr>
          <w:rFonts w:eastAsia="Arial" w:cs="Arial"/>
          <w:color w:val="000000"/>
          <w:sz w:val="22"/>
          <w:szCs w:val="22"/>
          <w:lang w:eastAsia="en-GB"/>
        </w:rPr>
        <w:t xml:space="preserve">Ringside Physician with </w:t>
      </w:r>
      <w:r w:rsidR="00D46C89">
        <w:rPr>
          <w:rFonts w:eastAsia="Arial" w:cs="Arial"/>
          <w:color w:val="000000"/>
          <w:sz w:val="22"/>
          <w:szCs w:val="22"/>
          <w:lang w:eastAsia="en-GB"/>
        </w:rPr>
        <w:t>Supervisor</w:t>
      </w:r>
      <w:r w:rsidRPr="00B744BE">
        <w:rPr>
          <w:rFonts w:eastAsia="Arial" w:cs="Arial"/>
          <w:color w:val="000000"/>
          <w:sz w:val="22"/>
          <w:szCs w:val="22"/>
          <w:lang w:eastAsia="en-GB"/>
        </w:rPr>
        <w:t xml:space="preserve"> to complete all relevant serials at the end of contest. Ringside Physician then to return completed Annex to SMO UKAFBA (currently </w:t>
      </w:r>
      <w:hyperlink r:id="rId194" w:history="1">
        <w:r w:rsidR="00391F2B" w:rsidRPr="003A0303">
          <w:rPr>
            <w:rStyle w:val="Hyperlink"/>
            <w:rFonts w:eastAsia="Arial" w:cs="Arial"/>
            <w:sz w:val="22"/>
            <w:szCs w:val="22"/>
            <w:lang w:eastAsia="en-GB"/>
          </w:rPr>
          <w:t>thomas.bennett-britton497@mod.gov.uk</w:t>
        </w:r>
      </w:hyperlink>
      <w:r w:rsidRPr="00B744BE">
        <w:rPr>
          <w:rFonts w:eastAsia="Arial" w:cs="Arial"/>
          <w:color w:val="000000"/>
          <w:sz w:val="22"/>
          <w:szCs w:val="22"/>
          <w:lang w:eastAsia="en-GB"/>
        </w:rPr>
        <w:t>).</w:t>
      </w:r>
      <w:r w:rsidRPr="00B744BE">
        <w:rPr>
          <w:rFonts w:eastAsia="Arial" w:cs="Arial"/>
          <w:b/>
          <w:color w:val="4F213A"/>
          <w:sz w:val="22"/>
          <w:szCs w:val="22"/>
          <w:lang w:eastAsia="en-GB"/>
        </w:rPr>
        <w:t xml:space="preserve"> </w:t>
      </w:r>
    </w:p>
    <w:p w:rsidR="00B744BE" w:rsidRPr="00B744BE" w:rsidRDefault="00B744BE" w:rsidP="00B744BE">
      <w:pPr>
        <w:spacing w:line="259" w:lineRule="auto"/>
        <w:rPr>
          <w:rFonts w:eastAsia="Arial" w:cs="Arial"/>
          <w:color w:val="000000"/>
          <w:sz w:val="22"/>
          <w:szCs w:val="22"/>
          <w:lang w:eastAsia="en-GB"/>
        </w:rPr>
      </w:pPr>
      <w:r w:rsidRPr="00B744BE">
        <w:rPr>
          <w:rFonts w:eastAsia="Arial" w:cs="Arial"/>
          <w:b/>
          <w:color w:val="4F213A"/>
          <w:sz w:val="22"/>
          <w:szCs w:val="22"/>
          <w:lang w:eastAsia="en-GB"/>
        </w:rPr>
        <w:t xml:space="preserve"> </w:t>
      </w:r>
    </w:p>
    <w:tbl>
      <w:tblPr>
        <w:tblW w:w="10491" w:type="dxa"/>
        <w:tblInd w:w="-344" w:type="dxa"/>
        <w:tblCellMar>
          <w:top w:w="91" w:type="dxa"/>
          <w:left w:w="82" w:type="dxa"/>
          <w:right w:w="48" w:type="dxa"/>
        </w:tblCellMar>
        <w:tblLook w:val="04A0" w:firstRow="1" w:lastRow="0" w:firstColumn="1" w:lastColumn="0" w:noHBand="0" w:noVBand="1"/>
      </w:tblPr>
      <w:tblGrid>
        <w:gridCol w:w="3007"/>
        <w:gridCol w:w="7484"/>
      </w:tblGrid>
      <w:tr w:rsidR="00B744BE" w:rsidRPr="005C1BC4" w:rsidTr="00187CED">
        <w:trPr>
          <w:trHeight w:val="627"/>
        </w:trPr>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187CED">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Location of contest (and detail if championship) and date: </w:t>
            </w:r>
          </w:p>
        </w:tc>
        <w:tc>
          <w:tcPr>
            <w:tcW w:w="7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631"/>
        </w:trPr>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187CED">
            <w:pPr>
              <w:spacing w:line="259" w:lineRule="auto"/>
              <w:ind w:right="200"/>
              <w:rPr>
                <w:rFonts w:eastAsia="Arial" w:cs="Arial"/>
                <w:color w:val="000000"/>
                <w:sz w:val="22"/>
                <w:szCs w:val="22"/>
                <w:lang w:eastAsia="en-GB"/>
              </w:rPr>
            </w:pPr>
            <w:r w:rsidRPr="005C1BC4">
              <w:rPr>
                <w:rFonts w:eastAsia="Arial" w:cs="Arial"/>
                <w:color w:val="000000"/>
                <w:sz w:val="22"/>
                <w:szCs w:val="22"/>
                <w:lang w:eastAsia="en-GB"/>
              </w:rPr>
              <w:t xml:space="preserve">Ringside Physician details incl mob contact numbers: </w:t>
            </w:r>
          </w:p>
        </w:tc>
        <w:tc>
          <w:tcPr>
            <w:tcW w:w="7484"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629"/>
        </w:trPr>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187CED">
            <w:pPr>
              <w:spacing w:line="259" w:lineRule="auto"/>
              <w:ind w:right="365"/>
              <w:rPr>
                <w:rFonts w:eastAsia="Arial" w:cs="Arial"/>
                <w:color w:val="000000"/>
                <w:sz w:val="22"/>
                <w:szCs w:val="22"/>
                <w:lang w:eastAsia="en-GB"/>
              </w:rPr>
            </w:pPr>
            <w:r w:rsidRPr="005C1BC4">
              <w:rPr>
                <w:rFonts w:eastAsia="Arial" w:cs="Arial"/>
                <w:color w:val="000000"/>
                <w:sz w:val="22"/>
                <w:szCs w:val="22"/>
                <w:lang w:eastAsia="en-GB"/>
              </w:rPr>
              <w:t xml:space="preserve">Event </w:t>
            </w:r>
            <w:r w:rsidR="00D46C89">
              <w:rPr>
                <w:rFonts w:eastAsia="Arial" w:cs="Arial"/>
                <w:color w:val="000000"/>
                <w:sz w:val="22"/>
                <w:szCs w:val="22"/>
                <w:lang w:eastAsia="en-GB"/>
              </w:rPr>
              <w:t>Supervisor</w:t>
            </w:r>
            <w:r w:rsidRPr="005C1BC4">
              <w:rPr>
                <w:rFonts w:eastAsia="Arial" w:cs="Arial"/>
                <w:color w:val="000000"/>
                <w:sz w:val="22"/>
                <w:szCs w:val="22"/>
                <w:lang w:eastAsia="en-GB"/>
              </w:rPr>
              <w:t xml:space="preserve"> details incl mob contact numbers: </w:t>
            </w:r>
          </w:p>
        </w:tc>
        <w:tc>
          <w:tcPr>
            <w:tcW w:w="7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631"/>
        </w:trPr>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187CED">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Ambulance provider and paramedic(s) details: </w:t>
            </w:r>
          </w:p>
        </w:tc>
        <w:tc>
          <w:tcPr>
            <w:tcW w:w="7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bl>
    <w:p w:rsidR="00B744BE" w:rsidRPr="00B744BE" w:rsidRDefault="00B744BE" w:rsidP="00B744BE">
      <w:pPr>
        <w:spacing w:line="259" w:lineRule="auto"/>
        <w:rPr>
          <w:rFonts w:eastAsia="Arial" w:cs="Arial"/>
          <w:color w:val="000000"/>
          <w:sz w:val="22"/>
          <w:szCs w:val="22"/>
          <w:lang w:eastAsia="en-GB"/>
        </w:rPr>
      </w:pPr>
      <w:r w:rsidRPr="00B744BE">
        <w:rPr>
          <w:rFonts w:eastAsia="Arial" w:cs="Arial"/>
          <w:color w:val="000000"/>
          <w:szCs w:val="22"/>
          <w:lang w:eastAsia="en-GB"/>
        </w:rPr>
        <w:t xml:space="preserve"> </w:t>
      </w:r>
    </w:p>
    <w:tbl>
      <w:tblPr>
        <w:tblW w:w="10491" w:type="dxa"/>
        <w:tblInd w:w="-344" w:type="dxa"/>
        <w:tblCellMar>
          <w:top w:w="93" w:type="dxa"/>
          <w:left w:w="82" w:type="dxa"/>
          <w:right w:w="182" w:type="dxa"/>
        </w:tblCellMar>
        <w:tblLook w:val="04A0" w:firstRow="1" w:lastRow="0" w:firstColumn="1" w:lastColumn="0" w:noHBand="0" w:noVBand="1"/>
      </w:tblPr>
      <w:tblGrid>
        <w:gridCol w:w="7432"/>
        <w:gridCol w:w="1418"/>
        <w:gridCol w:w="1641"/>
      </w:tblGrid>
      <w:tr w:rsidR="00B744BE" w:rsidRPr="005C1BC4" w:rsidTr="005C1BC4">
        <w:trPr>
          <w:trHeight w:val="432"/>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ind w:left="106"/>
              <w:jc w:val="center"/>
              <w:rPr>
                <w:rFonts w:eastAsia="Arial" w:cs="Arial"/>
                <w:color w:val="000000"/>
                <w:sz w:val="22"/>
                <w:szCs w:val="22"/>
                <w:lang w:eastAsia="en-GB"/>
              </w:rPr>
            </w:pPr>
            <w:r w:rsidRPr="005C1BC4">
              <w:rPr>
                <w:rFonts w:eastAsia="Arial" w:cs="Arial"/>
                <w:b/>
                <w:color w:val="000000"/>
                <w:sz w:val="22"/>
                <w:szCs w:val="22"/>
                <w:lang w:eastAsia="en-GB"/>
              </w:rPr>
              <w:t xml:space="preserve">Male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ind w:left="109"/>
              <w:jc w:val="center"/>
              <w:rPr>
                <w:rFonts w:eastAsia="Arial" w:cs="Arial"/>
                <w:color w:val="000000"/>
                <w:sz w:val="22"/>
                <w:szCs w:val="22"/>
                <w:lang w:eastAsia="en-GB"/>
              </w:rPr>
            </w:pPr>
            <w:r w:rsidRPr="005C1BC4">
              <w:rPr>
                <w:rFonts w:eastAsia="Arial" w:cs="Arial"/>
                <w:b/>
                <w:color w:val="000000"/>
                <w:sz w:val="22"/>
                <w:szCs w:val="22"/>
                <w:lang w:eastAsia="en-GB"/>
              </w:rPr>
              <w:t xml:space="preserve">Female </w:t>
            </w:r>
          </w:p>
        </w:tc>
      </w:tr>
      <w:tr w:rsidR="00B744BE" w:rsidRPr="005C1BC4" w:rsidTr="005C1BC4">
        <w:trPr>
          <w:trHeight w:val="335"/>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bouts: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5C1BC4">
        <w:trPr>
          <w:trHeight w:val="326"/>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participating: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5C1BC4">
        <w:trPr>
          <w:trHeight w:val="602"/>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jc w:val="both"/>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s without any apparent significant injury (even if lost by Referee Stopped Contest</w:t>
            </w:r>
            <w:r w:rsidR="00445AA4">
              <w:rPr>
                <w:rFonts w:eastAsia="Arial" w:cs="Arial"/>
                <w:color w:val="000000"/>
                <w:sz w:val="22"/>
                <w:szCs w:val="22"/>
                <w:lang w:eastAsia="en-GB"/>
              </w:rPr>
              <w:t xml:space="preserve"> </w:t>
            </w:r>
            <w:r w:rsidRPr="005C1BC4">
              <w:rPr>
                <w:rFonts w:eastAsia="Arial" w:cs="Arial"/>
                <w:color w:val="000000"/>
                <w:sz w:val="22"/>
                <w:szCs w:val="22"/>
                <w:lang w:eastAsia="en-GB"/>
              </w:rPr>
              <w:t xml:space="preserve">(RSC)):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5C1BC4">
        <w:trPr>
          <w:trHeight w:val="456"/>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who lost RSC with injuries included below: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5C1BC4">
        <w:trPr>
          <w:trHeight w:val="464"/>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who lost RSC(I) with injuries included below: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5C1BC4">
        <w:trPr>
          <w:trHeight w:val="330"/>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who lost KO(H) (knock out to </w:t>
            </w:r>
            <w:r w:rsidR="00187CED" w:rsidRPr="005C1BC4">
              <w:rPr>
                <w:rFonts w:eastAsia="Arial" w:cs="Arial"/>
                <w:color w:val="000000"/>
                <w:sz w:val="22"/>
                <w:szCs w:val="22"/>
                <w:lang w:eastAsia="en-GB"/>
              </w:rPr>
              <w:t>the head</w:t>
            </w:r>
            <w:r w:rsidRPr="005C1BC4">
              <w:rPr>
                <w:rFonts w:eastAsia="Arial" w:cs="Arial"/>
                <w:color w:val="000000"/>
                <w:sz w:val="22"/>
                <w:szCs w:val="22"/>
                <w:lang w:eastAsia="en-GB"/>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5C1BC4">
        <w:trPr>
          <w:trHeight w:val="606"/>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187CED"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Also,</w:t>
            </w:r>
            <w:r w:rsidR="00B744BE" w:rsidRPr="005C1BC4">
              <w:rPr>
                <w:rFonts w:eastAsia="Arial" w:cs="Arial"/>
                <w:color w:val="000000"/>
                <w:sz w:val="22"/>
                <w:szCs w:val="22"/>
                <w:lang w:eastAsia="en-GB"/>
              </w:rPr>
              <w:t xml:space="preserve"> please specify recovery time(s) to consciousness in seconds, for each case if more than one: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5C1BC4">
        <w:trPr>
          <w:trHeight w:val="473"/>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who lost KO(B) (knock out to the body) without any requirement for suspension: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5C1BC4">
        <w:trPr>
          <w:trHeight w:val="654"/>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If KO(B) and needing suspension, specify suspension length and reason for choice of that duration: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5C1BC4">
        <w:trPr>
          <w:trHeight w:val="608"/>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with lacerations needing treatment (sutures, steristrips, glue):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5C1BC4">
        <w:trPr>
          <w:trHeight w:val="334"/>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with lacerations so minor that no treatment needed: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5C1BC4">
        <w:trPr>
          <w:trHeight w:val="610"/>
        </w:trPr>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jc w:val="both"/>
              <w:rPr>
                <w:rFonts w:eastAsia="Arial" w:cs="Arial"/>
                <w:color w:val="000000"/>
                <w:sz w:val="22"/>
                <w:szCs w:val="22"/>
                <w:lang w:eastAsia="en-GB"/>
              </w:rPr>
            </w:pPr>
            <w:r w:rsidRPr="005C1BC4">
              <w:rPr>
                <w:rFonts w:eastAsia="Arial" w:cs="Arial"/>
                <w:color w:val="000000"/>
                <w:sz w:val="22"/>
                <w:szCs w:val="22"/>
                <w:lang w:eastAsia="en-GB"/>
              </w:rPr>
              <w:t xml:space="preserve">Please specify location of lacerations, and mechanism of injury (and specify if required treatment or not):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bl>
    <w:p w:rsidR="00124BE7" w:rsidRDefault="00124BE7" w:rsidP="00124BE7">
      <w:pPr>
        <w:spacing w:line="259" w:lineRule="auto"/>
        <w:rPr>
          <w:rFonts w:eastAsia="Arial" w:cs="Arial"/>
          <w:color w:val="000000"/>
          <w:szCs w:val="22"/>
          <w:lang w:eastAsia="en-GB"/>
        </w:rPr>
      </w:pPr>
    </w:p>
    <w:p w:rsidR="00B744BE" w:rsidRPr="00B744BE" w:rsidRDefault="00B744BE" w:rsidP="00124BE7">
      <w:pPr>
        <w:spacing w:line="259" w:lineRule="auto"/>
        <w:jc w:val="center"/>
        <w:rPr>
          <w:rFonts w:eastAsia="Arial" w:cs="Arial"/>
          <w:color w:val="000000"/>
          <w:sz w:val="22"/>
          <w:szCs w:val="22"/>
          <w:lang w:eastAsia="en-GB"/>
        </w:rPr>
      </w:pPr>
      <w:r w:rsidRPr="00B744BE">
        <w:rPr>
          <w:rFonts w:eastAsia="Arial" w:cs="Arial"/>
          <w:color w:val="000000"/>
          <w:szCs w:val="22"/>
          <w:lang w:eastAsia="en-GB"/>
        </w:rPr>
        <w:t>Now please complete the next page</w:t>
      </w:r>
    </w:p>
    <w:p w:rsidR="00B744BE" w:rsidRPr="00B744BE" w:rsidRDefault="00B744BE" w:rsidP="00B744BE">
      <w:pPr>
        <w:tabs>
          <w:tab w:val="center" w:pos="4821"/>
          <w:tab w:val="right" w:pos="9633"/>
        </w:tabs>
        <w:spacing w:after="275" w:line="247" w:lineRule="auto"/>
        <w:ind w:left="-15"/>
        <w:rPr>
          <w:rFonts w:eastAsia="Arial" w:cs="Arial"/>
          <w:color w:val="000000"/>
          <w:sz w:val="22"/>
          <w:szCs w:val="22"/>
          <w:lang w:eastAsia="en-GB"/>
        </w:rPr>
      </w:pPr>
      <w:r w:rsidRPr="00B744BE">
        <w:rPr>
          <w:rFonts w:eastAsia="Arial" w:cs="Arial"/>
          <w:color w:val="000000"/>
          <w:szCs w:val="22"/>
          <w:lang w:eastAsia="en-GB"/>
        </w:rPr>
        <w:lastRenderedPageBreak/>
        <w:t xml:space="preserve"> </w:t>
      </w:r>
      <w:r w:rsidRPr="00B744BE">
        <w:rPr>
          <w:rFonts w:eastAsia="Arial" w:cs="Arial"/>
          <w:color w:val="000000"/>
          <w:szCs w:val="22"/>
          <w:lang w:eastAsia="en-GB"/>
        </w:rPr>
        <w:tab/>
      </w:r>
      <w:r w:rsidRPr="00B744BE">
        <w:rPr>
          <w:rFonts w:eastAsia="Arial" w:cs="Arial"/>
          <w:color w:val="000000"/>
          <w:sz w:val="22"/>
          <w:szCs w:val="22"/>
          <w:lang w:eastAsia="en-GB"/>
        </w:rPr>
        <w:t xml:space="preserve"> G-1</w:t>
      </w:r>
      <w:r w:rsidRPr="00B744BE">
        <w:rPr>
          <w:rFonts w:eastAsia="Arial" w:cs="Arial"/>
          <w:color w:val="000000"/>
          <w:szCs w:val="22"/>
          <w:lang w:eastAsia="en-GB"/>
        </w:rPr>
        <w:t xml:space="preserve"> </w:t>
      </w:r>
      <w:r w:rsidRPr="00B744BE">
        <w:rPr>
          <w:rFonts w:eastAsia="Arial" w:cs="Arial"/>
          <w:color w:val="000000"/>
          <w:szCs w:val="22"/>
          <w:lang w:eastAsia="en-GB"/>
        </w:rPr>
        <w:tab/>
      </w:r>
      <w:r w:rsidRPr="00B744BE">
        <w:rPr>
          <w:rFonts w:eastAsia="Arial" w:cs="Arial"/>
          <w:color w:val="000000"/>
          <w:sz w:val="22"/>
          <w:szCs w:val="22"/>
          <w:lang w:eastAsia="en-GB"/>
        </w:rPr>
        <w:t>JSP950 Pt 1 Lft 2-1-1 (v3.0 Jun 20)</w:t>
      </w:r>
      <w:r w:rsidRPr="00B744BE">
        <w:rPr>
          <w:rFonts w:eastAsia="Arial" w:cs="Arial"/>
          <w:color w:val="000000"/>
          <w:szCs w:val="22"/>
          <w:lang w:eastAsia="en-GB"/>
        </w:rPr>
        <w:t xml:space="preserve"> </w:t>
      </w:r>
    </w:p>
    <w:p w:rsidR="00B81214" w:rsidRPr="00044FA7" w:rsidRDefault="00B81214" w:rsidP="006D400B">
      <w:pPr>
        <w:jc w:val="right"/>
        <w:rPr>
          <w:rFonts w:eastAsia="Arial"/>
          <w:b/>
          <w:color w:val="A6A6A6"/>
          <w:lang w:eastAsia="en-GB"/>
        </w:rPr>
      </w:pPr>
      <w:bookmarkStart w:id="399" w:name="_Toc47447184"/>
      <w:bookmarkStart w:id="400" w:name="_Toc47447871"/>
      <w:r w:rsidRPr="00044FA7">
        <w:rPr>
          <w:rFonts w:eastAsia="Arial"/>
          <w:b/>
          <w:color w:val="A6A6A6"/>
          <w:lang w:eastAsia="en-GB"/>
        </w:rPr>
        <w:t>Annex G</w:t>
      </w:r>
      <w:bookmarkEnd w:id="399"/>
      <w:bookmarkEnd w:id="400"/>
    </w:p>
    <w:p w:rsidR="00B744BE" w:rsidRPr="00044FA7" w:rsidRDefault="00B81214" w:rsidP="006D400B">
      <w:pPr>
        <w:rPr>
          <w:rFonts w:eastAsia="Arial"/>
          <w:b/>
          <w:color w:val="A6A6A6"/>
          <w:sz w:val="22"/>
          <w:lang w:eastAsia="en-GB"/>
        </w:rPr>
      </w:pPr>
      <w:bookmarkStart w:id="401" w:name="_Toc47447185"/>
      <w:bookmarkStart w:id="402" w:name="_Toc47447872"/>
      <w:r w:rsidRPr="00044FA7">
        <w:rPr>
          <w:rFonts w:eastAsia="Arial"/>
          <w:b/>
          <w:color w:val="A6A6A6"/>
          <w:lang w:eastAsia="en-GB"/>
        </w:rPr>
        <w:t xml:space="preserve">OFFICIAL SENSITIVE PERSONAL </w:t>
      </w:r>
      <w:r w:rsidRPr="00044FA7">
        <w:rPr>
          <w:rFonts w:eastAsia="Arial"/>
          <w:b/>
          <w:color w:val="A6A6A6"/>
          <w:lang w:eastAsia="en-GB"/>
        </w:rPr>
        <w:tab/>
      </w:r>
      <w:r w:rsidR="00B744BE" w:rsidRPr="00044FA7">
        <w:rPr>
          <w:rFonts w:eastAsia="Arial"/>
          <w:b/>
          <w:color w:val="A6A6A6"/>
          <w:lang w:eastAsia="en-GB"/>
        </w:rPr>
        <w:t xml:space="preserve">Medical in Confidence </w:t>
      </w:r>
      <w:r w:rsidR="00B744BE" w:rsidRPr="00044FA7">
        <w:rPr>
          <w:rFonts w:eastAsia="Arial"/>
          <w:b/>
          <w:color w:val="A6A6A6"/>
          <w:lang w:eastAsia="en-GB"/>
        </w:rPr>
        <w:tab/>
        <w:t xml:space="preserve"> (when completed)</w:t>
      </w:r>
      <w:bookmarkEnd w:id="401"/>
      <w:bookmarkEnd w:id="402"/>
      <w:r w:rsidR="00B744BE" w:rsidRPr="00044FA7">
        <w:rPr>
          <w:rFonts w:eastAsia="Arial"/>
          <w:b/>
          <w:color w:val="A6A6A6"/>
          <w:lang w:eastAsia="en-GB"/>
        </w:rPr>
        <w:t xml:space="preserve">  </w:t>
      </w:r>
    </w:p>
    <w:tbl>
      <w:tblPr>
        <w:tblW w:w="10288" w:type="dxa"/>
        <w:tblCellMar>
          <w:top w:w="93" w:type="dxa"/>
          <w:left w:w="82" w:type="dxa"/>
          <w:right w:w="111" w:type="dxa"/>
        </w:tblCellMar>
        <w:tblLook w:val="04A0" w:firstRow="1" w:lastRow="0" w:firstColumn="1" w:lastColumn="0" w:noHBand="0" w:noVBand="1"/>
      </w:tblPr>
      <w:tblGrid>
        <w:gridCol w:w="7737"/>
        <w:gridCol w:w="1276"/>
        <w:gridCol w:w="1275"/>
      </w:tblGrid>
      <w:tr w:rsidR="00B744BE" w:rsidRPr="005C1BC4" w:rsidTr="00187CED">
        <w:trPr>
          <w:trHeight w:val="217"/>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44BE" w:rsidRPr="005C1BC4" w:rsidRDefault="00B744BE" w:rsidP="005C1BC4">
            <w:pPr>
              <w:spacing w:line="259" w:lineRule="auto"/>
              <w:ind w:left="35"/>
              <w:jc w:val="center"/>
              <w:rPr>
                <w:rFonts w:eastAsia="Arial" w:cs="Arial"/>
                <w:color w:val="000000"/>
                <w:sz w:val="22"/>
                <w:szCs w:val="22"/>
                <w:lang w:eastAsia="en-GB"/>
              </w:rPr>
            </w:pPr>
            <w:r w:rsidRPr="005C1BC4">
              <w:rPr>
                <w:rFonts w:eastAsia="Arial" w:cs="Arial"/>
                <w:b/>
                <w:color w:val="000000"/>
                <w:sz w:val="22"/>
                <w:szCs w:val="22"/>
                <w:lang w:eastAsia="en-GB"/>
              </w:rPr>
              <w:t xml:space="preserve">Male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44BE" w:rsidRPr="005C1BC4" w:rsidRDefault="00B744BE" w:rsidP="005C1BC4">
            <w:pPr>
              <w:spacing w:line="259" w:lineRule="auto"/>
              <w:ind w:left="35"/>
              <w:jc w:val="center"/>
              <w:rPr>
                <w:rFonts w:eastAsia="Arial" w:cs="Arial"/>
                <w:color w:val="000000"/>
                <w:sz w:val="22"/>
                <w:szCs w:val="22"/>
                <w:lang w:eastAsia="en-GB"/>
              </w:rPr>
            </w:pPr>
            <w:r w:rsidRPr="005C1BC4">
              <w:rPr>
                <w:rFonts w:eastAsia="Arial" w:cs="Arial"/>
                <w:b/>
                <w:color w:val="000000"/>
                <w:sz w:val="22"/>
                <w:szCs w:val="22"/>
                <w:lang w:eastAsia="en-GB"/>
              </w:rPr>
              <w:t xml:space="preserve">Female </w:t>
            </w:r>
          </w:p>
        </w:tc>
      </w:tr>
      <w:tr w:rsidR="00B744BE" w:rsidRPr="005C1BC4" w:rsidTr="00187CED">
        <w:trPr>
          <w:trHeight w:val="457"/>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transferred to ED for further assistance by ambulance: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464"/>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transferred to ED for further assistance by </w:t>
            </w:r>
            <w:r w:rsidR="00187CED" w:rsidRPr="005C1BC4">
              <w:rPr>
                <w:rFonts w:eastAsia="Arial" w:cs="Arial"/>
                <w:color w:val="000000"/>
                <w:sz w:val="22"/>
                <w:szCs w:val="22"/>
                <w:lang w:eastAsia="en-GB"/>
              </w:rPr>
              <w:t>another</w:t>
            </w:r>
            <w:r w:rsidRPr="005C1BC4">
              <w:rPr>
                <w:rFonts w:eastAsia="Arial" w:cs="Arial"/>
                <w:color w:val="000000"/>
                <w:sz w:val="22"/>
                <w:szCs w:val="22"/>
                <w:lang w:eastAsia="en-GB"/>
              </w:rPr>
              <w:t xml:space="preserve"> vehicle: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699"/>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jc w:val="both"/>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transferred to ED by ambulance with Ringside Physician (contest suspended):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434"/>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Number of </w:t>
            </w:r>
            <w:r w:rsidR="00332423">
              <w:rPr>
                <w:rFonts w:eastAsia="Arial" w:cs="Arial"/>
                <w:color w:val="000000"/>
                <w:sz w:val="22"/>
                <w:szCs w:val="22"/>
                <w:lang w:eastAsia="en-GB"/>
              </w:rPr>
              <w:t>Boxer</w:t>
            </w:r>
            <w:r w:rsidRPr="005C1BC4">
              <w:rPr>
                <w:rFonts w:eastAsia="Arial" w:cs="Arial"/>
                <w:color w:val="000000"/>
                <w:sz w:val="22"/>
                <w:szCs w:val="22"/>
                <w:lang w:eastAsia="en-GB"/>
              </w:rPr>
              <w:t xml:space="preserve">s with injuries as below: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360"/>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Concussion: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466"/>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Suspected concussion: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435"/>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Fractured nose (or suspected):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434"/>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Significant epistaxis without nasal fracture: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434"/>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Fractured maxilla (or suspected):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434"/>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Any dental injuries: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435"/>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Ruptured tympanic membrane: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435"/>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Any other ear injury (please specify):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434"/>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Retinal detachment (or suspected):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434"/>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Any other eye injury (please specify):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546"/>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ind w:right="3147"/>
              <w:rPr>
                <w:rFonts w:eastAsia="Arial" w:cs="Arial"/>
                <w:color w:val="000000"/>
                <w:sz w:val="22"/>
                <w:szCs w:val="22"/>
                <w:lang w:eastAsia="en-GB"/>
              </w:rPr>
            </w:pPr>
            <w:r w:rsidRPr="005C1BC4">
              <w:rPr>
                <w:rFonts w:eastAsia="Arial" w:cs="Arial"/>
                <w:color w:val="000000"/>
                <w:sz w:val="22"/>
                <w:szCs w:val="22"/>
                <w:lang w:eastAsia="en-GB"/>
              </w:rPr>
              <w:t xml:space="preserve">Primary dislocation of shoulder: Specify if relocated at ringside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703"/>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ind w:right="2960"/>
              <w:jc w:val="both"/>
              <w:rPr>
                <w:rFonts w:eastAsia="Arial" w:cs="Arial"/>
                <w:color w:val="000000"/>
                <w:sz w:val="22"/>
                <w:szCs w:val="22"/>
                <w:lang w:eastAsia="en-GB"/>
              </w:rPr>
            </w:pPr>
            <w:r w:rsidRPr="005C1BC4">
              <w:rPr>
                <w:rFonts w:eastAsia="Arial" w:cs="Arial"/>
                <w:color w:val="000000"/>
                <w:sz w:val="22"/>
                <w:szCs w:val="22"/>
                <w:lang w:eastAsia="en-GB"/>
              </w:rPr>
              <w:t xml:space="preserve">Recurrent dislocation of shoulder: Specify if relocated at ringside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357"/>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Other injury to shoulder: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666"/>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ind w:right="807"/>
              <w:rPr>
                <w:rFonts w:eastAsia="Arial" w:cs="Arial"/>
                <w:color w:val="000000"/>
                <w:sz w:val="22"/>
                <w:szCs w:val="22"/>
                <w:lang w:eastAsia="en-GB"/>
              </w:rPr>
            </w:pPr>
            <w:r w:rsidRPr="005C1BC4">
              <w:rPr>
                <w:rFonts w:eastAsia="Arial" w:cs="Arial"/>
                <w:color w:val="000000"/>
                <w:sz w:val="22"/>
                <w:szCs w:val="22"/>
                <w:lang w:eastAsia="en-GB"/>
              </w:rPr>
              <w:t xml:space="preserve">Injury to thumb, hand or wrist (include suspected fracture): Specify location and any further management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318"/>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Ankle injuries: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703"/>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after="17" w:line="259" w:lineRule="auto"/>
              <w:rPr>
                <w:rFonts w:eastAsia="Arial" w:cs="Arial"/>
                <w:color w:val="000000"/>
                <w:sz w:val="22"/>
                <w:szCs w:val="22"/>
                <w:lang w:eastAsia="en-GB"/>
              </w:rPr>
            </w:pPr>
            <w:r w:rsidRPr="005C1BC4">
              <w:rPr>
                <w:rFonts w:eastAsia="Arial" w:cs="Arial"/>
                <w:color w:val="000000"/>
                <w:sz w:val="22"/>
                <w:szCs w:val="22"/>
                <w:lang w:eastAsia="en-GB"/>
              </w:rPr>
              <w:t xml:space="preserve">Other joint or limb injury: </w:t>
            </w:r>
          </w:p>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Please specify what and any further management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r w:rsidR="00B744BE" w:rsidRPr="005C1BC4" w:rsidTr="00187CED">
        <w:trPr>
          <w:trHeight w:val="662"/>
        </w:trPr>
        <w:tc>
          <w:tcPr>
            <w:tcW w:w="7737"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ind w:right="3251"/>
              <w:rPr>
                <w:rFonts w:eastAsia="Arial" w:cs="Arial"/>
                <w:color w:val="000000"/>
                <w:sz w:val="22"/>
                <w:szCs w:val="22"/>
                <w:lang w:eastAsia="en-GB"/>
              </w:rPr>
            </w:pPr>
            <w:r w:rsidRPr="005C1BC4">
              <w:rPr>
                <w:rFonts w:eastAsia="Arial" w:cs="Arial"/>
                <w:color w:val="000000"/>
                <w:sz w:val="22"/>
                <w:szCs w:val="22"/>
                <w:lang w:eastAsia="en-GB"/>
              </w:rPr>
              <w:t xml:space="preserve">Any other injuries, not listed </w:t>
            </w:r>
            <w:r w:rsidR="00187CED" w:rsidRPr="005C1BC4">
              <w:rPr>
                <w:rFonts w:eastAsia="Arial" w:cs="Arial"/>
                <w:color w:val="000000"/>
                <w:sz w:val="22"/>
                <w:szCs w:val="22"/>
                <w:lang w:eastAsia="en-GB"/>
              </w:rPr>
              <w:t>above, or</w:t>
            </w:r>
            <w:r w:rsidRPr="005C1BC4">
              <w:rPr>
                <w:rFonts w:eastAsia="Arial" w:cs="Arial"/>
                <w:color w:val="000000"/>
                <w:sz w:val="22"/>
                <w:szCs w:val="22"/>
                <w:lang w:eastAsia="en-GB"/>
              </w:rPr>
              <w:t xml:space="preserve"> any other medical issues arising: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744BE" w:rsidRPr="005C1BC4" w:rsidRDefault="00B744BE" w:rsidP="005C1BC4">
            <w:pPr>
              <w:spacing w:line="259" w:lineRule="auto"/>
              <w:rPr>
                <w:rFonts w:eastAsia="Arial" w:cs="Arial"/>
                <w:color w:val="000000"/>
                <w:sz w:val="22"/>
                <w:szCs w:val="22"/>
                <w:lang w:eastAsia="en-GB"/>
              </w:rPr>
            </w:pPr>
            <w:r w:rsidRPr="005C1BC4">
              <w:rPr>
                <w:rFonts w:eastAsia="Arial" w:cs="Arial"/>
                <w:color w:val="000000"/>
                <w:sz w:val="22"/>
                <w:szCs w:val="22"/>
                <w:lang w:eastAsia="en-GB"/>
              </w:rPr>
              <w:t xml:space="preserve"> </w:t>
            </w:r>
          </w:p>
        </w:tc>
      </w:tr>
    </w:tbl>
    <w:p w:rsidR="00B744BE" w:rsidRPr="00B744BE" w:rsidRDefault="00B744BE" w:rsidP="00124BE7">
      <w:pPr>
        <w:tabs>
          <w:tab w:val="center" w:pos="4821"/>
          <w:tab w:val="right" w:pos="9633"/>
        </w:tabs>
        <w:spacing w:before="240" w:after="275" w:line="247" w:lineRule="auto"/>
        <w:rPr>
          <w:rFonts w:eastAsia="Arial" w:cs="Arial"/>
          <w:color w:val="000000"/>
          <w:sz w:val="22"/>
          <w:szCs w:val="22"/>
          <w:lang w:eastAsia="en-GB"/>
        </w:rPr>
      </w:pPr>
    </w:p>
    <w:sectPr w:rsidR="00B744BE" w:rsidRPr="00B744BE" w:rsidSect="00B744BE">
      <w:pgSz w:w="11904" w:h="16840"/>
      <w:pgMar w:top="1140" w:right="1134" w:bottom="680" w:left="1134" w:header="720" w:footer="6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FA3" w:rsidRDefault="00A50FA3" w:rsidP="004516AA">
      <w:r>
        <w:separator/>
      </w:r>
    </w:p>
  </w:endnote>
  <w:endnote w:type="continuationSeparator" w:id="0">
    <w:p w:rsidR="00A50FA3" w:rsidRDefault="00A50FA3" w:rsidP="00451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jc w:val="center"/>
    </w:pPr>
    <w:r>
      <w:fldChar w:fldCharType="begin"/>
    </w:r>
    <w:r>
      <w:instrText xml:space="preserve"> PAGE   \* MERGEFORMAT </w:instrText>
    </w:r>
    <w:r>
      <w:fldChar w:fldCharType="separate"/>
    </w:r>
    <w:r w:rsidR="00632995">
      <w:rPr>
        <w:noProof/>
      </w:rPr>
      <w:t>11</w:t>
    </w:r>
    <w:r>
      <w:rPr>
        <w:noProof/>
      </w:rPr>
      <w:fldChar w:fldCharType="end"/>
    </w:r>
  </w:p>
  <w:p w:rsidR="00965E32" w:rsidRDefault="00965E32" w:rsidP="007E415C">
    <w:pPr>
      <w:pStyle w:val="Footer"/>
      <w:tabs>
        <w:tab w:val="clear" w:pos="4153"/>
        <w:tab w:val="clear" w:pos="8306"/>
        <w:tab w:val="left" w:pos="3883"/>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rsidP="001C7D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65E32" w:rsidRDefault="00965E3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jc w:val="center"/>
    </w:pPr>
    <w:r>
      <w:fldChar w:fldCharType="begin"/>
    </w:r>
    <w:r>
      <w:instrText xml:space="preserve"> PAGE   \* MERGEFORMAT </w:instrText>
    </w:r>
    <w:r>
      <w:fldChar w:fldCharType="separate"/>
    </w:r>
    <w:r w:rsidR="00632995">
      <w:rPr>
        <w:noProof/>
      </w:rPr>
      <w:t>154</w:t>
    </w:r>
    <w:r>
      <w:rPr>
        <w:noProof/>
      </w:rPr>
      <w:fldChar w:fldCharType="end"/>
    </w:r>
  </w:p>
  <w:p w:rsidR="00965E32" w:rsidRDefault="00965E32">
    <w:pPr>
      <w:rPr>
        <w:rFonts w:cs="Aria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jc w:val="center"/>
    </w:pPr>
    <w:r>
      <w:fldChar w:fldCharType="begin"/>
    </w:r>
    <w:r>
      <w:instrText xml:space="preserve"> PAGE   \* MERGEFORMAT </w:instrText>
    </w:r>
    <w:r>
      <w:fldChar w:fldCharType="separate"/>
    </w:r>
    <w:r w:rsidR="00632995">
      <w:rPr>
        <w:noProof/>
      </w:rPr>
      <w:t>157</w:t>
    </w:r>
    <w:r>
      <w:rPr>
        <w:noProof/>
      </w:rPr>
      <w:fldChar w:fldCharType="end"/>
    </w:r>
  </w:p>
  <w:p w:rsidR="00965E32" w:rsidRDefault="00965E32" w:rsidP="00552C2D">
    <w:pPr>
      <w:pStyle w:val="Footer"/>
      <w:rPr>
        <w:rStyle w:val="PageNumber"/>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tabs>
        <w:tab w:val="center" w:pos="4820"/>
        <w:tab w:val="right" w:pos="9592"/>
      </w:tabs>
      <w:spacing w:line="259" w:lineRule="auto"/>
      <w:ind w:right="-41"/>
    </w:pPr>
    <w:r>
      <w:t xml:space="preserve"> </w:t>
    </w:r>
    <w:r>
      <w:tab/>
    </w:r>
    <w:r>
      <w:fldChar w:fldCharType="begin"/>
    </w:r>
    <w:r>
      <w:instrText xml:space="preserve"> PAGE   \* MERGEFORMAT </w:instrText>
    </w:r>
    <w:r>
      <w:fldChar w:fldCharType="separate"/>
    </w:r>
    <w:r>
      <w:t>i</w:t>
    </w:r>
    <w:r>
      <w:fldChar w:fldCharType="end"/>
    </w:r>
    <w:r>
      <w:t xml:space="preserve"> </w:t>
    </w:r>
    <w:r>
      <w:tab/>
      <w:t xml:space="preserve">JSP 950 Pt 1 Lft 2-1-1 (v3.0 Jun 20)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jc w:val="center"/>
    </w:pPr>
    <w:r>
      <w:fldChar w:fldCharType="begin"/>
    </w:r>
    <w:r>
      <w:instrText xml:space="preserve"> PAGE   \* MERGEFORMAT </w:instrText>
    </w:r>
    <w:r>
      <w:fldChar w:fldCharType="separate"/>
    </w:r>
    <w:r w:rsidR="00632995">
      <w:rPr>
        <w:noProof/>
      </w:rPr>
      <w:t>160</w:t>
    </w:r>
    <w:r>
      <w:rPr>
        <w:noProof/>
      </w:rPr>
      <w:fldChar w:fldCharType="end"/>
    </w:r>
  </w:p>
  <w:p w:rsidR="00965E32" w:rsidRDefault="00965E32">
    <w:pPr>
      <w:tabs>
        <w:tab w:val="center" w:pos="4820"/>
        <w:tab w:val="right" w:pos="9592"/>
      </w:tabs>
      <w:spacing w:line="259" w:lineRule="auto"/>
      <w:ind w:right="-41"/>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tabs>
        <w:tab w:val="center" w:pos="4820"/>
        <w:tab w:val="right" w:pos="9592"/>
      </w:tabs>
      <w:spacing w:line="259" w:lineRule="auto"/>
      <w:ind w:right="-41"/>
    </w:pPr>
    <w:r>
      <w:t xml:space="preserve"> </w:t>
    </w:r>
    <w:r>
      <w:tab/>
    </w:r>
    <w:r>
      <w:fldChar w:fldCharType="begin"/>
    </w:r>
    <w:r>
      <w:instrText xml:space="preserve"> PAGE   \* MERGEFORMAT </w:instrText>
    </w:r>
    <w:r>
      <w:fldChar w:fldCharType="separate"/>
    </w:r>
    <w:r>
      <w:t>i</w:t>
    </w:r>
    <w:r>
      <w:fldChar w:fldCharType="end"/>
    </w:r>
    <w:r>
      <w:t xml:space="preserve"> </w:t>
    </w:r>
    <w:r>
      <w:tab/>
      <w:t xml:space="preserve">JSP 950 Pt 1 Lft 2-1-1 (v3.0 Jun 20)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spacing w:line="259" w:lineRule="auto"/>
      <w:ind w:right="-9"/>
      <w:jc w:val="right"/>
    </w:pPr>
    <w:r>
      <w:t xml:space="preserve">JSP 950 Pt 1 Lft 2-1-1 (v3.0 Jun 20)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jc w:val="center"/>
    </w:pPr>
    <w:r>
      <w:fldChar w:fldCharType="begin"/>
    </w:r>
    <w:r>
      <w:instrText xml:space="preserve"> PAGE   \* MERGEFORMAT </w:instrText>
    </w:r>
    <w:r>
      <w:fldChar w:fldCharType="separate"/>
    </w:r>
    <w:r w:rsidR="00632995">
      <w:rPr>
        <w:noProof/>
      </w:rPr>
      <w:t>162</w:t>
    </w:r>
    <w:r>
      <w:rPr>
        <w:noProof/>
      </w:rPr>
      <w:fldChar w:fldCharType="end"/>
    </w:r>
  </w:p>
  <w:p w:rsidR="00965E32" w:rsidRDefault="00965E32">
    <w:pPr>
      <w:spacing w:line="259" w:lineRule="auto"/>
      <w:ind w:right="-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rsidP="007E0879">
    <w:pPr>
      <w:pStyle w:val="Footer"/>
    </w:pPr>
  </w:p>
  <w:p w:rsidR="00965E32" w:rsidRDefault="00965E32">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spacing w:line="259" w:lineRule="auto"/>
      <w:ind w:right="-9"/>
      <w:jc w:val="right"/>
    </w:pPr>
    <w:r>
      <w:t xml:space="preserve">JSP 950 Pt 1 Lft 2-1-1 (v3.0 Jun 20)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tabs>
        <w:tab w:val="center" w:pos="4820"/>
        <w:tab w:val="right" w:pos="9635"/>
      </w:tabs>
      <w:spacing w:line="259" w:lineRule="auto"/>
    </w:pPr>
    <w:r>
      <w:t xml:space="preserve"> </w:t>
    </w:r>
    <w:r>
      <w:tab/>
      <w:t>2-</w:t>
    </w:r>
    <w:r>
      <w:fldChar w:fldCharType="begin"/>
    </w:r>
    <w:r>
      <w:instrText xml:space="preserve"> PAGE   \* MERGEFORMAT </w:instrText>
    </w:r>
    <w:r>
      <w:fldChar w:fldCharType="separate"/>
    </w:r>
    <w:r>
      <w:t>1</w:t>
    </w:r>
    <w:r>
      <w:fldChar w:fldCharType="end"/>
    </w:r>
    <w:r>
      <w:t xml:space="preserve"> </w:t>
    </w:r>
    <w:r>
      <w:tab/>
      <w:t xml:space="preserve">JSP 950 Pt 1 Lft 2-1-1 (v3.0 Jun 20)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jc w:val="center"/>
    </w:pPr>
    <w:r>
      <w:fldChar w:fldCharType="begin"/>
    </w:r>
    <w:r>
      <w:instrText xml:space="preserve"> PAGE   \* MERGEFORMAT </w:instrText>
    </w:r>
    <w:r>
      <w:fldChar w:fldCharType="separate"/>
    </w:r>
    <w:r w:rsidR="00632995">
      <w:rPr>
        <w:noProof/>
      </w:rPr>
      <w:t>169</w:t>
    </w:r>
    <w:r>
      <w:rPr>
        <w:noProof/>
      </w:rPr>
      <w:fldChar w:fldCharType="end"/>
    </w:r>
  </w:p>
  <w:p w:rsidR="00965E32" w:rsidRDefault="00965E32">
    <w:pPr>
      <w:tabs>
        <w:tab w:val="center" w:pos="4820"/>
        <w:tab w:val="right" w:pos="9635"/>
      </w:tabs>
      <w:spacing w:line="259" w:lineRule="auto"/>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tabs>
        <w:tab w:val="center" w:pos="4820"/>
        <w:tab w:val="right" w:pos="9635"/>
      </w:tabs>
      <w:spacing w:line="259" w:lineRule="auto"/>
    </w:pPr>
    <w:r>
      <w:t xml:space="preserve"> </w:t>
    </w:r>
    <w:r>
      <w:tab/>
      <w:t>2-</w:t>
    </w:r>
    <w:r>
      <w:fldChar w:fldCharType="begin"/>
    </w:r>
    <w:r>
      <w:instrText xml:space="preserve"> PAGE   \* MERGEFORMAT </w:instrText>
    </w:r>
    <w:r>
      <w:fldChar w:fldCharType="separate"/>
    </w:r>
    <w:r>
      <w:t>1</w:t>
    </w:r>
    <w:r>
      <w:fldChar w:fldCharType="end"/>
    </w:r>
    <w:r>
      <w:t xml:space="preserve"> </w:t>
    </w:r>
    <w:r>
      <w:tab/>
      <w:t xml:space="preserve">JSP 950 Pt 1 Lft 2-1-1 (v3.0 Jun 20)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55" w:type="dxa"/>
      <w:tblLook w:val="01E0" w:firstRow="1" w:lastRow="1" w:firstColumn="1" w:lastColumn="1" w:noHBand="0" w:noVBand="0"/>
    </w:tblPr>
    <w:tblGrid>
      <w:gridCol w:w="3285"/>
      <w:gridCol w:w="2352"/>
      <w:gridCol w:w="4218"/>
    </w:tblGrid>
    <w:tr w:rsidR="00965E32" w:rsidTr="00031BCD">
      <w:tc>
        <w:tcPr>
          <w:tcW w:w="3285" w:type="dxa"/>
          <w:shd w:val="clear" w:color="auto" w:fill="auto"/>
        </w:tcPr>
        <w:p w:rsidR="00965E32" w:rsidRDefault="00965E32" w:rsidP="00031BCD">
          <w:pPr>
            <w:pStyle w:val="Footer"/>
          </w:pPr>
        </w:p>
      </w:tc>
      <w:tc>
        <w:tcPr>
          <w:tcW w:w="2352" w:type="dxa"/>
          <w:shd w:val="clear" w:color="auto" w:fill="auto"/>
        </w:tcPr>
        <w:p w:rsidR="00965E32" w:rsidRPr="001A7E01" w:rsidRDefault="00965E32" w:rsidP="00031BCD">
          <w:pPr>
            <w:pStyle w:val="Footer"/>
            <w:ind w:right="-391"/>
            <w:jc w:val="center"/>
            <w:rPr>
              <w:rFonts w:cs="Arial"/>
              <w:color w:val="000000"/>
              <w:sz w:val="22"/>
            </w:rPr>
          </w:pPr>
          <w:r w:rsidRPr="001A7E01">
            <w:rPr>
              <w:rStyle w:val="PageNumber"/>
              <w:sz w:val="22"/>
            </w:rPr>
            <w:fldChar w:fldCharType="begin"/>
          </w:r>
          <w:r w:rsidRPr="001A7E01">
            <w:rPr>
              <w:rStyle w:val="PageNumber"/>
              <w:sz w:val="22"/>
            </w:rPr>
            <w:instrText xml:space="preserve"> PAGE </w:instrText>
          </w:r>
          <w:r w:rsidRPr="001A7E01">
            <w:rPr>
              <w:rStyle w:val="PageNumber"/>
              <w:sz w:val="22"/>
            </w:rPr>
            <w:fldChar w:fldCharType="separate"/>
          </w:r>
          <w:r w:rsidR="00632995">
            <w:rPr>
              <w:rStyle w:val="PageNumber"/>
              <w:noProof/>
              <w:sz w:val="22"/>
            </w:rPr>
            <w:t>186</w:t>
          </w:r>
          <w:r w:rsidRPr="001A7E01">
            <w:rPr>
              <w:rStyle w:val="PageNumber"/>
              <w:sz w:val="22"/>
            </w:rPr>
            <w:fldChar w:fldCharType="end"/>
          </w:r>
        </w:p>
      </w:tc>
      <w:tc>
        <w:tcPr>
          <w:tcW w:w="4218" w:type="dxa"/>
          <w:shd w:val="clear" w:color="auto" w:fill="auto"/>
        </w:tcPr>
        <w:p w:rsidR="00965E32" w:rsidRDefault="00965E32" w:rsidP="00031BCD">
          <w:pPr>
            <w:pStyle w:val="Footer"/>
            <w:jc w:val="right"/>
          </w:pPr>
        </w:p>
      </w:tc>
    </w:tr>
  </w:tbl>
  <w:p w:rsidR="00965E32" w:rsidRDefault="00965E32" w:rsidP="00031BCD">
    <w:pPr>
      <w:pStyle w:val="Footer"/>
      <w:rPr>
        <w:rStyle w:val="PageNumber"/>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jc w:val="center"/>
    </w:pPr>
    <w:r>
      <w:fldChar w:fldCharType="begin"/>
    </w:r>
    <w:r>
      <w:instrText xml:space="preserve"> PAGE   \* MERGEFORMAT </w:instrText>
    </w:r>
    <w:r>
      <w:fldChar w:fldCharType="separate"/>
    </w:r>
    <w:r w:rsidR="00632995">
      <w:rPr>
        <w:noProof/>
      </w:rPr>
      <w:t>20</w:t>
    </w:r>
    <w:r>
      <w:rPr>
        <w:noProof/>
      </w:rPr>
      <w:fldChar w:fldCharType="end"/>
    </w:r>
  </w:p>
  <w:p w:rsidR="00965E32" w:rsidRDefault="00965E32" w:rsidP="007E087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jc w:val="center"/>
    </w:pPr>
    <w:r>
      <w:fldChar w:fldCharType="begin"/>
    </w:r>
    <w:r>
      <w:instrText xml:space="preserve"> PAGE   \* MERGEFORMAT </w:instrText>
    </w:r>
    <w:r>
      <w:fldChar w:fldCharType="separate"/>
    </w:r>
    <w:r w:rsidR="00632995">
      <w:rPr>
        <w:noProof/>
      </w:rPr>
      <w:t>21</w:t>
    </w:r>
    <w:r>
      <w:rPr>
        <w:noProof/>
      </w:rPr>
      <w:fldChar w:fldCharType="end"/>
    </w:r>
  </w:p>
  <w:p w:rsidR="00965E32" w:rsidRDefault="00965E3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jc w:val="center"/>
    </w:pPr>
    <w:r>
      <w:fldChar w:fldCharType="begin"/>
    </w:r>
    <w:r>
      <w:instrText xml:space="preserve"> PAGE   \* MERGEFORMAT </w:instrText>
    </w:r>
    <w:r>
      <w:fldChar w:fldCharType="separate"/>
    </w:r>
    <w:r w:rsidR="00632995">
      <w:rPr>
        <w:noProof/>
      </w:rPr>
      <w:t>22</w:t>
    </w:r>
    <w:r>
      <w:rPr>
        <w:noProof/>
      </w:rPr>
      <w:fldChar w:fldCharType="end"/>
    </w:r>
  </w:p>
  <w:p w:rsidR="00965E32" w:rsidRDefault="00965E3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jc w:val="center"/>
    </w:pPr>
    <w:r>
      <w:fldChar w:fldCharType="begin"/>
    </w:r>
    <w:r>
      <w:instrText xml:space="preserve"> PAGE   \* MERGEFORMAT </w:instrText>
    </w:r>
    <w:r>
      <w:fldChar w:fldCharType="separate"/>
    </w:r>
    <w:r w:rsidR="00632995">
      <w:rPr>
        <w:noProof/>
      </w:rPr>
      <w:t>31</w:t>
    </w:r>
    <w:r>
      <w:rPr>
        <w:noProof/>
      </w:rPr>
      <w:fldChar w:fldCharType="end"/>
    </w:r>
  </w:p>
  <w:p w:rsidR="00965E32" w:rsidRDefault="00965E32" w:rsidP="00C31CBA">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jc w:val="center"/>
    </w:pPr>
    <w:r>
      <w:fldChar w:fldCharType="begin"/>
    </w:r>
    <w:r>
      <w:instrText xml:space="preserve"> PAGE   \* MERGEFORMAT </w:instrText>
    </w:r>
    <w:r>
      <w:fldChar w:fldCharType="separate"/>
    </w:r>
    <w:r w:rsidR="00632995">
      <w:rPr>
        <w:noProof/>
      </w:rPr>
      <w:t>30</w:t>
    </w:r>
    <w:r>
      <w:rPr>
        <w:noProof/>
      </w:rPr>
      <w:fldChar w:fldCharType="end"/>
    </w:r>
  </w:p>
  <w:p w:rsidR="00965E32" w:rsidRDefault="00965E3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Footer"/>
      <w:jc w:val="center"/>
    </w:pPr>
    <w:r>
      <w:fldChar w:fldCharType="begin"/>
    </w:r>
    <w:r>
      <w:instrText xml:space="preserve"> PAGE   \* MERGEFORMAT </w:instrText>
    </w:r>
    <w:r>
      <w:fldChar w:fldCharType="separate"/>
    </w:r>
    <w:r w:rsidR="00632995">
      <w:rPr>
        <w:noProof/>
      </w:rPr>
      <w:t>69</w:t>
    </w:r>
    <w:r>
      <w:rPr>
        <w:noProof/>
      </w:rPr>
      <w:fldChar w:fldCharType="end"/>
    </w:r>
  </w:p>
  <w:p w:rsidR="00965E32" w:rsidRDefault="00965E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FA3" w:rsidRDefault="00A50FA3" w:rsidP="004516AA">
      <w:r>
        <w:separator/>
      </w:r>
    </w:p>
  </w:footnote>
  <w:footnote w:type="continuationSeparator" w:id="0">
    <w:p w:rsidR="00A50FA3" w:rsidRDefault="00A50FA3" w:rsidP="004516AA">
      <w:r>
        <w:continuationSeparator/>
      </w:r>
    </w:p>
  </w:footnote>
  <w:footnote w:id="1">
    <w:p w:rsidR="00965E32" w:rsidRDefault="00965E32" w:rsidP="002E540E">
      <w:pPr>
        <w:pStyle w:val="footnotedescription"/>
        <w:spacing w:after="16"/>
      </w:pPr>
      <w:r>
        <w:rPr>
          <w:rStyle w:val="footnotemark"/>
        </w:rPr>
        <w:footnoteRef/>
      </w:r>
      <w:r>
        <w:t xml:space="preserve"> In boxing, as in other combat sports such as taekwondo and karate, points are scored for landing blows with force on the opponent.  </w:t>
      </w:r>
    </w:p>
    <w:p w:rsidR="00965E32" w:rsidRDefault="00965E32" w:rsidP="002E540E">
      <w:pPr>
        <w:pStyle w:val="footnotedescription"/>
      </w:pPr>
      <w:r>
        <w:t xml:space="preserve">Similar injury risks profiles exist as for other contact sports such as rugby union and rugby league. </w:t>
      </w:r>
    </w:p>
  </w:footnote>
  <w:footnote w:id="2">
    <w:p w:rsidR="00965E32" w:rsidRDefault="00965E32" w:rsidP="002E540E">
      <w:pPr>
        <w:pStyle w:val="footnotedescription"/>
        <w:spacing w:line="257" w:lineRule="auto"/>
      </w:pPr>
      <w:r>
        <w:rPr>
          <w:rStyle w:val="footnotemark"/>
        </w:rPr>
        <w:footnoteRef/>
      </w:r>
      <w:r>
        <w:t xml:space="preserve"> Association Internationale de Boxe Amateur (AIBA) is the international governing body for amateur boxing. </w:t>
      </w:r>
      <w:hyperlink r:id="rId1">
        <w:r>
          <w:rPr>
            <w:color w:val="0000FF"/>
            <w:u w:val="single" w:color="000000"/>
          </w:rPr>
          <w:t>The 2016 AIBA Medical</w:t>
        </w:r>
      </w:hyperlink>
      <w:hyperlink r:id="rId2">
        <w:r>
          <w:rPr>
            <w:color w:val="0000FF"/>
          </w:rPr>
          <w:t xml:space="preserve"> </w:t>
        </w:r>
      </w:hyperlink>
      <w:hyperlink r:id="rId3">
        <w:r>
          <w:rPr>
            <w:color w:val="0000FF"/>
            <w:u w:val="single" w:color="000000"/>
          </w:rPr>
          <w:t>Handbook</w:t>
        </w:r>
      </w:hyperlink>
      <w:hyperlink r:id="rId4">
        <w:r>
          <w:rPr>
            <w:color w:val="0000FF"/>
            <w:u w:val="single" w:color="000000"/>
          </w:rPr>
          <w:t xml:space="preserve"> </w:t>
        </w:r>
      </w:hyperlink>
      <w:hyperlink r:id="rId5">
        <w:r>
          <w:t>(</w:t>
        </w:r>
      </w:hyperlink>
      <w:r>
        <w:t>accessed Jun 20), or link a</w:t>
      </w:r>
      <w:hyperlink r:id="rId6">
        <w:r>
          <w:t xml:space="preserve">t </w:t>
        </w:r>
      </w:hyperlink>
      <w:hyperlink r:id="rId7">
        <w:r>
          <w:rPr>
            <w:color w:val="0000FF"/>
            <w:u w:val="single" w:color="000000"/>
          </w:rPr>
          <w:t>https://www.aiba.org/aiba-technical-competition-rules/</w:t>
        </w:r>
      </w:hyperlink>
      <w:hyperlink r:id="rId8">
        <w:r>
          <w:t xml:space="preserve"> </w:t>
        </w:r>
      </w:hyperlink>
    </w:p>
  </w:footnote>
  <w:footnote w:id="3">
    <w:p w:rsidR="00965E32" w:rsidRDefault="00965E32" w:rsidP="002E540E">
      <w:pPr>
        <w:pStyle w:val="footnotedescription"/>
        <w:spacing w:line="241" w:lineRule="auto"/>
        <w:ind w:right="230"/>
      </w:pPr>
      <w:r>
        <w:rPr>
          <w:rStyle w:val="footnotemark"/>
        </w:rPr>
        <w:footnoteRef/>
      </w:r>
      <w:r>
        <w:t xml:space="preserve"> </w:t>
      </w:r>
      <w:hyperlink r:id="rId9">
        <w:r>
          <w:rPr>
            <w:color w:val="0000FF"/>
            <w:u w:val="single" w:color="000000"/>
          </w:rPr>
          <w:t>The 2019 England Boxing Rulebook</w:t>
        </w:r>
      </w:hyperlink>
      <w:hyperlink r:id="rId10">
        <w:r>
          <w:t xml:space="preserve"> </w:t>
        </w:r>
      </w:hyperlink>
      <w:r>
        <w:t xml:space="preserve">(accessed Jun 20). England Boxing (EB) is the national governing body for England. All UKAF boxing events are held under EB jurisdiction, even when held outside of England. </w:t>
      </w:r>
      <w:r>
        <w:rPr>
          <w:vertAlign w:val="superscript"/>
        </w:rPr>
        <w:t>4</w:t>
      </w:r>
      <w:hyperlink r:id="rId11">
        <w:r>
          <w:t xml:space="preserve"> </w:t>
        </w:r>
      </w:hyperlink>
      <w:hyperlink r:id="rId12">
        <w:r>
          <w:rPr>
            <w:color w:val="0000FF"/>
            <w:u w:val="single" w:color="0000FF"/>
          </w:rPr>
          <w:t>https://www.nice.org.uk/guidance/cg176</w:t>
        </w:r>
      </w:hyperlink>
      <w:hyperlink r:id="rId13">
        <w:r>
          <w:t xml:space="preserve">. </w:t>
        </w:r>
      </w:hyperlink>
      <w:r>
        <w:t xml:space="preserve"> Updated Sep 2019. Accessed Jun 20. </w:t>
      </w:r>
    </w:p>
  </w:footnote>
  <w:footnote w:id="4">
    <w:p w:rsidR="00965E32" w:rsidRDefault="00965E32" w:rsidP="002E540E">
      <w:pPr>
        <w:pStyle w:val="footnotedescription"/>
      </w:pPr>
      <w:r>
        <w:rPr>
          <w:rStyle w:val="footnotemark"/>
        </w:rPr>
        <w:footnoteRef/>
      </w:r>
      <w:r>
        <w:t xml:space="preserve"> Sparring is defined by EB as “boxing training where blows are delivered to the target area with significant but reduced force between Boxers in preparation for competitive boxing”.  Sparring falls within the scope of this policy and direction on sparring is included within each section. </w:t>
      </w:r>
    </w:p>
  </w:footnote>
  <w:footnote w:id="5">
    <w:p w:rsidR="00965E32" w:rsidRDefault="00965E32" w:rsidP="002E540E">
      <w:pPr>
        <w:pStyle w:val="footnotedescription"/>
      </w:pPr>
      <w:r>
        <w:rPr>
          <w:rStyle w:val="footnotemark"/>
        </w:rPr>
        <w:footnoteRef/>
      </w:r>
      <w:r>
        <w:t xml:space="preserve"> Refer t</w:t>
      </w:r>
      <w:hyperlink r:id="rId14">
        <w:r>
          <w:t xml:space="preserve">o </w:t>
        </w:r>
      </w:hyperlink>
      <w:hyperlink r:id="rId15">
        <w:r>
          <w:rPr>
            <w:color w:val="0000FF"/>
            <w:u w:val="single" w:color="000000"/>
          </w:rPr>
          <w:t>JSP 950 Lft 2-1-6 ‘The Medical Management of Service Milling’</w:t>
        </w:r>
      </w:hyperlink>
      <w:hyperlink r:id="rId16">
        <w:r>
          <w:t xml:space="preserve">. </w:t>
        </w:r>
      </w:hyperlink>
    </w:p>
  </w:footnote>
  <w:footnote w:id="6">
    <w:p w:rsidR="00965E32" w:rsidRDefault="00965E32" w:rsidP="002E540E">
      <w:pPr>
        <w:pStyle w:val="footnotedescription"/>
        <w:jc w:val="both"/>
      </w:pPr>
      <w:r>
        <w:rPr>
          <w:rStyle w:val="footnotemark"/>
        </w:rPr>
        <w:footnoteRef/>
      </w:r>
      <w:r>
        <w:t xml:space="preserve"> It is the responsibility of the position holders to ensure the contact details are correct via </w:t>
      </w:r>
      <w:r>
        <w:rPr>
          <w:color w:val="0000FF"/>
          <w:u w:val="single" w:color="000000"/>
        </w:rPr>
        <w:t>SG-DMed-Med-Pol-GpMailbox@mod.gov.uk</w:t>
      </w:r>
      <w:r>
        <w:t xml:space="preserve">  </w:t>
      </w:r>
    </w:p>
  </w:footnote>
  <w:footnote w:id="7">
    <w:p w:rsidR="00965E32" w:rsidRDefault="00965E32" w:rsidP="002E540E">
      <w:pPr>
        <w:pStyle w:val="footnotedescription"/>
      </w:pPr>
      <w:r>
        <w:rPr>
          <w:rStyle w:val="footnotemark"/>
        </w:rPr>
        <w:footnoteRef/>
      </w:r>
      <w:r>
        <w:t xml:space="preserve"> Se</w:t>
      </w:r>
      <w:hyperlink r:id="rId17">
        <w:r>
          <w:t xml:space="preserve">e </w:t>
        </w:r>
      </w:hyperlink>
      <w:hyperlink r:id="rId18">
        <w:r>
          <w:rPr>
            <w:color w:val="0000FF"/>
            <w:u w:val="single" w:color="000000"/>
          </w:rPr>
          <w:t>AJP 4.10 Allied Joint Doctrine for Medical Support</w:t>
        </w:r>
      </w:hyperlink>
      <w:hyperlink r:id="rId19">
        <w:r>
          <w:rPr>
            <w:color w:val="002060"/>
          </w:rPr>
          <w:t>.</w:t>
        </w:r>
      </w:hyperlink>
      <w:r>
        <w:rPr>
          <w:color w:val="002060"/>
        </w:rPr>
        <w:t xml:space="preserve"> </w:t>
      </w:r>
      <w:r>
        <w:t xml:space="preserve"> </w:t>
      </w:r>
    </w:p>
  </w:footnote>
  <w:footnote w:id="8">
    <w:p w:rsidR="00965E32" w:rsidRDefault="00965E32" w:rsidP="002E540E">
      <w:pPr>
        <w:pStyle w:val="footnotedescription"/>
      </w:pPr>
      <w:r>
        <w:rPr>
          <w:rStyle w:val="footnotemark"/>
        </w:rPr>
        <w:footnoteRef/>
      </w:r>
      <w:r>
        <w:t xml:space="preserve"> Se</w:t>
      </w:r>
      <w:hyperlink r:id="rId20">
        <w:r>
          <w:t xml:space="preserve">e </w:t>
        </w:r>
      </w:hyperlink>
      <w:hyperlink r:id="rId21">
        <w:r>
          <w:rPr>
            <w:color w:val="0000FF"/>
            <w:u w:val="single" w:color="000000"/>
          </w:rPr>
          <w:t>JSP 950 Leaflet 5-2-8 ‘Competent Medical Authority’</w:t>
        </w:r>
      </w:hyperlink>
      <w:hyperlink r:id="rId22">
        <w:r>
          <w:t xml:space="preserve">. </w:t>
        </w:r>
      </w:hyperlink>
    </w:p>
  </w:footnote>
  <w:footnote w:id="9">
    <w:p w:rsidR="00965E32" w:rsidRDefault="00965E32" w:rsidP="002E540E">
      <w:pPr>
        <w:pStyle w:val="footnotedescription"/>
        <w:spacing w:after="44" w:line="280" w:lineRule="auto"/>
      </w:pPr>
      <w:r>
        <w:rPr>
          <w:rStyle w:val="footnotemark"/>
        </w:rPr>
        <w:footnoteRef/>
      </w:r>
      <w:r>
        <w:t xml:space="preserve"> SMO UKAF BA and sS BA SMOs encourage doctors to accompany them ringside at boxing events, if they wish to gain experience for RP duties, but this is not mandatory. </w:t>
      </w:r>
    </w:p>
    <w:p w:rsidR="00965E32" w:rsidRDefault="00965E32" w:rsidP="002E540E">
      <w:pPr>
        <w:pStyle w:val="footnotedescription"/>
      </w:pPr>
      <w:r>
        <w:rPr>
          <w:sz w:val="24"/>
        </w:rPr>
        <w:t xml:space="preserve"> </w:t>
      </w:r>
    </w:p>
  </w:footnote>
  <w:footnote w:id="10">
    <w:p w:rsidR="00965E32" w:rsidRDefault="00965E32" w:rsidP="002E540E">
      <w:pPr>
        <w:pStyle w:val="footnotedescription"/>
        <w:spacing w:line="243" w:lineRule="auto"/>
        <w:ind w:right="174"/>
      </w:pPr>
      <w:r>
        <w:rPr>
          <w:rStyle w:val="footnotemark"/>
        </w:rPr>
        <w:footnoteRef/>
      </w:r>
      <w:r>
        <w:t xml:space="preserve"> Equivalent to at least Level 5 PHEC, see</w:t>
      </w:r>
      <w:r>
        <w:rPr>
          <w:color w:val="333333"/>
        </w:rPr>
        <w:t xml:space="preserve"> </w:t>
      </w:r>
      <w:r>
        <w:t>Sharpe D, McKinlay J, Jefferys S</w:t>
      </w:r>
      <w:r>
        <w:rPr>
          <w:i/>
        </w:rPr>
        <w:t xml:space="preserve">, et al </w:t>
      </w:r>
      <w:r>
        <w:t xml:space="preserve">Military Prehospital Emergency Care: defining and professionalising the levels of care provided along the Operational Patient Care Pathway </w:t>
      </w:r>
      <w:r>
        <w:rPr>
          <w:i/>
        </w:rPr>
        <w:t xml:space="preserve">BMJ Military Health </w:t>
      </w:r>
      <w:r>
        <w:t>2019;</w:t>
      </w:r>
      <w:r>
        <w:rPr>
          <w:b/>
        </w:rPr>
        <w:t>165:</w:t>
      </w:r>
      <w:r>
        <w:t xml:space="preserve">188-192 </w:t>
      </w:r>
      <w:r>
        <w:rPr>
          <w:vertAlign w:val="superscript"/>
        </w:rPr>
        <w:t>5</w:t>
      </w:r>
      <w:r>
        <w:t xml:space="preserve"> Email </w:t>
      </w:r>
      <w:r>
        <w:rPr>
          <w:color w:val="0000FF"/>
          <w:u w:val="single" w:color="000000"/>
        </w:rPr>
        <w:t>lynette.mayo@englandboxing.org</w:t>
      </w:r>
      <w:r>
        <w:t xml:space="preserve"> or </w:t>
      </w:r>
      <w:r>
        <w:rPr>
          <w:color w:val="0000FF"/>
          <w:u w:val="single" w:color="000000"/>
        </w:rPr>
        <w:t>enquiries@englandboxing.org</w:t>
      </w:r>
      <w:r>
        <w:t xml:space="preserve"> to request entry onto the register. The dataset required is name, address, telephone number, GMC number and a contact email address.  Service doctors should either specify ‘Service-boxing only’ to be placed on the Services boxing only part of the database, or if they are willing to assist civilian clubs in their area, they may register as ‘service+local-civilian-boxing’.  There is no fee to register. By registering, doctors will receive updates to medical policy changes directly from EB by email </w:t>
      </w:r>
    </w:p>
  </w:footnote>
  <w:footnote w:id="11">
    <w:p w:rsidR="00965E32" w:rsidRDefault="00965E32" w:rsidP="002E540E">
      <w:pPr>
        <w:pStyle w:val="footnotedescription"/>
        <w:spacing w:after="70" w:line="246" w:lineRule="auto"/>
      </w:pPr>
      <w:r>
        <w:rPr>
          <w:rStyle w:val="footnotemark"/>
        </w:rPr>
        <w:footnoteRef/>
      </w:r>
      <w:r>
        <w:t xml:space="preserve">  Military ambulances which are unlicensed for use on the public highway are </w:t>
      </w:r>
      <w:r>
        <w:rPr>
          <w:b/>
        </w:rPr>
        <w:t>not</w:t>
      </w:r>
      <w:r>
        <w:t xml:space="preserve"> to be used for transfer of an injured Boxer to hospital in contravention of their unlicensed status, and so are not suitable for boxing cover.  The frequently applicable implied requirement for buying in cover from a civilian ambulance provider with paramedic crew and equipment is recognised: sS Boxing Associations make their own arrangements regarding budgets to cover this expense. </w:t>
      </w:r>
    </w:p>
    <w:p w:rsidR="00965E32" w:rsidRDefault="00965E32" w:rsidP="002E540E">
      <w:pPr>
        <w:pStyle w:val="footnotedescription"/>
      </w:pPr>
      <w:r>
        <w:rPr>
          <w:sz w:val="24"/>
        </w:rPr>
        <w:t xml:space="preserve"> </w:t>
      </w:r>
    </w:p>
  </w:footnote>
  <w:footnote w:id="12">
    <w:p w:rsidR="00965E32" w:rsidRDefault="00965E32" w:rsidP="002E540E">
      <w:pPr>
        <w:pStyle w:val="footnotedescription"/>
        <w:spacing w:line="252" w:lineRule="auto"/>
      </w:pPr>
      <w:r>
        <w:rPr>
          <w:rStyle w:val="footnotemark"/>
        </w:rPr>
        <w:footnoteRef/>
      </w:r>
      <w:r>
        <w:t xml:space="preserve"> Ambulance contractors in England are regulated by the CQC, although they do not have the legal duty to rate them. The CQC equivalent is the Care Inspectorate in Scotland and Wales, and the Regulation and Quality Improvement Authority in Northern Ireland. Most recent regulatory reports are reviewed by SMO UKAF BA and sS BA SMOs, before recommending contractors. A Service Level Agreement with ambulance contractors is in the process of being developed by UKAF BA. </w:t>
      </w:r>
    </w:p>
  </w:footnote>
  <w:footnote w:id="13">
    <w:p w:rsidR="00965E32" w:rsidRDefault="00965E32" w:rsidP="002E540E">
      <w:pPr>
        <w:pStyle w:val="footnotedescription"/>
        <w:spacing w:line="279" w:lineRule="auto"/>
      </w:pPr>
      <w:r>
        <w:rPr>
          <w:rStyle w:val="footnotemark"/>
        </w:rPr>
        <w:footnoteRef/>
      </w:r>
      <w:r>
        <w:t xml:space="preserve"> The UKAF Boxing Association Handbook 2019-20 (contact UKAF BA Ops Offr for copy) has a detailed protocol on actions required at Section 8 Medical sub Para d. </w:t>
      </w:r>
    </w:p>
  </w:footnote>
  <w:footnote w:id="14">
    <w:p w:rsidR="00965E32" w:rsidRDefault="00965E32" w:rsidP="002E540E">
      <w:pPr>
        <w:pStyle w:val="footnotedescription"/>
        <w:spacing w:after="67"/>
      </w:pPr>
      <w:r>
        <w:rPr>
          <w:rStyle w:val="footnotemark"/>
        </w:rPr>
        <w:footnoteRef/>
      </w:r>
      <w:r>
        <w:t xml:space="preserve"> </w:t>
      </w:r>
      <w:hyperlink r:id="rId23">
        <w:r>
          <w:rPr>
            <w:color w:val="0000FF"/>
            <w:u w:val="single" w:color="000000"/>
          </w:rPr>
          <w:t>JSP 660</w:t>
        </w:r>
      </w:hyperlink>
      <w:hyperlink r:id="rId24">
        <w:r>
          <w:t xml:space="preserve"> S</w:t>
        </w:r>
      </w:hyperlink>
      <w:r>
        <w:t xml:space="preserve">port in the UK Armed Forces, Part 1 Chapter 1 Para 1, Oct 2019. </w:t>
      </w:r>
    </w:p>
    <w:p w:rsidR="00965E32" w:rsidRDefault="00965E32" w:rsidP="002E540E">
      <w:pPr>
        <w:pStyle w:val="footnotedescription"/>
      </w:pPr>
      <w:r>
        <w:rPr>
          <w:sz w:val="24"/>
        </w:rPr>
        <w:t xml:space="preserve"> </w:t>
      </w:r>
    </w:p>
  </w:footnote>
  <w:footnote w:id="15">
    <w:p w:rsidR="00965E32" w:rsidRDefault="00965E32" w:rsidP="002E540E">
      <w:pPr>
        <w:pStyle w:val="footnotedescription"/>
        <w:spacing w:after="27" w:line="277" w:lineRule="auto"/>
      </w:pPr>
      <w:r>
        <w:rPr>
          <w:rStyle w:val="footnotemark"/>
        </w:rPr>
        <w:footnoteRef/>
      </w:r>
      <w:r>
        <w:t xml:space="preserve"> At the discretion of the SMO/PMO/RMO, MTFs may be willing to offer dedicated boxing medical clinics, if approached at an early stage. </w:t>
      </w:r>
    </w:p>
  </w:footnote>
  <w:footnote w:id="16">
    <w:p w:rsidR="00965E32" w:rsidRDefault="00965E32" w:rsidP="002E540E">
      <w:pPr>
        <w:pStyle w:val="footnotedescription"/>
        <w:spacing w:after="2"/>
      </w:pPr>
      <w:r>
        <w:rPr>
          <w:rStyle w:val="footnotemark"/>
        </w:rPr>
        <w:footnoteRef/>
      </w:r>
      <w:r>
        <w:t xml:space="preserve"> If CMPs and locums opt for out-of-hours pay, they must ensure they arrange their own indemnification (see Para 9).</w:t>
      </w:r>
      <w:r>
        <w:rPr>
          <w:sz w:val="20"/>
        </w:rPr>
        <w:t xml:space="preserve">  </w:t>
      </w:r>
    </w:p>
  </w:footnote>
  <w:footnote w:id="17">
    <w:p w:rsidR="00965E32" w:rsidRDefault="00965E32" w:rsidP="002E540E">
      <w:pPr>
        <w:pStyle w:val="footnotedescription"/>
      </w:pPr>
      <w:r>
        <w:rPr>
          <w:rStyle w:val="footnotemark"/>
        </w:rPr>
        <w:footnoteRef/>
      </w:r>
      <w:r>
        <w:t xml:space="preserve"> </w:t>
      </w:r>
      <w:hyperlink r:id="rId25">
        <w:r>
          <w:rPr>
            <w:color w:val="0000FF"/>
            <w:u w:val="single" w:color="000000"/>
          </w:rPr>
          <w:t>JSP 660</w:t>
        </w:r>
      </w:hyperlink>
      <w:hyperlink r:id="rId26">
        <w:r>
          <w:t xml:space="preserve"> S</w:t>
        </w:r>
      </w:hyperlink>
      <w:r>
        <w:t xml:space="preserve">port in the UK Armed Forces, Part 1 Chapter 1 Para 9, Oct 2019. </w:t>
      </w:r>
    </w:p>
  </w:footnote>
  <w:footnote w:id="18">
    <w:p w:rsidR="00965E32" w:rsidRDefault="00965E32" w:rsidP="002E540E">
      <w:pPr>
        <w:pStyle w:val="footnotedescription"/>
        <w:spacing w:after="11"/>
      </w:pPr>
      <w:r>
        <w:rPr>
          <w:rStyle w:val="footnotemark"/>
        </w:rPr>
        <w:footnoteRef/>
      </w:r>
      <w:r>
        <w:t xml:space="preserve"> DPHC Joint Business Agreement, Section 4 Para 1, Nov 2016. </w:t>
      </w:r>
    </w:p>
  </w:footnote>
  <w:footnote w:id="19">
    <w:p w:rsidR="00965E32" w:rsidRDefault="00965E32" w:rsidP="002E540E">
      <w:pPr>
        <w:pStyle w:val="footnotedescription"/>
        <w:spacing w:line="254" w:lineRule="auto"/>
        <w:jc w:val="both"/>
      </w:pPr>
      <w:r>
        <w:rPr>
          <w:rStyle w:val="footnotemark"/>
        </w:rPr>
        <w:footnoteRef/>
      </w:r>
      <w:hyperlink r:id="rId27" w:history="1">
        <w:r w:rsidR="00AF42F5" w:rsidRPr="00252B6A">
          <w:rPr>
            <w:rStyle w:val="Hyperlink"/>
          </w:rPr>
          <w:t>https://www.gmc-uk.org/ethical-guidance/ethical-guidance-for-doctors/personal-beliefs-and-medical-practice/personal-beliefs-and</w:t>
        </w:r>
      </w:hyperlink>
      <w:hyperlink r:id="rId28">
        <w:r>
          <w:rPr>
            <w:color w:val="0000FF"/>
            <w:u w:val="single" w:color="000000"/>
          </w:rPr>
          <w:t>medical-practice</w:t>
        </w:r>
      </w:hyperlink>
      <w:hyperlink r:id="rId29">
        <w:r>
          <w:t xml:space="preserve"> A</w:t>
        </w:r>
      </w:hyperlink>
      <w:r>
        <w:t xml:space="preserve">ccessed Jun 20. </w:t>
      </w:r>
    </w:p>
  </w:footnote>
  <w:footnote w:id="20">
    <w:p w:rsidR="00965E32" w:rsidRDefault="00965E32" w:rsidP="002E540E">
      <w:pPr>
        <w:pStyle w:val="footnotedescription"/>
        <w:spacing w:after="103" w:line="244" w:lineRule="auto"/>
        <w:ind w:right="1"/>
        <w:jc w:val="both"/>
      </w:pPr>
      <w:r>
        <w:rPr>
          <w:rStyle w:val="footnotemark"/>
        </w:rPr>
        <w:footnoteRef/>
      </w:r>
      <w:r>
        <w:t xml:space="preserve"> Civilian Boxers do not have mandated repeat medicals when returning from suspension periods. The RP must use clinical judgement on the day as to whether the civilian Boxer is fit to box after serving the requisite suspension period. </w:t>
      </w:r>
      <w:r>
        <w:rPr>
          <w:vertAlign w:val="superscript"/>
        </w:rPr>
        <w:t>16</w:t>
      </w:r>
      <w:r>
        <w:t xml:space="preserve"> The instructor must strictly enforce “reduced force” when sparring is taking place. </w:t>
      </w:r>
    </w:p>
    <w:p w:rsidR="00965E32" w:rsidRDefault="00965E32" w:rsidP="002E540E">
      <w:pPr>
        <w:pStyle w:val="footnotedescription"/>
      </w:pPr>
      <w:r>
        <w:rPr>
          <w:sz w:val="24"/>
        </w:rPr>
        <w:t xml:space="preserve"> </w:t>
      </w:r>
    </w:p>
  </w:footnote>
  <w:footnote w:id="21">
    <w:p w:rsidR="00965E32" w:rsidRDefault="00965E32" w:rsidP="002E540E">
      <w:pPr>
        <w:pStyle w:val="footnotedescription"/>
      </w:pPr>
      <w:r>
        <w:rPr>
          <w:rStyle w:val="footnotemark"/>
        </w:rPr>
        <w:footnoteRef/>
      </w:r>
      <w:r>
        <w:t xml:space="preserve"> Se</w:t>
      </w:r>
      <w:hyperlink r:id="rId30">
        <w:r>
          <w:t xml:space="preserve">e </w:t>
        </w:r>
      </w:hyperlink>
      <w:hyperlink r:id="rId31">
        <w:r>
          <w:rPr>
            <w:color w:val="0000FF"/>
            <w:u w:val="single" w:color="000000"/>
          </w:rPr>
          <w:t>AJP 4.10 Allied Joint Doctrine for Medical Support</w:t>
        </w:r>
      </w:hyperlink>
      <w:hyperlink r:id="rId32">
        <w:r>
          <w:rPr>
            <w:color w:val="002060"/>
          </w:rPr>
          <w:t>.</w:t>
        </w:r>
      </w:hyperlink>
      <w:hyperlink r:id="rId33">
        <w:r>
          <w:t xml:space="preserve"> </w:t>
        </w:r>
      </w:hyperlink>
    </w:p>
  </w:footnote>
  <w:footnote w:id="22">
    <w:p w:rsidR="00965E32" w:rsidRDefault="00965E32" w:rsidP="002E540E">
      <w:pPr>
        <w:pStyle w:val="footnotedescription"/>
        <w:spacing w:line="258" w:lineRule="auto"/>
      </w:pPr>
      <w:r>
        <w:rPr>
          <w:rStyle w:val="footnotemark"/>
        </w:rPr>
        <w:footnoteRef/>
      </w:r>
      <w:r>
        <w:t xml:space="preserve"> The primary point of having a pre-positioned ambulance is to allow flexibility regarding immediate transfer of a rare serious injury like this.  It may be that the emergency services might advise initially moving the patient to a rendezvous point where air ambulance or the local services can meet them, depending on availability of assets at the time of injury </w:t>
      </w:r>
    </w:p>
  </w:footnote>
  <w:footnote w:id="23">
    <w:p w:rsidR="00965E32" w:rsidRDefault="00965E32" w:rsidP="002E540E">
      <w:pPr>
        <w:pStyle w:val="footnotedescription"/>
        <w:spacing w:line="251" w:lineRule="auto"/>
      </w:pPr>
      <w:r>
        <w:rPr>
          <w:rStyle w:val="footnotemark"/>
        </w:rPr>
        <w:footnoteRef/>
      </w:r>
      <w:r>
        <w:t xml:space="preserve"> </w:t>
      </w:r>
      <w:hyperlink r:id="rId34">
        <w:r>
          <w:rPr>
            <w:color w:val="0000FF"/>
            <w:u w:val="single" w:color="0000FF"/>
          </w:rPr>
          <w:t>https://www.nice.org.uk/guidance/cg176</w:t>
        </w:r>
      </w:hyperlink>
      <w:hyperlink r:id="rId35">
        <w:r>
          <w:t xml:space="preserve">. </w:t>
        </w:r>
      </w:hyperlink>
      <w:r>
        <w:t xml:space="preserve"> Updated Sep 2019. Accessed May 20. All RPs must familiarise themselves with the sections on pre-hospital assessment, advice and referral contained within this NICE document.  </w:t>
      </w:r>
    </w:p>
    <w:p w:rsidR="00965E32" w:rsidRDefault="00965E32" w:rsidP="002E540E">
      <w:pPr>
        <w:pStyle w:val="footnotedescription"/>
      </w:pPr>
      <w:r>
        <w:t xml:space="preserve"> </w:t>
      </w:r>
    </w:p>
  </w:footnote>
  <w:footnote w:id="24">
    <w:p w:rsidR="00965E32" w:rsidRDefault="00965E32" w:rsidP="002E540E">
      <w:pPr>
        <w:pStyle w:val="footnotedescription"/>
      </w:pPr>
      <w:r>
        <w:rPr>
          <w:rStyle w:val="footnotemark"/>
        </w:rPr>
        <w:footnoteRef/>
      </w:r>
      <w:r>
        <w:t xml:space="preserve"> A suitable referral note template, recommended by EB, is availabl</w:t>
      </w:r>
      <w:hyperlink r:id="rId36">
        <w:r>
          <w:t xml:space="preserve">e </w:t>
        </w:r>
      </w:hyperlink>
      <w:hyperlink r:id="rId37">
        <w:r>
          <w:rPr>
            <w:color w:val="0000FF"/>
            <w:u w:val="single" w:color="000000"/>
          </w:rPr>
          <w:t>here.</w:t>
        </w:r>
      </w:hyperlink>
      <w:hyperlink r:id="rId38">
        <w:r>
          <w:t xml:space="preserve"> </w:t>
        </w:r>
      </w:hyperlink>
      <w:r>
        <w:t xml:space="preserve">(accessed May 20) </w:t>
      </w:r>
    </w:p>
  </w:footnote>
  <w:footnote w:id="25">
    <w:p w:rsidR="00965E32" w:rsidRDefault="00965E32" w:rsidP="002E540E">
      <w:pPr>
        <w:pStyle w:val="footnotedescription"/>
        <w:spacing w:after="44" w:line="280" w:lineRule="auto"/>
        <w:jc w:val="both"/>
      </w:pPr>
      <w:r>
        <w:rPr>
          <w:rStyle w:val="footnotemark"/>
        </w:rPr>
        <w:footnoteRef/>
      </w:r>
      <w:r>
        <w:t xml:space="preserve"> CRT5 is validated for team sports such as rugby or football. Adjusting questions in Step 4 to reflect boxing being an individual sport is required. </w:t>
      </w:r>
    </w:p>
    <w:p w:rsidR="00965E32" w:rsidRDefault="00965E32" w:rsidP="002E540E">
      <w:pPr>
        <w:pStyle w:val="footnotedescription"/>
      </w:pPr>
      <w:r>
        <w:rPr>
          <w:sz w:val="24"/>
        </w:rPr>
        <w:t xml:space="preserve"> </w:t>
      </w:r>
    </w:p>
  </w:footnote>
  <w:footnote w:id="26">
    <w:p w:rsidR="00965E32" w:rsidRDefault="00965E32" w:rsidP="002E540E">
      <w:pPr>
        <w:pStyle w:val="footnotedescription"/>
      </w:pPr>
      <w:r>
        <w:rPr>
          <w:rStyle w:val="footnotemark"/>
        </w:rPr>
        <w:footnoteRef/>
      </w:r>
      <w:r>
        <w:t xml:space="preserve"> </w:t>
      </w:r>
      <w:r>
        <w:rPr>
          <w:color w:val="0000FF"/>
          <w:u w:val="single" w:color="000000"/>
        </w:rPr>
        <w:t>JSP 950 Part 1 Lft 2-4-3 “The Management of Concussion / Mild Traumatic Brain Injury on Deployed Operations</w:t>
      </w:r>
      <w:r>
        <w:t xml:space="preserve"> </w:t>
      </w:r>
    </w:p>
  </w:footnote>
  <w:footnote w:id="27">
    <w:p w:rsidR="00965E32" w:rsidRDefault="00965E32" w:rsidP="004C15E9">
      <w:pPr>
        <w:pStyle w:val="footnotedescription"/>
        <w:spacing w:after="257" w:line="241" w:lineRule="auto"/>
      </w:pPr>
      <w:r>
        <w:rPr>
          <w:rStyle w:val="footnotemark"/>
        </w:rPr>
        <w:footnoteRef/>
      </w:r>
      <w:r>
        <w:t xml:space="preserve"> Annual medicals are valid for a full year from the date they were completed, unless the Boxer is suspended, after which they must be renewed. Exceptionally for example at international standard the Boxer’s annual medical will expire at 31 Dec of year in which it was done. </w:t>
      </w:r>
    </w:p>
    <w:p w:rsidR="00965E32" w:rsidRDefault="00965E32" w:rsidP="004C15E9">
      <w:pPr>
        <w:pStyle w:val="footnotedescription"/>
        <w:ind w:left="4"/>
        <w:jc w:val="center"/>
      </w:pPr>
      <w:r>
        <w:rPr>
          <w:sz w:val="22"/>
        </w:rPr>
        <w:t>B-1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rsidP="00C94E1C">
    <w:pPr>
      <w:pStyle w:val="Header"/>
      <w:tabs>
        <w:tab w:val="clear" w:pos="4153"/>
        <w:tab w:val="clear" w:pos="8306"/>
        <w:tab w:val="left" w:pos="4883"/>
      </w:tabs>
    </w:pP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spacing w:after="160" w:line="259" w:lineRule="aut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spacing w:after="160" w:line="259" w:lineRule="aut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spacing w:after="160" w:line="259" w:lineRule="aut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spacing w:after="160" w:line="259" w:lineRule="aut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rsidP="006C7EA4">
    <w:pPr>
      <w:pStyle w:val="Header"/>
      <w:jc w:val="right"/>
    </w:pPr>
    <w:r>
      <w:t>Annex B to Section 3</w:t>
    </w:r>
  </w:p>
  <w:p w:rsidR="00965E32" w:rsidRDefault="00965E32" w:rsidP="006C7EA4">
    <w:pPr>
      <w:pStyle w:val="Header"/>
      <w:jc w:val="right"/>
    </w:pPr>
    <w:r>
      <w:t>UKAFBA Handbook 2020/21</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spacing w:after="160" w:line="259" w:lineRule="aut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spacing w:after="160" w:line="259" w:lineRule="aut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spacing w:after="160" w:line="259" w:lineRule="aut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spacing w:after="160" w:line="259" w:lineRule="aut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rsidP="005E21BF">
    <w:pPr>
      <w:pStyle w:val="Header"/>
      <w:jc w:val="right"/>
    </w:pPr>
    <w:r>
      <w:t>Annex A to Section 3</w:t>
    </w:r>
  </w:p>
  <w:p w:rsidR="00965E32" w:rsidRDefault="00965E32" w:rsidP="005E21BF">
    <w:pPr>
      <w:pStyle w:val="Header"/>
      <w:jc w:val="right"/>
    </w:pPr>
    <w:r>
      <w:t>UKAFBA Handbook 2020/21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rsidP="005E21BF">
    <w:pPr>
      <w:pStyle w:val="Header"/>
      <w:jc w:val="right"/>
    </w:pPr>
    <w:r>
      <w:t>Annex B to Section 3</w:t>
    </w:r>
  </w:p>
  <w:p w:rsidR="00965E32" w:rsidRDefault="00965E32" w:rsidP="005E21BF">
    <w:pPr>
      <w:pStyle w:val="Header"/>
      <w:jc w:val="right"/>
    </w:pPr>
    <w:r>
      <w:t>UKAFBA Handbook 2020/21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rsidP="006C7EA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rsidP="005E21BF">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rsidP="00C31CBA">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rsidP="005E21BF">
    <w:pPr>
      <w:pStyle w:val="Header"/>
      <w:jc w:val="right"/>
    </w:pPr>
    <w:r>
      <w:t>Annex A to Section 4</w:t>
    </w:r>
  </w:p>
  <w:p w:rsidR="00965E32" w:rsidRDefault="00965E32" w:rsidP="005E21BF">
    <w:pPr>
      <w:pStyle w:val="Header"/>
      <w:jc w:val="right"/>
    </w:pPr>
    <w:r>
      <w:t>UKAFBA Handbook 2020/21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E32" w:rsidRDefault="00965E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F5EB1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141D9"/>
    <w:multiLevelType w:val="hybridMultilevel"/>
    <w:tmpl w:val="99B4120C"/>
    <w:lvl w:ilvl="0" w:tplc="C9A08DF0">
      <w:start w:val="4"/>
      <w:numFmt w:val="decimal"/>
      <w:lvlText w:val="%1."/>
      <w:lvlJc w:val="left"/>
      <w:pPr>
        <w:ind w:left="56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A58A323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C00BD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6E2A5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05AA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ACE0A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28921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A874D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948F2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812B77"/>
    <w:multiLevelType w:val="hybridMultilevel"/>
    <w:tmpl w:val="1B9A2DF4"/>
    <w:lvl w:ilvl="0" w:tplc="2BE8EF96">
      <w:start w:val="7"/>
      <w:numFmt w:val="decimal"/>
      <w:lvlText w:val="%1."/>
      <w:lvlJc w:val="left"/>
      <w:pPr>
        <w:ind w:left="360" w:hanging="360"/>
      </w:pPr>
      <w:rPr>
        <w:rFonts w:hint="default"/>
        <w:b/>
      </w:rPr>
    </w:lvl>
    <w:lvl w:ilvl="1" w:tplc="6082AF6E">
      <w:start w:val="1"/>
      <w:numFmt w:val="lowerLetter"/>
      <w:lvlText w:val="%2."/>
      <w:lvlJc w:val="left"/>
      <w:pPr>
        <w:ind w:left="-360" w:hanging="360"/>
      </w:pPr>
      <w:rPr>
        <w:b/>
      </w:r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3" w15:restartNumberingAfterBreak="0">
    <w:nsid w:val="03B028F2"/>
    <w:multiLevelType w:val="hybridMultilevel"/>
    <w:tmpl w:val="FC5AAF12"/>
    <w:lvl w:ilvl="0" w:tplc="E5A6C9CC">
      <w:start w:val="9"/>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21EE081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8820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B4DD9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E2A4F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52B15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70B69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CABFE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6CCA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6A5E6E"/>
    <w:multiLevelType w:val="hybridMultilevel"/>
    <w:tmpl w:val="0D8E7726"/>
    <w:lvl w:ilvl="0" w:tplc="7AB030FA">
      <w:start w:val="1"/>
      <w:numFmt w:val="lowerLetter"/>
      <w:lvlText w:val="%1."/>
      <w:lvlJc w:val="left"/>
      <w:pPr>
        <w:ind w:left="568"/>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0DAE23F6">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C63EE8">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2A4D74">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D0FC72">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307644">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6C66B8">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10EF90">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B03FCC">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8272BE"/>
    <w:multiLevelType w:val="multilevel"/>
    <w:tmpl w:val="A41EACE2"/>
    <w:lvl w:ilvl="0">
      <w:start w:val="1"/>
      <w:numFmt w:val="decimal"/>
      <w:lvlText w:val="%1."/>
      <w:lvlJc w:val="left"/>
      <w:pPr>
        <w:tabs>
          <w:tab w:val="num" w:pos="360"/>
        </w:tabs>
        <w:ind w:left="0" w:firstLine="0"/>
      </w:pPr>
      <w:rPr>
        <w:rFonts w:ascii="Arial" w:hAnsi="Arial" w:cs="Arial" w:hint="default"/>
        <w:b w:val="0"/>
        <w:i w:val="0"/>
        <w:strike w:val="0"/>
        <w:dstrike w:val="0"/>
        <w:sz w:val="24"/>
        <w:u w:val="none"/>
      </w:rPr>
    </w:lvl>
    <w:lvl w:ilvl="1">
      <w:start w:val="1"/>
      <w:numFmt w:val="lowerLetter"/>
      <w:lvlText w:val="%2."/>
      <w:lvlJc w:val="left"/>
      <w:pPr>
        <w:tabs>
          <w:tab w:val="num" w:pos="644"/>
        </w:tabs>
        <w:ind w:left="284" w:firstLine="0"/>
      </w:pPr>
      <w:rPr>
        <w:rFonts w:ascii="Arial" w:hAnsi="Arial" w:cs="Arial" w:hint="default"/>
        <w:b w:val="0"/>
        <w:i w:val="0"/>
        <w:strike w:val="0"/>
        <w:dstrike w:val="0"/>
        <w:sz w:val="24"/>
        <w:u w:val="none"/>
      </w:rPr>
    </w:lvl>
    <w:lvl w:ilvl="2">
      <w:start w:val="1"/>
      <w:numFmt w:val="decimal"/>
      <w:lvlText w:val="(%3)"/>
      <w:lvlJc w:val="left"/>
      <w:pPr>
        <w:tabs>
          <w:tab w:val="num" w:pos="1800"/>
        </w:tabs>
        <w:ind w:left="1440" w:firstLine="0"/>
      </w:pPr>
      <w:rPr>
        <w:rFonts w:ascii="Arial" w:hAnsi="Arial" w:cs="Arial" w:hint="default"/>
        <w:b w:val="0"/>
        <w:i w:val="0"/>
        <w:sz w:val="24"/>
      </w:rPr>
    </w:lvl>
    <w:lvl w:ilvl="3">
      <w:start w:val="1"/>
      <w:numFmt w:val="lowerLetter"/>
      <w:lvlText w:val="(%4)"/>
      <w:lvlJc w:val="left"/>
      <w:pPr>
        <w:tabs>
          <w:tab w:val="num" w:pos="2520"/>
        </w:tabs>
        <w:ind w:left="2160" w:firstLine="0"/>
      </w:pPr>
      <w:rPr>
        <w:rFonts w:ascii="Times New Roman" w:hAnsi="Times New Roman" w:hint="default"/>
        <w:b w:val="0"/>
        <w:i w:val="0"/>
        <w:sz w:val="24"/>
      </w:rPr>
    </w:lvl>
    <w:lvl w:ilvl="4">
      <w:start w:val="1"/>
      <w:numFmt w:val="lowerRoman"/>
      <w:lvlText w:val="%5."/>
      <w:lvlJc w:val="left"/>
      <w:pPr>
        <w:tabs>
          <w:tab w:val="num" w:pos="3600"/>
        </w:tabs>
        <w:ind w:left="2880" w:firstLine="0"/>
      </w:pPr>
      <w:rPr>
        <w:rFonts w:ascii="Times New Roman" w:hAnsi="Times New Roman" w:hint="default"/>
        <w:b w:val="0"/>
        <w:i w:val="0"/>
        <w:sz w:val="24"/>
      </w:rPr>
    </w:lvl>
    <w:lvl w:ilvl="5">
      <w:start w:val="1"/>
      <w:numFmt w:val="bullet"/>
      <w:lvlText w:val=""/>
      <w:lvlJc w:val="left"/>
      <w:pPr>
        <w:tabs>
          <w:tab w:val="num" w:pos="3960"/>
        </w:tabs>
        <w:ind w:left="3600" w:firstLine="0"/>
      </w:pPr>
      <w:rPr>
        <w:rFonts w:ascii="Symbol" w:hAnsi="Symbol" w:hint="default"/>
        <w:sz w:val="28"/>
      </w:rPr>
    </w:lvl>
    <w:lvl w:ilvl="6">
      <w:start w:val="1"/>
      <w:numFmt w:val="none"/>
      <w:lvlText w:val=""/>
      <w:lvlJc w:val="left"/>
      <w:pPr>
        <w:tabs>
          <w:tab w:val="num" w:pos="0"/>
        </w:tabs>
        <w:ind w:left="0" w:firstLine="0"/>
      </w:pPr>
      <w:rPr>
        <w:rFonts w:ascii="Symbol" w:hAnsi="Symbol" w:hint="default"/>
      </w:rPr>
    </w:lvl>
    <w:lvl w:ilvl="7">
      <w:start w:val="1"/>
      <w:numFmt w:val="lowerLetter"/>
      <w:lvlText w:val="%8."/>
      <w:lvlJc w:val="left"/>
      <w:pPr>
        <w:tabs>
          <w:tab w:val="num" w:pos="0"/>
        </w:tabs>
        <w:ind w:left="0" w:firstLine="0"/>
      </w:pPr>
      <w:rPr>
        <w:rFonts w:hint="default"/>
        <w:b/>
      </w:rPr>
    </w:lvl>
    <w:lvl w:ilvl="8">
      <w:start w:val="1"/>
      <w:numFmt w:val="none"/>
      <w:lvlText w:val=""/>
      <w:lvlJc w:val="left"/>
      <w:pPr>
        <w:tabs>
          <w:tab w:val="num" w:pos="0"/>
        </w:tabs>
        <w:ind w:left="0" w:firstLine="0"/>
      </w:pPr>
      <w:rPr>
        <w:rFonts w:ascii="Symbol" w:hAnsi="Symbol" w:hint="default"/>
      </w:rPr>
    </w:lvl>
  </w:abstractNum>
  <w:abstractNum w:abstractNumId="6" w15:restartNumberingAfterBreak="0">
    <w:nsid w:val="067B4374"/>
    <w:multiLevelType w:val="hybridMultilevel"/>
    <w:tmpl w:val="0D4A47BA"/>
    <w:lvl w:ilvl="0" w:tplc="755EF0F8">
      <w:start w:val="1"/>
      <w:numFmt w:val="bullet"/>
      <w:pStyle w:val="RAForm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4876CC"/>
    <w:multiLevelType w:val="multilevel"/>
    <w:tmpl w:val="005C48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sz w:val="24"/>
        <w:szCs w:val="24"/>
      </w:rPr>
    </w:lvl>
    <w:lvl w:ilvl="2">
      <w:start w:val="1"/>
      <w:numFmt w:val="decimal"/>
      <w:lvlText w:val="%1.%2.%3."/>
      <w:lvlJc w:val="left"/>
      <w:pPr>
        <w:ind w:left="1224" w:hanging="504"/>
      </w:pPr>
      <w:rPr>
        <w:b w:val="0"/>
        <w:sz w:val="24"/>
        <w:szCs w:val="24"/>
      </w:rPr>
    </w:lvl>
    <w:lvl w:ilvl="3">
      <w:start w:val="1"/>
      <w:numFmt w:val="lowerLetter"/>
      <w:lvlText w:val="%4."/>
      <w:lvlJc w:val="left"/>
      <w:pPr>
        <w:ind w:left="1728" w:hanging="648"/>
      </w:pPr>
      <w:rPr>
        <w:b/>
        <w:color w:val="auto"/>
      </w:rPr>
    </w:lvl>
    <w:lvl w:ilvl="4">
      <w:start w:val="1"/>
      <w:numFmt w:val="lowerRoman"/>
      <w:lvlText w:val="%5."/>
      <w:lvlJc w:val="right"/>
      <w:pPr>
        <w:ind w:left="2232" w:hanging="792"/>
      </w:pPr>
      <w:rPr>
        <w:b/>
      </w:rPr>
    </w:lvl>
    <w:lvl w:ilvl="5">
      <w:start w:val="1"/>
      <w:numFmt w:val="decimal"/>
      <w:lvlText w:val="(%6)"/>
      <w:lvlJc w:val="right"/>
      <w:pPr>
        <w:ind w:left="2736" w:hanging="936"/>
      </w:pPr>
      <w:rPr>
        <w:rFonts w:hint="default"/>
        <w:b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772014"/>
    <w:multiLevelType w:val="hybridMultilevel"/>
    <w:tmpl w:val="7A6010A4"/>
    <w:lvl w:ilvl="0" w:tplc="E0EAF2D0">
      <w:start w:val="1"/>
      <w:numFmt w:val="lowerRoman"/>
      <w:lvlText w:val="%1."/>
      <w:lvlJc w:val="right"/>
      <w:pPr>
        <w:ind w:left="2160" w:hanging="360"/>
      </w:pPr>
      <w:rPr>
        <w:b/>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087810ED"/>
    <w:multiLevelType w:val="hybridMultilevel"/>
    <w:tmpl w:val="DAA2F96E"/>
    <w:lvl w:ilvl="0" w:tplc="9EF6ECBC">
      <w:start w:val="8"/>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A842843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5C5A5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BE0E1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DCEF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F4A9B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BE2C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D4EDF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303C6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8931D94"/>
    <w:multiLevelType w:val="hybridMultilevel"/>
    <w:tmpl w:val="2776527A"/>
    <w:lvl w:ilvl="0" w:tplc="9708A95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A016B4"/>
    <w:multiLevelType w:val="hybridMultilevel"/>
    <w:tmpl w:val="17348416"/>
    <w:lvl w:ilvl="0" w:tplc="22020E16">
      <w:start w:val="1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E72964"/>
    <w:multiLevelType w:val="multilevel"/>
    <w:tmpl w:val="D9E00F1C"/>
    <w:lvl w:ilvl="0">
      <w:start w:val="1"/>
      <w:numFmt w:val="decimal"/>
      <w:lvlText w:val="%1."/>
      <w:lvlJc w:val="left"/>
      <w:pPr>
        <w:ind w:left="360" w:hanging="360"/>
      </w:pPr>
      <w:rPr>
        <w:b/>
        <w:color w:val="auto"/>
      </w:rPr>
    </w:lvl>
    <w:lvl w:ilvl="1">
      <w:start w:val="1"/>
      <w:numFmt w:val="lowerLetter"/>
      <w:lvlText w:val="%2."/>
      <w:lvlJc w:val="left"/>
      <w:pPr>
        <w:ind w:left="36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rPr>
        <w:b/>
      </w:rPr>
    </w:lvl>
    <w:lvl w:ilvl="8">
      <w:start w:val="1"/>
      <w:numFmt w:val="lowerRoman"/>
      <w:lvlText w:val="%9."/>
      <w:lvlJc w:val="right"/>
      <w:pPr>
        <w:ind w:left="6480" w:hanging="180"/>
      </w:pPr>
    </w:lvl>
  </w:abstractNum>
  <w:abstractNum w:abstractNumId="13" w15:restartNumberingAfterBreak="0">
    <w:nsid w:val="095E1CC7"/>
    <w:multiLevelType w:val="hybridMultilevel"/>
    <w:tmpl w:val="B302D29E"/>
    <w:lvl w:ilvl="0" w:tplc="B34607A4">
      <w:start w:val="1"/>
      <w:numFmt w:val="decimal"/>
      <w:lvlText w:val="%1."/>
      <w:lvlJc w:val="left"/>
      <w:pPr>
        <w:ind w:left="567"/>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D34CA63A">
      <w:start w:val="1"/>
      <w:numFmt w:val="lowerLetter"/>
      <w:lvlText w:val="%2."/>
      <w:lvlJc w:val="left"/>
      <w:pPr>
        <w:ind w:left="113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2" w:tplc="D39E0308">
      <w:start w:val="1"/>
      <w:numFmt w:val="lowerRoman"/>
      <w:lvlText w:val="%3"/>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3A1CCE">
      <w:start w:val="1"/>
      <w:numFmt w:val="decimal"/>
      <w:lvlText w:val="%4"/>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C0804C">
      <w:start w:val="1"/>
      <w:numFmt w:val="lowerLetter"/>
      <w:lvlText w:val="%5"/>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080C28">
      <w:start w:val="1"/>
      <w:numFmt w:val="lowerRoman"/>
      <w:lvlText w:val="%6"/>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1347816">
      <w:start w:val="1"/>
      <w:numFmt w:val="decimal"/>
      <w:lvlText w:val="%7"/>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9ABBC8">
      <w:start w:val="1"/>
      <w:numFmt w:val="lowerLetter"/>
      <w:lvlText w:val="%8"/>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486EC2">
      <w:start w:val="1"/>
      <w:numFmt w:val="lowerRoman"/>
      <w:lvlText w:val="%9"/>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A580FA9"/>
    <w:multiLevelType w:val="hybridMultilevel"/>
    <w:tmpl w:val="DEFE4AAC"/>
    <w:lvl w:ilvl="0" w:tplc="B5E20DA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172E26"/>
    <w:multiLevelType w:val="hybridMultilevel"/>
    <w:tmpl w:val="E3C49BE0"/>
    <w:lvl w:ilvl="0" w:tplc="5D7CB2D2">
      <w:start w:val="8"/>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F18C2C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0C10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0CBFA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88277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70F5B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60E9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062F1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847A9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BF911E6"/>
    <w:multiLevelType w:val="hybridMultilevel"/>
    <w:tmpl w:val="C6484ABE"/>
    <w:lvl w:ilvl="0" w:tplc="D9BCA28E">
      <w:start w:val="32"/>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C50008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E6260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9672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FED26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E448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883B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DCE22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0653E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C735C7C"/>
    <w:multiLevelType w:val="hybridMultilevel"/>
    <w:tmpl w:val="6D549CBE"/>
    <w:lvl w:ilvl="0" w:tplc="CF08E94A">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CBC2B62"/>
    <w:multiLevelType w:val="hybridMultilevel"/>
    <w:tmpl w:val="BDDC3E4C"/>
    <w:lvl w:ilvl="0" w:tplc="455C3D50">
      <w:start w:val="1"/>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4034596A">
      <w:start w:val="1"/>
      <w:numFmt w:val="lowerLetter"/>
      <w:lvlText w:val="%2."/>
      <w:lvlJc w:val="left"/>
      <w:pPr>
        <w:ind w:left="57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2" w:tplc="C3E22AE2">
      <w:start w:val="1"/>
      <w:numFmt w:val="lowerRoman"/>
      <w:lvlText w:val="%3"/>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CE1374">
      <w:start w:val="1"/>
      <w:numFmt w:val="decimal"/>
      <w:lvlText w:val="%4"/>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70F7A4">
      <w:start w:val="1"/>
      <w:numFmt w:val="lowerLetter"/>
      <w:lvlText w:val="%5"/>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CA78F0">
      <w:start w:val="1"/>
      <w:numFmt w:val="lowerRoman"/>
      <w:lvlText w:val="%6"/>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18569E">
      <w:start w:val="1"/>
      <w:numFmt w:val="decimal"/>
      <w:lvlText w:val="%7"/>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46ED92">
      <w:start w:val="1"/>
      <w:numFmt w:val="lowerLetter"/>
      <w:lvlText w:val="%8"/>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EECE24">
      <w:start w:val="1"/>
      <w:numFmt w:val="lowerRoman"/>
      <w:lvlText w:val="%9"/>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DF22B23"/>
    <w:multiLevelType w:val="hybridMultilevel"/>
    <w:tmpl w:val="32EC073C"/>
    <w:lvl w:ilvl="0" w:tplc="0C103D08">
      <w:start w:val="1"/>
      <w:numFmt w:val="upperLetter"/>
      <w:lvlText w:val="%1"/>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A23A4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6E2E4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6A11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2025F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545FF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EE560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744B0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5C18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0AF3D83"/>
    <w:multiLevelType w:val="hybridMultilevel"/>
    <w:tmpl w:val="F3C09C1E"/>
    <w:lvl w:ilvl="0" w:tplc="01BAAA04">
      <w:start w:val="1"/>
      <w:numFmt w:val="lowerRoman"/>
      <w:lvlText w:val="%1."/>
      <w:lvlJc w:val="right"/>
      <w:pPr>
        <w:ind w:left="720" w:hanging="360"/>
      </w:pPr>
      <w:rPr>
        <w:b/>
      </w:rPr>
    </w:lvl>
    <w:lvl w:ilvl="1" w:tplc="D9A2A2A0">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17743FF"/>
    <w:multiLevelType w:val="hybridMultilevel"/>
    <w:tmpl w:val="2676C238"/>
    <w:lvl w:ilvl="0" w:tplc="08090019">
      <w:start w:val="1"/>
      <w:numFmt w:val="lowerLetter"/>
      <w:lvlText w:val="%1."/>
      <w:lvlJc w:val="left"/>
      <w:pPr>
        <w:ind w:left="720" w:hanging="360"/>
      </w:pPr>
    </w:lvl>
    <w:lvl w:ilvl="1" w:tplc="79B6D63E">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18D7FE3"/>
    <w:multiLevelType w:val="hybridMultilevel"/>
    <w:tmpl w:val="26FACD72"/>
    <w:lvl w:ilvl="0" w:tplc="D5BC0FD0">
      <w:start w:val="1"/>
      <w:numFmt w:val="lowerLetter"/>
      <w:lvlText w:val="%1."/>
      <w:lvlJc w:val="left"/>
      <w:pPr>
        <w:ind w:left="720" w:hanging="360"/>
      </w:pPr>
      <w:rPr>
        <w:b/>
      </w:rPr>
    </w:lvl>
    <w:lvl w:ilvl="1" w:tplc="0809001B">
      <w:start w:val="1"/>
      <w:numFmt w:val="lowerRoman"/>
      <w:lvlText w:val="%2."/>
      <w:lvlJc w:val="right"/>
      <w:pPr>
        <w:ind w:left="1440" w:hanging="360"/>
      </w:pPr>
    </w:lvl>
    <w:lvl w:ilvl="2" w:tplc="E7E4CFEE">
      <w:start w:val="1"/>
      <w:numFmt w:val="lowerRoman"/>
      <w:lvlText w:val="%3."/>
      <w:lvlJc w:val="right"/>
      <w:pPr>
        <w:ind w:left="2160" w:hanging="180"/>
      </w:pPr>
      <w:rPr>
        <w:b/>
      </w:rPr>
    </w:lvl>
    <w:lvl w:ilvl="3" w:tplc="95D0C896">
      <w:start w:val="15"/>
      <w:numFmt w:val="decimal"/>
      <w:lvlText w:val="%4."/>
      <w:lvlJc w:val="left"/>
      <w:pPr>
        <w:ind w:left="2880" w:hanging="360"/>
      </w:pPr>
      <w:rPr>
        <w:rFonts w:hint="default"/>
        <w:b/>
      </w:rPr>
    </w:lvl>
    <w:lvl w:ilvl="4" w:tplc="16E46DFC">
      <w:start w:val="1"/>
      <w:numFmt w:val="lowerLetter"/>
      <w:lvlText w:val="%5."/>
      <w:lvlJc w:val="left"/>
      <w:pPr>
        <w:ind w:left="3600" w:hanging="360"/>
      </w:pPr>
      <w:rPr>
        <w:b/>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50212EA"/>
    <w:multiLevelType w:val="hybridMultilevel"/>
    <w:tmpl w:val="7C4CE262"/>
    <w:lvl w:ilvl="0" w:tplc="8C9A551E">
      <w:start w:val="2"/>
      <w:numFmt w:val="lowerLetter"/>
      <w:lvlText w:val="%1."/>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A4456C">
      <w:start w:val="1"/>
      <w:numFmt w:val="decimal"/>
      <w:lvlText w:val="(%2)"/>
      <w:lvlJc w:val="left"/>
      <w:pPr>
        <w:ind w:left="1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1A2A40">
      <w:start w:val="1"/>
      <w:numFmt w:val="lowerRoman"/>
      <w:lvlText w:val="%3"/>
      <w:lvlJc w:val="left"/>
      <w:pPr>
        <w:ind w:left="2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408FBA">
      <w:start w:val="1"/>
      <w:numFmt w:val="decimal"/>
      <w:lvlText w:val="%4"/>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60A5F4">
      <w:start w:val="1"/>
      <w:numFmt w:val="lowerLetter"/>
      <w:lvlText w:val="%5"/>
      <w:lvlJc w:val="left"/>
      <w:pPr>
        <w:ind w:left="3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8CC866">
      <w:start w:val="1"/>
      <w:numFmt w:val="lowerRoman"/>
      <w:lvlText w:val="%6"/>
      <w:lvlJc w:val="left"/>
      <w:pPr>
        <w:ind w:left="4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D41F42">
      <w:start w:val="1"/>
      <w:numFmt w:val="decimal"/>
      <w:lvlText w:val="%7"/>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F8A3B0">
      <w:start w:val="1"/>
      <w:numFmt w:val="lowerLetter"/>
      <w:lvlText w:val="%8"/>
      <w:lvlJc w:val="left"/>
      <w:pPr>
        <w:ind w:left="5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788810">
      <w:start w:val="1"/>
      <w:numFmt w:val="lowerRoman"/>
      <w:lvlText w:val="%9"/>
      <w:lvlJc w:val="left"/>
      <w:pPr>
        <w:ind w:left="6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82323D5"/>
    <w:multiLevelType w:val="hybridMultilevel"/>
    <w:tmpl w:val="D1926278"/>
    <w:lvl w:ilvl="0" w:tplc="2FF664FA">
      <w:start w:val="1"/>
      <w:numFmt w:val="low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9075591"/>
    <w:multiLevelType w:val="hybridMultilevel"/>
    <w:tmpl w:val="BB3EEB0A"/>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A76E9092">
      <w:start w:val="1"/>
      <w:numFmt w:val="lowerRoman"/>
      <w:lvlText w:val="%3."/>
      <w:lvlJc w:val="right"/>
      <w:pPr>
        <w:ind w:left="2160" w:hanging="180"/>
      </w:pPr>
      <w:rPr>
        <w:b/>
      </w:rPr>
    </w:lvl>
    <w:lvl w:ilvl="3" w:tplc="6138FB70">
      <w:start w:val="1"/>
      <w:numFmt w:val="lowerLetter"/>
      <w:lvlText w:val="%4)"/>
      <w:lvlJc w:val="left"/>
      <w:pPr>
        <w:ind w:left="2880" w:hanging="360"/>
      </w:pPr>
      <w:rPr>
        <w:b/>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9435390"/>
    <w:multiLevelType w:val="hybridMultilevel"/>
    <w:tmpl w:val="1DC67EAA"/>
    <w:lvl w:ilvl="0" w:tplc="CD9C7FFA">
      <w:start w:val="1"/>
      <w:numFmt w:val="decimal"/>
      <w:lvlText w:val="%1."/>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BEC9C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6808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208D1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FA11D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BB0EAE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CAA4B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7A510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9438D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9DA0779"/>
    <w:multiLevelType w:val="hybridMultilevel"/>
    <w:tmpl w:val="F864C820"/>
    <w:lvl w:ilvl="0" w:tplc="24C85A42">
      <w:start w:val="1"/>
      <w:numFmt w:val="lowerLetter"/>
      <w:lvlText w:val="%1."/>
      <w:lvlJc w:val="left"/>
      <w:pPr>
        <w:tabs>
          <w:tab w:val="num" w:pos="720"/>
        </w:tabs>
        <w:ind w:left="720" w:hanging="360"/>
      </w:pPr>
      <w:rPr>
        <w:rFonts w:hint="default"/>
        <w:b/>
      </w:rPr>
    </w:lvl>
    <w:lvl w:ilvl="1" w:tplc="B5E20DA4">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1B541E44"/>
    <w:multiLevelType w:val="hybridMultilevel"/>
    <w:tmpl w:val="C5EEF892"/>
    <w:lvl w:ilvl="0" w:tplc="7EDC2576">
      <w:start w:val="7"/>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B5F32BE"/>
    <w:multiLevelType w:val="hybridMultilevel"/>
    <w:tmpl w:val="0CBA90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C650BD5"/>
    <w:multiLevelType w:val="hybridMultilevel"/>
    <w:tmpl w:val="4308D9F0"/>
    <w:lvl w:ilvl="0" w:tplc="22020E16">
      <w:start w:val="1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C7B4493"/>
    <w:multiLevelType w:val="hybridMultilevel"/>
    <w:tmpl w:val="D2C20018"/>
    <w:lvl w:ilvl="0" w:tplc="00FC2838">
      <w:start w:val="1"/>
      <w:numFmt w:val="lowerLetter"/>
      <w:lvlText w:val="%1."/>
      <w:lvlJc w:val="left"/>
      <w:pPr>
        <w:ind w:left="1135"/>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8A7E660C">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A053A4">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68FB40">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80C264">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3C2280">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A8CF86">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5C26AE">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E4C924">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D0F1149"/>
    <w:multiLevelType w:val="hybridMultilevel"/>
    <w:tmpl w:val="F2FE8CB6"/>
    <w:lvl w:ilvl="0" w:tplc="0E040042">
      <w:start w:val="1"/>
      <w:numFmt w:val="lowerLetter"/>
      <w:lvlText w:val="%1."/>
      <w:lvlJc w:val="left"/>
      <w:pPr>
        <w:ind w:left="720" w:hanging="360"/>
      </w:pPr>
      <w:rPr>
        <w:b/>
      </w:rPr>
    </w:lvl>
    <w:lvl w:ilvl="1" w:tplc="D84C8FE0">
      <w:start w:val="1"/>
      <w:numFmt w:val="lowerRoman"/>
      <w:lvlText w:val="%2."/>
      <w:lvlJc w:val="right"/>
      <w:pPr>
        <w:ind w:left="2062" w:hanging="360"/>
      </w:pPr>
      <w:rPr>
        <w:b/>
      </w:rPr>
    </w:lvl>
    <w:lvl w:ilvl="2" w:tplc="08090017">
      <w:start w:val="1"/>
      <w:numFmt w:val="lowerLetter"/>
      <w:lvlText w:val="%3)"/>
      <w:lvlJc w:val="left"/>
      <w:pPr>
        <w:ind w:left="2160" w:hanging="180"/>
      </w:pPr>
      <w:rPr>
        <w:b/>
      </w:rPr>
    </w:lvl>
    <w:lvl w:ilvl="3" w:tplc="08090017">
      <w:start w:val="1"/>
      <w:numFmt w:val="lowerLetter"/>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D3F29A5"/>
    <w:multiLevelType w:val="multilevel"/>
    <w:tmpl w:val="B718AEAC"/>
    <w:lvl w:ilvl="0">
      <w:start w:val="1"/>
      <w:numFmt w:val="decimal"/>
      <w:lvlText w:val="%1."/>
      <w:lvlJc w:val="left"/>
      <w:pPr>
        <w:ind w:left="360" w:hanging="360"/>
      </w:pPr>
      <w:rPr>
        <w:b/>
      </w:rPr>
    </w:lvl>
    <w:lvl w:ilvl="1">
      <w:start w:val="1"/>
      <w:numFmt w:val="decimal"/>
      <w:lvlText w:val="%1.%2."/>
      <w:lvlJc w:val="left"/>
      <w:pPr>
        <w:ind w:left="792" w:hanging="432"/>
      </w:pPr>
      <w:rPr>
        <w:rFonts w:ascii="Calibri" w:hAnsi="Calibri" w:hint="default"/>
        <w:b w:val="0"/>
        <w:sz w:val="24"/>
        <w:szCs w:val="24"/>
      </w:rPr>
    </w:lvl>
    <w:lvl w:ilvl="2">
      <w:start w:val="1"/>
      <w:numFmt w:val="decimal"/>
      <w:lvlText w:val="%1.%2.%3."/>
      <w:lvlJc w:val="left"/>
      <w:pPr>
        <w:ind w:left="1224" w:hanging="504"/>
      </w:pPr>
      <w:rPr>
        <w:b w:val="0"/>
        <w:sz w:val="24"/>
        <w:szCs w:val="24"/>
      </w:rPr>
    </w:lvl>
    <w:lvl w:ilvl="3">
      <w:start w:val="1"/>
      <w:numFmt w:val="lowerLetter"/>
      <w:lvlText w:val="%4."/>
      <w:lvlJc w:val="left"/>
      <w:pPr>
        <w:ind w:left="1728" w:hanging="648"/>
      </w:pPr>
      <w:rPr>
        <w:b/>
        <w:color w:val="auto"/>
      </w:rPr>
    </w:lvl>
    <w:lvl w:ilvl="4">
      <w:start w:val="1"/>
      <w:numFmt w:val="lowerRoman"/>
      <w:lvlText w:val="%5."/>
      <w:lvlJc w:val="right"/>
      <w:pPr>
        <w:ind w:left="2232" w:hanging="792"/>
      </w:pPr>
    </w:lvl>
    <w:lvl w:ilvl="5">
      <w:start w:val="1"/>
      <w:numFmt w:val="decimal"/>
      <w:lvlText w:val="(%6)"/>
      <w:lvlJc w:val="right"/>
      <w:pPr>
        <w:ind w:left="2736" w:hanging="936"/>
      </w:pPr>
      <w:rPr>
        <w:rFonts w:hint="default"/>
        <w:b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D4177D3"/>
    <w:multiLevelType w:val="hybridMultilevel"/>
    <w:tmpl w:val="0CCE82C2"/>
    <w:lvl w:ilvl="0" w:tplc="08090019">
      <w:start w:val="1"/>
      <w:numFmt w:val="lowerLetter"/>
      <w:lvlText w:val="%1."/>
      <w:lvlJc w:val="left"/>
      <w:pPr>
        <w:ind w:left="720" w:hanging="360"/>
      </w:pPr>
    </w:lvl>
    <w:lvl w:ilvl="1" w:tplc="C470B04A">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D4751DB"/>
    <w:multiLevelType w:val="hybridMultilevel"/>
    <w:tmpl w:val="B5B8F6EC"/>
    <w:lvl w:ilvl="0" w:tplc="43A6B940">
      <w:start w:val="2"/>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2CBC8DC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D6C98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D20D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366CA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E2F7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AAD39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C6F69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5E147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D5E540C"/>
    <w:multiLevelType w:val="hybridMultilevel"/>
    <w:tmpl w:val="E03AA04E"/>
    <w:lvl w:ilvl="0" w:tplc="67E6720E">
      <w:start w:val="1"/>
      <w:numFmt w:val="lowerRoman"/>
      <w:lvlText w:val="%1."/>
      <w:lvlJc w:val="right"/>
      <w:pPr>
        <w:ind w:left="720" w:hanging="360"/>
      </w:pPr>
      <w:rPr>
        <w:b/>
        <w:color w:val="auto"/>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DEC2B07"/>
    <w:multiLevelType w:val="hybridMultilevel"/>
    <w:tmpl w:val="8812A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F622972"/>
    <w:multiLevelType w:val="hybridMultilevel"/>
    <w:tmpl w:val="7434724E"/>
    <w:lvl w:ilvl="0" w:tplc="949A518A">
      <w:start w:val="3"/>
      <w:numFmt w:val="lowerLetter"/>
      <w:lvlText w:val="%1."/>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E672A6">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982D98">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7E0BAA">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B4B0D0">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9E697A">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6A4DAE">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32DCFC">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2AB2DE">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F7D43CC"/>
    <w:multiLevelType w:val="hybridMultilevel"/>
    <w:tmpl w:val="EBCC902C"/>
    <w:lvl w:ilvl="0" w:tplc="DA42B0EA">
      <w:start w:val="1"/>
      <w:numFmt w:val="lowerLetter"/>
      <w:lvlText w:val="%1."/>
      <w:lvlJc w:val="left"/>
      <w:pPr>
        <w:ind w:left="720" w:hanging="360"/>
      </w:pPr>
      <w:rPr>
        <w:rFonts w:hint="default"/>
        <w:b/>
      </w:rPr>
    </w:lvl>
    <w:lvl w:ilvl="1" w:tplc="63507B62">
      <w:start w:val="1"/>
      <w:numFmt w:val="lowerRoman"/>
      <w:lvlText w:val="%2."/>
      <w:lvlJc w:val="righ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0A57FE2"/>
    <w:multiLevelType w:val="hybridMultilevel"/>
    <w:tmpl w:val="CBAE64F0"/>
    <w:lvl w:ilvl="0" w:tplc="3122528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252253FB"/>
    <w:multiLevelType w:val="hybridMultilevel"/>
    <w:tmpl w:val="EB384402"/>
    <w:lvl w:ilvl="0" w:tplc="9082420C">
      <w:start w:val="24"/>
      <w:numFmt w:val="decimal"/>
      <w:lvlText w:val="%1."/>
      <w:lvlJc w:val="left"/>
      <w:pPr>
        <w:ind w:left="56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80747C8C">
      <w:start w:val="1"/>
      <w:numFmt w:val="lowerLetter"/>
      <w:lvlText w:val="%2."/>
      <w:lvlJc w:val="left"/>
      <w:pPr>
        <w:ind w:left="1135"/>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2" w:tplc="FB9C53A8">
      <w:start w:val="1"/>
      <w:numFmt w:val="lowerRoman"/>
      <w:lvlText w:val="%3"/>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426692A">
      <w:start w:val="1"/>
      <w:numFmt w:val="decimal"/>
      <w:lvlText w:val="%4"/>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F659C6">
      <w:start w:val="1"/>
      <w:numFmt w:val="lowerLetter"/>
      <w:lvlText w:val="%5"/>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849F06">
      <w:start w:val="1"/>
      <w:numFmt w:val="lowerRoman"/>
      <w:lvlText w:val="%6"/>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7CF61E">
      <w:start w:val="1"/>
      <w:numFmt w:val="decimal"/>
      <w:lvlText w:val="%7"/>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28EF52">
      <w:start w:val="1"/>
      <w:numFmt w:val="lowerLetter"/>
      <w:lvlText w:val="%8"/>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C2C958">
      <w:start w:val="1"/>
      <w:numFmt w:val="lowerRoman"/>
      <w:lvlText w:val="%9"/>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58D4D6E"/>
    <w:multiLevelType w:val="hybridMultilevel"/>
    <w:tmpl w:val="625247BA"/>
    <w:lvl w:ilvl="0" w:tplc="F80C912C">
      <w:start w:val="5"/>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0EF414E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3C68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20EE7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0CD9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0546E9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20D81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C2D2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8AAC5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5C8299D"/>
    <w:multiLevelType w:val="hybridMultilevel"/>
    <w:tmpl w:val="2E9A41E2"/>
    <w:lvl w:ilvl="0" w:tplc="4D88D4C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6460BF3"/>
    <w:multiLevelType w:val="hybridMultilevel"/>
    <w:tmpl w:val="61A68BDA"/>
    <w:lvl w:ilvl="0" w:tplc="7F42655A">
      <w:start w:val="10"/>
      <w:numFmt w:val="decimal"/>
      <w:lvlText w:val="%1"/>
      <w:lvlJc w:val="left"/>
      <w:pPr>
        <w:ind w:left="720" w:hanging="360"/>
      </w:pPr>
      <w:rPr>
        <w:rFonts w:hint="default"/>
      </w:rPr>
    </w:lvl>
    <w:lvl w:ilvl="1" w:tplc="D1FE7F3E">
      <w:start w:val="16"/>
      <w:numFmt w:val="decimal"/>
      <w:lvlText w:val="%2."/>
      <w:lvlJc w:val="left"/>
      <w:pPr>
        <w:tabs>
          <w:tab w:val="num" w:pos="1440"/>
        </w:tabs>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8AD2854"/>
    <w:multiLevelType w:val="hybridMultilevel"/>
    <w:tmpl w:val="21505B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8B12B6FE">
      <w:start w:val="1"/>
      <w:numFmt w:val="lowerLetter"/>
      <w:lvlText w:val="%3)"/>
      <w:lvlJc w:val="left"/>
      <w:pPr>
        <w:ind w:left="2160" w:hanging="180"/>
      </w:pPr>
      <w:rPr>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9BC48C0"/>
    <w:multiLevelType w:val="hybridMultilevel"/>
    <w:tmpl w:val="7232561C"/>
    <w:lvl w:ilvl="0" w:tplc="E1C2811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6E66E6">
      <w:start w:val="6"/>
      <w:numFmt w:val="lowerLetter"/>
      <w:lvlText w:val="%2."/>
      <w:lvlJc w:val="left"/>
      <w:pPr>
        <w:ind w:left="2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EE69C6">
      <w:start w:val="1"/>
      <w:numFmt w:val="lowerRoman"/>
      <w:lvlText w:val="%3"/>
      <w:lvlJc w:val="left"/>
      <w:pPr>
        <w:ind w:left="2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7E31CC">
      <w:start w:val="1"/>
      <w:numFmt w:val="decimal"/>
      <w:lvlText w:val="%4"/>
      <w:lvlJc w:val="left"/>
      <w:pPr>
        <w:ind w:left="3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C2E5A2">
      <w:start w:val="1"/>
      <w:numFmt w:val="lowerLetter"/>
      <w:lvlText w:val="%5"/>
      <w:lvlJc w:val="left"/>
      <w:pPr>
        <w:ind w:left="4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16A770">
      <w:start w:val="1"/>
      <w:numFmt w:val="lowerRoman"/>
      <w:lvlText w:val="%6"/>
      <w:lvlJc w:val="left"/>
      <w:pPr>
        <w:ind w:left="49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DADEB4">
      <w:start w:val="1"/>
      <w:numFmt w:val="decimal"/>
      <w:lvlText w:val="%7"/>
      <w:lvlJc w:val="left"/>
      <w:pPr>
        <w:ind w:left="56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F88CA6">
      <w:start w:val="1"/>
      <w:numFmt w:val="lowerLetter"/>
      <w:lvlText w:val="%8"/>
      <w:lvlJc w:val="left"/>
      <w:pPr>
        <w:ind w:left="6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A07B36">
      <w:start w:val="1"/>
      <w:numFmt w:val="lowerRoman"/>
      <w:lvlText w:val="%9"/>
      <w:lvlJc w:val="left"/>
      <w:pPr>
        <w:ind w:left="7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9C77181"/>
    <w:multiLevelType w:val="hybridMultilevel"/>
    <w:tmpl w:val="1E70303C"/>
    <w:lvl w:ilvl="0" w:tplc="E54E9A36">
      <w:start w:val="12"/>
      <w:numFmt w:val="decimal"/>
      <w:lvlText w:val="%1."/>
      <w:lvlJc w:val="left"/>
      <w:pPr>
        <w:ind w:left="56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A81E33A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A64B6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76D74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D8496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F0FA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8AF78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FAA9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545A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2A151439"/>
    <w:multiLevelType w:val="hybridMultilevel"/>
    <w:tmpl w:val="76F2AAFC"/>
    <w:lvl w:ilvl="0" w:tplc="6D0CBF4E">
      <w:start w:val="1"/>
      <w:numFmt w:val="decimal"/>
      <w:lvlText w:val="%1."/>
      <w:lvlJc w:val="left"/>
      <w:pPr>
        <w:ind w:left="644" w:hanging="360"/>
      </w:pPr>
      <w:rPr>
        <w:b/>
        <w:color w:val="auto"/>
        <w:sz w:val="24"/>
        <w:szCs w:val="24"/>
      </w:rPr>
    </w:lvl>
    <w:lvl w:ilvl="1" w:tplc="3710EE76">
      <w:start w:val="1"/>
      <w:numFmt w:val="lowerLetter"/>
      <w:lvlText w:val="%2."/>
      <w:lvlJc w:val="left"/>
      <w:pPr>
        <w:ind w:left="1440" w:hanging="360"/>
      </w:pPr>
      <w:rPr>
        <w:b/>
        <w:color w:val="000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B052D1C"/>
    <w:multiLevelType w:val="hybridMultilevel"/>
    <w:tmpl w:val="62142ED4"/>
    <w:lvl w:ilvl="0" w:tplc="05386E10">
      <w:start w:val="1"/>
      <w:numFmt w:val="decimal"/>
      <w:lvlText w:val="%1."/>
      <w:lvlJc w:val="left"/>
      <w:pPr>
        <w:ind w:left="720" w:hanging="360"/>
      </w:pPr>
      <w:rPr>
        <w:rFonts w:hint="default"/>
        <w:b/>
        <w:color w:val="000000"/>
        <w:sz w:val="24"/>
        <w:szCs w:val="24"/>
      </w:rPr>
    </w:lvl>
    <w:lvl w:ilvl="1" w:tplc="1EB2D8D2">
      <w:start w:val="1"/>
      <w:numFmt w:val="lowerLetter"/>
      <w:lvlText w:val="%2."/>
      <w:lvlJc w:val="left"/>
      <w:pPr>
        <w:ind w:left="1440" w:hanging="360"/>
      </w:pPr>
      <w:rPr>
        <w:b/>
        <w:i w:val="0"/>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BFA61FC"/>
    <w:multiLevelType w:val="hybridMultilevel"/>
    <w:tmpl w:val="513E2104"/>
    <w:lvl w:ilvl="0" w:tplc="F8F4576A">
      <w:start w:val="1"/>
      <w:numFmt w:val="lowerRoman"/>
      <w:lvlText w:val="%1."/>
      <w:lvlJc w:val="right"/>
      <w:pPr>
        <w:ind w:left="2160" w:hanging="360"/>
      </w:pPr>
      <w:rPr>
        <w:b/>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1" w15:restartNumberingAfterBreak="0">
    <w:nsid w:val="30F13D75"/>
    <w:multiLevelType w:val="hybridMultilevel"/>
    <w:tmpl w:val="9B2A06C8"/>
    <w:lvl w:ilvl="0" w:tplc="11984A24">
      <w:start w:val="1"/>
      <w:numFmt w:val="bullet"/>
      <w:lvlText w:val=""/>
      <w:lvlJc w:val="left"/>
      <w:pPr>
        <w:ind w:left="742" w:hanging="360"/>
      </w:pPr>
      <w:rPr>
        <w:rFonts w:ascii="Wingdings" w:hAnsi="Wingdings" w:hint="default"/>
        <w:sz w:val="32"/>
      </w:rPr>
    </w:lvl>
    <w:lvl w:ilvl="1" w:tplc="08090003">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52" w15:restartNumberingAfterBreak="0">
    <w:nsid w:val="31C924D8"/>
    <w:multiLevelType w:val="hybridMultilevel"/>
    <w:tmpl w:val="65F8425E"/>
    <w:lvl w:ilvl="0" w:tplc="61EAB04A">
      <w:start w:val="1"/>
      <w:numFmt w:val="lowerLetter"/>
      <w:lvlText w:val="%1."/>
      <w:lvlJc w:val="left"/>
      <w:pPr>
        <w:ind w:left="1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A2722A">
      <w:start w:val="1"/>
      <w:numFmt w:val="decimal"/>
      <w:lvlText w:val="(%2)"/>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6E5F0">
      <w:start w:val="1"/>
      <w:numFmt w:val="lowerRoman"/>
      <w:lvlText w:val="%3"/>
      <w:lvlJc w:val="left"/>
      <w:pPr>
        <w:ind w:left="2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8E660C">
      <w:start w:val="1"/>
      <w:numFmt w:val="decimal"/>
      <w:lvlText w:val="%4"/>
      <w:lvlJc w:val="left"/>
      <w:pPr>
        <w:ind w:left="29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488B82">
      <w:start w:val="1"/>
      <w:numFmt w:val="lowerLetter"/>
      <w:lvlText w:val="%5"/>
      <w:lvlJc w:val="left"/>
      <w:pPr>
        <w:ind w:left="36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06EF78">
      <w:start w:val="1"/>
      <w:numFmt w:val="lowerRoman"/>
      <w:lvlText w:val="%6"/>
      <w:lvlJc w:val="left"/>
      <w:pPr>
        <w:ind w:left="4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BA44F6">
      <w:start w:val="1"/>
      <w:numFmt w:val="decimal"/>
      <w:lvlText w:val="%7"/>
      <w:lvlJc w:val="left"/>
      <w:pPr>
        <w:ind w:left="5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604BF8">
      <w:start w:val="1"/>
      <w:numFmt w:val="lowerLetter"/>
      <w:lvlText w:val="%8"/>
      <w:lvlJc w:val="left"/>
      <w:pPr>
        <w:ind w:left="5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728266">
      <w:start w:val="1"/>
      <w:numFmt w:val="lowerRoman"/>
      <w:lvlText w:val="%9"/>
      <w:lvlJc w:val="left"/>
      <w:pPr>
        <w:ind w:left="6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3E06089"/>
    <w:multiLevelType w:val="hybridMultilevel"/>
    <w:tmpl w:val="5378A446"/>
    <w:lvl w:ilvl="0" w:tplc="555C3566">
      <w:start w:val="1"/>
      <w:numFmt w:val="lowerLetter"/>
      <w:lvlText w:val="%1."/>
      <w:lvlJc w:val="left"/>
      <w:pPr>
        <w:ind w:left="780" w:hanging="360"/>
      </w:pPr>
      <w:rPr>
        <w:rFonts w:hint="default"/>
        <w:b/>
      </w:rPr>
    </w:lvl>
    <w:lvl w:ilvl="1" w:tplc="0809001B">
      <w:start w:val="1"/>
      <w:numFmt w:val="lowerRoman"/>
      <w:lvlText w:val="%2."/>
      <w:lvlJc w:val="right"/>
      <w:pPr>
        <w:ind w:left="1500" w:hanging="360"/>
      </w:pPr>
      <w:rPr>
        <w:b/>
      </w:r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4" w15:restartNumberingAfterBreak="0">
    <w:nsid w:val="34AD17BA"/>
    <w:multiLevelType w:val="hybridMultilevel"/>
    <w:tmpl w:val="D2708892"/>
    <w:lvl w:ilvl="0" w:tplc="EE8C02B6">
      <w:start w:val="2"/>
      <w:numFmt w:val="decimal"/>
      <w:lvlText w:val="%1."/>
      <w:lvlJc w:val="left"/>
      <w:pPr>
        <w:ind w:left="56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DB828DBE">
      <w:start w:val="1"/>
      <w:numFmt w:val="lowerLetter"/>
      <w:lvlText w:val="%2."/>
      <w:lvlJc w:val="left"/>
      <w:pPr>
        <w:ind w:left="1135"/>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2" w:tplc="6BF87206">
      <w:start w:val="1"/>
      <w:numFmt w:val="decimal"/>
      <w:lvlText w:val="(%3)"/>
      <w:lvlJc w:val="left"/>
      <w:pPr>
        <w:ind w:left="1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7A6590">
      <w:start w:val="1"/>
      <w:numFmt w:val="decimal"/>
      <w:lvlText w:val="%4"/>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E82C06">
      <w:start w:val="1"/>
      <w:numFmt w:val="lowerLetter"/>
      <w:lvlText w:val="%5"/>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40D898">
      <w:start w:val="1"/>
      <w:numFmt w:val="lowerRoman"/>
      <w:lvlText w:val="%6"/>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84A724">
      <w:start w:val="1"/>
      <w:numFmt w:val="decimal"/>
      <w:lvlText w:val="%7"/>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4AEBBA">
      <w:start w:val="1"/>
      <w:numFmt w:val="lowerLetter"/>
      <w:lvlText w:val="%8"/>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CC137A">
      <w:start w:val="1"/>
      <w:numFmt w:val="lowerRoman"/>
      <w:lvlText w:val="%9"/>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52879EF"/>
    <w:multiLevelType w:val="hybridMultilevel"/>
    <w:tmpl w:val="B462AE7A"/>
    <w:lvl w:ilvl="0" w:tplc="138A0396">
      <w:start w:val="7"/>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339AEEC2">
      <w:start w:val="1"/>
      <w:numFmt w:val="lowerLetter"/>
      <w:lvlText w:val="%2."/>
      <w:lvlJc w:val="left"/>
      <w:pPr>
        <w:ind w:left="1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1E782A">
      <w:start w:val="1"/>
      <w:numFmt w:val="lowerRoman"/>
      <w:lvlText w:val="%3"/>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703F70">
      <w:start w:val="1"/>
      <w:numFmt w:val="decimal"/>
      <w:lvlText w:val="%4"/>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D20472">
      <w:start w:val="1"/>
      <w:numFmt w:val="lowerLetter"/>
      <w:lvlText w:val="%5"/>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80293A">
      <w:start w:val="1"/>
      <w:numFmt w:val="lowerRoman"/>
      <w:lvlText w:val="%6"/>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2E7A90">
      <w:start w:val="1"/>
      <w:numFmt w:val="decimal"/>
      <w:lvlText w:val="%7"/>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90A31C">
      <w:start w:val="1"/>
      <w:numFmt w:val="lowerLetter"/>
      <w:lvlText w:val="%8"/>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C0FF3C">
      <w:start w:val="1"/>
      <w:numFmt w:val="lowerRoman"/>
      <w:lvlText w:val="%9"/>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5CB5B99"/>
    <w:multiLevelType w:val="singleLevel"/>
    <w:tmpl w:val="7B3E6F90"/>
    <w:lvl w:ilvl="0">
      <w:start w:val="1"/>
      <w:numFmt w:val="lowerLetter"/>
      <w:lvlText w:val="%1."/>
      <w:lvlJc w:val="left"/>
      <w:pPr>
        <w:tabs>
          <w:tab w:val="num" w:pos="1440"/>
        </w:tabs>
        <w:ind w:left="1440" w:hanging="720"/>
      </w:pPr>
      <w:rPr>
        <w:rFonts w:hint="default"/>
      </w:rPr>
    </w:lvl>
  </w:abstractNum>
  <w:abstractNum w:abstractNumId="57" w15:restartNumberingAfterBreak="0">
    <w:nsid w:val="35E83E49"/>
    <w:multiLevelType w:val="hybridMultilevel"/>
    <w:tmpl w:val="D146EBDA"/>
    <w:lvl w:ilvl="0" w:tplc="A2762EE0">
      <w:start w:val="1"/>
      <w:numFmt w:val="decimal"/>
      <w:lvlText w:val="%1."/>
      <w:lvlJc w:val="left"/>
      <w:pPr>
        <w:ind w:left="720" w:hanging="360"/>
      </w:pPr>
      <w:rPr>
        <w:rFonts w:hint="default"/>
        <w:b/>
      </w:rPr>
    </w:lvl>
    <w:lvl w:ilvl="1" w:tplc="EEDE4D12">
      <w:start w:val="1"/>
      <w:numFmt w:val="lowerLetter"/>
      <w:lvlText w:val="%2."/>
      <w:lvlJc w:val="left"/>
      <w:pPr>
        <w:ind w:left="1440" w:hanging="360"/>
      </w:pPr>
      <w:rPr>
        <w:b/>
      </w:rPr>
    </w:lvl>
    <w:lvl w:ilvl="2" w:tplc="46022F6A">
      <w:start w:val="1"/>
      <w:numFmt w:val="lowerRoman"/>
      <w:lvlText w:val="%3."/>
      <w:lvlJc w:val="right"/>
      <w:pPr>
        <w:ind w:left="2160" w:hanging="180"/>
      </w:pPr>
      <w:rPr>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854253C"/>
    <w:multiLevelType w:val="hybridMultilevel"/>
    <w:tmpl w:val="783E53F0"/>
    <w:lvl w:ilvl="0" w:tplc="8D1E2D84">
      <w:start w:val="1"/>
      <w:numFmt w:val="lowerLetter"/>
      <w:lvlText w:val="%1."/>
      <w:lvlJc w:val="left"/>
      <w:pPr>
        <w:ind w:left="2340" w:hanging="360"/>
      </w:pPr>
      <w:rPr>
        <w:b/>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59" w15:restartNumberingAfterBreak="0">
    <w:nsid w:val="38ED0FF6"/>
    <w:multiLevelType w:val="hybridMultilevel"/>
    <w:tmpl w:val="BA141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9D67DAD"/>
    <w:multiLevelType w:val="hybridMultilevel"/>
    <w:tmpl w:val="603C396A"/>
    <w:lvl w:ilvl="0" w:tplc="22020E16">
      <w:start w:val="1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AB91C3C"/>
    <w:multiLevelType w:val="hybridMultilevel"/>
    <w:tmpl w:val="176A8650"/>
    <w:lvl w:ilvl="0" w:tplc="434E76C4">
      <w:start w:val="1"/>
      <w:numFmt w:val="lowerLetter"/>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B766E02"/>
    <w:multiLevelType w:val="hybridMultilevel"/>
    <w:tmpl w:val="5EB26824"/>
    <w:lvl w:ilvl="0" w:tplc="86284806">
      <w:start w:val="1"/>
      <w:numFmt w:val="decimal"/>
      <w:lvlText w:val="%1."/>
      <w:lvlJc w:val="left"/>
      <w:pPr>
        <w:ind w:left="720" w:hanging="360"/>
      </w:pPr>
      <w:rPr>
        <w:rFonts w:hint="default"/>
        <w:b/>
      </w:rPr>
    </w:lvl>
    <w:lvl w:ilvl="1" w:tplc="A222A3D2">
      <w:start w:val="1"/>
      <w:numFmt w:val="lowerLetter"/>
      <w:lvlText w:val="%2."/>
      <w:lvlJc w:val="left"/>
      <w:pPr>
        <w:ind w:left="1440" w:hanging="360"/>
      </w:pPr>
      <w:rPr>
        <w:b/>
      </w:rPr>
    </w:lvl>
    <w:lvl w:ilvl="2" w:tplc="744C271A">
      <w:start w:val="1"/>
      <w:numFmt w:val="lowerRoman"/>
      <w:lvlText w:val="%3."/>
      <w:lvlJc w:val="right"/>
      <w:pPr>
        <w:ind w:left="2160" w:hanging="180"/>
      </w:pPr>
      <w:rPr>
        <w:b/>
      </w:rPr>
    </w:lvl>
    <w:lvl w:ilvl="3" w:tplc="1CE022A4">
      <w:start w:val="3"/>
      <w:numFmt w:val="upp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BC369A6"/>
    <w:multiLevelType w:val="hybridMultilevel"/>
    <w:tmpl w:val="9F5AE922"/>
    <w:lvl w:ilvl="0" w:tplc="10FC0AC6">
      <w:start w:val="1"/>
      <w:numFmt w:val="decimal"/>
      <w:lvlText w:val="%1."/>
      <w:lvlJc w:val="left"/>
      <w:pPr>
        <w:ind w:left="720" w:hanging="360"/>
      </w:pPr>
      <w:rPr>
        <w:rFonts w:hint="default"/>
        <w:b/>
      </w:rPr>
    </w:lvl>
    <w:lvl w:ilvl="1" w:tplc="21A4EC66">
      <w:start w:val="1"/>
      <w:numFmt w:val="lowerLetter"/>
      <w:lvlText w:val="%2."/>
      <w:lvlJc w:val="left"/>
      <w:pPr>
        <w:ind w:left="1440" w:hanging="360"/>
      </w:pPr>
      <w:rPr>
        <w:b/>
      </w:rPr>
    </w:lvl>
    <w:lvl w:ilvl="2" w:tplc="406CF302">
      <w:start w:val="1"/>
      <w:numFmt w:val="lowerRoman"/>
      <w:lvlText w:val="%3."/>
      <w:lvlJc w:val="right"/>
      <w:pPr>
        <w:ind w:left="2160" w:hanging="180"/>
      </w:pPr>
      <w:rPr>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C0F4C04"/>
    <w:multiLevelType w:val="hybridMultilevel"/>
    <w:tmpl w:val="C80C0DF8"/>
    <w:lvl w:ilvl="0" w:tplc="6346FC8A">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D2C75E5"/>
    <w:multiLevelType w:val="hybridMultilevel"/>
    <w:tmpl w:val="5BE26566"/>
    <w:lvl w:ilvl="0" w:tplc="EEDE4D12">
      <w:start w:val="1"/>
      <w:numFmt w:val="lowerLetter"/>
      <w:lvlText w:val="%1."/>
      <w:lvlJc w:val="left"/>
      <w:pPr>
        <w:ind w:left="144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DAC20CF"/>
    <w:multiLevelType w:val="hybridMultilevel"/>
    <w:tmpl w:val="382095CC"/>
    <w:lvl w:ilvl="0" w:tplc="4AF4CE06">
      <w:start w:val="25"/>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252EA98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4C501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0495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34F96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D0BAE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AA527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96625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663E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3DFA6EFD"/>
    <w:multiLevelType w:val="hybridMultilevel"/>
    <w:tmpl w:val="C54C738E"/>
    <w:lvl w:ilvl="0" w:tplc="8D98ACA4">
      <w:start w:val="12"/>
      <w:numFmt w:val="decimal"/>
      <w:lvlText w:val="%1."/>
      <w:lvlJc w:val="left"/>
      <w:pPr>
        <w:ind w:left="56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B8BED20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DAE2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6CEF6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C6A04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B653C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AA0BA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F83F2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724FC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3E0A57B3"/>
    <w:multiLevelType w:val="singleLevel"/>
    <w:tmpl w:val="63C4D7C8"/>
    <w:lvl w:ilvl="0">
      <w:start w:val="1"/>
      <w:numFmt w:val="lowerLetter"/>
      <w:lvlText w:val="%1."/>
      <w:lvlJc w:val="left"/>
      <w:pPr>
        <w:tabs>
          <w:tab w:val="num" w:pos="1440"/>
        </w:tabs>
        <w:ind w:left="1440" w:hanging="720"/>
      </w:pPr>
      <w:rPr>
        <w:rFonts w:hint="default"/>
      </w:rPr>
    </w:lvl>
  </w:abstractNum>
  <w:abstractNum w:abstractNumId="69" w15:restartNumberingAfterBreak="0">
    <w:nsid w:val="3EA86CB6"/>
    <w:multiLevelType w:val="hybridMultilevel"/>
    <w:tmpl w:val="F34E955A"/>
    <w:lvl w:ilvl="0" w:tplc="1D5A78CE">
      <w:start w:val="1"/>
      <w:numFmt w:val="decimal"/>
      <w:lvlText w:val="%1."/>
      <w:lvlJc w:val="left"/>
      <w:pPr>
        <w:ind w:left="720" w:hanging="360"/>
      </w:pPr>
      <w:rPr>
        <w:rFonts w:ascii="Arial" w:hAnsi="Arial" w:cs="Arial" w:hint="default"/>
        <w:b/>
        <w:sz w:val="24"/>
        <w:szCs w:val="24"/>
      </w:rPr>
    </w:lvl>
    <w:lvl w:ilvl="1" w:tplc="47145ABE">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EDB0C28"/>
    <w:multiLevelType w:val="hybridMultilevel"/>
    <w:tmpl w:val="30C8EC22"/>
    <w:lvl w:ilvl="0" w:tplc="63C4D7C8">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A3768CAC">
      <w:start w:val="1"/>
      <w:numFmt w:val="lowerRoman"/>
      <w:lvlText w:val="%3."/>
      <w:lvlJc w:val="right"/>
      <w:pPr>
        <w:ind w:left="2520" w:hanging="180"/>
      </w:pPr>
      <w:rPr>
        <w:b/>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41360823"/>
    <w:multiLevelType w:val="hybridMultilevel"/>
    <w:tmpl w:val="A5D6A09E"/>
    <w:lvl w:ilvl="0" w:tplc="5FC0C956">
      <w:start w:val="1"/>
      <w:numFmt w:val="bullet"/>
      <w:lvlText w:val=""/>
      <w:lvlJc w:val="left"/>
      <w:pPr>
        <w:ind w:left="785" w:hanging="360"/>
      </w:pPr>
      <w:rPr>
        <w:rFonts w:ascii="Symbol" w:hAnsi="Symbol" w:hint="default"/>
        <w:b/>
        <w:i w:val="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144193B"/>
    <w:multiLevelType w:val="hybridMultilevel"/>
    <w:tmpl w:val="24CE4264"/>
    <w:lvl w:ilvl="0" w:tplc="6D62D3C4">
      <w:start w:val="1"/>
      <w:numFmt w:val="lowerRoman"/>
      <w:lvlText w:val="%1."/>
      <w:lvlJc w:val="righ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14E0E5C"/>
    <w:multiLevelType w:val="hybridMultilevel"/>
    <w:tmpl w:val="8D30F768"/>
    <w:lvl w:ilvl="0" w:tplc="1578EABA">
      <w:start w:val="1"/>
      <w:numFmt w:val="lowerLetter"/>
      <w:lvlText w:val="%1."/>
      <w:lvlJc w:val="left"/>
      <w:pPr>
        <w:ind w:left="1287" w:hanging="360"/>
      </w:pPr>
      <w:rPr>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4" w15:restartNumberingAfterBreak="0">
    <w:nsid w:val="42613A16"/>
    <w:multiLevelType w:val="hybridMultilevel"/>
    <w:tmpl w:val="64266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57E30D3"/>
    <w:multiLevelType w:val="hybridMultilevel"/>
    <w:tmpl w:val="8526AB16"/>
    <w:lvl w:ilvl="0" w:tplc="7DF6A584">
      <w:start w:val="1"/>
      <w:numFmt w:val="decimal"/>
      <w:lvlText w:val="%1."/>
      <w:lvlJc w:val="left"/>
      <w:pPr>
        <w:ind w:left="720" w:hanging="360"/>
      </w:pPr>
      <w:rPr>
        <w:b/>
      </w:rPr>
    </w:lvl>
    <w:lvl w:ilvl="1" w:tplc="F85EAF4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599310F"/>
    <w:multiLevelType w:val="hybridMultilevel"/>
    <w:tmpl w:val="9E58FEA0"/>
    <w:lvl w:ilvl="0" w:tplc="C4406660">
      <w:start w:val="1"/>
      <w:numFmt w:val="decimal"/>
      <w:lvlText w:val="(%1)"/>
      <w:lvlJc w:val="left"/>
      <w:pPr>
        <w:ind w:left="1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A6973E">
      <w:start w:val="1"/>
      <w:numFmt w:val="lowerLetter"/>
      <w:lvlText w:val="%2."/>
      <w:lvlJc w:val="left"/>
      <w:pPr>
        <w:ind w:left="2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D2613E">
      <w:start w:val="1"/>
      <w:numFmt w:val="lowerRoman"/>
      <w:lvlText w:val="%3"/>
      <w:lvlJc w:val="left"/>
      <w:pPr>
        <w:ind w:left="2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7A9F5C">
      <w:start w:val="1"/>
      <w:numFmt w:val="decimal"/>
      <w:lvlText w:val="%4"/>
      <w:lvlJc w:val="left"/>
      <w:pPr>
        <w:ind w:left="3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F4ACD0">
      <w:start w:val="1"/>
      <w:numFmt w:val="lowerLetter"/>
      <w:lvlText w:val="%5"/>
      <w:lvlJc w:val="left"/>
      <w:pPr>
        <w:ind w:left="4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8C46F8">
      <w:start w:val="1"/>
      <w:numFmt w:val="lowerRoman"/>
      <w:lvlText w:val="%6"/>
      <w:lvlJc w:val="left"/>
      <w:pPr>
        <w:ind w:left="4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D6634E">
      <w:start w:val="1"/>
      <w:numFmt w:val="decimal"/>
      <w:lvlText w:val="%7"/>
      <w:lvlJc w:val="left"/>
      <w:pPr>
        <w:ind w:left="56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500B3A">
      <w:start w:val="1"/>
      <w:numFmt w:val="lowerLetter"/>
      <w:lvlText w:val="%8"/>
      <w:lvlJc w:val="left"/>
      <w:pPr>
        <w:ind w:left="63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C4F526">
      <w:start w:val="1"/>
      <w:numFmt w:val="lowerRoman"/>
      <w:lvlText w:val="%9"/>
      <w:lvlJc w:val="left"/>
      <w:pPr>
        <w:ind w:left="7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470F4158"/>
    <w:multiLevelType w:val="hybridMultilevel"/>
    <w:tmpl w:val="CE426550"/>
    <w:lvl w:ilvl="0" w:tplc="08090019">
      <w:start w:val="1"/>
      <w:numFmt w:val="lowerLetter"/>
      <w:lvlText w:val="%1."/>
      <w:lvlJc w:val="left"/>
      <w:pPr>
        <w:tabs>
          <w:tab w:val="num" w:pos="720"/>
        </w:tabs>
        <w:ind w:left="720" w:hanging="360"/>
      </w:pPr>
      <w:rPr>
        <w:rFonts w:hint="default"/>
      </w:rPr>
    </w:lvl>
    <w:lvl w:ilvl="1" w:tplc="0809001B">
      <w:start w:val="1"/>
      <w:numFmt w:val="lowerRoman"/>
      <w:lvlText w:val="%2."/>
      <w:lvlJc w:val="right"/>
      <w:pPr>
        <w:tabs>
          <w:tab w:val="num" w:pos="1440"/>
        </w:tabs>
        <w:ind w:left="1440" w:hanging="360"/>
      </w:pPr>
      <w:rPr>
        <w:rFonts w:hint="default"/>
        <w:b/>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4988383A"/>
    <w:multiLevelType w:val="hybridMultilevel"/>
    <w:tmpl w:val="F9FE499A"/>
    <w:lvl w:ilvl="0" w:tplc="08090019">
      <w:start w:val="1"/>
      <w:numFmt w:val="lowerLetter"/>
      <w:lvlText w:val="%1."/>
      <w:lvlJc w:val="left"/>
      <w:pPr>
        <w:ind w:left="1440" w:hanging="360"/>
      </w:pPr>
    </w:lvl>
    <w:lvl w:ilvl="1" w:tplc="6FEAF502">
      <w:start w:val="1"/>
      <w:numFmt w:val="lowerRoman"/>
      <w:lvlText w:val="%2."/>
      <w:lvlJc w:val="right"/>
      <w:pPr>
        <w:ind w:left="2160" w:hanging="360"/>
      </w:pPr>
      <w:rPr>
        <w:b/>
      </w:rPr>
    </w:lvl>
    <w:lvl w:ilvl="2" w:tplc="FA06768C">
      <w:start w:val="1"/>
      <w:numFmt w:val="decimal"/>
      <w:lvlText w:val="%3."/>
      <w:lvlJc w:val="left"/>
      <w:pPr>
        <w:ind w:left="3060" w:hanging="360"/>
      </w:pPr>
      <w:rPr>
        <w:rFonts w:hint="default"/>
        <w:b/>
      </w:rPr>
    </w:lvl>
    <w:lvl w:ilvl="3" w:tplc="47A03E3C">
      <w:start w:val="1"/>
      <w:numFmt w:val="lowerLetter"/>
      <w:lvlText w:val="%4."/>
      <w:lvlJc w:val="left"/>
      <w:pPr>
        <w:ind w:left="3600" w:hanging="360"/>
      </w:pPr>
      <w:rPr>
        <w:b/>
      </w:rPr>
    </w:lvl>
    <w:lvl w:ilvl="4" w:tplc="29FAB01E">
      <w:start w:val="1"/>
      <w:numFmt w:val="lowerRoman"/>
      <w:lvlText w:val="%5."/>
      <w:lvlJc w:val="right"/>
      <w:pPr>
        <w:ind w:left="4320" w:hanging="360"/>
      </w:pPr>
      <w:rPr>
        <w:b/>
      </w:r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9" w15:restartNumberingAfterBreak="0">
    <w:nsid w:val="4ACC361A"/>
    <w:multiLevelType w:val="hybridMultilevel"/>
    <w:tmpl w:val="603C7D34"/>
    <w:lvl w:ilvl="0" w:tplc="AF584E5E">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98665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0487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7C3E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58781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16738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B281E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FC16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C4787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4C970B54"/>
    <w:multiLevelType w:val="hybridMultilevel"/>
    <w:tmpl w:val="825C78E2"/>
    <w:lvl w:ilvl="0" w:tplc="12548FA6">
      <w:start w:val="1"/>
      <w:numFmt w:val="lowerLetter"/>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02A206D"/>
    <w:multiLevelType w:val="hybridMultilevel"/>
    <w:tmpl w:val="169E2E52"/>
    <w:lvl w:ilvl="0" w:tplc="6FD0E286">
      <w:start w:val="4"/>
      <w:numFmt w:val="decimal"/>
      <w:lvlText w:val="%1."/>
      <w:lvlJc w:val="left"/>
      <w:pPr>
        <w:ind w:left="56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EF42744C">
      <w:start w:val="1"/>
      <w:numFmt w:val="lowerLetter"/>
      <w:lvlText w:val="%2."/>
      <w:lvlJc w:val="left"/>
      <w:pPr>
        <w:ind w:left="1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3C6574">
      <w:start w:val="1"/>
      <w:numFmt w:val="decimal"/>
      <w:lvlText w:val="(%3)"/>
      <w:lvlJc w:val="left"/>
      <w:pPr>
        <w:ind w:left="1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92270C">
      <w:start w:val="1"/>
      <w:numFmt w:val="decimal"/>
      <w:lvlText w:val="%4"/>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24E34E">
      <w:start w:val="1"/>
      <w:numFmt w:val="lowerLetter"/>
      <w:lvlText w:val="%5"/>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E2AB84">
      <w:start w:val="1"/>
      <w:numFmt w:val="lowerRoman"/>
      <w:lvlText w:val="%6"/>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B626A76">
      <w:start w:val="1"/>
      <w:numFmt w:val="decimal"/>
      <w:lvlText w:val="%7"/>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7662A0">
      <w:start w:val="1"/>
      <w:numFmt w:val="lowerLetter"/>
      <w:lvlText w:val="%8"/>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141296">
      <w:start w:val="1"/>
      <w:numFmt w:val="lowerRoman"/>
      <w:lvlText w:val="%9"/>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51ED4805"/>
    <w:multiLevelType w:val="multilevel"/>
    <w:tmpl w:val="6EFAFD00"/>
    <w:lvl w:ilvl="0">
      <w:start w:val="1"/>
      <w:numFmt w:val="decimal"/>
      <w:lvlText w:val="%1."/>
      <w:lvlJc w:val="left"/>
      <w:pPr>
        <w:ind w:left="720" w:hanging="360"/>
      </w:pPr>
      <w:rPr>
        <w:b/>
      </w:rPr>
    </w:lvl>
    <w:lvl w:ilvl="1">
      <w:start w:val="1"/>
      <w:numFmt w:val="lowerLetter"/>
      <w:lvlText w:val="%2."/>
      <w:lvlJc w:val="left"/>
      <w:pPr>
        <w:ind w:left="360" w:hanging="360"/>
      </w:pPr>
      <w:rPr>
        <w:rFonts w:ascii="Arial" w:hAnsi="Arial" w:cs="Arial" w:hint="default"/>
        <w:b/>
        <w:sz w:val="24"/>
        <w:szCs w:val="24"/>
      </w:rPr>
    </w:lvl>
    <w:lvl w:ilvl="2">
      <w:start w:val="1"/>
      <w:numFmt w:val="lowerRoman"/>
      <w:lvlText w:val="%3."/>
      <w:lvlJc w:val="right"/>
      <w:pPr>
        <w:ind w:left="2160" w:hanging="180"/>
      </w:pPr>
      <w:rPr>
        <w:b/>
      </w:rPr>
    </w:lvl>
    <w:lvl w:ilvl="3">
      <w:start w:val="1"/>
      <w:numFmt w:val="decimal"/>
      <w:lvlText w:val="%4."/>
      <w:lvlJc w:val="left"/>
      <w:pPr>
        <w:ind w:left="2880" w:hanging="360"/>
      </w:pPr>
      <w:rPr>
        <w:b/>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4C304AB"/>
    <w:multiLevelType w:val="hybridMultilevel"/>
    <w:tmpl w:val="1A16205A"/>
    <w:lvl w:ilvl="0" w:tplc="5E5AFC6C">
      <w:start w:val="18"/>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5A9C82C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203F1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1CFBC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E2AFA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F00C5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CA24D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3C3D1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CAFA1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55FD09D2"/>
    <w:multiLevelType w:val="hybridMultilevel"/>
    <w:tmpl w:val="8F66DF68"/>
    <w:lvl w:ilvl="0" w:tplc="2D80DD80">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67056BE"/>
    <w:multiLevelType w:val="multilevel"/>
    <w:tmpl w:val="B3A675DC"/>
    <w:lvl w:ilvl="0">
      <w:start w:val="1"/>
      <w:numFmt w:val="decimal"/>
      <w:pStyle w:val="DWParaNum1"/>
      <w:lvlText w:val="%1."/>
      <w:lvlJc w:val="left"/>
      <w:pPr>
        <w:tabs>
          <w:tab w:val="num" w:pos="567"/>
        </w:tabs>
        <w:ind w:left="0" w:firstLine="0"/>
      </w:pPr>
      <w:rPr>
        <w:rFonts w:ascii="Arial" w:hAnsi="Arial" w:cs="Arial" w:hint="default"/>
        <w:b w:val="0"/>
        <w:i w:val="0"/>
        <w:caps w:val="0"/>
        <w:strike w:val="0"/>
        <w:dstrike w:val="0"/>
        <w:vanish w:val="0"/>
        <w:webHidden w:val="0"/>
        <w:color w:val="auto"/>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webHidden w:val="0"/>
        <w:color w:val="auto"/>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835"/>
        </w:tabs>
        <w:ind w:left="2268" w:firstLine="0"/>
      </w:pPr>
      <w:rPr>
        <w:rFonts w:cs="Times New Roman"/>
        <w:b w:val="0"/>
        <w:i w:val="0"/>
        <w:sz w:val="24"/>
      </w:rPr>
    </w:lvl>
    <w:lvl w:ilvl="6">
      <w:start w:val="1"/>
      <w:numFmt w:val="none"/>
      <w:lvlText w:val="%5."/>
      <w:lvlJc w:val="left"/>
      <w:pPr>
        <w:tabs>
          <w:tab w:val="num" w:pos="2835"/>
        </w:tabs>
        <w:ind w:left="2268" w:firstLine="0"/>
      </w:pPr>
      <w:rPr>
        <w:rFonts w:cs="Times New Roman"/>
        <w:b w:val="0"/>
        <w:i w:val="0"/>
        <w:sz w:val="24"/>
      </w:rPr>
    </w:lvl>
    <w:lvl w:ilvl="7">
      <w:start w:val="1"/>
      <w:numFmt w:val="none"/>
      <w:lvlText w:val="%5."/>
      <w:lvlJc w:val="left"/>
      <w:pPr>
        <w:tabs>
          <w:tab w:val="num" w:pos="2835"/>
        </w:tabs>
        <w:ind w:left="2268" w:firstLine="0"/>
      </w:pPr>
      <w:rPr>
        <w:rFonts w:cs="Times New Roman"/>
      </w:rPr>
    </w:lvl>
    <w:lvl w:ilvl="8">
      <w:start w:val="1"/>
      <w:numFmt w:val="none"/>
      <w:lvlText w:val="%5."/>
      <w:lvlJc w:val="left"/>
      <w:pPr>
        <w:tabs>
          <w:tab w:val="num" w:pos="2835"/>
        </w:tabs>
        <w:ind w:left="2268" w:firstLine="0"/>
      </w:pPr>
      <w:rPr>
        <w:rFonts w:cs="Times New Roman"/>
      </w:rPr>
    </w:lvl>
  </w:abstractNum>
  <w:abstractNum w:abstractNumId="86" w15:restartNumberingAfterBreak="0">
    <w:nsid w:val="576B6186"/>
    <w:multiLevelType w:val="hybridMultilevel"/>
    <w:tmpl w:val="AD12F898"/>
    <w:lvl w:ilvl="0" w:tplc="63BEEACC">
      <w:start w:val="1"/>
      <w:numFmt w:val="decimal"/>
      <w:lvlText w:val="%1."/>
      <w:lvlJc w:val="left"/>
      <w:pPr>
        <w:ind w:left="720" w:hanging="360"/>
      </w:pPr>
      <w:rPr>
        <w:rFonts w:hint="default"/>
        <w:b/>
      </w:rPr>
    </w:lvl>
    <w:lvl w:ilvl="1" w:tplc="7362E3FE">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89E0151"/>
    <w:multiLevelType w:val="hybridMultilevel"/>
    <w:tmpl w:val="8DAA2718"/>
    <w:lvl w:ilvl="0" w:tplc="3EA6F574">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9F3120E"/>
    <w:multiLevelType w:val="hybridMultilevel"/>
    <w:tmpl w:val="29CAA874"/>
    <w:lvl w:ilvl="0" w:tplc="3FA27626">
      <w:start w:val="15"/>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0B2A90C0">
      <w:start w:val="1"/>
      <w:numFmt w:val="lowerLetter"/>
      <w:lvlText w:val="%2."/>
      <w:lvlJc w:val="left"/>
      <w:pPr>
        <w:ind w:left="112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2" w:tplc="E43A32A0">
      <w:start w:val="1"/>
      <w:numFmt w:val="lowerRoman"/>
      <w:lvlText w:val="%3"/>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6C1006">
      <w:start w:val="1"/>
      <w:numFmt w:val="decimal"/>
      <w:lvlText w:val="%4"/>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DEFCDE">
      <w:start w:val="1"/>
      <w:numFmt w:val="lowerLetter"/>
      <w:lvlText w:val="%5"/>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52C14E">
      <w:start w:val="1"/>
      <w:numFmt w:val="lowerRoman"/>
      <w:lvlText w:val="%6"/>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4E44E0">
      <w:start w:val="1"/>
      <w:numFmt w:val="decimal"/>
      <w:lvlText w:val="%7"/>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1C613E">
      <w:start w:val="1"/>
      <w:numFmt w:val="lowerLetter"/>
      <w:lvlText w:val="%8"/>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7680B4">
      <w:start w:val="1"/>
      <w:numFmt w:val="lowerRoman"/>
      <w:lvlText w:val="%9"/>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5AC33472"/>
    <w:multiLevelType w:val="hybridMultilevel"/>
    <w:tmpl w:val="5ABA0762"/>
    <w:lvl w:ilvl="0" w:tplc="75580EB4">
      <w:start w:val="1"/>
      <w:numFmt w:val="decimal"/>
      <w:lvlText w:val="%1."/>
      <w:lvlJc w:val="left"/>
      <w:pPr>
        <w:ind w:left="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E8022A">
      <w:start w:val="1"/>
      <w:numFmt w:val="lowerLetter"/>
      <w:lvlText w:val="%2"/>
      <w:lvlJc w:val="left"/>
      <w:pPr>
        <w:ind w:left="1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D0DA90">
      <w:start w:val="1"/>
      <w:numFmt w:val="lowerRoman"/>
      <w:lvlText w:val="%3"/>
      <w:lvlJc w:val="left"/>
      <w:pPr>
        <w:ind w:left="18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372C94C">
      <w:start w:val="1"/>
      <w:numFmt w:val="decimal"/>
      <w:lvlText w:val="%4"/>
      <w:lvlJc w:val="left"/>
      <w:pPr>
        <w:ind w:left="26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36F938">
      <w:start w:val="1"/>
      <w:numFmt w:val="lowerLetter"/>
      <w:lvlText w:val="%5"/>
      <w:lvlJc w:val="left"/>
      <w:pPr>
        <w:ind w:left="3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AD0C62A">
      <w:start w:val="1"/>
      <w:numFmt w:val="lowerRoman"/>
      <w:lvlText w:val="%6"/>
      <w:lvlJc w:val="left"/>
      <w:pPr>
        <w:ind w:left="40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CE8728">
      <w:start w:val="1"/>
      <w:numFmt w:val="decimal"/>
      <w:lvlText w:val="%7"/>
      <w:lvlJc w:val="left"/>
      <w:pPr>
        <w:ind w:left="47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5A52F8">
      <w:start w:val="1"/>
      <w:numFmt w:val="lowerLetter"/>
      <w:lvlText w:val="%8"/>
      <w:lvlJc w:val="left"/>
      <w:pPr>
        <w:ind w:left="54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FFCB704">
      <w:start w:val="1"/>
      <w:numFmt w:val="lowerRoman"/>
      <w:lvlText w:val="%9"/>
      <w:lvlJc w:val="left"/>
      <w:pPr>
        <w:ind w:left="62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5C5319AD"/>
    <w:multiLevelType w:val="hybridMultilevel"/>
    <w:tmpl w:val="694C19F0"/>
    <w:lvl w:ilvl="0" w:tplc="8EC21D82">
      <w:start w:val="1"/>
      <w:numFmt w:val="decimal"/>
      <w:lvlText w:val="%1."/>
      <w:lvlJc w:val="left"/>
      <w:pPr>
        <w:tabs>
          <w:tab w:val="num" w:pos="720"/>
        </w:tabs>
        <w:ind w:left="720" w:hanging="360"/>
      </w:pPr>
      <w:rPr>
        <w:rFonts w:hint="default"/>
        <w:b/>
      </w:rPr>
    </w:lvl>
    <w:lvl w:ilvl="1" w:tplc="8D2C59C8">
      <w:start w:val="1"/>
      <w:numFmt w:val="decimal"/>
      <w:lvlText w:val="%2."/>
      <w:lvlJc w:val="left"/>
      <w:pPr>
        <w:tabs>
          <w:tab w:val="num" w:pos="720"/>
        </w:tabs>
        <w:ind w:left="720" w:hanging="360"/>
      </w:pPr>
      <w:rPr>
        <w:rFonts w:hint="default"/>
        <w:b/>
      </w:rPr>
    </w:lvl>
    <w:lvl w:ilvl="2" w:tplc="5F6C1DDC">
      <w:start w:val="1"/>
      <w:numFmt w:val="lowerLetter"/>
      <w:lvlText w:val="%3."/>
      <w:lvlJc w:val="left"/>
      <w:pPr>
        <w:tabs>
          <w:tab w:val="num" w:pos="2715"/>
        </w:tabs>
        <w:ind w:left="2715" w:hanging="735"/>
      </w:pPr>
      <w:rPr>
        <w:rFonts w:hint="default"/>
        <w:b/>
      </w:rPr>
    </w:lvl>
    <w:lvl w:ilvl="3" w:tplc="C930E570">
      <w:start w:val="1"/>
      <w:numFmt w:val="decimal"/>
      <w:lvlText w:val="(%4)"/>
      <w:lvlJc w:val="right"/>
      <w:pPr>
        <w:tabs>
          <w:tab w:val="num" w:pos="2520"/>
        </w:tabs>
        <w:ind w:left="2695" w:hanging="175"/>
      </w:pPr>
      <w:rPr>
        <w:rFonts w:hint="default"/>
        <w:b w:val="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1" w15:restartNumberingAfterBreak="0">
    <w:nsid w:val="5D4C79C4"/>
    <w:multiLevelType w:val="hybridMultilevel"/>
    <w:tmpl w:val="A2BA2122"/>
    <w:lvl w:ilvl="0" w:tplc="59A80FBC">
      <w:start w:val="27"/>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46AA7BC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1CDA8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E295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1C5C7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02B7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4C82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7027A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70083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608B7E4C"/>
    <w:multiLevelType w:val="hybridMultilevel"/>
    <w:tmpl w:val="330A5908"/>
    <w:lvl w:ilvl="0" w:tplc="0144F72E">
      <w:start w:val="1"/>
      <w:numFmt w:val="lowerLetter"/>
      <w:lvlText w:val="%1."/>
      <w:lvlJc w:val="left"/>
      <w:pPr>
        <w:tabs>
          <w:tab w:val="num" w:pos="720"/>
        </w:tabs>
        <w:ind w:left="720" w:hanging="360"/>
      </w:pPr>
      <w:rPr>
        <w:b/>
        <w:color w:val="auto"/>
      </w:rPr>
    </w:lvl>
    <w:lvl w:ilvl="1" w:tplc="0809001B">
      <w:start w:val="1"/>
      <w:numFmt w:val="lowerRoman"/>
      <w:lvlText w:val="%2."/>
      <w:lvlJc w:val="righ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 w15:restartNumberingAfterBreak="0">
    <w:nsid w:val="612634ED"/>
    <w:multiLevelType w:val="hybridMultilevel"/>
    <w:tmpl w:val="123243F4"/>
    <w:lvl w:ilvl="0" w:tplc="66542D80">
      <w:start w:val="6"/>
      <w:numFmt w:val="decimal"/>
      <w:lvlText w:val="%1."/>
      <w:lvlJc w:val="left"/>
      <w:pPr>
        <w:ind w:left="566"/>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092C2F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665D6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88906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C2751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D2006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72DE9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70D48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E836F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64113DE9"/>
    <w:multiLevelType w:val="hybridMultilevel"/>
    <w:tmpl w:val="277C1A72"/>
    <w:lvl w:ilvl="0" w:tplc="888A85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46C401E"/>
    <w:multiLevelType w:val="hybridMultilevel"/>
    <w:tmpl w:val="156AE51A"/>
    <w:lvl w:ilvl="0" w:tplc="3BC43DEA">
      <w:start w:val="1"/>
      <w:numFmt w:val="decimal"/>
      <w:lvlText w:val="%1."/>
      <w:lvlJc w:val="left"/>
      <w:pPr>
        <w:ind w:left="720" w:hanging="360"/>
      </w:pPr>
      <w:rPr>
        <w:rFonts w:hint="default"/>
        <w:b/>
      </w:rPr>
    </w:lvl>
    <w:lvl w:ilvl="1" w:tplc="CC0A4358">
      <w:start w:val="1"/>
      <w:numFmt w:val="lowerLetter"/>
      <w:lvlText w:val="%2."/>
      <w:lvlJc w:val="left"/>
      <w:pPr>
        <w:ind w:left="1440" w:hanging="360"/>
      </w:pPr>
      <w:rPr>
        <w:b/>
      </w:rPr>
    </w:lvl>
    <w:lvl w:ilvl="2" w:tplc="D334F23A">
      <w:start w:val="1"/>
      <w:numFmt w:val="lowerRoman"/>
      <w:lvlText w:val="%3."/>
      <w:lvlJc w:val="right"/>
      <w:pPr>
        <w:ind w:left="1598" w:hanging="180"/>
      </w:pPr>
      <w:rPr>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4E8722A"/>
    <w:multiLevelType w:val="hybridMultilevel"/>
    <w:tmpl w:val="028276EA"/>
    <w:lvl w:ilvl="0" w:tplc="7BE210AA">
      <w:start w:val="1"/>
      <w:numFmt w:val="decimal"/>
      <w:lvlText w:val="%1."/>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ACFAC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33CB22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6CE30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60D77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FAF3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1C726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6C14B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A2AB3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67C71116"/>
    <w:multiLevelType w:val="hybridMultilevel"/>
    <w:tmpl w:val="235C0516"/>
    <w:lvl w:ilvl="0" w:tplc="8292B5B4">
      <w:start w:val="1"/>
      <w:numFmt w:val="lowerLetter"/>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94D6A31"/>
    <w:multiLevelType w:val="hybridMultilevel"/>
    <w:tmpl w:val="3CC26E90"/>
    <w:lvl w:ilvl="0" w:tplc="193430F4">
      <w:start w:val="4"/>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1" w:tplc="58D8D45C">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2" w:tplc="5C00D7EA">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3" w:tplc="CBFE7E36">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4" w:tplc="6888BE46">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5" w:tplc="15A827FA">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6" w:tplc="110E9F8E">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7" w:tplc="9FB2D73A">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8" w:tplc="526C7E72">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abstractNum>
  <w:abstractNum w:abstractNumId="99" w15:restartNumberingAfterBreak="0">
    <w:nsid w:val="69A94B61"/>
    <w:multiLevelType w:val="multilevel"/>
    <w:tmpl w:val="CBA28282"/>
    <w:lvl w:ilvl="0">
      <w:start w:val="1"/>
      <w:numFmt w:val="lowerLetter"/>
      <w:lvlText w:val="%1."/>
      <w:lvlJc w:val="left"/>
      <w:pPr>
        <w:ind w:left="720" w:hanging="360"/>
      </w:pPr>
      <w:rPr>
        <w:b/>
        <w:color w:val="auto"/>
      </w:rPr>
    </w:lvl>
    <w:lvl w:ilvl="1">
      <w:start w:val="1"/>
      <w:numFmt w:val="lowerLetter"/>
      <w:lvlText w:val="%2."/>
      <w:lvlJc w:val="left"/>
      <w:pPr>
        <w:ind w:left="720" w:hanging="360"/>
      </w:pPr>
      <w:rPr>
        <w:b/>
      </w:rPr>
    </w:lvl>
    <w:lvl w:ilvl="2">
      <w:start w:val="1"/>
      <w:numFmt w:val="lowerRoman"/>
      <w:lvlText w:val="%3."/>
      <w:lvlJc w:val="right"/>
      <w:pPr>
        <w:ind w:left="2520" w:hanging="180"/>
      </w:pPr>
    </w:lvl>
    <w:lvl w:ilvl="3">
      <w:start w:val="1"/>
      <w:numFmt w:val="decimal"/>
      <w:lvlText w:val="%4."/>
      <w:lvlJc w:val="left"/>
      <w:pPr>
        <w:ind w:left="3240" w:hanging="360"/>
      </w:pPr>
      <w:rPr>
        <w:b/>
        <w:color w:val="auto"/>
      </w:rPr>
    </w:lvl>
    <w:lvl w:ilvl="4">
      <w:start w:val="1"/>
      <w:numFmt w:val="lowerLetter"/>
      <w:lvlText w:val="%5."/>
      <w:lvlJc w:val="left"/>
      <w:pPr>
        <w:ind w:left="3960" w:hanging="360"/>
      </w:pPr>
      <w:rPr>
        <w:b/>
      </w:r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rPr>
        <w:b/>
      </w:rPr>
    </w:lvl>
    <w:lvl w:ilvl="8">
      <w:start w:val="1"/>
      <w:numFmt w:val="lowerRoman"/>
      <w:lvlText w:val="%9."/>
      <w:lvlJc w:val="right"/>
      <w:pPr>
        <w:ind w:left="6840" w:hanging="180"/>
      </w:pPr>
    </w:lvl>
  </w:abstractNum>
  <w:abstractNum w:abstractNumId="100" w15:restartNumberingAfterBreak="0">
    <w:nsid w:val="6A63362E"/>
    <w:multiLevelType w:val="hybridMultilevel"/>
    <w:tmpl w:val="8DF6A260"/>
    <w:lvl w:ilvl="0" w:tplc="D128874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D895EE">
      <w:start w:val="1"/>
      <w:numFmt w:val="bullet"/>
      <w:lvlText w:val="o"/>
      <w:lvlJc w:val="left"/>
      <w:pPr>
        <w:ind w:left="15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A0894A">
      <w:start w:val="1"/>
      <w:numFmt w:val="bullet"/>
      <w:lvlText w:val="▪"/>
      <w:lvlJc w:val="left"/>
      <w:pPr>
        <w:ind w:left="22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998DE1A">
      <w:start w:val="1"/>
      <w:numFmt w:val="bullet"/>
      <w:lvlText w:val="•"/>
      <w:lvlJc w:val="left"/>
      <w:pPr>
        <w:ind w:left="29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CEAC4A">
      <w:start w:val="1"/>
      <w:numFmt w:val="bullet"/>
      <w:lvlText w:val="o"/>
      <w:lvlJc w:val="left"/>
      <w:pPr>
        <w:ind w:left="36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E636BE">
      <w:start w:val="1"/>
      <w:numFmt w:val="bullet"/>
      <w:lvlText w:val="▪"/>
      <w:lvlJc w:val="left"/>
      <w:pPr>
        <w:ind w:left="43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7ECA4C">
      <w:start w:val="1"/>
      <w:numFmt w:val="bullet"/>
      <w:lvlText w:val="•"/>
      <w:lvlJc w:val="left"/>
      <w:pPr>
        <w:ind w:left="51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EA75A4">
      <w:start w:val="1"/>
      <w:numFmt w:val="bullet"/>
      <w:lvlText w:val="o"/>
      <w:lvlJc w:val="left"/>
      <w:pPr>
        <w:ind w:left="58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F824F18">
      <w:start w:val="1"/>
      <w:numFmt w:val="bullet"/>
      <w:lvlText w:val="▪"/>
      <w:lvlJc w:val="left"/>
      <w:pPr>
        <w:ind w:left="65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6B4C1288"/>
    <w:multiLevelType w:val="hybridMultilevel"/>
    <w:tmpl w:val="09CC4ED6"/>
    <w:lvl w:ilvl="0" w:tplc="C6DC653E">
      <w:start w:val="1"/>
      <w:numFmt w:val="lowerLetter"/>
      <w:lvlText w:val="%1."/>
      <w:lvlJc w:val="left"/>
      <w:pPr>
        <w:ind w:left="2160" w:hanging="360"/>
      </w:pPr>
      <w:rPr>
        <w:rFonts w:hint="default"/>
        <w:b/>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02" w15:restartNumberingAfterBreak="0">
    <w:nsid w:val="6BEA2C1A"/>
    <w:multiLevelType w:val="hybridMultilevel"/>
    <w:tmpl w:val="3718F31C"/>
    <w:lvl w:ilvl="0" w:tplc="CDA83B90">
      <w:start w:val="1"/>
      <w:numFmt w:val="lowerLetter"/>
      <w:lvlText w:val="%1."/>
      <w:lvlJc w:val="left"/>
      <w:pPr>
        <w:ind w:left="720" w:hanging="360"/>
      </w:pPr>
      <w:rPr>
        <w:b/>
        <w:color w:val="000000"/>
      </w:rPr>
    </w:lvl>
    <w:lvl w:ilvl="1" w:tplc="9BE64AA4">
      <w:start w:val="1"/>
      <w:numFmt w:val="lowerRoman"/>
      <w:lvlText w:val="%2."/>
      <w:lvlJc w:val="right"/>
      <w:pPr>
        <w:ind w:left="1440" w:hanging="360"/>
      </w:pPr>
      <w:rPr>
        <w:b/>
        <w:color w:val="00000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BDE91CA">
      <w:start w:val="1"/>
      <w:numFmt w:val="lowerLetter"/>
      <w:lvlText w:val="%5."/>
      <w:lvlJc w:val="left"/>
      <w:pPr>
        <w:ind w:left="3600" w:hanging="360"/>
      </w:pPr>
      <w:rPr>
        <w:b/>
      </w:r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202EDC62">
      <w:start w:val="1"/>
      <w:numFmt w:val="decimal"/>
      <w:lvlText w:val="(%8"/>
      <w:lvlJc w:val="left"/>
      <w:pPr>
        <w:ind w:left="5760" w:hanging="360"/>
      </w:pPr>
      <w:rPr>
        <w:rFonts w:hint="default"/>
      </w:rPr>
    </w:lvl>
    <w:lvl w:ilvl="8" w:tplc="0809001B" w:tentative="1">
      <w:start w:val="1"/>
      <w:numFmt w:val="lowerRoman"/>
      <w:lvlText w:val="%9."/>
      <w:lvlJc w:val="right"/>
      <w:pPr>
        <w:ind w:left="6480" w:hanging="180"/>
      </w:pPr>
    </w:lvl>
  </w:abstractNum>
  <w:abstractNum w:abstractNumId="103" w15:restartNumberingAfterBreak="0">
    <w:nsid w:val="6C356C21"/>
    <w:multiLevelType w:val="hybridMultilevel"/>
    <w:tmpl w:val="0F4E7E28"/>
    <w:lvl w:ilvl="0" w:tplc="410E10A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C4304CC"/>
    <w:multiLevelType w:val="hybridMultilevel"/>
    <w:tmpl w:val="F106F820"/>
    <w:lvl w:ilvl="0" w:tplc="8CE00586">
      <w:start w:val="1"/>
      <w:numFmt w:val="lowerRoman"/>
      <w:lvlText w:val="%1."/>
      <w:lvlJc w:val="right"/>
      <w:pPr>
        <w:ind w:left="1800" w:hanging="360"/>
      </w:pPr>
      <w:rPr>
        <w:b/>
        <w:color w:val="00000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5" w15:restartNumberingAfterBreak="0">
    <w:nsid w:val="6D4A09ED"/>
    <w:multiLevelType w:val="hybridMultilevel"/>
    <w:tmpl w:val="66868AA0"/>
    <w:lvl w:ilvl="0" w:tplc="A12A53AA">
      <w:start w:val="1"/>
      <w:numFmt w:val="lowerLetter"/>
      <w:lvlText w:val="%1."/>
      <w:lvlJc w:val="left"/>
      <w:pPr>
        <w:ind w:left="144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6" w15:restartNumberingAfterBreak="0">
    <w:nsid w:val="6DA531B2"/>
    <w:multiLevelType w:val="hybridMultilevel"/>
    <w:tmpl w:val="83561E40"/>
    <w:lvl w:ilvl="0" w:tplc="DAF80D94">
      <w:start w:val="1"/>
      <w:numFmt w:val="lowerRoman"/>
      <w:lvlText w:val="%1."/>
      <w:lvlJc w:val="right"/>
      <w:pPr>
        <w:ind w:left="720" w:hanging="360"/>
      </w:pPr>
      <w:rPr>
        <w:b/>
      </w:rPr>
    </w:lvl>
    <w:lvl w:ilvl="1" w:tplc="FD008136">
      <w:start w:val="1"/>
      <w:numFmt w:val="lowerLetter"/>
      <w:lvlText w:val="%2."/>
      <w:lvlJc w:val="left"/>
      <w:pPr>
        <w:ind w:left="1440" w:hanging="360"/>
      </w:pPr>
      <w:rPr>
        <w:b/>
      </w:rPr>
    </w:lvl>
    <w:lvl w:ilvl="2" w:tplc="655CFC64">
      <w:start w:val="1"/>
      <w:numFmt w:val="lowerRoman"/>
      <w:lvlText w:val="%3."/>
      <w:lvlJc w:val="right"/>
      <w:pPr>
        <w:ind w:left="2160" w:hanging="180"/>
      </w:pPr>
      <w:rPr>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E64424F"/>
    <w:multiLevelType w:val="hybridMultilevel"/>
    <w:tmpl w:val="89A60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F4504C2"/>
    <w:multiLevelType w:val="hybridMultilevel"/>
    <w:tmpl w:val="6E260E88"/>
    <w:lvl w:ilvl="0" w:tplc="C002842C">
      <w:start w:val="22"/>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6EC287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4831D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252F1A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702DB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AC91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AC86A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ECC2B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FCC1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6FF67928"/>
    <w:multiLevelType w:val="hybridMultilevel"/>
    <w:tmpl w:val="E946BED4"/>
    <w:lvl w:ilvl="0" w:tplc="4C280996">
      <w:start w:val="1"/>
      <w:numFmt w:val="decimal"/>
      <w:lvlText w:val="%1."/>
      <w:lvlJc w:val="left"/>
      <w:pPr>
        <w:ind w:left="720" w:hanging="360"/>
      </w:pPr>
      <w:rPr>
        <w:rFonts w:ascii="Times New Roman" w:eastAsia="Calibr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0A125FF"/>
    <w:multiLevelType w:val="multilevel"/>
    <w:tmpl w:val="3E9677A2"/>
    <w:lvl w:ilvl="0">
      <w:start w:val="1"/>
      <w:numFmt w:val="decimal"/>
      <w:lvlText w:val="%1."/>
      <w:lvlJc w:val="left"/>
      <w:pPr>
        <w:ind w:left="360" w:hanging="360"/>
      </w:pPr>
      <w:rPr>
        <w:b/>
        <w:color w:val="auto"/>
      </w:r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438528A"/>
    <w:multiLevelType w:val="hybridMultilevel"/>
    <w:tmpl w:val="12824362"/>
    <w:lvl w:ilvl="0" w:tplc="698A2DE8">
      <w:start w:val="1"/>
      <w:numFmt w:val="lowerLetter"/>
      <w:lvlText w:val="%1."/>
      <w:lvlJc w:val="left"/>
      <w:pPr>
        <w:ind w:left="644" w:hanging="360"/>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72B04E7"/>
    <w:multiLevelType w:val="hybridMultilevel"/>
    <w:tmpl w:val="2EAC0CBC"/>
    <w:lvl w:ilvl="0" w:tplc="D804C012">
      <w:start w:val="1"/>
      <w:numFmt w:val="decimal"/>
      <w:lvlText w:val="%1."/>
      <w:lvlJc w:val="left"/>
      <w:pPr>
        <w:ind w:left="720" w:hanging="360"/>
      </w:pPr>
      <w:rPr>
        <w:color w:val="auto"/>
        <w:sz w:val="24"/>
        <w:szCs w:val="24"/>
      </w:rPr>
    </w:lvl>
    <w:lvl w:ilvl="1" w:tplc="101EAEF8">
      <w:start w:val="1"/>
      <w:numFmt w:val="lowerLetter"/>
      <w:lvlText w:val="%2."/>
      <w:lvlJc w:val="left"/>
      <w:pPr>
        <w:ind w:left="1440" w:hanging="360"/>
      </w:pPr>
      <w:rPr>
        <w:b/>
      </w:rPr>
    </w:lvl>
    <w:lvl w:ilvl="2" w:tplc="06A06622">
      <w:start w:val="1"/>
      <w:numFmt w:val="lowerRoman"/>
      <w:lvlText w:val="%3."/>
      <w:lvlJc w:val="right"/>
      <w:pPr>
        <w:ind w:left="2160" w:hanging="180"/>
      </w:pPr>
      <w:rPr>
        <w:b/>
      </w:r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B182150"/>
    <w:multiLevelType w:val="hybridMultilevel"/>
    <w:tmpl w:val="A0AA173A"/>
    <w:lvl w:ilvl="0" w:tplc="8180B272">
      <w:start w:val="20"/>
      <w:numFmt w:val="decimal"/>
      <w:lvlText w:val="%1."/>
      <w:lvlJc w:val="left"/>
      <w:pPr>
        <w:ind w:left="10"/>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45ECED3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66BCA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EA9B8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820DF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E20FE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1A10A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0CDDA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323A0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7BDA21F0"/>
    <w:multiLevelType w:val="hybridMultilevel"/>
    <w:tmpl w:val="31BC58C2"/>
    <w:lvl w:ilvl="0" w:tplc="DB248AB8">
      <w:start w:val="1"/>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1" w:tplc="823CA9AA">
      <w:start w:val="1"/>
      <w:numFmt w:val="lowerLetter"/>
      <w:lvlText w:val="%2."/>
      <w:lvlJc w:val="left"/>
      <w:pPr>
        <w:ind w:left="1135"/>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2" w:tplc="E8A243E2">
      <w:start w:val="1"/>
      <w:numFmt w:val="lowerRoman"/>
      <w:lvlText w:val="%3"/>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AB00">
      <w:start w:val="1"/>
      <w:numFmt w:val="decimal"/>
      <w:lvlText w:val="%4"/>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72536A">
      <w:start w:val="1"/>
      <w:numFmt w:val="lowerLetter"/>
      <w:lvlText w:val="%5"/>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BA0450E">
      <w:start w:val="1"/>
      <w:numFmt w:val="lowerRoman"/>
      <w:lvlText w:val="%6"/>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3EF99E">
      <w:start w:val="1"/>
      <w:numFmt w:val="decimal"/>
      <w:lvlText w:val="%7"/>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FA3796">
      <w:start w:val="1"/>
      <w:numFmt w:val="lowerLetter"/>
      <w:lvlText w:val="%8"/>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DA8B66">
      <w:start w:val="1"/>
      <w:numFmt w:val="lowerRoman"/>
      <w:lvlText w:val="%9"/>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7C7035D0"/>
    <w:multiLevelType w:val="hybridMultilevel"/>
    <w:tmpl w:val="F462E3B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59B86A9C">
      <w:start w:val="1"/>
      <w:numFmt w:val="lowerLetter"/>
      <w:lvlText w:val="%3."/>
      <w:lvlJc w:val="left"/>
      <w:pPr>
        <w:ind w:left="2160" w:hanging="180"/>
      </w:pPr>
      <w:rPr>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CC60DAC"/>
    <w:multiLevelType w:val="hybridMultilevel"/>
    <w:tmpl w:val="D53629BC"/>
    <w:lvl w:ilvl="0" w:tplc="EC56262A">
      <w:start w:val="1"/>
      <w:numFmt w:val="lowerRoman"/>
      <w:lvlText w:val="%1."/>
      <w:lvlJc w:val="right"/>
      <w:pPr>
        <w:ind w:left="2160" w:hanging="360"/>
      </w:pPr>
      <w:rPr>
        <w:b/>
      </w:rPr>
    </w:lvl>
    <w:lvl w:ilvl="1" w:tplc="89E0EA12">
      <w:start w:val="1"/>
      <w:numFmt w:val="lowerLetter"/>
      <w:lvlText w:val="%2."/>
      <w:lvlJc w:val="left"/>
      <w:pPr>
        <w:ind w:left="2880" w:hanging="360"/>
      </w:pPr>
      <w:rPr>
        <w:rFonts w:ascii="Arial" w:hAnsi="Arial" w:cs="Arial" w:hint="default"/>
        <w:b/>
      </w:r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7" w15:restartNumberingAfterBreak="0">
    <w:nsid w:val="7DD93CD0"/>
    <w:multiLevelType w:val="hybridMultilevel"/>
    <w:tmpl w:val="75909250"/>
    <w:lvl w:ilvl="0" w:tplc="08090019">
      <w:start w:val="1"/>
      <w:numFmt w:val="lowerLetter"/>
      <w:lvlText w:val="%1."/>
      <w:lvlJc w:val="left"/>
      <w:pPr>
        <w:ind w:left="720" w:hanging="360"/>
      </w:pPr>
      <w:rPr>
        <w:rFonts w:hint="default"/>
        <w:b/>
      </w:rPr>
    </w:lvl>
    <w:lvl w:ilvl="1" w:tplc="A222A3D2">
      <w:start w:val="1"/>
      <w:numFmt w:val="lowerLetter"/>
      <w:lvlText w:val="%2."/>
      <w:lvlJc w:val="left"/>
      <w:pPr>
        <w:ind w:left="1440" w:hanging="360"/>
      </w:pPr>
      <w:rPr>
        <w:b/>
      </w:rPr>
    </w:lvl>
    <w:lvl w:ilvl="2" w:tplc="744C271A">
      <w:start w:val="1"/>
      <w:numFmt w:val="lowerRoman"/>
      <w:lvlText w:val="%3."/>
      <w:lvlJc w:val="right"/>
      <w:pPr>
        <w:ind w:left="2160" w:hanging="180"/>
      </w:pPr>
      <w:rPr>
        <w:b/>
      </w:rPr>
    </w:lvl>
    <w:lvl w:ilvl="3" w:tplc="1CE022A4">
      <w:start w:val="3"/>
      <w:numFmt w:val="upp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F5112C2"/>
    <w:multiLevelType w:val="hybridMultilevel"/>
    <w:tmpl w:val="C0A0463E"/>
    <w:lvl w:ilvl="0" w:tplc="888A853C">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8"/>
  </w:num>
  <w:num w:numId="2">
    <w:abstractNumId w:val="56"/>
  </w:num>
  <w:num w:numId="3">
    <w:abstractNumId w:val="107"/>
  </w:num>
  <w:num w:numId="4">
    <w:abstractNumId w:val="37"/>
  </w:num>
  <w:num w:numId="5">
    <w:abstractNumId w:val="103"/>
  </w:num>
  <w:num w:numId="6">
    <w:abstractNumId w:val="109"/>
  </w:num>
  <w:num w:numId="7">
    <w:abstractNumId w:val="59"/>
  </w:num>
  <w:num w:numId="8">
    <w:abstractNumId w:val="29"/>
  </w:num>
  <w:num w:numId="9">
    <w:abstractNumId w:val="44"/>
  </w:num>
  <w:num w:numId="10">
    <w:abstractNumId w:val="74"/>
  </w:num>
  <w:num w:numId="11">
    <w:abstractNumId w:val="40"/>
  </w:num>
  <w:num w:numId="12">
    <w:abstractNumId w:val="27"/>
  </w:num>
  <w:num w:numId="13">
    <w:abstractNumId w:val="14"/>
  </w:num>
  <w:num w:numId="14">
    <w:abstractNumId w:val="90"/>
  </w:num>
  <w:num w:numId="15">
    <w:abstractNumId w:val="5"/>
  </w:num>
  <w:num w:numId="16">
    <w:abstractNumId w:val="92"/>
  </w:num>
  <w:num w:numId="17">
    <w:abstractNumId w:val="53"/>
  </w:num>
  <w:num w:numId="18">
    <w:abstractNumId w:val="86"/>
  </w:num>
  <w:num w:numId="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5"/>
  </w:num>
  <w:num w:numId="21">
    <w:abstractNumId w:val="110"/>
  </w:num>
  <w:num w:numId="22">
    <w:abstractNumId w:val="87"/>
  </w:num>
  <w:num w:numId="23">
    <w:abstractNumId w:val="48"/>
  </w:num>
  <w:num w:numId="24">
    <w:abstractNumId w:val="21"/>
  </w:num>
  <w:num w:numId="25">
    <w:abstractNumId w:val="80"/>
  </w:num>
  <w:num w:numId="2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1"/>
  </w:num>
  <w:num w:numId="28">
    <w:abstractNumId w:val="104"/>
  </w:num>
  <w:num w:numId="29">
    <w:abstractNumId w:val="32"/>
  </w:num>
  <w:num w:numId="30">
    <w:abstractNumId w:val="116"/>
  </w:num>
  <w:num w:numId="31">
    <w:abstractNumId w:val="50"/>
  </w:num>
  <w:num w:numId="32">
    <w:abstractNumId w:val="72"/>
  </w:num>
  <w:num w:numId="33">
    <w:abstractNumId w:val="10"/>
  </w:num>
  <w:num w:numId="34">
    <w:abstractNumId w:val="22"/>
  </w:num>
  <w:num w:numId="35">
    <w:abstractNumId w:val="105"/>
  </w:num>
  <w:num w:numId="36">
    <w:abstractNumId w:val="78"/>
  </w:num>
  <w:num w:numId="37">
    <w:abstractNumId w:val="33"/>
  </w:num>
  <w:num w:numId="38">
    <w:abstractNumId w:val="7"/>
  </w:num>
  <w:num w:numId="39">
    <w:abstractNumId w:val="34"/>
  </w:num>
  <w:num w:numId="40">
    <w:abstractNumId w:val="115"/>
  </w:num>
  <w:num w:numId="41">
    <w:abstractNumId w:val="58"/>
  </w:num>
  <w:num w:numId="42">
    <w:abstractNumId w:val="17"/>
  </w:num>
  <w:num w:numId="43">
    <w:abstractNumId w:val="0"/>
  </w:num>
  <w:num w:numId="44">
    <w:abstractNumId w:val="51"/>
  </w:num>
  <w:num w:numId="45">
    <w:abstractNumId w:val="71"/>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112"/>
  </w:num>
  <w:num w:numId="49">
    <w:abstractNumId w:val="2"/>
  </w:num>
  <w:num w:numId="50">
    <w:abstractNumId w:val="6"/>
  </w:num>
  <w:num w:numId="51">
    <w:abstractNumId w:val="101"/>
  </w:num>
  <w:num w:numId="52">
    <w:abstractNumId w:val="70"/>
  </w:num>
  <w:num w:numId="53">
    <w:abstractNumId w:val="97"/>
  </w:num>
  <w:num w:numId="54">
    <w:abstractNumId w:val="20"/>
  </w:num>
  <w:num w:numId="55">
    <w:abstractNumId w:val="24"/>
  </w:num>
  <w:num w:numId="56">
    <w:abstractNumId w:val="39"/>
  </w:num>
  <w:num w:numId="57">
    <w:abstractNumId w:val="28"/>
  </w:num>
  <w:num w:numId="58">
    <w:abstractNumId w:val="106"/>
  </w:num>
  <w:num w:numId="59">
    <w:abstractNumId w:val="25"/>
  </w:num>
  <w:num w:numId="60">
    <w:abstractNumId w:val="84"/>
  </w:num>
  <w:num w:numId="61">
    <w:abstractNumId w:val="4"/>
  </w:num>
  <w:num w:numId="62">
    <w:abstractNumId w:val="1"/>
  </w:num>
  <w:num w:numId="63">
    <w:abstractNumId w:val="52"/>
  </w:num>
  <w:num w:numId="64">
    <w:abstractNumId w:val="15"/>
  </w:num>
  <w:num w:numId="65">
    <w:abstractNumId w:val="19"/>
  </w:num>
  <w:num w:numId="66">
    <w:abstractNumId w:val="96"/>
  </w:num>
  <w:num w:numId="67">
    <w:abstractNumId w:val="18"/>
  </w:num>
  <w:num w:numId="68">
    <w:abstractNumId w:val="93"/>
  </w:num>
  <w:num w:numId="69">
    <w:abstractNumId w:val="114"/>
  </w:num>
  <w:num w:numId="70">
    <w:abstractNumId w:val="31"/>
  </w:num>
  <w:num w:numId="71">
    <w:abstractNumId w:val="3"/>
  </w:num>
  <w:num w:numId="72">
    <w:abstractNumId w:val="98"/>
  </w:num>
  <w:num w:numId="73">
    <w:abstractNumId w:val="35"/>
  </w:num>
  <w:num w:numId="74">
    <w:abstractNumId w:val="76"/>
  </w:num>
  <w:num w:numId="75">
    <w:abstractNumId w:val="46"/>
  </w:num>
  <w:num w:numId="76">
    <w:abstractNumId w:val="23"/>
  </w:num>
  <w:num w:numId="77">
    <w:abstractNumId w:val="42"/>
  </w:num>
  <w:num w:numId="78">
    <w:abstractNumId w:val="9"/>
  </w:num>
  <w:num w:numId="79">
    <w:abstractNumId w:val="67"/>
  </w:num>
  <w:num w:numId="80">
    <w:abstractNumId w:val="83"/>
  </w:num>
  <w:num w:numId="81">
    <w:abstractNumId w:val="108"/>
  </w:num>
  <w:num w:numId="82">
    <w:abstractNumId w:val="41"/>
  </w:num>
  <w:num w:numId="83">
    <w:abstractNumId w:val="91"/>
  </w:num>
  <w:num w:numId="84">
    <w:abstractNumId w:val="16"/>
  </w:num>
  <w:num w:numId="85">
    <w:abstractNumId w:val="54"/>
  </w:num>
  <w:num w:numId="86">
    <w:abstractNumId w:val="81"/>
  </w:num>
  <w:num w:numId="87">
    <w:abstractNumId w:val="55"/>
  </w:num>
  <w:num w:numId="88">
    <w:abstractNumId w:val="47"/>
  </w:num>
  <w:num w:numId="89">
    <w:abstractNumId w:val="88"/>
  </w:num>
  <w:num w:numId="90">
    <w:abstractNumId w:val="113"/>
  </w:num>
  <w:num w:numId="91">
    <w:abstractNumId w:val="66"/>
  </w:num>
  <w:num w:numId="92">
    <w:abstractNumId w:val="100"/>
  </w:num>
  <w:num w:numId="93">
    <w:abstractNumId w:val="89"/>
  </w:num>
  <w:num w:numId="94">
    <w:abstractNumId w:val="13"/>
  </w:num>
  <w:num w:numId="95">
    <w:abstractNumId w:val="26"/>
  </w:num>
  <w:num w:numId="96">
    <w:abstractNumId w:val="38"/>
  </w:num>
  <w:num w:numId="97">
    <w:abstractNumId w:val="79"/>
  </w:num>
  <w:num w:numId="98">
    <w:abstractNumId w:val="43"/>
  </w:num>
  <w:num w:numId="99">
    <w:abstractNumId w:val="12"/>
  </w:num>
  <w:num w:numId="100">
    <w:abstractNumId w:val="69"/>
  </w:num>
  <w:num w:numId="101">
    <w:abstractNumId w:val="63"/>
  </w:num>
  <w:num w:numId="102">
    <w:abstractNumId w:val="95"/>
  </w:num>
  <w:num w:numId="103">
    <w:abstractNumId w:val="49"/>
  </w:num>
  <w:num w:numId="104">
    <w:abstractNumId w:val="62"/>
  </w:num>
  <w:num w:numId="105">
    <w:abstractNumId w:val="60"/>
  </w:num>
  <w:num w:numId="106">
    <w:abstractNumId w:val="11"/>
  </w:num>
  <w:num w:numId="107">
    <w:abstractNumId w:val="30"/>
  </w:num>
  <w:num w:numId="108">
    <w:abstractNumId w:val="117"/>
  </w:num>
  <w:num w:numId="109">
    <w:abstractNumId w:val="57"/>
  </w:num>
  <w:num w:numId="110">
    <w:abstractNumId w:val="73"/>
  </w:num>
  <w:num w:numId="111">
    <w:abstractNumId w:val="77"/>
  </w:num>
  <w:num w:numId="112">
    <w:abstractNumId w:val="45"/>
  </w:num>
  <w:num w:numId="113">
    <w:abstractNumId w:val="64"/>
  </w:num>
  <w:num w:numId="114">
    <w:abstractNumId w:val="99"/>
  </w:num>
  <w:num w:numId="115">
    <w:abstractNumId w:val="94"/>
  </w:num>
  <w:num w:numId="116">
    <w:abstractNumId w:val="118"/>
  </w:num>
  <w:num w:numId="117">
    <w:abstractNumId w:val="61"/>
  </w:num>
  <w:num w:numId="118">
    <w:abstractNumId w:val="102"/>
  </w:num>
  <w:num w:numId="119">
    <w:abstractNumId w:val="6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characterSpacingControl w:val="doNotCompress"/>
  <w:hdrShapeDefaults>
    <o:shapedefaults v:ext="edit" spidmax="6145"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502"/>
    <w:rsid w:val="00000279"/>
    <w:rsid w:val="0000311C"/>
    <w:rsid w:val="000065A3"/>
    <w:rsid w:val="000067EC"/>
    <w:rsid w:val="00007BC1"/>
    <w:rsid w:val="00007F34"/>
    <w:rsid w:val="00010D07"/>
    <w:rsid w:val="00012764"/>
    <w:rsid w:val="00013BA4"/>
    <w:rsid w:val="000162B0"/>
    <w:rsid w:val="0001669F"/>
    <w:rsid w:val="00017893"/>
    <w:rsid w:val="000227A6"/>
    <w:rsid w:val="00022BBA"/>
    <w:rsid w:val="0002377B"/>
    <w:rsid w:val="0002396E"/>
    <w:rsid w:val="00025418"/>
    <w:rsid w:val="00025AC1"/>
    <w:rsid w:val="00025ACD"/>
    <w:rsid w:val="000268F6"/>
    <w:rsid w:val="00027796"/>
    <w:rsid w:val="00030D9E"/>
    <w:rsid w:val="00031304"/>
    <w:rsid w:val="00031BCD"/>
    <w:rsid w:val="00032E05"/>
    <w:rsid w:val="0003450A"/>
    <w:rsid w:val="0004118D"/>
    <w:rsid w:val="000412CD"/>
    <w:rsid w:val="00043EBA"/>
    <w:rsid w:val="00044276"/>
    <w:rsid w:val="0004438A"/>
    <w:rsid w:val="0004456E"/>
    <w:rsid w:val="00044FA7"/>
    <w:rsid w:val="000464D0"/>
    <w:rsid w:val="00046B7A"/>
    <w:rsid w:val="00050F10"/>
    <w:rsid w:val="00051CCD"/>
    <w:rsid w:val="00051D7A"/>
    <w:rsid w:val="00053888"/>
    <w:rsid w:val="0005628D"/>
    <w:rsid w:val="00057112"/>
    <w:rsid w:val="00060087"/>
    <w:rsid w:val="000629C2"/>
    <w:rsid w:val="000630E2"/>
    <w:rsid w:val="00066E4A"/>
    <w:rsid w:val="00070363"/>
    <w:rsid w:val="00070502"/>
    <w:rsid w:val="000706AA"/>
    <w:rsid w:val="00070B79"/>
    <w:rsid w:val="00071893"/>
    <w:rsid w:val="00073C50"/>
    <w:rsid w:val="000743D9"/>
    <w:rsid w:val="00074DAF"/>
    <w:rsid w:val="000766D3"/>
    <w:rsid w:val="00077018"/>
    <w:rsid w:val="00083E55"/>
    <w:rsid w:val="00084D25"/>
    <w:rsid w:val="000853AB"/>
    <w:rsid w:val="00085905"/>
    <w:rsid w:val="00085CE4"/>
    <w:rsid w:val="000908DF"/>
    <w:rsid w:val="00090A62"/>
    <w:rsid w:val="00092978"/>
    <w:rsid w:val="000932F2"/>
    <w:rsid w:val="000949EB"/>
    <w:rsid w:val="000958C9"/>
    <w:rsid w:val="000970EA"/>
    <w:rsid w:val="00097148"/>
    <w:rsid w:val="000A19BD"/>
    <w:rsid w:val="000A31E6"/>
    <w:rsid w:val="000A3E47"/>
    <w:rsid w:val="000A5AAB"/>
    <w:rsid w:val="000A7322"/>
    <w:rsid w:val="000B0377"/>
    <w:rsid w:val="000B13D7"/>
    <w:rsid w:val="000B452B"/>
    <w:rsid w:val="000B4992"/>
    <w:rsid w:val="000B6DAE"/>
    <w:rsid w:val="000C044B"/>
    <w:rsid w:val="000C0E43"/>
    <w:rsid w:val="000C0E7E"/>
    <w:rsid w:val="000C1843"/>
    <w:rsid w:val="000C54A2"/>
    <w:rsid w:val="000C55A5"/>
    <w:rsid w:val="000C563A"/>
    <w:rsid w:val="000C6859"/>
    <w:rsid w:val="000C764A"/>
    <w:rsid w:val="000C77BF"/>
    <w:rsid w:val="000D0F4B"/>
    <w:rsid w:val="000D4E2C"/>
    <w:rsid w:val="000D55E4"/>
    <w:rsid w:val="000E545C"/>
    <w:rsid w:val="000E68F6"/>
    <w:rsid w:val="000F0526"/>
    <w:rsid w:val="000F0E45"/>
    <w:rsid w:val="000F1EDA"/>
    <w:rsid w:val="000F1F05"/>
    <w:rsid w:val="000F20D0"/>
    <w:rsid w:val="000F26FA"/>
    <w:rsid w:val="000F2E84"/>
    <w:rsid w:val="000F354F"/>
    <w:rsid w:val="000F3D1E"/>
    <w:rsid w:val="000F3FD2"/>
    <w:rsid w:val="000F4281"/>
    <w:rsid w:val="000F6108"/>
    <w:rsid w:val="00100547"/>
    <w:rsid w:val="00102653"/>
    <w:rsid w:val="00103031"/>
    <w:rsid w:val="00116D0A"/>
    <w:rsid w:val="00117F2F"/>
    <w:rsid w:val="00120B38"/>
    <w:rsid w:val="00120FA7"/>
    <w:rsid w:val="001216A1"/>
    <w:rsid w:val="001231E8"/>
    <w:rsid w:val="00124BE7"/>
    <w:rsid w:val="001254AD"/>
    <w:rsid w:val="001255DC"/>
    <w:rsid w:val="0012621F"/>
    <w:rsid w:val="001273BE"/>
    <w:rsid w:val="00132242"/>
    <w:rsid w:val="001324B3"/>
    <w:rsid w:val="0013374F"/>
    <w:rsid w:val="001339B6"/>
    <w:rsid w:val="0013486A"/>
    <w:rsid w:val="00134D35"/>
    <w:rsid w:val="00136CAE"/>
    <w:rsid w:val="001408CC"/>
    <w:rsid w:val="00143A32"/>
    <w:rsid w:val="001479AA"/>
    <w:rsid w:val="00157BD3"/>
    <w:rsid w:val="001610AC"/>
    <w:rsid w:val="00162161"/>
    <w:rsid w:val="0016219D"/>
    <w:rsid w:val="00162ED4"/>
    <w:rsid w:val="0016304F"/>
    <w:rsid w:val="001634A0"/>
    <w:rsid w:val="001635BB"/>
    <w:rsid w:val="0016446E"/>
    <w:rsid w:val="00165CAC"/>
    <w:rsid w:val="00165E72"/>
    <w:rsid w:val="00166F9C"/>
    <w:rsid w:val="001706B6"/>
    <w:rsid w:val="00170820"/>
    <w:rsid w:val="00171FAB"/>
    <w:rsid w:val="001761CB"/>
    <w:rsid w:val="001838D5"/>
    <w:rsid w:val="00184BAB"/>
    <w:rsid w:val="00184EB3"/>
    <w:rsid w:val="00184F87"/>
    <w:rsid w:val="0018555D"/>
    <w:rsid w:val="00186F41"/>
    <w:rsid w:val="001879BB"/>
    <w:rsid w:val="00187CED"/>
    <w:rsid w:val="00191880"/>
    <w:rsid w:val="00192562"/>
    <w:rsid w:val="0019420D"/>
    <w:rsid w:val="00194793"/>
    <w:rsid w:val="0019525D"/>
    <w:rsid w:val="00195CA0"/>
    <w:rsid w:val="001967C7"/>
    <w:rsid w:val="0019691D"/>
    <w:rsid w:val="0019728E"/>
    <w:rsid w:val="00197CE2"/>
    <w:rsid w:val="001A04AD"/>
    <w:rsid w:val="001A2D16"/>
    <w:rsid w:val="001A56DF"/>
    <w:rsid w:val="001A646E"/>
    <w:rsid w:val="001A6AF4"/>
    <w:rsid w:val="001B0064"/>
    <w:rsid w:val="001B09E3"/>
    <w:rsid w:val="001B0E50"/>
    <w:rsid w:val="001B2717"/>
    <w:rsid w:val="001B2939"/>
    <w:rsid w:val="001C0208"/>
    <w:rsid w:val="001C26F9"/>
    <w:rsid w:val="001C358A"/>
    <w:rsid w:val="001C3C06"/>
    <w:rsid w:val="001C580C"/>
    <w:rsid w:val="001C5BDC"/>
    <w:rsid w:val="001C60FB"/>
    <w:rsid w:val="001C6CE7"/>
    <w:rsid w:val="001C6DD5"/>
    <w:rsid w:val="001C7667"/>
    <w:rsid w:val="001C77E9"/>
    <w:rsid w:val="001C79BD"/>
    <w:rsid w:val="001C7D6D"/>
    <w:rsid w:val="001D2594"/>
    <w:rsid w:val="001D3BCB"/>
    <w:rsid w:val="001D5B6B"/>
    <w:rsid w:val="001D5E9D"/>
    <w:rsid w:val="001D6A18"/>
    <w:rsid w:val="001E2AAC"/>
    <w:rsid w:val="001E4438"/>
    <w:rsid w:val="001E4FB5"/>
    <w:rsid w:val="001E5F2F"/>
    <w:rsid w:val="001E688F"/>
    <w:rsid w:val="001E69EA"/>
    <w:rsid w:val="001F1B51"/>
    <w:rsid w:val="001F2892"/>
    <w:rsid w:val="001F3EF5"/>
    <w:rsid w:val="001F57A1"/>
    <w:rsid w:val="002011EE"/>
    <w:rsid w:val="00201A4F"/>
    <w:rsid w:val="00203C10"/>
    <w:rsid w:val="00205517"/>
    <w:rsid w:val="002056BF"/>
    <w:rsid w:val="00206637"/>
    <w:rsid w:val="002069A7"/>
    <w:rsid w:val="002105B8"/>
    <w:rsid w:val="00213296"/>
    <w:rsid w:val="00213EED"/>
    <w:rsid w:val="002149B9"/>
    <w:rsid w:val="00215551"/>
    <w:rsid w:val="0021797C"/>
    <w:rsid w:val="00217C51"/>
    <w:rsid w:val="00220496"/>
    <w:rsid w:val="00220FCF"/>
    <w:rsid w:val="0022152F"/>
    <w:rsid w:val="002227BD"/>
    <w:rsid w:val="002254E6"/>
    <w:rsid w:val="002262C3"/>
    <w:rsid w:val="002267F9"/>
    <w:rsid w:val="00227E00"/>
    <w:rsid w:val="00231417"/>
    <w:rsid w:val="00233185"/>
    <w:rsid w:val="00234312"/>
    <w:rsid w:val="00234871"/>
    <w:rsid w:val="00234C41"/>
    <w:rsid w:val="002362AE"/>
    <w:rsid w:val="0023681C"/>
    <w:rsid w:val="00242EA6"/>
    <w:rsid w:val="0024347E"/>
    <w:rsid w:val="002457E4"/>
    <w:rsid w:val="0024700B"/>
    <w:rsid w:val="002479FE"/>
    <w:rsid w:val="00247A9B"/>
    <w:rsid w:val="00251454"/>
    <w:rsid w:val="00251FE9"/>
    <w:rsid w:val="00252F0A"/>
    <w:rsid w:val="002534B0"/>
    <w:rsid w:val="002540BE"/>
    <w:rsid w:val="00254A75"/>
    <w:rsid w:val="00260677"/>
    <w:rsid w:val="0026243D"/>
    <w:rsid w:val="00263356"/>
    <w:rsid w:val="0026444C"/>
    <w:rsid w:val="002650F1"/>
    <w:rsid w:val="002660C7"/>
    <w:rsid w:val="00267452"/>
    <w:rsid w:val="00271405"/>
    <w:rsid w:val="0027238D"/>
    <w:rsid w:val="00272BEC"/>
    <w:rsid w:val="00272BF8"/>
    <w:rsid w:val="00273C84"/>
    <w:rsid w:val="00276613"/>
    <w:rsid w:val="00280CD9"/>
    <w:rsid w:val="00281A02"/>
    <w:rsid w:val="00281E0B"/>
    <w:rsid w:val="00283BF6"/>
    <w:rsid w:val="0028571A"/>
    <w:rsid w:val="00290A1D"/>
    <w:rsid w:val="00294289"/>
    <w:rsid w:val="00294CE0"/>
    <w:rsid w:val="00294DA4"/>
    <w:rsid w:val="002973A9"/>
    <w:rsid w:val="002A0268"/>
    <w:rsid w:val="002A063B"/>
    <w:rsid w:val="002A0F59"/>
    <w:rsid w:val="002A24AD"/>
    <w:rsid w:val="002A31D8"/>
    <w:rsid w:val="002A567A"/>
    <w:rsid w:val="002A72CD"/>
    <w:rsid w:val="002A7599"/>
    <w:rsid w:val="002A7D6B"/>
    <w:rsid w:val="002B1BA1"/>
    <w:rsid w:val="002B2F8B"/>
    <w:rsid w:val="002B3039"/>
    <w:rsid w:val="002B47A8"/>
    <w:rsid w:val="002B5B7E"/>
    <w:rsid w:val="002B68A3"/>
    <w:rsid w:val="002B6A08"/>
    <w:rsid w:val="002B7128"/>
    <w:rsid w:val="002C3FD4"/>
    <w:rsid w:val="002C4045"/>
    <w:rsid w:val="002C6A34"/>
    <w:rsid w:val="002D68D5"/>
    <w:rsid w:val="002D75EC"/>
    <w:rsid w:val="002D76D1"/>
    <w:rsid w:val="002E1374"/>
    <w:rsid w:val="002E28B0"/>
    <w:rsid w:val="002E2A23"/>
    <w:rsid w:val="002E4077"/>
    <w:rsid w:val="002E44EB"/>
    <w:rsid w:val="002E540E"/>
    <w:rsid w:val="002E6A55"/>
    <w:rsid w:val="002F203A"/>
    <w:rsid w:val="002F230D"/>
    <w:rsid w:val="002F3229"/>
    <w:rsid w:val="002F3784"/>
    <w:rsid w:val="002F3856"/>
    <w:rsid w:val="002F558C"/>
    <w:rsid w:val="002F62C2"/>
    <w:rsid w:val="002F776E"/>
    <w:rsid w:val="0030073B"/>
    <w:rsid w:val="00300CD3"/>
    <w:rsid w:val="00302760"/>
    <w:rsid w:val="0030457C"/>
    <w:rsid w:val="00306D23"/>
    <w:rsid w:val="00310575"/>
    <w:rsid w:val="003116C8"/>
    <w:rsid w:val="00312565"/>
    <w:rsid w:val="0031375E"/>
    <w:rsid w:val="00313C53"/>
    <w:rsid w:val="00317BF7"/>
    <w:rsid w:val="00317E09"/>
    <w:rsid w:val="00320065"/>
    <w:rsid w:val="00321164"/>
    <w:rsid w:val="0032268F"/>
    <w:rsid w:val="0032456D"/>
    <w:rsid w:val="003250C6"/>
    <w:rsid w:val="003279BB"/>
    <w:rsid w:val="003303F2"/>
    <w:rsid w:val="00331A2E"/>
    <w:rsid w:val="00332423"/>
    <w:rsid w:val="00332937"/>
    <w:rsid w:val="00332AB6"/>
    <w:rsid w:val="00333500"/>
    <w:rsid w:val="003368E6"/>
    <w:rsid w:val="00340D06"/>
    <w:rsid w:val="00344F67"/>
    <w:rsid w:val="00345AFB"/>
    <w:rsid w:val="003461BF"/>
    <w:rsid w:val="00347405"/>
    <w:rsid w:val="00350A23"/>
    <w:rsid w:val="003521A4"/>
    <w:rsid w:val="00353917"/>
    <w:rsid w:val="00353DF1"/>
    <w:rsid w:val="00354751"/>
    <w:rsid w:val="0035572C"/>
    <w:rsid w:val="003559D1"/>
    <w:rsid w:val="0035607F"/>
    <w:rsid w:val="00356263"/>
    <w:rsid w:val="00356BC2"/>
    <w:rsid w:val="00357459"/>
    <w:rsid w:val="00362398"/>
    <w:rsid w:val="0036369F"/>
    <w:rsid w:val="003661A9"/>
    <w:rsid w:val="00366B78"/>
    <w:rsid w:val="00367D97"/>
    <w:rsid w:val="003709AB"/>
    <w:rsid w:val="00371A5D"/>
    <w:rsid w:val="00371FA2"/>
    <w:rsid w:val="00372E25"/>
    <w:rsid w:val="00373071"/>
    <w:rsid w:val="00373E8D"/>
    <w:rsid w:val="00375F9E"/>
    <w:rsid w:val="0037779A"/>
    <w:rsid w:val="00381EB6"/>
    <w:rsid w:val="003833BA"/>
    <w:rsid w:val="00383526"/>
    <w:rsid w:val="00385729"/>
    <w:rsid w:val="0038630C"/>
    <w:rsid w:val="00386750"/>
    <w:rsid w:val="00386771"/>
    <w:rsid w:val="00386F74"/>
    <w:rsid w:val="00390123"/>
    <w:rsid w:val="00391F2B"/>
    <w:rsid w:val="003922EC"/>
    <w:rsid w:val="00392331"/>
    <w:rsid w:val="00392876"/>
    <w:rsid w:val="00392EF8"/>
    <w:rsid w:val="00393C0B"/>
    <w:rsid w:val="00397174"/>
    <w:rsid w:val="00397FDC"/>
    <w:rsid w:val="003A0724"/>
    <w:rsid w:val="003A1DB7"/>
    <w:rsid w:val="003A5F4B"/>
    <w:rsid w:val="003A7D90"/>
    <w:rsid w:val="003A7FAC"/>
    <w:rsid w:val="003B16BC"/>
    <w:rsid w:val="003B1BF4"/>
    <w:rsid w:val="003B31C2"/>
    <w:rsid w:val="003B4EFE"/>
    <w:rsid w:val="003B6AA9"/>
    <w:rsid w:val="003B6F20"/>
    <w:rsid w:val="003B6FB2"/>
    <w:rsid w:val="003B7660"/>
    <w:rsid w:val="003B7CBE"/>
    <w:rsid w:val="003B7EDE"/>
    <w:rsid w:val="003C0390"/>
    <w:rsid w:val="003C0702"/>
    <w:rsid w:val="003C101A"/>
    <w:rsid w:val="003C32B1"/>
    <w:rsid w:val="003C51CB"/>
    <w:rsid w:val="003C7135"/>
    <w:rsid w:val="003D05A1"/>
    <w:rsid w:val="003D1379"/>
    <w:rsid w:val="003D2716"/>
    <w:rsid w:val="003D434F"/>
    <w:rsid w:val="003D4E89"/>
    <w:rsid w:val="003D5A23"/>
    <w:rsid w:val="003D68AF"/>
    <w:rsid w:val="003D78AA"/>
    <w:rsid w:val="003E09E2"/>
    <w:rsid w:val="003E0B19"/>
    <w:rsid w:val="003E10B4"/>
    <w:rsid w:val="003E3321"/>
    <w:rsid w:val="003E4DA6"/>
    <w:rsid w:val="003E65AE"/>
    <w:rsid w:val="003E6B85"/>
    <w:rsid w:val="003E6C59"/>
    <w:rsid w:val="003E788E"/>
    <w:rsid w:val="003E790F"/>
    <w:rsid w:val="003F14FC"/>
    <w:rsid w:val="003F264D"/>
    <w:rsid w:val="003F4CA3"/>
    <w:rsid w:val="003F7481"/>
    <w:rsid w:val="003F7482"/>
    <w:rsid w:val="003F7AE5"/>
    <w:rsid w:val="0040201D"/>
    <w:rsid w:val="00402435"/>
    <w:rsid w:val="00402DF4"/>
    <w:rsid w:val="0040378E"/>
    <w:rsid w:val="00403A78"/>
    <w:rsid w:val="00405945"/>
    <w:rsid w:val="00407023"/>
    <w:rsid w:val="0041136A"/>
    <w:rsid w:val="004119F7"/>
    <w:rsid w:val="00412E7A"/>
    <w:rsid w:val="00413F07"/>
    <w:rsid w:val="00414AD9"/>
    <w:rsid w:val="004150A7"/>
    <w:rsid w:val="00415362"/>
    <w:rsid w:val="004205AB"/>
    <w:rsid w:val="0042259E"/>
    <w:rsid w:val="00423FA2"/>
    <w:rsid w:val="00424BC9"/>
    <w:rsid w:val="0042615D"/>
    <w:rsid w:val="004270D1"/>
    <w:rsid w:val="00430EA8"/>
    <w:rsid w:val="004311C7"/>
    <w:rsid w:val="004361DA"/>
    <w:rsid w:val="00436BAD"/>
    <w:rsid w:val="004371EA"/>
    <w:rsid w:val="00437B5C"/>
    <w:rsid w:val="0044196B"/>
    <w:rsid w:val="004439B8"/>
    <w:rsid w:val="00444231"/>
    <w:rsid w:val="004443DF"/>
    <w:rsid w:val="004443E4"/>
    <w:rsid w:val="00445AA4"/>
    <w:rsid w:val="00450A47"/>
    <w:rsid w:val="004516AA"/>
    <w:rsid w:val="00452F2C"/>
    <w:rsid w:val="00453702"/>
    <w:rsid w:val="004548BC"/>
    <w:rsid w:val="00455FD0"/>
    <w:rsid w:val="00461F73"/>
    <w:rsid w:val="00461FB1"/>
    <w:rsid w:val="00464DFB"/>
    <w:rsid w:val="00465B98"/>
    <w:rsid w:val="0046636C"/>
    <w:rsid w:val="00471861"/>
    <w:rsid w:val="004725D3"/>
    <w:rsid w:val="00472AF9"/>
    <w:rsid w:val="004748F1"/>
    <w:rsid w:val="004752BF"/>
    <w:rsid w:val="004759C9"/>
    <w:rsid w:val="004770B6"/>
    <w:rsid w:val="00480A7F"/>
    <w:rsid w:val="00481EEC"/>
    <w:rsid w:val="00482D0B"/>
    <w:rsid w:val="00482DA8"/>
    <w:rsid w:val="004835A0"/>
    <w:rsid w:val="004845F9"/>
    <w:rsid w:val="0048526B"/>
    <w:rsid w:val="004862C4"/>
    <w:rsid w:val="00486B53"/>
    <w:rsid w:val="00486DAF"/>
    <w:rsid w:val="00490CB8"/>
    <w:rsid w:val="00490CCB"/>
    <w:rsid w:val="004918D8"/>
    <w:rsid w:val="00492188"/>
    <w:rsid w:val="00495578"/>
    <w:rsid w:val="0049793A"/>
    <w:rsid w:val="00497CA3"/>
    <w:rsid w:val="004A13FF"/>
    <w:rsid w:val="004A1DEE"/>
    <w:rsid w:val="004A5274"/>
    <w:rsid w:val="004A59CC"/>
    <w:rsid w:val="004A62C5"/>
    <w:rsid w:val="004A6D01"/>
    <w:rsid w:val="004B13D3"/>
    <w:rsid w:val="004B1D21"/>
    <w:rsid w:val="004B2CE4"/>
    <w:rsid w:val="004B2F6A"/>
    <w:rsid w:val="004B2FA6"/>
    <w:rsid w:val="004B5AC2"/>
    <w:rsid w:val="004B606C"/>
    <w:rsid w:val="004B620D"/>
    <w:rsid w:val="004B6472"/>
    <w:rsid w:val="004B741E"/>
    <w:rsid w:val="004B77DB"/>
    <w:rsid w:val="004C089E"/>
    <w:rsid w:val="004C15E9"/>
    <w:rsid w:val="004C1C54"/>
    <w:rsid w:val="004C40B5"/>
    <w:rsid w:val="004C5829"/>
    <w:rsid w:val="004C5C0C"/>
    <w:rsid w:val="004C692C"/>
    <w:rsid w:val="004D0E18"/>
    <w:rsid w:val="004D40E7"/>
    <w:rsid w:val="004D4376"/>
    <w:rsid w:val="004D4FF1"/>
    <w:rsid w:val="004D5C79"/>
    <w:rsid w:val="004D6749"/>
    <w:rsid w:val="004D757A"/>
    <w:rsid w:val="004E116E"/>
    <w:rsid w:val="004E1CC2"/>
    <w:rsid w:val="004E4E40"/>
    <w:rsid w:val="004E743C"/>
    <w:rsid w:val="004F1DFD"/>
    <w:rsid w:val="004F3349"/>
    <w:rsid w:val="004F4128"/>
    <w:rsid w:val="004F5498"/>
    <w:rsid w:val="004F622A"/>
    <w:rsid w:val="005006CB"/>
    <w:rsid w:val="00500B54"/>
    <w:rsid w:val="00500D69"/>
    <w:rsid w:val="00502303"/>
    <w:rsid w:val="00504E8C"/>
    <w:rsid w:val="00506E4A"/>
    <w:rsid w:val="00510B00"/>
    <w:rsid w:val="00510E80"/>
    <w:rsid w:val="005110A7"/>
    <w:rsid w:val="005120A4"/>
    <w:rsid w:val="00513413"/>
    <w:rsid w:val="0051469D"/>
    <w:rsid w:val="00514865"/>
    <w:rsid w:val="00515B7A"/>
    <w:rsid w:val="00516BB8"/>
    <w:rsid w:val="0051798A"/>
    <w:rsid w:val="0052320C"/>
    <w:rsid w:val="0052560C"/>
    <w:rsid w:val="005261D2"/>
    <w:rsid w:val="0052626D"/>
    <w:rsid w:val="00527ADC"/>
    <w:rsid w:val="00530AA3"/>
    <w:rsid w:val="00531436"/>
    <w:rsid w:val="005317D8"/>
    <w:rsid w:val="00533D7E"/>
    <w:rsid w:val="00536662"/>
    <w:rsid w:val="00540BE6"/>
    <w:rsid w:val="0054272F"/>
    <w:rsid w:val="00542B5D"/>
    <w:rsid w:val="00543615"/>
    <w:rsid w:val="00544ABC"/>
    <w:rsid w:val="00545CB7"/>
    <w:rsid w:val="0055006B"/>
    <w:rsid w:val="005505EA"/>
    <w:rsid w:val="00550BF9"/>
    <w:rsid w:val="00552518"/>
    <w:rsid w:val="00552C2D"/>
    <w:rsid w:val="00554680"/>
    <w:rsid w:val="00555E25"/>
    <w:rsid w:val="00556202"/>
    <w:rsid w:val="0055668E"/>
    <w:rsid w:val="00557AD0"/>
    <w:rsid w:val="00560C12"/>
    <w:rsid w:val="00563894"/>
    <w:rsid w:val="005674F8"/>
    <w:rsid w:val="0057010D"/>
    <w:rsid w:val="00571282"/>
    <w:rsid w:val="00572AC4"/>
    <w:rsid w:val="00572E57"/>
    <w:rsid w:val="00573549"/>
    <w:rsid w:val="005736CB"/>
    <w:rsid w:val="00573EC9"/>
    <w:rsid w:val="005742D5"/>
    <w:rsid w:val="00575121"/>
    <w:rsid w:val="005751C8"/>
    <w:rsid w:val="0057729B"/>
    <w:rsid w:val="00577826"/>
    <w:rsid w:val="0057782D"/>
    <w:rsid w:val="00577A36"/>
    <w:rsid w:val="0058093D"/>
    <w:rsid w:val="00584858"/>
    <w:rsid w:val="00587122"/>
    <w:rsid w:val="005878DE"/>
    <w:rsid w:val="00590249"/>
    <w:rsid w:val="00590490"/>
    <w:rsid w:val="00590C8C"/>
    <w:rsid w:val="00592396"/>
    <w:rsid w:val="005923DD"/>
    <w:rsid w:val="00595764"/>
    <w:rsid w:val="005978EE"/>
    <w:rsid w:val="005A0172"/>
    <w:rsid w:val="005A2126"/>
    <w:rsid w:val="005A288E"/>
    <w:rsid w:val="005A2E87"/>
    <w:rsid w:val="005A5514"/>
    <w:rsid w:val="005A59D5"/>
    <w:rsid w:val="005A640C"/>
    <w:rsid w:val="005B0955"/>
    <w:rsid w:val="005B1496"/>
    <w:rsid w:val="005B1CBC"/>
    <w:rsid w:val="005B20FF"/>
    <w:rsid w:val="005B4BE4"/>
    <w:rsid w:val="005B4DF7"/>
    <w:rsid w:val="005B6D73"/>
    <w:rsid w:val="005B7D72"/>
    <w:rsid w:val="005B7FB1"/>
    <w:rsid w:val="005C0B92"/>
    <w:rsid w:val="005C14DF"/>
    <w:rsid w:val="005C1BC4"/>
    <w:rsid w:val="005C2E7F"/>
    <w:rsid w:val="005C3DA8"/>
    <w:rsid w:val="005C5651"/>
    <w:rsid w:val="005C5B7B"/>
    <w:rsid w:val="005C7101"/>
    <w:rsid w:val="005D0BA4"/>
    <w:rsid w:val="005D0C96"/>
    <w:rsid w:val="005D2D0C"/>
    <w:rsid w:val="005D4C62"/>
    <w:rsid w:val="005D783D"/>
    <w:rsid w:val="005E09E8"/>
    <w:rsid w:val="005E1120"/>
    <w:rsid w:val="005E21BF"/>
    <w:rsid w:val="005E3091"/>
    <w:rsid w:val="005E648F"/>
    <w:rsid w:val="005E68F5"/>
    <w:rsid w:val="005E75A5"/>
    <w:rsid w:val="005E7A0F"/>
    <w:rsid w:val="005F061E"/>
    <w:rsid w:val="005F40C6"/>
    <w:rsid w:val="005F63C2"/>
    <w:rsid w:val="005F6C28"/>
    <w:rsid w:val="00605E4D"/>
    <w:rsid w:val="00610A17"/>
    <w:rsid w:val="00611448"/>
    <w:rsid w:val="00611A74"/>
    <w:rsid w:val="00612D24"/>
    <w:rsid w:val="00613175"/>
    <w:rsid w:val="00613769"/>
    <w:rsid w:val="00614580"/>
    <w:rsid w:val="00614B08"/>
    <w:rsid w:val="0061716F"/>
    <w:rsid w:val="0061778E"/>
    <w:rsid w:val="00617D21"/>
    <w:rsid w:val="00621B60"/>
    <w:rsid w:val="00621CEE"/>
    <w:rsid w:val="0062342E"/>
    <w:rsid w:val="00623B32"/>
    <w:rsid w:val="006253EC"/>
    <w:rsid w:val="00631DCA"/>
    <w:rsid w:val="00632995"/>
    <w:rsid w:val="00633440"/>
    <w:rsid w:val="00634A0A"/>
    <w:rsid w:val="0063518F"/>
    <w:rsid w:val="00640E52"/>
    <w:rsid w:val="00642FE9"/>
    <w:rsid w:val="006439E3"/>
    <w:rsid w:val="00643A1D"/>
    <w:rsid w:val="0064730C"/>
    <w:rsid w:val="00651C9B"/>
    <w:rsid w:val="0065258C"/>
    <w:rsid w:val="006528D5"/>
    <w:rsid w:val="00653868"/>
    <w:rsid w:val="00657C3B"/>
    <w:rsid w:val="0066284D"/>
    <w:rsid w:val="0066293B"/>
    <w:rsid w:val="00663A74"/>
    <w:rsid w:val="0066652C"/>
    <w:rsid w:val="00667C52"/>
    <w:rsid w:val="00670576"/>
    <w:rsid w:val="00671B2D"/>
    <w:rsid w:val="00671D12"/>
    <w:rsid w:val="00672A70"/>
    <w:rsid w:val="00673BB1"/>
    <w:rsid w:val="00683010"/>
    <w:rsid w:val="0068391C"/>
    <w:rsid w:val="00684071"/>
    <w:rsid w:val="006843D9"/>
    <w:rsid w:val="00687ECF"/>
    <w:rsid w:val="00690B63"/>
    <w:rsid w:val="00690EC4"/>
    <w:rsid w:val="006933FB"/>
    <w:rsid w:val="00693508"/>
    <w:rsid w:val="0069363F"/>
    <w:rsid w:val="00693836"/>
    <w:rsid w:val="00693A56"/>
    <w:rsid w:val="00695190"/>
    <w:rsid w:val="00696575"/>
    <w:rsid w:val="00696619"/>
    <w:rsid w:val="00696A12"/>
    <w:rsid w:val="00697CDA"/>
    <w:rsid w:val="006A21B8"/>
    <w:rsid w:val="006A23C6"/>
    <w:rsid w:val="006A2442"/>
    <w:rsid w:val="006A63D0"/>
    <w:rsid w:val="006B0359"/>
    <w:rsid w:val="006B0A27"/>
    <w:rsid w:val="006B0C23"/>
    <w:rsid w:val="006B40CF"/>
    <w:rsid w:val="006B582D"/>
    <w:rsid w:val="006C0830"/>
    <w:rsid w:val="006C0D56"/>
    <w:rsid w:val="006C15E2"/>
    <w:rsid w:val="006C180D"/>
    <w:rsid w:val="006C38A6"/>
    <w:rsid w:val="006C53EC"/>
    <w:rsid w:val="006C5F30"/>
    <w:rsid w:val="006C762A"/>
    <w:rsid w:val="006C77A1"/>
    <w:rsid w:val="006C7EA4"/>
    <w:rsid w:val="006C7F2A"/>
    <w:rsid w:val="006D0708"/>
    <w:rsid w:val="006D1EA2"/>
    <w:rsid w:val="006D1FD2"/>
    <w:rsid w:val="006D2185"/>
    <w:rsid w:val="006D2EBE"/>
    <w:rsid w:val="006D400B"/>
    <w:rsid w:val="006D463C"/>
    <w:rsid w:val="006D5268"/>
    <w:rsid w:val="006D6557"/>
    <w:rsid w:val="006D6EF1"/>
    <w:rsid w:val="006D771E"/>
    <w:rsid w:val="006E19E2"/>
    <w:rsid w:val="006E473B"/>
    <w:rsid w:val="006F2786"/>
    <w:rsid w:val="006F79D8"/>
    <w:rsid w:val="00700C8A"/>
    <w:rsid w:val="00701A51"/>
    <w:rsid w:val="00706150"/>
    <w:rsid w:val="007061A4"/>
    <w:rsid w:val="0070772B"/>
    <w:rsid w:val="00707B3A"/>
    <w:rsid w:val="0071278C"/>
    <w:rsid w:val="00712920"/>
    <w:rsid w:val="0071299F"/>
    <w:rsid w:val="00712EDD"/>
    <w:rsid w:val="00713C49"/>
    <w:rsid w:val="00715B94"/>
    <w:rsid w:val="00716F9E"/>
    <w:rsid w:val="00721875"/>
    <w:rsid w:val="00722018"/>
    <w:rsid w:val="00722995"/>
    <w:rsid w:val="00723286"/>
    <w:rsid w:val="00723BFB"/>
    <w:rsid w:val="007244C4"/>
    <w:rsid w:val="0072588C"/>
    <w:rsid w:val="00726090"/>
    <w:rsid w:val="007266D6"/>
    <w:rsid w:val="00731BA3"/>
    <w:rsid w:val="00732F5E"/>
    <w:rsid w:val="00732F6B"/>
    <w:rsid w:val="00733622"/>
    <w:rsid w:val="00733F81"/>
    <w:rsid w:val="0073455B"/>
    <w:rsid w:val="00735752"/>
    <w:rsid w:val="00736FAD"/>
    <w:rsid w:val="007377CC"/>
    <w:rsid w:val="00741401"/>
    <w:rsid w:val="00741EB0"/>
    <w:rsid w:val="007422D4"/>
    <w:rsid w:val="00744234"/>
    <w:rsid w:val="007448F3"/>
    <w:rsid w:val="00744D14"/>
    <w:rsid w:val="007450AE"/>
    <w:rsid w:val="00746529"/>
    <w:rsid w:val="00746F89"/>
    <w:rsid w:val="00747279"/>
    <w:rsid w:val="00747CA5"/>
    <w:rsid w:val="0075025B"/>
    <w:rsid w:val="00750631"/>
    <w:rsid w:val="007508BE"/>
    <w:rsid w:val="007510A6"/>
    <w:rsid w:val="00752793"/>
    <w:rsid w:val="00753059"/>
    <w:rsid w:val="00753168"/>
    <w:rsid w:val="007562B4"/>
    <w:rsid w:val="00756BBE"/>
    <w:rsid w:val="0076214E"/>
    <w:rsid w:val="0076511A"/>
    <w:rsid w:val="0076566A"/>
    <w:rsid w:val="0076587F"/>
    <w:rsid w:val="007673B5"/>
    <w:rsid w:val="00770BFD"/>
    <w:rsid w:val="00770E7E"/>
    <w:rsid w:val="007715AC"/>
    <w:rsid w:val="00772AAF"/>
    <w:rsid w:val="00775FB9"/>
    <w:rsid w:val="00776087"/>
    <w:rsid w:val="007828F7"/>
    <w:rsid w:val="007832D5"/>
    <w:rsid w:val="007844C6"/>
    <w:rsid w:val="007873D8"/>
    <w:rsid w:val="007874A7"/>
    <w:rsid w:val="00792F9B"/>
    <w:rsid w:val="00793333"/>
    <w:rsid w:val="00793EA7"/>
    <w:rsid w:val="00794741"/>
    <w:rsid w:val="0079566B"/>
    <w:rsid w:val="00795990"/>
    <w:rsid w:val="007A13AF"/>
    <w:rsid w:val="007A2056"/>
    <w:rsid w:val="007A3F63"/>
    <w:rsid w:val="007A3F91"/>
    <w:rsid w:val="007A48F2"/>
    <w:rsid w:val="007A5E0C"/>
    <w:rsid w:val="007A71AA"/>
    <w:rsid w:val="007B0031"/>
    <w:rsid w:val="007B34FC"/>
    <w:rsid w:val="007B49F9"/>
    <w:rsid w:val="007B5315"/>
    <w:rsid w:val="007B5F6E"/>
    <w:rsid w:val="007B766F"/>
    <w:rsid w:val="007C23BD"/>
    <w:rsid w:val="007C4535"/>
    <w:rsid w:val="007C63EB"/>
    <w:rsid w:val="007D1365"/>
    <w:rsid w:val="007D4C3F"/>
    <w:rsid w:val="007D4CF1"/>
    <w:rsid w:val="007D5207"/>
    <w:rsid w:val="007D6415"/>
    <w:rsid w:val="007D662D"/>
    <w:rsid w:val="007D67AE"/>
    <w:rsid w:val="007D6E2B"/>
    <w:rsid w:val="007D73CB"/>
    <w:rsid w:val="007D7D0F"/>
    <w:rsid w:val="007E0879"/>
    <w:rsid w:val="007E12A8"/>
    <w:rsid w:val="007E214E"/>
    <w:rsid w:val="007E415C"/>
    <w:rsid w:val="007E4229"/>
    <w:rsid w:val="007E4A14"/>
    <w:rsid w:val="007F1C15"/>
    <w:rsid w:val="007F1D66"/>
    <w:rsid w:val="007F2D92"/>
    <w:rsid w:val="007F44D4"/>
    <w:rsid w:val="007F4FB8"/>
    <w:rsid w:val="007F6BC4"/>
    <w:rsid w:val="007F6C4D"/>
    <w:rsid w:val="007F741C"/>
    <w:rsid w:val="00800177"/>
    <w:rsid w:val="008021A9"/>
    <w:rsid w:val="00804158"/>
    <w:rsid w:val="00805FEF"/>
    <w:rsid w:val="0081006B"/>
    <w:rsid w:val="00810244"/>
    <w:rsid w:val="00810300"/>
    <w:rsid w:val="00812A84"/>
    <w:rsid w:val="0081367F"/>
    <w:rsid w:val="00813855"/>
    <w:rsid w:val="00814D64"/>
    <w:rsid w:val="00815B4C"/>
    <w:rsid w:val="00816E6F"/>
    <w:rsid w:val="0082071B"/>
    <w:rsid w:val="00821E98"/>
    <w:rsid w:val="008232B3"/>
    <w:rsid w:val="008238B0"/>
    <w:rsid w:val="00823F94"/>
    <w:rsid w:val="00824AA9"/>
    <w:rsid w:val="00826267"/>
    <w:rsid w:val="00826967"/>
    <w:rsid w:val="0082776C"/>
    <w:rsid w:val="008300A2"/>
    <w:rsid w:val="00830932"/>
    <w:rsid w:val="00830BF5"/>
    <w:rsid w:val="00830E30"/>
    <w:rsid w:val="00830F52"/>
    <w:rsid w:val="008319B2"/>
    <w:rsid w:val="00832299"/>
    <w:rsid w:val="008331F8"/>
    <w:rsid w:val="0083412D"/>
    <w:rsid w:val="00834B46"/>
    <w:rsid w:val="008367C3"/>
    <w:rsid w:val="00837031"/>
    <w:rsid w:val="008371DE"/>
    <w:rsid w:val="00837AD1"/>
    <w:rsid w:val="00841A2D"/>
    <w:rsid w:val="008420E5"/>
    <w:rsid w:val="008425E2"/>
    <w:rsid w:val="00844A7E"/>
    <w:rsid w:val="00845909"/>
    <w:rsid w:val="00850FD2"/>
    <w:rsid w:val="00851A36"/>
    <w:rsid w:val="00851C89"/>
    <w:rsid w:val="00853081"/>
    <w:rsid w:val="00854B3D"/>
    <w:rsid w:val="00855525"/>
    <w:rsid w:val="00855A39"/>
    <w:rsid w:val="008569A3"/>
    <w:rsid w:val="008604BB"/>
    <w:rsid w:val="00860FDB"/>
    <w:rsid w:val="008619D2"/>
    <w:rsid w:val="008632FE"/>
    <w:rsid w:val="00863EDA"/>
    <w:rsid w:val="0086448C"/>
    <w:rsid w:val="00865548"/>
    <w:rsid w:val="00866368"/>
    <w:rsid w:val="00866402"/>
    <w:rsid w:val="008712DA"/>
    <w:rsid w:val="0087341C"/>
    <w:rsid w:val="00873D05"/>
    <w:rsid w:val="0087683F"/>
    <w:rsid w:val="00880A3A"/>
    <w:rsid w:val="00880C07"/>
    <w:rsid w:val="00881376"/>
    <w:rsid w:val="00882916"/>
    <w:rsid w:val="00882B5F"/>
    <w:rsid w:val="008855DF"/>
    <w:rsid w:val="008861C3"/>
    <w:rsid w:val="00890429"/>
    <w:rsid w:val="00891190"/>
    <w:rsid w:val="008923E6"/>
    <w:rsid w:val="00892AC3"/>
    <w:rsid w:val="008A489F"/>
    <w:rsid w:val="008A4A3E"/>
    <w:rsid w:val="008A6082"/>
    <w:rsid w:val="008A6711"/>
    <w:rsid w:val="008B0EE0"/>
    <w:rsid w:val="008B3AE6"/>
    <w:rsid w:val="008B3E46"/>
    <w:rsid w:val="008B4D3A"/>
    <w:rsid w:val="008B64D6"/>
    <w:rsid w:val="008B6CAB"/>
    <w:rsid w:val="008C15D5"/>
    <w:rsid w:val="008C4778"/>
    <w:rsid w:val="008C5BFB"/>
    <w:rsid w:val="008C7458"/>
    <w:rsid w:val="008D0B72"/>
    <w:rsid w:val="008D2029"/>
    <w:rsid w:val="008D2C44"/>
    <w:rsid w:val="008D5070"/>
    <w:rsid w:val="008D559A"/>
    <w:rsid w:val="008D5A0B"/>
    <w:rsid w:val="008D6590"/>
    <w:rsid w:val="008E1629"/>
    <w:rsid w:val="008E169D"/>
    <w:rsid w:val="008E2DCD"/>
    <w:rsid w:val="008E37F0"/>
    <w:rsid w:val="008E39E0"/>
    <w:rsid w:val="008E5741"/>
    <w:rsid w:val="008E58E3"/>
    <w:rsid w:val="008F22DE"/>
    <w:rsid w:val="008F4013"/>
    <w:rsid w:val="008F4834"/>
    <w:rsid w:val="008F4E2F"/>
    <w:rsid w:val="00900611"/>
    <w:rsid w:val="00901E36"/>
    <w:rsid w:val="009026F9"/>
    <w:rsid w:val="00903619"/>
    <w:rsid w:val="00903E3F"/>
    <w:rsid w:val="00904544"/>
    <w:rsid w:val="00904AA9"/>
    <w:rsid w:val="009058D0"/>
    <w:rsid w:val="009060A9"/>
    <w:rsid w:val="009062B4"/>
    <w:rsid w:val="009070EF"/>
    <w:rsid w:val="009076F6"/>
    <w:rsid w:val="00910878"/>
    <w:rsid w:val="00911596"/>
    <w:rsid w:val="00912581"/>
    <w:rsid w:val="0091278D"/>
    <w:rsid w:val="00912ABD"/>
    <w:rsid w:val="00912BF6"/>
    <w:rsid w:val="00920D9F"/>
    <w:rsid w:val="0092120E"/>
    <w:rsid w:val="00922109"/>
    <w:rsid w:val="009236F9"/>
    <w:rsid w:val="009263BE"/>
    <w:rsid w:val="00926C0F"/>
    <w:rsid w:val="009278B7"/>
    <w:rsid w:val="00931E71"/>
    <w:rsid w:val="00932737"/>
    <w:rsid w:val="009328B4"/>
    <w:rsid w:val="00935E63"/>
    <w:rsid w:val="00940772"/>
    <w:rsid w:val="00940FB9"/>
    <w:rsid w:val="00941511"/>
    <w:rsid w:val="00943675"/>
    <w:rsid w:val="00944F0E"/>
    <w:rsid w:val="00946CE2"/>
    <w:rsid w:val="00950106"/>
    <w:rsid w:val="00952B4C"/>
    <w:rsid w:val="00954BE7"/>
    <w:rsid w:val="009559CE"/>
    <w:rsid w:val="0095619E"/>
    <w:rsid w:val="00957964"/>
    <w:rsid w:val="009602D5"/>
    <w:rsid w:val="0096210E"/>
    <w:rsid w:val="0096329E"/>
    <w:rsid w:val="00963CAA"/>
    <w:rsid w:val="009644D2"/>
    <w:rsid w:val="009654F7"/>
    <w:rsid w:val="00965A5F"/>
    <w:rsid w:val="00965E32"/>
    <w:rsid w:val="00967D02"/>
    <w:rsid w:val="009708D4"/>
    <w:rsid w:val="0097147A"/>
    <w:rsid w:val="00972B64"/>
    <w:rsid w:val="00973FEF"/>
    <w:rsid w:val="009746E0"/>
    <w:rsid w:val="00975381"/>
    <w:rsid w:val="00975CEF"/>
    <w:rsid w:val="009765F3"/>
    <w:rsid w:val="0097697D"/>
    <w:rsid w:val="009819C1"/>
    <w:rsid w:val="00983AF5"/>
    <w:rsid w:val="00984A53"/>
    <w:rsid w:val="0098607E"/>
    <w:rsid w:val="0098669D"/>
    <w:rsid w:val="00991418"/>
    <w:rsid w:val="009925F1"/>
    <w:rsid w:val="009933A6"/>
    <w:rsid w:val="00993B4E"/>
    <w:rsid w:val="00994CA3"/>
    <w:rsid w:val="00995C8A"/>
    <w:rsid w:val="00995EA2"/>
    <w:rsid w:val="00996318"/>
    <w:rsid w:val="00997D30"/>
    <w:rsid w:val="009A0143"/>
    <w:rsid w:val="009A0170"/>
    <w:rsid w:val="009A0F33"/>
    <w:rsid w:val="009A16B2"/>
    <w:rsid w:val="009A327B"/>
    <w:rsid w:val="009A5BE3"/>
    <w:rsid w:val="009A6939"/>
    <w:rsid w:val="009A7061"/>
    <w:rsid w:val="009A784D"/>
    <w:rsid w:val="009B1028"/>
    <w:rsid w:val="009B183F"/>
    <w:rsid w:val="009B256B"/>
    <w:rsid w:val="009B2722"/>
    <w:rsid w:val="009B315C"/>
    <w:rsid w:val="009B51DD"/>
    <w:rsid w:val="009B5D91"/>
    <w:rsid w:val="009B62E5"/>
    <w:rsid w:val="009B6BA7"/>
    <w:rsid w:val="009B6C4A"/>
    <w:rsid w:val="009B6DB1"/>
    <w:rsid w:val="009B7811"/>
    <w:rsid w:val="009C0065"/>
    <w:rsid w:val="009C0A57"/>
    <w:rsid w:val="009C0D0A"/>
    <w:rsid w:val="009C27E6"/>
    <w:rsid w:val="009C2982"/>
    <w:rsid w:val="009C2BA3"/>
    <w:rsid w:val="009C2DAB"/>
    <w:rsid w:val="009C460C"/>
    <w:rsid w:val="009C6D1A"/>
    <w:rsid w:val="009D02D1"/>
    <w:rsid w:val="009D05CA"/>
    <w:rsid w:val="009D1304"/>
    <w:rsid w:val="009D1C7C"/>
    <w:rsid w:val="009D33FE"/>
    <w:rsid w:val="009D368A"/>
    <w:rsid w:val="009D5338"/>
    <w:rsid w:val="009E0683"/>
    <w:rsid w:val="009E0BFE"/>
    <w:rsid w:val="009E2A03"/>
    <w:rsid w:val="009E3740"/>
    <w:rsid w:val="009E48BD"/>
    <w:rsid w:val="009E48FA"/>
    <w:rsid w:val="009E5400"/>
    <w:rsid w:val="009F12B1"/>
    <w:rsid w:val="009F2244"/>
    <w:rsid w:val="009F2BC4"/>
    <w:rsid w:val="009F7453"/>
    <w:rsid w:val="00A02368"/>
    <w:rsid w:val="00A03F53"/>
    <w:rsid w:val="00A045C7"/>
    <w:rsid w:val="00A04B6F"/>
    <w:rsid w:val="00A05900"/>
    <w:rsid w:val="00A05B0B"/>
    <w:rsid w:val="00A05D2F"/>
    <w:rsid w:val="00A07279"/>
    <w:rsid w:val="00A10D82"/>
    <w:rsid w:val="00A159D1"/>
    <w:rsid w:val="00A21610"/>
    <w:rsid w:val="00A233D8"/>
    <w:rsid w:val="00A23F3A"/>
    <w:rsid w:val="00A24078"/>
    <w:rsid w:val="00A24AAF"/>
    <w:rsid w:val="00A27591"/>
    <w:rsid w:val="00A30C6D"/>
    <w:rsid w:val="00A31345"/>
    <w:rsid w:val="00A325C2"/>
    <w:rsid w:val="00A338F8"/>
    <w:rsid w:val="00A36937"/>
    <w:rsid w:val="00A36F6B"/>
    <w:rsid w:val="00A40013"/>
    <w:rsid w:val="00A408D0"/>
    <w:rsid w:val="00A40CAB"/>
    <w:rsid w:val="00A45469"/>
    <w:rsid w:val="00A50280"/>
    <w:rsid w:val="00A50EE4"/>
    <w:rsid w:val="00A50FA3"/>
    <w:rsid w:val="00A516F6"/>
    <w:rsid w:val="00A52D81"/>
    <w:rsid w:val="00A5591A"/>
    <w:rsid w:val="00A56C89"/>
    <w:rsid w:val="00A57C1B"/>
    <w:rsid w:val="00A623DE"/>
    <w:rsid w:val="00A631BB"/>
    <w:rsid w:val="00A656E5"/>
    <w:rsid w:val="00A6667A"/>
    <w:rsid w:val="00A7109B"/>
    <w:rsid w:val="00A737A0"/>
    <w:rsid w:val="00A75388"/>
    <w:rsid w:val="00A75F26"/>
    <w:rsid w:val="00A77387"/>
    <w:rsid w:val="00A7761D"/>
    <w:rsid w:val="00A77F32"/>
    <w:rsid w:val="00A80A2B"/>
    <w:rsid w:val="00A82910"/>
    <w:rsid w:val="00A82B11"/>
    <w:rsid w:val="00A82B46"/>
    <w:rsid w:val="00A8359B"/>
    <w:rsid w:val="00A8374F"/>
    <w:rsid w:val="00A85337"/>
    <w:rsid w:val="00A85D19"/>
    <w:rsid w:val="00A86F24"/>
    <w:rsid w:val="00A91238"/>
    <w:rsid w:val="00A94090"/>
    <w:rsid w:val="00A944EC"/>
    <w:rsid w:val="00A946C0"/>
    <w:rsid w:val="00A94F5A"/>
    <w:rsid w:val="00AA0CD4"/>
    <w:rsid w:val="00AA1429"/>
    <w:rsid w:val="00AA2D12"/>
    <w:rsid w:val="00AA3162"/>
    <w:rsid w:val="00AA3471"/>
    <w:rsid w:val="00AA3DCC"/>
    <w:rsid w:val="00AA68AD"/>
    <w:rsid w:val="00AA69CD"/>
    <w:rsid w:val="00AA7C92"/>
    <w:rsid w:val="00AB1D67"/>
    <w:rsid w:val="00AB33C2"/>
    <w:rsid w:val="00AB42CE"/>
    <w:rsid w:val="00AB6C6B"/>
    <w:rsid w:val="00AC09C1"/>
    <w:rsid w:val="00AC27CB"/>
    <w:rsid w:val="00AC4D43"/>
    <w:rsid w:val="00AC6105"/>
    <w:rsid w:val="00AC631C"/>
    <w:rsid w:val="00AC6DC1"/>
    <w:rsid w:val="00AC76FF"/>
    <w:rsid w:val="00AC7B94"/>
    <w:rsid w:val="00AD0D7B"/>
    <w:rsid w:val="00AD1929"/>
    <w:rsid w:val="00AD4143"/>
    <w:rsid w:val="00AD58DA"/>
    <w:rsid w:val="00AD5C88"/>
    <w:rsid w:val="00AE1E37"/>
    <w:rsid w:val="00AE3DE8"/>
    <w:rsid w:val="00AE7920"/>
    <w:rsid w:val="00AF12A3"/>
    <w:rsid w:val="00AF23C6"/>
    <w:rsid w:val="00AF2831"/>
    <w:rsid w:val="00AF3D9F"/>
    <w:rsid w:val="00AF42F5"/>
    <w:rsid w:val="00AF4B9B"/>
    <w:rsid w:val="00AF4FED"/>
    <w:rsid w:val="00AF6F41"/>
    <w:rsid w:val="00AF75A0"/>
    <w:rsid w:val="00B00F60"/>
    <w:rsid w:val="00B01F9C"/>
    <w:rsid w:val="00B049A9"/>
    <w:rsid w:val="00B05065"/>
    <w:rsid w:val="00B06EB6"/>
    <w:rsid w:val="00B06F9D"/>
    <w:rsid w:val="00B075E3"/>
    <w:rsid w:val="00B1085C"/>
    <w:rsid w:val="00B11A90"/>
    <w:rsid w:val="00B12FAB"/>
    <w:rsid w:val="00B1379C"/>
    <w:rsid w:val="00B14C84"/>
    <w:rsid w:val="00B15540"/>
    <w:rsid w:val="00B1655B"/>
    <w:rsid w:val="00B16631"/>
    <w:rsid w:val="00B16AD3"/>
    <w:rsid w:val="00B20073"/>
    <w:rsid w:val="00B2055B"/>
    <w:rsid w:val="00B303D1"/>
    <w:rsid w:val="00B315B8"/>
    <w:rsid w:val="00B32F11"/>
    <w:rsid w:val="00B351B4"/>
    <w:rsid w:val="00B354A1"/>
    <w:rsid w:val="00B37FF8"/>
    <w:rsid w:val="00B40778"/>
    <w:rsid w:val="00B41D26"/>
    <w:rsid w:val="00B42491"/>
    <w:rsid w:val="00B43F50"/>
    <w:rsid w:val="00B5016B"/>
    <w:rsid w:val="00B51FC1"/>
    <w:rsid w:val="00B52AF6"/>
    <w:rsid w:val="00B53070"/>
    <w:rsid w:val="00B53693"/>
    <w:rsid w:val="00B53712"/>
    <w:rsid w:val="00B53CF9"/>
    <w:rsid w:val="00B5551B"/>
    <w:rsid w:val="00B5607C"/>
    <w:rsid w:val="00B560BE"/>
    <w:rsid w:val="00B57A96"/>
    <w:rsid w:val="00B605FF"/>
    <w:rsid w:val="00B62765"/>
    <w:rsid w:val="00B62D67"/>
    <w:rsid w:val="00B62FAF"/>
    <w:rsid w:val="00B656DD"/>
    <w:rsid w:val="00B701B5"/>
    <w:rsid w:val="00B72E16"/>
    <w:rsid w:val="00B744BE"/>
    <w:rsid w:val="00B76ED0"/>
    <w:rsid w:val="00B81214"/>
    <w:rsid w:val="00B81CBD"/>
    <w:rsid w:val="00B837E5"/>
    <w:rsid w:val="00B838E4"/>
    <w:rsid w:val="00B8447C"/>
    <w:rsid w:val="00B8516B"/>
    <w:rsid w:val="00B86DEC"/>
    <w:rsid w:val="00B87C25"/>
    <w:rsid w:val="00B905AB"/>
    <w:rsid w:val="00B93ADC"/>
    <w:rsid w:val="00B9426B"/>
    <w:rsid w:val="00B959CB"/>
    <w:rsid w:val="00B96CB0"/>
    <w:rsid w:val="00B9714D"/>
    <w:rsid w:val="00B97A39"/>
    <w:rsid w:val="00BA077D"/>
    <w:rsid w:val="00BA6FB6"/>
    <w:rsid w:val="00BA7D47"/>
    <w:rsid w:val="00BB0AF6"/>
    <w:rsid w:val="00BB1170"/>
    <w:rsid w:val="00BB21F7"/>
    <w:rsid w:val="00BB57CE"/>
    <w:rsid w:val="00BB58B5"/>
    <w:rsid w:val="00BB6F03"/>
    <w:rsid w:val="00BC06EC"/>
    <w:rsid w:val="00BC0B2A"/>
    <w:rsid w:val="00BC1564"/>
    <w:rsid w:val="00BC1D08"/>
    <w:rsid w:val="00BC1D94"/>
    <w:rsid w:val="00BC3146"/>
    <w:rsid w:val="00BC4D66"/>
    <w:rsid w:val="00BC54DE"/>
    <w:rsid w:val="00BC746E"/>
    <w:rsid w:val="00BC7493"/>
    <w:rsid w:val="00BD1852"/>
    <w:rsid w:val="00BD2696"/>
    <w:rsid w:val="00BD4F1A"/>
    <w:rsid w:val="00BD4FBB"/>
    <w:rsid w:val="00BD6204"/>
    <w:rsid w:val="00BE1965"/>
    <w:rsid w:val="00BE32E7"/>
    <w:rsid w:val="00BE39D6"/>
    <w:rsid w:val="00BE493F"/>
    <w:rsid w:val="00BE5DC2"/>
    <w:rsid w:val="00BE69E2"/>
    <w:rsid w:val="00BE6E66"/>
    <w:rsid w:val="00BE714D"/>
    <w:rsid w:val="00BE733F"/>
    <w:rsid w:val="00BE7438"/>
    <w:rsid w:val="00BE764F"/>
    <w:rsid w:val="00BE7CF1"/>
    <w:rsid w:val="00BF00DD"/>
    <w:rsid w:val="00BF052F"/>
    <w:rsid w:val="00BF0DAA"/>
    <w:rsid w:val="00BF1B90"/>
    <w:rsid w:val="00BF3586"/>
    <w:rsid w:val="00BF4199"/>
    <w:rsid w:val="00BF437C"/>
    <w:rsid w:val="00BF4875"/>
    <w:rsid w:val="00BF4A23"/>
    <w:rsid w:val="00BF7E4F"/>
    <w:rsid w:val="00C00751"/>
    <w:rsid w:val="00C012F4"/>
    <w:rsid w:val="00C0162A"/>
    <w:rsid w:val="00C01D98"/>
    <w:rsid w:val="00C03313"/>
    <w:rsid w:val="00C07573"/>
    <w:rsid w:val="00C1119C"/>
    <w:rsid w:val="00C12387"/>
    <w:rsid w:val="00C13B7C"/>
    <w:rsid w:val="00C143F6"/>
    <w:rsid w:val="00C154C4"/>
    <w:rsid w:val="00C22745"/>
    <w:rsid w:val="00C2460E"/>
    <w:rsid w:val="00C24D38"/>
    <w:rsid w:val="00C24DAD"/>
    <w:rsid w:val="00C31CBA"/>
    <w:rsid w:val="00C3200E"/>
    <w:rsid w:val="00C33AD8"/>
    <w:rsid w:val="00C40CB1"/>
    <w:rsid w:val="00C42173"/>
    <w:rsid w:val="00C44897"/>
    <w:rsid w:val="00C46D82"/>
    <w:rsid w:val="00C472DF"/>
    <w:rsid w:val="00C51CEF"/>
    <w:rsid w:val="00C52F60"/>
    <w:rsid w:val="00C53C80"/>
    <w:rsid w:val="00C557AD"/>
    <w:rsid w:val="00C6385E"/>
    <w:rsid w:val="00C64771"/>
    <w:rsid w:val="00C64E5E"/>
    <w:rsid w:val="00C652CE"/>
    <w:rsid w:val="00C67321"/>
    <w:rsid w:val="00C7057C"/>
    <w:rsid w:val="00C7058A"/>
    <w:rsid w:val="00C70DA3"/>
    <w:rsid w:val="00C71C7B"/>
    <w:rsid w:val="00C72A64"/>
    <w:rsid w:val="00C7406D"/>
    <w:rsid w:val="00C75BE4"/>
    <w:rsid w:val="00C767A4"/>
    <w:rsid w:val="00C76C81"/>
    <w:rsid w:val="00C805F1"/>
    <w:rsid w:val="00C80BFE"/>
    <w:rsid w:val="00C81C44"/>
    <w:rsid w:val="00C81F25"/>
    <w:rsid w:val="00C84809"/>
    <w:rsid w:val="00C87F85"/>
    <w:rsid w:val="00C91008"/>
    <w:rsid w:val="00C92E89"/>
    <w:rsid w:val="00C94E1C"/>
    <w:rsid w:val="00C95B28"/>
    <w:rsid w:val="00C962CC"/>
    <w:rsid w:val="00C97501"/>
    <w:rsid w:val="00CA0245"/>
    <w:rsid w:val="00CA125C"/>
    <w:rsid w:val="00CA2050"/>
    <w:rsid w:val="00CA2882"/>
    <w:rsid w:val="00CA31EF"/>
    <w:rsid w:val="00CA44E0"/>
    <w:rsid w:val="00CA7B78"/>
    <w:rsid w:val="00CA7C51"/>
    <w:rsid w:val="00CB4993"/>
    <w:rsid w:val="00CB4DC3"/>
    <w:rsid w:val="00CB58C9"/>
    <w:rsid w:val="00CC1829"/>
    <w:rsid w:val="00CC1FD3"/>
    <w:rsid w:val="00CC2D7B"/>
    <w:rsid w:val="00CC4C4C"/>
    <w:rsid w:val="00CC52A8"/>
    <w:rsid w:val="00CC5876"/>
    <w:rsid w:val="00CC5A1A"/>
    <w:rsid w:val="00CC6AF8"/>
    <w:rsid w:val="00CC7B64"/>
    <w:rsid w:val="00CD00D4"/>
    <w:rsid w:val="00CD1AC5"/>
    <w:rsid w:val="00CD2B38"/>
    <w:rsid w:val="00CD58C5"/>
    <w:rsid w:val="00CD59D9"/>
    <w:rsid w:val="00CD6861"/>
    <w:rsid w:val="00CD7157"/>
    <w:rsid w:val="00CD731D"/>
    <w:rsid w:val="00CE0784"/>
    <w:rsid w:val="00CE3267"/>
    <w:rsid w:val="00CE32C9"/>
    <w:rsid w:val="00CE3526"/>
    <w:rsid w:val="00CE7910"/>
    <w:rsid w:val="00CF12A5"/>
    <w:rsid w:val="00CF401C"/>
    <w:rsid w:val="00CF5AFB"/>
    <w:rsid w:val="00CF5B73"/>
    <w:rsid w:val="00CF6676"/>
    <w:rsid w:val="00CF6D6A"/>
    <w:rsid w:val="00D0049F"/>
    <w:rsid w:val="00D02EED"/>
    <w:rsid w:val="00D0329B"/>
    <w:rsid w:val="00D0373B"/>
    <w:rsid w:val="00D0407B"/>
    <w:rsid w:val="00D047E6"/>
    <w:rsid w:val="00D05CDE"/>
    <w:rsid w:val="00D06463"/>
    <w:rsid w:val="00D067BC"/>
    <w:rsid w:val="00D07086"/>
    <w:rsid w:val="00D109FE"/>
    <w:rsid w:val="00D113B7"/>
    <w:rsid w:val="00D15105"/>
    <w:rsid w:val="00D161FD"/>
    <w:rsid w:val="00D1689A"/>
    <w:rsid w:val="00D205C4"/>
    <w:rsid w:val="00D2127F"/>
    <w:rsid w:val="00D21E6E"/>
    <w:rsid w:val="00D225DA"/>
    <w:rsid w:val="00D234A3"/>
    <w:rsid w:val="00D3268E"/>
    <w:rsid w:val="00D34BED"/>
    <w:rsid w:val="00D36A47"/>
    <w:rsid w:val="00D36AB4"/>
    <w:rsid w:val="00D36EB7"/>
    <w:rsid w:val="00D43F1D"/>
    <w:rsid w:val="00D458BA"/>
    <w:rsid w:val="00D46C89"/>
    <w:rsid w:val="00D47BA5"/>
    <w:rsid w:val="00D51218"/>
    <w:rsid w:val="00D512FC"/>
    <w:rsid w:val="00D53FBC"/>
    <w:rsid w:val="00D54A89"/>
    <w:rsid w:val="00D54FD7"/>
    <w:rsid w:val="00D571C1"/>
    <w:rsid w:val="00D57C4D"/>
    <w:rsid w:val="00D60D95"/>
    <w:rsid w:val="00D616A0"/>
    <w:rsid w:val="00D62AD3"/>
    <w:rsid w:val="00D62C95"/>
    <w:rsid w:val="00D63467"/>
    <w:rsid w:val="00D63A1B"/>
    <w:rsid w:val="00D64264"/>
    <w:rsid w:val="00D67336"/>
    <w:rsid w:val="00D717CE"/>
    <w:rsid w:val="00D7638C"/>
    <w:rsid w:val="00D77021"/>
    <w:rsid w:val="00D77D36"/>
    <w:rsid w:val="00D809EE"/>
    <w:rsid w:val="00D81DF0"/>
    <w:rsid w:val="00D8277F"/>
    <w:rsid w:val="00D82D96"/>
    <w:rsid w:val="00D82E88"/>
    <w:rsid w:val="00D8300E"/>
    <w:rsid w:val="00D839E8"/>
    <w:rsid w:val="00D83E12"/>
    <w:rsid w:val="00D83F1E"/>
    <w:rsid w:val="00D8559F"/>
    <w:rsid w:val="00D9226A"/>
    <w:rsid w:val="00D92778"/>
    <w:rsid w:val="00D9290E"/>
    <w:rsid w:val="00D944D0"/>
    <w:rsid w:val="00D971F1"/>
    <w:rsid w:val="00D97E6E"/>
    <w:rsid w:val="00DA1180"/>
    <w:rsid w:val="00DA22B7"/>
    <w:rsid w:val="00DA52EF"/>
    <w:rsid w:val="00DA5687"/>
    <w:rsid w:val="00DA58B4"/>
    <w:rsid w:val="00DA6465"/>
    <w:rsid w:val="00DA6645"/>
    <w:rsid w:val="00DA6E26"/>
    <w:rsid w:val="00DB0CE5"/>
    <w:rsid w:val="00DB12ED"/>
    <w:rsid w:val="00DB2A2B"/>
    <w:rsid w:val="00DB5EA6"/>
    <w:rsid w:val="00DC0E72"/>
    <w:rsid w:val="00DC1A30"/>
    <w:rsid w:val="00DC1ABD"/>
    <w:rsid w:val="00DC2D3C"/>
    <w:rsid w:val="00DC3AF3"/>
    <w:rsid w:val="00DC3F06"/>
    <w:rsid w:val="00DC54FB"/>
    <w:rsid w:val="00DD10E0"/>
    <w:rsid w:val="00DD14D5"/>
    <w:rsid w:val="00DD15D8"/>
    <w:rsid w:val="00DD3741"/>
    <w:rsid w:val="00DD5608"/>
    <w:rsid w:val="00DD606A"/>
    <w:rsid w:val="00DD636B"/>
    <w:rsid w:val="00DD7454"/>
    <w:rsid w:val="00DD74DC"/>
    <w:rsid w:val="00DD76DA"/>
    <w:rsid w:val="00DD7CD6"/>
    <w:rsid w:val="00DE0C09"/>
    <w:rsid w:val="00DE2BAF"/>
    <w:rsid w:val="00DE5920"/>
    <w:rsid w:val="00DE596F"/>
    <w:rsid w:val="00DE6E72"/>
    <w:rsid w:val="00DE704E"/>
    <w:rsid w:val="00DE70EA"/>
    <w:rsid w:val="00DF34C7"/>
    <w:rsid w:val="00DF35FC"/>
    <w:rsid w:val="00DF5F5F"/>
    <w:rsid w:val="00DF7566"/>
    <w:rsid w:val="00DF7834"/>
    <w:rsid w:val="00E00291"/>
    <w:rsid w:val="00E003E5"/>
    <w:rsid w:val="00E00E83"/>
    <w:rsid w:val="00E02314"/>
    <w:rsid w:val="00E02B57"/>
    <w:rsid w:val="00E03E36"/>
    <w:rsid w:val="00E04BCB"/>
    <w:rsid w:val="00E053EF"/>
    <w:rsid w:val="00E06CAC"/>
    <w:rsid w:val="00E07915"/>
    <w:rsid w:val="00E12E1A"/>
    <w:rsid w:val="00E12F5F"/>
    <w:rsid w:val="00E160B0"/>
    <w:rsid w:val="00E16B5F"/>
    <w:rsid w:val="00E17D49"/>
    <w:rsid w:val="00E203F1"/>
    <w:rsid w:val="00E21904"/>
    <w:rsid w:val="00E23144"/>
    <w:rsid w:val="00E23893"/>
    <w:rsid w:val="00E23BD8"/>
    <w:rsid w:val="00E23D19"/>
    <w:rsid w:val="00E24207"/>
    <w:rsid w:val="00E25215"/>
    <w:rsid w:val="00E26815"/>
    <w:rsid w:val="00E2684C"/>
    <w:rsid w:val="00E26D6E"/>
    <w:rsid w:val="00E279FC"/>
    <w:rsid w:val="00E33F7E"/>
    <w:rsid w:val="00E34300"/>
    <w:rsid w:val="00E37617"/>
    <w:rsid w:val="00E37EA9"/>
    <w:rsid w:val="00E40DF7"/>
    <w:rsid w:val="00E411E8"/>
    <w:rsid w:val="00E4195C"/>
    <w:rsid w:val="00E43638"/>
    <w:rsid w:val="00E4395A"/>
    <w:rsid w:val="00E46711"/>
    <w:rsid w:val="00E46D46"/>
    <w:rsid w:val="00E50210"/>
    <w:rsid w:val="00E503D5"/>
    <w:rsid w:val="00E5170E"/>
    <w:rsid w:val="00E532CE"/>
    <w:rsid w:val="00E538F0"/>
    <w:rsid w:val="00E56319"/>
    <w:rsid w:val="00E56932"/>
    <w:rsid w:val="00E569C9"/>
    <w:rsid w:val="00E57260"/>
    <w:rsid w:val="00E603A2"/>
    <w:rsid w:val="00E60922"/>
    <w:rsid w:val="00E60F14"/>
    <w:rsid w:val="00E61821"/>
    <w:rsid w:val="00E6264C"/>
    <w:rsid w:val="00E63F44"/>
    <w:rsid w:val="00E64636"/>
    <w:rsid w:val="00E647D5"/>
    <w:rsid w:val="00E65CA1"/>
    <w:rsid w:val="00E6645E"/>
    <w:rsid w:val="00E66805"/>
    <w:rsid w:val="00E6690F"/>
    <w:rsid w:val="00E67B79"/>
    <w:rsid w:val="00E70817"/>
    <w:rsid w:val="00E717E5"/>
    <w:rsid w:val="00E72F7E"/>
    <w:rsid w:val="00E73FB6"/>
    <w:rsid w:val="00E75006"/>
    <w:rsid w:val="00E76430"/>
    <w:rsid w:val="00E76776"/>
    <w:rsid w:val="00E77C8B"/>
    <w:rsid w:val="00E83659"/>
    <w:rsid w:val="00E8459C"/>
    <w:rsid w:val="00E855F2"/>
    <w:rsid w:val="00E85AEE"/>
    <w:rsid w:val="00E85AF7"/>
    <w:rsid w:val="00E85D34"/>
    <w:rsid w:val="00E86B51"/>
    <w:rsid w:val="00E8715C"/>
    <w:rsid w:val="00E8725A"/>
    <w:rsid w:val="00E87D6A"/>
    <w:rsid w:val="00E92A33"/>
    <w:rsid w:val="00E93805"/>
    <w:rsid w:val="00E93E4D"/>
    <w:rsid w:val="00E96769"/>
    <w:rsid w:val="00E96AF2"/>
    <w:rsid w:val="00E97F45"/>
    <w:rsid w:val="00EA0C1A"/>
    <w:rsid w:val="00EA112C"/>
    <w:rsid w:val="00EA16A8"/>
    <w:rsid w:val="00EA170E"/>
    <w:rsid w:val="00EA4AA7"/>
    <w:rsid w:val="00EA4C18"/>
    <w:rsid w:val="00EA7485"/>
    <w:rsid w:val="00EA78CD"/>
    <w:rsid w:val="00EB38A4"/>
    <w:rsid w:val="00EB39ED"/>
    <w:rsid w:val="00EB46A2"/>
    <w:rsid w:val="00EB4A84"/>
    <w:rsid w:val="00EB52FB"/>
    <w:rsid w:val="00EB60A6"/>
    <w:rsid w:val="00EB6FC0"/>
    <w:rsid w:val="00EC01C8"/>
    <w:rsid w:val="00EC2B8E"/>
    <w:rsid w:val="00EC3065"/>
    <w:rsid w:val="00EC3F2B"/>
    <w:rsid w:val="00EC4ED9"/>
    <w:rsid w:val="00EC6501"/>
    <w:rsid w:val="00EC65F5"/>
    <w:rsid w:val="00EC7429"/>
    <w:rsid w:val="00ED005A"/>
    <w:rsid w:val="00ED2375"/>
    <w:rsid w:val="00ED2902"/>
    <w:rsid w:val="00ED3CF0"/>
    <w:rsid w:val="00ED5E5B"/>
    <w:rsid w:val="00ED62A1"/>
    <w:rsid w:val="00ED66C5"/>
    <w:rsid w:val="00ED6B42"/>
    <w:rsid w:val="00EE06D1"/>
    <w:rsid w:val="00EE1D9E"/>
    <w:rsid w:val="00EE2527"/>
    <w:rsid w:val="00EE3B60"/>
    <w:rsid w:val="00EE48CB"/>
    <w:rsid w:val="00EE5CEB"/>
    <w:rsid w:val="00EF0626"/>
    <w:rsid w:val="00EF0E25"/>
    <w:rsid w:val="00EF0F30"/>
    <w:rsid w:val="00EF2EF9"/>
    <w:rsid w:val="00EF32EA"/>
    <w:rsid w:val="00EF3CF0"/>
    <w:rsid w:val="00EF5251"/>
    <w:rsid w:val="00EF530F"/>
    <w:rsid w:val="00EF60B6"/>
    <w:rsid w:val="00F0070B"/>
    <w:rsid w:val="00F018E4"/>
    <w:rsid w:val="00F03291"/>
    <w:rsid w:val="00F03A39"/>
    <w:rsid w:val="00F055BB"/>
    <w:rsid w:val="00F10F31"/>
    <w:rsid w:val="00F10F8F"/>
    <w:rsid w:val="00F11B13"/>
    <w:rsid w:val="00F1343E"/>
    <w:rsid w:val="00F16163"/>
    <w:rsid w:val="00F167DF"/>
    <w:rsid w:val="00F177E4"/>
    <w:rsid w:val="00F20302"/>
    <w:rsid w:val="00F212D9"/>
    <w:rsid w:val="00F21CFC"/>
    <w:rsid w:val="00F246D8"/>
    <w:rsid w:val="00F24D24"/>
    <w:rsid w:val="00F25A7E"/>
    <w:rsid w:val="00F263EB"/>
    <w:rsid w:val="00F276DD"/>
    <w:rsid w:val="00F311BE"/>
    <w:rsid w:val="00F33578"/>
    <w:rsid w:val="00F35248"/>
    <w:rsid w:val="00F3600D"/>
    <w:rsid w:val="00F370D3"/>
    <w:rsid w:val="00F37BB6"/>
    <w:rsid w:val="00F37DD3"/>
    <w:rsid w:val="00F412D1"/>
    <w:rsid w:val="00F42E8D"/>
    <w:rsid w:val="00F434C6"/>
    <w:rsid w:val="00F44220"/>
    <w:rsid w:val="00F45F7A"/>
    <w:rsid w:val="00F462C2"/>
    <w:rsid w:val="00F46904"/>
    <w:rsid w:val="00F46EA5"/>
    <w:rsid w:val="00F47433"/>
    <w:rsid w:val="00F478A3"/>
    <w:rsid w:val="00F506FE"/>
    <w:rsid w:val="00F50788"/>
    <w:rsid w:val="00F51758"/>
    <w:rsid w:val="00F52148"/>
    <w:rsid w:val="00F52727"/>
    <w:rsid w:val="00F53BB3"/>
    <w:rsid w:val="00F53D45"/>
    <w:rsid w:val="00F53F61"/>
    <w:rsid w:val="00F55DE1"/>
    <w:rsid w:val="00F574C2"/>
    <w:rsid w:val="00F62730"/>
    <w:rsid w:val="00F674E9"/>
    <w:rsid w:val="00F679F6"/>
    <w:rsid w:val="00F70F92"/>
    <w:rsid w:val="00F713B6"/>
    <w:rsid w:val="00F71C29"/>
    <w:rsid w:val="00F73132"/>
    <w:rsid w:val="00F73940"/>
    <w:rsid w:val="00F7610B"/>
    <w:rsid w:val="00F76E16"/>
    <w:rsid w:val="00F775A7"/>
    <w:rsid w:val="00F81584"/>
    <w:rsid w:val="00F829A3"/>
    <w:rsid w:val="00F82E0A"/>
    <w:rsid w:val="00F857F1"/>
    <w:rsid w:val="00F86F10"/>
    <w:rsid w:val="00F90D1D"/>
    <w:rsid w:val="00F912D4"/>
    <w:rsid w:val="00F946A2"/>
    <w:rsid w:val="00F94C74"/>
    <w:rsid w:val="00F954E5"/>
    <w:rsid w:val="00F97344"/>
    <w:rsid w:val="00F973BF"/>
    <w:rsid w:val="00F9754D"/>
    <w:rsid w:val="00FA10AD"/>
    <w:rsid w:val="00FA110E"/>
    <w:rsid w:val="00FA29E3"/>
    <w:rsid w:val="00FA6E56"/>
    <w:rsid w:val="00FB0A6A"/>
    <w:rsid w:val="00FB4570"/>
    <w:rsid w:val="00FB5287"/>
    <w:rsid w:val="00FB62E9"/>
    <w:rsid w:val="00FB65CD"/>
    <w:rsid w:val="00FB7292"/>
    <w:rsid w:val="00FB7DD3"/>
    <w:rsid w:val="00FC0398"/>
    <w:rsid w:val="00FC1816"/>
    <w:rsid w:val="00FC19A7"/>
    <w:rsid w:val="00FC4367"/>
    <w:rsid w:val="00FC4AC3"/>
    <w:rsid w:val="00FC5074"/>
    <w:rsid w:val="00FC5968"/>
    <w:rsid w:val="00FC7DDD"/>
    <w:rsid w:val="00FD0E30"/>
    <w:rsid w:val="00FD131B"/>
    <w:rsid w:val="00FD3759"/>
    <w:rsid w:val="00FD3FFC"/>
    <w:rsid w:val="00FD6179"/>
    <w:rsid w:val="00FE1FC2"/>
    <w:rsid w:val="00FE241F"/>
    <w:rsid w:val="00FE4A12"/>
    <w:rsid w:val="00FE7EDD"/>
    <w:rsid w:val="00FF0A91"/>
    <w:rsid w:val="00FF3168"/>
    <w:rsid w:val="00FF44A3"/>
    <w:rsid w:val="00FF44CD"/>
    <w:rsid w:val="00FF7B52"/>
    <w:rsid w:val="00FF7D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15:chartTrackingRefBased/>
  <w15:docId w15:val="{F8037525-F1D2-4185-9C56-1957C7F13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EB6"/>
    <w:rPr>
      <w:rFonts w:ascii="Arial" w:eastAsia="Times New Roman" w:hAnsi="Arial"/>
      <w:sz w:val="24"/>
      <w:lang w:eastAsia="en-US"/>
    </w:rPr>
  </w:style>
  <w:style w:type="paragraph" w:styleId="Heading1">
    <w:name w:val="heading 1"/>
    <w:basedOn w:val="Normal"/>
    <w:next w:val="Normal"/>
    <w:link w:val="Heading1Char"/>
    <w:uiPriority w:val="9"/>
    <w:qFormat/>
    <w:rsid w:val="00120FA7"/>
    <w:pPr>
      <w:keepNext/>
      <w:spacing w:before="240" w:after="60" w:line="360" w:lineRule="auto"/>
      <w:jc w:val="center"/>
      <w:outlineLvl w:val="0"/>
    </w:pPr>
    <w:rPr>
      <w:b/>
      <w:bCs/>
      <w:color w:val="000000"/>
      <w:kern w:val="32"/>
      <w:sz w:val="32"/>
      <w:szCs w:val="32"/>
    </w:rPr>
  </w:style>
  <w:style w:type="paragraph" w:styleId="Heading2">
    <w:name w:val="heading 2"/>
    <w:basedOn w:val="Normal"/>
    <w:next w:val="Normal"/>
    <w:link w:val="Heading2Char"/>
    <w:uiPriority w:val="9"/>
    <w:qFormat/>
    <w:rsid w:val="00120FA7"/>
    <w:pPr>
      <w:keepNext/>
      <w:outlineLvl w:val="1"/>
    </w:pPr>
    <w:rPr>
      <w:b/>
      <w:color w:val="000000"/>
      <w:sz w:val="28"/>
    </w:rPr>
  </w:style>
  <w:style w:type="paragraph" w:styleId="Heading3">
    <w:name w:val="heading 3"/>
    <w:basedOn w:val="Normal"/>
    <w:next w:val="Normal"/>
    <w:link w:val="Heading3Char"/>
    <w:uiPriority w:val="9"/>
    <w:qFormat/>
    <w:rsid w:val="00120FA7"/>
    <w:pPr>
      <w:keepNext/>
      <w:keepLines/>
      <w:spacing w:before="200"/>
      <w:jc w:val="center"/>
      <w:outlineLvl w:val="2"/>
    </w:pPr>
    <w:rPr>
      <w:b/>
      <w:bCs/>
      <w:color w:val="000000"/>
      <w:sz w:val="28"/>
    </w:rPr>
  </w:style>
  <w:style w:type="paragraph" w:styleId="Heading4">
    <w:name w:val="heading 4"/>
    <w:aliases w:val="Main Body"/>
    <w:basedOn w:val="Normal"/>
    <w:next w:val="Normal"/>
    <w:link w:val="Heading4Char"/>
    <w:qFormat/>
    <w:rsid w:val="008F22DE"/>
    <w:pPr>
      <w:keepNext/>
      <w:spacing w:before="240" w:after="60" w:line="360" w:lineRule="auto"/>
      <w:outlineLvl w:val="3"/>
    </w:pPr>
    <w:rPr>
      <w:b/>
      <w:bCs/>
      <w:szCs w:val="28"/>
    </w:rPr>
  </w:style>
  <w:style w:type="paragraph" w:styleId="Heading5">
    <w:name w:val="heading 5"/>
    <w:basedOn w:val="Normal"/>
    <w:next w:val="Normal"/>
    <w:link w:val="Heading5Char"/>
    <w:uiPriority w:val="9"/>
    <w:qFormat/>
    <w:rsid w:val="00070502"/>
    <w:pPr>
      <w:keepNext/>
      <w:keepLines/>
      <w:spacing w:before="200"/>
      <w:outlineLvl w:val="4"/>
    </w:pPr>
    <w:rPr>
      <w:rFonts w:ascii="Cambria" w:hAnsi="Cambria"/>
      <w:color w:val="243F60"/>
    </w:rPr>
  </w:style>
  <w:style w:type="paragraph" w:styleId="Heading6">
    <w:name w:val="heading 6"/>
    <w:basedOn w:val="Normal"/>
    <w:next w:val="Normal"/>
    <w:link w:val="Heading6Char"/>
    <w:qFormat/>
    <w:rsid w:val="00070502"/>
    <w:pPr>
      <w:spacing w:before="240" w:after="60"/>
      <w:outlineLvl w:val="5"/>
    </w:pPr>
    <w:rPr>
      <w:b/>
      <w:bCs/>
      <w:sz w:val="22"/>
      <w:szCs w:val="22"/>
    </w:rPr>
  </w:style>
  <w:style w:type="paragraph" w:styleId="Heading7">
    <w:name w:val="heading 7"/>
    <w:basedOn w:val="Normal"/>
    <w:next w:val="Normal"/>
    <w:link w:val="Heading7Char"/>
    <w:qFormat/>
    <w:rsid w:val="00D36EB7"/>
    <w:pPr>
      <w:spacing w:before="240" w:after="60"/>
      <w:outlineLvl w:val="6"/>
    </w:pPr>
    <w:rPr>
      <w:szCs w:val="24"/>
    </w:rPr>
  </w:style>
  <w:style w:type="paragraph" w:styleId="Heading8">
    <w:name w:val="heading 8"/>
    <w:basedOn w:val="Normal"/>
    <w:next w:val="Normal"/>
    <w:link w:val="Heading8Char"/>
    <w:qFormat/>
    <w:rsid w:val="004516AA"/>
    <w:pPr>
      <w:spacing w:before="240" w:after="60"/>
      <w:outlineLvl w:val="7"/>
    </w:pPr>
    <w:rPr>
      <w:i/>
      <w:iCs/>
      <w:szCs w:val="24"/>
    </w:rPr>
  </w:style>
  <w:style w:type="paragraph" w:styleId="Heading9">
    <w:name w:val="heading 9"/>
    <w:basedOn w:val="Normal"/>
    <w:next w:val="Normal"/>
    <w:link w:val="Heading9Char"/>
    <w:uiPriority w:val="9"/>
    <w:qFormat/>
    <w:rsid w:val="004516AA"/>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120FA7"/>
    <w:rPr>
      <w:rFonts w:ascii="Arial" w:eastAsia="Times New Roman" w:hAnsi="Arial"/>
      <w:b/>
      <w:color w:val="000000"/>
      <w:sz w:val="28"/>
      <w:lang w:eastAsia="en-US"/>
    </w:rPr>
  </w:style>
  <w:style w:type="paragraph" w:styleId="Title">
    <w:name w:val="Title"/>
    <w:basedOn w:val="Normal"/>
    <w:link w:val="TitleChar"/>
    <w:qFormat/>
    <w:rsid w:val="00070502"/>
    <w:pPr>
      <w:jc w:val="center"/>
    </w:pPr>
    <w:rPr>
      <w:b/>
      <w:u w:val="single"/>
    </w:rPr>
  </w:style>
  <w:style w:type="character" w:customStyle="1" w:styleId="TitleChar">
    <w:name w:val="Title Char"/>
    <w:link w:val="Title"/>
    <w:rsid w:val="00070502"/>
    <w:rPr>
      <w:rFonts w:ascii="Times New Roman" w:eastAsia="Times New Roman" w:hAnsi="Times New Roman" w:cs="Times New Roman"/>
      <w:b/>
      <w:sz w:val="24"/>
      <w:szCs w:val="20"/>
      <w:u w:val="single"/>
      <w:lang w:val="en-GB"/>
    </w:rPr>
  </w:style>
  <w:style w:type="paragraph" w:styleId="Subtitle">
    <w:name w:val="Subtitle"/>
    <w:basedOn w:val="Normal"/>
    <w:link w:val="SubtitleChar"/>
    <w:qFormat/>
    <w:rsid w:val="00070502"/>
    <w:rPr>
      <w:u w:val="single"/>
    </w:rPr>
  </w:style>
  <w:style w:type="character" w:customStyle="1" w:styleId="SubtitleChar">
    <w:name w:val="Subtitle Char"/>
    <w:link w:val="Subtitle"/>
    <w:rsid w:val="00070502"/>
    <w:rPr>
      <w:rFonts w:ascii="Times New Roman" w:eastAsia="Times New Roman" w:hAnsi="Times New Roman" w:cs="Times New Roman"/>
      <w:sz w:val="24"/>
      <w:szCs w:val="20"/>
      <w:u w:val="single"/>
      <w:lang w:val="en-GB"/>
    </w:rPr>
  </w:style>
  <w:style w:type="paragraph" w:styleId="BodyTextIndent">
    <w:name w:val="Body Text Indent"/>
    <w:basedOn w:val="Normal"/>
    <w:link w:val="BodyTextIndentChar"/>
    <w:rsid w:val="00070502"/>
    <w:pPr>
      <w:ind w:left="720"/>
    </w:pPr>
  </w:style>
  <w:style w:type="character" w:customStyle="1" w:styleId="BodyTextIndentChar">
    <w:name w:val="Body Text Indent Char"/>
    <w:link w:val="BodyTextIndent"/>
    <w:rsid w:val="00070502"/>
    <w:rPr>
      <w:rFonts w:ascii="Times New Roman" w:eastAsia="Times New Roman" w:hAnsi="Times New Roman" w:cs="Times New Roman"/>
      <w:sz w:val="24"/>
      <w:szCs w:val="20"/>
      <w:lang w:val="en-GB"/>
    </w:rPr>
  </w:style>
  <w:style w:type="character" w:styleId="Hyperlink">
    <w:name w:val="Hyperlink"/>
    <w:uiPriority w:val="99"/>
    <w:rsid w:val="00070502"/>
    <w:rPr>
      <w:color w:val="0000FF"/>
      <w:u w:val="single"/>
    </w:rPr>
  </w:style>
  <w:style w:type="character" w:customStyle="1" w:styleId="Heading3Char">
    <w:name w:val="Heading 3 Char"/>
    <w:link w:val="Heading3"/>
    <w:uiPriority w:val="9"/>
    <w:rsid w:val="00120FA7"/>
    <w:rPr>
      <w:rFonts w:ascii="Arial" w:eastAsia="Times New Roman" w:hAnsi="Arial"/>
      <w:b/>
      <w:bCs/>
      <w:color w:val="000000"/>
      <w:sz w:val="28"/>
      <w:lang w:eastAsia="en-US"/>
    </w:rPr>
  </w:style>
  <w:style w:type="character" w:customStyle="1" w:styleId="Heading5Char">
    <w:name w:val="Heading 5 Char"/>
    <w:link w:val="Heading5"/>
    <w:uiPriority w:val="9"/>
    <w:rsid w:val="00070502"/>
    <w:rPr>
      <w:rFonts w:ascii="Cambria" w:eastAsia="Times New Roman" w:hAnsi="Cambria" w:cs="Times New Roman"/>
      <w:color w:val="243F60"/>
      <w:sz w:val="20"/>
      <w:szCs w:val="20"/>
      <w:lang w:val="en-GB"/>
    </w:rPr>
  </w:style>
  <w:style w:type="character" w:customStyle="1" w:styleId="Heading4Char">
    <w:name w:val="Heading 4 Char"/>
    <w:aliases w:val="Main Body Char"/>
    <w:link w:val="Heading4"/>
    <w:rsid w:val="008F22DE"/>
    <w:rPr>
      <w:rFonts w:ascii="Arial" w:eastAsia="Times New Roman" w:hAnsi="Arial"/>
      <w:b/>
      <w:bCs/>
      <w:sz w:val="24"/>
      <w:szCs w:val="28"/>
      <w:lang w:eastAsia="en-US"/>
    </w:rPr>
  </w:style>
  <w:style w:type="character" w:customStyle="1" w:styleId="Heading6Char">
    <w:name w:val="Heading 6 Char"/>
    <w:link w:val="Heading6"/>
    <w:rsid w:val="00070502"/>
    <w:rPr>
      <w:rFonts w:ascii="Times New Roman" w:eastAsia="Times New Roman" w:hAnsi="Times New Roman" w:cs="Times New Roman"/>
      <w:b/>
      <w:bCs/>
      <w:lang w:val="en-GB"/>
    </w:rPr>
  </w:style>
  <w:style w:type="paragraph" w:styleId="BodyText">
    <w:name w:val="Body Text"/>
    <w:basedOn w:val="Normal"/>
    <w:link w:val="BodyTextChar"/>
    <w:rsid w:val="00070502"/>
    <w:pPr>
      <w:spacing w:after="120"/>
    </w:pPr>
  </w:style>
  <w:style w:type="character" w:customStyle="1" w:styleId="BodyTextChar">
    <w:name w:val="Body Text Char"/>
    <w:link w:val="BodyText"/>
    <w:rsid w:val="00070502"/>
    <w:rPr>
      <w:rFonts w:ascii="Times New Roman" w:eastAsia="Times New Roman" w:hAnsi="Times New Roman" w:cs="Times New Roman"/>
      <w:sz w:val="20"/>
      <w:szCs w:val="20"/>
      <w:lang w:val="en-GB"/>
    </w:rPr>
  </w:style>
  <w:style w:type="paragraph" w:styleId="Header">
    <w:name w:val="header"/>
    <w:basedOn w:val="Normal"/>
    <w:link w:val="HeaderChar"/>
    <w:rsid w:val="00070502"/>
    <w:pPr>
      <w:tabs>
        <w:tab w:val="center" w:pos="4153"/>
        <w:tab w:val="right" w:pos="8306"/>
      </w:tabs>
    </w:pPr>
  </w:style>
  <w:style w:type="character" w:customStyle="1" w:styleId="HeaderChar">
    <w:name w:val="Header Char"/>
    <w:link w:val="Header"/>
    <w:rsid w:val="00070502"/>
    <w:rPr>
      <w:rFonts w:ascii="Times New Roman" w:eastAsia="Times New Roman" w:hAnsi="Times New Roman" w:cs="Times New Roman"/>
      <w:sz w:val="20"/>
      <w:szCs w:val="20"/>
      <w:lang w:val="en-GB"/>
    </w:rPr>
  </w:style>
  <w:style w:type="character" w:customStyle="1" w:styleId="Heading7Char">
    <w:name w:val="Heading 7 Char"/>
    <w:link w:val="Heading7"/>
    <w:rsid w:val="00D36EB7"/>
    <w:rPr>
      <w:rFonts w:ascii="Times New Roman" w:eastAsia="Times New Roman" w:hAnsi="Times New Roman"/>
      <w:sz w:val="24"/>
      <w:szCs w:val="24"/>
      <w:lang w:val="en-GB"/>
    </w:rPr>
  </w:style>
  <w:style w:type="character" w:customStyle="1" w:styleId="Heading1Char">
    <w:name w:val="Heading 1 Char"/>
    <w:link w:val="Heading1"/>
    <w:uiPriority w:val="9"/>
    <w:rsid w:val="00120FA7"/>
    <w:rPr>
      <w:rFonts w:ascii="Arial" w:eastAsia="Times New Roman" w:hAnsi="Arial"/>
      <w:b/>
      <w:bCs/>
      <w:color w:val="000000"/>
      <w:kern w:val="32"/>
      <w:sz w:val="32"/>
      <w:szCs w:val="32"/>
      <w:lang w:eastAsia="en-US"/>
    </w:rPr>
  </w:style>
  <w:style w:type="paragraph" w:styleId="BodyText3">
    <w:name w:val="Body Text 3"/>
    <w:basedOn w:val="Normal"/>
    <w:link w:val="BodyText3Char"/>
    <w:rsid w:val="00B075E3"/>
    <w:pPr>
      <w:spacing w:after="120"/>
    </w:pPr>
    <w:rPr>
      <w:sz w:val="16"/>
      <w:szCs w:val="16"/>
    </w:rPr>
  </w:style>
  <w:style w:type="character" w:customStyle="1" w:styleId="BodyText3Char">
    <w:name w:val="Body Text 3 Char"/>
    <w:link w:val="BodyText3"/>
    <w:rsid w:val="00B075E3"/>
    <w:rPr>
      <w:rFonts w:ascii="Times New Roman" w:eastAsia="Times New Roman" w:hAnsi="Times New Roman"/>
      <w:sz w:val="16"/>
      <w:szCs w:val="16"/>
      <w:lang w:val="en-GB"/>
    </w:rPr>
  </w:style>
  <w:style w:type="paragraph" w:styleId="BodyTextIndent2">
    <w:name w:val="Body Text Indent 2"/>
    <w:basedOn w:val="Normal"/>
    <w:link w:val="BodyTextIndent2Char"/>
    <w:rsid w:val="00B075E3"/>
    <w:pPr>
      <w:spacing w:after="120" w:line="480" w:lineRule="auto"/>
      <w:ind w:left="283"/>
    </w:pPr>
  </w:style>
  <w:style w:type="character" w:customStyle="1" w:styleId="BodyTextIndent2Char">
    <w:name w:val="Body Text Indent 2 Char"/>
    <w:link w:val="BodyTextIndent2"/>
    <w:rsid w:val="00B075E3"/>
    <w:rPr>
      <w:rFonts w:ascii="Times New Roman" w:eastAsia="Times New Roman" w:hAnsi="Times New Roman"/>
      <w:lang w:val="en-GB"/>
    </w:rPr>
  </w:style>
  <w:style w:type="table" w:styleId="TableGrid">
    <w:name w:val="Table Grid"/>
    <w:basedOn w:val="TableNormal"/>
    <w:uiPriority w:val="59"/>
    <w:rsid w:val="0094151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nhideWhenUsed/>
    <w:rsid w:val="004516AA"/>
    <w:rPr>
      <w:rFonts w:ascii="Consolas" w:eastAsia="Calibri" w:hAnsi="Consolas"/>
      <w:sz w:val="21"/>
      <w:szCs w:val="21"/>
    </w:rPr>
  </w:style>
  <w:style w:type="character" w:customStyle="1" w:styleId="PlainTextChar">
    <w:name w:val="Plain Text Char"/>
    <w:link w:val="PlainText"/>
    <w:rsid w:val="004516AA"/>
    <w:rPr>
      <w:rFonts w:ascii="Consolas" w:hAnsi="Consolas"/>
      <w:sz w:val="21"/>
      <w:szCs w:val="21"/>
      <w:lang w:val="en-GB"/>
    </w:rPr>
  </w:style>
  <w:style w:type="paragraph" w:styleId="FootnoteText">
    <w:name w:val="footnote text"/>
    <w:basedOn w:val="Normal"/>
    <w:link w:val="FootnoteTextChar"/>
    <w:semiHidden/>
    <w:rsid w:val="004516AA"/>
  </w:style>
  <w:style w:type="character" w:customStyle="1" w:styleId="FootnoteTextChar">
    <w:name w:val="Footnote Text Char"/>
    <w:link w:val="FootnoteText"/>
    <w:semiHidden/>
    <w:rsid w:val="004516AA"/>
    <w:rPr>
      <w:rFonts w:ascii="Times New Roman" w:eastAsia="Times New Roman" w:hAnsi="Times New Roman"/>
      <w:lang w:val="en-GB"/>
    </w:rPr>
  </w:style>
  <w:style w:type="paragraph" w:styleId="NormalWeb">
    <w:name w:val="Normal (Web)"/>
    <w:basedOn w:val="Normal"/>
    <w:uiPriority w:val="99"/>
    <w:rsid w:val="004516AA"/>
    <w:pPr>
      <w:spacing w:before="100" w:beforeAutospacing="1" w:after="100" w:afterAutospacing="1"/>
    </w:pPr>
    <w:rPr>
      <w:szCs w:val="24"/>
    </w:rPr>
  </w:style>
  <w:style w:type="character" w:customStyle="1" w:styleId="Heading9Char">
    <w:name w:val="Heading 9 Char"/>
    <w:link w:val="Heading9"/>
    <w:uiPriority w:val="9"/>
    <w:rsid w:val="004516AA"/>
    <w:rPr>
      <w:rFonts w:ascii="Cambria" w:eastAsia="Times New Roman" w:hAnsi="Cambria" w:cs="Times New Roman"/>
      <w:sz w:val="22"/>
      <w:szCs w:val="22"/>
      <w:lang w:val="en-GB"/>
    </w:rPr>
  </w:style>
  <w:style w:type="character" w:customStyle="1" w:styleId="Heading8Char">
    <w:name w:val="Heading 8 Char"/>
    <w:link w:val="Heading8"/>
    <w:rsid w:val="004516AA"/>
    <w:rPr>
      <w:rFonts w:ascii="Times New Roman" w:eastAsia="Times New Roman" w:hAnsi="Times New Roman"/>
      <w:i/>
      <w:iCs/>
      <w:sz w:val="24"/>
      <w:szCs w:val="24"/>
      <w:lang w:val="en-GB"/>
    </w:rPr>
  </w:style>
  <w:style w:type="character" w:styleId="CommentReference">
    <w:name w:val="annotation reference"/>
    <w:semiHidden/>
    <w:rsid w:val="004516AA"/>
    <w:rPr>
      <w:sz w:val="16"/>
      <w:szCs w:val="16"/>
    </w:rPr>
  </w:style>
  <w:style w:type="paragraph" w:styleId="BalloonText">
    <w:name w:val="Balloon Text"/>
    <w:basedOn w:val="Normal"/>
    <w:link w:val="BalloonTextChar"/>
    <w:uiPriority w:val="99"/>
    <w:semiHidden/>
    <w:unhideWhenUsed/>
    <w:rsid w:val="00ED2902"/>
    <w:rPr>
      <w:rFonts w:ascii="Tahoma" w:hAnsi="Tahoma" w:cs="Tahoma"/>
      <w:sz w:val="16"/>
      <w:szCs w:val="16"/>
    </w:rPr>
  </w:style>
  <w:style w:type="character" w:customStyle="1" w:styleId="BalloonTextChar">
    <w:name w:val="Balloon Text Char"/>
    <w:link w:val="BalloonText"/>
    <w:uiPriority w:val="99"/>
    <w:semiHidden/>
    <w:rsid w:val="00ED2902"/>
    <w:rPr>
      <w:rFonts w:ascii="Tahoma" w:eastAsia="Times New Roman" w:hAnsi="Tahoma" w:cs="Tahoma"/>
      <w:sz w:val="16"/>
      <w:szCs w:val="16"/>
      <w:lang w:val="en-GB"/>
    </w:rPr>
  </w:style>
  <w:style w:type="paragraph" w:styleId="Footer">
    <w:name w:val="footer"/>
    <w:basedOn w:val="Normal"/>
    <w:link w:val="FooterChar"/>
    <w:uiPriority w:val="99"/>
    <w:rsid w:val="00D8300E"/>
    <w:pPr>
      <w:tabs>
        <w:tab w:val="center" w:pos="4153"/>
        <w:tab w:val="right" w:pos="8306"/>
      </w:tabs>
    </w:pPr>
  </w:style>
  <w:style w:type="character" w:styleId="PageNumber">
    <w:name w:val="page number"/>
    <w:basedOn w:val="DefaultParagraphFont"/>
    <w:rsid w:val="00D8300E"/>
  </w:style>
  <w:style w:type="paragraph" w:styleId="BodyText2">
    <w:name w:val="Body Text 2"/>
    <w:basedOn w:val="Normal"/>
    <w:link w:val="BodyText2Char"/>
    <w:rsid w:val="000743D9"/>
    <w:pPr>
      <w:spacing w:after="120" w:line="480" w:lineRule="auto"/>
    </w:pPr>
  </w:style>
  <w:style w:type="character" w:styleId="FootnoteReference">
    <w:name w:val="footnote reference"/>
    <w:semiHidden/>
    <w:rsid w:val="000743D9"/>
    <w:rPr>
      <w:vertAlign w:val="superscript"/>
    </w:rPr>
  </w:style>
  <w:style w:type="paragraph" w:styleId="ListParagraph">
    <w:name w:val="List Paragraph"/>
    <w:basedOn w:val="Normal"/>
    <w:uiPriority w:val="34"/>
    <w:qFormat/>
    <w:rsid w:val="00726090"/>
    <w:pPr>
      <w:ind w:left="720"/>
    </w:pPr>
  </w:style>
  <w:style w:type="table" w:customStyle="1" w:styleId="TableGrid1">
    <w:name w:val="Table Grid1"/>
    <w:basedOn w:val="TableNormal"/>
    <w:next w:val="TableGrid"/>
    <w:rsid w:val="00D971F1"/>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971F1"/>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572C"/>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rsid w:val="00712920"/>
    <w:rPr>
      <w:rFonts w:ascii="Times New Roman" w:eastAsia="Times New Roman" w:hAnsi="Times New Roman"/>
      <w:lang w:eastAsia="en-US"/>
    </w:rPr>
  </w:style>
  <w:style w:type="table" w:customStyle="1" w:styleId="TableGrid3">
    <w:name w:val="Table Grid3"/>
    <w:basedOn w:val="TableNormal"/>
    <w:next w:val="TableGrid"/>
    <w:uiPriority w:val="59"/>
    <w:rsid w:val="00FE1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56B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WParaNum1">
    <w:name w:val="DW Para Num1"/>
    <w:basedOn w:val="Normal"/>
    <w:rsid w:val="0086448C"/>
    <w:pPr>
      <w:numPr>
        <w:numId w:val="26"/>
      </w:numPr>
      <w:spacing w:after="220"/>
    </w:pPr>
    <w:rPr>
      <w:rFonts w:eastAsia="Calibri" w:cs="Arial"/>
      <w:sz w:val="22"/>
      <w:szCs w:val="24"/>
    </w:rPr>
  </w:style>
  <w:style w:type="paragraph" w:customStyle="1" w:styleId="DWParaNum2">
    <w:name w:val="DW Para Num2"/>
    <w:basedOn w:val="Normal"/>
    <w:rsid w:val="0086448C"/>
    <w:pPr>
      <w:numPr>
        <w:ilvl w:val="1"/>
        <w:numId w:val="26"/>
      </w:numPr>
      <w:spacing w:after="220"/>
    </w:pPr>
    <w:rPr>
      <w:rFonts w:eastAsia="Calibri" w:cs="Arial"/>
      <w:sz w:val="22"/>
      <w:szCs w:val="24"/>
    </w:rPr>
  </w:style>
  <w:style w:type="paragraph" w:customStyle="1" w:styleId="DWParaNum3">
    <w:name w:val="DW Para Num3"/>
    <w:basedOn w:val="Normal"/>
    <w:rsid w:val="0086448C"/>
    <w:pPr>
      <w:numPr>
        <w:ilvl w:val="2"/>
        <w:numId w:val="26"/>
      </w:numPr>
      <w:spacing w:after="220"/>
    </w:pPr>
    <w:rPr>
      <w:rFonts w:eastAsia="Calibri" w:cs="Arial"/>
      <w:sz w:val="22"/>
      <w:szCs w:val="24"/>
    </w:rPr>
  </w:style>
  <w:style w:type="paragraph" w:customStyle="1" w:styleId="DWParaNum4">
    <w:name w:val="DW Para Num4"/>
    <w:basedOn w:val="Normal"/>
    <w:rsid w:val="0086448C"/>
    <w:pPr>
      <w:numPr>
        <w:ilvl w:val="3"/>
        <w:numId w:val="26"/>
      </w:numPr>
      <w:spacing w:after="220"/>
    </w:pPr>
    <w:rPr>
      <w:rFonts w:eastAsia="Calibri" w:cs="Arial"/>
      <w:sz w:val="22"/>
      <w:szCs w:val="24"/>
    </w:rPr>
  </w:style>
  <w:style w:type="paragraph" w:customStyle="1" w:styleId="DWParaNum5">
    <w:name w:val="DW Para Num5"/>
    <w:basedOn w:val="Normal"/>
    <w:rsid w:val="0086448C"/>
    <w:pPr>
      <w:numPr>
        <w:ilvl w:val="4"/>
        <w:numId w:val="26"/>
      </w:numPr>
      <w:spacing w:after="220"/>
    </w:pPr>
    <w:rPr>
      <w:rFonts w:eastAsia="Calibri" w:cs="Arial"/>
      <w:sz w:val="22"/>
      <w:szCs w:val="24"/>
    </w:rPr>
  </w:style>
  <w:style w:type="paragraph" w:customStyle="1" w:styleId="DWNormal">
    <w:name w:val="DW Normal"/>
    <w:basedOn w:val="Normal"/>
    <w:rsid w:val="0086448C"/>
    <w:rPr>
      <w:rFonts w:cs="Arial"/>
      <w:sz w:val="22"/>
      <w:szCs w:val="24"/>
    </w:rPr>
  </w:style>
  <w:style w:type="paragraph" w:customStyle="1" w:styleId="ColorfulList-Accent11">
    <w:name w:val="Colorful List - Accent 11"/>
    <w:basedOn w:val="Normal"/>
    <w:uiPriority w:val="72"/>
    <w:qFormat/>
    <w:rsid w:val="00552C2D"/>
    <w:pPr>
      <w:spacing w:after="200" w:line="276" w:lineRule="auto"/>
      <w:ind w:left="720"/>
    </w:pPr>
    <w:rPr>
      <w:spacing w:val="-1"/>
      <w:szCs w:val="22"/>
      <w:lang w:val="en-US"/>
    </w:rPr>
  </w:style>
  <w:style w:type="numbering" w:customStyle="1" w:styleId="NoList1">
    <w:name w:val="No List1"/>
    <w:next w:val="NoList"/>
    <w:uiPriority w:val="99"/>
    <w:semiHidden/>
    <w:unhideWhenUsed/>
    <w:rsid w:val="00EF2EF9"/>
  </w:style>
  <w:style w:type="table" w:customStyle="1" w:styleId="TableGrid5">
    <w:name w:val="Table Grid5"/>
    <w:basedOn w:val="TableNormal"/>
    <w:next w:val="TableGrid"/>
    <w:rsid w:val="00EF2E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EF2EF9"/>
    <w:rPr>
      <w:rFonts w:ascii="Times New Roman" w:eastAsia="Times New Roman" w:hAnsi="Times New Roman"/>
      <w:lang w:eastAsia="en-US"/>
    </w:rPr>
  </w:style>
  <w:style w:type="table" w:customStyle="1" w:styleId="TableGrid11">
    <w:name w:val="Table Grid11"/>
    <w:basedOn w:val="TableNormal"/>
    <w:next w:val="TableGrid"/>
    <w:rsid w:val="00EF2EF9"/>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F2EF9"/>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F2EF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F2EF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21875"/>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31BCD"/>
  </w:style>
  <w:style w:type="table" w:customStyle="1" w:styleId="TableGrid7">
    <w:name w:val="Table Grid7"/>
    <w:basedOn w:val="TableNormal"/>
    <w:next w:val="TableGrid"/>
    <w:uiPriority w:val="59"/>
    <w:rsid w:val="00D205C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3">
    <w:name w:val="c03"/>
    <w:rsid w:val="002A0F59"/>
    <w:rPr>
      <w:rFonts w:ascii="inherit" w:hAnsi="inherit" w:hint="default"/>
    </w:rPr>
  </w:style>
  <w:style w:type="paragraph" w:styleId="ListBullet">
    <w:name w:val="List Bullet"/>
    <w:basedOn w:val="Normal"/>
    <w:unhideWhenUsed/>
    <w:rsid w:val="00F62730"/>
    <w:pPr>
      <w:numPr>
        <w:numId w:val="43"/>
      </w:numPr>
      <w:spacing w:line="360" w:lineRule="auto"/>
    </w:pPr>
    <w:rPr>
      <w:szCs w:val="24"/>
    </w:rPr>
  </w:style>
  <w:style w:type="character" w:customStyle="1" w:styleId="NICEnormalChar">
    <w:name w:val="NICE normal Char"/>
    <w:link w:val="NICEnormal"/>
    <w:locked/>
    <w:rsid w:val="00F62730"/>
    <w:rPr>
      <w:rFonts w:ascii="Arial" w:hAnsi="Arial" w:cs="Arial"/>
      <w:sz w:val="24"/>
      <w:szCs w:val="24"/>
      <w:lang w:val="en-US"/>
    </w:rPr>
  </w:style>
  <w:style w:type="paragraph" w:customStyle="1" w:styleId="NICEnormal">
    <w:name w:val="NICE normal"/>
    <w:link w:val="NICEnormalChar"/>
    <w:rsid w:val="00F62730"/>
    <w:pPr>
      <w:spacing w:after="240" w:line="360" w:lineRule="auto"/>
    </w:pPr>
    <w:rPr>
      <w:rFonts w:ascii="Arial" w:hAnsi="Arial" w:cs="Arial"/>
      <w:sz w:val="24"/>
      <w:szCs w:val="24"/>
      <w:lang w:val="en-US"/>
    </w:rPr>
  </w:style>
  <w:style w:type="character" w:customStyle="1" w:styleId="baddress">
    <w:name w:val="b_address"/>
    <w:rsid w:val="00331A2E"/>
  </w:style>
  <w:style w:type="paragraph" w:styleId="NoSpacing">
    <w:name w:val="No Spacing"/>
    <w:uiPriority w:val="1"/>
    <w:qFormat/>
    <w:rsid w:val="00415362"/>
    <w:rPr>
      <w:sz w:val="22"/>
      <w:szCs w:val="22"/>
      <w:lang w:val="en-US" w:eastAsia="en-US"/>
    </w:rPr>
  </w:style>
  <w:style w:type="paragraph" w:customStyle="1" w:styleId="RAFormBodyText">
    <w:name w:val="RA Form Body Text"/>
    <w:basedOn w:val="Normal"/>
    <w:qFormat/>
    <w:rsid w:val="00B97A39"/>
    <w:pPr>
      <w:widowControl w:val="0"/>
      <w:tabs>
        <w:tab w:val="left" w:pos="170"/>
      </w:tabs>
      <w:autoSpaceDE w:val="0"/>
      <w:autoSpaceDN w:val="0"/>
      <w:adjustRightInd w:val="0"/>
      <w:spacing w:after="60" w:line="216" w:lineRule="auto"/>
    </w:pPr>
    <w:rPr>
      <w:rFonts w:cs="Arial"/>
      <w:sz w:val="18"/>
      <w:szCs w:val="18"/>
      <w:lang w:eastAsia="en-GB"/>
    </w:rPr>
  </w:style>
  <w:style w:type="paragraph" w:customStyle="1" w:styleId="RAFormBullets">
    <w:name w:val="RA Form Bullets"/>
    <w:basedOn w:val="RAFormBodyText"/>
    <w:qFormat/>
    <w:rsid w:val="00B97A39"/>
    <w:pPr>
      <w:numPr>
        <w:numId w:val="50"/>
      </w:numPr>
    </w:pPr>
  </w:style>
  <w:style w:type="numbering" w:customStyle="1" w:styleId="NoList3">
    <w:name w:val="No List3"/>
    <w:next w:val="NoList"/>
    <w:uiPriority w:val="99"/>
    <w:semiHidden/>
    <w:unhideWhenUsed/>
    <w:rsid w:val="002E540E"/>
  </w:style>
  <w:style w:type="paragraph" w:customStyle="1" w:styleId="footnotedescription">
    <w:name w:val="footnote description"/>
    <w:next w:val="Normal"/>
    <w:link w:val="footnotedescriptionChar"/>
    <w:hidden/>
    <w:rsid w:val="002E540E"/>
    <w:pPr>
      <w:spacing w:line="259" w:lineRule="auto"/>
    </w:pPr>
    <w:rPr>
      <w:rFonts w:ascii="Arial" w:eastAsia="Arial" w:hAnsi="Arial" w:cs="Arial"/>
      <w:color w:val="000000"/>
      <w:sz w:val="16"/>
      <w:szCs w:val="22"/>
    </w:rPr>
  </w:style>
  <w:style w:type="character" w:customStyle="1" w:styleId="footnotedescriptionChar">
    <w:name w:val="footnote description Char"/>
    <w:link w:val="footnotedescription"/>
    <w:rsid w:val="002E540E"/>
    <w:rPr>
      <w:rFonts w:ascii="Arial" w:eastAsia="Arial" w:hAnsi="Arial" w:cs="Arial"/>
      <w:color w:val="000000"/>
      <w:sz w:val="16"/>
      <w:szCs w:val="22"/>
    </w:rPr>
  </w:style>
  <w:style w:type="character" w:customStyle="1" w:styleId="footnotemark">
    <w:name w:val="footnote mark"/>
    <w:hidden/>
    <w:rsid w:val="002E540E"/>
    <w:rPr>
      <w:rFonts w:ascii="Arial" w:eastAsia="Arial" w:hAnsi="Arial" w:cs="Arial"/>
      <w:color w:val="000000"/>
      <w:sz w:val="16"/>
      <w:vertAlign w:val="superscript"/>
    </w:rPr>
  </w:style>
  <w:style w:type="table" w:customStyle="1" w:styleId="TableGrid0">
    <w:name w:val="TableGrid"/>
    <w:rsid w:val="002E540E"/>
    <w:rPr>
      <w:rFonts w:eastAsia="Times New Roman"/>
      <w:sz w:val="22"/>
      <w:szCs w:val="22"/>
    </w:rPr>
    <w:tblPr>
      <w:tblCellMar>
        <w:top w:w="0" w:type="dxa"/>
        <w:left w:w="0" w:type="dxa"/>
        <w:bottom w:w="0" w:type="dxa"/>
        <w:right w:w="0" w:type="dxa"/>
      </w:tblCellMar>
    </w:tblPr>
  </w:style>
  <w:style w:type="table" w:customStyle="1" w:styleId="TableGrid10">
    <w:name w:val="TableGrid1"/>
    <w:rsid w:val="004C15E9"/>
    <w:rPr>
      <w:rFonts w:eastAsia="Times New Roman"/>
      <w:sz w:val="22"/>
      <w:szCs w:val="22"/>
    </w:rPr>
    <w:tblPr>
      <w:tblCellMar>
        <w:top w:w="0" w:type="dxa"/>
        <w:left w:w="0" w:type="dxa"/>
        <w:bottom w:w="0" w:type="dxa"/>
        <w:right w:w="0" w:type="dxa"/>
      </w:tblCellMar>
    </w:tblPr>
  </w:style>
  <w:style w:type="table" w:customStyle="1" w:styleId="TableGrid20">
    <w:name w:val="TableGrid2"/>
    <w:rsid w:val="009D368A"/>
    <w:rPr>
      <w:rFonts w:eastAsia="Times New Roman"/>
      <w:sz w:val="22"/>
      <w:szCs w:val="22"/>
    </w:rPr>
    <w:tblPr>
      <w:tblCellMar>
        <w:top w:w="0" w:type="dxa"/>
        <w:left w:w="0" w:type="dxa"/>
        <w:bottom w:w="0" w:type="dxa"/>
        <w:right w:w="0" w:type="dxa"/>
      </w:tblCellMar>
    </w:tblPr>
  </w:style>
  <w:style w:type="table" w:customStyle="1" w:styleId="TableGrid30">
    <w:name w:val="TableGrid3"/>
    <w:rsid w:val="00AC7B94"/>
    <w:rPr>
      <w:rFonts w:eastAsia="Times New Roman"/>
      <w:sz w:val="22"/>
      <w:szCs w:val="22"/>
    </w:rPr>
    <w:tblPr>
      <w:tblCellMar>
        <w:top w:w="0" w:type="dxa"/>
        <w:left w:w="0" w:type="dxa"/>
        <w:bottom w:w="0" w:type="dxa"/>
        <w:right w:w="0" w:type="dxa"/>
      </w:tblCellMar>
    </w:tblPr>
  </w:style>
  <w:style w:type="table" w:customStyle="1" w:styleId="TableGrid40">
    <w:name w:val="TableGrid4"/>
    <w:rsid w:val="00812A84"/>
    <w:rPr>
      <w:rFonts w:eastAsia="Times New Roman"/>
      <w:sz w:val="22"/>
      <w:szCs w:val="22"/>
    </w:rPr>
    <w:tblPr>
      <w:tblCellMar>
        <w:top w:w="0" w:type="dxa"/>
        <w:left w:w="0" w:type="dxa"/>
        <w:bottom w:w="0" w:type="dxa"/>
        <w:right w:w="0" w:type="dxa"/>
      </w:tblCellMar>
    </w:tblPr>
  </w:style>
  <w:style w:type="table" w:customStyle="1" w:styleId="TableGrid50">
    <w:name w:val="TableGrid5"/>
    <w:rsid w:val="00186F41"/>
    <w:rPr>
      <w:rFonts w:eastAsia="Times New Roman"/>
      <w:sz w:val="22"/>
      <w:szCs w:val="22"/>
    </w:rPr>
    <w:tblPr>
      <w:tblCellMar>
        <w:top w:w="0" w:type="dxa"/>
        <w:left w:w="0" w:type="dxa"/>
        <w:bottom w:w="0" w:type="dxa"/>
        <w:right w:w="0" w:type="dxa"/>
      </w:tblCellMar>
    </w:tblPr>
  </w:style>
  <w:style w:type="table" w:customStyle="1" w:styleId="TableGrid60">
    <w:name w:val="TableGrid6"/>
    <w:rsid w:val="00B744BE"/>
    <w:rPr>
      <w:rFonts w:eastAsia="Times New Roman"/>
      <w:sz w:val="22"/>
      <w:szCs w:val="22"/>
    </w:rPr>
    <w:tblPr>
      <w:tblCellMar>
        <w:top w:w="0" w:type="dxa"/>
        <w:left w:w="0" w:type="dxa"/>
        <w:bottom w:w="0" w:type="dxa"/>
        <w:right w:w="0" w:type="dxa"/>
      </w:tblCellMar>
    </w:tblPr>
  </w:style>
  <w:style w:type="table" w:customStyle="1" w:styleId="TableGrid70">
    <w:name w:val="TableGrid7"/>
    <w:rsid w:val="00B744BE"/>
    <w:rPr>
      <w:rFonts w:eastAsia="Times New Roman"/>
      <w:sz w:val="22"/>
      <w:szCs w:val="22"/>
    </w:rPr>
    <w:tblPr>
      <w:tblCellMar>
        <w:top w:w="0" w:type="dxa"/>
        <w:left w:w="0" w:type="dxa"/>
        <w:bottom w:w="0" w:type="dxa"/>
        <w:right w:w="0" w:type="dxa"/>
      </w:tblCellMar>
    </w:tblPr>
  </w:style>
  <w:style w:type="character" w:customStyle="1" w:styleId="UnresolvedMention">
    <w:name w:val="Unresolved Mention"/>
    <w:uiPriority w:val="99"/>
    <w:semiHidden/>
    <w:unhideWhenUsed/>
    <w:rsid w:val="00E12F5F"/>
    <w:rPr>
      <w:color w:val="605E5C"/>
      <w:shd w:val="clear" w:color="auto" w:fill="E1DFDD"/>
    </w:rPr>
  </w:style>
  <w:style w:type="paragraph" w:styleId="CommentText">
    <w:name w:val="annotation text"/>
    <w:basedOn w:val="Normal"/>
    <w:link w:val="CommentTextChar"/>
    <w:uiPriority w:val="99"/>
    <w:semiHidden/>
    <w:unhideWhenUsed/>
    <w:rsid w:val="00E12F5F"/>
  </w:style>
  <w:style w:type="character" w:customStyle="1" w:styleId="CommentTextChar">
    <w:name w:val="Comment Text Char"/>
    <w:link w:val="CommentText"/>
    <w:uiPriority w:val="99"/>
    <w:semiHidden/>
    <w:rsid w:val="00E12F5F"/>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E12F5F"/>
    <w:rPr>
      <w:b/>
      <w:bCs/>
    </w:rPr>
  </w:style>
  <w:style w:type="character" w:customStyle="1" w:styleId="CommentSubjectChar">
    <w:name w:val="Comment Subject Char"/>
    <w:link w:val="CommentSubject"/>
    <w:uiPriority w:val="99"/>
    <w:semiHidden/>
    <w:rsid w:val="00E12F5F"/>
    <w:rPr>
      <w:rFonts w:ascii="Times New Roman" w:eastAsia="Times New Roman" w:hAnsi="Times New Roman"/>
      <w:b/>
      <w:bCs/>
      <w:lang w:eastAsia="en-US"/>
    </w:rPr>
  </w:style>
  <w:style w:type="paragraph" w:styleId="TOCHeading">
    <w:name w:val="TOC Heading"/>
    <w:basedOn w:val="Heading1"/>
    <w:next w:val="Normal"/>
    <w:uiPriority w:val="39"/>
    <w:unhideWhenUsed/>
    <w:qFormat/>
    <w:rsid w:val="00A50EE4"/>
    <w:pPr>
      <w:keepLines/>
      <w:spacing w:after="0" w:line="259" w:lineRule="auto"/>
      <w:outlineLvl w:val="9"/>
    </w:pPr>
    <w:rPr>
      <w:rFonts w:ascii="Calibri Light" w:hAnsi="Calibri Light"/>
      <w:b w:val="0"/>
      <w:bCs w:val="0"/>
      <w:color w:val="2F5496"/>
      <w:kern w:val="0"/>
      <w:lang w:val="en-US"/>
    </w:rPr>
  </w:style>
  <w:style w:type="paragraph" w:styleId="TOC1">
    <w:name w:val="toc 1"/>
    <w:basedOn w:val="Normal"/>
    <w:next w:val="Normal"/>
    <w:autoRedefine/>
    <w:uiPriority w:val="39"/>
    <w:unhideWhenUsed/>
    <w:rsid w:val="00792F9B"/>
    <w:pPr>
      <w:spacing w:line="360" w:lineRule="auto"/>
    </w:pPr>
    <w:rPr>
      <w:b/>
    </w:rPr>
  </w:style>
  <w:style w:type="paragraph" w:styleId="TOC2">
    <w:name w:val="toc 2"/>
    <w:basedOn w:val="Normal"/>
    <w:next w:val="Normal"/>
    <w:autoRedefine/>
    <w:uiPriority w:val="39"/>
    <w:unhideWhenUsed/>
    <w:rsid w:val="00381EB6"/>
    <w:pPr>
      <w:spacing w:line="360" w:lineRule="auto"/>
      <w:ind w:left="200"/>
    </w:pPr>
  </w:style>
  <w:style w:type="paragraph" w:styleId="TOC3">
    <w:name w:val="toc 3"/>
    <w:basedOn w:val="Normal"/>
    <w:next w:val="Normal"/>
    <w:autoRedefine/>
    <w:uiPriority w:val="39"/>
    <w:unhideWhenUsed/>
    <w:rsid w:val="00792F9B"/>
    <w:pPr>
      <w:spacing w:line="360" w:lineRule="auto"/>
      <w:ind w:left="400"/>
    </w:pPr>
  </w:style>
  <w:style w:type="paragraph" w:styleId="TOC4">
    <w:name w:val="toc 4"/>
    <w:basedOn w:val="Normal"/>
    <w:next w:val="Normal"/>
    <w:autoRedefine/>
    <w:uiPriority w:val="39"/>
    <w:unhideWhenUsed/>
    <w:rsid w:val="00792F9B"/>
    <w:pPr>
      <w:spacing w:line="360" w:lineRule="auto"/>
      <w:ind w:left="600"/>
    </w:pPr>
  </w:style>
  <w:style w:type="paragraph" w:styleId="TOC5">
    <w:name w:val="toc 5"/>
    <w:basedOn w:val="Normal"/>
    <w:next w:val="Normal"/>
    <w:autoRedefine/>
    <w:uiPriority w:val="39"/>
    <w:unhideWhenUsed/>
    <w:rsid w:val="00792F9B"/>
    <w:pPr>
      <w:spacing w:line="360" w:lineRule="auto"/>
      <w:ind w:left="800"/>
    </w:pPr>
  </w:style>
  <w:style w:type="paragraph" w:styleId="TOC6">
    <w:name w:val="toc 6"/>
    <w:basedOn w:val="Normal"/>
    <w:next w:val="Normal"/>
    <w:autoRedefine/>
    <w:uiPriority w:val="39"/>
    <w:unhideWhenUsed/>
    <w:rsid w:val="00792F9B"/>
    <w:pPr>
      <w:spacing w:line="360" w:lineRule="auto"/>
      <w:ind w:left="1000"/>
    </w:pPr>
  </w:style>
  <w:style w:type="paragraph" w:styleId="TOC7">
    <w:name w:val="toc 7"/>
    <w:basedOn w:val="Normal"/>
    <w:next w:val="Normal"/>
    <w:autoRedefine/>
    <w:uiPriority w:val="39"/>
    <w:unhideWhenUsed/>
    <w:rsid w:val="00792F9B"/>
    <w:pPr>
      <w:spacing w:line="360" w:lineRule="auto"/>
      <w:ind w:left="1200"/>
    </w:pPr>
  </w:style>
  <w:style w:type="paragraph" w:styleId="TOC8">
    <w:name w:val="toc 8"/>
    <w:basedOn w:val="Normal"/>
    <w:next w:val="Normal"/>
    <w:autoRedefine/>
    <w:uiPriority w:val="39"/>
    <w:unhideWhenUsed/>
    <w:rsid w:val="00792F9B"/>
    <w:pPr>
      <w:spacing w:line="360" w:lineRule="auto"/>
      <w:ind w:left="1400"/>
    </w:pPr>
  </w:style>
  <w:style w:type="paragraph" w:styleId="TOC9">
    <w:name w:val="toc 9"/>
    <w:basedOn w:val="Normal"/>
    <w:next w:val="Normal"/>
    <w:autoRedefine/>
    <w:uiPriority w:val="39"/>
    <w:unhideWhenUsed/>
    <w:rsid w:val="00792F9B"/>
    <w:pPr>
      <w:spacing w:line="360" w:lineRule="auto"/>
      <w:ind w:left="1600"/>
    </w:pPr>
  </w:style>
  <w:style w:type="character" w:styleId="FollowedHyperlink">
    <w:name w:val="FollowedHyperlink"/>
    <w:uiPriority w:val="99"/>
    <w:semiHidden/>
    <w:unhideWhenUsed/>
    <w:rsid w:val="003A1DB7"/>
    <w:rPr>
      <w:color w:val="954F72"/>
      <w:u w:val="single"/>
    </w:rPr>
  </w:style>
  <w:style w:type="character" w:styleId="BookTitle">
    <w:name w:val="Book Title"/>
    <w:uiPriority w:val="33"/>
    <w:qFormat/>
    <w:rsid w:val="00332423"/>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15088">
      <w:bodyDiv w:val="1"/>
      <w:marLeft w:val="0"/>
      <w:marRight w:val="0"/>
      <w:marTop w:val="0"/>
      <w:marBottom w:val="0"/>
      <w:divBdr>
        <w:top w:val="none" w:sz="0" w:space="0" w:color="auto"/>
        <w:left w:val="none" w:sz="0" w:space="0" w:color="auto"/>
        <w:bottom w:val="none" w:sz="0" w:space="0" w:color="auto"/>
        <w:right w:val="none" w:sz="0" w:space="0" w:color="auto"/>
      </w:divBdr>
    </w:div>
    <w:div w:id="205989044">
      <w:bodyDiv w:val="1"/>
      <w:marLeft w:val="0"/>
      <w:marRight w:val="0"/>
      <w:marTop w:val="0"/>
      <w:marBottom w:val="0"/>
      <w:divBdr>
        <w:top w:val="none" w:sz="0" w:space="0" w:color="auto"/>
        <w:left w:val="none" w:sz="0" w:space="0" w:color="auto"/>
        <w:bottom w:val="none" w:sz="0" w:space="0" w:color="auto"/>
        <w:right w:val="none" w:sz="0" w:space="0" w:color="auto"/>
      </w:divBdr>
    </w:div>
    <w:div w:id="218980363">
      <w:bodyDiv w:val="1"/>
      <w:marLeft w:val="0"/>
      <w:marRight w:val="0"/>
      <w:marTop w:val="0"/>
      <w:marBottom w:val="0"/>
      <w:divBdr>
        <w:top w:val="none" w:sz="0" w:space="0" w:color="auto"/>
        <w:left w:val="none" w:sz="0" w:space="0" w:color="auto"/>
        <w:bottom w:val="none" w:sz="0" w:space="0" w:color="auto"/>
        <w:right w:val="none" w:sz="0" w:space="0" w:color="auto"/>
      </w:divBdr>
    </w:div>
    <w:div w:id="258606909">
      <w:bodyDiv w:val="1"/>
      <w:marLeft w:val="0"/>
      <w:marRight w:val="0"/>
      <w:marTop w:val="0"/>
      <w:marBottom w:val="0"/>
      <w:divBdr>
        <w:top w:val="none" w:sz="0" w:space="0" w:color="auto"/>
        <w:left w:val="none" w:sz="0" w:space="0" w:color="auto"/>
        <w:bottom w:val="none" w:sz="0" w:space="0" w:color="auto"/>
        <w:right w:val="none" w:sz="0" w:space="0" w:color="auto"/>
      </w:divBdr>
    </w:div>
    <w:div w:id="346565902">
      <w:bodyDiv w:val="1"/>
      <w:marLeft w:val="0"/>
      <w:marRight w:val="0"/>
      <w:marTop w:val="0"/>
      <w:marBottom w:val="0"/>
      <w:divBdr>
        <w:top w:val="none" w:sz="0" w:space="0" w:color="auto"/>
        <w:left w:val="none" w:sz="0" w:space="0" w:color="auto"/>
        <w:bottom w:val="none" w:sz="0" w:space="0" w:color="auto"/>
        <w:right w:val="none" w:sz="0" w:space="0" w:color="auto"/>
      </w:divBdr>
    </w:div>
    <w:div w:id="365058367">
      <w:bodyDiv w:val="1"/>
      <w:marLeft w:val="0"/>
      <w:marRight w:val="0"/>
      <w:marTop w:val="0"/>
      <w:marBottom w:val="0"/>
      <w:divBdr>
        <w:top w:val="none" w:sz="0" w:space="0" w:color="auto"/>
        <w:left w:val="none" w:sz="0" w:space="0" w:color="auto"/>
        <w:bottom w:val="none" w:sz="0" w:space="0" w:color="auto"/>
        <w:right w:val="none" w:sz="0" w:space="0" w:color="auto"/>
      </w:divBdr>
    </w:div>
    <w:div w:id="382413486">
      <w:bodyDiv w:val="1"/>
      <w:marLeft w:val="0"/>
      <w:marRight w:val="0"/>
      <w:marTop w:val="0"/>
      <w:marBottom w:val="0"/>
      <w:divBdr>
        <w:top w:val="none" w:sz="0" w:space="0" w:color="auto"/>
        <w:left w:val="none" w:sz="0" w:space="0" w:color="auto"/>
        <w:bottom w:val="none" w:sz="0" w:space="0" w:color="auto"/>
        <w:right w:val="none" w:sz="0" w:space="0" w:color="auto"/>
      </w:divBdr>
    </w:div>
    <w:div w:id="411127178">
      <w:bodyDiv w:val="1"/>
      <w:marLeft w:val="0"/>
      <w:marRight w:val="0"/>
      <w:marTop w:val="0"/>
      <w:marBottom w:val="0"/>
      <w:divBdr>
        <w:top w:val="none" w:sz="0" w:space="0" w:color="auto"/>
        <w:left w:val="none" w:sz="0" w:space="0" w:color="auto"/>
        <w:bottom w:val="none" w:sz="0" w:space="0" w:color="auto"/>
        <w:right w:val="none" w:sz="0" w:space="0" w:color="auto"/>
      </w:divBdr>
    </w:div>
    <w:div w:id="423647186">
      <w:bodyDiv w:val="1"/>
      <w:marLeft w:val="0"/>
      <w:marRight w:val="0"/>
      <w:marTop w:val="0"/>
      <w:marBottom w:val="0"/>
      <w:divBdr>
        <w:top w:val="none" w:sz="0" w:space="0" w:color="auto"/>
        <w:left w:val="none" w:sz="0" w:space="0" w:color="auto"/>
        <w:bottom w:val="none" w:sz="0" w:space="0" w:color="auto"/>
        <w:right w:val="none" w:sz="0" w:space="0" w:color="auto"/>
      </w:divBdr>
    </w:div>
    <w:div w:id="468789256">
      <w:bodyDiv w:val="1"/>
      <w:marLeft w:val="0"/>
      <w:marRight w:val="0"/>
      <w:marTop w:val="0"/>
      <w:marBottom w:val="0"/>
      <w:divBdr>
        <w:top w:val="none" w:sz="0" w:space="0" w:color="auto"/>
        <w:left w:val="none" w:sz="0" w:space="0" w:color="auto"/>
        <w:bottom w:val="none" w:sz="0" w:space="0" w:color="auto"/>
        <w:right w:val="none" w:sz="0" w:space="0" w:color="auto"/>
      </w:divBdr>
    </w:div>
    <w:div w:id="475076565">
      <w:bodyDiv w:val="1"/>
      <w:marLeft w:val="0"/>
      <w:marRight w:val="0"/>
      <w:marTop w:val="0"/>
      <w:marBottom w:val="0"/>
      <w:divBdr>
        <w:top w:val="none" w:sz="0" w:space="0" w:color="auto"/>
        <w:left w:val="none" w:sz="0" w:space="0" w:color="auto"/>
        <w:bottom w:val="none" w:sz="0" w:space="0" w:color="auto"/>
        <w:right w:val="none" w:sz="0" w:space="0" w:color="auto"/>
      </w:divBdr>
    </w:div>
    <w:div w:id="479737383">
      <w:bodyDiv w:val="1"/>
      <w:marLeft w:val="0"/>
      <w:marRight w:val="0"/>
      <w:marTop w:val="0"/>
      <w:marBottom w:val="0"/>
      <w:divBdr>
        <w:top w:val="none" w:sz="0" w:space="0" w:color="auto"/>
        <w:left w:val="none" w:sz="0" w:space="0" w:color="auto"/>
        <w:bottom w:val="none" w:sz="0" w:space="0" w:color="auto"/>
        <w:right w:val="none" w:sz="0" w:space="0" w:color="auto"/>
      </w:divBdr>
    </w:div>
    <w:div w:id="481045309">
      <w:bodyDiv w:val="1"/>
      <w:marLeft w:val="0"/>
      <w:marRight w:val="0"/>
      <w:marTop w:val="0"/>
      <w:marBottom w:val="0"/>
      <w:divBdr>
        <w:top w:val="none" w:sz="0" w:space="0" w:color="auto"/>
        <w:left w:val="none" w:sz="0" w:space="0" w:color="auto"/>
        <w:bottom w:val="none" w:sz="0" w:space="0" w:color="auto"/>
        <w:right w:val="none" w:sz="0" w:space="0" w:color="auto"/>
      </w:divBdr>
    </w:div>
    <w:div w:id="494079297">
      <w:bodyDiv w:val="1"/>
      <w:marLeft w:val="0"/>
      <w:marRight w:val="0"/>
      <w:marTop w:val="0"/>
      <w:marBottom w:val="0"/>
      <w:divBdr>
        <w:top w:val="none" w:sz="0" w:space="0" w:color="auto"/>
        <w:left w:val="none" w:sz="0" w:space="0" w:color="auto"/>
        <w:bottom w:val="none" w:sz="0" w:space="0" w:color="auto"/>
        <w:right w:val="none" w:sz="0" w:space="0" w:color="auto"/>
      </w:divBdr>
    </w:div>
    <w:div w:id="494801214">
      <w:bodyDiv w:val="1"/>
      <w:marLeft w:val="0"/>
      <w:marRight w:val="0"/>
      <w:marTop w:val="0"/>
      <w:marBottom w:val="0"/>
      <w:divBdr>
        <w:top w:val="none" w:sz="0" w:space="0" w:color="auto"/>
        <w:left w:val="none" w:sz="0" w:space="0" w:color="auto"/>
        <w:bottom w:val="none" w:sz="0" w:space="0" w:color="auto"/>
        <w:right w:val="none" w:sz="0" w:space="0" w:color="auto"/>
      </w:divBdr>
    </w:div>
    <w:div w:id="498935248">
      <w:bodyDiv w:val="1"/>
      <w:marLeft w:val="0"/>
      <w:marRight w:val="0"/>
      <w:marTop w:val="0"/>
      <w:marBottom w:val="0"/>
      <w:divBdr>
        <w:top w:val="none" w:sz="0" w:space="0" w:color="auto"/>
        <w:left w:val="none" w:sz="0" w:space="0" w:color="auto"/>
        <w:bottom w:val="none" w:sz="0" w:space="0" w:color="auto"/>
        <w:right w:val="none" w:sz="0" w:space="0" w:color="auto"/>
      </w:divBdr>
    </w:div>
    <w:div w:id="518013160">
      <w:bodyDiv w:val="1"/>
      <w:marLeft w:val="0"/>
      <w:marRight w:val="0"/>
      <w:marTop w:val="0"/>
      <w:marBottom w:val="0"/>
      <w:divBdr>
        <w:top w:val="none" w:sz="0" w:space="0" w:color="auto"/>
        <w:left w:val="none" w:sz="0" w:space="0" w:color="auto"/>
        <w:bottom w:val="none" w:sz="0" w:space="0" w:color="auto"/>
        <w:right w:val="none" w:sz="0" w:space="0" w:color="auto"/>
      </w:divBdr>
    </w:div>
    <w:div w:id="546524594">
      <w:bodyDiv w:val="1"/>
      <w:marLeft w:val="0"/>
      <w:marRight w:val="0"/>
      <w:marTop w:val="0"/>
      <w:marBottom w:val="0"/>
      <w:divBdr>
        <w:top w:val="none" w:sz="0" w:space="0" w:color="auto"/>
        <w:left w:val="none" w:sz="0" w:space="0" w:color="auto"/>
        <w:bottom w:val="none" w:sz="0" w:space="0" w:color="auto"/>
        <w:right w:val="none" w:sz="0" w:space="0" w:color="auto"/>
      </w:divBdr>
    </w:div>
    <w:div w:id="639381890">
      <w:bodyDiv w:val="1"/>
      <w:marLeft w:val="0"/>
      <w:marRight w:val="0"/>
      <w:marTop w:val="0"/>
      <w:marBottom w:val="0"/>
      <w:divBdr>
        <w:top w:val="none" w:sz="0" w:space="0" w:color="auto"/>
        <w:left w:val="none" w:sz="0" w:space="0" w:color="auto"/>
        <w:bottom w:val="none" w:sz="0" w:space="0" w:color="auto"/>
        <w:right w:val="none" w:sz="0" w:space="0" w:color="auto"/>
      </w:divBdr>
    </w:div>
    <w:div w:id="677118875">
      <w:bodyDiv w:val="1"/>
      <w:marLeft w:val="0"/>
      <w:marRight w:val="0"/>
      <w:marTop w:val="0"/>
      <w:marBottom w:val="0"/>
      <w:divBdr>
        <w:top w:val="none" w:sz="0" w:space="0" w:color="auto"/>
        <w:left w:val="none" w:sz="0" w:space="0" w:color="auto"/>
        <w:bottom w:val="none" w:sz="0" w:space="0" w:color="auto"/>
        <w:right w:val="none" w:sz="0" w:space="0" w:color="auto"/>
      </w:divBdr>
    </w:div>
    <w:div w:id="694698914">
      <w:bodyDiv w:val="1"/>
      <w:marLeft w:val="0"/>
      <w:marRight w:val="0"/>
      <w:marTop w:val="0"/>
      <w:marBottom w:val="0"/>
      <w:divBdr>
        <w:top w:val="none" w:sz="0" w:space="0" w:color="auto"/>
        <w:left w:val="none" w:sz="0" w:space="0" w:color="auto"/>
        <w:bottom w:val="none" w:sz="0" w:space="0" w:color="auto"/>
        <w:right w:val="none" w:sz="0" w:space="0" w:color="auto"/>
      </w:divBdr>
    </w:div>
    <w:div w:id="766274026">
      <w:bodyDiv w:val="1"/>
      <w:marLeft w:val="0"/>
      <w:marRight w:val="0"/>
      <w:marTop w:val="0"/>
      <w:marBottom w:val="0"/>
      <w:divBdr>
        <w:top w:val="none" w:sz="0" w:space="0" w:color="auto"/>
        <w:left w:val="none" w:sz="0" w:space="0" w:color="auto"/>
        <w:bottom w:val="none" w:sz="0" w:space="0" w:color="auto"/>
        <w:right w:val="none" w:sz="0" w:space="0" w:color="auto"/>
      </w:divBdr>
    </w:div>
    <w:div w:id="784618309">
      <w:bodyDiv w:val="1"/>
      <w:marLeft w:val="0"/>
      <w:marRight w:val="0"/>
      <w:marTop w:val="0"/>
      <w:marBottom w:val="0"/>
      <w:divBdr>
        <w:top w:val="none" w:sz="0" w:space="0" w:color="auto"/>
        <w:left w:val="none" w:sz="0" w:space="0" w:color="auto"/>
        <w:bottom w:val="none" w:sz="0" w:space="0" w:color="auto"/>
        <w:right w:val="none" w:sz="0" w:space="0" w:color="auto"/>
      </w:divBdr>
    </w:div>
    <w:div w:id="874537170">
      <w:bodyDiv w:val="1"/>
      <w:marLeft w:val="0"/>
      <w:marRight w:val="0"/>
      <w:marTop w:val="0"/>
      <w:marBottom w:val="0"/>
      <w:divBdr>
        <w:top w:val="none" w:sz="0" w:space="0" w:color="auto"/>
        <w:left w:val="none" w:sz="0" w:space="0" w:color="auto"/>
        <w:bottom w:val="none" w:sz="0" w:space="0" w:color="auto"/>
        <w:right w:val="none" w:sz="0" w:space="0" w:color="auto"/>
      </w:divBdr>
    </w:div>
    <w:div w:id="893545952">
      <w:bodyDiv w:val="1"/>
      <w:marLeft w:val="0"/>
      <w:marRight w:val="0"/>
      <w:marTop w:val="0"/>
      <w:marBottom w:val="0"/>
      <w:divBdr>
        <w:top w:val="none" w:sz="0" w:space="0" w:color="auto"/>
        <w:left w:val="none" w:sz="0" w:space="0" w:color="auto"/>
        <w:bottom w:val="none" w:sz="0" w:space="0" w:color="auto"/>
        <w:right w:val="none" w:sz="0" w:space="0" w:color="auto"/>
      </w:divBdr>
    </w:div>
    <w:div w:id="913125209">
      <w:bodyDiv w:val="1"/>
      <w:marLeft w:val="0"/>
      <w:marRight w:val="0"/>
      <w:marTop w:val="0"/>
      <w:marBottom w:val="0"/>
      <w:divBdr>
        <w:top w:val="none" w:sz="0" w:space="0" w:color="auto"/>
        <w:left w:val="none" w:sz="0" w:space="0" w:color="auto"/>
        <w:bottom w:val="none" w:sz="0" w:space="0" w:color="auto"/>
        <w:right w:val="none" w:sz="0" w:space="0" w:color="auto"/>
      </w:divBdr>
    </w:div>
    <w:div w:id="944534858">
      <w:bodyDiv w:val="1"/>
      <w:marLeft w:val="0"/>
      <w:marRight w:val="0"/>
      <w:marTop w:val="0"/>
      <w:marBottom w:val="0"/>
      <w:divBdr>
        <w:top w:val="none" w:sz="0" w:space="0" w:color="auto"/>
        <w:left w:val="none" w:sz="0" w:space="0" w:color="auto"/>
        <w:bottom w:val="none" w:sz="0" w:space="0" w:color="auto"/>
        <w:right w:val="none" w:sz="0" w:space="0" w:color="auto"/>
      </w:divBdr>
    </w:div>
    <w:div w:id="998264188">
      <w:bodyDiv w:val="1"/>
      <w:marLeft w:val="0"/>
      <w:marRight w:val="0"/>
      <w:marTop w:val="0"/>
      <w:marBottom w:val="0"/>
      <w:divBdr>
        <w:top w:val="none" w:sz="0" w:space="0" w:color="auto"/>
        <w:left w:val="none" w:sz="0" w:space="0" w:color="auto"/>
        <w:bottom w:val="none" w:sz="0" w:space="0" w:color="auto"/>
        <w:right w:val="none" w:sz="0" w:space="0" w:color="auto"/>
      </w:divBdr>
    </w:div>
    <w:div w:id="1060329538">
      <w:bodyDiv w:val="1"/>
      <w:marLeft w:val="0"/>
      <w:marRight w:val="0"/>
      <w:marTop w:val="0"/>
      <w:marBottom w:val="0"/>
      <w:divBdr>
        <w:top w:val="none" w:sz="0" w:space="0" w:color="auto"/>
        <w:left w:val="none" w:sz="0" w:space="0" w:color="auto"/>
        <w:bottom w:val="none" w:sz="0" w:space="0" w:color="auto"/>
        <w:right w:val="none" w:sz="0" w:space="0" w:color="auto"/>
      </w:divBdr>
    </w:div>
    <w:div w:id="1063912751">
      <w:bodyDiv w:val="1"/>
      <w:marLeft w:val="0"/>
      <w:marRight w:val="0"/>
      <w:marTop w:val="0"/>
      <w:marBottom w:val="0"/>
      <w:divBdr>
        <w:top w:val="none" w:sz="0" w:space="0" w:color="auto"/>
        <w:left w:val="none" w:sz="0" w:space="0" w:color="auto"/>
        <w:bottom w:val="none" w:sz="0" w:space="0" w:color="auto"/>
        <w:right w:val="none" w:sz="0" w:space="0" w:color="auto"/>
      </w:divBdr>
    </w:div>
    <w:div w:id="1119296733">
      <w:bodyDiv w:val="1"/>
      <w:marLeft w:val="0"/>
      <w:marRight w:val="0"/>
      <w:marTop w:val="0"/>
      <w:marBottom w:val="0"/>
      <w:divBdr>
        <w:top w:val="none" w:sz="0" w:space="0" w:color="auto"/>
        <w:left w:val="none" w:sz="0" w:space="0" w:color="auto"/>
        <w:bottom w:val="none" w:sz="0" w:space="0" w:color="auto"/>
        <w:right w:val="none" w:sz="0" w:space="0" w:color="auto"/>
      </w:divBdr>
    </w:div>
    <w:div w:id="1121456988">
      <w:bodyDiv w:val="1"/>
      <w:marLeft w:val="0"/>
      <w:marRight w:val="0"/>
      <w:marTop w:val="0"/>
      <w:marBottom w:val="0"/>
      <w:divBdr>
        <w:top w:val="none" w:sz="0" w:space="0" w:color="auto"/>
        <w:left w:val="none" w:sz="0" w:space="0" w:color="auto"/>
        <w:bottom w:val="none" w:sz="0" w:space="0" w:color="auto"/>
        <w:right w:val="none" w:sz="0" w:space="0" w:color="auto"/>
      </w:divBdr>
    </w:div>
    <w:div w:id="1175537388">
      <w:bodyDiv w:val="1"/>
      <w:marLeft w:val="0"/>
      <w:marRight w:val="0"/>
      <w:marTop w:val="0"/>
      <w:marBottom w:val="0"/>
      <w:divBdr>
        <w:top w:val="none" w:sz="0" w:space="0" w:color="auto"/>
        <w:left w:val="none" w:sz="0" w:space="0" w:color="auto"/>
        <w:bottom w:val="none" w:sz="0" w:space="0" w:color="auto"/>
        <w:right w:val="none" w:sz="0" w:space="0" w:color="auto"/>
      </w:divBdr>
    </w:div>
    <w:div w:id="1178539335">
      <w:bodyDiv w:val="1"/>
      <w:marLeft w:val="0"/>
      <w:marRight w:val="0"/>
      <w:marTop w:val="0"/>
      <w:marBottom w:val="0"/>
      <w:divBdr>
        <w:top w:val="none" w:sz="0" w:space="0" w:color="auto"/>
        <w:left w:val="none" w:sz="0" w:space="0" w:color="auto"/>
        <w:bottom w:val="none" w:sz="0" w:space="0" w:color="auto"/>
        <w:right w:val="none" w:sz="0" w:space="0" w:color="auto"/>
      </w:divBdr>
    </w:div>
    <w:div w:id="1206064971">
      <w:bodyDiv w:val="1"/>
      <w:marLeft w:val="0"/>
      <w:marRight w:val="0"/>
      <w:marTop w:val="0"/>
      <w:marBottom w:val="0"/>
      <w:divBdr>
        <w:top w:val="none" w:sz="0" w:space="0" w:color="auto"/>
        <w:left w:val="none" w:sz="0" w:space="0" w:color="auto"/>
        <w:bottom w:val="none" w:sz="0" w:space="0" w:color="auto"/>
        <w:right w:val="none" w:sz="0" w:space="0" w:color="auto"/>
      </w:divBdr>
    </w:div>
    <w:div w:id="1212837850">
      <w:bodyDiv w:val="1"/>
      <w:marLeft w:val="0"/>
      <w:marRight w:val="0"/>
      <w:marTop w:val="0"/>
      <w:marBottom w:val="0"/>
      <w:divBdr>
        <w:top w:val="none" w:sz="0" w:space="0" w:color="auto"/>
        <w:left w:val="none" w:sz="0" w:space="0" w:color="auto"/>
        <w:bottom w:val="none" w:sz="0" w:space="0" w:color="auto"/>
        <w:right w:val="none" w:sz="0" w:space="0" w:color="auto"/>
      </w:divBdr>
    </w:div>
    <w:div w:id="1212881606">
      <w:bodyDiv w:val="1"/>
      <w:marLeft w:val="0"/>
      <w:marRight w:val="0"/>
      <w:marTop w:val="0"/>
      <w:marBottom w:val="0"/>
      <w:divBdr>
        <w:top w:val="none" w:sz="0" w:space="0" w:color="auto"/>
        <w:left w:val="none" w:sz="0" w:space="0" w:color="auto"/>
        <w:bottom w:val="none" w:sz="0" w:space="0" w:color="auto"/>
        <w:right w:val="none" w:sz="0" w:space="0" w:color="auto"/>
      </w:divBdr>
    </w:div>
    <w:div w:id="1229996928">
      <w:bodyDiv w:val="1"/>
      <w:marLeft w:val="0"/>
      <w:marRight w:val="0"/>
      <w:marTop w:val="0"/>
      <w:marBottom w:val="0"/>
      <w:divBdr>
        <w:top w:val="none" w:sz="0" w:space="0" w:color="auto"/>
        <w:left w:val="none" w:sz="0" w:space="0" w:color="auto"/>
        <w:bottom w:val="none" w:sz="0" w:space="0" w:color="auto"/>
        <w:right w:val="none" w:sz="0" w:space="0" w:color="auto"/>
      </w:divBdr>
    </w:div>
    <w:div w:id="1267621010">
      <w:bodyDiv w:val="1"/>
      <w:marLeft w:val="0"/>
      <w:marRight w:val="0"/>
      <w:marTop w:val="0"/>
      <w:marBottom w:val="0"/>
      <w:divBdr>
        <w:top w:val="none" w:sz="0" w:space="0" w:color="auto"/>
        <w:left w:val="none" w:sz="0" w:space="0" w:color="auto"/>
        <w:bottom w:val="none" w:sz="0" w:space="0" w:color="auto"/>
        <w:right w:val="none" w:sz="0" w:space="0" w:color="auto"/>
      </w:divBdr>
    </w:div>
    <w:div w:id="1287159312">
      <w:bodyDiv w:val="1"/>
      <w:marLeft w:val="0"/>
      <w:marRight w:val="0"/>
      <w:marTop w:val="0"/>
      <w:marBottom w:val="0"/>
      <w:divBdr>
        <w:top w:val="none" w:sz="0" w:space="0" w:color="auto"/>
        <w:left w:val="none" w:sz="0" w:space="0" w:color="auto"/>
        <w:bottom w:val="none" w:sz="0" w:space="0" w:color="auto"/>
        <w:right w:val="none" w:sz="0" w:space="0" w:color="auto"/>
      </w:divBdr>
    </w:div>
    <w:div w:id="1310525187">
      <w:bodyDiv w:val="1"/>
      <w:marLeft w:val="0"/>
      <w:marRight w:val="0"/>
      <w:marTop w:val="0"/>
      <w:marBottom w:val="0"/>
      <w:divBdr>
        <w:top w:val="none" w:sz="0" w:space="0" w:color="auto"/>
        <w:left w:val="none" w:sz="0" w:space="0" w:color="auto"/>
        <w:bottom w:val="none" w:sz="0" w:space="0" w:color="auto"/>
        <w:right w:val="none" w:sz="0" w:space="0" w:color="auto"/>
      </w:divBdr>
    </w:div>
    <w:div w:id="1338314706">
      <w:bodyDiv w:val="1"/>
      <w:marLeft w:val="0"/>
      <w:marRight w:val="0"/>
      <w:marTop w:val="0"/>
      <w:marBottom w:val="0"/>
      <w:divBdr>
        <w:top w:val="none" w:sz="0" w:space="0" w:color="auto"/>
        <w:left w:val="none" w:sz="0" w:space="0" w:color="auto"/>
        <w:bottom w:val="none" w:sz="0" w:space="0" w:color="auto"/>
        <w:right w:val="none" w:sz="0" w:space="0" w:color="auto"/>
      </w:divBdr>
    </w:div>
    <w:div w:id="1419860341">
      <w:bodyDiv w:val="1"/>
      <w:marLeft w:val="0"/>
      <w:marRight w:val="0"/>
      <w:marTop w:val="0"/>
      <w:marBottom w:val="0"/>
      <w:divBdr>
        <w:top w:val="none" w:sz="0" w:space="0" w:color="auto"/>
        <w:left w:val="none" w:sz="0" w:space="0" w:color="auto"/>
        <w:bottom w:val="none" w:sz="0" w:space="0" w:color="auto"/>
        <w:right w:val="none" w:sz="0" w:space="0" w:color="auto"/>
      </w:divBdr>
    </w:div>
    <w:div w:id="1436973612">
      <w:bodyDiv w:val="1"/>
      <w:marLeft w:val="0"/>
      <w:marRight w:val="0"/>
      <w:marTop w:val="0"/>
      <w:marBottom w:val="0"/>
      <w:divBdr>
        <w:top w:val="none" w:sz="0" w:space="0" w:color="auto"/>
        <w:left w:val="none" w:sz="0" w:space="0" w:color="auto"/>
        <w:bottom w:val="none" w:sz="0" w:space="0" w:color="auto"/>
        <w:right w:val="none" w:sz="0" w:space="0" w:color="auto"/>
      </w:divBdr>
    </w:div>
    <w:div w:id="1472207024">
      <w:bodyDiv w:val="1"/>
      <w:marLeft w:val="0"/>
      <w:marRight w:val="0"/>
      <w:marTop w:val="0"/>
      <w:marBottom w:val="0"/>
      <w:divBdr>
        <w:top w:val="none" w:sz="0" w:space="0" w:color="auto"/>
        <w:left w:val="none" w:sz="0" w:space="0" w:color="auto"/>
        <w:bottom w:val="none" w:sz="0" w:space="0" w:color="auto"/>
        <w:right w:val="none" w:sz="0" w:space="0" w:color="auto"/>
      </w:divBdr>
    </w:div>
    <w:div w:id="1474565380">
      <w:bodyDiv w:val="1"/>
      <w:marLeft w:val="0"/>
      <w:marRight w:val="0"/>
      <w:marTop w:val="0"/>
      <w:marBottom w:val="0"/>
      <w:divBdr>
        <w:top w:val="none" w:sz="0" w:space="0" w:color="auto"/>
        <w:left w:val="none" w:sz="0" w:space="0" w:color="auto"/>
        <w:bottom w:val="none" w:sz="0" w:space="0" w:color="auto"/>
        <w:right w:val="none" w:sz="0" w:space="0" w:color="auto"/>
      </w:divBdr>
    </w:div>
    <w:div w:id="1512642788">
      <w:bodyDiv w:val="1"/>
      <w:marLeft w:val="0"/>
      <w:marRight w:val="0"/>
      <w:marTop w:val="0"/>
      <w:marBottom w:val="0"/>
      <w:divBdr>
        <w:top w:val="none" w:sz="0" w:space="0" w:color="auto"/>
        <w:left w:val="none" w:sz="0" w:space="0" w:color="auto"/>
        <w:bottom w:val="none" w:sz="0" w:space="0" w:color="auto"/>
        <w:right w:val="none" w:sz="0" w:space="0" w:color="auto"/>
      </w:divBdr>
    </w:div>
    <w:div w:id="1535651483">
      <w:bodyDiv w:val="1"/>
      <w:marLeft w:val="0"/>
      <w:marRight w:val="0"/>
      <w:marTop w:val="0"/>
      <w:marBottom w:val="0"/>
      <w:divBdr>
        <w:top w:val="none" w:sz="0" w:space="0" w:color="auto"/>
        <w:left w:val="none" w:sz="0" w:space="0" w:color="auto"/>
        <w:bottom w:val="none" w:sz="0" w:space="0" w:color="auto"/>
        <w:right w:val="none" w:sz="0" w:space="0" w:color="auto"/>
      </w:divBdr>
    </w:div>
    <w:div w:id="1713573640">
      <w:bodyDiv w:val="1"/>
      <w:marLeft w:val="0"/>
      <w:marRight w:val="0"/>
      <w:marTop w:val="0"/>
      <w:marBottom w:val="0"/>
      <w:divBdr>
        <w:top w:val="none" w:sz="0" w:space="0" w:color="auto"/>
        <w:left w:val="none" w:sz="0" w:space="0" w:color="auto"/>
        <w:bottom w:val="none" w:sz="0" w:space="0" w:color="auto"/>
        <w:right w:val="none" w:sz="0" w:space="0" w:color="auto"/>
      </w:divBdr>
    </w:div>
    <w:div w:id="1839231944">
      <w:bodyDiv w:val="1"/>
      <w:marLeft w:val="0"/>
      <w:marRight w:val="0"/>
      <w:marTop w:val="0"/>
      <w:marBottom w:val="0"/>
      <w:divBdr>
        <w:top w:val="none" w:sz="0" w:space="0" w:color="auto"/>
        <w:left w:val="none" w:sz="0" w:space="0" w:color="auto"/>
        <w:bottom w:val="none" w:sz="0" w:space="0" w:color="auto"/>
        <w:right w:val="none" w:sz="0" w:space="0" w:color="auto"/>
      </w:divBdr>
    </w:div>
    <w:div w:id="1859809593">
      <w:bodyDiv w:val="1"/>
      <w:marLeft w:val="0"/>
      <w:marRight w:val="0"/>
      <w:marTop w:val="0"/>
      <w:marBottom w:val="0"/>
      <w:divBdr>
        <w:top w:val="none" w:sz="0" w:space="0" w:color="auto"/>
        <w:left w:val="none" w:sz="0" w:space="0" w:color="auto"/>
        <w:bottom w:val="none" w:sz="0" w:space="0" w:color="auto"/>
        <w:right w:val="none" w:sz="0" w:space="0" w:color="auto"/>
      </w:divBdr>
    </w:div>
    <w:div w:id="1877041939">
      <w:bodyDiv w:val="1"/>
      <w:marLeft w:val="0"/>
      <w:marRight w:val="0"/>
      <w:marTop w:val="0"/>
      <w:marBottom w:val="0"/>
      <w:divBdr>
        <w:top w:val="none" w:sz="0" w:space="0" w:color="auto"/>
        <w:left w:val="none" w:sz="0" w:space="0" w:color="auto"/>
        <w:bottom w:val="none" w:sz="0" w:space="0" w:color="auto"/>
        <w:right w:val="none" w:sz="0" w:space="0" w:color="auto"/>
      </w:divBdr>
    </w:div>
    <w:div w:id="1934165305">
      <w:bodyDiv w:val="1"/>
      <w:marLeft w:val="0"/>
      <w:marRight w:val="0"/>
      <w:marTop w:val="0"/>
      <w:marBottom w:val="0"/>
      <w:divBdr>
        <w:top w:val="none" w:sz="0" w:space="0" w:color="auto"/>
        <w:left w:val="none" w:sz="0" w:space="0" w:color="auto"/>
        <w:bottom w:val="none" w:sz="0" w:space="0" w:color="auto"/>
        <w:right w:val="none" w:sz="0" w:space="0" w:color="auto"/>
      </w:divBdr>
    </w:div>
    <w:div w:id="1964530595">
      <w:bodyDiv w:val="1"/>
      <w:marLeft w:val="0"/>
      <w:marRight w:val="0"/>
      <w:marTop w:val="0"/>
      <w:marBottom w:val="0"/>
      <w:divBdr>
        <w:top w:val="none" w:sz="0" w:space="0" w:color="auto"/>
        <w:left w:val="none" w:sz="0" w:space="0" w:color="auto"/>
        <w:bottom w:val="none" w:sz="0" w:space="0" w:color="auto"/>
        <w:right w:val="none" w:sz="0" w:space="0" w:color="auto"/>
      </w:divBdr>
      <w:divsChild>
        <w:div w:id="314840489">
          <w:marLeft w:val="0"/>
          <w:marRight w:val="0"/>
          <w:marTop w:val="0"/>
          <w:marBottom w:val="0"/>
          <w:divBdr>
            <w:top w:val="none" w:sz="0" w:space="0" w:color="auto"/>
            <w:left w:val="none" w:sz="0" w:space="0" w:color="auto"/>
            <w:bottom w:val="none" w:sz="0" w:space="0" w:color="auto"/>
            <w:right w:val="none" w:sz="0" w:space="0" w:color="auto"/>
          </w:divBdr>
          <w:divsChild>
            <w:div w:id="53091891">
              <w:marLeft w:val="0"/>
              <w:marRight w:val="0"/>
              <w:marTop w:val="0"/>
              <w:marBottom w:val="0"/>
              <w:divBdr>
                <w:top w:val="none" w:sz="0" w:space="0" w:color="auto"/>
                <w:left w:val="none" w:sz="0" w:space="0" w:color="auto"/>
                <w:bottom w:val="none" w:sz="0" w:space="0" w:color="auto"/>
                <w:right w:val="none" w:sz="0" w:space="0" w:color="auto"/>
              </w:divBdr>
              <w:divsChild>
                <w:div w:id="1991981871">
                  <w:marLeft w:val="0"/>
                  <w:marRight w:val="0"/>
                  <w:marTop w:val="0"/>
                  <w:marBottom w:val="0"/>
                  <w:divBdr>
                    <w:top w:val="none" w:sz="0" w:space="0" w:color="auto"/>
                    <w:left w:val="none" w:sz="0" w:space="0" w:color="auto"/>
                    <w:bottom w:val="none" w:sz="0" w:space="0" w:color="auto"/>
                    <w:right w:val="none" w:sz="0" w:space="0" w:color="auto"/>
                  </w:divBdr>
                  <w:divsChild>
                    <w:div w:id="421804379">
                      <w:marLeft w:val="0"/>
                      <w:marRight w:val="0"/>
                      <w:marTop w:val="0"/>
                      <w:marBottom w:val="0"/>
                      <w:divBdr>
                        <w:top w:val="none" w:sz="0" w:space="0" w:color="auto"/>
                        <w:left w:val="none" w:sz="0" w:space="0" w:color="auto"/>
                        <w:bottom w:val="none" w:sz="0" w:space="0" w:color="auto"/>
                        <w:right w:val="none" w:sz="0" w:space="0" w:color="auto"/>
                      </w:divBdr>
                      <w:divsChild>
                        <w:div w:id="658384072">
                          <w:marLeft w:val="0"/>
                          <w:marRight w:val="0"/>
                          <w:marTop w:val="0"/>
                          <w:marBottom w:val="0"/>
                          <w:divBdr>
                            <w:top w:val="none" w:sz="0" w:space="0" w:color="auto"/>
                            <w:left w:val="none" w:sz="0" w:space="0" w:color="auto"/>
                            <w:bottom w:val="none" w:sz="0" w:space="0" w:color="auto"/>
                            <w:right w:val="none" w:sz="0" w:space="0" w:color="auto"/>
                          </w:divBdr>
                          <w:divsChild>
                            <w:div w:id="973102421">
                              <w:marLeft w:val="0"/>
                              <w:marRight w:val="0"/>
                              <w:marTop w:val="0"/>
                              <w:marBottom w:val="0"/>
                              <w:divBdr>
                                <w:top w:val="none" w:sz="0" w:space="0" w:color="auto"/>
                                <w:left w:val="none" w:sz="0" w:space="0" w:color="auto"/>
                                <w:bottom w:val="none" w:sz="0" w:space="0" w:color="auto"/>
                                <w:right w:val="none" w:sz="0" w:space="0" w:color="auto"/>
                              </w:divBdr>
                              <w:divsChild>
                                <w:div w:id="490370648">
                                  <w:marLeft w:val="0"/>
                                  <w:marRight w:val="0"/>
                                  <w:marTop w:val="0"/>
                                  <w:marBottom w:val="0"/>
                                  <w:divBdr>
                                    <w:top w:val="none" w:sz="0" w:space="0" w:color="auto"/>
                                    <w:left w:val="none" w:sz="0" w:space="0" w:color="auto"/>
                                    <w:bottom w:val="none" w:sz="0" w:space="0" w:color="auto"/>
                                    <w:right w:val="none" w:sz="0" w:space="0" w:color="auto"/>
                                  </w:divBdr>
                                  <w:divsChild>
                                    <w:div w:id="292642453">
                                      <w:marLeft w:val="0"/>
                                      <w:marRight w:val="0"/>
                                      <w:marTop w:val="0"/>
                                      <w:marBottom w:val="0"/>
                                      <w:divBdr>
                                        <w:top w:val="none" w:sz="0" w:space="0" w:color="auto"/>
                                        <w:left w:val="none" w:sz="0" w:space="0" w:color="auto"/>
                                        <w:bottom w:val="none" w:sz="0" w:space="0" w:color="auto"/>
                                        <w:right w:val="none" w:sz="0" w:space="0" w:color="auto"/>
                                      </w:divBdr>
                                      <w:divsChild>
                                        <w:div w:id="1411153672">
                                          <w:marLeft w:val="0"/>
                                          <w:marRight w:val="0"/>
                                          <w:marTop w:val="0"/>
                                          <w:marBottom w:val="0"/>
                                          <w:divBdr>
                                            <w:top w:val="none" w:sz="0" w:space="0" w:color="auto"/>
                                            <w:left w:val="none" w:sz="0" w:space="0" w:color="auto"/>
                                            <w:bottom w:val="none" w:sz="0" w:space="0" w:color="auto"/>
                                            <w:right w:val="none" w:sz="0" w:space="0" w:color="auto"/>
                                          </w:divBdr>
                                          <w:divsChild>
                                            <w:div w:id="1672562248">
                                              <w:marLeft w:val="0"/>
                                              <w:marRight w:val="0"/>
                                              <w:marTop w:val="0"/>
                                              <w:marBottom w:val="0"/>
                                              <w:divBdr>
                                                <w:top w:val="none" w:sz="0" w:space="0" w:color="auto"/>
                                                <w:left w:val="none" w:sz="0" w:space="0" w:color="auto"/>
                                                <w:bottom w:val="none" w:sz="0" w:space="0" w:color="auto"/>
                                                <w:right w:val="none" w:sz="0" w:space="0" w:color="auto"/>
                                              </w:divBdr>
                                              <w:divsChild>
                                                <w:div w:id="186992217">
                                                  <w:marLeft w:val="0"/>
                                                  <w:marRight w:val="0"/>
                                                  <w:marTop w:val="0"/>
                                                  <w:marBottom w:val="0"/>
                                                  <w:divBdr>
                                                    <w:top w:val="none" w:sz="0" w:space="0" w:color="auto"/>
                                                    <w:left w:val="none" w:sz="0" w:space="0" w:color="auto"/>
                                                    <w:bottom w:val="none" w:sz="0" w:space="0" w:color="auto"/>
                                                    <w:right w:val="none" w:sz="0" w:space="0" w:color="auto"/>
                                                  </w:divBdr>
                                                  <w:divsChild>
                                                    <w:div w:id="2124692234">
                                                      <w:marLeft w:val="0"/>
                                                      <w:marRight w:val="0"/>
                                                      <w:marTop w:val="0"/>
                                                      <w:marBottom w:val="0"/>
                                                      <w:divBdr>
                                                        <w:top w:val="single" w:sz="2" w:space="0" w:color="auto"/>
                                                        <w:left w:val="single" w:sz="2" w:space="0" w:color="auto"/>
                                                        <w:bottom w:val="single" w:sz="2" w:space="0" w:color="auto"/>
                                                        <w:right w:val="single" w:sz="2" w:space="0" w:color="auto"/>
                                                      </w:divBdr>
                                                      <w:divsChild>
                                                        <w:div w:id="794450076">
                                                          <w:marLeft w:val="0"/>
                                                          <w:marRight w:val="0"/>
                                                          <w:marTop w:val="0"/>
                                                          <w:marBottom w:val="0"/>
                                                          <w:divBdr>
                                                            <w:top w:val="none" w:sz="0" w:space="0" w:color="auto"/>
                                                            <w:left w:val="none" w:sz="0" w:space="0" w:color="auto"/>
                                                            <w:bottom w:val="none" w:sz="0" w:space="0" w:color="auto"/>
                                                            <w:right w:val="none" w:sz="0" w:space="0" w:color="auto"/>
                                                          </w:divBdr>
                                                          <w:divsChild>
                                                            <w:div w:id="706873472">
                                                              <w:marLeft w:val="0"/>
                                                              <w:marRight w:val="0"/>
                                                              <w:marTop w:val="0"/>
                                                              <w:marBottom w:val="0"/>
                                                              <w:divBdr>
                                                                <w:top w:val="none" w:sz="0" w:space="0" w:color="auto"/>
                                                                <w:left w:val="none" w:sz="0" w:space="0" w:color="auto"/>
                                                                <w:bottom w:val="none" w:sz="0" w:space="0" w:color="auto"/>
                                                                <w:right w:val="none" w:sz="0" w:space="0" w:color="auto"/>
                                                              </w:divBdr>
                                                              <w:divsChild>
                                                                <w:div w:id="1188567513">
                                                                  <w:marLeft w:val="0"/>
                                                                  <w:marRight w:val="0"/>
                                                                  <w:marTop w:val="0"/>
                                                                  <w:marBottom w:val="0"/>
                                                                  <w:divBdr>
                                                                    <w:top w:val="none" w:sz="0" w:space="0" w:color="auto"/>
                                                                    <w:left w:val="none" w:sz="0" w:space="0" w:color="auto"/>
                                                                    <w:bottom w:val="none" w:sz="0" w:space="0" w:color="auto"/>
                                                                    <w:right w:val="none" w:sz="0" w:space="0" w:color="auto"/>
                                                                  </w:divBdr>
                                                                  <w:divsChild>
                                                                    <w:div w:id="1201628342">
                                                                      <w:marLeft w:val="0"/>
                                                                      <w:marRight w:val="0"/>
                                                                      <w:marTop w:val="0"/>
                                                                      <w:marBottom w:val="0"/>
                                                                      <w:divBdr>
                                                                        <w:top w:val="none" w:sz="0" w:space="0" w:color="auto"/>
                                                                        <w:left w:val="none" w:sz="0" w:space="0" w:color="auto"/>
                                                                        <w:bottom w:val="none" w:sz="0" w:space="0" w:color="auto"/>
                                                                        <w:right w:val="none" w:sz="0" w:space="0" w:color="auto"/>
                                                                      </w:divBdr>
                                                                      <w:divsChild>
                                                                        <w:div w:id="1682202996">
                                                                          <w:marLeft w:val="0"/>
                                                                          <w:marRight w:val="0"/>
                                                                          <w:marTop w:val="0"/>
                                                                          <w:marBottom w:val="0"/>
                                                                          <w:divBdr>
                                                                            <w:top w:val="none" w:sz="0" w:space="0" w:color="auto"/>
                                                                            <w:left w:val="none" w:sz="0" w:space="0" w:color="auto"/>
                                                                            <w:bottom w:val="none" w:sz="0" w:space="0" w:color="auto"/>
                                                                            <w:right w:val="none" w:sz="0" w:space="0" w:color="auto"/>
                                                                          </w:divBdr>
                                                                          <w:divsChild>
                                                                            <w:div w:id="1153763391">
                                                                              <w:marLeft w:val="0"/>
                                                                              <w:marRight w:val="0"/>
                                                                              <w:marTop w:val="0"/>
                                                                              <w:marBottom w:val="0"/>
                                                                              <w:divBdr>
                                                                                <w:top w:val="none" w:sz="0" w:space="0" w:color="auto"/>
                                                                                <w:left w:val="none" w:sz="0" w:space="0" w:color="auto"/>
                                                                                <w:bottom w:val="none" w:sz="0" w:space="0" w:color="auto"/>
                                                                                <w:right w:val="none" w:sz="0" w:space="0" w:color="auto"/>
                                                                              </w:divBdr>
                                                                              <w:divsChild>
                                                                                <w:div w:id="1390687414">
                                                                                  <w:marLeft w:val="0"/>
                                                                                  <w:marRight w:val="0"/>
                                                                                  <w:marTop w:val="0"/>
                                                                                  <w:marBottom w:val="0"/>
                                                                                  <w:divBdr>
                                                                                    <w:top w:val="none" w:sz="0" w:space="0" w:color="auto"/>
                                                                                    <w:left w:val="none" w:sz="0" w:space="0" w:color="auto"/>
                                                                                    <w:bottom w:val="none" w:sz="0" w:space="0" w:color="auto"/>
                                                                                    <w:right w:val="none" w:sz="0" w:space="0" w:color="auto"/>
                                                                                  </w:divBdr>
                                                                                  <w:divsChild>
                                                                                    <w:div w:id="55396839">
                                                                                      <w:marLeft w:val="0"/>
                                                                                      <w:marRight w:val="0"/>
                                                                                      <w:marTop w:val="0"/>
                                                                                      <w:marBottom w:val="0"/>
                                                                                      <w:divBdr>
                                                                                        <w:top w:val="none" w:sz="0" w:space="0" w:color="auto"/>
                                                                                        <w:left w:val="none" w:sz="0" w:space="0" w:color="auto"/>
                                                                                        <w:bottom w:val="none" w:sz="0" w:space="0" w:color="auto"/>
                                                                                        <w:right w:val="none" w:sz="0" w:space="0" w:color="auto"/>
                                                                                      </w:divBdr>
                                                                                      <w:divsChild>
                                                                                        <w:div w:id="423116872">
                                                                                          <w:marLeft w:val="0"/>
                                                                                          <w:marRight w:val="0"/>
                                                                                          <w:marTop w:val="0"/>
                                                                                          <w:marBottom w:val="0"/>
                                                                                          <w:divBdr>
                                                                                            <w:top w:val="none" w:sz="0" w:space="0" w:color="auto"/>
                                                                                            <w:left w:val="none" w:sz="0" w:space="0" w:color="auto"/>
                                                                                            <w:bottom w:val="none" w:sz="0" w:space="0" w:color="auto"/>
                                                                                            <w:right w:val="none" w:sz="0" w:space="0" w:color="auto"/>
                                                                                          </w:divBdr>
                                                                                        </w:div>
                                                                                        <w:div w:id="676807572">
                                                                                          <w:marLeft w:val="0"/>
                                                                                          <w:marRight w:val="0"/>
                                                                                          <w:marTop w:val="0"/>
                                                                                          <w:marBottom w:val="0"/>
                                                                                          <w:divBdr>
                                                                                            <w:top w:val="none" w:sz="0" w:space="0" w:color="auto"/>
                                                                                            <w:left w:val="none" w:sz="0" w:space="0" w:color="auto"/>
                                                                                            <w:bottom w:val="none" w:sz="0" w:space="0" w:color="auto"/>
                                                                                            <w:right w:val="none" w:sz="0" w:space="0" w:color="auto"/>
                                                                                          </w:divBdr>
                                                                                        </w:div>
                                                                                        <w:div w:id="845898855">
                                                                                          <w:marLeft w:val="0"/>
                                                                                          <w:marRight w:val="0"/>
                                                                                          <w:marTop w:val="0"/>
                                                                                          <w:marBottom w:val="0"/>
                                                                                          <w:divBdr>
                                                                                            <w:top w:val="none" w:sz="0" w:space="0" w:color="auto"/>
                                                                                            <w:left w:val="none" w:sz="0" w:space="0" w:color="auto"/>
                                                                                            <w:bottom w:val="none" w:sz="0" w:space="0" w:color="auto"/>
                                                                                            <w:right w:val="none" w:sz="0" w:space="0" w:color="auto"/>
                                                                                          </w:divBdr>
                                                                                        </w:div>
                                                                                        <w:div w:id="875120802">
                                                                                          <w:marLeft w:val="0"/>
                                                                                          <w:marRight w:val="0"/>
                                                                                          <w:marTop w:val="0"/>
                                                                                          <w:marBottom w:val="0"/>
                                                                                          <w:divBdr>
                                                                                            <w:top w:val="none" w:sz="0" w:space="0" w:color="auto"/>
                                                                                            <w:left w:val="none" w:sz="0" w:space="0" w:color="auto"/>
                                                                                            <w:bottom w:val="none" w:sz="0" w:space="0" w:color="auto"/>
                                                                                            <w:right w:val="none" w:sz="0" w:space="0" w:color="auto"/>
                                                                                          </w:divBdr>
                                                                                        </w:div>
                                                                                        <w:div w:id="192934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298658">
      <w:bodyDiv w:val="1"/>
      <w:marLeft w:val="0"/>
      <w:marRight w:val="0"/>
      <w:marTop w:val="0"/>
      <w:marBottom w:val="0"/>
      <w:divBdr>
        <w:top w:val="none" w:sz="0" w:space="0" w:color="auto"/>
        <w:left w:val="none" w:sz="0" w:space="0" w:color="auto"/>
        <w:bottom w:val="none" w:sz="0" w:space="0" w:color="auto"/>
        <w:right w:val="none" w:sz="0" w:space="0" w:color="auto"/>
      </w:divBdr>
    </w:div>
    <w:div w:id="2037196600">
      <w:bodyDiv w:val="1"/>
      <w:marLeft w:val="0"/>
      <w:marRight w:val="0"/>
      <w:marTop w:val="0"/>
      <w:marBottom w:val="0"/>
      <w:divBdr>
        <w:top w:val="none" w:sz="0" w:space="0" w:color="auto"/>
        <w:left w:val="none" w:sz="0" w:space="0" w:color="auto"/>
        <w:bottom w:val="none" w:sz="0" w:space="0" w:color="auto"/>
        <w:right w:val="none" w:sz="0" w:space="0" w:color="auto"/>
      </w:divBdr>
    </w:div>
    <w:div w:id="2057392568">
      <w:bodyDiv w:val="1"/>
      <w:marLeft w:val="0"/>
      <w:marRight w:val="0"/>
      <w:marTop w:val="0"/>
      <w:marBottom w:val="0"/>
      <w:divBdr>
        <w:top w:val="none" w:sz="0" w:space="0" w:color="auto"/>
        <w:left w:val="none" w:sz="0" w:space="0" w:color="auto"/>
        <w:bottom w:val="none" w:sz="0" w:space="0" w:color="auto"/>
        <w:right w:val="none" w:sz="0" w:space="0" w:color="auto"/>
      </w:divBdr>
    </w:div>
    <w:div w:id="2065328067">
      <w:bodyDiv w:val="1"/>
      <w:marLeft w:val="0"/>
      <w:marRight w:val="0"/>
      <w:marTop w:val="0"/>
      <w:marBottom w:val="0"/>
      <w:divBdr>
        <w:top w:val="none" w:sz="0" w:space="0" w:color="auto"/>
        <w:left w:val="none" w:sz="0" w:space="0" w:color="auto"/>
        <w:bottom w:val="none" w:sz="0" w:space="0" w:color="auto"/>
        <w:right w:val="none" w:sz="0" w:space="0" w:color="auto"/>
      </w:divBdr>
    </w:div>
    <w:div w:id="2070155701">
      <w:bodyDiv w:val="1"/>
      <w:marLeft w:val="0"/>
      <w:marRight w:val="0"/>
      <w:marTop w:val="0"/>
      <w:marBottom w:val="0"/>
      <w:divBdr>
        <w:top w:val="none" w:sz="0" w:space="0" w:color="auto"/>
        <w:left w:val="none" w:sz="0" w:space="0" w:color="auto"/>
        <w:bottom w:val="none" w:sz="0" w:space="0" w:color="auto"/>
        <w:right w:val="none" w:sz="0" w:space="0" w:color="auto"/>
      </w:divBdr>
    </w:div>
    <w:div w:id="2118132022">
      <w:bodyDiv w:val="1"/>
      <w:marLeft w:val="0"/>
      <w:marRight w:val="0"/>
      <w:marTop w:val="0"/>
      <w:marBottom w:val="0"/>
      <w:divBdr>
        <w:top w:val="none" w:sz="0" w:space="0" w:color="auto"/>
        <w:left w:val="none" w:sz="0" w:space="0" w:color="auto"/>
        <w:bottom w:val="none" w:sz="0" w:space="0" w:color="auto"/>
        <w:right w:val="none" w:sz="0" w:space="0" w:color="auto"/>
      </w:divBdr>
    </w:div>
    <w:div w:id="213486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ady@amsservices.co.uk" TargetMode="External"/><Relationship Id="rId21" Type="http://schemas.openxmlformats.org/officeDocument/2006/relationships/hyperlink" Target="mailto:Kevin.Kirkham234@mod.gov.uk" TargetMode="External"/><Relationship Id="rId42" Type="http://schemas.openxmlformats.org/officeDocument/2006/relationships/hyperlink" Target="mailto:DSA-DAIB-Land-Mailbox@mod.gov.uk" TargetMode="External"/><Relationship Id="rId63" Type="http://schemas.openxmlformats.org/officeDocument/2006/relationships/footer" Target="footer7.xml"/><Relationship Id="rId68" Type="http://schemas.openxmlformats.org/officeDocument/2006/relationships/hyperlink" Target="mailto:James.Allen785@mod.gov.uk" TargetMode="External"/><Relationship Id="rId84" Type="http://schemas.openxmlformats.org/officeDocument/2006/relationships/hyperlink" Target="http://www.englandboxinginsight.com" TargetMode="External"/><Relationship Id="rId89" Type="http://schemas.openxmlformats.org/officeDocument/2006/relationships/hyperlink" Target="https://englandboxinginsight.com" TargetMode="External"/><Relationship Id="rId112" Type="http://schemas.openxmlformats.org/officeDocument/2006/relationships/hyperlink" Target="mailto:covmedevent@yahoo.co.uk" TargetMode="External"/><Relationship Id="rId133" Type="http://schemas.openxmlformats.org/officeDocument/2006/relationships/footer" Target="footer14.xml"/><Relationship Id="rId138" Type="http://schemas.openxmlformats.org/officeDocument/2006/relationships/hyperlink" Target="https://modgovuk.sharepoint.com/:b:/r/sites/defnet/JFC/Documents/20200622-Sport%20Concussion%20Recognition%20Tool%205.pdf?csf=1&amp;web=1&amp;e=WwQIqb" TargetMode="External"/><Relationship Id="rId154" Type="http://schemas.openxmlformats.org/officeDocument/2006/relationships/header" Target="header20.xml"/><Relationship Id="rId159" Type="http://schemas.openxmlformats.org/officeDocument/2006/relationships/hyperlink" Target="https://modgovuk.sharepoint.com/sites/defnet/JFC/Pages/JSP950Personnel.aspx" TargetMode="External"/><Relationship Id="rId175" Type="http://schemas.openxmlformats.org/officeDocument/2006/relationships/hyperlink" Target="https://modgovuk.sharepoint.com/sites/defnet/JFC/Pages/ClinicalPolicyCh1toCh12.aspx" TargetMode="External"/><Relationship Id="rId170" Type="http://schemas.openxmlformats.org/officeDocument/2006/relationships/hyperlink" Target="https://modgovuk.sharepoint.com/:b:/r/sites/defnet/JFC/Documents/20200622-Concussion%20Recognition%20Tool%205.pdf?csf=1&amp;web=1&amp;e=xzdC5E" TargetMode="External"/><Relationship Id="rId191" Type="http://schemas.openxmlformats.org/officeDocument/2006/relationships/footer" Target="footer26.xml"/><Relationship Id="rId196" Type="http://schemas.openxmlformats.org/officeDocument/2006/relationships/theme" Target="theme/theme1.xml"/><Relationship Id="rId16" Type="http://schemas.openxmlformats.org/officeDocument/2006/relationships/hyperlink" Target="mailto:Chris.Roberts656@mod.gov.uk" TargetMode="External"/><Relationship Id="rId107" Type="http://schemas.openxmlformats.org/officeDocument/2006/relationships/image" Target="media/image4.png"/><Relationship Id="rId11" Type="http://schemas.openxmlformats.org/officeDocument/2006/relationships/hyperlink" Target="http://www.britisharmyboxing.com" TargetMode="External"/><Relationship Id="rId32" Type="http://schemas.openxmlformats.org/officeDocument/2006/relationships/hyperlink" Target="http://www.britisharmyboxing.com" TargetMode="External"/><Relationship Id="rId37" Type="http://schemas.openxmlformats.org/officeDocument/2006/relationships/header" Target="header3.xml"/><Relationship Id="rId53" Type="http://schemas.openxmlformats.org/officeDocument/2006/relationships/hyperlink" Target="mailto:opsbranch@ascb.uk.com" TargetMode="External"/><Relationship Id="rId58" Type="http://schemas.openxmlformats.org/officeDocument/2006/relationships/header" Target="header5.xml"/><Relationship Id="rId74" Type="http://schemas.microsoft.com/office/2007/relationships/diagramDrawing" Target="diagrams/drawing1.xml"/><Relationship Id="rId79" Type="http://schemas.microsoft.com/office/2007/relationships/diagramDrawing" Target="diagrams/drawing2.xml"/><Relationship Id="rId102" Type="http://schemas.openxmlformats.org/officeDocument/2006/relationships/hyperlink" Target="mailto:ABA@ASCB.UK.COM" TargetMode="External"/><Relationship Id="rId123" Type="http://schemas.openxmlformats.org/officeDocument/2006/relationships/image" Target="media/image9.jpeg"/><Relationship Id="rId128" Type="http://schemas.openxmlformats.org/officeDocument/2006/relationships/header" Target="header12.xml"/><Relationship Id="rId144" Type="http://schemas.openxmlformats.org/officeDocument/2006/relationships/header" Target="header15.xml"/><Relationship Id="rId149" Type="http://schemas.openxmlformats.org/officeDocument/2006/relationships/footer" Target="footer17.xml"/><Relationship Id="rId5" Type="http://schemas.openxmlformats.org/officeDocument/2006/relationships/webSettings" Target="webSettings.xml"/><Relationship Id="rId90" Type="http://schemas.openxmlformats.org/officeDocument/2006/relationships/header" Target="header9.xml"/><Relationship Id="rId95" Type="http://schemas.openxmlformats.org/officeDocument/2006/relationships/hyperlink" Target="https://www.englandboxinginsight.com" TargetMode="External"/><Relationship Id="rId160" Type="http://schemas.openxmlformats.org/officeDocument/2006/relationships/hyperlink" Target="https://modgovuk.sharepoint.com/sites/defnet/HOCS/Pages/JSP-660-Sport-in-the-UK-Armed-Forces.aspx" TargetMode="External"/><Relationship Id="rId165" Type="http://schemas.openxmlformats.org/officeDocument/2006/relationships/header" Target="header23.xml"/><Relationship Id="rId181" Type="http://schemas.openxmlformats.org/officeDocument/2006/relationships/hyperlink" Target="https://modgovuk.sharepoint.com/teams/8195/Pages/AP1269A.aspx" TargetMode="External"/><Relationship Id="rId186" Type="http://schemas.openxmlformats.org/officeDocument/2006/relationships/header" Target="header24.xml"/><Relationship Id="rId22" Type="http://schemas.openxmlformats.org/officeDocument/2006/relationships/hyperlink" Target="mailto:Donald.McGregor438@mod.gov.uk" TargetMode="External"/><Relationship Id="rId27" Type="http://schemas.openxmlformats.org/officeDocument/2006/relationships/hyperlink" Target="mailto:Ian.Ireland377@mod.gov.uk" TargetMode="External"/><Relationship Id="rId43" Type="http://schemas.openxmlformats.org/officeDocument/2006/relationships/hyperlink" Target="mailto:jon.glass106@mod.gov.uk" TargetMode="External"/><Relationship Id="rId48" Type="http://schemas.openxmlformats.org/officeDocument/2006/relationships/hyperlink" Target="mailto:DSA-DAIB-Land-Mailbox@mod.gov.uk" TargetMode="External"/><Relationship Id="rId64" Type="http://schemas.openxmlformats.org/officeDocument/2006/relationships/header" Target="header8.xml"/><Relationship Id="rId69" Type="http://schemas.openxmlformats.org/officeDocument/2006/relationships/hyperlink" Target="mailto:Russell.Turnbull702@mod.gov.uk" TargetMode="External"/><Relationship Id="rId113" Type="http://schemas.openxmlformats.org/officeDocument/2006/relationships/image" Target="media/image6.jpeg"/><Relationship Id="rId118" Type="http://schemas.openxmlformats.org/officeDocument/2006/relationships/image" Target="media/image8.png"/><Relationship Id="rId134" Type="http://schemas.openxmlformats.org/officeDocument/2006/relationships/hyperlink" Target="https://modgovuk.sharepoint.com/sites/defnet/JFC/Pages/ClinicalPolicyCh1toCh12.aspx" TargetMode="External"/><Relationship Id="rId139" Type="http://schemas.openxmlformats.org/officeDocument/2006/relationships/hyperlink" Target="https://modgovuk.sharepoint.com/:w:/r/sites/defnet/JFC/Documents/20200622-Concussion%20advice%20boxers%20Over%2019.docx?d=w3887dc0cd09c4ca4b61d08ef531376e8&amp;csf=1&amp;web=1&amp;e=QeTvM8" TargetMode="External"/><Relationship Id="rId80" Type="http://schemas.openxmlformats.org/officeDocument/2006/relationships/hyperlink" Target="https://www.englandboxing.org/wp-content/uploads/2020/07/England-Boxing-Rule-Book-2020.pdf" TargetMode="External"/><Relationship Id="rId85" Type="http://schemas.openxmlformats.org/officeDocument/2006/relationships/hyperlink" Target="http://www.englandboxinginsight.com" TargetMode="External"/><Relationship Id="rId150" Type="http://schemas.openxmlformats.org/officeDocument/2006/relationships/header" Target="header18.xml"/><Relationship Id="rId155" Type="http://schemas.openxmlformats.org/officeDocument/2006/relationships/footer" Target="footer20.xml"/><Relationship Id="rId171" Type="http://schemas.openxmlformats.org/officeDocument/2006/relationships/hyperlink" Target="https://modgovuk.sharepoint.com/:b:/r/sites/defnet/JFC/Documents/20200622-Concussion%20Recognition%20Tool%205.pdf?csf=1&amp;web=1&amp;e=xzdC5E" TargetMode="External"/><Relationship Id="rId176" Type="http://schemas.openxmlformats.org/officeDocument/2006/relationships/hyperlink" Target="https://modgovuk.sharepoint.com/:w:/r/sites/defnet/JFC/Documents/20200622-Concussion%20advice%20boxers%20Over%2019.docx?d=w3887dc0cd09c4ca4b61d08ef531376e8&amp;csf=1&amp;web=1&amp;e=QeTvM8" TargetMode="External"/><Relationship Id="rId192" Type="http://schemas.openxmlformats.org/officeDocument/2006/relationships/hyperlink" Target="https://www.englandboxing.org/wp-content/uploads/2019/05/AIBA-Medical-Handbook.pdf" TargetMode="External"/><Relationship Id="rId12" Type="http://schemas.openxmlformats.org/officeDocument/2006/relationships/hyperlink" Target="http://www.rafsportsfederation.uk/sports/raf-boxing-association" TargetMode="External"/><Relationship Id="rId17" Type="http://schemas.openxmlformats.org/officeDocument/2006/relationships/hyperlink" Target="mailto:Thomas.Bennett-Britton497@mod.gov.uk" TargetMode="External"/><Relationship Id="rId33" Type="http://schemas.openxmlformats.org/officeDocument/2006/relationships/hyperlink" Target="mailto:aba@ascb.uk.com" TargetMode="External"/><Relationship Id="rId38" Type="http://schemas.openxmlformats.org/officeDocument/2006/relationships/footer" Target="footer4.xml"/><Relationship Id="rId59" Type="http://schemas.openxmlformats.org/officeDocument/2006/relationships/header" Target="header6.xml"/><Relationship Id="rId103" Type="http://schemas.openxmlformats.org/officeDocument/2006/relationships/hyperlink" Target="mailto:Boxing.ExecSec@rafsportsfederation.uk" TargetMode="External"/><Relationship Id="rId108" Type="http://schemas.openxmlformats.org/officeDocument/2006/relationships/image" Target="media/image40.png"/><Relationship Id="rId124" Type="http://schemas.openxmlformats.org/officeDocument/2006/relationships/image" Target="media/image90.jpeg"/><Relationship Id="rId129" Type="http://schemas.openxmlformats.org/officeDocument/2006/relationships/header" Target="header13.xml"/><Relationship Id="rId54" Type="http://schemas.openxmlformats.org/officeDocument/2006/relationships/hyperlink" Target="mailto:Russ.LaForte432@mod.gov.uk" TargetMode="External"/><Relationship Id="rId70" Type="http://schemas.openxmlformats.org/officeDocument/2006/relationships/diagramData" Target="diagrams/data1.xml"/><Relationship Id="rId75" Type="http://schemas.openxmlformats.org/officeDocument/2006/relationships/diagramData" Target="diagrams/data2.xml"/><Relationship Id="rId91" Type="http://schemas.openxmlformats.org/officeDocument/2006/relationships/header" Target="header10.xml"/><Relationship Id="rId96" Type="http://schemas.openxmlformats.org/officeDocument/2006/relationships/hyperlink" Target="https://www.englandboxinginsight.com" TargetMode="External"/><Relationship Id="rId140" Type="http://schemas.openxmlformats.org/officeDocument/2006/relationships/hyperlink" Target="https://modgovuk.sharepoint.com/:w:/r/sites/defnet/JFC/Documents/20200622-Concussion%20advice%20boxers%20Over%2019.docx?d=w3887dc0cd09c4ca4b61d08ef531376e8&amp;csf=1&amp;web=1&amp;e=QeTvM8" TargetMode="External"/><Relationship Id="rId145" Type="http://schemas.openxmlformats.org/officeDocument/2006/relationships/header" Target="header16.xml"/><Relationship Id="rId161" Type="http://schemas.openxmlformats.org/officeDocument/2006/relationships/header" Target="header21.xml"/><Relationship Id="rId166" Type="http://schemas.openxmlformats.org/officeDocument/2006/relationships/footer" Target="footer23.xml"/><Relationship Id="rId182" Type="http://schemas.openxmlformats.org/officeDocument/2006/relationships/hyperlink" Target="https://d152tffy3gbaeg.cloudfront.net/2015/02/20161101_AIBA_MEDICAL_HANDBOOK.pdf" TargetMode="External"/><Relationship Id="rId187"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Liam.Harkin740@mod.gov.uk" TargetMode="External"/><Relationship Id="rId28" Type="http://schemas.openxmlformats.org/officeDocument/2006/relationships/hyperlink" Target="mailto:Anthony.Lydon602@mod.gov.uk" TargetMode="External"/><Relationship Id="rId49" Type="http://schemas.openxmlformats.org/officeDocument/2006/relationships/hyperlink" Target="mailto:Armylf-ceso-ainc-mailbox@mod.uk" TargetMode="External"/><Relationship Id="rId114" Type="http://schemas.openxmlformats.org/officeDocument/2006/relationships/image" Target="media/image60.jpeg"/><Relationship Id="rId119" Type="http://schemas.openxmlformats.org/officeDocument/2006/relationships/image" Target="cid:8f31b89b-9c8d-489f-998a-132686167a88@GBRP123.PROD.OUTLOOK.COM" TargetMode="External"/><Relationship Id="rId44" Type="http://schemas.openxmlformats.org/officeDocument/2006/relationships/hyperlink" Target="mailto:opsbranch@ascb.uk.com" TargetMode="External"/><Relationship Id="rId60" Type="http://schemas.openxmlformats.org/officeDocument/2006/relationships/footer" Target="footer6.xml"/><Relationship Id="rId65" Type="http://schemas.openxmlformats.org/officeDocument/2006/relationships/footer" Target="footer8.xml"/><Relationship Id="rId81" Type="http://schemas.openxmlformats.org/officeDocument/2006/relationships/hyperlink" Target="https://www.englandboxinginsight.com/auth/login" TargetMode="External"/><Relationship Id="rId86" Type="http://schemas.openxmlformats.org/officeDocument/2006/relationships/hyperlink" Target="http://www.englandboxinginsight.com/" TargetMode="External"/><Relationship Id="rId130" Type="http://schemas.openxmlformats.org/officeDocument/2006/relationships/footer" Target="footer12.xml"/><Relationship Id="rId135" Type="http://schemas.openxmlformats.org/officeDocument/2006/relationships/hyperlink" Target="https://modgovuk.sharepoint.com/:b:/r/sites/defnet/JFC/Documents/20200622-Concussion%20Recognition%20Tool%205.pdf?csf=1&amp;web=1&amp;e=xzdC5E" TargetMode="External"/><Relationship Id="rId151" Type="http://schemas.openxmlformats.org/officeDocument/2006/relationships/header" Target="header19.xml"/><Relationship Id="rId156" Type="http://schemas.openxmlformats.org/officeDocument/2006/relationships/hyperlink" Target="https://modgovuk.sharepoint.com/sites/defnet/JFC/Pages/JSP950Personnel.aspx" TargetMode="External"/><Relationship Id="rId177" Type="http://schemas.openxmlformats.org/officeDocument/2006/relationships/hyperlink" Target="https://modgovuk.sharepoint.com/:w:/r/sites/defnet/JFC/Documents/20200622-Concussion%20advice%20boxers%20Over%2019.docx?d=w3887dc0cd09c4ca4b61d08ef531376e8&amp;csf=1&amp;web=1&amp;e=QeTvM8" TargetMode="External"/><Relationship Id="rId172" Type="http://schemas.openxmlformats.org/officeDocument/2006/relationships/hyperlink" Target="https://modgovuk.sharepoint.com/:b:/r/sites/defnet/JFC/Documents/20200622-Sport%20Concussion%20Recognition%20Tool%205.pdf?csf=1&amp;web=1&amp;e=WwQIqb" TargetMode="External"/><Relationship Id="rId193" Type="http://schemas.openxmlformats.org/officeDocument/2006/relationships/hyperlink" Target="https://www.englandboxing.org/wp-content/uploads/2019/05/AIBA-Medical-Handbook.pdf" TargetMode="External"/><Relationship Id="rId13" Type="http://schemas.openxmlformats.org/officeDocument/2006/relationships/hyperlink" Target="http://www.britisharmyboxing.com/" TargetMode="External"/><Relationship Id="rId18" Type="http://schemas.openxmlformats.org/officeDocument/2006/relationships/hyperlink" Target="mailto:navysportrnso5@gmail.com" TargetMode="External"/><Relationship Id="rId39" Type="http://schemas.openxmlformats.org/officeDocument/2006/relationships/hyperlink" Target="mailto:DSA-DAIB-Land-Mailbox@mod.gov.uk" TargetMode="External"/><Relationship Id="rId109" Type="http://schemas.openxmlformats.org/officeDocument/2006/relationships/hyperlink" Target="mailto:info@ciphermedical.com" TargetMode="External"/><Relationship Id="rId34" Type="http://schemas.openxmlformats.org/officeDocument/2006/relationships/header" Target="header1.xml"/><Relationship Id="rId50" Type="http://schemas.openxmlformats.org/officeDocument/2006/relationships/hyperlink" Target="mailto:DSA-DAIB-Land-Mailbox@mod.gov.uk" TargetMode="External"/><Relationship Id="rId55" Type="http://schemas.openxmlformats.org/officeDocument/2006/relationships/header" Target="header4.xml"/><Relationship Id="rId76" Type="http://schemas.openxmlformats.org/officeDocument/2006/relationships/diagramLayout" Target="diagrams/layout2.xml"/><Relationship Id="rId97" Type="http://schemas.openxmlformats.org/officeDocument/2006/relationships/hyperlink" Target="mailto:navysportrnso5@gmail.com" TargetMode="External"/><Relationship Id="rId104" Type="http://schemas.openxmlformats.org/officeDocument/2006/relationships/image" Target="media/image3.jpeg"/><Relationship Id="rId120" Type="http://schemas.openxmlformats.org/officeDocument/2006/relationships/image" Target="media/image80.png"/><Relationship Id="rId125" Type="http://schemas.openxmlformats.org/officeDocument/2006/relationships/hyperlink" Target="mailto:office@promedicus-harpenden.co.uk" TargetMode="External"/><Relationship Id="rId141" Type="http://schemas.openxmlformats.org/officeDocument/2006/relationships/hyperlink" Target="https://modgovuk.sharepoint.com/:w:/r/sites/defnet/JFC/Documents/20200622-Concussion%20advice%20boxers%20under%2019.docx?d=w51ec870ecf454072a439291551555d81&amp;csf=1&amp;web=1&amp;e=jOUHdN" TargetMode="External"/><Relationship Id="rId146" Type="http://schemas.openxmlformats.org/officeDocument/2006/relationships/footer" Target="footer15.xml"/><Relationship Id="rId167" Type="http://schemas.openxmlformats.org/officeDocument/2006/relationships/hyperlink" Target="https://www.nice.org.uk/guidance/cg176" TargetMode="External"/><Relationship Id="rId188" Type="http://schemas.openxmlformats.org/officeDocument/2006/relationships/footer" Target="footer24.xml"/><Relationship Id="rId7" Type="http://schemas.openxmlformats.org/officeDocument/2006/relationships/endnotes" Target="endnotes.xml"/><Relationship Id="rId71" Type="http://schemas.openxmlformats.org/officeDocument/2006/relationships/diagramLayout" Target="diagrams/layout1.xml"/><Relationship Id="rId92" Type="http://schemas.openxmlformats.org/officeDocument/2006/relationships/footer" Target="footer10.xml"/><Relationship Id="rId162" Type="http://schemas.openxmlformats.org/officeDocument/2006/relationships/header" Target="header22.xml"/><Relationship Id="rId183" Type="http://schemas.openxmlformats.org/officeDocument/2006/relationships/hyperlink" Target="https://d152tffy3gbaeg.cloudfront.net/2015/02/20161101_AIBA_MEDICAL_HANDBOOK.pdf" TargetMode="External"/><Relationship Id="rId2" Type="http://schemas.openxmlformats.org/officeDocument/2006/relationships/numbering" Target="numbering.xml"/><Relationship Id="rId29" Type="http://schemas.openxmlformats.org/officeDocument/2006/relationships/hyperlink" Target="mailto:Joel.Sweeney103@mod.gov.uk" TargetMode="External"/><Relationship Id="rId24" Type="http://schemas.openxmlformats.org/officeDocument/2006/relationships/hyperlink" Target="mailto:Gordon.Bruce158@mod.gov.uk" TargetMode="External"/><Relationship Id="rId40" Type="http://schemas.openxmlformats.org/officeDocument/2006/relationships/hyperlink" Target="mailto:Armylf-ceso-ainc-mailbox@mod.uk" TargetMode="External"/><Relationship Id="rId45" Type="http://schemas.openxmlformats.org/officeDocument/2006/relationships/hyperlink" Target="mailto:Russ.LaForte432@mod.gov.uk" TargetMode="External"/><Relationship Id="rId66" Type="http://schemas.openxmlformats.org/officeDocument/2006/relationships/footer" Target="footer9.xml"/><Relationship Id="rId87" Type="http://schemas.openxmlformats.org/officeDocument/2006/relationships/hyperlink" Target="http://www.britisharmyboxing.com/registration/coaches" TargetMode="External"/><Relationship Id="rId110" Type="http://schemas.openxmlformats.org/officeDocument/2006/relationships/image" Target="media/image5.png"/><Relationship Id="rId115" Type="http://schemas.openxmlformats.org/officeDocument/2006/relationships/image" Target="media/image7.jpeg"/><Relationship Id="rId131" Type="http://schemas.openxmlformats.org/officeDocument/2006/relationships/footer" Target="footer13.xml"/><Relationship Id="rId136" Type="http://schemas.openxmlformats.org/officeDocument/2006/relationships/hyperlink" Target="https://modgovuk.sharepoint.com/:b:/r/sites/defnet/JFC/Documents/20200622-Concussion%20Recognition%20Tool%205.pdf?csf=1&amp;web=1&amp;e=xzdC5E" TargetMode="External"/><Relationship Id="rId157" Type="http://schemas.openxmlformats.org/officeDocument/2006/relationships/hyperlink" Target="https://modgovuk.sharepoint.com/sites/defnet/JFC/Pages/JSP950Personnel.aspx" TargetMode="External"/><Relationship Id="rId178" Type="http://schemas.openxmlformats.org/officeDocument/2006/relationships/hyperlink" Target="https://modgovuk.sharepoint.com/:w:/r/sites/defnet/JFC/Documents/20200622-Concussion%20advice%20boxers%20under%2019.docx?d=w51ec870ecf454072a439291551555d81&amp;csf=1&amp;web=1&amp;e=jOUHdN" TargetMode="External"/><Relationship Id="rId61" Type="http://schemas.openxmlformats.org/officeDocument/2006/relationships/image" Target="media/image2.emf"/><Relationship Id="rId82" Type="http://schemas.openxmlformats.org/officeDocument/2006/relationships/hyperlink" Target="http://www.Britisharmyboxing.com/registration/boxers" TargetMode="External"/><Relationship Id="rId152" Type="http://schemas.openxmlformats.org/officeDocument/2006/relationships/footer" Target="footer18.xml"/><Relationship Id="rId173" Type="http://schemas.openxmlformats.org/officeDocument/2006/relationships/hyperlink" Target="https://modgovuk.sharepoint.com/:b:/r/sites/defnet/JFC/Documents/20200622-Sport%20Concussion%20Recognition%20Tool%205.pdf?csf=1&amp;web=1&amp;e=WwQIqb" TargetMode="External"/><Relationship Id="rId194" Type="http://schemas.openxmlformats.org/officeDocument/2006/relationships/hyperlink" Target="mailto:thomas.bennett-britton497@mod.gov.uk" TargetMode="External"/><Relationship Id="rId19" Type="http://schemas.openxmlformats.org/officeDocument/2006/relationships/hyperlink" Target="mailto:Cliff.Perkins@yahoo.com" TargetMode="External"/><Relationship Id="rId14" Type="http://schemas.openxmlformats.org/officeDocument/2006/relationships/hyperlink" Target="mailto:NPearce@ascb.uk.com" TargetMode="External"/><Relationship Id="rId30" Type="http://schemas.openxmlformats.org/officeDocument/2006/relationships/hyperlink" Target="https://d21c25674tgiqk.cloudfront.net/2019/03/AIBA-Technical-Competition-Rules-.pdf" TargetMode="External"/><Relationship Id="rId35" Type="http://schemas.openxmlformats.org/officeDocument/2006/relationships/footer" Target="footer3.xml"/><Relationship Id="rId56" Type="http://schemas.openxmlformats.org/officeDocument/2006/relationships/footer" Target="footer5.xml"/><Relationship Id="rId77" Type="http://schemas.openxmlformats.org/officeDocument/2006/relationships/diagramQuickStyle" Target="diagrams/quickStyle2.xml"/><Relationship Id="rId100" Type="http://schemas.openxmlformats.org/officeDocument/2006/relationships/hyperlink" Target="mailto:mohammedimhardbrucelee123@mod.uk" TargetMode="External"/><Relationship Id="rId105" Type="http://schemas.openxmlformats.org/officeDocument/2006/relationships/image" Target="media/image30.jpeg"/><Relationship Id="rId126" Type="http://schemas.openxmlformats.org/officeDocument/2006/relationships/image" Target="media/image10.png"/><Relationship Id="rId147" Type="http://schemas.openxmlformats.org/officeDocument/2006/relationships/footer" Target="footer16.xml"/><Relationship Id="rId168" Type="http://schemas.openxmlformats.org/officeDocument/2006/relationships/hyperlink" Target="https://www.nice.org.uk/guidance/cg176" TargetMode="External"/><Relationship Id="rId8" Type="http://schemas.openxmlformats.org/officeDocument/2006/relationships/image" Target="media/image1.png"/><Relationship Id="rId51" Type="http://schemas.openxmlformats.org/officeDocument/2006/relationships/hyperlink" Target="mailto:DSA-DAIB-Land-Mailbox@mod.gov.uk" TargetMode="External"/><Relationship Id="rId72" Type="http://schemas.openxmlformats.org/officeDocument/2006/relationships/diagramQuickStyle" Target="diagrams/quickStyle1.xml"/><Relationship Id="rId93" Type="http://schemas.openxmlformats.org/officeDocument/2006/relationships/footer" Target="footer11.xml"/><Relationship Id="rId98" Type="http://schemas.openxmlformats.org/officeDocument/2006/relationships/hyperlink" Target="http://www.armysportcontrolboard.com/overseas-visits/" TargetMode="External"/><Relationship Id="rId121" Type="http://schemas.openxmlformats.org/officeDocument/2006/relationships/image" Target="cid:8f31b89b-9c8d-489f-998a-132686167a88@GBRP123.PROD.OUTLOOK.COM" TargetMode="External"/><Relationship Id="rId142" Type="http://schemas.openxmlformats.org/officeDocument/2006/relationships/hyperlink" Target="https://modgovuk.sharepoint.com/:w:/r/sites/defnet/JFC/Documents/20200622-Concussion%20advice%20boxers%20under%2019.docx?d=w51ec870ecf454072a439291551555d81&amp;csf=1&amp;web=1&amp;e=jOUHdN" TargetMode="External"/><Relationship Id="rId163" Type="http://schemas.openxmlformats.org/officeDocument/2006/relationships/footer" Target="footer21.xml"/><Relationship Id="rId184" Type="http://schemas.openxmlformats.org/officeDocument/2006/relationships/hyperlink" Target="https://d152tffy3gbaeg.cloudfront.net/2018/11/Annual-Meeting-of-AIBA-Medical-Commission_2018_Sofia_final.pdf" TargetMode="External"/><Relationship Id="rId189" Type="http://schemas.openxmlformats.org/officeDocument/2006/relationships/footer" Target="footer25.xml"/><Relationship Id="rId3" Type="http://schemas.openxmlformats.org/officeDocument/2006/relationships/styles" Target="styles.xml"/><Relationship Id="rId25" Type="http://schemas.openxmlformats.org/officeDocument/2006/relationships/hyperlink" Target="mailto:Tony.Buff118@mod.gov.uk" TargetMode="External"/><Relationship Id="rId67" Type="http://schemas.openxmlformats.org/officeDocument/2006/relationships/hyperlink" Target="mailto:Wayne.Brookes859@mod.gov.uk" TargetMode="External"/><Relationship Id="rId116" Type="http://schemas.openxmlformats.org/officeDocument/2006/relationships/image" Target="media/image70.jpeg"/><Relationship Id="rId137" Type="http://schemas.openxmlformats.org/officeDocument/2006/relationships/hyperlink" Target="https://modgovuk.sharepoint.com/:b:/r/sites/defnet/JFC/Documents/20200622-Sport%20Concussion%20Recognition%20Tool%205.pdf?csf=1&amp;web=1&amp;e=WwQIqb" TargetMode="External"/><Relationship Id="rId158" Type="http://schemas.openxmlformats.org/officeDocument/2006/relationships/hyperlink" Target="https://modgovuk.sharepoint.com/sites/defnet/JFC/Pages/JSP950Personnel.aspx" TargetMode="External"/><Relationship Id="rId20" Type="http://schemas.openxmlformats.org/officeDocument/2006/relationships/hyperlink" Target="mailto:Phillip.Reynolds755@mod.gov.uk" TargetMode="External"/><Relationship Id="rId41" Type="http://schemas.openxmlformats.org/officeDocument/2006/relationships/hyperlink" Target="mailto:DSA-DAIB-Land-Mailbox@mod.gov.uk" TargetMode="External"/><Relationship Id="rId62" Type="http://schemas.openxmlformats.org/officeDocument/2006/relationships/header" Target="header7.xml"/><Relationship Id="rId83" Type="http://schemas.openxmlformats.org/officeDocument/2006/relationships/hyperlink" Target="http://www.englandboxinginsight.com" TargetMode="External"/><Relationship Id="rId88" Type="http://schemas.openxmlformats.org/officeDocument/2006/relationships/hyperlink" Target="https://englandboxinginsight.com" TargetMode="External"/><Relationship Id="rId111" Type="http://schemas.openxmlformats.org/officeDocument/2006/relationships/image" Target="media/image50.png"/><Relationship Id="rId132" Type="http://schemas.openxmlformats.org/officeDocument/2006/relationships/header" Target="header14.xml"/><Relationship Id="rId153" Type="http://schemas.openxmlformats.org/officeDocument/2006/relationships/footer" Target="footer19.xml"/><Relationship Id="rId174" Type="http://schemas.openxmlformats.org/officeDocument/2006/relationships/hyperlink" Target="https://modgovuk.sharepoint.com/sites/defnet/JFC/Pages/ClinicalPolicyCh1toCh12.aspx" TargetMode="External"/><Relationship Id="rId179" Type="http://schemas.openxmlformats.org/officeDocument/2006/relationships/hyperlink" Target="https://modgovuk.sharepoint.com/:w:/r/sites/defnet/JFC/Documents/20200622-Concussion%20advice%20boxers%20under%2019.docx?d=w51ec870ecf454072a439291551555d81&amp;csf=1&amp;web=1&amp;e=jOUHdN" TargetMode="External"/><Relationship Id="rId195" Type="http://schemas.openxmlformats.org/officeDocument/2006/relationships/fontTable" Target="fontTable.xml"/><Relationship Id="rId190" Type="http://schemas.openxmlformats.org/officeDocument/2006/relationships/header" Target="header26.xml"/><Relationship Id="rId15" Type="http://schemas.openxmlformats.org/officeDocument/2006/relationships/hyperlink" Target="mailto:FWalters@ascb.uk.com" TargetMode="External"/><Relationship Id="rId36" Type="http://schemas.openxmlformats.org/officeDocument/2006/relationships/header" Target="header2.xml"/><Relationship Id="rId57" Type="http://schemas.openxmlformats.org/officeDocument/2006/relationships/hyperlink" Target="https://d21c25674tgiqk.cloudfront.net/2019/03/AIBA-Technical-Competition-Rules-.pdf" TargetMode="External"/><Relationship Id="rId106" Type="http://schemas.openxmlformats.org/officeDocument/2006/relationships/hyperlink" Target="mailto:accounts@coastalcoretraining.co.uk" TargetMode="External"/><Relationship Id="rId127" Type="http://schemas.openxmlformats.org/officeDocument/2006/relationships/image" Target="media/image11.png"/><Relationship Id="rId10" Type="http://schemas.openxmlformats.org/officeDocument/2006/relationships/footer" Target="footer2.xml"/><Relationship Id="rId31" Type="http://schemas.openxmlformats.org/officeDocument/2006/relationships/hyperlink" Target="http://www.britisharmyboxing.com/referencedocuments" TargetMode="External"/><Relationship Id="rId52" Type="http://schemas.openxmlformats.org/officeDocument/2006/relationships/hyperlink" Target="mailto:jon.glass106@mod.gov.uk" TargetMode="External"/><Relationship Id="rId73" Type="http://schemas.openxmlformats.org/officeDocument/2006/relationships/diagramColors" Target="diagrams/colors1.xml"/><Relationship Id="rId78" Type="http://schemas.openxmlformats.org/officeDocument/2006/relationships/diagramColors" Target="diagrams/colors2.xml"/><Relationship Id="rId94" Type="http://schemas.openxmlformats.org/officeDocument/2006/relationships/header" Target="header11.xml"/><Relationship Id="rId99" Type="http://schemas.openxmlformats.org/officeDocument/2006/relationships/hyperlink" Target="mailto:Boxing.ExecSec@rafsportsfederation.uk" TargetMode="External"/><Relationship Id="rId101" Type="http://schemas.openxmlformats.org/officeDocument/2006/relationships/hyperlink" Target="mailto:navysportrnso5@gmail.com" TargetMode="External"/><Relationship Id="rId122" Type="http://schemas.openxmlformats.org/officeDocument/2006/relationships/hyperlink" Target="mailto:info@aams-amb.co.uk" TargetMode="External"/><Relationship Id="rId143" Type="http://schemas.openxmlformats.org/officeDocument/2006/relationships/hyperlink" Target="https://modgovuk.sharepoint.com/:w:/r/sites/defnet/JFC/Documents/20200622-Concussion%20advice%20boxers%20under%2019.docx?d=w51ec870ecf454072a439291551555d81&amp;csf=1&amp;web=1&amp;e=jOUHdN" TargetMode="External"/><Relationship Id="rId148" Type="http://schemas.openxmlformats.org/officeDocument/2006/relationships/header" Target="header17.xml"/><Relationship Id="rId164" Type="http://schemas.openxmlformats.org/officeDocument/2006/relationships/footer" Target="footer22.xml"/><Relationship Id="rId169" Type="http://schemas.openxmlformats.org/officeDocument/2006/relationships/hyperlink" Target="https://www.nice.org.uk/guidance/cg176" TargetMode="External"/><Relationship Id="rId185" Type="http://schemas.openxmlformats.org/officeDocument/2006/relationships/hyperlink" Target="https://d152tffy3gbaeg.cloudfront.net/2018/11/Annual-Meeting-of-AIBA-Medical-Commission_2018_Sofia_final.pdf"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modgovuk.sharepoint.com/teams/8195/Pages/AP1269A.aspx" TargetMode="External"/><Relationship Id="rId26" Type="http://schemas.openxmlformats.org/officeDocument/2006/relationships/hyperlink" Target="mailto:Tony.Buff118@mod.gov.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iba.org/aiba-technical-competition-rules/" TargetMode="External"/><Relationship Id="rId13" Type="http://schemas.openxmlformats.org/officeDocument/2006/relationships/hyperlink" Target="https://www.nice.org.uk/guidance/cg176" TargetMode="External"/><Relationship Id="rId18" Type="http://schemas.openxmlformats.org/officeDocument/2006/relationships/hyperlink" Target="https://modgovuk.sharepoint.com/sites/defnet/JFC/Documents/doctrine_nato_med_spt_ajp_4_10.pdf" TargetMode="External"/><Relationship Id="rId26" Type="http://schemas.openxmlformats.org/officeDocument/2006/relationships/hyperlink" Target="https://modgovuk.sharepoint.com/sites/defnet/HOCS/Pages/JSP-660-Sport-in-the-UK-Armed-Forces.aspx" TargetMode="External"/><Relationship Id="rId3" Type="http://schemas.openxmlformats.org/officeDocument/2006/relationships/hyperlink" Target="https://d152tffy3gbaeg.cloudfront.net/2015/02/20161101_AIBA_MEDICAL_HANDBOOK.pdf" TargetMode="External"/><Relationship Id="rId21" Type="http://schemas.openxmlformats.org/officeDocument/2006/relationships/hyperlink" Target="https://modgovuk.sharepoint.com/sites/defnet/JFC/Pages/JSP950QualityofCare.aspx" TargetMode="External"/><Relationship Id="rId34" Type="http://schemas.openxmlformats.org/officeDocument/2006/relationships/hyperlink" Target="https://www.nice.org.uk/guidance/cg176" TargetMode="External"/><Relationship Id="rId7" Type="http://schemas.openxmlformats.org/officeDocument/2006/relationships/hyperlink" Target="https://www.aiba.org/aiba-technical-competition-rules/" TargetMode="External"/><Relationship Id="rId12" Type="http://schemas.openxmlformats.org/officeDocument/2006/relationships/hyperlink" Target="https://www.nice.org.uk/guidance/cg176" TargetMode="External"/><Relationship Id="rId17" Type="http://schemas.openxmlformats.org/officeDocument/2006/relationships/hyperlink" Target="https://modgovuk.sharepoint.com/sites/defnet/JFC/Documents/doctrine_nato_med_spt_ajp_4_10.pdf" TargetMode="External"/><Relationship Id="rId25" Type="http://schemas.openxmlformats.org/officeDocument/2006/relationships/hyperlink" Target="https://modgovuk.sharepoint.com/sites/defnet/HOCS/Pages/JSP-660-Sport-in-the-UK-Armed-Forces.aspx" TargetMode="External"/><Relationship Id="rId33" Type="http://schemas.openxmlformats.org/officeDocument/2006/relationships/hyperlink" Target="https://modgovuk.sharepoint.com/sites/defnet/JFC/Documents/doctrine_nato_med_spt_ajp_4_10.pdf" TargetMode="External"/><Relationship Id="rId38" Type="http://schemas.openxmlformats.org/officeDocument/2006/relationships/hyperlink" Target="https://www.englandboxing.org/wp/wp-content/uploads/2019/06/T11-Form.pdf" TargetMode="External"/><Relationship Id="rId2" Type="http://schemas.openxmlformats.org/officeDocument/2006/relationships/hyperlink" Target="https://d152tffy3gbaeg.cloudfront.net/2015/02/20161101_AIBA_MEDICAL_HANDBOOK.pdf" TargetMode="External"/><Relationship Id="rId16" Type="http://schemas.openxmlformats.org/officeDocument/2006/relationships/hyperlink" Target="https://modgovuk.sharepoint.com/sites/defnet/JFC/Pages/ClinicalPolicyCh1toCh12.aspx" TargetMode="External"/><Relationship Id="rId20" Type="http://schemas.openxmlformats.org/officeDocument/2006/relationships/hyperlink" Target="https://modgovuk.sharepoint.com/sites/defnet/JFC/Pages/JSP950QualityofCare.aspx" TargetMode="External"/><Relationship Id="rId29" Type="http://schemas.openxmlformats.org/officeDocument/2006/relationships/hyperlink" Target="https://www.gmc-uk.org/ethical-guidance/ethical-guidance-for-doctors/personal-beliefs-and-medical-practice/personal-beliefs-and-medical-practice" TargetMode="External"/><Relationship Id="rId1" Type="http://schemas.openxmlformats.org/officeDocument/2006/relationships/hyperlink" Target="https://d152tffy3gbaeg.cloudfront.net/2015/02/20161101_AIBA_MEDICAL_HANDBOOK.pdf" TargetMode="External"/><Relationship Id="rId6" Type="http://schemas.openxmlformats.org/officeDocument/2006/relationships/hyperlink" Target="https://www.aiba.org/aiba-technical-competition-rules/" TargetMode="External"/><Relationship Id="rId11" Type="http://schemas.openxmlformats.org/officeDocument/2006/relationships/hyperlink" Target="https://www.nice.org.uk/guidance/cg176" TargetMode="External"/><Relationship Id="rId24" Type="http://schemas.openxmlformats.org/officeDocument/2006/relationships/hyperlink" Target="https://modgovuk.sharepoint.com/sites/defnet/HOCS/Pages/JSP-660-Sport-in-the-UK-Armed-Forces.aspx" TargetMode="External"/><Relationship Id="rId32" Type="http://schemas.openxmlformats.org/officeDocument/2006/relationships/hyperlink" Target="https://modgovuk.sharepoint.com/sites/defnet/JFC/Documents/doctrine_nato_med_spt_ajp_4_10.pdf" TargetMode="External"/><Relationship Id="rId37" Type="http://schemas.openxmlformats.org/officeDocument/2006/relationships/hyperlink" Target="https://www.englandboxing.org/wp/wp-content/uploads/2019/06/T11-Form.pdf" TargetMode="External"/><Relationship Id="rId5" Type="http://schemas.openxmlformats.org/officeDocument/2006/relationships/hyperlink" Target="https://d152tffy3gbaeg.cloudfront.net/2015/02/20161101_AIBA_MEDICAL_HANDBOOK.pdf" TargetMode="External"/><Relationship Id="rId15" Type="http://schemas.openxmlformats.org/officeDocument/2006/relationships/hyperlink" Target="https://modgovuk.sharepoint.com/sites/defnet/JFC/Pages/ClinicalPolicyCh1toCh12.aspx" TargetMode="External"/><Relationship Id="rId23" Type="http://schemas.openxmlformats.org/officeDocument/2006/relationships/hyperlink" Target="https://modgovuk.sharepoint.com/sites/defnet/HOCS/Pages/JSP-660-Sport-in-the-UK-Armed-Forces.aspx" TargetMode="External"/><Relationship Id="rId28" Type="http://schemas.openxmlformats.org/officeDocument/2006/relationships/hyperlink" Target="https://www.gmc-uk.org/ethical-guidance/ethical-guidance-for-doctors/personal-beliefs-and-medical-practice/personal-beliefs-and-medical-practice" TargetMode="External"/><Relationship Id="rId36" Type="http://schemas.openxmlformats.org/officeDocument/2006/relationships/hyperlink" Target="https://www.englandboxing.org/wp/wp-content/uploads/2019/06/T11-Form.pdf" TargetMode="External"/><Relationship Id="rId10" Type="http://schemas.openxmlformats.org/officeDocument/2006/relationships/hyperlink" Target="https://www.englandboxing.org/rules-regs-resources/rule-book/" TargetMode="External"/><Relationship Id="rId19" Type="http://schemas.openxmlformats.org/officeDocument/2006/relationships/hyperlink" Target="https://modgovuk.sharepoint.com/sites/defnet/JFC/Documents/doctrine_nato_med_spt_ajp_4_10.pdf" TargetMode="External"/><Relationship Id="rId31" Type="http://schemas.openxmlformats.org/officeDocument/2006/relationships/hyperlink" Target="https://modgovuk.sharepoint.com/sites/defnet/JFC/Documents/doctrine_nato_med_spt_ajp_4_10.pdf" TargetMode="External"/><Relationship Id="rId4" Type="http://schemas.openxmlformats.org/officeDocument/2006/relationships/hyperlink" Target="https://d152tffy3gbaeg.cloudfront.net/2015/02/20161101_AIBA_MEDICAL_HANDBOOK.pdf" TargetMode="External"/><Relationship Id="rId9" Type="http://schemas.openxmlformats.org/officeDocument/2006/relationships/hyperlink" Target="https://www.englandboxing.org/rules-regs-resources/rule-book/" TargetMode="External"/><Relationship Id="rId14" Type="http://schemas.openxmlformats.org/officeDocument/2006/relationships/hyperlink" Target="https://modgovuk.sharepoint.com/sites/defnet/JFC/Pages/ClinicalPolicyCh1toCh12.aspx" TargetMode="External"/><Relationship Id="rId22" Type="http://schemas.openxmlformats.org/officeDocument/2006/relationships/hyperlink" Target="https://modgovuk.sharepoint.com/sites/defnet/JFC/Pages/JSP950QualityofCare.aspx" TargetMode="External"/><Relationship Id="rId27" Type="http://schemas.openxmlformats.org/officeDocument/2006/relationships/hyperlink" Target="https://www.gmc-uk.org/ethical-guidance/ethical-guidance-for-doctors/personal-beliefs-and-medical-practice/personal-beliefs-and" TargetMode="External"/><Relationship Id="rId30" Type="http://schemas.openxmlformats.org/officeDocument/2006/relationships/hyperlink" Target="https://modgovuk.sharepoint.com/sites/defnet/JFC/Documents/doctrine_nato_med_spt_ajp_4_10.pdf" TargetMode="External"/><Relationship Id="rId35" Type="http://schemas.openxmlformats.org/officeDocument/2006/relationships/hyperlink" Target="https://www.nice.org.uk/guidance/cg176"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6961DA-BF7C-4583-B36B-322BFD8B6D18}" type="doc">
      <dgm:prSet loTypeId="urn:microsoft.com/office/officeart/2005/8/layout/process2" loCatId="process" qsTypeId="urn:microsoft.com/office/officeart/2005/8/quickstyle/simple4" qsCatId="simple" csTypeId="urn:microsoft.com/office/officeart/2005/8/colors/colorful1" csCatId="colorful" phldr="1"/>
      <dgm:spPr/>
      <dgm:t>
        <a:bodyPr/>
        <a:lstStyle/>
        <a:p>
          <a:endParaRPr lang="en-GB"/>
        </a:p>
      </dgm:t>
    </dgm:pt>
    <dgm:pt modelId="{6C5CDE97-9CA4-447A-9C55-93BDD72D5BE6}">
      <dgm:prSet phldrT="[Text]" custT="1"/>
      <dgm:spPr>
        <a:xfrm>
          <a:off x="176502" y="856"/>
          <a:ext cx="2836382" cy="405788"/>
        </a:xfrm>
        <a:prstGeom prst="roundRect">
          <a:avLst>
            <a:gd name="adj" fmla="val 10000"/>
          </a:avLst>
        </a:prstGeom>
        <a:solidFill>
          <a:sysClr val="windowText" lastClr="000000"/>
        </a:solidFill>
        <a:ln>
          <a:noFill/>
        </a:ln>
        <a:effectLst/>
      </dgm:spPr>
      <dgm:t>
        <a:bodyPr tIns="72000" bIns="72000"/>
        <a:lstStyle/>
        <a:p>
          <a:pPr algn="ctr"/>
          <a:r>
            <a:rPr lang="en-GB" sz="1200" b="1">
              <a:solidFill>
                <a:sysClr val="window" lastClr="FFFFFF"/>
              </a:solidFill>
              <a:latin typeface="Calibri" panose="020F0502020204030204"/>
              <a:ea typeface="+mn-ea"/>
              <a:cs typeface="+mn-cs"/>
            </a:rPr>
            <a:t>Step 0: Rest (24-48 hours)</a:t>
          </a:r>
        </a:p>
        <a:p>
          <a:pPr algn="ctr"/>
          <a:r>
            <a:rPr lang="en-GB" sz="1200" b="0">
              <a:solidFill>
                <a:sysClr val="window" lastClr="FFFFFF"/>
              </a:solidFill>
              <a:latin typeface="Calibri" panose="020F0502020204030204"/>
              <a:ea typeface="+mn-ea"/>
              <a:cs typeface="+mn-cs"/>
            </a:rPr>
            <a:t>Complete physical &amp; mental rest</a:t>
          </a:r>
        </a:p>
      </dgm:t>
    </dgm:pt>
    <dgm:pt modelId="{1A9DD8F7-7B0A-45B4-ADE6-9A82E2AE44D0}" type="parTrans" cxnId="{0CF0DFA9-E378-4785-AA52-BEEE17AE1474}">
      <dgm:prSet/>
      <dgm:spPr/>
      <dgm:t>
        <a:bodyPr/>
        <a:lstStyle/>
        <a:p>
          <a:pPr algn="ctr"/>
          <a:endParaRPr lang="en-GB"/>
        </a:p>
      </dgm:t>
    </dgm:pt>
    <dgm:pt modelId="{B762A049-782D-40E1-BD7D-E68A2B1D10D6}" type="sibTrans" cxnId="{0CF0DFA9-E378-4785-AA52-BEEE17AE1474}">
      <dgm:prSet/>
      <dgm:spPr>
        <a:xfrm rot="5396492">
          <a:off x="1506804" y="419709"/>
          <a:ext cx="176433" cy="209116"/>
        </a:xfrm>
        <a:prstGeom prst="rightArrow">
          <a:avLst>
            <a:gd name="adj1" fmla="val 60000"/>
            <a:gd name="adj2" fmla="val 50000"/>
          </a:avLst>
        </a:prstGeom>
        <a:solidFill>
          <a:sysClr val="windowText" lastClr="000000"/>
        </a:solidFill>
        <a:ln>
          <a:noFill/>
        </a:ln>
        <a:effectLst/>
      </dgm:spPr>
      <dgm:t>
        <a:bodyPr/>
        <a:lstStyle/>
        <a:p>
          <a:pPr algn="ctr"/>
          <a:endParaRPr lang="en-GB">
            <a:solidFill>
              <a:sysClr val="window" lastClr="FFFFFF"/>
            </a:solidFill>
            <a:latin typeface="Calibri" panose="020F0502020204030204"/>
            <a:ea typeface="+mn-ea"/>
            <a:cs typeface="+mn-cs"/>
          </a:endParaRPr>
        </a:p>
      </dgm:t>
    </dgm:pt>
    <dgm:pt modelId="{1FD5B19B-724B-446D-96CE-AEC44E95BC05}">
      <dgm:prSet phldrT="[Text]" custT="1"/>
      <dgm:spPr>
        <a:xfrm>
          <a:off x="176948" y="1455139"/>
          <a:ext cx="2836977" cy="579601"/>
        </a:xfrm>
        <a:prstGeom prst="roundRect">
          <a:avLst>
            <a:gd name="adj" fmla="val 10000"/>
          </a:avLst>
        </a:prstGeom>
        <a:solidFill>
          <a:srgbClr val="FF00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2: Light aerobic exercise</a:t>
          </a:r>
        </a:p>
        <a:p>
          <a:pPr algn="ctr"/>
          <a:r>
            <a:rPr lang="en-GB" sz="1200" b="0">
              <a:solidFill>
                <a:sysClr val="windowText" lastClr="000000"/>
              </a:solidFill>
              <a:latin typeface="Calibri" panose="020F0502020204030204"/>
              <a:ea typeface="+mn-ea"/>
              <a:cs typeface="+mn-cs"/>
            </a:rPr>
            <a:t>eg. Slow steady jog, Stationary bike                 (&lt; 70% max HR), NO resistance training</a:t>
          </a:r>
        </a:p>
      </dgm:t>
    </dgm:pt>
    <dgm:pt modelId="{5CD1DEB2-31C5-4E89-BAC1-59162EDDB41A}" type="parTrans" cxnId="{AEAD67B1-8273-4F29-A0E3-973E4257DBEA}">
      <dgm:prSet/>
      <dgm:spPr/>
      <dgm:t>
        <a:bodyPr/>
        <a:lstStyle/>
        <a:p>
          <a:pPr algn="ctr"/>
          <a:endParaRPr lang="en-GB"/>
        </a:p>
      </dgm:t>
    </dgm:pt>
    <dgm:pt modelId="{7825655A-4510-405B-8324-D9196CA58530}" type="sibTrans" cxnId="{AEAD67B1-8273-4F29-A0E3-973E4257DBEA}">
      <dgm:prSet/>
      <dgm:spPr>
        <a:xfrm rot="5400000">
          <a:off x="1508305" y="2046358"/>
          <a:ext cx="174263" cy="209116"/>
        </a:xfrm>
        <a:prstGeom prst="rightArrow">
          <a:avLst>
            <a:gd name="adj1" fmla="val 60000"/>
            <a:gd name="adj2" fmla="val 50000"/>
          </a:avLst>
        </a:prstGeom>
        <a:noFill/>
        <a:ln>
          <a:noFill/>
        </a:ln>
        <a:effectLst/>
      </dgm:spPr>
      <dgm:t>
        <a:bodyPr/>
        <a:lstStyle/>
        <a:p>
          <a:pPr algn="ctr"/>
          <a:endParaRPr lang="en-GB">
            <a:solidFill>
              <a:sysClr val="window" lastClr="FFFFFF"/>
            </a:solidFill>
            <a:latin typeface="Calibri" panose="020F0502020204030204"/>
            <a:ea typeface="+mn-ea"/>
            <a:cs typeface="+mn-cs"/>
          </a:endParaRPr>
        </a:p>
      </dgm:t>
    </dgm:pt>
    <dgm:pt modelId="{39879D02-5175-4FC0-A1AD-9600D5AA665E}">
      <dgm:prSet phldrT="[Text]" custT="1"/>
      <dgm:spPr>
        <a:xfrm>
          <a:off x="177246" y="2267092"/>
          <a:ext cx="2836382" cy="405788"/>
        </a:xfrm>
        <a:prstGeom prst="roundRect">
          <a:avLst>
            <a:gd name="adj" fmla="val 10000"/>
          </a:avLst>
        </a:prstGeom>
        <a:solidFill>
          <a:srgbClr val="FF99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3: Boxing-specific exercise</a:t>
          </a:r>
        </a:p>
        <a:p>
          <a:pPr algn="ctr"/>
          <a:r>
            <a:rPr lang="en-GB" sz="1200" b="0">
              <a:solidFill>
                <a:sysClr val="windowText" lastClr="000000"/>
              </a:solidFill>
              <a:latin typeface="Calibri" panose="020F0502020204030204"/>
              <a:ea typeface="+mn-ea"/>
              <a:cs typeface="+mn-cs"/>
            </a:rPr>
            <a:t>eg. Shadow, Skipping, Interval runs</a:t>
          </a:r>
        </a:p>
      </dgm:t>
    </dgm:pt>
    <dgm:pt modelId="{414567BA-35B3-440F-88C4-FA2A860656A8}" type="parTrans" cxnId="{3DBA186E-03A6-4CB4-A7B6-0FD3577A3108}">
      <dgm:prSet/>
      <dgm:spPr/>
      <dgm:t>
        <a:bodyPr/>
        <a:lstStyle/>
        <a:p>
          <a:pPr algn="ctr"/>
          <a:endParaRPr lang="en-GB"/>
        </a:p>
      </dgm:t>
    </dgm:pt>
    <dgm:pt modelId="{D1EDCF4C-94DE-4FAB-A57C-5AA1D427FB06}" type="sibTrans" cxnId="{3DBA186E-03A6-4CB4-A7B6-0FD3577A3108}">
      <dgm:prSet/>
      <dgm:spPr>
        <a:xfrm rot="5400000">
          <a:off x="1508305" y="2684498"/>
          <a:ext cx="174263" cy="209116"/>
        </a:xfrm>
        <a:prstGeom prst="rightArrow">
          <a:avLst>
            <a:gd name="adj1" fmla="val 60000"/>
            <a:gd name="adj2" fmla="val 50000"/>
          </a:avLst>
        </a:prstGeom>
        <a:noFill/>
        <a:ln>
          <a:noFill/>
        </a:ln>
        <a:effectLst/>
      </dgm:spPr>
      <dgm:t>
        <a:bodyPr/>
        <a:lstStyle/>
        <a:p>
          <a:pPr algn="ctr"/>
          <a:endParaRPr lang="en-GB">
            <a:solidFill>
              <a:sysClr val="window" lastClr="FFFFFF"/>
            </a:solidFill>
            <a:latin typeface="Calibri" panose="020F0502020204030204"/>
            <a:ea typeface="+mn-ea"/>
            <a:cs typeface="+mn-cs"/>
          </a:endParaRPr>
        </a:p>
      </dgm:t>
    </dgm:pt>
    <dgm:pt modelId="{B3F4E990-0500-45E8-BCB9-AAE45A1AD461}">
      <dgm:prSet phldrT="[Text]" custT="1"/>
      <dgm:spPr>
        <a:xfrm>
          <a:off x="177246" y="2905232"/>
          <a:ext cx="2836382" cy="405788"/>
        </a:xfrm>
        <a:prstGeom prst="roundRect">
          <a:avLst>
            <a:gd name="adj" fmla="val 10000"/>
          </a:avLst>
        </a:prstGeom>
        <a:solidFill>
          <a:srgbClr val="FFCC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4: Non-contact training skills</a:t>
          </a:r>
        </a:p>
        <a:p>
          <a:pPr algn="ctr"/>
          <a:r>
            <a:rPr lang="en-GB" sz="1200">
              <a:solidFill>
                <a:sysClr val="windowText" lastClr="000000"/>
              </a:solidFill>
              <a:latin typeface="Calibri" panose="020F0502020204030204"/>
              <a:ea typeface="+mn-ea"/>
              <a:cs typeface="+mn-cs"/>
            </a:rPr>
            <a:t>eg. Bag/Pad work, Resistance training</a:t>
          </a:r>
        </a:p>
      </dgm:t>
    </dgm:pt>
    <dgm:pt modelId="{6F0D2D28-9369-4679-A2EC-2984CE804307}" type="parTrans" cxnId="{7AA757CE-7F2E-44EB-A015-A4040FF83953}">
      <dgm:prSet/>
      <dgm:spPr/>
      <dgm:t>
        <a:bodyPr/>
        <a:lstStyle/>
        <a:p>
          <a:pPr algn="ctr"/>
          <a:endParaRPr lang="en-GB"/>
        </a:p>
      </dgm:t>
    </dgm:pt>
    <dgm:pt modelId="{5AA13C71-080C-412D-9A2C-D74B86ECCB5A}" type="sibTrans" cxnId="{7AA757CE-7F2E-44EB-A015-A4040FF83953}">
      <dgm:prSet/>
      <dgm:spPr>
        <a:xfrm rot="5418246">
          <a:off x="1504245" y="3325770"/>
          <a:ext cx="178964" cy="209116"/>
        </a:xfrm>
        <a:prstGeom prst="rightArrow">
          <a:avLst>
            <a:gd name="adj1" fmla="val 60000"/>
            <a:gd name="adj2" fmla="val 50000"/>
          </a:avLst>
        </a:prstGeom>
        <a:noFill/>
        <a:ln>
          <a:noFill/>
        </a:ln>
        <a:effectLst/>
      </dgm:spPr>
      <dgm:t>
        <a:bodyPr/>
        <a:lstStyle/>
        <a:p>
          <a:endParaRPr lang="en-GB">
            <a:solidFill>
              <a:sysClr val="window" lastClr="FFFFFF"/>
            </a:solidFill>
            <a:latin typeface="Calibri" panose="020F0502020204030204"/>
            <a:ea typeface="+mn-ea"/>
            <a:cs typeface="+mn-cs"/>
          </a:endParaRPr>
        </a:p>
      </dgm:t>
    </dgm:pt>
    <dgm:pt modelId="{DAB9EE97-DD4E-4181-8071-71231A3FC949}">
      <dgm:prSet phldrT="[Text]" custT="1"/>
      <dgm:spPr>
        <a:xfrm>
          <a:off x="173826" y="3549636"/>
          <a:ext cx="2836382" cy="405788"/>
        </a:xfrm>
        <a:prstGeom prst="roundRect">
          <a:avLst>
            <a:gd name="adj" fmla="val 10000"/>
          </a:avLst>
        </a:prstGeom>
        <a:solidFill>
          <a:srgbClr val="66FF33"/>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5: Full contact training</a:t>
          </a:r>
        </a:p>
        <a:p>
          <a:pPr algn="ctr"/>
          <a:r>
            <a:rPr lang="en-GB" sz="1200" b="0">
              <a:solidFill>
                <a:sysClr val="windowText" lastClr="000000"/>
              </a:solidFill>
              <a:latin typeface="Calibri" panose="020F0502020204030204"/>
              <a:ea typeface="+mn-ea"/>
              <a:cs typeface="+mn-cs"/>
            </a:rPr>
            <a:t>eg. Tech Spar, then Full Sparring</a:t>
          </a:r>
        </a:p>
      </dgm:t>
    </dgm:pt>
    <dgm:pt modelId="{344E485D-912A-4A73-A3B1-0D4C51A582ED}" type="parTrans" cxnId="{D24478E6-9533-4130-BCED-C5E9E5283E2E}">
      <dgm:prSet/>
      <dgm:spPr/>
      <dgm:t>
        <a:bodyPr/>
        <a:lstStyle/>
        <a:p>
          <a:pPr algn="ctr"/>
          <a:endParaRPr lang="en-GB"/>
        </a:p>
      </dgm:t>
    </dgm:pt>
    <dgm:pt modelId="{025DBDD5-A9DB-43D6-BCE1-688810E9DB3D}" type="sibTrans" cxnId="{D24478E6-9533-4130-BCED-C5E9E5283E2E}">
      <dgm:prSet/>
      <dgm:spPr>
        <a:xfrm rot="5381392">
          <a:off x="1508943" y="3963910"/>
          <a:ext cx="169568" cy="209116"/>
        </a:xfrm>
        <a:prstGeom prst="rightArrow">
          <a:avLst>
            <a:gd name="adj1" fmla="val 60000"/>
            <a:gd name="adj2" fmla="val 50000"/>
          </a:avLst>
        </a:prstGeom>
        <a:noFill/>
        <a:ln>
          <a:noFill/>
        </a:ln>
        <a:effectLst/>
      </dgm:spPr>
      <dgm:t>
        <a:bodyPr/>
        <a:lstStyle/>
        <a:p>
          <a:pPr algn="ctr"/>
          <a:endParaRPr lang="en-GB">
            <a:solidFill>
              <a:sysClr val="window" lastClr="FFFFFF"/>
            </a:solidFill>
            <a:latin typeface="Calibri" panose="020F0502020204030204"/>
            <a:ea typeface="+mn-ea"/>
            <a:cs typeface="+mn-cs"/>
          </a:endParaRPr>
        </a:p>
      </dgm:t>
    </dgm:pt>
    <dgm:pt modelId="{1ED65520-124F-48CF-9A4F-35E18DF26B32}">
      <dgm:prSet phldrT="[Text]" custT="1"/>
      <dgm:spPr>
        <a:xfrm>
          <a:off x="177246" y="4181512"/>
          <a:ext cx="2836382" cy="405788"/>
        </a:xfrm>
        <a:prstGeom prst="roundRect">
          <a:avLst>
            <a:gd name="adj" fmla="val 10000"/>
          </a:avLst>
        </a:prstGeom>
        <a:solidFill>
          <a:srgbClr val="0099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6: Return to Competition</a:t>
          </a:r>
        </a:p>
        <a:p>
          <a:pPr algn="ctr"/>
          <a:r>
            <a:rPr lang="en-GB" sz="1200" b="0">
              <a:solidFill>
                <a:sysClr val="windowText" lastClr="000000"/>
              </a:solidFill>
              <a:latin typeface="Calibri" panose="020F0502020204030204"/>
              <a:ea typeface="+mn-ea"/>
              <a:cs typeface="+mn-cs"/>
            </a:rPr>
            <a:t>(Not before day 35 post injury)</a:t>
          </a:r>
        </a:p>
      </dgm:t>
    </dgm:pt>
    <dgm:pt modelId="{3EBB5349-0475-4ACD-8741-6455ACA74EB4}" type="parTrans" cxnId="{AA2CDD20-EEA3-4CF1-853D-B45A9FCFB92C}">
      <dgm:prSet/>
      <dgm:spPr/>
      <dgm:t>
        <a:bodyPr/>
        <a:lstStyle/>
        <a:p>
          <a:pPr algn="ctr"/>
          <a:endParaRPr lang="en-GB"/>
        </a:p>
      </dgm:t>
    </dgm:pt>
    <dgm:pt modelId="{10D19FA0-07C6-43E7-B747-80CB354372E2}" type="sibTrans" cxnId="{AA2CDD20-EEA3-4CF1-853D-B45A9FCFB92C}">
      <dgm:prSet/>
      <dgm:spPr>
        <a:solidFill>
          <a:srgbClr val="66FF33"/>
        </a:solidFill>
      </dgm:spPr>
      <dgm:t>
        <a:bodyPr/>
        <a:lstStyle/>
        <a:p>
          <a:pPr algn="ctr"/>
          <a:endParaRPr lang="en-GB"/>
        </a:p>
      </dgm:t>
    </dgm:pt>
    <dgm:pt modelId="{C824C3E5-CF8C-400C-81CD-1DAF5740EF2E}">
      <dgm:prSet custT="1"/>
      <dgm:spPr>
        <a:xfrm>
          <a:off x="176948" y="641889"/>
          <a:ext cx="2836977" cy="580897"/>
        </a:xfrm>
        <a:prstGeom prst="roundRect">
          <a:avLst>
            <a:gd name="adj" fmla="val 10000"/>
          </a:avLst>
        </a:prstGeom>
        <a:solidFill>
          <a:srgbClr val="CC33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1: Symptom-limited normal activity</a:t>
          </a:r>
        </a:p>
        <a:p>
          <a:pPr algn="ctr"/>
          <a:r>
            <a:rPr lang="en-GB" sz="1200">
              <a:solidFill>
                <a:sysClr val="windowText" lastClr="000000"/>
              </a:solidFill>
              <a:latin typeface="Calibri" panose="020F0502020204030204"/>
              <a:ea typeface="+mn-ea"/>
              <a:cs typeface="+mn-cs"/>
            </a:rPr>
            <a:t>eg. Daily activities which do not provoke symptoms, Return to work/school</a:t>
          </a:r>
        </a:p>
      </dgm:t>
    </dgm:pt>
    <dgm:pt modelId="{5FE62ADD-D87F-4C55-9FBA-6B8A9A96CCAE}" type="parTrans" cxnId="{29CA09DA-576F-4880-9E3C-57733704C0F2}">
      <dgm:prSet/>
      <dgm:spPr/>
      <dgm:t>
        <a:bodyPr/>
        <a:lstStyle/>
        <a:p>
          <a:pPr algn="ctr"/>
          <a:endParaRPr lang="en-GB"/>
        </a:p>
      </dgm:t>
    </dgm:pt>
    <dgm:pt modelId="{B92706A5-EE16-45F1-9827-26287B35668F}" type="sibTrans" cxnId="{29CA09DA-576F-4880-9E3C-57733704C0F2}">
      <dgm:prSet/>
      <dgm:spPr>
        <a:xfrm rot="5400000">
          <a:off x="1508305" y="1234404"/>
          <a:ext cx="174263" cy="209116"/>
        </a:xfrm>
        <a:prstGeom prst="rightArrow">
          <a:avLst>
            <a:gd name="adj1" fmla="val 60000"/>
            <a:gd name="adj2" fmla="val 50000"/>
          </a:avLst>
        </a:prstGeom>
        <a:solidFill>
          <a:srgbClr val="CC3300"/>
        </a:solidFill>
        <a:ln>
          <a:noFill/>
        </a:ln>
        <a:effectLst/>
      </dgm:spPr>
      <dgm:t>
        <a:bodyPr/>
        <a:lstStyle/>
        <a:p>
          <a:pPr algn="ctr"/>
          <a:endParaRPr lang="en-GB">
            <a:solidFill>
              <a:sysClr val="window" lastClr="FFFFFF"/>
            </a:solidFill>
            <a:latin typeface="Calibri" panose="020F0502020204030204"/>
            <a:ea typeface="+mn-ea"/>
            <a:cs typeface="+mn-cs"/>
          </a:endParaRPr>
        </a:p>
      </dgm:t>
    </dgm:pt>
    <dgm:pt modelId="{8191D244-F692-45C4-9A2A-C7B0226C2E2A}" type="pres">
      <dgm:prSet presAssocID="{896961DA-BF7C-4583-B36B-322BFD8B6D18}" presName="linearFlow" presStyleCnt="0">
        <dgm:presLayoutVars>
          <dgm:resizeHandles val="exact"/>
        </dgm:presLayoutVars>
      </dgm:prSet>
      <dgm:spPr/>
      <dgm:t>
        <a:bodyPr/>
        <a:lstStyle/>
        <a:p>
          <a:endParaRPr lang="en-GB"/>
        </a:p>
      </dgm:t>
    </dgm:pt>
    <dgm:pt modelId="{2E01E02E-D27E-4294-A12A-C82C948F9C01}" type="pres">
      <dgm:prSet presAssocID="{6C5CDE97-9CA4-447A-9C55-93BDD72D5BE6}" presName="node" presStyleLbl="node1" presStyleIdx="0" presStyleCnt="7" custScaleX="152591" custScaleY="87322" custLinFactNeighborX="-40" custLinFactNeighborY="-1245">
        <dgm:presLayoutVars>
          <dgm:bulletEnabled val="1"/>
        </dgm:presLayoutVars>
      </dgm:prSet>
      <dgm:spPr/>
      <dgm:t>
        <a:bodyPr/>
        <a:lstStyle/>
        <a:p>
          <a:endParaRPr lang="en-GB"/>
        </a:p>
      </dgm:t>
    </dgm:pt>
    <dgm:pt modelId="{48A9C2D2-E2DD-466E-B640-55B7CD257ECA}" type="pres">
      <dgm:prSet presAssocID="{B762A049-782D-40E1-BD7D-E68A2B1D10D6}" presName="sibTrans" presStyleLbl="sibTrans2D1" presStyleIdx="0" presStyleCnt="6"/>
      <dgm:spPr/>
      <dgm:t>
        <a:bodyPr/>
        <a:lstStyle/>
        <a:p>
          <a:endParaRPr lang="en-GB"/>
        </a:p>
      </dgm:t>
    </dgm:pt>
    <dgm:pt modelId="{4DC658ED-BDE2-4A68-903E-7BAC661410A1}" type="pres">
      <dgm:prSet presAssocID="{B762A049-782D-40E1-BD7D-E68A2B1D10D6}" presName="connectorText" presStyleLbl="sibTrans2D1" presStyleIdx="0" presStyleCnt="6"/>
      <dgm:spPr/>
      <dgm:t>
        <a:bodyPr/>
        <a:lstStyle/>
        <a:p>
          <a:endParaRPr lang="en-GB"/>
        </a:p>
      </dgm:t>
    </dgm:pt>
    <dgm:pt modelId="{A9AAAF93-DC71-463D-B450-2110EF11F733}" type="pres">
      <dgm:prSet presAssocID="{C824C3E5-CF8C-400C-81CD-1DAF5740EF2E}" presName="node" presStyleLbl="node1" presStyleIdx="1" presStyleCnt="7" custScaleX="152623" custScaleY="125004">
        <dgm:presLayoutVars>
          <dgm:bulletEnabled val="1"/>
        </dgm:presLayoutVars>
      </dgm:prSet>
      <dgm:spPr/>
      <dgm:t>
        <a:bodyPr/>
        <a:lstStyle/>
        <a:p>
          <a:endParaRPr lang="en-GB"/>
        </a:p>
      </dgm:t>
    </dgm:pt>
    <dgm:pt modelId="{72A7AF85-046E-471A-83C7-57BF2AA59374}" type="pres">
      <dgm:prSet presAssocID="{B92706A5-EE16-45F1-9827-26287B35668F}" presName="sibTrans" presStyleLbl="sibTrans2D1" presStyleIdx="1" presStyleCnt="6"/>
      <dgm:spPr/>
      <dgm:t>
        <a:bodyPr/>
        <a:lstStyle/>
        <a:p>
          <a:endParaRPr lang="en-GB"/>
        </a:p>
      </dgm:t>
    </dgm:pt>
    <dgm:pt modelId="{1D697E6F-8DDB-42BC-9ABD-0ABA22183F13}" type="pres">
      <dgm:prSet presAssocID="{B92706A5-EE16-45F1-9827-26287B35668F}" presName="connectorText" presStyleLbl="sibTrans2D1" presStyleIdx="1" presStyleCnt="6"/>
      <dgm:spPr/>
      <dgm:t>
        <a:bodyPr/>
        <a:lstStyle/>
        <a:p>
          <a:endParaRPr lang="en-GB"/>
        </a:p>
      </dgm:t>
    </dgm:pt>
    <dgm:pt modelId="{4A7F393C-0757-472A-A088-8DD922E8D40D}" type="pres">
      <dgm:prSet presAssocID="{1FD5B19B-724B-446D-96CE-AEC44E95BC05}" presName="node" presStyleLbl="node1" presStyleIdx="2" presStyleCnt="7" custScaleX="152623" custScaleY="124725">
        <dgm:presLayoutVars>
          <dgm:bulletEnabled val="1"/>
        </dgm:presLayoutVars>
      </dgm:prSet>
      <dgm:spPr/>
      <dgm:t>
        <a:bodyPr/>
        <a:lstStyle/>
        <a:p>
          <a:endParaRPr lang="en-GB"/>
        </a:p>
      </dgm:t>
    </dgm:pt>
    <dgm:pt modelId="{52C25E18-5FBF-464A-96BD-82324F4A8C8D}" type="pres">
      <dgm:prSet presAssocID="{7825655A-4510-405B-8324-D9196CA58530}" presName="sibTrans" presStyleLbl="sibTrans2D1" presStyleIdx="2" presStyleCnt="6"/>
      <dgm:spPr/>
      <dgm:t>
        <a:bodyPr/>
        <a:lstStyle/>
        <a:p>
          <a:endParaRPr lang="en-GB"/>
        </a:p>
      </dgm:t>
    </dgm:pt>
    <dgm:pt modelId="{294B0045-0654-4279-990D-A22ED5F52BB1}" type="pres">
      <dgm:prSet presAssocID="{7825655A-4510-405B-8324-D9196CA58530}" presName="connectorText" presStyleLbl="sibTrans2D1" presStyleIdx="2" presStyleCnt="6"/>
      <dgm:spPr/>
      <dgm:t>
        <a:bodyPr/>
        <a:lstStyle/>
        <a:p>
          <a:endParaRPr lang="en-GB"/>
        </a:p>
      </dgm:t>
    </dgm:pt>
    <dgm:pt modelId="{2F848DE4-5B18-4F65-8D18-8F439C69EAF7}" type="pres">
      <dgm:prSet presAssocID="{39879D02-5175-4FC0-A1AD-9600D5AA665E}" presName="node" presStyleLbl="node1" presStyleIdx="3" presStyleCnt="7" custScaleX="152591" custScaleY="87322">
        <dgm:presLayoutVars>
          <dgm:bulletEnabled val="1"/>
        </dgm:presLayoutVars>
      </dgm:prSet>
      <dgm:spPr/>
      <dgm:t>
        <a:bodyPr/>
        <a:lstStyle/>
        <a:p>
          <a:endParaRPr lang="en-GB"/>
        </a:p>
      </dgm:t>
    </dgm:pt>
    <dgm:pt modelId="{71000B92-214E-4F71-91AB-6E3A21222931}" type="pres">
      <dgm:prSet presAssocID="{D1EDCF4C-94DE-4FAB-A57C-5AA1D427FB06}" presName="sibTrans" presStyleLbl="sibTrans2D1" presStyleIdx="3" presStyleCnt="6"/>
      <dgm:spPr/>
      <dgm:t>
        <a:bodyPr/>
        <a:lstStyle/>
        <a:p>
          <a:endParaRPr lang="en-GB"/>
        </a:p>
      </dgm:t>
    </dgm:pt>
    <dgm:pt modelId="{47C4D68E-7705-4175-8083-D33FF4E68414}" type="pres">
      <dgm:prSet presAssocID="{D1EDCF4C-94DE-4FAB-A57C-5AA1D427FB06}" presName="connectorText" presStyleLbl="sibTrans2D1" presStyleIdx="3" presStyleCnt="6"/>
      <dgm:spPr/>
      <dgm:t>
        <a:bodyPr/>
        <a:lstStyle/>
        <a:p>
          <a:endParaRPr lang="en-GB"/>
        </a:p>
      </dgm:t>
    </dgm:pt>
    <dgm:pt modelId="{3D138B04-45BE-4E56-9AA8-3F444D21DC58}" type="pres">
      <dgm:prSet presAssocID="{B3F4E990-0500-45E8-BCB9-AAE45A1AD461}" presName="node" presStyleLbl="node1" presStyleIdx="4" presStyleCnt="7" custScaleX="152591" custScaleY="87322">
        <dgm:presLayoutVars>
          <dgm:bulletEnabled val="1"/>
        </dgm:presLayoutVars>
      </dgm:prSet>
      <dgm:spPr/>
      <dgm:t>
        <a:bodyPr/>
        <a:lstStyle/>
        <a:p>
          <a:endParaRPr lang="en-GB"/>
        </a:p>
      </dgm:t>
    </dgm:pt>
    <dgm:pt modelId="{FE62A4B9-4721-463D-83AE-2863859E6751}" type="pres">
      <dgm:prSet presAssocID="{5AA13C71-080C-412D-9A2C-D74B86ECCB5A}" presName="sibTrans" presStyleLbl="sibTrans2D1" presStyleIdx="4" presStyleCnt="6"/>
      <dgm:spPr/>
      <dgm:t>
        <a:bodyPr/>
        <a:lstStyle/>
        <a:p>
          <a:endParaRPr lang="en-GB"/>
        </a:p>
      </dgm:t>
    </dgm:pt>
    <dgm:pt modelId="{82CB0C7E-1DF0-4CF8-A064-B1D290A9DF83}" type="pres">
      <dgm:prSet presAssocID="{5AA13C71-080C-412D-9A2C-D74B86ECCB5A}" presName="connectorText" presStyleLbl="sibTrans2D1" presStyleIdx="4" presStyleCnt="6"/>
      <dgm:spPr/>
      <dgm:t>
        <a:bodyPr/>
        <a:lstStyle/>
        <a:p>
          <a:endParaRPr lang="en-GB"/>
        </a:p>
      </dgm:t>
    </dgm:pt>
    <dgm:pt modelId="{A1ADF9AB-2BDB-4780-BC88-CDCA7799A7A2}" type="pres">
      <dgm:prSet presAssocID="{DAB9EE97-DD4E-4181-8071-71231A3FC949}" presName="node" presStyleLbl="node1" presStyleIdx="5" presStyleCnt="7" custScaleX="152591" custScaleY="87322" custLinFactNeighborX="-184" custLinFactNeighborY="2696">
        <dgm:presLayoutVars>
          <dgm:bulletEnabled val="1"/>
        </dgm:presLayoutVars>
      </dgm:prSet>
      <dgm:spPr/>
      <dgm:t>
        <a:bodyPr/>
        <a:lstStyle/>
        <a:p>
          <a:endParaRPr lang="en-GB"/>
        </a:p>
      </dgm:t>
    </dgm:pt>
    <dgm:pt modelId="{2EAE8C15-6D3A-4687-8F85-3F31718B2392}" type="pres">
      <dgm:prSet presAssocID="{025DBDD5-A9DB-43D6-BCE1-688810E9DB3D}" presName="sibTrans" presStyleLbl="sibTrans2D1" presStyleIdx="5" presStyleCnt="6"/>
      <dgm:spPr/>
      <dgm:t>
        <a:bodyPr/>
        <a:lstStyle/>
        <a:p>
          <a:endParaRPr lang="en-GB"/>
        </a:p>
      </dgm:t>
    </dgm:pt>
    <dgm:pt modelId="{2B38BDC1-1EA4-4FFF-A7DD-76FE8806ADB8}" type="pres">
      <dgm:prSet presAssocID="{025DBDD5-A9DB-43D6-BCE1-688810E9DB3D}" presName="connectorText" presStyleLbl="sibTrans2D1" presStyleIdx="5" presStyleCnt="6"/>
      <dgm:spPr/>
      <dgm:t>
        <a:bodyPr/>
        <a:lstStyle/>
        <a:p>
          <a:endParaRPr lang="en-GB"/>
        </a:p>
      </dgm:t>
    </dgm:pt>
    <dgm:pt modelId="{7285E3C1-6233-468B-A2D5-7F9A2B4689F3}" type="pres">
      <dgm:prSet presAssocID="{1ED65520-124F-48CF-9A4F-35E18DF26B32}" presName="node" presStyleLbl="node1" presStyleIdx="6" presStyleCnt="7" custScaleX="152591" custScaleY="87322">
        <dgm:presLayoutVars>
          <dgm:bulletEnabled val="1"/>
        </dgm:presLayoutVars>
      </dgm:prSet>
      <dgm:spPr/>
      <dgm:t>
        <a:bodyPr/>
        <a:lstStyle/>
        <a:p>
          <a:endParaRPr lang="en-GB"/>
        </a:p>
      </dgm:t>
    </dgm:pt>
  </dgm:ptLst>
  <dgm:cxnLst>
    <dgm:cxn modelId="{D24478E6-9533-4130-BCED-C5E9E5283E2E}" srcId="{896961DA-BF7C-4583-B36B-322BFD8B6D18}" destId="{DAB9EE97-DD4E-4181-8071-71231A3FC949}" srcOrd="5" destOrd="0" parTransId="{344E485D-912A-4A73-A3B1-0D4C51A582ED}" sibTransId="{025DBDD5-A9DB-43D6-BCE1-688810E9DB3D}"/>
    <dgm:cxn modelId="{AEAD67B1-8273-4F29-A0E3-973E4257DBEA}" srcId="{896961DA-BF7C-4583-B36B-322BFD8B6D18}" destId="{1FD5B19B-724B-446D-96CE-AEC44E95BC05}" srcOrd="2" destOrd="0" parTransId="{5CD1DEB2-31C5-4E89-BAC1-59162EDDB41A}" sibTransId="{7825655A-4510-405B-8324-D9196CA58530}"/>
    <dgm:cxn modelId="{9F4E9C73-BA64-4BDB-AF2F-51A9072074A1}" type="presOf" srcId="{D1EDCF4C-94DE-4FAB-A57C-5AA1D427FB06}" destId="{71000B92-214E-4F71-91AB-6E3A21222931}" srcOrd="0" destOrd="0" presId="urn:microsoft.com/office/officeart/2005/8/layout/process2"/>
    <dgm:cxn modelId="{0D36A0AB-6A53-4905-AA63-B986EC69E28A}" type="presOf" srcId="{B92706A5-EE16-45F1-9827-26287B35668F}" destId="{72A7AF85-046E-471A-83C7-57BF2AA59374}" srcOrd="0" destOrd="0" presId="urn:microsoft.com/office/officeart/2005/8/layout/process2"/>
    <dgm:cxn modelId="{8D551D24-6A36-4DE0-B494-8AB14CA6A252}" type="presOf" srcId="{5AA13C71-080C-412D-9A2C-D74B86ECCB5A}" destId="{FE62A4B9-4721-463D-83AE-2863859E6751}" srcOrd="0" destOrd="0" presId="urn:microsoft.com/office/officeart/2005/8/layout/process2"/>
    <dgm:cxn modelId="{7094F7F8-8B85-44D8-B7BC-D68856C95F8A}" type="presOf" srcId="{025DBDD5-A9DB-43D6-BCE1-688810E9DB3D}" destId="{2B38BDC1-1EA4-4FFF-A7DD-76FE8806ADB8}" srcOrd="1" destOrd="0" presId="urn:microsoft.com/office/officeart/2005/8/layout/process2"/>
    <dgm:cxn modelId="{D4B4C88B-91F3-458D-A938-05AA57A31337}" type="presOf" srcId="{D1EDCF4C-94DE-4FAB-A57C-5AA1D427FB06}" destId="{47C4D68E-7705-4175-8083-D33FF4E68414}" srcOrd="1" destOrd="0" presId="urn:microsoft.com/office/officeart/2005/8/layout/process2"/>
    <dgm:cxn modelId="{B8199356-A5CF-4BB7-B671-DD3A1907AF55}" type="presOf" srcId="{B3F4E990-0500-45E8-BCB9-AAE45A1AD461}" destId="{3D138B04-45BE-4E56-9AA8-3F444D21DC58}" srcOrd="0" destOrd="0" presId="urn:microsoft.com/office/officeart/2005/8/layout/process2"/>
    <dgm:cxn modelId="{9B18F1B0-57FD-4B55-B275-EA1C04595AA1}" type="presOf" srcId="{B92706A5-EE16-45F1-9827-26287B35668F}" destId="{1D697E6F-8DDB-42BC-9ABD-0ABA22183F13}" srcOrd="1" destOrd="0" presId="urn:microsoft.com/office/officeart/2005/8/layout/process2"/>
    <dgm:cxn modelId="{F997ECC6-B52D-4515-9EE9-4F3D6C1DE4E3}" type="presOf" srcId="{7825655A-4510-405B-8324-D9196CA58530}" destId="{294B0045-0654-4279-990D-A22ED5F52BB1}" srcOrd="1" destOrd="0" presId="urn:microsoft.com/office/officeart/2005/8/layout/process2"/>
    <dgm:cxn modelId="{B89337EB-D84D-4996-8E09-7ADFEE27AC8E}" type="presOf" srcId="{896961DA-BF7C-4583-B36B-322BFD8B6D18}" destId="{8191D244-F692-45C4-9A2A-C7B0226C2E2A}" srcOrd="0" destOrd="0" presId="urn:microsoft.com/office/officeart/2005/8/layout/process2"/>
    <dgm:cxn modelId="{3DBA186E-03A6-4CB4-A7B6-0FD3577A3108}" srcId="{896961DA-BF7C-4583-B36B-322BFD8B6D18}" destId="{39879D02-5175-4FC0-A1AD-9600D5AA665E}" srcOrd="3" destOrd="0" parTransId="{414567BA-35B3-440F-88C4-FA2A860656A8}" sibTransId="{D1EDCF4C-94DE-4FAB-A57C-5AA1D427FB06}"/>
    <dgm:cxn modelId="{9F83CFE9-C633-4D4B-B2D4-FA6635331327}" type="presOf" srcId="{5AA13C71-080C-412D-9A2C-D74B86ECCB5A}" destId="{82CB0C7E-1DF0-4CF8-A064-B1D290A9DF83}" srcOrd="1" destOrd="0" presId="urn:microsoft.com/office/officeart/2005/8/layout/process2"/>
    <dgm:cxn modelId="{0F20CEA5-0A5D-4AF1-9A78-9BBC98A739FA}" type="presOf" srcId="{B762A049-782D-40E1-BD7D-E68A2B1D10D6}" destId="{48A9C2D2-E2DD-466E-B640-55B7CD257ECA}" srcOrd="0" destOrd="0" presId="urn:microsoft.com/office/officeart/2005/8/layout/process2"/>
    <dgm:cxn modelId="{7AA757CE-7F2E-44EB-A015-A4040FF83953}" srcId="{896961DA-BF7C-4583-B36B-322BFD8B6D18}" destId="{B3F4E990-0500-45E8-BCB9-AAE45A1AD461}" srcOrd="4" destOrd="0" parTransId="{6F0D2D28-9369-4679-A2EC-2984CE804307}" sibTransId="{5AA13C71-080C-412D-9A2C-D74B86ECCB5A}"/>
    <dgm:cxn modelId="{0CF0DFA9-E378-4785-AA52-BEEE17AE1474}" srcId="{896961DA-BF7C-4583-B36B-322BFD8B6D18}" destId="{6C5CDE97-9CA4-447A-9C55-93BDD72D5BE6}" srcOrd="0" destOrd="0" parTransId="{1A9DD8F7-7B0A-45B4-ADE6-9A82E2AE44D0}" sibTransId="{B762A049-782D-40E1-BD7D-E68A2B1D10D6}"/>
    <dgm:cxn modelId="{2E8A9EA1-FB65-40F0-9474-A664139B3AF8}" type="presOf" srcId="{6C5CDE97-9CA4-447A-9C55-93BDD72D5BE6}" destId="{2E01E02E-D27E-4294-A12A-C82C948F9C01}" srcOrd="0" destOrd="0" presId="urn:microsoft.com/office/officeart/2005/8/layout/process2"/>
    <dgm:cxn modelId="{25D05406-5F35-4CE3-BFEB-B7E915B850F4}" type="presOf" srcId="{7825655A-4510-405B-8324-D9196CA58530}" destId="{52C25E18-5FBF-464A-96BD-82324F4A8C8D}" srcOrd="0" destOrd="0" presId="urn:microsoft.com/office/officeart/2005/8/layout/process2"/>
    <dgm:cxn modelId="{D3DE86F0-D8C3-4042-89BF-FED03D74BE0A}" type="presOf" srcId="{1ED65520-124F-48CF-9A4F-35E18DF26B32}" destId="{7285E3C1-6233-468B-A2D5-7F9A2B4689F3}" srcOrd="0" destOrd="0" presId="urn:microsoft.com/office/officeart/2005/8/layout/process2"/>
    <dgm:cxn modelId="{FACF2040-EFE9-4506-BB86-C892978617CA}" type="presOf" srcId="{1FD5B19B-724B-446D-96CE-AEC44E95BC05}" destId="{4A7F393C-0757-472A-A088-8DD922E8D40D}" srcOrd="0" destOrd="0" presId="urn:microsoft.com/office/officeart/2005/8/layout/process2"/>
    <dgm:cxn modelId="{D98F7FF8-37CD-4DFC-9DC8-7BEC784DD8E9}" type="presOf" srcId="{C824C3E5-CF8C-400C-81CD-1DAF5740EF2E}" destId="{A9AAAF93-DC71-463D-B450-2110EF11F733}" srcOrd="0" destOrd="0" presId="urn:microsoft.com/office/officeart/2005/8/layout/process2"/>
    <dgm:cxn modelId="{9C1ED7AE-EC67-4BC9-92B3-E94E50DD3389}" type="presOf" srcId="{025DBDD5-A9DB-43D6-BCE1-688810E9DB3D}" destId="{2EAE8C15-6D3A-4687-8F85-3F31718B2392}" srcOrd="0" destOrd="0" presId="urn:microsoft.com/office/officeart/2005/8/layout/process2"/>
    <dgm:cxn modelId="{29CA09DA-576F-4880-9E3C-57733704C0F2}" srcId="{896961DA-BF7C-4583-B36B-322BFD8B6D18}" destId="{C824C3E5-CF8C-400C-81CD-1DAF5740EF2E}" srcOrd="1" destOrd="0" parTransId="{5FE62ADD-D87F-4C55-9FBA-6B8A9A96CCAE}" sibTransId="{B92706A5-EE16-45F1-9827-26287B35668F}"/>
    <dgm:cxn modelId="{4AD0275A-033A-44AD-B9A8-52E095AE0F18}" type="presOf" srcId="{DAB9EE97-DD4E-4181-8071-71231A3FC949}" destId="{A1ADF9AB-2BDB-4780-BC88-CDCA7799A7A2}" srcOrd="0" destOrd="0" presId="urn:microsoft.com/office/officeart/2005/8/layout/process2"/>
    <dgm:cxn modelId="{86E78FD6-D0AD-4CE0-B68B-46B185822577}" type="presOf" srcId="{39879D02-5175-4FC0-A1AD-9600D5AA665E}" destId="{2F848DE4-5B18-4F65-8D18-8F439C69EAF7}" srcOrd="0" destOrd="0" presId="urn:microsoft.com/office/officeart/2005/8/layout/process2"/>
    <dgm:cxn modelId="{AA2CDD20-EEA3-4CF1-853D-B45A9FCFB92C}" srcId="{896961DA-BF7C-4583-B36B-322BFD8B6D18}" destId="{1ED65520-124F-48CF-9A4F-35E18DF26B32}" srcOrd="6" destOrd="0" parTransId="{3EBB5349-0475-4ACD-8741-6455ACA74EB4}" sibTransId="{10D19FA0-07C6-43E7-B747-80CB354372E2}"/>
    <dgm:cxn modelId="{36A6BE11-A123-4BFE-9AEB-2EBB2EDB831C}" type="presOf" srcId="{B762A049-782D-40E1-BD7D-E68A2B1D10D6}" destId="{4DC658ED-BDE2-4A68-903E-7BAC661410A1}" srcOrd="1" destOrd="0" presId="urn:microsoft.com/office/officeart/2005/8/layout/process2"/>
    <dgm:cxn modelId="{3100924C-1B22-41B8-A3AA-628FBAAC37F7}" type="presParOf" srcId="{8191D244-F692-45C4-9A2A-C7B0226C2E2A}" destId="{2E01E02E-D27E-4294-A12A-C82C948F9C01}" srcOrd="0" destOrd="0" presId="urn:microsoft.com/office/officeart/2005/8/layout/process2"/>
    <dgm:cxn modelId="{2C2C34FF-2DE1-46F0-8985-883D6799D976}" type="presParOf" srcId="{8191D244-F692-45C4-9A2A-C7B0226C2E2A}" destId="{48A9C2D2-E2DD-466E-B640-55B7CD257ECA}" srcOrd="1" destOrd="0" presId="urn:microsoft.com/office/officeart/2005/8/layout/process2"/>
    <dgm:cxn modelId="{0D604ABB-5778-4E8F-94EE-BF60B40C2F31}" type="presParOf" srcId="{48A9C2D2-E2DD-466E-B640-55B7CD257ECA}" destId="{4DC658ED-BDE2-4A68-903E-7BAC661410A1}" srcOrd="0" destOrd="0" presId="urn:microsoft.com/office/officeart/2005/8/layout/process2"/>
    <dgm:cxn modelId="{AB859701-6F02-451A-B037-0143BE79722E}" type="presParOf" srcId="{8191D244-F692-45C4-9A2A-C7B0226C2E2A}" destId="{A9AAAF93-DC71-463D-B450-2110EF11F733}" srcOrd="2" destOrd="0" presId="urn:microsoft.com/office/officeart/2005/8/layout/process2"/>
    <dgm:cxn modelId="{0CC40D4F-91FE-4816-9A3C-A9AB9E66176D}" type="presParOf" srcId="{8191D244-F692-45C4-9A2A-C7B0226C2E2A}" destId="{72A7AF85-046E-471A-83C7-57BF2AA59374}" srcOrd="3" destOrd="0" presId="urn:microsoft.com/office/officeart/2005/8/layout/process2"/>
    <dgm:cxn modelId="{BBAD4158-3DC3-4E0F-A115-F3AAF30E6C4E}" type="presParOf" srcId="{72A7AF85-046E-471A-83C7-57BF2AA59374}" destId="{1D697E6F-8DDB-42BC-9ABD-0ABA22183F13}" srcOrd="0" destOrd="0" presId="urn:microsoft.com/office/officeart/2005/8/layout/process2"/>
    <dgm:cxn modelId="{CF194632-375E-4AE3-8CD6-D6F0EE80C5B3}" type="presParOf" srcId="{8191D244-F692-45C4-9A2A-C7B0226C2E2A}" destId="{4A7F393C-0757-472A-A088-8DD922E8D40D}" srcOrd="4" destOrd="0" presId="urn:microsoft.com/office/officeart/2005/8/layout/process2"/>
    <dgm:cxn modelId="{60DC92AA-1783-480F-8CAF-2B1D1C2C29C2}" type="presParOf" srcId="{8191D244-F692-45C4-9A2A-C7B0226C2E2A}" destId="{52C25E18-5FBF-464A-96BD-82324F4A8C8D}" srcOrd="5" destOrd="0" presId="urn:microsoft.com/office/officeart/2005/8/layout/process2"/>
    <dgm:cxn modelId="{D221971D-38E3-4F88-8D3A-DD9D5DB1A1D9}" type="presParOf" srcId="{52C25E18-5FBF-464A-96BD-82324F4A8C8D}" destId="{294B0045-0654-4279-990D-A22ED5F52BB1}" srcOrd="0" destOrd="0" presId="urn:microsoft.com/office/officeart/2005/8/layout/process2"/>
    <dgm:cxn modelId="{F004EF42-9F21-4857-B504-1A9D5C1D83DE}" type="presParOf" srcId="{8191D244-F692-45C4-9A2A-C7B0226C2E2A}" destId="{2F848DE4-5B18-4F65-8D18-8F439C69EAF7}" srcOrd="6" destOrd="0" presId="urn:microsoft.com/office/officeart/2005/8/layout/process2"/>
    <dgm:cxn modelId="{FCF68B00-CB71-4950-903F-46432718155A}" type="presParOf" srcId="{8191D244-F692-45C4-9A2A-C7B0226C2E2A}" destId="{71000B92-214E-4F71-91AB-6E3A21222931}" srcOrd="7" destOrd="0" presId="urn:microsoft.com/office/officeart/2005/8/layout/process2"/>
    <dgm:cxn modelId="{B27589A8-6677-4B3A-A071-CE382262A176}" type="presParOf" srcId="{71000B92-214E-4F71-91AB-6E3A21222931}" destId="{47C4D68E-7705-4175-8083-D33FF4E68414}" srcOrd="0" destOrd="0" presId="urn:microsoft.com/office/officeart/2005/8/layout/process2"/>
    <dgm:cxn modelId="{677B4237-5E89-4D08-9D0C-9EB5831EAAE1}" type="presParOf" srcId="{8191D244-F692-45C4-9A2A-C7B0226C2E2A}" destId="{3D138B04-45BE-4E56-9AA8-3F444D21DC58}" srcOrd="8" destOrd="0" presId="urn:microsoft.com/office/officeart/2005/8/layout/process2"/>
    <dgm:cxn modelId="{90C93B52-49EC-4385-BD6C-A30E61D75FB4}" type="presParOf" srcId="{8191D244-F692-45C4-9A2A-C7B0226C2E2A}" destId="{FE62A4B9-4721-463D-83AE-2863859E6751}" srcOrd="9" destOrd="0" presId="urn:microsoft.com/office/officeart/2005/8/layout/process2"/>
    <dgm:cxn modelId="{527D3A19-42C0-4462-98C1-2D0C44BAC802}" type="presParOf" srcId="{FE62A4B9-4721-463D-83AE-2863859E6751}" destId="{82CB0C7E-1DF0-4CF8-A064-B1D290A9DF83}" srcOrd="0" destOrd="0" presId="urn:microsoft.com/office/officeart/2005/8/layout/process2"/>
    <dgm:cxn modelId="{AD7CE7CD-BE78-483E-9EBB-745E155CCE4C}" type="presParOf" srcId="{8191D244-F692-45C4-9A2A-C7B0226C2E2A}" destId="{A1ADF9AB-2BDB-4780-BC88-CDCA7799A7A2}" srcOrd="10" destOrd="0" presId="urn:microsoft.com/office/officeart/2005/8/layout/process2"/>
    <dgm:cxn modelId="{6F85425C-9308-4872-B21F-152D59E41C75}" type="presParOf" srcId="{8191D244-F692-45C4-9A2A-C7B0226C2E2A}" destId="{2EAE8C15-6D3A-4687-8F85-3F31718B2392}" srcOrd="11" destOrd="0" presId="urn:microsoft.com/office/officeart/2005/8/layout/process2"/>
    <dgm:cxn modelId="{52358D66-9BBC-4ACA-8C4F-92532D2CC666}" type="presParOf" srcId="{2EAE8C15-6D3A-4687-8F85-3F31718B2392}" destId="{2B38BDC1-1EA4-4FFF-A7DD-76FE8806ADB8}" srcOrd="0" destOrd="0" presId="urn:microsoft.com/office/officeart/2005/8/layout/process2"/>
    <dgm:cxn modelId="{599B6090-1430-4CEE-A5B5-EEBA8AC4C34B}" type="presParOf" srcId="{8191D244-F692-45C4-9A2A-C7B0226C2E2A}" destId="{7285E3C1-6233-468B-A2D5-7F9A2B4689F3}" srcOrd="12" destOrd="0" presId="urn:microsoft.com/office/officeart/2005/8/layout/process2"/>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896961DA-BF7C-4583-B36B-322BFD8B6D18}" type="doc">
      <dgm:prSet loTypeId="urn:microsoft.com/office/officeart/2005/8/layout/process2" loCatId="process" qsTypeId="urn:microsoft.com/office/officeart/2005/8/quickstyle/simple4" qsCatId="simple" csTypeId="urn:microsoft.com/office/officeart/2005/8/colors/colorful1" csCatId="colorful" phldr="1"/>
      <dgm:spPr/>
      <dgm:t>
        <a:bodyPr/>
        <a:lstStyle/>
        <a:p>
          <a:endParaRPr lang="en-GB"/>
        </a:p>
      </dgm:t>
    </dgm:pt>
    <dgm:pt modelId="{6C5CDE97-9CA4-447A-9C55-93BDD72D5BE6}">
      <dgm:prSet phldrT="[Text]" custT="1"/>
      <dgm:spPr>
        <a:xfrm>
          <a:off x="176502" y="856"/>
          <a:ext cx="2836382" cy="405788"/>
        </a:xfrm>
        <a:prstGeom prst="roundRect">
          <a:avLst>
            <a:gd name="adj" fmla="val 10000"/>
          </a:avLst>
        </a:prstGeom>
        <a:solidFill>
          <a:sysClr val="windowText" lastClr="000000"/>
        </a:solidFill>
        <a:ln>
          <a:noFill/>
        </a:ln>
        <a:effectLst/>
      </dgm:spPr>
      <dgm:t>
        <a:bodyPr tIns="72000" bIns="72000"/>
        <a:lstStyle/>
        <a:p>
          <a:pPr algn="ctr"/>
          <a:r>
            <a:rPr lang="en-GB" sz="1200" b="1">
              <a:solidFill>
                <a:sysClr val="window" lastClr="FFFFFF"/>
              </a:solidFill>
              <a:latin typeface="Calibri" panose="020F0502020204030204"/>
              <a:ea typeface="+mn-ea"/>
              <a:cs typeface="+mn-cs"/>
            </a:rPr>
            <a:t>Step 0: Rest (24-48 hours)</a:t>
          </a:r>
        </a:p>
        <a:p>
          <a:pPr algn="ctr"/>
          <a:r>
            <a:rPr lang="en-GB" sz="1200" b="0">
              <a:solidFill>
                <a:sysClr val="window" lastClr="FFFFFF"/>
              </a:solidFill>
              <a:latin typeface="Calibri" panose="020F0502020204030204"/>
              <a:ea typeface="+mn-ea"/>
              <a:cs typeface="+mn-cs"/>
            </a:rPr>
            <a:t>Complete physical &amp; mental rest</a:t>
          </a:r>
        </a:p>
      </dgm:t>
    </dgm:pt>
    <dgm:pt modelId="{1A9DD8F7-7B0A-45B4-ADE6-9A82E2AE44D0}" type="parTrans" cxnId="{0CF0DFA9-E378-4785-AA52-BEEE17AE1474}">
      <dgm:prSet/>
      <dgm:spPr/>
      <dgm:t>
        <a:bodyPr/>
        <a:lstStyle/>
        <a:p>
          <a:pPr algn="ctr"/>
          <a:endParaRPr lang="en-GB"/>
        </a:p>
      </dgm:t>
    </dgm:pt>
    <dgm:pt modelId="{B762A049-782D-40E1-BD7D-E68A2B1D10D6}" type="sibTrans" cxnId="{0CF0DFA9-E378-4785-AA52-BEEE17AE1474}">
      <dgm:prSet/>
      <dgm:spPr>
        <a:xfrm rot="5396492">
          <a:off x="1506804" y="419709"/>
          <a:ext cx="176433" cy="209116"/>
        </a:xfrm>
        <a:prstGeom prst="rightArrow">
          <a:avLst>
            <a:gd name="adj1" fmla="val 60000"/>
            <a:gd name="adj2" fmla="val 50000"/>
          </a:avLst>
        </a:prstGeom>
        <a:solidFill>
          <a:sysClr val="windowText" lastClr="000000"/>
        </a:solidFill>
        <a:ln>
          <a:noFill/>
        </a:ln>
        <a:effectLst/>
      </dgm:spPr>
      <dgm:t>
        <a:bodyPr/>
        <a:lstStyle/>
        <a:p>
          <a:pPr algn="ctr"/>
          <a:endParaRPr lang="en-GB">
            <a:solidFill>
              <a:sysClr val="window" lastClr="FFFFFF"/>
            </a:solidFill>
            <a:latin typeface="Calibri" panose="020F0502020204030204"/>
            <a:ea typeface="+mn-ea"/>
            <a:cs typeface="+mn-cs"/>
          </a:endParaRPr>
        </a:p>
      </dgm:t>
    </dgm:pt>
    <dgm:pt modelId="{1FD5B19B-724B-446D-96CE-AEC44E95BC05}">
      <dgm:prSet phldrT="[Text]" custT="1"/>
      <dgm:spPr>
        <a:xfrm>
          <a:off x="176948" y="1455139"/>
          <a:ext cx="2836977" cy="579601"/>
        </a:xfrm>
        <a:prstGeom prst="roundRect">
          <a:avLst>
            <a:gd name="adj" fmla="val 10000"/>
          </a:avLst>
        </a:prstGeom>
        <a:solidFill>
          <a:srgbClr val="FF00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2: Light aerobic exercise</a:t>
          </a:r>
        </a:p>
        <a:p>
          <a:pPr algn="ctr"/>
          <a:r>
            <a:rPr lang="en-GB" sz="1200" b="0">
              <a:solidFill>
                <a:sysClr val="windowText" lastClr="000000"/>
              </a:solidFill>
              <a:latin typeface="Calibri" panose="020F0502020204030204"/>
              <a:ea typeface="+mn-ea"/>
              <a:cs typeface="+mn-cs"/>
            </a:rPr>
            <a:t>eg. Slow steady jog, Stationary bike                 (&lt; 70% max HR), NO resistance training</a:t>
          </a:r>
        </a:p>
      </dgm:t>
    </dgm:pt>
    <dgm:pt modelId="{5CD1DEB2-31C5-4E89-BAC1-59162EDDB41A}" type="parTrans" cxnId="{AEAD67B1-8273-4F29-A0E3-973E4257DBEA}">
      <dgm:prSet/>
      <dgm:spPr/>
      <dgm:t>
        <a:bodyPr/>
        <a:lstStyle/>
        <a:p>
          <a:pPr algn="ctr"/>
          <a:endParaRPr lang="en-GB"/>
        </a:p>
      </dgm:t>
    </dgm:pt>
    <dgm:pt modelId="{7825655A-4510-405B-8324-D9196CA58530}" type="sibTrans" cxnId="{AEAD67B1-8273-4F29-A0E3-973E4257DBEA}">
      <dgm:prSet/>
      <dgm:spPr>
        <a:xfrm rot="5400000">
          <a:off x="1508305" y="2046358"/>
          <a:ext cx="174263" cy="209116"/>
        </a:xfrm>
        <a:prstGeom prst="rightArrow">
          <a:avLst>
            <a:gd name="adj1" fmla="val 60000"/>
            <a:gd name="adj2" fmla="val 50000"/>
          </a:avLst>
        </a:prstGeom>
        <a:noFill/>
        <a:ln>
          <a:noFill/>
        </a:ln>
        <a:effectLst/>
      </dgm:spPr>
      <dgm:t>
        <a:bodyPr/>
        <a:lstStyle/>
        <a:p>
          <a:pPr algn="ctr"/>
          <a:endParaRPr lang="en-GB">
            <a:solidFill>
              <a:sysClr val="window" lastClr="FFFFFF"/>
            </a:solidFill>
            <a:latin typeface="Calibri" panose="020F0502020204030204"/>
            <a:ea typeface="+mn-ea"/>
            <a:cs typeface="+mn-cs"/>
          </a:endParaRPr>
        </a:p>
      </dgm:t>
    </dgm:pt>
    <dgm:pt modelId="{39879D02-5175-4FC0-A1AD-9600D5AA665E}">
      <dgm:prSet phldrT="[Text]" custT="1"/>
      <dgm:spPr>
        <a:xfrm>
          <a:off x="177246" y="2267092"/>
          <a:ext cx="2836382" cy="405788"/>
        </a:xfrm>
        <a:prstGeom prst="roundRect">
          <a:avLst>
            <a:gd name="adj" fmla="val 10000"/>
          </a:avLst>
        </a:prstGeom>
        <a:solidFill>
          <a:srgbClr val="FF99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3: Boxing-specific exercise</a:t>
          </a:r>
        </a:p>
        <a:p>
          <a:pPr algn="ctr"/>
          <a:r>
            <a:rPr lang="en-GB" sz="1200" b="0">
              <a:solidFill>
                <a:sysClr val="windowText" lastClr="000000"/>
              </a:solidFill>
              <a:latin typeface="Calibri" panose="020F0502020204030204"/>
              <a:ea typeface="+mn-ea"/>
              <a:cs typeface="+mn-cs"/>
            </a:rPr>
            <a:t>eg. Shadow, Skipping, Interval runs</a:t>
          </a:r>
        </a:p>
      </dgm:t>
    </dgm:pt>
    <dgm:pt modelId="{414567BA-35B3-440F-88C4-FA2A860656A8}" type="parTrans" cxnId="{3DBA186E-03A6-4CB4-A7B6-0FD3577A3108}">
      <dgm:prSet/>
      <dgm:spPr/>
      <dgm:t>
        <a:bodyPr/>
        <a:lstStyle/>
        <a:p>
          <a:pPr algn="ctr"/>
          <a:endParaRPr lang="en-GB"/>
        </a:p>
      </dgm:t>
    </dgm:pt>
    <dgm:pt modelId="{D1EDCF4C-94DE-4FAB-A57C-5AA1D427FB06}" type="sibTrans" cxnId="{3DBA186E-03A6-4CB4-A7B6-0FD3577A3108}">
      <dgm:prSet/>
      <dgm:spPr>
        <a:xfrm rot="5400000">
          <a:off x="1508305" y="2684498"/>
          <a:ext cx="174263" cy="209116"/>
        </a:xfrm>
        <a:prstGeom prst="rightArrow">
          <a:avLst>
            <a:gd name="adj1" fmla="val 60000"/>
            <a:gd name="adj2" fmla="val 50000"/>
          </a:avLst>
        </a:prstGeom>
        <a:noFill/>
        <a:ln>
          <a:noFill/>
        </a:ln>
        <a:effectLst/>
      </dgm:spPr>
      <dgm:t>
        <a:bodyPr/>
        <a:lstStyle/>
        <a:p>
          <a:pPr algn="ctr"/>
          <a:endParaRPr lang="en-GB">
            <a:solidFill>
              <a:sysClr val="window" lastClr="FFFFFF"/>
            </a:solidFill>
            <a:latin typeface="Calibri" panose="020F0502020204030204"/>
            <a:ea typeface="+mn-ea"/>
            <a:cs typeface="+mn-cs"/>
          </a:endParaRPr>
        </a:p>
      </dgm:t>
    </dgm:pt>
    <dgm:pt modelId="{B3F4E990-0500-45E8-BCB9-AAE45A1AD461}">
      <dgm:prSet phldrT="[Text]" custT="1"/>
      <dgm:spPr>
        <a:xfrm>
          <a:off x="177246" y="2905232"/>
          <a:ext cx="2836382" cy="405788"/>
        </a:xfrm>
        <a:prstGeom prst="roundRect">
          <a:avLst>
            <a:gd name="adj" fmla="val 10000"/>
          </a:avLst>
        </a:prstGeom>
        <a:solidFill>
          <a:srgbClr val="FFCC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4: Non-contact training skills</a:t>
          </a:r>
        </a:p>
        <a:p>
          <a:pPr algn="ctr"/>
          <a:r>
            <a:rPr lang="en-GB" sz="1200">
              <a:solidFill>
                <a:sysClr val="windowText" lastClr="000000"/>
              </a:solidFill>
              <a:latin typeface="Calibri" panose="020F0502020204030204"/>
              <a:ea typeface="+mn-ea"/>
              <a:cs typeface="+mn-cs"/>
            </a:rPr>
            <a:t>eg. Bag/Pad work, Resistance training</a:t>
          </a:r>
        </a:p>
      </dgm:t>
    </dgm:pt>
    <dgm:pt modelId="{6F0D2D28-9369-4679-A2EC-2984CE804307}" type="parTrans" cxnId="{7AA757CE-7F2E-44EB-A015-A4040FF83953}">
      <dgm:prSet/>
      <dgm:spPr/>
      <dgm:t>
        <a:bodyPr/>
        <a:lstStyle/>
        <a:p>
          <a:pPr algn="ctr"/>
          <a:endParaRPr lang="en-GB"/>
        </a:p>
      </dgm:t>
    </dgm:pt>
    <dgm:pt modelId="{5AA13C71-080C-412D-9A2C-D74B86ECCB5A}" type="sibTrans" cxnId="{7AA757CE-7F2E-44EB-A015-A4040FF83953}">
      <dgm:prSet/>
      <dgm:spPr>
        <a:xfrm rot="5418246">
          <a:off x="1504245" y="3325770"/>
          <a:ext cx="178964" cy="209116"/>
        </a:xfrm>
        <a:prstGeom prst="rightArrow">
          <a:avLst>
            <a:gd name="adj1" fmla="val 60000"/>
            <a:gd name="adj2" fmla="val 50000"/>
          </a:avLst>
        </a:prstGeom>
        <a:noFill/>
        <a:ln>
          <a:noFill/>
        </a:ln>
        <a:effectLst/>
      </dgm:spPr>
      <dgm:t>
        <a:bodyPr/>
        <a:lstStyle/>
        <a:p>
          <a:endParaRPr lang="en-GB">
            <a:solidFill>
              <a:sysClr val="window" lastClr="FFFFFF"/>
            </a:solidFill>
            <a:latin typeface="Calibri" panose="020F0502020204030204"/>
            <a:ea typeface="+mn-ea"/>
            <a:cs typeface="+mn-cs"/>
          </a:endParaRPr>
        </a:p>
      </dgm:t>
    </dgm:pt>
    <dgm:pt modelId="{DAB9EE97-DD4E-4181-8071-71231A3FC949}">
      <dgm:prSet phldrT="[Text]" custT="1"/>
      <dgm:spPr>
        <a:xfrm>
          <a:off x="173826" y="3549636"/>
          <a:ext cx="2836382" cy="405788"/>
        </a:xfrm>
        <a:prstGeom prst="roundRect">
          <a:avLst>
            <a:gd name="adj" fmla="val 10000"/>
          </a:avLst>
        </a:prstGeom>
        <a:solidFill>
          <a:srgbClr val="66FF33"/>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5: Full contact training</a:t>
          </a:r>
        </a:p>
        <a:p>
          <a:pPr algn="ctr"/>
          <a:r>
            <a:rPr lang="en-GB" sz="1200" b="0">
              <a:solidFill>
                <a:sysClr val="windowText" lastClr="000000"/>
              </a:solidFill>
              <a:latin typeface="Calibri" panose="020F0502020204030204"/>
              <a:ea typeface="+mn-ea"/>
              <a:cs typeface="+mn-cs"/>
            </a:rPr>
            <a:t>eg. Tech Spar, then Full Sparring</a:t>
          </a:r>
        </a:p>
      </dgm:t>
    </dgm:pt>
    <dgm:pt modelId="{344E485D-912A-4A73-A3B1-0D4C51A582ED}" type="parTrans" cxnId="{D24478E6-9533-4130-BCED-C5E9E5283E2E}">
      <dgm:prSet/>
      <dgm:spPr/>
      <dgm:t>
        <a:bodyPr/>
        <a:lstStyle/>
        <a:p>
          <a:pPr algn="ctr"/>
          <a:endParaRPr lang="en-GB"/>
        </a:p>
      </dgm:t>
    </dgm:pt>
    <dgm:pt modelId="{025DBDD5-A9DB-43D6-BCE1-688810E9DB3D}" type="sibTrans" cxnId="{D24478E6-9533-4130-BCED-C5E9E5283E2E}">
      <dgm:prSet/>
      <dgm:spPr>
        <a:xfrm rot="5381392">
          <a:off x="1508943" y="3963910"/>
          <a:ext cx="169568" cy="209116"/>
        </a:xfrm>
        <a:prstGeom prst="rightArrow">
          <a:avLst>
            <a:gd name="adj1" fmla="val 60000"/>
            <a:gd name="adj2" fmla="val 50000"/>
          </a:avLst>
        </a:prstGeom>
        <a:noFill/>
        <a:ln>
          <a:noFill/>
        </a:ln>
        <a:effectLst/>
      </dgm:spPr>
      <dgm:t>
        <a:bodyPr/>
        <a:lstStyle/>
        <a:p>
          <a:pPr algn="ctr"/>
          <a:endParaRPr lang="en-GB">
            <a:solidFill>
              <a:sysClr val="window" lastClr="FFFFFF"/>
            </a:solidFill>
            <a:latin typeface="Calibri" panose="020F0502020204030204"/>
            <a:ea typeface="+mn-ea"/>
            <a:cs typeface="+mn-cs"/>
          </a:endParaRPr>
        </a:p>
      </dgm:t>
    </dgm:pt>
    <dgm:pt modelId="{1ED65520-124F-48CF-9A4F-35E18DF26B32}">
      <dgm:prSet phldrT="[Text]" custT="1"/>
      <dgm:spPr>
        <a:xfrm>
          <a:off x="177246" y="4181512"/>
          <a:ext cx="2836382" cy="405788"/>
        </a:xfrm>
        <a:prstGeom prst="roundRect">
          <a:avLst>
            <a:gd name="adj" fmla="val 10000"/>
          </a:avLst>
        </a:prstGeom>
        <a:solidFill>
          <a:srgbClr val="0099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6: Return to Competition</a:t>
          </a:r>
        </a:p>
        <a:p>
          <a:pPr algn="ctr"/>
          <a:r>
            <a:rPr lang="en-GB" sz="1200" b="0">
              <a:solidFill>
                <a:sysClr val="windowText" lastClr="000000"/>
              </a:solidFill>
              <a:latin typeface="Calibri" panose="020F0502020204030204"/>
              <a:ea typeface="+mn-ea"/>
              <a:cs typeface="+mn-cs"/>
            </a:rPr>
            <a:t>(Not before day 39 post injury)</a:t>
          </a:r>
        </a:p>
      </dgm:t>
    </dgm:pt>
    <dgm:pt modelId="{3EBB5349-0475-4ACD-8741-6455ACA74EB4}" type="parTrans" cxnId="{AA2CDD20-EEA3-4CF1-853D-B45A9FCFB92C}">
      <dgm:prSet/>
      <dgm:spPr/>
      <dgm:t>
        <a:bodyPr/>
        <a:lstStyle/>
        <a:p>
          <a:pPr algn="ctr"/>
          <a:endParaRPr lang="en-GB"/>
        </a:p>
      </dgm:t>
    </dgm:pt>
    <dgm:pt modelId="{10D19FA0-07C6-43E7-B747-80CB354372E2}" type="sibTrans" cxnId="{AA2CDD20-EEA3-4CF1-853D-B45A9FCFB92C}">
      <dgm:prSet/>
      <dgm:spPr>
        <a:solidFill>
          <a:srgbClr val="66FF33"/>
        </a:solidFill>
      </dgm:spPr>
      <dgm:t>
        <a:bodyPr/>
        <a:lstStyle/>
        <a:p>
          <a:pPr algn="ctr"/>
          <a:endParaRPr lang="en-GB"/>
        </a:p>
      </dgm:t>
    </dgm:pt>
    <dgm:pt modelId="{C824C3E5-CF8C-400C-81CD-1DAF5740EF2E}">
      <dgm:prSet custT="1"/>
      <dgm:spPr>
        <a:xfrm>
          <a:off x="176948" y="641889"/>
          <a:ext cx="2836977" cy="580897"/>
        </a:xfrm>
        <a:prstGeom prst="roundRect">
          <a:avLst>
            <a:gd name="adj" fmla="val 10000"/>
          </a:avLst>
        </a:prstGeom>
        <a:solidFill>
          <a:srgbClr val="CC3300"/>
        </a:solidFill>
        <a:ln>
          <a:noFill/>
        </a:ln>
        <a:effectLst/>
      </dgm:spPr>
      <dgm:t>
        <a:bodyPr tIns="72000" bIns="72000"/>
        <a:lstStyle/>
        <a:p>
          <a:pPr algn="ctr"/>
          <a:r>
            <a:rPr lang="en-GB" sz="1200" b="1">
              <a:solidFill>
                <a:sysClr val="windowText" lastClr="000000"/>
              </a:solidFill>
              <a:latin typeface="Calibri" panose="020F0502020204030204"/>
              <a:ea typeface="+mn-ea"/>
              <a:cs typeface="+mn-cs"/>
            </a:rPr>
            <a:t>Step 1: Symptom-limited normal activity</a:t>
          </a:r>
        </a:p>
        <a:p>
          <a:pPr algn="ctr"/>
          <a:r>
            <a:rPr lang="en-GB" sz="1200">
              <a:solidFill>
                <a:sysClr val="windowText" lastClr="000000"/>
              </a:solidFill>
              <a:latin typeface="Calibri" panose="020F0502020204030204"/>
              <a:ea typeface="+mn-ea"/>
              <a:cs typeface="+mn-cs"/>
            </a:rPr>
            <a:t>eg. Return to school/work, Daily activities which do not provoke symptoms</a:t>
          </a:r>
        </a:p>
      </dgm:t>
    </dgm:pt>
    <dgm:pt modelId="{5FE62ADD-D87F-4C55-9FBA-6B8A9A96CCAE}" type="parTrans" cxnId="{29CA09DA-576F-4880-9E3C-57733704C0F2}">
      <dgm:prSet/>
      <dgm:spPr/>
      <dgm:t>
        <a:bodyPr/>
        <a:lstStyle/>
        <a:p>
          <a:pPr algn="ctr"/>
          <a:endParaRPr lang="en-GB"/>
        </a:p>
      </dgm:t>
    </dgm:pt>
    <dgm:pt modelId="{B92706A5-EE16-45F1-9827-26287B35668F}" type="sibTrans" cxnId="{29CA09DA-576F-4880-9E3C-57733704C0F2}">
      <dgm:prSet/>
      <dgm:spPr>
        <a:xfrm rot="5400000">
          <a:off x="1508305" y="1234404"/>
          <a:ext cx="174263" cy="209116"/>
        </a:xfrm>
        <a:prstGeom prst="rightArrow">
          <a:avLst>
            <a:gd name="adj1" fmla="val 60000"/>
            <a:gd name="adj2" fmla="val 50000"/>
          </a:avLst>
        </a:prstGeom>
        <a:solidFill>
          <a:srgbClr val="CC3300"/>
        </a:solidFill>
        <a:ln>
          <a:noFill/>
        </a:ln>
        <a:effectLst/>
      </dgm:spPr>
      <dgm:t>
        <a:bodyPr/>
        <a:lstStyle/>
        <a:p>
          <a:pPr algn="ctr"/>
          <a:endParaRPr lang="en-GB">
            <a:solidFill>
              <a:sysClr val="window" lastClr="FFFFFF"/>
            </a:solidFill>
            <a:latin typeface="Calibri" panose="020F0502020204030204"/>
            <a:ea typeface="+mn-ea"/>
            <a:cs typeface="+mn-cs"/>
          </a:endParaRPr>
        </a:p>
      </dgm:t>
    </dgm:pt>
    <dgm:pt modelId="{8191D244-F692-45C4-9A2A-C7B0226C2E2A}" type="pres">
      <dgm:prSet presAssocID="{896961DA-BF7C-4583-B36B-322BFD8B6D18}" presName="linearFlow" presStyleCnt="0">
        <dgm:presLayoutVars>
          <dgm:resizeHandles val="exact"/>
        </dgm:presLayoutVars>
      </dgm:prSet>
      <dgm:spPr/>
      <dgm:t>
        <a:bodyPr/>
        <a:lstStyle/>
        <a:p>
          <a:endParaRPr lang="en-GB"/>
        </a:p>
      </dgm:t>
    </dgm:pt>
    <dgm:pt modelId="{2E01E02E-D27E-4294-A12A-C82C948F9C01}" type="pres">
      <dgm:prSet presAssocID="{6C5CDE97-9CA4-447A-9C55-93BDD72D5BE6}" presName="node" presStyleLbl="node1" presStyleIdx="0" presStyleCnt="7" custScaleX="152591" custScaleY="87322" custLinFactNeighborX="-40" custLinFactNeighborY="-1245">
        <dgm:presLayoutVars>
          <dgm:bulletEnabled val="1"/>
        </dgm:presLayoutVars>
      </dgm:prSet>
      <dgm:spPr/>
      <dgm:t>
        <a:bodyPr/>
        <a:lstStyle/>
        <a:p>
          <a:endParaRPr lang="en-GB"/>
        </a:p>
      </dgm:t>
    </dgm:pt>
    <dgm:pt modelId="{48A9C2D2-E2DD-466E-B640-55B7CD257ECA}" type="pres">
      <dgm:prSet presAssocID="{B762A049-782D-40E1-BD7D-E68A2B1D10D6}" presName="sibTrans" presStyleLbl="sibTrans2D1" presStyleIdx="0" presStyleCnt="6"/>
      <dgm:spPr/>
      <dgm:t>
        <a:bodyPr/>
        <a:lstStyle/>
        <a:p>
          <a:endParaRPr lang="en-GB"/>
        </a:p>
      </dgm:t>
    </dgm:pt>
    <dgm:pt modelId="{4DC658ED-BDE2-4A68-903E-7BAC661410A1}" type="pres">
      <dgm:prSet presAssocID="{B762A049-782D-40E1-BD7D-E68A2B1D10D6}" presName="connectorText" presStyleLbl="sibTrans2D1" presStyleIdx="0" presStyleCnt="6"/>
      <dgm:spPr/>
      <dgm:t>
        <a:bodyPr/>
        <a:lstStyle/>
        <a:p>
          <a:endParaRPr lang="en-GB"/>
        </a:p>
      </dgm:t>
    </dgm:pt>
    <dgm:pt modelId="{A9AAAF93-DC71-463D-B450-2110EF11F733}" type="pres">
      <dgm:prSet presAssocID="{C824C3E5-CF8C-400C-81CD-1DAF5740EF2E}" presName="node" presStyleLbl="node1" presStyleIdx="1" presStyleCnt="7" custScaleX="152623" custScaleY="125004">
        <dgm:presLayoutVars>
          <dgm:bulletEnabled val="1"/>
        </dgm:presLayoutVars>
      </dgm:prSet>
      <dgm:spPr/>
      <dgm:t>
        <a:bodyPr/>
        <a:lstStyle/>
        <a:p>
          <a:endParaRPr lang="en-GB"/>
        </a:p>
      </dgm:t>
    </dgm:pt>
    <dgm:pt modelId="{72A7AF85-046E-471A-83C7-57BF2AA59374}" type="pres">
      <dgm:prSet presAssocID="{B92706A5-EE16-45F1-9827-26287B35668F}" presName="sibTrans" presStyleLbl="sibTrans2D1" presStyleIdx="1" presStyleCnt="6"/>
      <dgm:spPr/>
      <dgm:t>
        <a:bodyPr/>
        <a:lstStyle/>
        <a:p>
          <a:endParaRPr lang="en-GB"/>
        </a:p>
      </dgm:t>
    </dgm:pt>
    <dgm:pt modelId="{1D697E6F-8DDB-42BC-9ABD-0ABA22183F13}" type="pres">
      <dgm:prSet presAssocID="{B92706A5-EE16-45F1-9827-26287B35668F}" presName="connectorText" presStyleLbl="sibTrans2D1" presStyleIdx="1" presStyleCnt="6"/>
      <dgm:spPr/>
      <dgm:t>
        <a:bodyPr/>
        <a:lstStyle/>
        <a:p>
          <a:endParaRPr lang="en-GB"/>
        </a:p>
      </dgm:t>
    </dgm:pt>
    <dgm:pt modelId="{4A7F393C-0757-472A-A088-8DD922E8D40D}" type="pres">
      <dgm:prSet presAssocID="{1FD5B19B-724B-446D-96CE-AEC44E95BC05}" presName="node" presStyleLbl="node1" presStyleIdx="2" presStyleCnt="7" custScaleX="152623" custScaleY="124725">
        <dgm:presLayoutVars>
          <dgm:bulletEnabled val="1"/>
        </dgm:presLayoutVars>
      </dgm:prSet>
      <dgm:spPr/>
      <dgm:t>
        <a:bodyPr/>
        <a:lstStyle/>
        <a:p>
          <a:endParaRPr lang="en-GB"/>
        </a:p>
      </dgm:t>
    </dgm:pt>
    <dgm:pt modelId="{52C25E18-5FBF-464A-96BD-82324F4A8C8D}" type="pres">
      <dgm:prSet presAssocID="{7825655A-4510-405B-8324-D9196CA58530}" presName="sibTrans" presStyleLbl="sibTrans2D1" presStyleIdx="2" presStyleCnt="6"/>
      <dgm:spPr/>
      <dgm:t>
        <a:bodyPr/>
        <a:lstStyle/>
        <a:p>
          <a:endParaRPr lang="en-GB"/>
        </a:p>
      </dgm:t>
    </dgm:pt>
    <dgm:pt modelId="{294B0045-0654-4279-990D-A22ED5F52BB1}" type="pres">
      <dgm:prSet presAssocID="{7825655A-4510-405B-8324-D9196CA58530}" presName="connectorText" presStyleLbl="sibTrans2D1" presStyleIdx="2" presStyleCnt="6"/>
      <dgm:spPr/>
      <dgm:t>
        <a:bodyPr/>
        <a:lstStyle/>
        <a:p>
          <a:endParaRPr lang="en-GB"/>
        </a:p>
      </dgm:t>
    </dgm:pt>
    <dgm:pt modelId="{2F848DE4-5B18-4F65-8D18-8F439C69EAF7}" type="pres">
      <dgm:prSet presAssocID="{39879D02-5175-4FC0-A1AD-9600D5AA665E}" presName="node" presStyleLbl="node1" presStyleIdx="3" presStyleCnt="7" custScaleX="152591" custScaleY="87322">
        <dgm:presLayoutVars>
          <dgm:bulletEnabled val="1"/>
        </dgm:presLayoutVars>
      </dgm:prSet>
      <dgm:spPr/>
      <dgm:t>
        <a:bodyPr/>
        <a:lstStyle/>
        <a:p>
          <a:endParaRPr lang="en-GB"/>
        </a:p>
      </dgm:t>
    </dgm:pt>
    <dgm:pt modelId="{71000B92-214E-4F71-91AB-6E3A21222931}" type="pres">
      <dgm:prSet presAssocID="{D1EDCF4C-94DE-4FAB-A57C-5AA1D427FB06}" presName="sibTrans" presStyleLbl="sibTrans2D1" presStyleIdx="3" presStyleCnt="6"/>
      <dgm:spPr/>
      <dgm:t>
        <a:bodyPr/>
        <a:lstStyle/>
        <a:p>
          <a:endParaRPr lang="en-GB"/>
        </a:p>
      </dgm:t>
    </dgm:pt>
    <dgm:pt modelId="{47C4D68E-7705-4175-8083-D33FF4E68414}" type="pres">
      <dgm:prSet presAssocID="{D1EDCF4C-94DE-4FAB-A57C-5AA1D427FB06}" presName="connectorText" presStyleLbl="sibTrans2D1" presStyleIdx="3" presStyleCnt="6"/>
      <dgm:spPr/>
      <dgm:t>
        <a:bodyPr/>
        <a:lstStyle/>
        <a:p>
          <a:endParaRPr lang="en-GB"/>
        </a:p>
      </dgm:t>
    </dgm:pt>
    <dgm:pt modelId="{3D138B04-45BE-4E56-9AA8-3F444D21DC58}" type="pres">
      <dgm:prSet presAssocID="{B3F4E990-0500-45E8-BCB9-AAE45A1AD461}" presName="node" presStyleLbl="node1" presStyleIdx="4" presStyleCnt="7" custScaleX="152591" custScaleY="87322">
        <dgm:presLayoutVars>
          <dgm:bulletEnabled val="1"/>
        </dgm:presLayoutVars>
      </dgm:prSet>
      <dgm:spPr/>
      <dgm:t>
        <a:bodyPr/>
        <a:lstStyle/>
        <a:p>
          <a:endParaRPr lang="en-GB"/>
        </a:p>
      </dgm:t>
    </dgm:pt>
    <dgm:pt modelId="{FE62A4B9-4721-463D-83AE-2863859E6751}" type="pres">
      <dgm:prSet presAssocID="{5AA13C71-080C-412D-9A2C-D74B86ECCB5A}" presName="sibTrans" presStyleLbl="sibTrans2D1" presStyleIdx="4" presStyleCnt="6"/>
      <dgm:spPr/>
      <dgm:t>
        <a:bodyPr/>
        <a:lstStyle/>
        <a:p>
          <a:endParaRPr lang="en-GB"/>
        </a:p>
      </dgm:t>
    </dgm:pt>
    <dgm:pt modelId="{82CB0C7E-1DF0-4CF8-A064-B1D290A9DF83}" type="pres">
      <dgm:prSet presAssocID="{5AA13C71-080C-412D-9A2C-D74B86ECCB5A}" presName="connectorText" presStyleLbl="sibTrans2D1" presStyleIdx="4" presStyleCnt="6"/>
      <dgm:spPr/>
      <dgm:t>
        <a:bodyPr/>
        <a:lstStyle/>
        <a:p>
          <a:endParaRPr lang="en-GB"/>
        </a:p>
      </dgm:t>
    </dgm:pt>
    <dgm:pt modelId="{A1ADF9AB-2BDB-4780-BC88-CDCA7799A7A2}" type="pres">
      <dgm:prSet presAssocID="{DAB9EE97-DD4E-4181-8071-71231A3FC949}" presName="node" presStyleLbl="node1" presStyleIdx="5" presStyleCnt="7" custScaleX="152591" custScaleY="87322" custLinFactNeighborX="-184" custLinFactNeighborY="2696">
        <dgm:presLayoutVars>
          <dgm:bulletEnabled val="1"/>
        </dgm:presLayoutVars>
      </dgm:prSet>
      <dgm:spPr/>
      <dgm:t>
        <a:bodyPr/>
        <a:lstStyle/>
        <a:p>
          <a:endParaRPr lang="en-GB"/>
        </a:p>
      </dgm:t>
    </dgm:pt>
    <dgm:pt modelId="{2EAE8C15-6D3A-4687-8F85-3F31718B2392}" type="pres">
      <dgm:prSet presAssocID="{025DBDD5-A9DB-43D6-BCE1-688810E9DB3D}" presName="sibTrans" presStyleLbl="sibTrans2D1" presStyleIdx="5" presStyleCnt="6"/>
      <dgm:spPr/>
      <dgm:t>
        <a:bodyPr/>
        <a:lstStyle/>
        <a:p>
          <a:endParaRPr lang="en-GB"/>
        </a:p>
      </dgm:t>
    </dgm:pt>
    <dgm:pt modelId="{2B38BDC1-1EA4-4FFF-A7DD-76FE8806ADB8}" type="pres">
      <dgm:prSet presAssocID="{025DBDD5-A9DB-43D6-BCE1-688810E9DB3D}" presName="connectorText" presStyleLbl="sibTrans2D1" presStyleIdx="5" presStyleCnt="6"/>
      <dgm:spPr/>
      <dgm:t>
        <a:bodyPr/>
        <a:lstStyle/>
        <a:p>
          <a:endParaRPr lang="en-GB"/>
        </a:p>
      </dgm:t>
    </dgm:pt>
    <dgm:pt modelId="{7285E3C1-6233-468B-A2D5-7F9A2B4689F3}" type="pres">
      <dgm:prSet presAssocID="{1ED65520-124F-48CF-9A4F-35E18DF26B32}" presName="node" presStyleLbl="node1" presStyleIdx="6" presStyleCnt="7" custScaleX="152591" custScaleY="87322">
        <dgm:presLayoutVars>
          <dgm:bulletEnabled val="1"/>
        </dgm:presLayoutVars>
      </dgm:prSet>
      <dgm:spPr/>
      <dgm:t>
        <a:bodyPr/>
        <a:lstStyle/>
        <a:p>
          <a:endParaRPr lang="en-GB"/>
        </a:p>
      </dgm:t>
    </dgm:pt>
  </dgm:ptLst>
  <dgm:cxnLst>
    <dgm:cxn modelId="{5BEA9A8E-0901-47FD-9E3E-3F332D499C69}" type="presOf" srcId="{896961DA-BF7C-4583-B36B-322BFD8B6D18}" destId="{8191D244-F692-45C4-9A2A-C7B0226C2E2A}" srcOrd="0" destOrd="0" presId="urn:microsoft.com/office/officeart/2005/8/layout/process2"/>
    <dgm:cxn modelId="{7AA757CE-7F2E-44EB-A015-A4040FF83953}" srcId="{896961DA-BF7C-4583-B36B-322BFD8B6D18}" destId="{B3F4E990-0500-45E8-BCB9-AAE45A1AD461}" srcOrd="4" destOrd="0" parTransId="{6F0D2D28-9369-4679-A2EC-2984CE804307}" sibTransId="{5AA13C71-080C-412D-9A2C-D74B86ECCB5A}"/>
    <dgm:cxn modelId="{C1E97797-9C9E-4503-B026-AE7A9947CD9B}" type="presOf" srcId="{6C5CDE97-9CA4-447A-9C55-93BDD72D5BE6}" destId="{2E01E02E-D27E-4294-A12A-C82C948F9C01}" srcOrd="0" destOrd="0" presId="urn:microsoft.com/office/officeart/2005/8/layout/process2"/>
    <dgm:cxn modelId="{7317EA06-8ECB-48AF-A7DA-462ADF251D9F}" type="presOf" srcId="{025DBDD5-A9DB-43D6-BCE1-688810E9DB3D}" destId="{2EAE8C15-6D3A-4687-8F85-3F31718B2392}" srcOrd="0" destOrd="0" presId="urn:microsoft.com/office/officeart/2005/8/layout/process2"/>
    <dgm:cxn modelId="{36F7DCF2-526E-43AA-B8FD-FFE13F0CA6F4}" type="presOf" srcId="{DAB9EE97-DD4E-4181-8071-71231A3FC949}" destId="{A1ADF9AB-2BDB-4780-BC88-CDCA7799A7A2}" srcOrd="0" destOrd="0" presId="urn:microsoft.com/office/officeart/2005/8/layout/process2"/>
    <dgm:cxn modelId="{410896EF-FD18-45B2-B6DD-0FD2FFFC8F3B}" type="presOf" srcId="{D1EDCF4C-94DE-4FAB-A57C-5AA1D427FB06}" destId="{47C4D68E-7705-4175-8083-D33FF4E68414}" srcOrd="1" destOrd="0" presId="urn:microsoft.com/office/officeart/2005/8/layout/process2"/>
    <dgm:cxn modelId="{60EA3C24-A8C2-4FCD-B4F1-B9499FC6D782}" type="presOf" srcId="{D1EDCF4C-94DE-4FAB-A57C-5AA1D427FB06}" destId="{71000B92-214E-4F71-91AB-6E3A21222931}" srcOrd="0" destOrd="0" presId="urn:microsoft.com/office/officeart/2005/8/layout/process2"/>
    <dgm:cxn modelId="{E9EA0AE1-4C7A-4666-8483-8C13E3ED38A4}" type="presOf" srcId="{39879D02-5175-4FC0-A1AD-9600D5AA665E}" destId="{2F848DE4-5B18-4F65-8D18-8F439C69EAF7}" srcOrd="0" destOrd="0" presId="urn:microsoft.com/office/officeart/2005/8/layout/process2"/>
    <dgm:cxn modelId="{D24478E6-9533-4130-BCED-C5E9E5283E2E}" srcId="{896961DA-BF7C-4583-B36B-322BFD8B6D18}" destId="{DAB9EE97-DD4E-4181-8071-71231A3FC949}" srcOrd="5" destOrd="0" parTransId="{344E485D-912A-4A73-A3B1-0D4C51A582ED}" sibTransId="{025DBDD5-A9DB-43D6-BCE1-688810E9DB3D}"/>
    <dgm:cxn modelId="{3DBA186E-03A6-4CB4-A7B6-0FD3577A3108}" srcId="{896961DA-BF7C-4583-B36B-322BFD8B6D18}" destId="{39879D02-5175-4FC0-A1AD-9600D5AA665E}" srcOrd="3" destOrd="0" parTransId="{414567BA-35B3-440F-88C4-FA2A860656A8}" sibTransId="{D1EDCF4C-94DE-4FAB-A57C-5AA1D427FB06}"/>
    <dgm:cxn modelId="{46548191-BB0B-44E7-B5D8-D35B90DA1CC9}" type="presOf" srcId="{5AA13C71-080C-412D-9A2C-D74B86ECCB5A}" destId="{82CB0C7E-1DF0-4CF8-A064-B1D290A9DF83}" srcOrd="1" destOrd="0" presId="urn:microsoft.com/office/officeart/2005/8/layout/process2"/>
    <dgm:cxn modelId="{C26251BD-14BF-41D0-9A91-0DA12957024E}" type="presOf" srcId="{1ED65520-124F-48CF-9A4F-35E18DF26B32}" destId="{7285E3C1-6233-468B-A2D5-7F9A2B4689F3}" srcOrd="0" destOrd="0" presId="urn:microsoft.com/office/officeart/2005/8/layout/process2"/>
    <dgm:cxn modelId="{08C3B5F7-0AF5-4D31-BF27-49C279DFAC28}" type="presOf" srcId="{1FD5B19B-724B-446D-96CE-AEC44E95BC05}" destId="{4A7F393C-0757-472A-A088-8DD922E8D40D}" srcOrd="0" destOrd="0" presId="urn:microsoft.com/office/officeart/2005/8/layout/process2"/>
    <dgm:cxn modelId="{51452575-724D-4969-B8A4-5ECD6BE9561E}" type="presOf" srcId="{7825655A-4510-405B-8324-D9196CA58530}" destId="{52C25E18-5FBF-464A-96BD-82324F4A8C8D}" srcOrd="0" destOrd="0" presId="urn:microsoft.com/office/officeart/2005/8/layout/process2"/>
    <dgm:cxn modelId="{0CF0DFA9-E378-4785-AA52-BEEE17AE1474}" srcId="{896961DA-BF7C-4583-B36B-322BFD8B6D18}" destId="{6C5CDE97-9CA4-447A-9C55-93BDD72D5BE6}" srcOrd="0" destOrd="0" parTransId="{1A9DD8F7-7B0A-45B4-ADE6-9A82E2AE44D0}" sibTransId="{B762A049-782D-40E1-BD7D-E68A2B1D10D6}"/>
    <dgm:cxn modelId="{ACD9F2A1-6520-403B-B730-A35762291B9E}" type="presOf" srcId="{7825655A-4510-405B-8324-D9196CA58530}" destId="{294B0045-0654-4279-990D-A22ED5F52BB1}" srcOrd="1" destOrd="0" presId="urn:microsoft.com/office/officeart/2005/8/layout/process2"/>
    <dgm:cxn modelId="{CEBBA35E-9321-462C-A720-909B243DFA98}" type="presOf" srcId="{C824C3E5-CF8C-400C-81CD-1DAF5740EF2E}" destId="{A9AAAF93-DC71-463D-B450-2110EF11F733}" srcOrd="0" destOrd="0" presId="urn:microsoft.com/office/officeart/2005/8/layout/process2"/>
    <dgm:cxn modelId="{AA2CDD20-EEA3-4CF1-853D-B45A9FCFB92C}" srcId="{896961DA-BF7C-4583-B36B-322BFD8B6D18}" destId="{1ED65520-124F-48CF-9A4F-35E18DF26B32}" srcOrd="6" destOrd="0" parTransId="{3EBB5349-0475-4ACD-8741-6455ACA74EB4}" sibTransId="{10D19FA0-07C6-43E7-B747-80CB354372E2}"/>
    <dgm:cxn modelId="{11EDE262-D732-4EB0-9EA0-2277C506DF49}" type="presOf" srcId="{025DBDD5-A9DB-43D6-BCE1-688810E9DB3D}" destId="{2B38BDC1-1EA4-4FFF-A7DD-76FE8806ADB8}" srcOrd="1" destOrd="0" presId="urn:microsoft.com/office/officeart/2005/8/layout/process2"/>
    <dgm:cxn modelId="{0DB544C0-0B4F-4750-9AC3-20D0AA5A4414}" type="presOf" srcId="{B762A049-782D-40E1-BD7D-E68A2B1D10D6}" destId="{48A9C2D2-E2DD-466E-B640-55B7CD257ECA}" srcOrd="0" destOrd="0" presId="urn:microsoft.com/office/officeart/2005/8/layout/process2"/>
    <dgm:cxn modelId="{348EC215-FC2A-4738-BDA6-AB4817D3D769}" type="presOf" srcId="{B92706A5-EE16-45F1-9827-26287B35668F}" destId="{1D697E6F-8DDB-42BC-9ABD-0ABA22183F13}" srcOrd="1" destOrd="0" presId="urn:microsoft.com/office/officeart/2005/8/layout/process2"/>
    <dgm:cxn modelId="{F30BDE56-BE86-4E0E-A8CB-D8E55DAC1641}" type="presOf" srcId="{B762A049-782D-40E1-BD7D-E68A2B1D10D6}" destId="{4DC658ED-BDE2-4A68-903E-7BAC661410A1}" srcOrd="1" destOrd="0" presId="urn:microsoft.com/office/officeart/2005/8/layout/process2"/>
    <dgm:cxn modelId="{29CA09DA-576F-4880-9E3C-57733704C0F2}" srcId="{896961DA-BF7C-4583-B36B-322BFD8B6D18}" destId="{C824C3E5-CF8C-400C-81CD-1DAF5740EF2E}" srcOrd="1" destOrd="0" parTransId="{5FE62ADD-D87F-4C55-9FBA-6B8A9A96CCAE}" sibTransId="{B92706A5-EE16-45F1-9827-26287B35668F}"/>
    <dgm:cxn modelId="{AEAD67B1-8273-4F29-A0E3-973E4257DBEA}" srcId="{896961DA-BF7C-4583-B36B-322BFD8B6D18}" destId="{1FD5B19B-724B-446D-96CE-AEC44E95BC05}" srcOrd="2" destOrd="0" parTransId="{5CD1DEB2-31C5-4E89-BAC1-59162EDDB41A}" sibTransId="{7825655A-4510-405B-8324-D9196CA58530}"/>
    <dgm:cxn modelId="{5BBD6A87-8553-4AA4-AED9-122887A2F6D5}" type="presOf" srcId="{5AA13C71-080C-412D-9A2C-D74B86ECCB5A}" destId="{FE62A4B9-4721-463D-83AE-2863859E6751}" srcOrd="0" destOrd="0" presId="urn:microsoft.com/office/officeart/2005/8/layout/process2"/>
    <dgm:cxn modelId="{085B6B40-8225-4C1E-BD46-014BC0951043}" type="presOf" srcId="{B92706A5-EE16-45F1-9827-26287B35668F}" destId="{72A7AF85-046E-471A-83C7-57BF2AA59374}" srcOrd="0" destOrd="0" presId="urn:microsoft.com/office/officeart/2005/8/layout/process2"/>
    <dgm:cxn modelId="{70A1045A-F9D0-464B-97FF-D05FC1920C23}" type="presOf" srcId="{B3F4E990-0500-45E8-BCB9-AAE45A1AD461}" destId="{3D138B04-45BE-4E56-9AA8-3F444D21DC58}" srcOrd="0" destOrd="0" presId="urn:microsoft.com/office/officeart/2005/8/layout/process2"/>
    <dgm:cxn modelId="{406E2BCC-5FB2-41C7-A845-63623AC6A669}" type="presParOf" srcId="{8191D244-F692-45C4-9A2A-C7B0226C2E2A}" destId="{2E01E02E-D27E-4294-A12A-C82C948F9C01}" srcOrd="0" destOrd="0" presId="urn:microsoft.com/office/officeart/2005/8/layout/process2"/>
    <dgm:cxn modelId="{41B07D0D-D226-4EAA-8BBA-4B58D5BEB0D6}" type="presParOf" srcId="{8191D244-F692-45C4-9A2A-C7B0226C2E2A}" destId="{48A9C2D2-E2DD-466E-B640-55B7CD257ECA}" srcOrd="1" destOrd="0" presId="urn:microsoft.com/office/officeart/2005/8/layout/process2"/>
    <dgm:cxn modelId="{891A22C5-748A-4153-9012-8D868EEBD30B}" type="presParOf" srcId="{48A9C2D2-E2DD-466E-B640-55B7CD257ECA}" destId="{4DC658ED-BDE2-4A68-903E-7BAC661410A1}" srcOrd="0" destOrd="0" presId="urn:microsoft.com/office/officeart/2005/8/layout/process2"/>
    <dgm:cxn modelId="{41F00DFA-F2FD-4897-91F8-FB2B82D9586B}" type="presParOf" srcId="{8191D244-F692-45C4-9A2A-C7B0226C2E2A}" destId="{A9AAAF93-DC71-463D-B450-2110EF11F733}" srcOrd="2" destOrd="0" presId="urn:microsoft.com/office/officeart/2005/8/layout/process2"/>
    <dgm:cxn modelId="{B4B29FA2-FF46-490F-9A6A-FA8AFC36E3DB}" type="presParOf" srcId="{8191D244-F692-45C4-9A2A-C7B0226C2E2A}" destId="{72A7AF85-046E-471A-83C7-57BF2AA59374}" srcOrd="3" destOrd="0" presId="urn:microsoft.com/office/officeart/2005/8/layout/process2"/>
    <dgm:cxn modelId="{15002115-80BC-40E5-AA13-EE1952572595}" type="presParOf" srcId="{72A7AF85-046E-471A-83C7-57BF2AA59374}" destId="{1D697E6F-8DDB-42BC-9ABD-0ABA22183F13}" srcOrd="0" destOrd="0" presId="urn:microsoft.com/office/officeart/2005/8/layout/process2"/>
    <dgm:cxn modelId="{F9CEE720-E2C8-449F-9595-EF02F4B5EE3F}" type="presParOf" srcId="{8191D244-F692-45C4-9A2A-C7B0226C2E2A}" destId="{4A7F393C-0757-472A-A088-8DD922E8D40D}" srcOrd="4" destOrd="0" presId="urn:microsoft.com/office/officeart/2005/8/layout/process2"/>
    <dgm:cxn modelId="{BA1A53B4-299B-44A0-BF74-959BE45C33FC}" type="presParOf" srcId="{8191D244-F692-45C4-9A2A-C7B0226C2E2A}" destId="{52C25E18-5FBF-464A-96BD-82324F4A8C8D}" srcOrd="5" destOrd="0" presId="urn:microsoft.com/office/officeart/2005/8/layout/process2"/>
    <dgm:cxn modelId="{B7A5E9D1-3700-4750-8025-F4DF8ABF05F8}" type="presParOf" srcId="{52C25E18-5FBF-464A-96BD-82324F4A8C8D}" destId="{294B0045-0654-4279-990D-A22ED5F52BB1}" srcOrd="0" destOrd="0" presId="urn:microsoft.com/office/officeart/2005/8/layout/process2"/>
    <dgm:cxn modelId="{C72EA1E2-AF29-4E0F-BF2D-96BBE5996A93}" type="presParOf" srcId="{8191D244-F692-45C4-9A2A-C7B0226C2E2A}" destId="{2F848DE4-5B18-4F65-8D18-8F439C69EAF7}" srcOrd="6" destOrd="0" presId="urn:microsoft.com/office/officeart/2005/8/layout/process2"/>
    <dgm:cxn modelId="{839236C5-742D-4F83-99C0-7B22800E15B1}" type="presParOf" srcId="{8191D244-F692-45C4-9A2A-C7B0226C2E2A}" destId="{71000B92-214E-4F71-91AB-6E3A21222931}" srcOrd="7" destOrd="0" presId="urn:microsoft.com/office/officeart/2005/8/layout/process2"/>
    <dgm:cxn modelId="{1A72FDC4-7C8D-422B-A399-B7BE0AE56E78}" type="presParOf" srcId="{71000B92-214E-4F71-91AB-6E3A21222931}" destId="{47C4D68E-7705-4175-8083-D33FF4E68414}" srcOrd="0" destOrd="0" presId="urn:microsoft.com/office/officeart/2005/8/layout/process2"/>
    <dgm:cxn modelId="{70BF95D0-1CAA-4A2A-BA66-1A6D572ADD04}" type="presParOf" srcId="{8191D244-F692-45C4-9A2A-C7B0226C2E2A}" destId="{3D138B04-45BE-4E56-9AA8-3F444D21DC58}" srcOrd="8" destOrd="0" presId="urn:microsoft.com/office/officeart/2005/8/layout/process2"/>
    <dgm:cxn modelId="{AD8B84B0-18EA-472B-8187-9CD5F8C60B3F}" type="presParOf" srcId="{8191D244-F692-45C4-9A2A-C7B0226C2E2A}" destId="{FE62A4B9-4721-463D-83AE-2863859E6751}" srcOrd="9" destOrd="0" presId="urn:microsoft.com/office/officeart/2005/8/layout/process2"/>
    <dgm:cxn modelId="{F5C60844-DDF1-45CB-A844-E49D66638C9B}" type="presParOf" srcId="{FE62A4B9-4721-463D-83AE-2863859E6751}" destId="{82CB0C7E-1DF0-4CF8-A064-B1D290A9DF83}" srcOrd="0" destOrd="0" presId="urn:microsoft.com/office/officeart/2005/8/layout/process2"/>
    <dgm:cxn modelId="{E6DB30E9-1171-457E-BB3F-89FA45CB91CF}" type="presParOf" srcId="{8191D244-F692-45C4-9A2A-C7B0226C2E2A}" destId="{A1ADF9AB-2BDB-4780-BC88-CDCA7799A7A2}" srcOrd="10" destOrd="0" presId="urn:microsoft.com/office/officeart/2005/8/layout/process2"/>
    <dgm:cxn modelId="{789C1521-61B5-43A1-A257-39AEA66A6C10}" type="presParOf" srcId="{8191D244-F692-45C4-9A2A-C7B0226C2E2A}" destId="{2EAE8C15-6D3A-4687-8F85-3F31718B2392}" srcOrd="11" destOrd="0" presId="urn:microsoft.com/office/officeart/2005/8/layout/process2"/>
    <dgm:cxn modelId="{E298BE90-9DD4-4AB7-933A-29303E1D703E}" type="presParOf" srcId="{2EAE8C15-6D3A-4687-8F85-3F31718B2392}" destId="{2B38BDC1-1EA4-4FFF-A7DD-76FE8806ADB8}" srcOrd="0" destOrd="0" presId="urn:microsoft.com/office/officeart/2005/8/layout/process2"/>
    <dgm:cxn modelId="{F56E2506-A813-4BD3-9007-30E04A707011}" type="presParOf" srcId="{8191D244-F692-45C4-9A2A-C7B0226C2E2A}" destId="{7285E3C1-6233-468B-A2D5-7F9A2B4689F3}" srcOrd="12" destOrd="0" presId="urn:microsoft.com/office/officeart/2005/8/layout/process2"/>
  </dgm:cxnLst>
  <dgm:bg/>
  <dgm:whole/>
  <dgm:extLst>
    <a:ext uri="http://schemas.microsoft.com/office/drawing/2008/diagram">
      <dsp:dataModelExt xmlns:dsp="http://schemas.microsoft.com/office/drawing/2008/diagram" relId="rId7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1E02E-D27E-4294-A12A-C82C948F9C01}">
      <dsp:nvSpPr>
        <dsp:cNvPr id="0" name=""/>
        <dsp:cNvSpPr/>
      </dsp:nvSpPr>
      <dsp:spPr>
        <a:xfrm>
          <a:off x="176699" y="856"/>
          <a:ext cx="2835989" cy="405732"/>
        </a:xfrm>
        <a:prstGeom prst="roundRect">
          <a:avLst>
            <a:gd name="adj" fmla="val 10000"/>
          </a:avLst>
        </a:prstGeom>
        <a:solidFill>
          <a:sysClr val="windowText" lastClr="000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Calibri" panose="020F0502020204030204"/>
              <a:ea typeface="+mn-ea"/>
              <a:cs typeface="+mn-cs"/>
            </a:rPr>
            <a:t>Step 0: Rest (24-48 hours)</a:t>
          </a:r>
        </a:p>
        <a:p>
          <a:pPr lvl="0" algn="ctr" defTabSz="533400">
            <a:lnSpc>
              <a:spcPct val="90000"/>
            </a:lnSpc>
            <a:spcBef>
              <a:spcPct val="0"/>
            </a:spcBef>
            <a:spcAft>
              <a:spcPct val="35000"/>
            </a:spcAft>
          </a:pPr>
          <a:r>
            <a:rPr lang="en-GB" sz="1200" b="0" kern="1200">
              <a:solidFill>
                <a:sysClr val="window" lastClr="FFFFFF"/>
              </a:solidFill>
              <a:latin typeface="Calibri" panose="020F0502020204030204"/>
              <a:ea typeface="+mn-ea"/>
              <a:cs typeface="+mn-cs"/>
            </a:rPr>
            <a:t>Complete physical &amp; mental rest</a:t>
          </a:r>
        </a:p>
      </dsp:txBody>
      <dsp:txXfrm>
        <a:off x="188582" y="12739"/>
        <a:ext cx="2812223" cy="381966"/>
      </dsp:txXfrm>
    </dsp:sp>
    <dsp:sp modelId="{48A9C2D2-E2DD-466E-B640-55B7CD257ECA}">
      <dsp:nvSpPr>
        <dsp:cNvPr id="0" name=""/>
        <dsp:cNvSpPr/>
      </dsp:nvSpPr>
      <dsp:spPr>
        <a:xfrm rot="5396492">
          <a:off x="1506816" y="419651"/>
          <a:ext cx="176409" cy="209087"/>
        </a:xfrm>
        <a:prstGeom prst="rightArrow">
          <a:avLst>
            <a:gd name="adj1" fmla="val 60000"/>
            <a:gd name="adj2" fmla="val 50000"/>
          </a:avLst>
        </a:prstGeom>
        <a:solidFill>
          <a:sysClr val="windowText" lastClr="000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panose="020F0502020204030204"/>
            <a:ea typeface="+mn-ea"/>
            <a:cs typeface="+mn-cs"/>
          </a:endParaRPr>
        </a:p>
      </dsp:txBody>
      <dsp:txXfrm rot="-5400000">
        <a:off x="1532267" y="435990"/>
        <a:ext cx="125453" cy="123486"/>
      </dsp:txXfrm>
    </dsp:sp>
    <dsp:sp modelId="{A9AAAF93-DC71-463D-B450-2110EF11F733}">
      <dsp:nvSpPr>
        <dsp:cNvPr id="0" name=""/>
        <dsp:cNvSpPr/>
      </dsp:nvSpPr>
      <dsp:spPr>
        <a:xfrm>
          <a:off x="177145" y="641800"/>
          <a:ext cx="2836584" cy="580817"/>
        </a:xfrm>
        <a:prstGeom prst="roundRect">
          <a:avLst>
            <a:gd name="adj" fmla="val 10000"/>
          </a:avLst>
        </a:prstGeom>
        <a:solidFill>
          <a:srgbClr val="CC33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panose="020F0502020204030204"/>
              <a:ea typeface="+mn-ea"/>
              <a:cs typeface="+mn-cs"/>
            </a:rPr>
            <a:t>Step 1: Symptom-limited normal activity</a:t>
          </a:r>
        </a:p>
        <a:p>
          <a:pPr lvl="0" algn="ctr" defTabSz="533400">
            <a:lnSpc>
              <a:spcPct val="90000"/>
            </a:lnSpc>
            <a:spcBef>
              <a:spcPct val="0"/>
            </a:spcBef>
            <a:spcAft>
              <a:spcPct val="35000"/>
            </a:spcAft>
          </a:pPr>
          <a:r>
            <a:rPr lang="en-GB" sz="1200" kern="1200">
              <a:solidFill>
                <a:sysClr val="windowText" lastClr="000000"/>
              </a:solidFill>
              <a:latin typeface="Calibri" panose="020F0502020204030204"/>
              <a:ea typeface="+mn-ea"/>
              <a:cs typeface="+mn-cs"/>
            </a:rPr>
            <a:t>eg. Daily activities which do not provoke symptoms, Return to work/school</a:t>
          </a:r>
        </a:p>
      </dsp:txBody>
      <dsp:txXfrm>
        <a:off x="194157" y="658812"/>
        <a:ext cx="2802560" cy="546793"/>
      </dsp:txXfrm>
    </dsp:sp>
    <dsp:sp modelId="{72A7AF85-046E-471A-83C7-57BF2AA59374}">
      <dsp:nvSpPr>
        <dsp:cNvPr id="0" name=""/>
        <dsp:cNvSpPr/>
      </dsp:nvSpPr>
      <dsp:spPr>
        <a:xfrm rot="5400000">
          <a:off x="1508317" y="1234234"/>
          <a:ext cx="174239" cy="209087"/>
        </a:xfrm>
        <a:prstGeom prst="rightArrow">
          <a:avLst>
            <a:gd name="adj1" fmla="val 60000"/>
            <a:gd name="adj2" fmla="val 50000"/>
          </a:avLst>
        </a:prstGeom>
        <a:solidFill>
          <a:srgbClr val="CC33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panose="020F0502020204030204"/>
            <a:ea typeface="+mn-ea"/>
            <a:cs typeface="+mn-cs"/>
          </a:endParaRPr>
        </a:p>
      </dsp:txBody>
      <dsp:txXfrm rot="-5400000">
        <a:off x="1532710" y="1251658"/>
        <a:ext cx="125453" cy="121967"/>
      </dsp:txXfrm>
    </dsp:sp>
    <dsp:sp modelId="{4A7F393C-0757-472A-A088-8DD922E8D40D}">
      <dsp:nvSpPr>
        <dsp:cNvPr id="0" name=""/>
        <dsp:cNvSpPr/>
      </dsp:nvSpPr>
      <dsp:spPr>
        <a:xfrm>
          <a:off x="177145" y="1454937"/>
          <a:ext cx="2836584" cy="579521"/>
        </a:xfrm>
        <a:prstGeom prst="roundRect">
          <a:avLst>
            <a:gd name="adj" fmla="val 10000"/>
          </a:avLst>
        </a:prstGeom>
        <a:solidFill>
          <a:srgbClr val="FF0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panose="020F0502020204030204"/>
              <a:ea typeface="+mn-ea"/>
              <a:cs typeface="+mn-cs"/>
            </a:rPr>
            <a:t>Step 2: Light aerobic exercise</a:t>
          </a:r>
        </a:p>
        <a:p>
          <a:pPr lvl="0" algn="ctr" defTabSz="533400">
            <a:lnSpc>
              <a:spcPct val="90000"/>
            </a:lnSpc>
            <a:spcBef>
              <a:spcPct val="0"/>
            </a:spcBef>
            <a:spcAft>
              <a:spcPct val="35000"/>
            </a:spcAft>
          </a:pPr>
          <a:r>
            <a:rPr lang="en-GB" sz="1200" b="0" kern="1200">
              <a:solidFill>
                <a:sysClr val="windowText" lastClr="000000"/>
              </a:solidFill>
              <a:latin typeface="Calibri" panose="020F0502020204030204"/>
              <a:ea typeface="+mn-ea"/>
              <a:cs typeface="+mn-cs"/>
            </a:rPr>
            <a:t>eg. Slow steady jog, Stationary bike                 (&lt; 70% max HR), NO resistance training</a:t>
          </a:r>
        </a:p>
      </dsp:txBody>
      <dsp:txXfrm>
        <a:off x="194119" y="1471911"/>
        <a:ext cx="2802636" cy="545573"/>
      </dsp:txXfrm>
    </dsp:sp>
    <dsp:sp modelId="{52C25E18-5FBF-464A-96BD-82324F4A8C8D}">
      <dsp:nvSpPr>
        <dsp:cNvPr id="0" name=""/>
        <dsp:cNvSpPr/>
      </dsp:nvSpPr>
      <dsp:spPr>
        <a:xfrm rot="5400000">
          <a:off x="1508317" y="2046074"/>
          <a:ext cx="174239" cy="209087"/>
        </a:xfrm>
        <a:prstGeom prst="rightArrow">
          <a:avLst>
            <a:gd name="adj1" fmla="val 60000"/>
            <a:gd name="adj2" fmla="val 50000"/>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panose="020F0502020204030204"/>
            <a:ea typeface="+mn-ea"/>
            <a:cs typeface="+mn-cs"/>
          </a:endParaRPr>
        </a:p>
      </dsp:txBody>
      <dsp:txXfrm rot="-5400000">
        <a:off x="1532710" y="2063498"/>
        <a:ext cx="125453" cy="121967"/>
      </dsp:txXfrm>
    </dsp:sp>
    <dsp:sp modelId="{2F848DE4-5B18-4F65-8D18-8F439C69EAF7}">
      <dsp:nvSpPr>
        <dsp:cNvPr id="0" name=""/>
        <dsp:cNvSpPr/>
      </dsp:nvSpPr>
      <dsp:spPr>
        <a:xfrm>
          <a:off x="177442" y="2266778"/>
          <a:ext cx="2835989" cy="405732"/>
        </a:xfrm>
        <a:prstGeom prst="roundRect">
          <a:avLst>
            <a:gd name="adj" fmla="val 10000"/>
          </a:avLst>
        </a:prstGeom>
        <a:solidFill>
          <a:srgbClr val="FF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panose="020F0502020204030204"/>
              <a:ea typeface="+mn-ea"/>
              <a:cs typeface="+mn-cs"/>
            </a:rPr>
            <a:t>Step 3: Boxing-specific exercise</a:t>
          </a:r>
        </a:p>
        <a:p>
          <a:pPr lvl="0" algn="ctr" defTabSz="533400">
            <a:lnSpc>
              <a:spcPct val="90000"/>
            </a:lnSpc>
            <a:spcBef>
              <a:spcPct val="0"/>
            </a:spcBef>
            <a:spcAft>
              <a:spcPct val="35000"/>
            </a:spcAft>
          </a:pPr>
          <a:r>
            <a:rPr lang="en-GB" sz="1200" b="0" kern="1200">
              <a:solidFill>
                <a:sysClr val="windowText" lastClr="000000"/>
              </a:solidFill>
              <a:latin typeface="Calibri" panose="020F0502020204030204"/>
              <a:ea typeface="+mn-ea"/>
              <a:cs typeface="+mn-cs"/>
            </a:rPr>
            <a:t>eg. Shadow, Skipping, Interval runs</a:t>
          </a:r>
        </a:p>
      </dsp:txBody>
      <dsp:txXfrm>
        <a:off x="189325" y="2278661"/>
        <a:ext cx="2812223" cy="381966"/>
      </dsp:txXfrm>
    </dsp:sp>
    <dsp:sp modelId="{71000B92-214E-4F71-91AB-6E3A21222931}">
      <dsp:nvSpPr>
        <dsp:cNvPr id="0" name=""/>
        <dsp:cNvSpPr/>
      </dsp:nvSpPr>
      <dsp:spPr>
        <a:xfrm rot="5400000">
          <a:off x="1508317" y="2684126"/>
          <a:ext cx="174239" cy="209087"/>
        </a:xfrm>
        <a:prstGeom prst="rightArrow">
          <a:avLst>
            <a:gd name="adj1" fmla="val 60000"/>
            <a:gd name="adj2" fmla="val 50000"/>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panose="020F0502020204030204"/>
            <a:ea typeface="+mn-ea"/>
            <a:cs typeface="+mn-cs"/>
          </a:endParaRPr>
        </a:p>
      </dsp:txBody>
      <dsp:txXfrm rot="-5400000">
        <a:off x="1532710" y="2701550"/>
        <a:ext cx="125453" cy="121967"/>
      </dsp:txXfrm>
    </dsp:sp>
    <dsp:sp modelId="{3D138B04-45BE-4E56-9AA8-3F444D21DC58}">
      <dsp:nvSpPr>
        <dsp:cNvPr id="0" name=""/>
        <dsp:cNvSpPr/>
      </dsp:nvSpPr>
      <dsp:spPr>
        <a:xfrm>
          <a:off x="177442" y="2904830"/>
          <a:ext cx="2835989" cy="405732"/>
        </a:xfrm>
        <a:prstGeom prst="roundRect">
          <a:avLst>
            <a:gd name="adj" fmla="val 10000"/>
          </a:avLst>
        </a:prstGeom>
        <a:solidFill>
          <a:srgbClr val="FFCC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panose="020F0502020204030204"/>
              <a:ea typeface="+mn-ea"/>
              <a:cs typeface="+mn-cs"/>
            </a:rPr>
            <a:t>Step 4: Non-contact training skills</a:t>
          </a:r>
        </a:p>
        <a:p>
          <a:pPr lvl="0" algn="ctr" defTabSz="533400">
            <a:lnSpc>
              <a:spcPct val="90000"/>
            </a:lnSpc>
            <a:spcBef>
              <a:spcPct val="0"/>
            </a:spcBef>
            <a:spcAft>
              <a:spcPct val="35000"/>
            </a:spcAft>
          </a:pPr>
          <a:r>
            <a:rPr lang="en-GB" sz="1200" kern="1200">
              <a:solidFill>
                <a:sysClr val="windowText" lastClr="000000"/>
              </a:solidFill>
              <a:latin typeface="Calibri" panose="020F0502020204030204"/>
              <a:ea typeface="+mn-ea"/>
              <a:cs typeface="+mn-cs"/>
            </a:rPr>
            <a:t>eg. Bag/Pad work, Resistance training</a:t>
          </a:r>
        </a:p>
      </dsp:txBody>
      <dsp:txXfrm>
        <a:off x="189325" y="2916713"/>
        <a:ext cx="2812223" cy="381966"/>
      </dsp:txXfrm>
    </dsp:sp>
    <dsp:sp modelId="{FE62A4B9-4721-463D-83AE-2863859E6751}">
      <dsp:nvSpPr>
        <dsp:cNvPr id="0" name=""/>
        <dsp:cNvSpPr/>
      </dsp:nvSpPr>
      <dsp:spPr>
        <a:xfrm rot="5418246">
          <a:off x="1504257" y="3325310"/>
          <a:ext cx="178939" cy="209087"/>
        </a:xfrm>
        <a:prstGeom prst="rightArrow">
          <a:avLst>
            <a:gd name="adj1" fmla="val 60000"/>
            <a:gd name="adj2" fmla="val 50000"/>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panose="020F0502020204030204"/>
            <a:ea typeface="+mn-ea"/>
            <a:cs typeface="+mn-cs"/>
          </a:endParaRPr>
        </a:p>
      </dsp:txBody>
      <dsp:txXfrm rot="-5400000">
        <a:off x="1531142" y="3340384"/>
        <a:ext cx="125453" cy="125257"/>
      </dsp:txXfrm>
    </dsp:sp>
    <dsp:sp modelId="{A1ADF9AB-2BDB-4780-BC88-CDCA7799A7A2}">
      <dsp:nvSpPr>
        <dsp:cNvPr id="0" name=""/>
        <dsp:cNvSpPr/>
      </dsp:nvSpPr>
      <dsp:spPr>
        <a:xfrm>
          <a:off x="174022" y="3549145"/>
          <a:ext cx="2835989" cy="405732"/>
        </a:xfrm>
        <a:prstGeom prst="roundRect">
          <a:avLst>
            <a:gd name="adj" fmla="val 10000"/>
          </a:avLst>
        </a:prstGeom>
        <a:solidFill>
          <a:srgbClr val="66FF33"/>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panose="020F0502020204030204"/>
              <a:ea typeface="+mn-ea"/>
              <a:cs typeface="+mn-cs"/>
            </a:rPr>
            <a:t>Step 5: Full contact training</a:t>
          </a:r>
        </a:p>
        <a:p>
          <a:pPr lvl="0" algn="ctr" defTabSz="533400">
            <a:lnSpc>
              <a:spcPct val="90000"/>
            </a:lnSpc>
            <a:spcBef>
              <a:spcPct val="0"/>
            </a:spcBef>
            <a:spcAft>
              <a:spcPct val="35000"/>
            </a:spcAft>
          </a:pPr>
          <a:r>
            <a:rPr lang="en-GB" sz="1200" b="0" kern="1200">
              <a:solidFill>
                <a:sysClr val="windowText" lastClr="000000"/>
              </a:solidFill>
              <a:latin typeface="Calibri" panose="020F0502020204030204"/>
              <a:ea typeface="+mn-ea"/>
              <a:cs typeface="+mn-cs"/>
            </a:rPr>
            <a:t>eg. Tech Spar, then Full Sparring</a:t>
          </a:r>
        </a:p>
      </dsp:txBody>
      <dsp:txXfrm>
        <a:off x="185905" y="3561028"/>
        <a:ext cx="2812223" cy="381966"/>
      </dsp:txXfrm>
    </dsp:sp>
    <dsp:sp modelId="{2EAE8C15-6D3A-4687-8F85-3F31718B2392}">
      <dsp:nvSpPr>
        <dsp:cNvPr id="0" name=""/>
        <dsp:cNvSpPr/>
      </dsp:nvSpPr>
      <dsp:spPr>
        <a:xfrm rot="5381392">
          <a:off x="1508955" y="3963361"/>
          <a:ext cx="169544" cy="209087"/>
        </a:xfrm>
        <a:prstGeom prst="rightArrow">
          <a:avLst>
            <a:gd name="adj1" fmla="val 60000"/>
            <a:gd name="adj2" fmla="val 50000"/>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panose="020F0502020204030204"/>
            <a:ea typeface="+mn-ea"/>
            <a:cs typeface="+mn-cs"/>
          </a:endParaRPr>
        </a:p>
      </dsp:txBody>
      <dsp:txXfrm rot="-5400000">
        <a:off x="1530863" y="3983133"/>
        <a:ext cx="125453" cy="118681"/>
      </dsp:txXfrm>
    </dsp:sp>
    <dsp:sp modelId="{7285E3C1-6233-468B-A2D5-7F9A2B4689F3}">
      <dsp:nvSpPr>
        <dsp:cNvPr id="0" name=""/>
        <dsp:cNvSpPr/>
      </dsp:nvSpPr>
      <dsp:spPr>
        <a:xfrm>
          <a:off x="177442" y="4180933"/>
          <a:ext cx="2835989" cy="405732"/>
        </a:xfrm>
        <a:prstGeom prst="roundRect">
          <a:avLst>
            <a:gd name="adj" fmla="val 10000"/>
          </a:avLst>
        </a:prstGeom>
        <a:solidFill>
          <a:srgbClr val="00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panose="020F0502020204030204"/>
              <a:ea typeface="+mn-ea"/>
              <a:cs typeface="+mn-cs"/>
            </a:rPr>
            <a:t>Step 6: Return to Competition</a:t>
          </a:r>
        </a:p>
        <a:p>
          <a:pPr lvl="0" algn="ctr" defTabSz="533400">
            <a:lnSpc>
              <a:spcPct val="90000"/>
            </a:lnSpc>
            <a:spcBef>
              <a:spcPct val="0"/>
            </a:spcBef>
            <a:spcAft>
              <a:spcPct val="35000"/>
            </a:spcAft>
          </a:pPr>
          <a:r>
            <a:rPr lang="en-GB" sz="1200" b="0" kern="1200">
              <a:solidFill>
                <a:sysClr val="windowText" lastClr="000000"/>
              </a:solidFill>
              <a:latin typeface="Calibri" panose="020F0502020204030204"/>
              <a:ea typeface="+mn-ea"/>
              <a:cs typeface="+mn-cs"/>
            </a:rPr>
            <a:t>(Not before day 35 post injury)</a:t>
          </a:r>
        </a:p>
      </dsp:txBody>
      <dsp:txXfrm>
        <a:off x="189325" y="4192816"/>
        <a:ext cx="2812223" cy="3819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1E02E-D27E-4294-A12A-C82C948F9C01}">
      <dsp:nvSpPr>
        <dsp:cNvPr id="0" name=""/>
        <dsp:cNvSpPr/>
      </dsp:nvSpPr>
      <dsp:spPr>
        <a:xfrm>
          <a:off x="176699" y="856"/>
          <a:ext cx="2835989" cy="405732"/>
        </a:xfrm>
        <a:prstGeom prst="roundRect">
          <a:avLst>
            <a:gd name="adj" fmla="val 10000"/>
          </a:avLst>
        </a:prstGeom>
        <a:solidFill>
          <a:sysClr val="windowText" lastClr="000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Calibri" panose="020F0502020204030204"/>
              <a:ea typeface="+mn-ea"/>
              <a:cs typeface="+mn-cs"/>
            </a:rPr>
            <a:t>Step 0: Rest (24-48 hours)</a:t>
          </a:r>
        </a:p>
        <a:p>
          <a:pPr lvl="0" algn="ctr" defTabSz="533400">
            <a:lnSpc>
              <a:spcPct val="90000"/>
            </a:lnSpc>
            <a:spcBef>
              <a:spcPct val="0"/>
            </a:spcBef>
            <a:spcAft>
              <a:spcPct val="35000"/>
            </a:spcAft>
          </a:pPr>
          <a:r>
            <a:rPr lang="en-GB" sz="1200" b="0" kern="1200">
              <a:solidFill>
                <a:sysClr val="window" lastClr="FFFFFF"/>
              </a:solidFill>
              <a:latin typeface="Calibri" panose="020F0502020204030204"/>
              <a:ea typeface="+mn-ea"/>
              <a:cs typeface="+mn-cs"/>
            </a:rPr>
            <a:t>Complete physical &amp; mental rest</a:t>
          </a:r>
        </a:p>
      </dsp:txBody>
      <dsp:txXfrm>
        <a:off x="188582" y="12739"/>
        <a:ext cx="2812223" cy="381966"/>
      </dsp:txXfrm>
    </dsp:sp>
    <dsp:sp modelId="{48A9C2D2-E2DD-466E-B640-55B7CD257ECA}">
      <dsp:nvSpPr>
        <dsp:cNvPr id="0" name=""/>
        <dsp:cNvSpPr/>
      </dsp:nvSpPr>
      <dsp:spPr>
        <a:xfrm rot="5396492">
          <a:off x="1506816" y="419651"/>
          <a:ext cx="176409" cy="209087"/>
        </a:xfrm>
        <a:prstGeom prst="rightArrow">
          <a:avLst>
            <a:gd name="adj1" fmla="val 60000"/>
            <a:gd name="adj2" fmla="val 50000"/>
          </a:avLst>
        </a:prstGeom>
        <a:solidFill>
          <a:sysClr val="windowText" lastClr="000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panose="020F0502020204030204"/>
            <a:ea typeface="+mn-ea"/>
            <a:cs typeface="+mn-cs"/>
          </a:endParaRPr>
        </a:p>
      </dsp:txBody>
      <dsp:txXfrm rot="-5400000">
        <a:off x="1532267" y="435990"/>
        <a:ext cx="125453" cy="123486"/>
      </dsp:txXfrm>
    </dsp:sp>
    <dsp:sp modelId="{A9AAAF93-DC71-463D-B450-2110EF11F733}">
      <dsp:nvSpPr>
        <dsp:cNvPr id="0" name=""/>
        <dsp:cNvSpPr/>
      </dsp:nvSpPr>
      <dsp:spPr>
        <a:xfrm>
          <a:off x="177145" y="641800"/>
          <a:ext cx="2836584" cy="580817"/>
        </a:xfrm>
        <a:prstGeom prst="roundRect">
          <a:avLst>
            <a:gd name="adj" fmla="val 10000"/>
          </a:avLst>
        </a:prstGeom>
        <a:solidFill>
          <a:srgbClr val="CC33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panose="020F0502020204030204"/>
              <a:ea typeface="+mn-ea"/>
              <a:cs typeface="+mn-cs"/>
            </a:rPr>
            <a:t>Step 1: Symptom-limited normal activity</a:t>
          </a:r>
        </a:p>
        <a:p>
          <a:pPr lvl="0" algn="ctr" defTabSz="533400">
            <a:lnSpc>
              <a:spcPct val="90000"/>
            </a:lnSpc>
            <a:spcBef>
              <a:spcPct val="0"/>
            </a:spcBef>
            <a:spcAft>
              <a:spcPct val="35000"/>
            </a:spcAft>
          </a:pPr>
          <a:r>
            <a:rPr lang="en-GB" sz="1200" kern="1200">
              <a:solidFill>
                <a:sysClr val="windowText" lastClr="000000"/>
              </a:solidFill>
              <a:latin typeface="Calibri" panose="020F0502020204030204"/>
              <a:ea typeface="+mn-ea"/>
              <a:cs typeface="+mn-cs"/>
            </a:rPr>
            <a:t>eg. Return to school/work, Daily activities which do not provoke symptoms</a:t>
          </a:r>
        </a:p>
      </dsp:txBody>
      <dsp:txXfrm>
        <a:off x="194157" y="658812"/>
        <a:ext cx="2802560" cy="546793"/>
      </dsp:txXfrm>
    </dsp:sp>
    <dsp:sp modelId="{72A7AF85-046E-471A-83C7-57BF2AA59374}">
      <dsp:nvSpPr>
        <dsp:cNvPr id="0" name=""/>
        <dsp:cNvSpPr/>
      </dsp:nvSpPr>
      <dsp:spPr>
        <a:xfrm rot="5400000">
          <a:off x="1508317" y="1234234"/>
          <a:ext cx="174239" cy="209087"/>
        </a:xfrm>
        <a:prstGeom prst="rightArrow">
          <a:avLst>
            <a:gd name="adj1" fmla="val 60000"/>
            <a:gd name="adj2" fmla="val 50000"/>
          </a:avLst>
        </a:prstGeom>
        <a:solidFill>
          <a:srgbClr val="CC33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panose="020F0502020204030204"/>
            <a:ea typeface="+mn-ea"/>
            <a:cs typeface="+mn-cs"/>
          </a:endParaRPr>
        </a:p>
      </dsp:txBody>
      <dsp:txXfrm rot="-5400000">
        <a:off x="1532710" y="1251658"/>
        <a:ext cx="125453" cy="121967"/>
      </dsp:txXfrm>
    </dsp:sp>
    <dsp:sp modelId="{4A7F393C-0757-472A-A088-8DD922E8D40D}">
      <dsp:nvSpPr>
        <dsp:cNvPr id="0" name=""/>
        <dsp:cNvSpPr/>
      </dsp:nvSpPr>
      <dsp:spPr>
        <a:xfrm>
          <a:off x="177145" y="1454937"/>
          <a:ext cx="2836584" cy="579521"/>
        </a:xfrm>
        <a:prstGeom prst="roundRect">
          <a:avLst>
            <a:gd name="adj" fmla="val 10000"/>
          </a:avLst>
        </a:prstGeom>
        <a:solidFill>
          <a:srgbClr val="FF0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panose="020F0502020204030204"/>
              <a:ea typeface="+mn-ea"/>
              <a:cs typeface="+mn-cs"/>
            </a:rPr>
            <a:t>Step 2: Light aerobic exercise</a:t>
          </a:r>
        </a:p>
        <a:p>
          <a:pPr lvl="0" algn="ctr" defTabSz="533400">
            <a:lnSpc>
              <a:spcPct val="90000"/>
            </a:lnSpc>
            <a:spcBef>
              <a:spcPct val="0"/>
            </a:spcBef>
            <a:spcAft>
              <a:spcPct val="35000"/>
            </a:spcAft>
          </a:pPr>
          <a:r>
            <a:rPr lang="en-GB" sz="1200" b="0" kern="1200">
              <a:solidFill>
                <a:sysClr val="windowText" lastClr="000000"/>
              </a:solidFill>
              <a:latin typeface="Calibri" panose="020F0502020204030204"/>
              <a:ea typeface="+mn-ea"/>
              <a:cs typeface="+mn-cs"/>
            </a:rPr>
            <a:t>eg. Slow steady jog, Stationary bike                 (&lt; 70% max HR), NO resistance training</a:t>
          </a:r>
        </a:p>
      </dsp:txBody>
      <dsp:txXfrm>
        <a:off x="194119" y="1471911"/>
        <a:ext cx="2802636" cy="545573"/>
      </dsp:txXfrm>
    </dsp:sp>
    <dsp:sp modelId="{52C25E18-5FBF-464A-96BD-82324F4A8C8D}">
      <dsp:nvSpPr>
        <dsp:cNvPr id="0" name=""/>
        <dsp:cNvSpPr/>
      </dsp:nvSpPr>
      <dsp:spPr>
        <a:xfrm rot="5400000">
          <a:off x="1508317" y="2046074"/>
          <a:ext cx="174239" cy="209087"/>
        </a:xfrm>
        <a:prstGeom prst="rightArrow">
          <a:avLst>
            <a:gd name="adj1" fmla="val 60000"/>
            <a:gd name="adj2" fmla="val 50000"/>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panose="020F0502020204030204"/>
            <a:ea typeface="+mn-ea"/>
            <a:cs typeface="+mn-cs"/>
          </a:endParaRPr>
        </a:p>
      </dsp:txBody>
      <dsp:txXfrm rot="-5400000">
        <a:off x="1532710" y="2063498"/>
        <a:ext cx="125453" cy="121967"/>
      </dsp:txXfrm>
    </dsp:sp>
    <dsp:sp modelId="{2F848DE4-5B18-4F65-8D18-8F439C69EAF7}">
      <dsp:nvSpPr>
        <dsp:cNvPr id="0" name=""/>
        <dsp:cNvSpPr/>
      </dsp:nvSpPr>
      <dsp:spPr>
        <a:xfrm>
          <a:off x="177442" y="2266778"/>
          <a:ext cx="2835989" cy="405732"/>
        </a:xfrm>
        <a:prstGeom prst="roundRect">
          <a:avLst>
            <a:gd name="adj" fmla="val 10000"/>
          </a:avLst>
        </a:prstGeom>
        <a:solidFill>
          <a:srgbClr val="FF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panose="020F0502020204030204"/>
              <a:ea typeface="+mn-ea"/>
              <a:cs typeface="+mn-cs"/>
            </a:rPr>
            <a:t>Step 3: Boxing-specific exercise</a:t>
          </a:r>
        </a:p>
        <a:p>
          <a:pPr lvl="0" algn="ctr" defTabSz="533400">
            <a:lnSpc>
              <a:spcPct val="90000"/>
            </a:lnSpc>
            <a:spcBef>
              <a:spcPct val="0"/>
            </a:spcBef>
            <a:spcAft>
              <a:spcPct val="35000"/>
            </a:spcAft>
          </a:pPr>
          <a:r>
            <a:rPr lang="en-GB" sz="1200" b="0" kern="1200">
              <a:solidFill>
                <a:sysClr val="windowText" lastClr="000000"/>
              </a:solidFill>
              <a:latin typeface="Calibri" panose="020F0502020204030204"/>
              <a:ea typeface="+mn-ea"/>
              <a:cs typeface="+mn-cs"/>
            </a:rPr>
            <a:t>eg. Shadow, Skipping, Interval runs</a:t>
          </a:r>
        </a:p>
      </dsp:txBody>
      <dsp:txXfrm>
        <a:off x="189325" y="2278661"/>
        <a:ext cx="2812223" cy="381966"/>
      </dsp:txXfrm>
    </dsp:sp>
    <dsp:sp modelId="{71000B92-214E-4F71-91AB-6E3A21222931}">
      <dsp:nvSpPr>
        <dsp:cNvPr id="0" name=""/>
        <dsp:cNvSpPr/>
      </dsp:nvSpPr>
      <dsp:spPr>
        <a:xfrm rot="5400000">
          <a:off x="1508317" y="2684126"/>
          <a:ext cx="174239" cy="209087"/>
        </a:xfrm>
        <a:prstGeom prst="rightArrow">
          <a:avLst>
            <a:gd name="adj1" fmla="val 60000"/>
            <a:gd name="adj2" fmla="val 50000"/>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panose="020F0502020204030204"/>
            <a:ea typeface="+mn-ea"/>
            <a:cs typeface="+mn-cs"/>
          </a:endParaRPr>
        </a:p>
      </dsp:txBody>
      <dsp:txXfrm rot="-5400000">
        <a:off x="1532710" y="2701550"/>
        <a:ext cx="125453" cy="121967"/>
      </dsp:txXfrm>
    </dsp:sp>
    <dsp:sp modelId="{3D138B04-45BE-4E56-9AA8-3F444D21DC58}">
      <dsp:nvSpPr>
        <dsp:cNvPr id="0" name=""/>
        <dsp:cNvSpPr/>
      </dsp:nvSpPr>
      <dsp:spPr>
        <a:xfrm>
          <a:off x="177442" y="2904830"/>
          <a:ext cx="2835989" cy="405732"/>
        </a:xfrm>
        <a:prstGeom prst="roundRect">
          <a:avLst>
            <a:gd name="adj" fmla="val 10000"/>
          </a:avLst>
        </a:prstGeom>
        <a:solidFill>
          <a:srgbClr val="FFCC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panose="020F0502020204030204"/>
              <a:ea typeface="+mn-ea"/>
              <a:cs typeface="+mn-cs"/>
            </a:rPr>
            <a:t>Step 4: Non-contact training skills</a:t>
          </a:r>
        </a:p>
        <a:p>
          <a:pPr lvl="0" algn="ctr" defTabSz="533400">
            <a:lnSpc>
              <a:spcPct val="90000"/>
            </a:lnSpc>
            <a:spcBef>
              <a:spcPct val="0"/>
            </a:spcBef>
            <a:spcAft>
              <a:spcPct val="35000"/>
            </a:spcAft>
          </a:pPr>
          <a:r>
            <a:rPr lang="en-GB" sz="1200" kern="1200">
              <a:solidFill>
                <a:sysClr val="windowText" lastClr="000000"/>
              </a:solidFill>
              <a:latin typeface="Calibri" panose="020F0502020204030204"/>
              <a:ea typeface="+mn-ea"/>
              <a:cs typeface="+mn-cs"/>
            </a:rPr>
            <a:t>eg. Bag/Pad work, Resistance training</a:t>
          </a:r>
        </a:p>
      </dsp:txBody>
      <dsp:txXfrm>
        <a:off x="189325" y="2916713"/>
        <a:ext cx="2812223" cy="381966"/>
      </dsp:txXfrm>
    </dsp:sp>
    <dsp:sp modelId="{FE62A4B9-4721-463D-83AE-2863859E6751}">
      <dsp:nvSpPr>
        <dsp:cNvPr id="0" name=""/>
        <dsp:cNvSpPr/>
      </dsp:nvSpPr>
      <dsp:spPr>
        <a:xfrm rot="5418246">
          <a:off x="1504257" y="3325310"/>
          <a:ext cx="178939" cy="209087"/>
        </a:xfrm>
        <a:prstGeom prst="rightArrow">
          <a:avLst>
            <a:gd name="adj1" fmla="val 60000"/>
            <a:gd name="adj2" fmla="val 50000"/>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panose="020F0502020204030204"/>
            <a:ea typeface="+mn-ea"/>
            <a:cs typeface="+mn-cs"/>
          </a:endParaRPr>
        </a:p>
      </dsp:txBody>
      <dsp:txXfrm rot="-5400000">
        <a:off x="1531142" y="3340384"/>
        <a:ext cx="125453" cy="125257"/>
      </dsp:txXfrm>
    </dsp:sp>
    <dsp:sp modelId="{A1ADF9AB-2BDB-4780-BC88-CDCA7799A7A2}">
      <dsp:nvSpPr>
        <dsp:cNvPr id="0" name=""/>
        <dsp:cNvSpPr/>
      </dsp:nvSpPr>
      <dsp:spPr>
        <a:xfrm>
          <a:off x="174022" y="3549145"/>
          <a:ext cx="2835989" cy="405732"/>
        </a:xfrm>
        <a:prstGeom prst="roundRect">
          <a:avLst>
            <a:gd name="adj" fmla="val 10000"/>
          </a:avLst>
        </a:prstGeom>
        <a:solidFill>
          <a:srgbClr val="66FF33"/>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panose="020F0502020204030204"/>
              <a:ea typeface="+mn-ea"/>
              <a:cs typeface="+mn-cs"/>
            </a:rPr>
            <a:t>Step 5: Full contact training</a:t>
          </a:r>
        </a:p>
        <a:p>
          <a:pPr lvl="0" algn="ctr" defTabSz="533400">
            <a:lnSpc>
              <a:spcPct val="90000"/>
            </a:lnSpc>
            <a:spcBef>
              <a:spcPct val="0"/>
            </a:spcBef>
            <a:spcAft>
              <a:spcPct val="35000"/>
            </a:spcAft>
          </a:pPr>
          <a:r>
            <a:rPr lang="en-GB" sz="1200" b="0" kern="1200">
              <a:solidFill>
                <a:sysClr val="windowText" lastClr="000000"/>
              </a:solidFill>
              <a:latin typeface="Calibri" panose="020F0502020204030204"/>
              <a:ea typeface="+mn-ea"/>
              <a:cs typeface="+mn-cs"/>
            </a:rPr>
            <a:t>eg. Tech Spar, then Full Sparring</a:t>
          </a:r>
        </a:p>
      </dsp:txBody>
      <dsp:txXfrm>
        <a:off x="185905" y="3561028"/>
        <a:ext cx="2812223" cy="381966"/>
      </dsp:txXfrm>
    </dsp:sp>
    <dsp:sp modelId="{2EAE8C15-6D3A-4687-8F85-3F31718B2392}">
      <dsp:nvSpPr>
        <dsp:cNvPr id="0" name=""/>
        <dsp:cNvSpPr/>
      </dsp:nvSpPr>
      <dsp:spPr>
        <a:xfrm rot="5381392">
          <a:off x="1508955" y="3963361"/>
          <a:ext cx="169544" cy="209087"/>
        </a:xfrm>
        <a:prstGeom prst="rightArrow">
          <a:avLst>
            <a:gd name="adj1" fmla="val 60000"/>
            <a:gd name="adj2" fmla="val 50000"/>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solidFill>
              <a:sysClr val="window" lastClr="FFFFFF"/>
            </a:solidFill>
            <a:latin typeface="Calibri" panose="020F0502020204030204"/>
            <a:ea typeface="+mn-ea"/>
            <a:cs typeface="+mn-cs"/>
          </a:endParaRPr>
        </a:p>
      </dsp:txBody>
      <dsp:txXfrm rot="-5400000">
        <a:off x="1530863" y="3983133"/>
        <a:ext cx="125453" cy="118681"/>
      </dsp:txXfrm>
    </dsp:sp>
    <dsp:sp modelId="{7285E3C1-6233-468B-A2D5-7F9A2B4689F3}">
      <dsp:nvSpPr>
        <dsp:cNvPr id="0" name=""/>
        <dsp:cNvSpPr/>
      </dsp:nvSpPr>
      <dsp:spPr>
        <a:xfrm>
          <a:off x="177442" y="4180933"/>
          <a:ext cx="2835989" cy="405732"/>
        </a:xfrm>
        <a:prstGeom prst="roundRect">
          <a:avLst>
            <a:gd name="adj" fmla="val 10000"/>
          </a:avLst>
        </a:prstGeom>
        <a:solidFill>
          <a:srgbClr val="00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72000" rIns="45720" bIns="7200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panose="020F0502020204030204"/>
              <a:ea typeface="+mn-ea"/>
              <a:cs typeface="+mn-cs"/>
            </a:rPr>
            <a:t>Step 6: Return to Competition</a:t>
          </a:r>
        </a:p>
        <a:p>
          <a:pPr lvl="0" algn="ctr" defTabSz="533400">
            <a:lnSpc>
              <a:spcPct val="90000"/>
            </a:lnSpc>
            <a:spcBef>
              <a:spcPct val="0"/>
            </a:spcBef>
            <a:spcAft>
              <a:spcPct val="35000"/>
            </a:spcAft>
          </a:pPr>
          <a:r>
            <a:rPr lang="en-GB" sz="1200" b="0" kern="1200">
              <a:solidFill>
                <a:sysClr val="windowText" lastClr="000000"/>
              </a:solidFill>
              <a:latin typeface="Calibri" panose="020F0502020204030204"/>
              <a:ea typeface="+mn-ea"/>
              <a:cs typeface="+mn-cs"/>
            </a:rPr>
            <a:t>(Not before day 39 post injury)</a:t>
          </a:r>
        </a:p>
      </dsp:txBody>
      <dsp:txXfrm>
        <a:off x="189325" y="4192816"/>
        <a:ext cx="2812223" cy="38196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491E9-5ACD-4160-A677-643F21302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187</Pages>
  <Words>50196</Words>
  <Characters>286119</Characters>
  <Application>Microsoft Office Word</Application>
  <DocSecurity>0</DocSecurity>
  <Lines>2384</Lines>
  <Paragraphs>671</Paragraphs>
  <ScaleCrop>false</ScaleCrop>
  <HeadingPairs>
    <vt:vector size="2" baseType="variant">
      <vt:variant>
        <vt:lpstr>Title</vt:lpstr>
      </vt:variant>
      <vt:variant>
        <vt:i4>1</vt:i4>
      </vt:variant>
    </vt:vector>
  </HeadingPairs>
  <TitlesOfParts>
    <vt:vector size="1" baseType="lpstr">
      <vt:lpstr>UKAFBA Handbook 2020 2021</vt:lpstr>
    </vt:vector>
  </TitlesOfParts>
  <Company/>
  <LinksUpToDate>false</LinksUpToDate>
  <CharactersWithSpaces>335644</CharactersWithSpaces>
  <SharedDoc>false</SharedDoc>
  <HLinks>
    <vt:vector size="2700" baseType="variant">
      <vt:variant>
        <vt:i4>6488137</vt:i4>
      </vt:variant>
      <vt:variant>
        <vt:i4>1701</vt:i4>
      </vt:variant>
      <vt:variant>
        <vt:i4>0</vt:i4>
      </vt:variant>
      <vt:variant>
        <vt:i4>5</vt:i4>
      </vt:variant>
      <vt:variant>
        <vt:lpwstr>mailto:thomas.bennett-britton497@mod.gov.uk</vt:lpwstr>
      </vt:variant>
      <vt:variant>
        <vt:lpwstr/>
      </vt:variant>
      <vt:variant>
        <vt:i4>2359331</vt:i4>
      </vt:variant>
      <vt:variant>
        <vt:i4>1698</vt:i4>
      </vt:variant>
      <vt:variant>
        <vt:i4>0</vt:i4>
      </vt:variant>
      <vt:variant>
        <vt:i4>5</vt:i4>
      </vt:variant>
      <vt:variant>
        <vt:lpwstr>https://www.englandboxing.org/wp-content/uploads/2019/05/AIBA-Medical-Handbook.pdf</vt:lpwstr>
      </vt:variant>
      <vt:variant>
        <vt:lpwstr/>
      </vt:variant>
      <vt:variant>
        <vt:i4>2359331</vt:i4>
      </vt:variant>
      <vt:variant>
        <vt:i4>1695</vt:i4>
      </vt:variant>
      <vt:variant>
        <vt:i4>0</vt:i4>
      </vt:variant>
      <vt:variant>
        <vt:i4>5</vt:i4>
      </vt:variant>
      <vt:variant>
        <vt:lpwstr>https://www.englandboxing.org/wp-content/uploads/2019/05/AIBA-Medical-Handbook.pdf</vt:lpwstr>
      </vt:variant>
      <vt:variant>
        <vt:lpwstr/>
      </vt:variant>
      <vt:variant>
        <vt:i4>8192082</vt:i4>
      </vt:variant>
      <vt:variant>
        <vt:i4>1686</vt:i4>
      </vt:variant>
      <vt:variant>
        <vt:i4>0</vt:i4>
      </vt:variant>
      <vt:variant>
        <vt:i4>5</vt:i4>
      </vt:variant>
      <vt:variant>
        <vt:lpwstr>https://d152tffy3gbaeg.cloudfront.net/2018/11/Annual-Meeting-of-AIBA-Medical-Commission_2018_Sofia_final.pdf</vt:lpwstr>
      </vt:variant>
      <vt:variant>
        <vt:lpwstr/>
      </vt:variant>
      <vt:variant>
        <vt:i4>8192082</vt:i4>
      </vt:variant>
      <vt:variant>
        <vt:i4>1683</vt:i4>
      </vt:variant>
      <vt:variant>
        <vt:i4>0</vt:i4>
      </vt:variant>
      <vt:variant>
        <vt:i4>5</vt:i4>
      </vt:variant>
      <vt:variant>
        <vt:lpwstr>https://d152tffy3gbaeg.cloudfront.net/2018/11/Annual-Meeting-of-AIBA-Medical-Commission_2018_Sofia_final.pdf</vt:lpwstr>
      </vt:variant>
      <vt:variant>
        <vt:lpwstr/>
      </vt:variant>
      <vt:variant>
        <vt:i4>1638507</vt:i4>
      </vt:variant>
      <vt:variant>
        <vt:i4>1680</vt:i4>
      </vt:variant>
      <vt:variant>
        <vt:i4>0</vt:i4>
      </vt:variant>
      <vt:variant>
        <vt:i4>5</vt:i4>
      </vt:variant>
      <vt:variant>
        <vt:lpwstr>https://d152tffy3gbaeg.cloudfront.net/2015/02/20161101_AIBA_MEDICAL_HANDBOOK.pdf</vt:lpwstr>
      </vt:variant>
      <vt:variant>
        <vt:lpwstr/>
      </vt:variant>
      <vt:variant>
        <vt:i4>1638507</vt:i4>
      </vt:variant>
      <vt:variant>
        <vt:i4>1677</vt:i4>
      </vt:variant>
      <vt:variant>
        <vt:i4>0</vt:i4>
      </vt:variant>
      <vt:variant>
        <vt:i4>5</vt:i4>
      </vt:variant>
      <vt:variant>
        <vt:lpwstr>https://d152tffy3gbaeg.cloudfront.net/2015/02/20161101_AIBA_MEDICAL_HANDBOOK.pdf</vt:lpwstr>
      </vt:variant>
      <vt:variant>
        <vt:lpwstr/>
      </vt:variant>
      <vt:variant>
        <vt:i4>5046337</vt:i4>
      </vt:variant>
      <vt:variant>
        <vt:i4>1674</vt:i4>
      </vt:variant>
      <vt:variant>
        <vt:i4>0</vt:i4>
      </vt:variant>
      <vt:variant>
        <vt:i4>5</vt:i4>
      </vt:variant>
      <vt:variant>
        <vt:lpwstr>https://modgovuk.sharepoint.com/teams/8195/Pages/AP1269A.aspx</vt:lpwstr>
      </vt:variant>
      <vt:variant>
        <vt:lpwstr/>
      </vt:variant>
      <vt:variant>
        <vt:i4>5046337</vt:i4>
      </vt:variant>
      <vt:variant>
        <vt:i4>1671</vt:i4>
      </vt:variant>
      <vt:variant>
        <vt:i4>0</vt:i4>
      </vt:variant>
      <vt:variant>
        <vt:i4>5</vt:i4>
      </vt:variant>
      <vt:variant>
        <vt:lpwstr>https://modgovuk.sharepoint.com/teams/8195/Pages/AP1269A.aspx</vt:lpwstr>
      </vt:variant>
      <vt:variant>
        <vt:lpwstr/>
      </vt:variant>
      <vt:variant>
        <vt:i4>4456458</vt:i4>
      </vt:variant>
      <vt:variant>
        <vt:i4>1668</vt:i4>
      </vt:variant>
      <vt:variant>
        <vt:i4>0</vt:i4>
      </vt:variant>
      <vt:variant>
        <vt:i4>5</vt:i4>
      </vt:variant>
      <vt:variant>
        <vt:lpwstr>https://modgovuk.sharepoint.com/:w:/r/sites/defnet/JFC/Documents/20200622-Concussion advice boxers under 19.docx?d=w51ec870ecf454072a439291551555d81&amp;csf=1&amp;web=1&amp;e=jOUHdN</vt:lpwstr>
      </vt:variant>
      <vt:variant>
        <vt:lpwstr/>
      </vt:variant>
      <vt:variant>
        <vt:i4>4456458</vt:i4>
      </vt:variant>
      <vt:variant>
        <vt:i4>1665</vt:i4>
      </vt:variant>
      <vt:variant>
        <vt:i4>0</vt:i4>
      </vt:variant>
      <vt:variant>
        <vt:i4>5</vt:i4>
      </vt:variant>
      <vt:variant>
        <vt:lpwstr>https://modgovuk.sharepoint.com/:w:/r/sites/defnet/JFC/Documents/20200622-Concussion advice boxers under 19.docx?d=w51ec870ecf454072a439291551555d81&amp;csf=1&amp;web=1&amp;e=jOUHdN</vt:lpwstr>
      </vt:variant>
      <vt:variant>
        <vt:lpwstr/>
      </vt:variant>
      <vt:variant>
        <vt:i4>262220</vt:i4>
      </vt:variant>
      <vt:variant>
        <vt:i4>1662</vt:i4>
      </vt:variant>
      <vt:variant>
        <vt:i4>0</vt:i4>
      </vt:variant>
      <vt:variant>
        <vt:i4>5</vt:i4>
      </vt:variant>
      <vt:variant>
        <vt:lpwstr>https://modgovuk.sharepoint.com/:w:/r/sites/defnet/JFC/Documents/20200622-Concussion advice boxers Over 19.docx?d=w3887dc0cd09c4ca4b61d08ef531376e8&amp;csf=1&amp;web=1&amp;e=QeTvM8</vt:lpwstr>
      </vt:variant>
      <vt:variant>
        <vt:lpwstr/>
      </vt:variant>
      <vt:variant>
        <vt:i4>262220</vt:i4>
      </vt:variant>
      <vt:variant>
        <vt:i4>1659</vt:i4>
      </vt:variant>
      <vt:variant>
        <vt:i4>0</vt:i4>
      </vt:variant>
      <vt:variant>
        <vt:i4>5</vt:i4>
      </vt:variant>
      <vt:variant>
        <vt:lpwstr>https://modgovuk.sharepoint.com/:w:/r/sites/defnet/JFC/Documents/20200622-Concussion advice boxers Over 19.docx?d=w3887dc0cd09c4ca4b61d08ef531376e8&amp;csf=1&amp;web=1&amp;e=QeTvM8</vt:lpwstr>
      </vt:variant>
      <vt:variant>
        <vt:lpwstr/>
      </vt:variant>
      <vt:variant>
        <vt:i4>2490427</vt:i4>
      </vt:variant>
      <vt:variant>
        <vt:i4>1656</vt:i4>
      </vt:variant>
      <vt:variant>
        <vt:i4>0</vt:i4>
      </vt:variant>
      <vt:variant>
        <vt:i4>5</vt:i4>
      </vt:variant>
      <vt:variant>
        <vt:lpwstr>https://modgovuk.sharepoint.com/sites/defnet/JFC/Pages/ClinicalPolicyCh1toCh12.aspx</vt:lpwstr>
      </vt:variant>
      <vt:variant>
        <vt:lpwstr/>
      </vt:variant>
      <vt:variant>
        <vt:i4>2490427</vt:i4>
      </vt:variant>
      <vt:variant>
        <vt:i4>1653</vt:i4>
      </vt:variant>
      <vt:variant>
        <vt:i4>0</vt:i4>
      </vt:variant>
      <vt:variant>
        <vt:i4>5</vt:i4>
      </vt:variant>
      <vt:variant>
        <vt:lpwstr>https://modgovuk.sharepoint.com/sites/defnet/JFC/Pages/ClinicalPolicyCh1toCh12.aspx</vt:lpwstr>
      </vt:variant>
      <vt:variant>
        <vt:lpwstr/>
      </vt:variant>
      <vt:variant>
        <vt:i4>2621554</vt:i4>
      </vt:variant>
      <vt:variant>
        <vt:i4>1650</vt:i4>
      </vt:variant>
      <vt:variant>
        <vt:i4>0</vt:i4>
      </vt:variant>
      <vt:variant>
        <vt:i4>5</vt:i4>
      </vt:variant>
      <vt:variant>
        <vt:lpwstr>https://modgovuk.sharepoint.com/:b:/r/sites/defnet/JFC/Documents/20200622-Sport Concussion Recognition Tool 5.pdf?csf=1&amp;web=1&amp;e=WwQIqb</vt:lpwstr>
      </vt:variant>
      <vt:variant>
        <vt:lpwstr/>
      </vt:variant>
      <vt:variant>
        <vt:i4>2621554</vt:i4>
      </vt:variant>
      <vt:variant>
        <vt:i4>1647</vt:i4>
      </vt:variant>
      <vt:variant>
        <vt:i4>0</vt:i4>
      </vt:variant>
      <vt:variant>
        <vt:i4>5</vt:i4>
      </vt:variant>
      <vt:variant>
        <vt:lpwstr>https://modgovuk.sharepoint.com/:b:/r/sites/defnet/JFC/Documents/20200622-Sport Concussion Recognition Tool 5.pdf?csf=1&amp;web=1&amp;e=WwQIqb</vt:lpwstr>
      </vt:variant>
      <vt:variant>
        <vt:lpwstr/>
      </vt:variant>
      <vt:variant>
        <vt:i4>655428</vt:i4>
      </vt:variant>
      <vt:variant>
        <vt:i4>1644</vt:i4>
      </vt:variant>
      <vt:variant>
        <vt:i4>0</vt:i4>
      </vt:variant>
      <vt:variant>
        <vt:i4>5</vt:i4>
      </vt:variant>
      <vt:variant>
        <vt:lpwstr>https://modgovuk.sharepoint.com/:b:/r/sites/defnet/JFC/Documents/20200622-Concussion Recognition Tool 5.pdf?csf=1&amp;web=1&amp;e=xzdC5E</vt:lpwstr>
      </vt:variant>
      <vt:variant>
        <vt:lpwstr/>
      </vt:variant>
      <vt:variant>
        <vt:i4>655428</vt:i4>
      </vt:variant>
      <vt:variant>
        <vt:i4>1641</vt:i4>
      </vt:variant>
      <vt:variant>
        <vt:i4>0</vt:i4>
      </vt:variant>
      <vt:variant>
        <vt:i4>5</vt:i4>
      </vt:variant>
      <vt:variant>
        <vt:lpwstr>https://modgovuk.sharepoint.com/:b:/r/sites/defnet/JFC/Documents/20200622-Concussion Recognition Tool 5.pdf?csf=1&amp;web=1&amp;e=xzdC5E</vt:lpwstr>
      </vt:variant>
      <vt:variant>
        <vt:lpwstr/>
      </vt:variant>
      <vt:variant>
        <vt:i4>6815783</vt:i4>
      </vt:variant>
      <vt:variant>
        <vt:i4>1638</vt:i4>
      </vt:variant>
      <vt:variant>
        <vt:i4>0</vt:i4>
      </vt:variant>
      <vt:variant>
        <vt:i4>5</vt:i4>
      </vt:variant>
      <vt:variant>
        <vt:lpwstr>https://www.nice.org.uk/guidance/cg176</vt:lpwstr>
      </vt:variant>
      <vt:variant>
        <vt:lpwstr/>
      </vt:variant>
      <vt:variant>
        <vt:i4>6815783</vt:i4>
      </vt:variant>
      <vt:variant>
        <vt:i4>1635</vt:i4>
      </vt:variant>
      <vt:variant>
        <vt:i4>0</vt:i4>
      </vt:variant>
      <vt:variant>
        <vt:i4>5</vt:i4>
      </vt:variant>
      <vt:variant>
        <vt:lpwstr>https://www.nice.org.uk/guidance/cg176</vt:lpwstr>
      </vt:variant>
      <vt:variant>
        <vt:lpwstr/>
      </vt:variant>
      <vt:variant>
        <vt:i4>6815783</vt:i4>
      </vt:variant>
      <vt:variant>
        <vt:i4>1632</vt:i4>
      </vt:variant>
      <vt:variant>
        <vt:i4>0</vt:i4>
      </vt:variant>
      <vt:variant>
        <vt:i4>5</vt:i4>
      </vt:variant>
      <vt:variant>
        <vt:lpwstr>https://www.nice.org.uk/guidance/cg176</vt:lpwstr>
      </vt:variant>
      <vt:variant>
        <vt:lpwstr/>
      </vt:variant>
      <vt:variant>
        <vt:i4>5636122</vt:i4>
      </vt:variant>
      <vt:variant>
        <vt:i4>1629</vt:i4>
      </vt:variant>
      <vt:variant>
        <vt:i4>0</vt:i4>
      </vt:variant>
      <vt:variant>
        <vt:i4>5</vt:i4>
      </vt:variant>
      <vt:variant>
        <vt:lpwstr>https://modgovuk.sharepoint.com/sites/defnet/HOCS/Pages/JSP-660-Sport-in-the-UK-Armed-Forces.aspx</vt:lpwstr>
      </vt:variant>
      <vt:variant>
        <vt:lpwstr/>
      </vt:variant>
      <vt:variant>
        <vt:i4>8126560</vt:i4>
      </vt:variant>
      <vt:variant>
        <vt:i4>1626</vt:i4>
      </vt:variant>
      <vt:variant>
        <vt:i4>0</vt:i4>
      </vt:variant>
      <vt:variant>
        <vt:i4>5</vt:i4>
      </vt:variant>
      <vt:variant>
        <vt:lpwstr>https://modgovuk.sharepoint.com/sites/defnet/JFC/Pages/JSP950Personnel.aspx</vt:lpwstr>
      </vt:variant>
      <vt:variant>
        <vt:lpwstr/>
      </vt:variant>
      <vt:variant>
        <vt:i4>8126560</vt:i4>
      </vt:variant>
      <vt:variant>
        <vt:i4>1623</vt:i4>
      </vt:variant>
      <vt:variant>
        <vt:i4>0</vt:i4>
      </vt:variant>
      <vt:variant>
        <vt:i4>5</vt:i4>
      </vt:variant>
      <vt:variant>
        <vt:lpwstr>https://modgovuk.sharepoint.com/sites/defnet/JFC/Pages/JSP950Personnel.aspx</vt:lpwstr>
      </vt:variant>
      <vt:variant>
        <vt:lpwstr/>
      </vt:variant>
      <vt:variant>
        <vt:i4>8126560</vt:i4>
      </vt:variant>
      <vt:variant>
        <vt:i4>1620</vt:i4>
      </vt:variant>
      <vt:variant>
        <vt:i4>0</vt:i4>
      </vt:variant>
      <vt:variant>
        <vt:i4>5</vt:i4>
      </vt:variant>
      <vt:variant>
        <vt:lpwstr>https://modgovuk.sharepoint.com/sites/defnet/JFC/Pages/JSP950Personnel.aspx</vt:lpwstr>
      </vt:variant>
      <vt:variant>
        <vt:lpwstr/>
      </vt:variant>
      <vt:variant>
        <vt:i4>8126560</vt:i4>
      </vt:variant>
      <vt:variant>
        <vt:i4>1617</vt:i4>
      </vt:variant>
      <vt:variant>
        <vt:i4>0</vt:i4>
      </vt:variant>
      <vt:variant>
        <vt:i4>5</vt:i4>
      </vt:variant>
      <vt:variant>
        <vt:lpwstr>https://modgovuk.sharepoint.com/sites/defnet/JFC/Pages/JSP950Personnel.aspx</vt:lpwstr>
      </vt:variant>
      <vt:variant>
        <vt:lpwstr/>
      </vt:variant>
      <vt:variant>
        <vt:i4>4456458</vt:i4>
      </vt:variant>
      <vt:variant>
        <vt:i4>1614</vt:i4>
      </vt:variant>
      <vt:variant>
        <vt:i4>0</vt:i4>
      </vt:variant>
      <vt:variant>
        <vt:i4>5</vt:i4>
      </vt:variant>
      <vt:variant>
        <vt:lpwstr>https://modgovuk.sharepoint.com/:w:/r/sites/defnet/JFC/Documents/20200622-Concussion advice boxers under 19.docx?d=w51ec870ecf454072a439291551555d81&amp;csf=1&amp;web=1&amp;e=jOUHdN</vt:lpwstr>
      </vt:variant>
      <vt:variant>
        <vt:lpwstr/>
      </vt:variant>
      <vt:variant>
        <vt:i4>4456458</vt:i4>
      </vt:variant>
      <vt:variant>
        <vt:i4>1611</vt:i4>
      </vt:variant>
      <vt:variant>
        <vt:i4>0</vt:i4>
      </vt:variant>
      <vt:variant>
        <vt:i4>5</vt:i4>
      </vt:variant>
      <vt:variant>
        <vt:lpwstr>https://modgovuk.sharepoint.com/:w:/r/sites/defnet/JFC/Documents/20200622-Concussion advice boxers under 19.docx?d=w51ec870ecf454072a439291551555d81&amp;csf=1&amp;web=1&amp;e=jOUHdN</vt:lpwstr>
      </vt:variant>
      <vt:variant>
        <vt:lpwstr/>
      </vt:variant>
      <vt:variant>
        <vt:i4>4456458</vt:i4>
      </vt:variant>
      <vt:variant>
        <vt:i4>1608</vt:i4>
      </vt:variant>
      <vt:variant>
        <vt:i4>0</vt:i4>
      </vt:variant>
      <vt:variant>
        <vt:i4>5</vt:i4>
      </vt:variant>
      <vt:variant>
        <vt:lpwstr>https://modgovuk.sharepoint.com/:w:/r/sites/defnet/JFC/Documents/20200622-Concussion advice boxers under 19.docx?d=w51ec870ecf454072a439291551555d81&amp;csf=1&amp;web=1&amp;e=jOUHdN</vt:lpwstr>
      </vt:variant>
      <vt:variant>
        <vt:lpwstr/>
      </vt:variant>
      <vt:variant>
        <vt:i4>262220</vt:i4>
      </vt:variant>
      <vt:variant>
        <vt:i4>1605</vt:i4>
      </vt:variant>
      <vt:variant>
        <vt:i4>0</vt:i4>
      </vt:variant>
      <vt:variant>
        <vt:i4>5</vt:i4>
      </vt:variant>
      <vt:variant>
        <vt:lpwstr>https://modgovuk.sharepoint.com/:w:/r/sites/defnet/JFC/Documents/20200622-Concussion advice boxers Over 19.docx?d=w3887dc0cd09c4ca4b61d08ef531376e8&amp;csf=1&amp;web=1&amp;e=QeTvM8</vt:lpwstr>
      </vt:variant>
      <vt:variant>
        <vt:lpwstr/>
      </vt:variant>
      <vt:variant>
        <vt:i4>262220</vt:i4>
      </vt:variant>
      <vt:variant>
        <vt:i4>1602</vt:i4>
      </vt:variant>
      <vt:variant>
        <vt:i4>0</vt:i4>
      </vt:variant>
      <vt:variant>
        <vt:i4>5</vt:i4>
      </vt:variant>
      <vt:variant>
        <vt:lpwstr>https://modgovuk.sharepoint.com/:w:/r/sites/defnet/JFC/Documents/20200622-Concussion advice boxers Over 19.docx?d=w3887dc0cd09c4ca4b61d08ef531376e8&amp;csf=1&amp;web=1&amp;e=QeTvM8</vt:lpwstr>
      </vt:variant>
      <vt:variant>
        <vt:lpwstr/>
      </vt:variant>
      <vt:variant>
        <vt:i4>2621554</vt:i4>
      </vt:variant>
      <vt:variant>
        <vt:i4>1599</vt:i4>
      </vt:variant>
      <vt:variant>
        <vt:i4>0</vt:i4>
      </vt:variant>
      <vt:variant>
        <vt:i4>5</vt:i4>
      </vt:variant>
      <vt:variant>
        <vt:lpwstr>https://modgovuk.sharepoint.com/:b:/r/sites/defnet/JFC/Documents/20200622-Sport Concussion Recognition Tool 5.pdf?csf=1&amp;web=1&amp;e=WwQIqb</vt:lpwstr>
      </vt:variant>
      <vt:variant>
        <vt:lpwstr/>
      </vt:variant>
      <vt:variant>
        <vt:i4>2621554</vt:i4>
      </vt:variant>
      <vt:variant>
        <vt:i4>1596</vt:i4>
      </vt:variant>
      <vt:variant>
        <vt:i4>0</vt:i4>
      </vt:variant>
      <vt:variant>
        <vt:i4>5</vt:i4>
      </vt:variant>
      <vt:variant>
        <vt:lpwstr>https://modgovuk.sharepoint.com/:b:/r/sites/defnet/JFC/Documents/20200622-Sport Concussion Recognition Tool 5.pdf?csf=1&amp;web=1&amp;e=WwQIqb</vt:lpwstr>
      </vt:variant>
      <vt:variant>
        <vt:lpwstr/>
      </vt:variant>
      <vt:variant>
        <vt:i4>655428</vt:i4>
      </vt:variant>
      <vt:variant>
        <vt:i4>1593</vt:i4>
      </vt:variant>
      <vt:variant>
        <vt:i4>0</vt:i4>
      </vt:variant>
      <vt:variant>
        <vt:i4>5</vt:i4>
      </vt:variant>
      <vt:variant>
        <vt:lpwstr>https://modgovuk.sharepoint.com/:b:/r/sites/defnet/JFC/Documents/20200622-Concussion Recognition Tool 5.pdf?csf=1&amp;web=1&amp;e=xzdC5E</vt:lpwstr>
      </vt:variant>
      <vt:variant>
        <vt:lpwstr/>
      </vt:variant>
      <vt:variant>
        <vt:i4>655428</vt:i4>
      </vt:variant>
      <vt:variant>
        <vt:i4>1590</vt:i4>
      </vt:variant>
      <vt:variant>
        <vt:i4>0</vt:i4>
      </vt:variant>
      <vt:variant>
        <vt:i4>5</vt:i4>
      </vt:variant>
      <vt:variant>
        <vt:lpwstr>https://modgovuk.sharepoint.com/:b:/r/sites/defnet/JFC/Documents/20200622-Concussion Recognition Tool 5.pdf?csf=1&amp;web=1&amp;e=xzdC5E</vt:lpwstr>
      </vt:variant>
      <vt:variant>
        <vt:lpwstr/>
      </vt:variant>
      <vt:variant>
        <vt:i4>2490427</vt:i4>
      </vt:variant>
      <vt:variant>
        <vt:i4>1587</vt:i4>
      </vt:variant>
      <vt:variant>
        <vt:i4>0</vt:i4>
      </vt:variant>
      <vt:variant>
        <vt:i4>5</vt:i4>
      </vt:variant>
      <vt:variant>
        <vt:lpwstr>https://modgovuk.sharepoint.com/sites/defnet/JFC/Pages/ClinicalPolicyCh1toCh12.aspx</vt:lpwstr>
      </vt:variant>
      <vt:variant>
        <vt:lpwstr/>
      </vt:variant>
      <vt:variant>
        <vt:i4>983051</vt:i4>
      </vt:variant>
      <vt:variant>
        <vt:i4>1584</vt:i4>
      </vt:variant>
      <vt:variant>
        <vt:i4>0</vt:i4>
      </vt:variant>
      <vt:variant>
        <vt:i4>5</vt:i4>
      </vt:variant>
      <vt:variant>
        <vt:lpwstr/>
      </vt:variant>
      <vt:variant>
        <vt:lpwstr>_Annex_G_-_2</vt:lpwstr>
      </vt:variant>
      <vt:variant>
        <vt:i4>537002068</vt:i4>
      </vt:variant>
      <vt:variant>
        <vt:i4>1581</vt:i4>
      </vt:variant>
      <vt:variant>
        <vt:i4>0</vt:i4>
      </vt:variant>
      <vt:variant>
        <vt:i4>5</vt:i4>
      </vt:variant>
      <vt:variant>
        <vt:lpwstr/>
      </vt:variant>
      <vt:variant>
        <vt:lpwstr>_Annex_F_–</vt:lpwstr>
      </vt:variant>
      <vt:variant>
        <vt:i4>536936532</vt:i4>
      </vt:variant>
      <vt:variant>
        <vt:i4>1578</vt:i4>
      </vt:variant>
      <vt:variant>
        <vt:i4>0</vt:i4>
      </vt:variant>
      <vt:variant>
        <vt:i4>5</vt:i4>
      </vt:variant>
      <vt:variant>
        <vt:lpwstr/>
      </vt:variant>
      <vt:variant>
        <vt:lpwstr>_Annex_E_–</vt:lpwstr>
      </vt:variant>
      <vt:variant>
        <vt:i4>536870996</vt:i4>
      </vt:variant>
      <vt:variant>
        <vt:i4>1575</vt:i4>
      </vt:variant>
      <vt:variant>
        <vt:i4>0</vt:i4>
      </vt:variant>
      <vt:variant>
        <vt:i4>5</vt:i4>
      </vt:variant>
      <vt:variant>
        <vt:lpwstr/>
      </vt:variant>
      <vt:variant>
        <vt:lpwstr>_Annex_D_–</vt:lpwstr>
      </vt:variant>
      <vt:variant>
        <vt:i4>720907</vt:i4>
      </vt:variant>
      <vt:variant>
        <vt:i4>1572</vt:i4>
      </vt:variant>
      <vt:variant>
        <vt:i4>0</vt:i4>
      </vt:variant>
      <vt:variant>
        <vt:i4>5</vt:i4>
      </vt:variant>
      <vt:variant>
        <vt:lpwstr/>
      </vt:variant>
      <vt:variant>
        <vt:lpwstr>_Annex_C_-_2</vt:lpwstr>
      </vt:variant>
      <vt:variant>
        <vt:i4>3276884</vt:i4>
      </vt:variant>
      <vt:variant>
        <vt:i4>1569</vt:i4>
      </vt:variant>
      <vt:variant>
        <vt:i4>0</vt:i4>
      </vt:variant>
      <vt:variant>
        <vt:i4>5</vt:i4>
      </vt:variant>
      <vt:variant>
        <vt:lpwstr/>
      </vt:variant>
      <vt:variant>
        <vt:lpwstr>_Annex_H_-</vt:lpwstr>
      </vt:variant>
      <vt:variant>
        <vt:i4>3997780</vt:i4>
      </vt:variant>
      <vt:variant>
        <vt:i4>1566</vt:i4>
      </vt:variant>
      <vt:variant>
        <vt:i4>0</vt:i4>
      </vt:variant>
      <vt:variant>
        <vt:i4>5</vt:i4>
      </vt:variant>
      <vt:variant>
        <vt:lpwstr/>
      </vt:variant>
      <vt:variant>
        <vt:lpwstr>_Annex_G_-</vt:lpwstr>
      </vt:variant>
      <vt:variant>
        <vt:i4>655371</vt:i4>
      </vt:variant>
      <vt:variant>
        <vt:i4>1563</vt:i4>
      </vt:variant>
      <vt:variant>
        <vt:i4>0</vt:i4>
      </vt:variant>
      <vt:variant>
        <vt:i4>5</vt:i4>
      </vt:variant>
      <vt:variant>
        <vt:lpwstr/>
      </vt:variant>
      <vt:variant>
        <vt:lpwstr>_Annex_C_-_3</vt:lpwstr>
      </vt:variant>
      <vt:variant>
        <vt:i4>786443</vt:i4>
      </vt:variant>
      <vt:variant>
        <vt:i4>1560</vt:i4>
      </vt:variant>
      <vt:variant>
        <vt:i4>0</vt:i4>
      </vt:variant>
      <vt:variant>
        <vt:i4>5</vt:i4>
      </vt:variant>
      <vt:variant>
        <vt:lpwstr/>
      </vt:variant>
      <vt:variant>
        <vt:lpwstr>_Annex_C_-_5</vt:lpwstr>
      </vt:variant>
      <vt:variant>
        <vt:i4>3342420</vt:i4>
      </vt:variant>
      <vt:variant>
        <vt:i4>1557</vt:i4>
      </vt:variant>
      <vt:variant>
        <vt:i4>0</vt:i4>
      </vt:variant>
      <vt:variant>
        <vt:i4>5</vt:i4>
      </vt:variant>
      <vt:variant>
        <vt:lpwstr/>
      </vt:variant>
      <vt:variant>
        <vt:lpwstr>_Annex_I_-</vt:lpwstr>
      </vt:variant>
      <vt:variant>
        <vt:i4>3145812</vt:i4>
      </vt:variant>
      <vt:variant>
        <vt:i4>1554</vt:i4>
      </vt:variant>
      <vt:variant>
        <vt:i4>0</vt:i4>
      </vt:variant>
      <vt:variant>
        <vt:i4>5</vt:i4>
      </vt:variant>
      <vt:variant>
        <vt:lpwstr/>
      </vt:variant>
      <vt:variant>
        <vt:lpwstr>_Annex_J_-</vt:lpwstr>
      </vt:variant>
      <vt:variant>
        <vt:i4>4128852</vt:i4>
      </vt:variant>
      <vt:variant>
        <vt:i4>1551</vt:i4>
      </vt:variant>
      <vt:variant>
        <vt:i4>0</vt:i4>
      </vt:variant>
      <vt:variant>
        <vt:i4>5</vt:i4>
      </vt:variant>
      <vt:variant>
        <vt:lpwstr/>
      </vt:variant>
      <vt:variant>
        <vt:lpwstr>_Annex_E_-</vt:lpwstr>
      </vt:variant>
      <vt:variant>
        <vt:i4>655371</vt:i4>
      </vt:variant>
      <vt:variant>
        <vt:i4>1548</vt:i4>
      </vt:variant>
      <vt:variant>
        <vt:i4>0</vt:i4>
      </vt:variant>
      <vt:variant>
        <vt:i4>5</vt:i4>
      </vt:variant>
      <vt:variant>
        <vt:lpwstr/>
      </vt:variant>
      <vt:variant>
        <vt:lpwstr>_Annex_B_-_2</vt:lpwstr>
      </vt:variant>
      <vt:variant>
        <vt:i4>7929935</vt:i4>
      </vt:variant>
      <vt:variant>
        <vt:i4>1545</vt:i4>
      </vt:variant>
      <vt:variant>
        <vt:i4>0</vt:i4>
      </vt:variant>
      <vt:variant>
        <vt:i4>5</vt:i4>
      </vt:variant>
      <vt:variant>
        <vt:lpwstr/>
      </vt:variant>
      <vt:variant>
        <vt:lpwstr>_Section_11_–</vt:lpwstr>
      </vt:variant>
      <vt:variant>
        <vt:i4>3211348</vt:i4>
      </vt:variant>
      <vt:variant>
        <vt:i4>1542</vt:i4>
      </vt:variant>
      <vt:variant>
        <vt:i4>0</vt:i4>
      </vt:variant>
      <vt:variant>
        <vt:i4>5</vt:i4>
      </vt:variant>
      <vt:variant>
        <vt:lpwstr/>
      </vt:variant>
      <vt:variant>
        <vt:lpwstr>_Annex_K_-</vt:lpwstr>
      </vt:variant>
      <vt:variant>
        <vt:i4>3145812</vt:i4>
      </vt:variant>
      <vt:variant>
        <vt:i4>1539</vt:i4>
      </vt:variant>
      <vt:variant>
        <vt:i4>0</vt:i4>
      </vt:variant>
      <vt:variant>
        <vt:i4>5</vt:i4>
      </vt:variant>
      <vt:variant>
        <vt:lpwstr/>
      </vt:variant>
      <vt:variant>
        <vt:lpwstr>_Annex_J_-</vt:lpwstr>
      </vt:variant>
      <vt:variant>
        <vt:i4>589835</vt:i4>
      </vt:variant>
      <vt:variant>
        <vt:i4>1536</vt:i4>
      </vt:variant>
      <vt:variant>
        <vt:i4>0</vt:i4>
      </vt:variant>
      <vt:variant>
        <vt:i4>5</vt:i4>
      </vt:variant>
      <vt:variant>
        <vt:lpwstr/>
      </vt:variant>
      <vt:variant>
        <vt:lpwstr>_Annex_B_-_1</vt:lpwstr>
      </vt:variant>
      <vt:variant>
        <vt:i4>786443</vt:i4>
      </vt:variant>
      <vt:variant>
        <vt:i4>1533</vt:i4>
      </vt:variant>
      <vt:variant>
        <vt:i4>0</vt:i4>
      </vt:variant>
      <vt:variant>
        <vt:i4>5</vt:i4>
      </vt:variant>
      <vt:variant>
        <vt:lpwstr/>
      </vt:variant>
      <vt:variant>
        <vt:lpwstr>_Annex_G_-_1</vt:lpwstr>
      </vt:variant>
      <vt:variant>
        <vt:i4>4128852</vt:i4>
      </vt:variant>
      <vt:variant>
        <vt:i4>1530</vt:i4>
      </vt:variant>
      <vt:variant>
        <vt:i4>0</vt:i4>
      </vt:variant>
      <vt:variant>
        <vt:i4>5</vt:i4>
      </vt:variant>
      <vt:variant>
        <vt:lpwstr/>
      </vt:variant>
      <vt:variant>
        <vt:lpwstr>_Annex_E_-</vt:lpwstr>
      </vt:variant>
      <vt:variant>
        <vt:i4>7929934</vt:i4>
      </vt:variant>
      <vt:variant>
        <vt:i4>1527</vt:i4>
      </vt:variant>
      <vt:variant>
        <vt:i4>0</vt:i4>
      </vt:variant>
      <vt:variant>
        <vt:i4>5</vt:i4>
      </vt:variant>
      <vt:variant>
        <vt:lpwstr/>
      </vt:variant>
      <vt:variant>
        <vt:lpwstr>_Section_10_–</vt:lpwstr>
      </vt:variant>
      <vt:variant>
        <vt:i4>540803105</vt:i4>
      </vt:variant>
      <vt:variant>
        <vt:i4>1524</vt:i4>
      </vt:variant>
      <vt:variant>
        <vt:i4>0</vt:i4>
      </vt:variant>
      <vt:variant>
        <vt:i4>5</vt:i4>
      </vt:variant>
      <vt:variant>
        <vt:lpwstr/>
      </vt:variant>
      <vt:variant>
        <vt:lpwstr>_Section_8_–</vt:lpwstr>
      </vt:variant>
      <vt:variant>
        <vt:i4>1376279</vt:i4>
      </vt:variant>
      <vt:variant>
        <vt:i4>1521</vt:i4>
      </vt:variant>
      <vt:variant>
        <vt:i4>0</vt:i4>
      </vt:variant>
      <vt:variant>
        <vt:i4>5</vt:i4>
      </vt:variant>
      <vt:variant>
        <vt:lpwstr/>
      </vt:variant>
      <vt:variant>
        <vt:lpwstr>_Annex_B1_-_1</vt:lpwstr>
      </vt:variant>
      <vt:variant>
        <vt:i4>589835</vt:i4>
      </vt:variant>
      <vt:variant>
        <vt:i4>1518</vt:i4>
      </vt:variant>
      <vt:variant>
        <vt:i4>0</vt:i4>
      </vt:variant>
      <vt:variant>
        <vt:i4>5</vt:i4>
      </vt:variant>
      <vt:variant>
        <vt:lpwstr/>
      </vt:variant>
      <vt:variant>
        <vt:lpwstr>_Annex_B_-_1</vt:lpwstr>
      </vt:variant>
      <vt:variant>
        <vt:i4>540803105</vt:i4>
      </vt:variant>
      <vt:variant>
        <vt:i4>1515</vt:i4>
      </vt:variant>
      <vt:variant>
        <vt:i4>0</vt:i4>
      </vt:variant>
      <vt:variant>
        <vt:i4>5</vt:i4>
      </vt:variant>
      <vt:variant>
        <vt:lpwstr/>
      </vt:variant>
      <vt:variant>
        <vt:lpwstr>_Section_8_–</vt:lpwstr>
      </vt:variant>
      <vt:variant>
        <vt:i4>540803105</vt:i4>
      </vt:variant>
      <vt:variant>
        <vt:i4>1512</vt:i4>
      </vt:variant>
      <vt:variant>
        <vt:i4>0</vt:i4>
      </vt:variant>
      <vt:variant>
        <vt:i4>5</vt:i4>
      </vt:variant>
      <vt:variant>
        <vt:lpwstr/>
      </vt:variant>
      <vt:variant>
        <vt:lpwstr>_Section_8_–</vt:lpwstr>
      </vt:variant>
      <vt:variant>
        <vt:i4>540016673</vt:i4>
      </vt:variant>
      <vt:variant>
        <vt:i4>1509</vt:i4>
      </vt:variant>
      <vt:variant>
        <vt:i4>0</vt:i4>
      </vt:variant>
      <vt:variant>
        <vt:i4>5</vt:i4>
      </vt:variant>
      <vt:variant>
        <vt:lpwstr/>
      </vt:variant>
      <vt:variant>
        <vt:lpwstr>_SECTION_4_–</vt:lpwstr>
      </vt:variant>
      <vt:variant>
        <vt:i4>4063316</vt:i4>
      </vt:variant>
      <vt:variant>
        <vt:i4>1506</vt:i4>
      </vt:variant>
      <vt:variant>
        <vt:i4>0</vt:i4>
      </vt:variant>
      <vt:variant>
        <vt:i4>5</vt:i4>
      </vt:variant>
      <vt:variant>
        <vt:lpwstr/>
      </vt:variant>
      <vt:variant>
        <vt:lpwstr>_Annex_D_-</vt:lpwstr>
      </vt:variant>
      <vt:variant>
        <vt:i4>589835</vt:i4>
      </vt:variant>
      <vt:variant>
        <vt:i4>1503</vt:i4>
      </vt:variant>
      <vt:variant>
        <vt:i4>0</vt:i4>
      </vt:variant>
      <vt:variant>
        <vt:i4>5</vt:i4>
      </vt:variant>
      <vt:variant>
        <vt:lpwstr/>
      </vt:variant>
      <vt:variant>
        <vt:lpwstr>_Annex_B_-_1</vt:lpwstr>
      </vt:variant>
      <vt:variant>
        <vt:i4>851979</vt:i4>
      </vt:variant>
      <vt:variant>
        <vt:i4>1500</vt:i4>
      </vt:variant>
      <vt:variant>
        <vt:i4>0</vt:i4>
      </vt:variant>
      <vt:variant>
        <vt:i4>5</vt:i4>
      </vt:variant>
      <vt:variant>
        <vt:lpwstr/>
      </vt:variant>
      <vt:variant>
        <vt:lpwstr>_Annex_C_-_4</vt:lpwstr>
      </vt:variant>
      <vt:variant>
        <vt:i4>1376279</vt:i4>
      </vt:variant>
      <vt:variant>
        <vt:i4>1497</vt:i4>
      </vt:variant>
      <vt:variant>
        <vt:i4>0</vt:i4>
      </vt:variant>
      <vt:variant>
        <vt:i4>5</vt:i4>
      </vt:variant>
      <vt:variant>
        <vt:lpwstr/>
      </vt:variant>
      <vt:variant>
        <vt:lpwstr>_Annex_B1_-_1</vt:lpwstr>
      </vt:variant>
      <vt:variant>
        <vt:i4>524299</vt:i4>
      </vt:variant>
      <vt:variant>
        <vt:i4>1494</vt:i4>
      </vt:variant>
      <vt:variant>
        <vt:i4>0</vt:i4>
      </vt:variant>
      <vt:variant>
        <vt:i4>5</vt:i4>
      </vt:variant>
      <vt:variant>
        <vt:lpwstr/>
      </vt:variant>
      <vt:variant>
        <vt:lpwstr>_Annex_A_-_3</vt:lpwstr>
      </vt:variant>
      <vt:variant>
        <vt:i4>655371</vt:i4>
      </vt:variant>
      <vt:variant>
        <vt:i4>1491</vt:i4>
      </vt:variant>
      <vt:variant>
        <vt:i4>0</vt:i4>
      </vt:variant>
      <vt:variant>
        <vt:i4>5</vt:i4>
      </vt:variant>
      <vt:variant>
        <vt:lpwstr/>
      </vt:variant>
      <vt:variant>
        <vt:lpwstr>_Annex_C_-_3</vt:lpwstr>
      </vt:variant>
      <vt:variant>
        <vt:i4>3997780</vt:i4>
      </vt:variant>
      <vt:variant>
        <vt:i4>1488</vt:i4>
      </vt:variant>
      <vt:variant>
        <vt:i4>0</vt:i4>
      </vt:variant>
      <vt:variant>
        <vt:i4>5</vt:i4>
      </vt:variant>
      <vt:variant>
        <vt:lpwstr/>
      </vt:variant>
      <vt:variant>
        <vt:lpwstr>_Annex_G_-</vt:lpwstr>
      </vt:variant>
      <vt:variant>
        <vt:i4>540147745</vt:i4>
      </vt:variant>
      <vt:variant>
        <vt:i4>1485</vt:i4>
      </vt:variant>
      <vt:variant>
        <vt:i4>0</vt:i4>
      </vt:variant>
      <vt:variant>
        <vt:i4>5</vt:i4>
      </vt:variant>
      <vt:variant>
        <vt:lpwstr/>
      </vt:variant>
      <vt:variant>
        <vt:lpwstr>_Section_6_–</vt:lpwstr>
      </vt:variant>
      <vt:variant>
        <vt:i4>540082209</vt:i4>
      </vt:variant>
      <vt:variant>
        <vt:i4>1482</vt:i4>
      </vt:variant>
      <vt:variant>
        <vt:i4>0</vt:i4>
      </vt:variant>
      <vt:variant>
        <vt:i4>5</vt:i4>
      </vt:variant>
      <vt:variant>
        <vt:lpwstr/>
      </vt:variant>
      <vt:variant>
        <vt:lpwstr>_Section_5_–</vt:lpwstr>
      </vt:variant>
      <vt:variant>
        <vt:i4>540016673</vt:i4>
      </vt:variant>
      <vt:variant>
        <vt:i4>1479</vt:i4>
      </vt:variant>
      <vt:variant>
        <vt:i4>0</vt:i4>
      </vt:variant>
      <vt:variant>
        <vt:i4>5</vt:i4>
      </vt:variant>
      <vt:variant>
        <vt:lpwstr/>
      </vt:variant>
      <vt:variant>
        <vt:lpwstr>_SECTION_4_–</vt:lpwstr>
      </vt:variant>
      <vt:variant>
        <vt:i4>540016673</vt:i4>
      </vt:variant>
      <vt:variant>
        <vt:i4>1476</vt:i4>
      </vt:variant>
      <vt:variant>
        <vt:i4>0</vt:i4>
      </vt:variant>
      <vt:variant>
        <vt:i4>5</vt:i4>
      </vt:variant>
      <vt:variant>
        <vt:lpwstr/>
      </vt:variant>
      <vt:variant>
        <vt:lpwstr>_SECTION_4_–</vt:lpwstr>
      </vt:variant>
      <vt:variant>
        <vt:i4>537002068</vt:i4>
      </vt:variant>
      <vt:variant>
        <vt:i4>1473</vt:i4>
      </vt:variant>
      <vt:variant>
        <vt:i4>0</vt:i4>
      </vt:variant>
      <vt:variant>
        <vt:i4>5</vt:i4>
      </vt:variant>
      <vt:variant>
        <vt:lpwstr/>
      </vt:variant>
      <vt:variant>
        <vt:lpwstr>_Annex_F_–</vt:lpwstr>
      </vt:variant>
      <vt:variant>
        <vt:i4>1179671</vt:i4>
      </vt:variant>
      <vt:variant>
        <vt:i4>1470</vt:i4>
      </vt:variant>
      <vt:variant>
        <vt:i4>0</vt:i4>
      </vt:variant>
      <vt:variant>
        <vt:i4>5</vt:i4>
      </vt:variant>
      <vt:variant>
        <vt:lpwstr/>
      </vt:variant>
      <vt:variant>
        <vt:lpwstr>_Annex_E1_-_2</vt:lpwstr>
      </vt:variant>
      <vt:variant>
        <vt:i4>4849722</vt:i4>
      </vt:variant>
      <vt:variant>
        <vt:i4>1467</vt:i4>
      </vt:variant>
      <vt:variant>
        <vt:i4>0</vt:i4>
      </vt:variant>
      <vt:variant>
        <vt:i4>5</vt:i4>
      </vt:variant>
      <vt:variant>
        <vt:lpwstr/>
      </vt:variant>
      <vt:variant>
        <vt:lpwstr>_Annex_B1_-</vt:lpwstr>
      </vt:variant>
      <vt:variant>
        <vt:i4>4194361</vt:i4>
      </vt:variant>
      <vt:variant>
        <vt:i4>1464</vt:i4>
      </vt:variant>
      <vt:variant>
        <vt:i4>0</vt:i4>
      </vt:variant>
      <vt:variant>
        <vt:i4>5</vt:i4>
      </vt:variant>
      <vt:variant>
        <vt:lpwstr/>
      </vt:variant>
      <vt:variant>
        <vt:lpwstr>_Annex_H2_-</vt:lpwstr>
      </vt:variant>
      <vt:variant>
        <vt:i4>589835</vt:i4>
      </vt:variant>
      <vt:variant>
        <vt:i4>1461</vt:i4>
      </vt:variant>
      <vt:variant>
        <vt:i4>0</vt:i4>
      </vt:variant>
      <vt:variant>
        <vt:i4>5</vt:i4>
      </vt:variant>
      <vt:variant>
        <vt:lpwstr/>
      </vt:variant>
      <vt:variant>
        <vt:lpwstr>_Annex_A_-_2</vt:lpwstr>
      </vt:variant>
      <vt:variant>
        <vt:i4>3211348</vt:i4>
      </vt:variant>
      <vt:variant>
        <vt:i4>1458</vt:i4>
      </vt:variant>
      <vt:variant>
        <vt:i4>0</vt:i4>
      </vt:variant>
      <vt:variant>
        <vt:i4>5</vt:i4>
      </vt:variant>
      <vt:variant>
        <vt:lpwstr/>
      </vt:variant>
      <vt:variant>
        <vt:lpwstr>_Annex_K_-</vt:lpwstr>
      </vt:variant>
      <vt:variant>
        <vt:i4>1179671</vt:i4>
      </vt:variant>
      <vt:variant>
        <vt:i4>1455</vt:i4>
      </vt:variant>
      <vt:variant>
        <vt:i4>0</vt:i4>
      </vt:variant>
      <vt:variant>
        <vt:i4>5</vt:i4>
      </vt:variant>
      <vt:variant>
        <vt:lpwstr/>
      </vt:variant>
      <vt:variant>
        <vt:lpwstr>_Annex_E1_-_1</vt:lpwstr>
      </vt:variant>
      <vt:variant>
        <vt:i4>720907</vt:i4>
      </vt:variant>
      <vt:variant>
        <vt:i4>1452</vt:i4>
      </vt:variant>
      <vt:variant>
        <vt:i4>0</vt:i4>
      </vt:variant>
      <vt:variant>
        <vt:i4>5</vt:i4>
      </vt:variant>
      <vt:variant>
        <vt:lpwstr/>
      </vt:variant>
      <vt:variant>
        <vt:lpwstr>_Annex_C_-_2</vt:lpwstr>
      </vt:variant>
      <vt:variant>
        <vt:i4>7929935</vt:i4>
      </vt:variant>
      <vt:variant>
        <vt:i4>1449</vt:i4>
      </vt:variant>
      <vt:variant>
        <vt:i4>0</vt:i4>
      </vt:variant>
      <vt:variant>
        <vt:i4>5</vt:i4>
      </vt:variant>
      <vt:variant>
        <vt:lpwstr/>
      </vt:variant>
      <vt:variant>
        <vt:lpwstr>_Section_11_–</vt:lpwstr>
      </vt:variant>
      <vt:variant>
        <vt:i4>7340101</vt:i4>
      </vt:variant>
      <vt:variant>
        <vt:i4>1446</vt:i4>
      </vt:variant>
      <vt:variant>
        <vt:i4>0</vt:i4>
      </vt:variant>
      <vt:variant>
        <vt:i4>5</vt:i4>
      </vt:variant>
      <vt:variant>
        <vt:lpwstr>mailto:office@promedicus-harpenden.co.uk</vt:lpwstr>
      </vt:variant>
      <vt:variant>
        <vt:lpwstr/>
      </vt:variant>
      <vt:variant>
        <vt:i4>5046330</vt:i4>
      </vt:variant>
      <vt:variant>
        <vt:i4>1443</vt:i4>
      </vt:variant>
      <vt:variant>
        <vt:i4>0</vt:i4>
      </vt:variant>
      <vt:variant>
        <vt:i4>5</vt:i4>
      </vt:variant>
      <vt:variant>
        <vt:lpwstr>mailto:ady@amsservices.co.uk</vt:lpwstr>
      </vt:variant>
      <vt:variant>
        <vt:lpwstr/>
      </vt:variant>
      <vt:variant>
        <vt:i4>4063310</vt:i4>
      </vt:variant>
      <vt:variant>
        <vt:i4>1440</vt:i4>
      </vt:variant>
      <vt:variant>
        <vt:i4>0</vt:i4>
      </vt:variant>
      <vt:variant>
        <vt:i4>5</vt:i4>
      </vt:variant>
      <vt:variant>
        <vt:lpwstr>mailto:covmedevent@yahoo.co.uk</vt:lpwstr>
      </vt:variant>
      <vt:variant>
        <vt:lpwstr/>
      </vt:variant>
      <vt:variant>
        <vt:i4>7471192</vt:i4>
      </vt:variant>
      <vt:variant>
        <vt:i4>1437</vt:i4>
      </vt:variant>
      <vt:variant>
        <vt:i4>0</vt:i4>
      </vt:variant>
      <vt:variant>
        <vt:i4>5</vt:i4>
      </vt:variant>
      <vt:variant>
        <vt:lpwstr>mailto:info@ciphermedical.com</vt:lpwstr>
      </vt:variant>
      <vt:variant>
        <vt:lpwstr/>
      </vt:variant>
      <vt:variant>
        <vt:i4>7077907</vt:i4>
      </vt:variant>
      <vt:variant>
        <vt:i4>1431</vt:i4>
      </vt:variant>
      <vt:variant>
        <vt:i4>0</vt:i4>
      </vt:variant>
      <vt:variant>
        <vt:i4>5</vt:i4>
      </vt:variant>
      <vt:variant>
        <vt:lpwstr>mailto:accounts@coastalcoretraining.co.uk</vt:lpwstr>
      </vt:variant>
      <vt:variant>
        <vt:lpwstr/>
      </vt:variant>
      <vt:variant>
        <vt:i4>2162765</vt:i4>
      </vt:variant>
      <vt:variant>
        <vt:i4>1428</vt:i4>
      </vt:variant>
      <vt:variant>
        <vt:i4>0</vt:i4>
      </vt:variant>
      <vt:variant>
        <vt:i4>5</vt:i4>
      </vt:variant>
      <vt:variant>
        <vt:lpwstr>mailto:Boxing.ExecSec@rafsportsfederation.uk</vt:lpwstr>
      </vt:variant>
      <vt:variant>
        <vt:lpwstr/>
      </vt:variant>
      <vt:variant>
        <vt:i4>1441901</vt:i4>
      </vt:variant>
      <vt:variant>
        <vt:i4>1425</vt:i4>
      </vt:variant>
      <vt:variant>
        <vt:i4>0</vt:i4>
      </vt:variant>
      <vt:variant>
        <vt:i4>5</vt:i4>
      </vt:variant>
      <vt:variant>
        <vt:lpwstr>mailto:navysportrnso5@gmail.com</vt:lpwstr>
      </vt:variant>
      <vt:variant>
        <vt:lpwstr/>
      </vt:variant>
      <vt:variant>
        <vt:i4>2818125</vt:i4>
      </vt:variant>
      <vt:variant>
        <vt:i4>1422</vt:i4>
      </vt:variant>
      <vt:variant>
        <vt:i4>0</vt:i4>
      </vt:variant>
      <vt:variant>
        <vt:i4>5</vt:i4>
      </vt:variant>
      <vt:variant>
        <vt:lpwstr>mailto:ABA@ASCB.UK.COM</vt:lpwstr>
      </vt:variant>
      <vt:variant>
        <vt:lpwstr/>
      </vt:variant>
      <vt:variant>
        <vt:i4>7667726</vt:i4>
      </vt:variant>
      <vt:variant>
        <vt:i4>1419</vt:i4>
      </vt:variant>
      <vt:variant>
        <vt:i4>0</vt:i4>
      </vt:variant>
      <vt:variant>
        <vt:i4>5</vt:i4>
      </vt:variant>
      <vt:variant>
        <vt:lpwstr>mailto:mohammedimhardbrucelee123@mod.uk</vt:lpwstr>
      </vt:variant>
      <vt:variant>
        <vt:lpwstr/>
      </vt:variant>
      <vt:variant>
        <vt:i4>4980794</vt:i4>
      </vt:variant>
      <vt:variant>
        <vt:i4>1416</vt:i4>
      </vt:variant>
      <vt:variant>
        <vt:i4>0</vt:i4>
      </vt:variant>
      <vt:variant>
        <vt:i4>5</vt:i4>
      </vt:variant>
      <vt:variant>
        <vt:lpwstr/>
      </vt:variant>
      <vt:variant>
        <vt:lpwstr>_Annex_D1_-</vt:lpwstr>
      </vt:variant>
      <vt:variant>
        <vt:i4>2162765</vt:i4>
      </vt:variant>
      <vt:variant>
        <vt:i4>1413</vt:i4>
      </vt:variant>
      <vt:variant>
        <vt:i4>0</vt:i4>
      </vt:variant>
      <vt:variant>
        <vt:i4>5</vt:i4>
      </vt:variant>
      <vt:variant>
        <vt:lpwstr>mailto:Boxing.ExecSec@rafsportsfederation.uk</vt:lpwstr>
      </vt:variant>
      <vt:variant>
        <vt:lpwstr/>
      </vt:variant>
      <vt:variant>
        <vt:i4>1441901</vt:i4>
      </vt:variant>
      <vt:variant>
        <vt:i4>1410</vt:i4>
      </vt:variant>
      <vt:variant>
        <vt:i4>0</vt:i4>
      </vt:variant>
      <vt:variant>
        <vt:i4>5</vt:i4>
      </vt:variant>
      <vt:variant>
        <vt:lpwstr>mailto:navysportrnso5@gmail.com</vt:lpwstr>
      </vt:variant>
      <vt:variant>
        <vt:lpwstr/>
      </vt:variant>
      <vt:variant>
        <vt:i4>4980794</vt:i4>
      </vt:variant>
      <vt:variant>
        <vt:i4>1407</vt:i4>
      </vt:variant>
      <vt:variant>
        <vt:i4>0</vt:i4>
      </vt:variant>
      <vt:variant>
        <vt:i4>5</vt:i4>
      </vt:variant>
      <vt:variant>
        <vt:lpwstr/>
      </vt:variant>
      <vt:variant>
        <vt:lpwstr>_Annex_D1_-</vt:lpwstr>
      </vt:variant>
      <vt:variant>
        <vt:i4>524299</vt:i4>
      </vt:variant>
      <vt:variant>
        <vt:i4>1404</vt:i4>
      </vt:variant>
      <vt:variant>
        <vt:i4>0</vt:i4>
      </vt:variant>
      <vt:variant>
        <vt:i4>5</vt:i4>
      </vt:variant>
      <vt:variant>
        <vt:lpwstr/>
      </vt:variant>
      <vt:variant>
        <vt:lpwstr>_Annex_C_-_1</vt:lpwstr>
      </vt:variant>
      <vt:variant>
        <vt:i4>852001</vt:i4>
      </vt:variant>
      <vt:variant>
        <vt:i4>1401</vt:i4>
      </vt:variant>
      <vt:variant>
        <vt:i4>0</vt:i4>
      </vt:variant>
      <vt:variant>
        <vt:i4>5</vt:i4>
      </vt:variant>
      <vt:variant>
        <vt:lpwstr/>
      </vt:variant>
      <vt:variant>
        <vt:lpwstr>_Section_7_-</vt:lpwstr>
      </vt:variant>
      <vt:variant>
        <vt:i4>852001</vt:i4>
      </vt:variant>
      <vt:variant>
        <vt:i4>1398</vt:i4>
      </vt:variant>
      <vt:variant>
        <vt:i4>0</vt:i4>
      </vt:variant>
      <vt:variant>
        <vt:i4>5</vt:i4>
      </vt:variant>
      <vt:variant>
        <vt:lpwstr/>
      </vt:variant>
      <vt:variant>
        <vt:lpwstr>_Section_7_-</vt:lpwstr>
      </vt:variant>
      <vt:variant>
        <vt:i4>524299</vt:i4>
      </vt:variant>
      <vt:variant>
        <vt:i4>1395</vt:i4>
      </vt:variant>
      <vt:variant>
        <vt:i4>0</vt:i4>
      </vt:variant>
      <vt:variant>
        <vt:i4>5</vt:i4>
      </vt:variant>
      <vt:variant>
        <vt:lpwstr/>
      </vt:variant>
      <vt:variant>
        <vt:lpwstr>_Annex_C_-_1</vt:lpwstr>
      </vt:variant>
      <vt:variant>
        <vt:i4>1507390</vt:i4>
      </vt:variant>
      <vt:variant>
        <vt:i4>1392</vt:i4>
      </vt:variant>
      <vt:variant>
        <vt:i4>0</vt:i4>
      </vt:variant>
      <vt:variant>
        <vt:i4>5</vt:i4>
      </vt:variant>
      <vt:variant>
        <vt:lpwstr/>
      </vt:variant>
      <vt:variant>
        <vt:lpwstr>_General</vt:lpwstr>
      </vt:variant>
      <vt:variant>
        <vt:i4>537002068</vt:i4>
      </vt:variant>
      <vt:variant>
        <vt:i4>1389</vt:i4>
      </vt:variant>
      <vt:variant>
        <vt:i4>0</vt:i4>
      </vt:variant>
      <vt:variant>
        <vt:i4>5</vt:i4>
      </vt:variant>
      <vt:variant>
        <vt:lpwstr/>
      </vt:variant>
      <vt:variant>
        <vt:lpwstr>_Annex_F_–</vt:lpwstr>
      </vt:variant>
      <vt:variant>
        <vt:i4>1179671</vt:i4>
      </vt:variant>
      <vt:variant>
        <vt:i4>1386</vt:i4>
      </vt:variant>
      <vt:variant>
        <vt:i4>0</vt:i4>
      </vt:variant>
      <vt:variant>
        <vt:i4>5</vt:i4>
      </vt:variant>
      <vt:variant>
        <vt:lpwstr/>
      </vt:variant>
      <vt:variant>
        <vt:lpwstr>_Annex_E1_-_2</vt:lpwstr>
      </vt:variant>
      <vt:variant>
        <vt:i4>720907</vt:i4>
      </vt:variant>
      <vt:variant>
        <vt:i4>1383</vt:i4>
      </vt:variant>
      <vt:variant>
        <vt:i4>0</vt:i4>
      </vt:variant>
      <vt:variant>
        <vt:i4>5</vt:i4>
      </vt:variant>
      <vt:variant>
        <vt:lpwstr/>
      </vt:variant>
      <vt:variant>
        <vt:lpwstr>_Annex_C_-_2</vt:lpwstr>
      </vt:variant>
      <vt:variant>
        <vt:i4>7929934</vt:i4>
      </vt:variant>
      <vt:variant>
        <vt:i4>1380</vt:i4>
      </vt:variant>
      <vt:variant>
        <vt:i4>0</vt:i4>
      </vt:variant>
      <vt:variant>
        <vt:i4>5</vt:i4>
      </vt:variant>
      <vt:variant>
        <vt:lpwstr/>
      </vt:variant>
      <vt:variant>
        <vt:lpwstr>_Section_10_–</vt:lpwstr>
      </vt:variant>
      <vt:variant>
        <vt:i4>540016673</vt:i4>
      </vt:variant>
      <vt:variant>
        <vt:i4>1377</vt:i4>
      </vt:variant>
      <vt:variant>
        <vt:i4>0</vt:i4>
      </vt:variant>
      <vt:variant>
        <vt:i4>5</vt:i4>
      </vt:variant>
      <vt:variant>
        <vt:lpwstr/>
      </vt:variant>
      <vt:variant>
        <vt:lpwstr>_SECTION_4_–</vt:lpwstr>
      </vt:variant>
      <vt:variant>
        <vt:i4>1179671</vt:i4>
      </vt:variant>
      <vt:variant>
        <vt:i4>1374</vt:i4>
      </vt:variant>
      <vt:variant>
        <vt:i4>0</vt:i4>
      </vt:variant>
      <vt:variant>
        <vt:i4>5</vt:i4>
      </vt:variant>
      <vt:variant>
        <vt:lpwstr/>
      </vt:variant>
      <vt:variant>
        <vt:lpwstr>_Annex_E1_-_1</vt:lpwstr>
      </vt:variant>
      <vt:variant>
        <vt:i4>8192025</vt:i4>
      </vt:variant>
      <vt:variant>
        <vt:i4>1371</vt:i4>
      </vt:variant>
      <vt:variant>
        <vt:i4>0</vt:i4>
      </vt:variant>
      <vt:variant>
        <vt:i4>5</vt:i4>
      </vt:variant>
      <vt:variant>
        <vt:lpwstr/>
      </vt:variant>
      <vt:variant>
        <vt:lpwstr>_UKAFBA_&amp;_Army</vt:lpwstr>
      </vt:variant>
      <vt:variant>
        <vt:i4>7929935</vt:i4>
      </vt:variant>
      <vt:variant>
        <vt:i4>1368</vt:i4>
      </vt:variant>
      <vt:variant>
        <vt:i4>0</vt:i4>
      </vt:variant>
      <vt:variant>
        <vt:i4>5</vt:i4>
      </vt:variant>
      <vt:variant>
        <vt:lpwstr/>
      </vt:variant>
      <vt:variant>
        <vt:lpwstr>_Section_11_–</vt:lpwstr>
      </vt:variant>
      <vt:variant>
        <vt:i4>524299</vt:i4>
      </vt:variant>
      <vt:variant>
        <vt:i4>1365</vt:i4>
      </vt:variant>
      <vt:variant>
        <vt:i4>0</vt:i4>
      </vt:variant>
      <vt:variant>
        <vt:i4>5</vt:i4>
      </vt:variant>
      <vt:variant>
        <vt:lpwstr/>
      </vt:variant>
      <vt:variant>
        <vt:lpwstr>_Annex_A_-_3</vt:lpwstr>
      </vt:variant>
      <vt:variant>
        <vt:i4>3997780</vt:i4>
      </vt:variant>
      <vt:variant>
        <vt:i4>1362</vt:i4>
      </vt:variant>
      <vt:variant>
        <vt:i4>0</vt:i4>
      </vt:variant>
      <vt:variant>
        <vt:i4>5</vt:i4>
      </vt:variant>
      <vt:variant>
        <vt:lpwstr/>
      </vt:variant>
      <vt:variant>
        <vt:lpwstr>_Annex_G_-</vt:lpwstr>
      </vt:variant>
      <vt:variant>
        <vt:i4>8192025</vt:i4>
      </vt:variant>
      <vt:variant>
        <vt:i4>1359</vt:i4>
      </vt:variant>
      <vt:variant>
        <vt:i4>0</vt:i4>
      </vt:variant>
      <vt:variant>
        <vt:i4>5</vt:i4>
      </vt:variant>
      <vt:variant>
        <vt:lpwstr/>
      </vt:variant>
      <vt:variant>
        <vt:lpwstr>_UKAFBA_&amp;_Army</vt:lpwstr>
      </vt:variant>
      <vt:variant>
        <vt:i4>7929932</vt:i4>
      </vt:variant>
      <vt:variant>
        <vt:i4>1356</vt:i4>
      </vt:variant>
      <vt:variant>
        <vt:i4>0</vt:i4>
      </vt:variant>
      <vt:variant>
        <vt:i4>5</vt:i4>
      </vt:variant>
      <vt:variant>
        <vt:lpwstr/>
      </vt:variant>
      <vt:variant>
        <vt:lpwstr>_Section_12_-</vt:lpwstr>
      </vt:variant>
      <vt:variant>
        <vt:i4>3670100</vt:i4>
      </vt:variant>
      <vt:variant>
        <vt:i4>1353</vt:i4>
      </vt:variant>
      <vt:variant>
        <vt:i4>0</vt:i4>
      </vt:variant>
      <vt:variant>
        <vt:i4>5</vt:i4>
      </vt:variant>
      <vt:variant>
        <vt:lpwstr/>
      </vt:variant>
      <vt:variant>
        <vt:lpwstr>_Annex_B_-</vt:lpwstr>
      </vt:variant>
      <vt:variant>
        <vt:i4>7929932</vt:i4>
      </vt:variant>
      <vt:variant>
        <vt:i4>1350</vt:i4>
      </vt:variant>
      <vt:variant>
        <vt:i4>0</vt:i4>
      </vt:variant>
      <vt:variant>
        <vt:i4>5</vt:i4>
      </vt:variant>
      <vt:variant>
        <vt:lpwstr/>
      </vt:variant>
      <vt:variant>
        <vt:lpwstr>_Section_12_-</vt:lpwstr>
      </vt:variant>
      <vt:variant>
        <vt:i4>540016673</vt:i4>
      </vt:variant>
      <vt:variant>
        <vt:i4>1347</vt:i4>
      </vt:variant>
      <vt:variant>
        <vt:i4>0</vt:i4>
      </vt:variant>
      <vt:variant>
        <vt:i4>5</vt:i4>
      </vt:variant>
      <vt:variant>
        <vt:lpwstr/>
      </vt:variant>
      <vt:variant>
        <vt:lpwstr>_SECTION_4_–</vt:lpwstr>
      </vt:variant>
      <vt:variant>
        <vt:i4>524299</vt:i4>
      </vt:variant>
      <vt:variant>
        <vt:i4>1344</vt:i4>
      </vt:variant>
      <vt:variant>
        <vt:i4>0</vt:i4>
      </vt:variant>
      <vt:variant>
        <vt:i4>5</vt:i4>
      </vt:variant>
      <vt:variant>
        <vt:lpwstr/>
      </vt:variant>
      <vt:variant>
        <vt:lpwstr>_Annex_C_-_1</vt:lpwstr>
      </vt:variant>
      <vt:variant>
        <vt:i4>589835</vt:i4>
      </vt:variant>
      <vt:variant>
        <vt:i4>1341</vt:i4>
      </vt:variant>
      <vt:variant>
        <vt:i4>0</vt:i4>
      </vt:variant>
      <vt:variant>
        <vt:i4>5</vt:i4>
      </vt:variant>
      <vt:variant>
        <vt:lpwstr/>
      </vt:variant>
      <vt:variant>
        <vt:lpwstr>_Annex_A_-_2</vt:lpwstr>
      </vt:variant>
      <vt:variant>
        <vt:i4>1638454</vt:i4>
      </vt:variant>
      <vt:variant>
        <vt:i4>1338</vt:i4>
      </vt:variant>
      <vt:variant>
        <vt:i4>0</vt:i4>
      </vt:variant>
      <vt:variant>
        <vt:i4>5</vt:i4>
      </vt:variant>
      <vt:variant>
        <vt:lpwstr/>
      </vt:variant>
      <vt:variant>
        <vt:lpwstr>_Coaches</vt:lpwstr>
      </vt:variant>
      <vt:variant>
        <vt:i4>6750330</vt:i4>
      </vt:variant>
      <vt:variant>
        <vt:i4>1335</vt:i4>
      </vt:variant>
      <vt:variant>
        <vt:i4>0</vt:i4>
      </vt:variant>
      <vt:variant>
        <vt:i4>5</vt:i4>
      </vt:variant>
      <vt:variant>
        <vt:lpwstr/>
      </vt:variant>
      <vt:variant>
        <vt:lpwstr>_Boxer_Registration</vt:lpwstr>
      </vt:variant>
      <vt:variant>
        <vt:i4>540475425</vt:i4>
      </vt:variant>
      <vt:variant>
        <vt:i4>1332</vt:i4>
      </vt:variant>
      <vt:variant>
        <vt:i4>0</vt:i4>
      </vt:variant>
      <vt:variant>
        <vt:i4>5</vt:i4>
      </vt:variant>
      <vt:variant>
        <vt:lpwstr/>
      </vt:variant>
      <vt:variant>
        <vt:lpwstr>_Section_3_–</vt:lpwstr>
      </vt:variant>
      <vt:variant>
        <vt:i4>6094922</vt:i4>
      </vt:variant>
      <vt:variant>
        <vt:i4>1329</vt:i4>
      </vt:variant>
      <vt:variant>
        <vt:i4>0</vt:i4>
      </vt:variant>
      <vt:variant>
        <vt:i4>5</vt:i4>
      </vt:variant>
      <vt:variant>
        <vt:lpwstr/>
      </vt:variant>
      <vt:variant>
        <vt:lpwstr>_Unit_Registration</vt:lpwstr>
      </vt:variant>
      <vt:variant>
        <vt:i4>655371</vt:i4>
      </vt:variant>
      <vt:variant>
        <vt:i4>1326</vt:i4>
      </vt:variant>
      <vt:variant>
        <vt:i4>0</vt:i4>
      </vt:variant>
      <vt:variant>
        <vt:i4>5</vt:i4>
      </vt:variant>
      <vt:variant>
        <vt:lpwstr/>
      </vt:variant>
      <vt:variant>
        <vt:lpwstr>_Annex_A_-_1</vt:lpwstr>
      </vt:variant>
      <vt:variant>
        <vt:i4>540803105</vt:i4>
      </vt:variant>
      <vt:variant>
        <vt:i4>1323</vt:i4>
      </vt:variant>
      <vt:variant>
        <vt:i4>0</vt:i4>
      </vt:variant>
      <vt:variant>
        <vt:i4>5</vt:i4>
      </vt:variant>
      <vt:variant>
        <vt:lpwstr/>
      </vt:variant>
      <vt:variant>
        <vt:lpwstr>_Section_8_–</vt:lpwstr>
      </vt:variant>
      <vt:variant>
        <vt:i4>8192025</vt:i4>
      </vt:variant>
      <vt:variant>
        <vt:i4>1320</vt:i4>
      </vt:variant>
      <vt:variant>
        <vt:i4>0</vt:i4>
      </vt:variant>
      <vt:variant>
        <vt:i4>5</vt:i4>
      </vt:variant>
      <vt:variant>
        <vt:lpwstr/>
      </vt:variant>
      <vt:variant>
        <vt:lpwstr>_UKAFBA_&amp;_Army</vt:lpwstr>
      </vt:variant>
      <vt:variant>
        <vt:i4>8192025</vt:i4>
      </vt:variant>
      <vt:variant>
        <vt:i4>1317</vt:i4>
      </vt:variant>
      <vt:variant>
        <vt:i4>0</vt:i4>
      </vt:variant>
      <vt:variant>
        <vt:i4>5</vt:i4>
      </vt:variant>
      <vt:variant>
        <vt:lpwstr/>
      </vt:variant>
      <vt:variant>
        <vt:lpwstr>_UKAFBA_&amp;_Army</vt:lpwstr>
      </vt:variant>
      <vt:variant>
        <vt:i4>8192025</vt:i4>
      </vt:variant>
      <vt:variant>
        <vt:i4>1314</vt:i4>
      </vt:variant>
      <vt:variant>
        <vt:i4>0</vt:i4>
      </vt:variant>
      <vt:variant>
        <vt:i4>5</vt:i4>
      </vt:variant>
      <vt:variant>
        <vt:lpwstr/>
      </vt:variant>
      <vt:variant>
        <vt:lpwstr>_UKAFBA_&amp;_Army</vt:lpwstr>
      </vt:variant>
      <vt:variant>
        <vt:i4>5046330</vt:i4>
      </vt:variant>
      <vt:variant>
        <vt:i4>1311</vt:i4>
      </vt:variant>
      <vt:variant>
        <vt:i4>0</vt:i4>
      </vt:variant>
      <vt:variant>
        <vt:i4>5</vt:i4>
      </vt:variant>
      <vt:variant>
        <vt:lpwstr/>
      </vt:variant>
      <vt:variant>
        <vt:lpwstr>_Annex_E1_-</vt:lpwstr>
      </vt:variant>
      <vt:variant>
        <vt:i4>3735636</vt:i4>
      </vt:variant>
      <vt:variant>
        <vt:i4>1308</vt:i4>
      </vt:variant>
      <vt:variant>
        <vt:i4>0</vt:i4>
      </vt:variant>
      <vt:variant>
        <vt:i4>5</vt:i4>
      </vt:variant>
      <vt:variant>
        <vt:lpwstr/>
      </vt:variant>
      <vt:variant>
        <vt:lpwstr>_Annex_C_-</vt:lpwstr>
      </vt:variant>
      <vt:variant>
        <vt:i4>6881366</vt:i4>
      </vt:variant>
      <vt:variant>
        <vt:i4>1305</vt:i4>
      </vt:variant>
      <vt:variant>
        <vt:i4>0</vt:i4>
      </vt:variant>
      <vt:variant>
        <vt:i4>5</vt:i4>
      </vt:variant>
      <vt:variant>
        <vt:lpwstr/>
      </vt:variant>
      <vt:variant>
        <vt:lpwstr>_Disclosure_and_Barring</vt:lpwstr>
      </vt:variant>
      <vt:variant>
        <vt:i4>5701640</vt:i4>
      </vt:variant>
      <vt:variant>
        <vt:i4>1302</vt:i4>
      </vt:variant>
      <vt:variant>
        <vt:i4>0</vt:i4>
      </vt:variant>
      <vt:variant>
        <vt:i4>5</vt:i4>
      </vt:variant>
      <vt:variant>
        <vt:lpwstr>https://www.englandboxinginsight.com/</vt:lpwstr>
      </vt:variant>
      <vt:variant>
        <vt:lpwstr/>
      </vt:variant>
      <vt:variant>
        <vt:i4>2883599</vt:i4>
      </vt:variant>
      <vt:variant>
        <vt:i4>1299</vt:i4>
      </vt:variant>
      <vt:variant>
        <vt:i4>0</vt:i4>
      </vt:variant>
      <vt:variant>
        <vt:i4>5</vt:i4>
      </vt:variant>
      <vt:variant>
        <vt:lpwstr/>
      </vt:variant>
      <vt:variant>
        <vt:lpwstr>_The_UK_Armed</vt:lpwstr>
      </vt:variant>
      <vt:variant>
        <vt:i4>6881366</vt:i4>
      </vt:variant>
      <vt:variant>
        <vt:i4>1296</vt:i4>
      </vt:variant>
      <vt:variant>
        <vt:i4>0</vt:i4>
      </vt:variant>
      <vt:variant>
        <vt:i4>5</vt:i4>
      </vt:variant>
      <vt:variant>
        <vt:lpwstr/>
      </vt:variant>
      <vt:variant>
        <vt:lpwstr>_Disclosure_and_Barring</vt:lpwstr>
      </vt:variant>
      <vt:variant>
        <vt:i4>5701640</vt:i4>
      </vt:variant>
      <vt:variant>
        <vt:i4>1293</vt:i4>
      </vt:variant>
      <vt:variant>
        <vt:i4>0</vt:i4>
      </vt:variant>
      <vt:variant>
        <vt:i4>5</vt:i4>
      </vt:variant>
      <vt:variant>
        <vt:lpwstr>https://www.englandboxinginsight.com/</vt:lpwstr>
      </vt:variant>
      <vt:variant>
        <vt:lpwstr/>
      </vt:variant>
      <vt:variant>
        <vt:i4>3866708</vt:i4>
      </vt:variant>
      <vt:variant>
        <vt:i4>1290</vt:i4>
      </vt:variant>
      <vt:variant>
        <vt:i4>0</vt:i4>
      </vt:variant>
      <vt:variant>
        <vt:i4>5</vt:i4>
      </vt:variant>
      <vt:variant>
        <vt:lpwstr/>
      </vt:variant>
      <vt:variant>
        <vt:lpwstr>_Annex_A_-</vt:lpwstr>
      </vt:variant>
      <vt:variant>
        <vt:i4>540475425</vt:i4>
      </vt:variant>
      <vt:variant>
        <vt:i4>1287</vt:i4>
      </vt:variant>
      <vt:variant>
        <vt:i4>0</vt:i4>
      </vt:variant>
      <vt:variant>
        <vt:i4>5</vt:i4>
      </vt:variant>
      <vt:variant>
        <vt:lpwstr/>
      </vt:variant>
      <vt:variant>
        <vt:lpwstr>_Section_3_–</vt:lpwstr>
      </vt:variant>
      <vt:variant>
        <vt:i4>917512</vt:i4>
      </vt:variant>
      <vt:variant>
        <vt:i4>1284</vt:i4>
      </vt:variant>
      <vt:variant>
        <vt:i4>0</vt:i4>
      </vt:variant>
      <vt:variant>
        <vt:i4>5</vt:i4>
      </vt:variant>
      <vt:variant>
        <vt:lpwstr>https://englandboxinginsight.com/</vt:lpwstr>
      </vt:variant>
      <vt:variant>
        <vt:lpwstr/>
      </vt:variant>
      <vt:variant>
        <vt:i4>8192025</vt:i4>
      </vt:variant>
      <vt:variant>
        <vt:i4>1281</vt:i4>
      </vt:variant>
      <vt:variant>
        <vt:i4>0</vt:i4>
      </vt:variant>
      <vt:variant>
        <vt:i4>5</vt:i4>
      </vt:variant>
      <vt:variant>
        <vt:lpwstr/>
      </vt:variant>
      <vt:variant>
        <vt:lpwstr>_UKAFBA_&amp;_Army</vt:lpwstr>
      </vt:variant>
      <vt:variant>
        <vt:i4>1179668</vt:i4>
      </vt:variant>
      <vt:variant>
        <vt:i4>1278</vt:i4>
      </vt:variant>
      <vt:variant>
        <vt:i4>0</vt:i4>
      </vt:variant>
      <vt:variant>
        <vt:i4>5</vt:i4>
      </vt:variant>
      <vt:variant>
        <vt:lpwstr/>
      </vt:variant>
      <vt:variant>
        <vt:lpwstr>_Annex_E2_-_1</vt:lpwstr>
      </vt:variant>
      <vt:variant>
        <vt:i4>5046330</vt:i4>
      </vt:variant>
      <vt:variant>
        <vt:i4>1275</vt:i4>
      </vt:variant>
      <vt:variant>
        <vt:i4>0</vt:i4>
      </vt:variant>
      <vt:variant>
        <vt:i4>5</vt:i4>
      </vt:variant>
      <vt:variant>
        <vt:lpwstr/>
      </vt:variant>
      <vt:variant>
        <vt:lpwstr>_Annex_E1_-</vt:lpwstr>
      </vt:variant>
      <vt:variant>
        <vt:i4>917512</vt:i4>
      </vt:variant>
      <vt:variant>
        <vt:i4>1272</vt:i4>
      </vt:variant>
      <vt:variant>
        <vt:i4>0</vt:i4>
      </vt:variant>
      <vt:variant>
        <vt:i4>5</vt:i4>
      </vt:variant>
      <vt:variant>
        <vt:lpwstr>https://englandboxinginsight.com/</vt:lpwstr>
      </vt:variant>
      <vt:variant>
        <vt:lpwstr/>
      </vt:variant>
      <vt:variant>
        <vt:i4>6881366</vt:i4>
      </vt:variant>
      <vt:variant>
        <vt:i4>1269</vt:i4>
      </vt:variant>
      <vt:variant>
        <vt:i4>0</vt:i4>
      </vt:variant>
      <vt:variant>
        <vt:i4>5</vt:i4>
      </vt:variant>
      <vt:variant>
        <vt:lpwstr/>
      </vt:variant>
      <vt:variant>
        <vt:lpwstr>_Disclosure_and_Barring</vt:lpwstr>
      </vt:variant>
      <vt:variant>
        <vt:i4>6881366</vt:i4>
      </vt:variant>
      <vt:variant>
        <vt:i4>1266</vt:i4>
      </vt:variant>
      <vt:variant>
        <vt:i4>0</vt:i4>
      </vt:variant>
      <vt:variant>
        <vt:i4>5</vt:i4>
      </vt:variant>
      <vt:variant>
        <vt:lpwstr/>
      </vt:variant>
      <vt:variant>
        <vt:lpwstr>_Disclosure_and_Barring</vt:lpwstr>
      </vt:variant>
      <vt:variant>
        <vt:i4>3735636</vt:i4>
      </vt:variant>
      <vt:variant>
        <vt:i4>1263</vt:i4>
      </vt:variant>
      <vt:variant>
        <vt:i4>0</vt:i4>
      </vt:variant>
      <vt:variant>
        <vt:i4>5</vt:i4>
      </vt:variant>
      <vt:variant>
        <vt:lpwstr/>
      </vt:variant>
      <vt:variant>
        <vt:lpwstr>_Annex_C_-</vt:lpwstr>
      </vt:variant>
      <vt:variant>
        <vt:i4>3735636</vt:i4>
      </vt:variant>
      <vt:variant>
        <vt:i4>1260</vt:i4>
      </vt:variant>
      <vt:variant>
        <vt:i4>0</vt:i4>
      </vt:variant>
      <vt:variant>
        <vt:i4>5</vt:i4>
      </vt:variant>
      <vt:variant>
        <vt:lpwstr/>
      </vt:variant>
      <vt:variant>
        <vt:lpwstr>_Annex_C_-</vt:lpwstr>
      </vt:variant>
      <vt:variant>
        <vt:i4>3735636</vt:i4>
      </vt:variant>
      <vt:variant>
        <vt:i4>1257</vt:i4>
      </vt:variant>
      <vt:variant>
        <vt:i4>0</vt:i4>
      </vt:variant>
      <vt:variant>
        <vt:i4>5</vt:i4>
      </vt:variant>
      <vt:variant>
        <vt:lpwstr/>
      </vt:variant>
      <vt:variant>
        <vt:lpwstr>_Annex_C_-</vt:lpwstr>
      </vt:variant>
      <vt:variant>
        <vt:i4>6881366</vt:i4>
      </vt:variant>
      <vt:variant>
        <vt:i4>1254</vt:i4>
      </vt:variant>
      <vt:variant>
        <vt:i4>0</vt:i4>
      </vt:variant>
      <vt:variant>
        <vt:i4>5</vt:i4>
      </vt:variant>
      <vt:variant>
        <vt:lpwstr/>
      </vt:variant>
      <vt:variant>
        <vt:lpwstr>_Disclosure_and_Barring</vt:lpwstr>
      </vt:variant>
      <vt:variant>
        <vt:i4>786503</vt:i4>
      </vt:variant>
      <vt:variant>
        <vt:i4>1251</vt:i4>
      </vt:variant>
      <vt:variant>
        <vt:i4>0</vt:i4>
      </vt:variant>
      <vt:variant>
        <vt:i4>5</vt:i4>
      </vt:variant>
      <vt:variant>
        <vt:lpwstr>http://www.britisharmyboxing.com/registration/coaches</vt:lpwstr>
      </vt:variant>
      <vt:variant>
        <vt:lpwstr/>
      </vt:variant>
      <vt:variant>
        <vt:i4>4980815</vt:i4>
      </vt:variant>
      <vt:variant>
        <vt:i4>1248</vt:i4>
      </vt:variant>
      <vt:variant>
        <vt:i4>0</vt:i4>
      </vt:variant>
      <vt:variant>
        <vt:i4>5</vt:i4>
      </vt:variant>
      <vt:variant>
        <vt:lpwstr>http://www.englandboxinginsight.com/</vt:lpwstr>
      </vt:variant>
      <vt:variant>
        <vt:lpwstr/>
      </vt:variant>
      <vt:variant>
        <vt:i4>786443</vt:i4>
      </vt:variant>
      <vt:variant>
        <vt:i4>1245</vt:i4>
      </vt:variant>
      <vt:variant>
        <vt:i4>0</vt:i4>
      </vt:variant>
      <vt:variant>
        <vt:i4>5</vt:i4>
      </vt:variant>
      <vt:variant>
        <vt:lpwstr/>
      </vt:variant>
      <vt:variant>
        <vt:lpwstr>_Annex_B_-_4</vt:lpwstr>
      </vt:variant>
      <vt:variant>
        <vt:i4>786443</vt:i4>
      </vt:variant>
      <vt:variant>
        <vt:i4>1242</vt:i4>
      </vt:variant>
      <vt:variant>
        <vt:i4>0</vt:i4>
      </vt:variant>
      <vt:variant>
        <vt:i4>5</vt:i4>
      </vt:variant>
      <vt:variant>
        <vt:lpwstr/>
      </vt:variant>
      <vt:variant>
        <vt:lpwstr>_Annex_B_-_4</vt:lpwstr>
      </vt:variant>
      <vt:variant>
        <vt:i4>4980815</vt:i4>
      </vt:variant>
      <vt:variant>
        <vt:i4>1239</vt:i4>
      </vt:variant>
      <vt:variant>
        <vt:i4>0</vt:i4>
      </vt:variant>
      <vt:variant>
        <vt:i4>5</vt:i4>
      </vt:variant>
      <vt:variant>
        <vt:lpwstr>http://www.englandboxinginsight.com/</vt:lpwstr>
      </vt:variant>
      <vt:variant>
        <vt:lpwstr/>
      </vt:variant>
      <vt:variant>
        <vt:i4>4980815</vt:i4>
      </vt:variant>
      <vt:variant>
        <vt:i4>1236</vt:i4>
      </vt:variant>
      <vt:variant>
        <vt:i4>0</vt:i4>
      </vt:variant>
      <vt:variant>
        <vt:i4>5</vt:i4>
      </vt:variant>
      <vt:variant>
        <vt:lpwstr>http://www.englandboxinginsight.com/</vt:lpwstr>
      </vt:variant>
      <vt:variant>
        <vt:lpwstr/>
      </vt:variant>
      <vt:variant>
        <vt:i4>4980815</vt:i4>
      </vt:variant>
      <vt:variant>
        <vt:i4>1233</vt:i4>
      </vt:variant>
      <vt:variant>
        <vt:i4>0</vt:i4>
      </vt:variant>
      <vt:variant>
        <vt:i4>5</vt:i4>
      </vt:variant>
      <vt:variant>
        <vt:lpwstr>http://www.englandboxinginsight.com/</vt:lpwstr>
      </vt:variant>
      <vt:variant>
        <vt:lpwstr/>
      </vt:variant>
      <vt:variant>
        <vt:i4>6750330</vt:i4>
      </vt:variant>
      <vt:variant>
        <vt:i4>1230</vt:i4>
      </vt:variant>
      <vt:variant>
        <vt:i4>0</vt:i4>
      </vt:variant>
      <vt:variant>
        <vt:i4>5</vt:i4>
      </vt:variant>
      <vt:variant>
        <vt:lpwstr/>
      </vt:variant>
      <vt:variant>
        <vt:lpwstr>_Boxer_Registration</vt:lpwstr>
      </vt:variant>
      <vt:variant>
        <vt:i4>655371</vt:i4>
      </vt:variant>
      <vt:variant>
        <vt:i4>1227</vt:i4>
      </vt:variant>
      <vt:variant>
        <vt:i4>0</vt:i4>
      </vt:variant>
      <vt:variant>
        <vt:i4>5</vt:i4>
      </vt:variant>
      <vt:variant>
        <vt:lpwstr/>
      </vt:variant>
      <vt:variant>
        <vt:lpwstr>_Annex_A_-_1</vt:lpwstr>
      </vt:variant>
      <vt:variant>
        <vt:i4>1835077</vt:i4>
      </vt:variant>
      <vt:variant>
        <vt:i4>1224</vt:i4>
      </vt:variant>
      <vt:variant>
        <vt:i4>0</vt:i4>
      </vt:variant>
      <vt:variant>
        <vt:i4>5</vt:i4>
      </vt:variant>
      <vt:variant>
        <vt:lpwstr>http://www.britisharmyboxing.com/registration/boxers</vt:lpwstr>
      </vt:variant>
      <vt:variant>
        <vt:lpwstr/>
      </vt:variant>
      <vt:variant>
        <vt:i4>7012401</vt:i4>
      </vt:variant>
      <vt:variant>
        <vt:i4>1221</vt:i4>
      </vt:variant>
      <vt:variant>
        <vt:i4>0</vt:i4>
      </vt:variant>
      <vt:variant>
        <vt:i4>5</vt:i4>
      </vt:variant>
      <vt:variant>
        <vt:lpwstr>https://www.englandboxinginsight.com/auth/login</vt:lpwstr>
      </vt:variant>
      <vt:variant>
        <vt:lpwstr/>
      </vt:variant>
      <vt:variant>
        <vt:i4>4128852</vt:i4>
      </vt:variant>
      <vt:variant>
        <vt:i4>1218</vt:i4>
      </vt:variant>
      <vt:variant>
        <vt:i4>0</vt:i4>
      </vt:variant>
      <vt:variant>
        <vt:i4>5</vt:i4>
      </vt:variant>
      <vt:variant>
        <vt:lpwstr/>
      </vt:variant>
      <vt:variant>
        <vt:lpwstr>_Annex_E_-</vt:lpwstr>
      </vt:variant>
      <vt:variant>
        <vt:i4>2359352</vt:i4>
      </vt:variant>
      <vt:variant>
        <vt:i4>1215</vt:i4>
      </vt:variant>
      <vt:variant>
        <vt:i4>0</vt:i4>
      </vt:variant>
      <vt:variant>
        <vt:i4>5</vt:i4>
      </vt:variant>
      <vt:variant>
        <vt:lpwstr>https://www.englandboxing.org/wp-content/uploads/2020/07/England-Boxing-Rule-Book-2020.pdf</vt:lpwstr>
      </vt:variant>
      <vt:variant>
        <vt:lpwstr/>
      </vt:variant>
      <vt:variant>
        <vt:i4>786443</vt:i4>
      </vt:variant>
      <vt:variant>
        <vt:i4>1212</vt:i4>
      </vt:variant>
      <vt:variant>
        <vt:i4>0</vt:i4>
      </vt:variant>
      <vt:variant>
        <vt:i4>5</vt:i4>
      </vt:variant>
      <vt:variant>
        <vt:lpwstr/>
      </vt:variant>
      <vt:variant>
        <vt:lpwstr>_Annex_G_-_1</vt:lpwstr>
      </vt:variant>
      <vt:variant>
        <vt:i4>4128852</vt:i4>
      </vt:variant>
      <vt:variant>
        <vt:i4>1209</vt:i4>
      </vt:variant>
      <vt:variant>
        <vt:i4>0</vt:i4>
      </vt:variant>
      <vt:variant>
        <vt:i4>5</vt:i4>
      </vt:variant>
      <vt:variant>
        <vt:lpwstr/>
      </vt:variant>
      <vt:variant>
        <vt:lpwstr>_Annex_E_-</vt:lpwstr>
      </vt:variant>
      <vt:variant>
        <vt:i4>4128852</vt:i4>
      </vt:variant>
      <vt:variant>
        <vt:i4>1206</vt:i4>
      </vt:variant>
      <vt:variant>
        <vt:i4>0</vt:i4>
      </vt:variant>
      <vt:variant>
        <vt:i4>5</vt:i4>
      </vt:variant>
      <vt:variant>
        <vt:lpwstr/>
      </vt:variant>
      <vt:variant>
        <vt:lpwstr>_Annex_E_-</vt:lpwstr>
      </vt:variant>
      <vt:variant>
        <vt:i4>786443</vt:i4>
      </vt:variant>
      <vt:variant>
        <vt:i4>1203</vt:i4>
      </vt:variant>
      <vt:variant>
        <vt:i4>0</vt:i4>
      </vt:variant>
      <vt:variant>
        <vt:i4>5</vt:i4>
      </vt:variant>
      <vt:variant>
        <vt:lpwstr/>
      </vt:variant>
      <vt:variant>
        <vt:lpwstr>_Annex_C_-_5</vt:lpwstr>
      </vt:variant>
      <vt:variant>
        <vt:i4>786443</vt:i4>
      </vt:variant>
      <vt:variant>
        <vt:i4>1200</vt:i4>
      </vt:variant>
      <vt:variant>
        <vt:i4>0</vt:i4>
      </vt:variant>
      <vt:variant>
        <vt:i4>5</vt:i4>
      </vt:variant>
      <vt:variant>
        <vt:lpwstr/>
      </vt:variant>
      <vt:variant>
        <vt:lpwstr>_Annex_C_-_5</vt:lpwstr>
      </vt:variant>
      <vt:variant>
        <vt:i4>917515</vt:i4>
      </vt:variant>
      <vt:variant>
        <vt:i4>1197</vt:i4>
      </vt:variant>
      <vt:variant>
        <vt:i4>0</vt:i4>
      </vt:variant>
      <vt:variant>
        <vt:i4>5</vt:i4>
      </vt:variant>
      <vt:variant>
        <vt:lpwstr/>
      </vt:variant>
      <vt:variant>
        <vt:lpwstr>_Annex_A_-_5</vt:lpwstr>
      </vt:variant>
      <vt:variant>
        <vt:i4>655484</vt:i4>
      </vt:variant>
      <vt:variant>
        <vt:i4>1194</vt:i4>
      </vt:variant>
      <vt:variant>
        <vt:i4>0</vt:i4>
      </vt:variant>
      <vt:variant>
        <vt:i4>5</vt:i4>
      </vt:variant>
      <vt:variant>
        <vt:lpwstr>mailto:Russell.Turnbull702@mod.gov.uk</vt:lpwstr>
      </vt:variant>
      <vt:variant>
        <vt:lpwstr/>
      </vt:variant>
      <vt:variant>
        <vt:i4>6684678</vt:i4>
      </vt:variant>
      <vt:variant>
        <vt:i4>1191</vt:i4>
      </vt:variant>
      <vt:variant>
        <vt:i4>0</vt:i4>
      </vt:variant>
      <vt:variant>
        <vt:i4>5</vt:i4>
      </vt:variant>
      <vt:variant>
        <vt:lpwstr>mailto:James.Allen785@mod.gov.uk</vt:lpwstr>
      </vt:variant>
      <vt:variant>
        <vt:lpwstr/>
      </vt:variant>
      <vt:variant>
        <vt:i4>131199</vt:i4>
      </vt:variant>
      <vt:variant>
        <vt:i4>1188</vt:i4>
      </vt:variant>
      <vt:variant>
        <vt:i4>0</vt:i4>
      </vt:variant>
      <vt:variant>
        <vt:i4>5</vt:i4>
      </vt:variant>
      <vt:variant>
        <vt:lpwstr>mailto:Wayne.Brookes859@mod.gov.uk</vt:lpwstr>
      </vt:variant>
      <vt:variant>
        <vt:lpwstr/>
      </vt:variant>
      <vt:variant>
        <vt:i4>3932244</vt:i4>
      </vt:variant>
      <vt:variant>
        <vt:i4>1185</vt:i4>
      </vt:variant>
      <vt:variant>
        <vt:i4>0</vt:i4>
      </vt:variant>
      <vt:variant>
        <vt:i4>5</vt:i4>
      </vt:variant>
      <vt:variant>
        <vt:lpwstr/>
      </vt:variant>
      <vt:variant>
        <vt:lpwstr>_Annex_F_-</vt:lpwstr>
      </vt:variant>
      <vt:variant>
        <vt:i4>851979</vt:i4>
      </vt:variant>
      <vt:variant>
        <vt:i4>1182</vt:i4>
      </vt:variant>
      <vt:variant>
        <vt:i4>0</vt:i4>
      </vt:variant>
      <vt:variant>
        <vt:i4>5</vt:i4>
      </vt:variant>
      <vt:variant>
        <vt:lpwstr/>
      </vt:variant>
      <vt:variant>
        <vt:lpwstr>_Annex_F_-_1</vt:lpwstr>
      </vt:variant>
      <vt:variant>
        <vt:i4>6488143</vt:i4>
      </vt:variant>
      <vt:variant>
        <vt:i4>1179</vt:i4>
      </vt:variant>
      <vt:variant>
        <vt:i4>0</vt:i4>
      </vt:variant>
      <vt:variant>
        <vt:i4>5</vt:i4>
      </vt:variant>
      <vt:variant>
        <vt:lpwstr/>
      </vt:variant>
      <vt:variant>
        <vt:lpwstr>_Decisions_and_Protests</vt:lpwstr>
      </vt:variant>
      <vt:variant>
        <vt:i4>2031668</vt:i4>
      </vt:variant>
      <vt:variant>
        <vt:i4>1176</vt:i4>
      </vt:variant>
      <vt:variant>
        <vt:i4>0</vt:i4>
      </vt:variant>
      <vt:variant>
        <vt:i4>5</vt:i4>
      </vt:variant>
      <vt:variant>
        <vt:lpwstr/>
      </vt:variant>
      <vt:variant>
        <vt:lpwstr>_Matching</vt:lpwstr>
      </vt:variant>
      <vt:variant>
        <vt:i4>1179671</vt:i4>
      </vt:variant>
      <vt:variant>
        <vt:i4>1173</vt:i4>
      </vt:variant>
      <vt:variant>
        <vt:i4>0</vt:i4>
      </vt:variant>
      <vt:variant>
        <vt:i4>5</vt:i4>
      </vt:variant>
      <vt:variant>
        <vt:lpwstr/>
      </vt:variant>
      <vt:variant>
        <vt:lpwstr>_Annex_E1_-_2</vt:lpwstr>
      </vt:variant>
      <vt:variant>
        <vt:i4>537002068</vt:i4>
      </vt:variant>
      <vt:variant>
        <vt:i4>1170</vt:i4>
      </vt:variant>
      <vt:variant>
        <vt:i4>0</vt:i4>
      </vt:variant>
      <vt:variant>
        <vt:i4>5</vt:i4>
      </vt:variant>
      <vt:variant>
        <vt:lpwstr/>
      </vt:variant>
      <vt:variant>
        <vt:lpwstr>_Annex_F_–</vt:lpwstr>
      </vt:variant>
      <vt:variant>
        <vt:i4>983051</vt:i4>
      </vt:variant>
      <vt:variant>
        <vt:i4>1167</vt:i4>
      </vt:variant>
      <vt:variant>
        <vt:i4>0</vt:i4>
      </vt:variant>
      <vt:variant>
        <vt:i4>5</vt:i4>
      </vt:variant>
      <vt:variant>
        <vt:lpwstr/>
      </vt:variant>
      <vt:variant>
        <vt:lpwstr>_Annex_C_-_6</vt:lpwstr>
      </vt:variant>
      <vt:variant>
        <vt:i4>786443</vt:i4>
      </vt:variant>
      <vt:variant>
        <vt:i4>1164</vt:i4>
      </vt:variant>
      <vt:variant>
        <vt:i4>0</vt:i4>
      </vt:variant>
      <vt:variant>
        <vt:i4>5</vt:i4>
      </vt:variant>
      <vt:variant>
        <vt:lpwstr/>
      </vt:variant>
      <vt:variant>
        <vt:lpwstr>_Annex_B_-_4</vt:lpwstr>
      </vt:variant>
      <vt:variant>
        <vt:i4>983051</vt:i4>
      </vt:variant>
      <vt:variant>
        <vt:i4>1161</vt:i4>
      </vt:variant>
      <vt:variant>
        <vt:i4>0</vt:i4>
      </vt:variant>
      <vt:variant>
        <vt:i4>5</vt:i4>
      </vt:variant>
      <vt:variant>
        <vt:lpwstr/>
      </vt:variant>
      <vt:variant>
        <vt:lpwstr>_Annex_A_-_4</vt:lpwstr>
      </vt:variant>
      <vt:variant>
        <vt:i4>5046329</vt:i4>
      </vt:variant>
      <vt:variant>
        <vt:i4>1158</vt:i4>
      </vt:variant>
      <vt:variant>
        <vt:i4>0</vt:i4>
      </vt:variant>
      <vt:variant>
        <vt:i4>5</vt:i4>
      </vt:variant>
      <vt:variant>
        <vt:lpwstr/>
      </vt:variant>
      <vt:variant>
        <vt:lpwstr>_Annex_E2_-</vt:lpwstr>
      </vt:variant>
      <vt:variant>
        <vt:i4>1179671</vt:i4>
      </vt:variant>
      <vt:variant>
        <vt:i4>1155</vt:i4>
      </vt:variant>
      <vt:variant>
        <vt:i4>0</vt:i4>
      </vt:variant>
      <vt:variant>
        <vt:i4>5</vt:i4>
      </vt:variant>
      <vt:variant>
        <vt:lpwstr/>
      </vt:variant>
      <vt:variant>
        <vt:lpwstr>_Annex_E1_-_2</vt:lpwstr>
      </vt:variant>
      <vt:variant>
        <vt:i4>1179671</vt:i4>
      </vt:variant>
      <vt:variant>
        <vt:i4>1152</vt:i4>
      </vt:variant>
      <vt:variant>
        <vt:i4>0</vt:i4>
      </vt:variant>
      <vt:variant>
        <vt:i4>5</vt:i4>
      </vt:variant>
      <vt:variant>
        <vt:lpwstr/>
      </vt:variant>
      <vt:variant>
        <vt:lpwstr>_Annex_E1_-_2</vt:lpwstr>
      </vt:variant>
      <vt:variant>
        <vt:i4>983051</vt:i4>
      </vt:variant>
      <vt:variant>
        <vt:i4>1149</vt:i4>
      </vt:variant>
      <vt:variant>
        <vt:i4>0</vt:i4>
      </vt:variant>
      <vt:variant>
        <vt:i4>5</vt:i4>
      </vt:variant>
      <vt:variant>
        <vt:lpwstr/>
      </vt:variant>
      <vt:variant>
        <vt:lpwstr>_Annex_C_-_6</vt:lpwstr>
      </vt:variant>
      <vt:variant>
        <vt:i4>3866708</vt:i4>
      </vt:variant>
      <vt:variant>
        <vt:i4>1146</vt:i4>
      </vt:variant>
      <vt:variant>
        <vt:i4>0</vt:i4>
      </vt:variant>
      <vt:variant>
        <vt:i4>5</vt:i4>
      </vt:variant>
      <vt:variant>
        <vt:lpwstr/>
      </vt:variant>
      <vt:variant>
        <vt:lpwstr>_Annex_A_-</vt:lpwstr>
      </vt:variant>
      <vt:variant>
        <vt:i4>917556</vt:i4>
      </vt:variant>
      <vt:variant>
        <vt:i4>1143</vt:i4>
      </vt:variant>
      <vt:variant>
        <vt:i4>0</vt:i4>
      </vt:variant>
      <vt:variant>
        <vt:i4>5</vt:i4>
      </vt:variant>
      <vt:variant>
        <vt:lpwstr/>
      </vt:variant>
      <vt:variant>
        <vt:lpwstr>_Sparring</vt:lpwstr>
      </vt:variant>
      <vt:variant>
        <vt:i4>3735636</vt:i4>
      </vt:variant>
      <vt:variant>
        <vt:i4>1140</vt:i4>
      </vt:variant>
      <vt:variant>
        <vt:i4>0</vt:i4>
      </vt:variant>
      <vt:variant>
        <vt:i4>5</vt:i4>
      </vt:variant>
      <vt:variant>
        <vt:lpwstr/>
      </vt:variant>
      <vt:variant>
        <vt:lpwstr>_Annex_C_-</vt:lpwstr>
      </vt:variant>
      <vt:variant>
        <vt:i4>852001</vt:i4>
      </vt:variant>
      <vt:variant>
        <vt:i4>1137</vt:i4>
      </vt:variant>
      <vt:variant>
        <vt:i4>0</vt:i4>
      </vt:variant>
      <vt:variant>
        <vt:i4>5</vt:i4>
      </vt:variant>
      <vt:variant>
        <vt:lpwstr/>
      </vt:variant>
      <vt:variant>
        <vt:lpwstr>_Section_7_-</vt:lpwstr>
      </vt:variant>
      <vt:variant>
        <vt:i4>4456553</vt:i4>
      </vt:variant>
      <vt:variant>
        <vt:i4>1134</vt:i4>
      </vt:variant>
      <vt:variant>
        <vt:i4>0</vt:i4>
      </vt:variant>
      <vt:variant>
        <vt:i4>5</vt:i4>
      </vt:variant>
      <vt:variant>
        <vt:lpwstr/>
      </vt:variant>
      <vt:variant>
        <vt:lpwstr>_Types_of_foul</vt:lpwstr>
      </vt:variant>
      <vt:variant>
        <vt:i4>6488143</vt:i4>
      </vt:variant>
      <vt:variant>
        <vt:i4>1131</vt:i4>
      </vt:variant>
      <vt:variant>
        <vt:i4>0</vt:i4>
      </vt:variant>
      <vt:variant>
        <vt:i4>5</vt:i4>
      </vt:variant>
      <vt:variant>
        <vt:lpwstr/>
      </vt:variant>
      <vt:variant>
        <vt:lpwstr>_Decisions_and_Protests</vt:lpwstr>
      </vt:variant>
      <vt:variant>
        <vt:i4>540803105</vt:i4>
      </vt:variant>
      <vt:variant>
        <vt:i4>1128</vt:i4>
      </vt:variant>
      <vt:variant>
        <vt:i4>0</vt:i4>
      </vt:variant>
      <vt:variant>
        <vt:i4>5</vt:i4>
      </vt:variant>
      <vt:variant>
        <vt:lpwstr/>
      </vt:variant>
      <vt:variant>
        <vt:lpwstr>_Section_8_–</vt:lpwstr>
      </vt:variant>
      <vt:variant>
        <vt:i4>540672127</vt:i4>
      </vt:variant>
      <vt:variant>
        <vt:i4>1125</vt:i4>
      </vt:variant>
      <vt:variant>
        <vt:i4>0</vt:i4>
      </vt:variant>
      <vt:variant>
        <vt:i4>5</vt:i4>
      </vt:variant>
      <vt:variant>
        <vt:lpwstr/>
      </vt:variant>
      <vt:variant>
        <vt:lpwstr>_User’s_Manual_for</vt:lpwstr>
      </vt:variant>
      <vt:variant>
        <vt:i4>7209066</vt:i4>
      </vt:variant>
      <vt:variant>
        <vt:i4>1122</vt:i4>
      </vt:variant>
      <vt:variant>
        <vt:i4>0</vt:i4>
      </vt:variant>
      <vt:variant>
        <vt:i4>5</vt:i4>
      </vt:variant>
      <vt:variant>
        <vt:lpwstr>https://d21c25674tgiqk.cloudfront.net/2019/03/AIBA-Technical-Competition-Rules-.pdf</vt:lpwstr>
      </vt:variant>
      <vt:variant>
        <vt:lpwstr/>
      </vt:variant>
      <vt:variant>
        <vt:i4>540016673</vt:i4>
      </vt:variant>
      <vt:variant>
        <vt:i4>1119</vt:i4>
      </vt:variant>
      <vt:variant>
        <vt:i4>0</vt:i4>
      </vt:variant>
      <vt:variant>
        <vt:i4>5</vt:i4>
      </vt:variant>
      <vt:variant>
        <vt:lpwstr/>
      </vt:variant>
      <vt:variant>
        <vt:lpwstr>_SECTION_4_–</vt:lpwstr>
      </vt:variant>
      <vt:variant>
        <vt:i4>2031668</vt:i4>
      </vt:variant>
      <vt:variant>
        <vt:i4>1116</vt:i4>
      </vt:variant>
      <vt:variant>
        <vt:i4>0</vt:i4>
      </vt:variant>
      <vt:variant>
        <vt:i4>5</vt:i4>
      </vt:variant>
      <vt:variant>
        <vt:lpwstr/>
      </vt:variant>
      <vt:variant>
        <vt:lpwstr>_Matching</vt:lpwstr>
      </vt:variant>
      <vt:variant>
        <vt:i4>4849721</vt:i4>
      </vt:variant>
      <vt:variant>
        <vt:i4>1113</vt:i4>
      </vt:variant>
      <vt:variant>
        <vt:i4>0</vt:i4>
      </vt:variant>
      <vt:variant>
        <vt:i4>5</vt:i4>
      </vt:variant>
      <vt:variant>
        <vt:lpwstr/>
      </vt:variant>
      <vt:variant>
        <vt:lpwstr>_Annex_B2_-</vt:lpwstr>
      </vt:variant>
      <vt:variant>
        <vt:i4>4849722</vt:i4>
      </vt:variant>
      <vt:variant>
        <vt:i4>1110</vt:i4>
      </vt:variant>
      <vt:variant>
        <vt:i4>0</vt:i4>
      </vt:variant>
      <vt:variant>
        <vt:i4>5</vt:i4>
      </vt:variant>
      <vt:variant>
        <vt:lpwstr/>
      </vt:variant>
      <vt:variant>
        <vt:lpwstr>_Annex_B1_-</vt:lpwstr>
      </vt:variant>
      <vt:variant>
        <vt:i4>4849721</vt:i4>
      </vt:variant>
      <vt:variant>
        <vt:i4>1107</vt:i4>
      </vt:variant>
      <vt:variant>
        <vt:i4>0</vt:i4>
      </vt:variant>
      <vt:variant>
        <vt:i4>5</vt:i4>
      </vt:variant>
      <vt:variant>
        <vt:lpwstr/>
      </vt:variant>
      <vt:variant>
        <vt:lpwstr>_Annex_B2_-</vt:lpwstr>
      </vt:variant>
      <vt:variant>
        <vt:i4>4849722</vt:i4>
      </vt:variant>
      <vt:variant>
        <vt:i4>1104</vt:i4>
      </vt:variant>
      <vt:variant>
        <vt:i4>0</vt:i4>
      </vt:variant>
      <vt:variant>
        <vt:i4>5</vt:i4>
      </vt:variant>
      <vt:variant>
        <vt:lpwstr/>
      </vt:variant>
      <vt:variant>
        <vt:lpwstr>_Annex_B1_-</vt:lpwstr>
      </vt:variant>
      <vt:variant>
        <vt:i4>4849721</vt:i4>
      </vt:variant>
      <vt:variant>
        <vt:i4>1101</vt:i4>
      </vt:variant>
      <vt:variant>
        <vt:i4>0</vt:i4>
      </vt:variant>
      <vt:variant>
        <vt:i4>5</vt:i4>
      </vt:variant>
      <vt:variant>
        <vt:lpwstr/>
      </vt:variant>
      <vt:variant>
        <vt:lpwstr>_Annex_B2_-</vt:lpwstr>
      </vt:variant>
      <vt:variant>
        <vt:i4>4849722</vt:i4>
      </vt:variant>
      <vt:variant>
        <vt:i4>1098</vt:i4>
      </vt:variant>
      <vt:variant>
        <vt:i4>0</vt:i4>
      </vt:variant>
      <vt:variant>
        <vt:i4>5</vt:i4>
      </vt:variant>
      <vt:variant>
        <vt:lpwstr/>
      </vt:variant>
      <vt:variant>
        <vt:lpwstr>_Annex_B1_-</vt:lpwstr>
      </vt:variant>
      <vt:variant>
        <vt:i4>4849721</vt:i4>
      </vt:variant>
      <vt:variant>
        <vt:i4>1095</vt:i4>
      </vt:variant>
      <vt:variant>
        <vt:i4>0</vt:i4>
      </vt:variant>
      <vt:variant>
        <vt:i4>5</vt:i4>
      </vt:variant>
      <vt:variant>
        <vt:lpwstr/>
      </vt:variant>
      <vt:variant>
        <vt:lpwstr>_Annex_B2_-</vt:lpwstr>
      </vt:variant>
      <vt:variant>
        <vt:i4>4849722</vt:i4>
      </vt:variant>
      <vt:variant>
        <vt:i4>1092</vt:i4>
      </vt:variant>
      <vt:variant>
        <vt:i4>0</vt:i4>
      </vt:variant>
      <vt:variant>
        <vt:i4>5</vt:i4>
      </vt:variant>
      <vt:variant>
        <vt:lpwstr/>
      </vt:variant>
      <vt:variant>
        <vt:lpwstr>_Annex_B1_-</vt:lpwstr>
      </vt:variant>
      <vt:variant>
        <vt:i4>852001</vt:i4>
      </vt:variant>
      <vt:variant>
        <vt:i4>1089</vt:i4>
      </vt:variant>
      <vt:variant>
        <vt:i4>0</vt:i4>
      </vt:variant>
      <vt:variant>
        <vt:i4>5</vt:i4>
      </vt:variant>
      <vt:variant>
        <vt:lpwstr/>
      </vt:variant>
      <vt:variant>
        <vt:lpwstr>_Section_7_-</vt:lpwstr>
      </vt:variant>
      <vt:variant>
        <vt:i4>852001</vt:i4>
      </vt:variant>
      <vt:variant>
        <vt:i4>1086</vt:i4>
      </vt:variant>
      <vt:variant>
        <vt:i4>0</vt:i4>
      </vt:variant>
      <vt:variant>
        <vt:i4>5</vt:i4>
      </vt:variant>
      <vt:variant>
        <vt:lpwstr/>
      </vt:variant>
      <vt:variant>
        <vt:lpwstr>_Section_7_-</vt:lpwstr>
      </vt:variant>
      <vt:variant>
        <vt:i4>4980793</vt:i4>
      </vt:variant>
      <vt:variant>
        <vt:i4>1083</vt:i4>
      </vt:variant>
      <vt:variant>
        <vt:i4>0</vt:i4>
      </vt:variant>
      <vt:variant>
        <vt:i4>5</vt:i4>
      </vt:variant>
      <vt:variant>
        <vt:lpwstr/>
      </vt:variant>
      <vt:variant>
        <vt:lpwstr>_Annex_D2_-</vt:lpwstr>
      </vt:variant>
      <vt:variant>
        <vt:i4>4980794</vt:i4>
      </vt:variant>
      <vt:variant>
        <vt:i4>1080</vt:i4>
      </vt:variant>
      <vt:variant>
        <vt:i4>0</vt:i4>
      </vt:variant>
      <vt:variant>
        <vt:i4>5</vt:i4>
      </vt:variant>
      <vt:variant>
        <vt:lpwstr/>
      </vt:variant>
      <vt:variant>
        <vt:lpwstr>_Annex_D1_-</vt:lpwstr>
      </vt:variant>
      <vt:variant>
        <vt:i4>6881366</vt:i4>
      </vt:variant>
      <vt:variant>
        <vt:i4>1077</vt:i4>
      </vt:variant>
      <vt:variant>
        <vt:i4>0</vt:i4>
      </vt:variant>
      <vt:variant>
        <vt:i4>5</vt:i4>
      </vt:variant>
      <vt:variant>
        <vt:lpwstr/>
      </vt:variant>
      <vt:variant>
        <vt:lpwstr>_Disclosure_and_Barring</vt:lpwstr>
      </vt:variant>
      <vt:variant>
        <vt:i4>524299</vt:i4>
      </vt:variant>
      <vt:variant>
        <vt:i4>1074</vt:i4>
      </vt:variant>
      <vt:variant>
        <vt:i4>0</vt:i4>
      </vt:variant>
      <vt:variant>
        <vt:i4>5</vt:i4>
      </vt:variant>
      <vt:variant>
        <vt:lpwstr/>
      </vt:variant>
      <vt:variant>
        <vt:lpwstr>_Annex_C_-_1</vt:lpwstr>
      </vt:variant>
      <vt:variant>
        <vt:i4>3670100</vt:i4>
      </vt:variant>
      <vt:variant>
        <vt:i4>1071</vt:i4>
      </vt:variant>
      <vt:variant>
        <vt:i4>0</vt:i4>
      </vt:variant>
      <vt:variant>
        <vt:i4>5</vt:i4>
      </vt:variant>
      <vt:variant>
        <vt:lpwstr/>
      </vt:variant>
      <vt:variant>
        <vt:lpwstr>_Annex_B_-</vt:lpwstr>
      </vt:variant>
      <vt:variant>
        <vt:i4>540803105</vt:i4>
      </vt:variant>
      <vt:variant>
        <vt:i4>1068</vt:i4>
      </vt:variant>
      <vt:variant>
        <vt:i4>0</vt:i4>
      </vt:variant>
      <vt:variant>
        <vt:i4>5</vt:i4>
      </vt:variant>
      <vt:variant>
        <vt:lpwstr/>
      </vt:variant>
      <vt:variant>
        <vt:lpwstr>_Section_8_–</vt:lpwstr>
      </vt:variant>
      <vt:variant>
        <vt:i4>540803105</vt:i4>
      </vt:variant>
      <vt:variant>
        <vt:i4>1065</vt:i4>
      </vt:variant>
      <vt:variant>
        <vt:i4>0</vt:i4>
      </vt:variant>
      <vt:variant>
        <vt:i4>5</vt:i4>
      </vt:variant>
      <vt:variant>
        <vt:lpwstr/>
      </vt:variant>
      <vt:variant>
        <vt:lpwstr>_Section_8_–</vt:lpwstr>
      </vt:variant>
      <vt:variant>
        <vt:i4>2818125</vt:i4>
      </vt:variant>
      <vt:variant>
        <vt:i4>1062</vt:i4>
      </vt:variant>
      <vt:variant>
        <vt:i4>0</vt:i4>
      </vt:variant>
      <vt:variant>
        <vt:i4>5</vt:i4>
      </vt:variant>
      <vt:variant>
        <vt:lpwstr>mailto:aba@ascb.uk.com</vt:lpwstr>
      </vt:variant>
      <vt:variant>
        <vt:lpwstr/>
      </vt:variant>
      <vt:variant>
        <vt:i4>720907</vt:i4>
      </vt:variant>
      <vt:variant>
        <vt:i4>1059</vt:i4>
      </vt:variant>
      <vt:variant>
        <vt:i4>0</vt:i4>
      </vt:variant>
      <vt:variant>
        <vt:i4>5</vt:i4>
      </vt:variant>
      <vt:variant>
        <vt:lpwstr/>
      </vt:variant>
      <vt:variant>
        <vt:lpwstr>_Annex_B_-_3</vt:lpwstr>
      </vt:variant>
      <vt:variant>
        <vt:i4>3932244</vt:i4>
      </vt:variant>
      <vt:variant>
        <vt:i4>1056</vt:i4>
      </vt:variant>
      <vt:variant>
        <vt:i4>0</vt:i4>
      </vt:variant>
      <vt:variant>
        <vt:i4>5</vt:i4>
      </vt:variant>
      <vt:variant>
        <vt:lpwstr/>
      </vt:variant>
      <vt:variant>
        <vt:lpwstr>_Annex_F_-</vt:lpwstr>
      </vt:variant>
      <vt:variant>
        <vt:i4>540082209</vt:i4>
      </vt:variant>
      <vt:variant>
        <vt:i4>1053</vt:i4>
      </vt:variant>
      <vt:variant>
        <vt:i4>0</vt:i4>
      </vt:variant>
      <vt:variant>
        <vt:i4>5</vt:i4>
      </vt:variant>
      <vt:variant>
        <vt:lpwstr/>
      </vt:variant>
      <vt:variant>
        <vt:lpwstr>_Section_5_–</vt:lpwstr>
      </vt:variant>
      <vt:variant>
        <vt:i4>852001</vt:i4>
      </vt:variant>
      <vt:variant>
        <vt:i4>1050</vt:i4>
      </vt:variant>
      <vt:variant>
        <vt:i4>0</vt:i4>
      </vt:variant>
      <vt:variant>
        <vt:i4>5</vt:i4>
      </vt:variant>
      <vt:variant>
        <vt:lpwstr/>
      </vt:variant>
      <vt:variant>
        <vt:lpwstr>_Section_7_-</vt:lpwstr>
      </vt:variant>
      <vt:variant>
        <vt:i4>4522012</vt:i4>
      </vt:variant>
      <vt:variant>
        <vt:i4>1047</vt:i4>
      </vt:variant>
      <vt:variant>
        <vt:i4>0</vt:i4>
      </vt:variant>
      <vt:variant>
        <vt:i4>5</vt:i4>
      </vt:variant>
      <vt:variant>
        <vt:lpwstr>http://www.britisharmyboxing.com/</vt:lpwstr>
      </vt:variant>
      <vt:variant>
        <vt:lpwstr/>
      </vt:variant>
      <vt:variant>
        <vt:i4>8192025</vt:i4>
      </vt:variant>
      <vt:variant>
        <vt:i4>1044</vt:i4>
      </vt:variant>
      <vt:variant>
        <vt:i4>0</vt:i4>
      </vt:variant>
      <vt:variant>
        <vt:i4>5</vt:i4>
      </vt:variant>
      <vt:variant>
        <vt:lpwstr/>
      </vt:variant>
      <vt:variant>
        <vt:lpwstr>_UKAFBA_&amp;_Army</vt:lpwstr>
      </vt:variant>
      <vt:variant>
        <vt:i4>540016673</vt:i4>
      </vt:variant>
      <vt:variant>
        <vt:i4>1041</vt:i4>
      </vt:variant>
      <vt:variant>
        <vt:i4>0</vt:i4>
      </vt:variant>
      <vt:variant>
        <vt:i4>5</vt:i4>
      </vt:variant>
      <vt:variant>
        <vt:lpwstr/>
      </vt:variant>
      <vt:variant>
        <vt:lpwstr>_SECTION_4_–</vt:lpwstr>
      </vt:variant>
      <vt:variant>
        <vt:i4>8192025</vt:i4>
      </vt:variant>
      <vt:variant>
        <vt:i4>1038</vt:i4>
      </vt:variant>
      <vt:variant>
        <vt:i4>0</vt:i4>
      </vt:variant>
      <vt:variant>
        <vt:i4>5</vt:i4>
      </vt:variant>
      <vt:variant>
        <vt:lpwstr/>
      </vt:variant>
      <vt:variant>
        <vt:lpwstr>_UKAFBA_&amp;_Army</vt:lpwstr>
      </vt:variant>
      <vt:variant>
        <vt:i4>655371</vt:i4>
      </vt:variant>
      <vt:variant>
        <vt:i4>1035</vt:i4>
      </vt:variant>
      <vt:variant>
        <vt:i4>0</vt:i4>
      </vt:variant>
      <vt:variant>
        <vt:i4>5</vt:i4>
      </vt:variant>
      <vt:variant>
        <vt:lpwstr/>
      </vt:variant>
      <vt:variant>
        <vt:lpwstr>_Annex_A_-_1</vt:lpwstr>
      </vt:variant>
      <vt:variant>
        <vt:i4>852001</vt:i4>
      </vt:variant>
      <vt:variant>
        <vt:i4>1032</vt:i4>
      </vt:variant>
      <vt:variant>
        <vt:i4>0</vt:i4>
      </vt:variant>
      <vt:variant>
        <vt:i4>5</vt:i4>
      </vt:variant>
      <vt:variant>
        <vt:lpwstr/>
      </vt:variant>
      <vt:variant>
        <vt:lpwstr>_Section_7_-</vt:lpwstr>
      </vt:variant>
      <vt:variant>
        <vt:i4>852001</vt:i4>
      </vt:variant>
      <vt:variant>
        <vt:i4>1029</vt:i4>
      </vt:variant>
      <vt:variant>
        <vt:i4>0</vt:i4>
      </vt:variant>
      <vt:variant>
        <vt:i4>5</vt:i4>
      </vt:variant>
      <vt:variant>
        <vt:lpwstr/>
      </vt:variant>
      <vt:variant>
        <vt:lpwstr>_Section_7_-</vt:lpwstr>
      </vt:variant>
      <vt:variant>
        <vt:i4>2293809</vt:i4>
      </vt:variant>
      <vt:variant>
        <vt:i4>1026</vt:i4>
      </vt:variant>
      <vt:variant>
        <vt:i4>0</vt:i4>
      </vt:variant>
      <vt:variant>
        <vt:i4>5</vt:i4>
      </vt:variant>
      <vt:variant>
        <vt:lpwstr>http://www.britisharmyboxing.com/referencedocuments</vt:lpwstr>
      </vt:variant>
      <vt:variant>
        <vt:lpwstr/>
      </vt:variant>
      <vt:variant>
        <vt:i4>7209066</vt:i4>
      </vt:variant>
      <vt:variant>
        <vt:i4>1023</vt:i4>
      </vt:variant>
      <vt:variant>
        <vt:i4>0</vt:i4>
      </vt:variant>
      <vt:variant>
        <vt:i4>5</vt:i4>
      </vt:variant>
      <vt:variant>
        <vt:lpwstr>https://d21c25674tgiqk.cloudfront.net/2019/03/AIBA-Technical-Competition-Rules-.pdf</vt:lpwstr>
      </vt:variant>
      <vt:variant>
        <vt:lpwstr/>
      </vt:variant>
      <vt:variant>
        <vt:i4>5963832</vt:i4>
      </vt:variant>
      <vt:variant>
        <vt:i4>1020</vt:i4>
      </vt:variant>
      <vt:variant>
        <vt:i4>0</vt:i4>
      </vt:variant>
      <vt:variant>
        <vt:i4>5</vt:i4>
      </vt:variant>
      <vt:variant>
        <vt:lpwstr>mailto:Joel.Sweeney103@mod.gov.uk</vt:lpwstr>
      </vt:variant>
      <vt:variant>
        <vt:lpwstr/>
      </vt:variant>
      <vt:variant>
        <vt:i4>1835123</vt:i4>
      </vt:variant>
      <vt:variant>
        <vt:i4>1017</vt:i4>
      </vt:variant>
      <vt:variant>
        <vt:i4>0</vt:i4>
      </vt:variant>
      <vt:variant>
        <vt:i4>5</vt:i4>
      </vt:variant>
      <vt:variant>
        <vt:lpwstr>mailto:Anthony.Lydon602@mod.gov.uk</vt:lpwstr>
      </vt:variant>
      <vt:variant>
        <vt:lpwstr/>
      </vt:variant>
      <vt:variant>
        <vt:i4>7340060</vt:i4>
      </vt:variant>
      <vt:variant>
        <vt:i4>1014</vt:i4>
      </vt:variant>
      <vt:variant>
        <vt:i4>0</vt:i4>
      </vt:variant>
      <vt:variant>
        <vt:i4>5</vt:i4>
      </vt:variant>
      <vt:variant>
        <vt:lpwstr>mailto:Ian.Ireland377@mod.gov.uk</vt:lpwstr>
      </vt:variant>
      <vt:variant>
        <vt:lpwstr/>
      </vt:variant>
      <vt:variant>
        <vt:i4>4259874</vt:i4>
      </vt:variant>
      <vt:variant>
        <vt:i4>1011</vt:i4>
      </vt:variant>
      <vt:variant>
        <vt:i4>0</vt:i4>
      </vt:variant>
      <vt:variant>
        <vt:i4>5</vt:i4>
      </vt:variant>
      <vt:variant>
        <vt:lpwstr>mailto:Daniel.Duffin349@mod.gov.uk</vt:lpwstr>
      </vt:variant>
      <vt:variant>
        <vt:lpwstr/>
      </vt:variant>
      <vt:variant>
        <vt:i4>6225980</vt:i4>
      </vt:variant>
      <vt:variant>
        <vt:i4>1008</vt:i4>
      </vt:variant>
      <vt:variant>
        <vt:i4>0</vt:i4>
      </vt:variant>
      <vt:variant>
        <vt:i4>5</vt:i4>
      </vt:variant>
      <vt:variant>
        <vt:lpwstr>mailto:Tony.Buff118@mod.gov.uk</vt:lpwstr>
      </vt:variant>
      <vt:variant>
        <vt:lpwstr/>
      </vt:variant>
      <vt:variant>
        <vt:i4>262249</vt:i4>
      </vt:variant>
      <vt:variant>
        <vt:i4>1005</vt:i4>
      </vt:variant>
      <vt:variant>
        <vt:i4>0</vt:i4>
      </vt:variant>
      <vt:variant>
        <vt:i4>5</vt:i4>
      </vt:variant>
      <vt:variant>
        <vt:lpwstr>mailto:James.Battle693@mod.gov.uk</vt:lpwstr>
      </vt:variant>
      <vt:variant>
        <vt:lpwstr/>
      </vt:variant>
      <vt:variant>
        <vt:i4>6225980</vt:i4>
      </vt:variant>
      <vt:variant>
        <vt:i4>1002</vt:i4>
      </vt:variant>
      <vt:variant>
        <vt:i4>0</vt:i4>
      </vt:variant>
      <vt:variant>
        <vt:i4>5</vt:i4>
      </vt:variant>
      <vt:variant>
        <vt:lpwstr>mailto:Tony.Buff118@mod.gov.uk</vt:lpwstr>
      </vt:variant>
      <vt:variant>
        <vt:lpwstr/>
      </vt:variant>
      <vt:variant>
        <vt:i4>4390952</vt:i4>
      </vt:variant>
      <vt:variant>
        <vt:i4>999</vt:i4>
      </vt:variant>
      <vt:variant>
        <vt:i4>0</vt:i4>
      </vt:variant>
      <vt:variant>
        <vt:i4>5</vt:i4>
      </vt:variant>
      <vt:variant>
        <vt:lpwstr>mailto:Gordon.Bruce158@mod.gov.uk</vt:lpwstr>
      </vt:variant>
      <vt:variant>
        <vt:lpwstr/>
      </vt:variant>
      <vt:variant>
        <vt:i4>3801175</vt:i4>
      </vt:variant>
      <vt:variant>
        <vt:i4>996</vt:i4>
      </vt:variant>
      <vt:variant>
        <vt:i4>0</vt:i4>
      </vt:variant>
      <vt:variant>
        <vt:i4>5</vt:i4>
      </vt:variant>
      <vt:variant>
        <vt:lpwstr>mailto:Liam.Harkin740@mod.gov.uk</vt:lpwstr>
      </vt:variant>
      <vt:variant>
        <vt:lpwstr/>
      </vt:variant>
      <vt:variant>
        <vt:i4>3539009</vt:i4>
      </vt:variant>
      <vt:variant>
        <vt:i4>993</vt:i4>
      </vt:variant>
      <vt:variant>
        <vt:i4>0</vt:i4>
      </vt:variant>
      <vt:variant>
        <vt:i4>5</vt:i4>
      </vt:variant>
      <vt:variant>
        <vt:lpwstr>mailto:Donald.McGregor438@mod.gov.uk</vt:lpwstr>
      </vt:variant>
      <vt:variant>
        <vt:lpwstr/>
      </vt:variant>
      <vt:variant>
        <vt:i4>1376352</vt:i4>
      </vt:variant>
      <vt:variant>
        <vt:i4>990</vt:i4>
      </vt:variant>
      <vt:variant>
        <vt:i4>0</vt:i4>
      </vt:variant>
      <vt:variant>
        <vt:i4>5</vt:i4>
      </vt:variant>
      <vt:variant>
        <vt:lpwstr>mailto:Kevin.Kirkham234@mod.gov.uk</vt:lpwstr>
      </vt:variant>
      <vt:variant>
        <vt:lpwstr/>
      </vt:variant>
      <vt:variant>
        <vt:i4>524392</vt:i4>
      </vt:variant>
      <vt:variant>
        <vt:i4>987</vt:i4>
      </vt:variant>
      <vt:variant>
        <vt:i4>0</vt:i4>
      </vt:variant>
      <vt:variant>
        <vt:i4>5</vt:i4>
      </vt:variant>
      <vt:variant>
        <vt:lpwstr>mailto:Phillip.Reynolds755@mod.gov.uk</vt:lpwstr>
      </vt:variant>
      <vt:variant>
        <vt:lpwstr/>
      </vt:variant>
      <vt:variant>
        <vt:i4>6684673</vt:i4>
      </vt:variant>
      <vt:variant>
        <vt:i4>984</vt:i4>
      </vt:variant>
      <vt:variant>
        <vt:i4>0</vt:i4>
      </vt:variant>
      <vt:variant>
        <vt:i4>5</vt:i4>
      </vt:variant>
      <vt:variant>
        <vt:lpwstr>mailto:Cliff.Perkins@yahoo.com</vt:lpwstr>
      </vt:variant>
      <vt:variant>
        <vt:lpwstr/>
      </vt:variant>
      <vt:variant>
        <vt:i4>1441901</vt:i4>
      </vt:variant>
      <vt:variant>
        <vt:i4>981</vt:i4>
      </vt:variant>
      <vt:variant>
        <vt:i4>0</vt:i4>
      </vt:variant>
      <vt:variant>
        <vt:i4>5</vt:i4>
      </vt:variant>
      <vt:variant>
        <vt:lpwstr>mailto:navysportrnso5@gmail.com</vt:lpwstr>
      </vt:variant>
      <vt:variant>
        <vt:lpwstr/>
      </vt:variant>
      <vt:variant>
        <vt:i4>6488137</vt:i4>
      </vt:variant>
      <vt:variant>
        <vt:i4>978</vt:i4>
      </vt:variant>
      <vt:variant>
        <vt:i4>0</vt:i4>
      </vt:variant>
      <vt:variant>
        <vt:i4>5</vt:i4>
      </vt:variant>
      <vt:variant>
        <vt:lpwstr>mailto:Thomas.Bennett-Britton497@mod.gov.uk</vt:lpwstr>
      </vt:variant>
      <vt:variant>
        <vt:lpwstr/>
      </vt:variant>
      <vt:variant>
        <vt:i4>983158</vt:i4>
      </vt:variant>
      <vt:variant>
        <vt:i4>975</vt:i4>
      </vt:variant>
      <vt:variant>
        <vt:i4>0</vt:i4>
      </vt:variant>
      <vt:variant>
        <vt:i4>5</vt:i4>
      </vt:variant>
      <vt:variant>
        <vt:lpwstr>mailto:Chris.Roberts656@mod.gov.uk</vt:lpwstr>
      </vt:variant>
      <vt:variant>
        <vt:lpwstr/>
      </vt:variant>
      <vt:variant>
        <vt:i4>393315</vt:i4>
      </vt:variant>
      <vt:variant>
        <vt:i4>972</vt:i4>
      </vt:variant>
      <vt:variant>
        <vt:i4>0</vt:i4>
      </vt:variant>
      <vt:variant>
        <vt:i4>5</vt:i4>
      </vt:variant>
      <vt:variant>
        <vt:lpwstr>mailto:FWalters@ascb.uk.com</vt:lpwstr>
      </vt:variant>
      <vt:variant>
        <vt:lpwstr/>
      </vt:variant>
      <vt:variant>
        <vt:i4>3604573</vt:i4>
      </vt:variant>
      <vt:variant>
        <vt:i4>969</vt:i4>
      </vt:variant>
      <vt:variant>
        <vt:i4>0</vt:i4>
      </vt:variant>
      <vt:variant>
        <vt:i4>5</vt:i4>
      </vt:variant>
      <vt:variant>
        <vt:lpwstr>mailto:NPearce@ascb.uk.com</vt:lpwstr>
      </vt:variant>
      <vt:variant>
        <vt:lpwstr/>
      </vt:variant>
      <vt:variant>
        <vt:i4>540147745</vt:i4>
      </vt:variant>
      <vt:variant>
        <vt:i4>966</vt:i4>
      </vt:variant>
      <vt:variant>
        <vt:i4>0</vt:i4>
      </vt:variant>
      <vt:variant>
        <vt:i4>5</vt:i4>
      </vt:variant>
      <vt:variant>
        <vt:lpwstr/>
      </vt:variant>
      <vt:variant>
        <vt:lpwstr>_Section_6_–</vt:lpwstr>
      </vt:variant>
      <vt:variant>
        <vt:i4>4522012</vt:i4>
      </vt:variant>
      <vt:variant>
        <vt:i4>963</vt:i4>
      </vt:variant>
      <vt:variant>
        <vt:i4>0</vt:i4>
      </vt:variant>
      <vt:variant>
        <vt:i4>5</vt:i4>
      </vt:variant>
      <vt:variant>
        <vt:lpwstr>http://www.britisharmyboxing.com/</vt:lpwstr>
      </vt:variant>
      <vt:variant>
        <vt:lpwstr/>
      </vt:variant>
      <vt:variant>
        <vt:i4>2097252</vt:i4>
      </vt:variant>
      <vt:variant>
        <vt:i4>960</vt:i4>
      </vt:variant>
      <vt:variant>
        <vt:i4>0</vt:i4>
      </vt:variant>
      <vt:variant>
        <vt:i4>5</vt:i4>
      </vt:variant>
      <vt:variant>
        <vt:lpwstr>http://www.rafsportsfederation.uk/sports/raf-boxing-association</vt:lpwstr>
      </vt:variant>
      <vt:variant>
        <vt:lpwstr/>
      </vt:variant>
      <vt:variant>
        <vt:i4>4522012</vt:i4>
      </vt:variant>
      <vt:variant>
        <vt:i4>957</vt:i4>
      </vt:variant>
      <vt:variant>
        <vt:i4>0</vt:i4>
      </vt:variant>
      <vt:variant>
        <vt:i4>5</vt:i4>
      </vt:variant>
      <vt:variant>
        <vt:lpwstr>http://www.britisharmyboxing.com/</vt:lpwstr>
      </vt:variant>
      <vt:variant>
        <vt:lpwstr/>
      </vt:variant>
      <vt:variant>
        <vt:i4>1245232</vt:i4>
      </vt:variant>
      <vt:variant>
        <vt:i4>950</vt:i4>
      </vt:variant>
      <vt:variant>
        <vt:i4>0</vt:i4>
      </vt:variant>
      <vt:variant>
        <vt:i4>5</vt:i4>
      </vt:variant>
      <vt:variant>
        <vt:lpwstr/>
      </vt:variant>
      <vt:variant>
        <vt:lpwstr>_Toc48227719</vt:lpwstr>
      </vt:variant>
      <vt:variant>
        <vt:i4>1179696</vt:i4>
      </vt:variant>
      <vt:variant>
        <vt:i4>944</vt:i4>
      </vt:variant>
      <vt:variant>
        <vt:i4>0</vt:i4>
      </vt:variant>
      <vt:variant>
        <vt:i4>5</vt:i4>
      </vt:variant>
      <vt:variant>
        <vt:lpwstr/>
      </vt:variant>
      <vt:variant>
        <vt:lpwstr>_Toc48227718</vt:lpwstr>
      </vt:variant>
      <vt:variant>
        <vt:i4>1900592</vt:i4>
      </vt:variant>
      <vt:variant>
        <vt:i4>938</vt:i4>
      </vt:variant>
      <vt:variant>
        <vt:i4>0</vt:i4>
      </vt:variant>
      <vt:variant>
        <vt:i4>5</vt:i4>
      </vt:variant>
      <vt:variant>
        <vt:lpwstr/>
      </vt:variant>
      <vt:variant>
        <vt:lpwstr>_Toc48227717</vt:lpwstr>
      </vt:variant>
      <vt:variant>
        <vt:i4>1835056</vt:i4>
      </vt:variant>
      <vt:variant>
        <vt:i4>932</vt:i4>
      </vt:variant>
      <vt:variant>
        <vt:i4>0</vt:i4>
      </vt:variant>
      <vt:variant>
        <vt:i4>5</vt:i4>
      </vt:variant>
      <vt:variant>
        <vt:lpwstr/>
      </vt:variant>
      <vt:variant>
        <vt:lpwstr>_Toc48227716</vt:lpwstr>
      </vt:variant>
      <vt:variant>
        <vt:i4>2031664</vt:i4>
      </vt:variant>
      <vt:variant>
        <vt:i4>926</vt:i4>
      </vt:variant>
      <vt:variant>
        <vt:i4>0</vt:i4>
      </vt:variant>
      <vt:variant>
        <vt:i4>5</vt:i4>
      </vt:variant>
      <vt:variant>
        <vt:lpwstr/>
      </vt:variant>
      <vt:variant>
        <vt:lpwstr>_Toc48227715</vt:lpwstr>
      </vt:variant>
      <vt:variant>
        <vt:i4>1966128</vt:i4>
      </vt:variant>
      <vt:variant>
        <vt:i4>920</vt:i4>
      </vt:variant>
      <vt:variant>
        <vt:i4>0</vt:i4>
      </vt:variant>
      <vt:variant>
        <vt:i4>5</vt:i4>
      </vt:variant>
      <vt:variant>
        <vt:lpwstr/>
      </vt:variant>
      <vt:variant>
        <vt:lpwstr>_Toc48227714</vt:lpwstr>
      </vt:variant>
      <vt:variant>
        <vt:i4>1638448</vt:i4>
      </vt:variant>
      <vt:variant>
        <vt:i4>914</vt:i4>
      </vt:variant>
      <vt:variant>
        <vt:i4>0</vt:i4>
      </vt:variant>
      <vt:variant>
        <vt:i4>5</vt:i4>
      </vt:variant>
      <vt:variant>
        <vt:lpwstr/>
      </vt:variant>
      <vt:variant>
        <vt:lpwstr>_Toc48227713</vt:lpwstr>
      </vt:variant>
      <vt:variant>
        <vt:i4>1572912</vt:i4>
      </vt:variant>
      <vt:variant>
        <vt:i4>908</vt:i4>
      </vt:variant>
      <vt:variant>
        <vt:i4>0</vt:i4>
      </vt:variant>
      <vt:variant>
        <vt:i4>5</vt:i4>
      </vt:variant>
      <vt:variant>
        <vt:lpwstr/>
      </vt:variant>
      <vt:variant>
        <vt:lpwstr>_Toc48227712</vt:lpwstr>
      </vt:variant>
      <vt:variant>
        <vt:i4>1769520</vt:i4>
      </vt:variant>
      <vt:variant>
        <vt:i4>902</vt:i4>
      </vt:variant>
      <vt:variant>
        <vt:i4>0</vt:i4>
      </vt:variant>
      <vt:variant>
        <vt:i4>5</vt:i4>
      </vt:variant>
      <vt:variant>
        <vt:lpwstr/>
      </vt:variant>
      <vt:variant>
        <vt:lpwstr>_Toc48227711</vt:lpwstr>
      </vt:variant>
      <vt:variant>
        <vt:i4>1703984</vt:i4>
      </vt:variant>
      <vt:variant>
        <vt:i4>896</vt:i4>
      </vt:variant>
      <vt:variant>
        <vt:i4>0</vt:i4>
      </vt:variant>
      <vt:variant>
        <vt:i4>5</vt:i4>
      </vt:variant>
      <vt:variant>
        <vt:lpwstr/>
      </vt:variant>
      <vt:variant>
        <vt:lpwstr>_Toc48227710</vt:lpwstr>
      </vt:variant>
      <vt:variant>
        <vt:i4>1245233</vt:i4>
      </vt:variant>
      <vt:variant>
        <vt:i4>890</vt:i4>
      </vt:variant>
      <vt:variant>
        <vt:i4>0</vt:i4>
      </vt:variant>
      <vt:variant>
        <vt:i4>5</vt:i4>
      </vt:variant>
      <vt:variant>
        <vt:lpwstr/>
      </vt:variant>
      <vt:variant>
        <vt:lpwstr>_Toc48227709</vt:lpwstr>
      </vt:variant>
      <vt:variant>
        <vt:i4>1179697</vt:i4>
      </vt:variant>
      <vt:variant>
        <vt:i4>884</vt:i4>
      </vt:variant>
      <vt:variant>
        <vt:i4>0</vt:i4>
      </vt:variant>
      <vt:variant>
        <vt:i4>5</vt:i4>
      </vt:variant>
      <vt:variant>
        <vt:lpwstr/>
      </vt:variant>
      <vt:variant>
        <vt:lpwstr>_Toc48227708</vt:lpwstr>
      </vt:variant>
      <vt:variant>
        <vt:i4>1900593</vt:i4>
      </vt:variant>
      <vt:variant>
        <vt:i4>878</vt:i4>
      </vt:variant>
      <vt:variant>
        <vt:i4>0</vt:i4>
      </vt:variant>
      <vt:variant>
        <vt:i4>5</vt:i4>
      </vt:variant>
      <vt:variant>
        <vt:lpwstr/>
      </vt:variant>
      <vt:variant>
        <vt:lpwstr>_Toc48227707</vt:lpwstr>
      </vt:variant>
      <vt:variant>
        <vt:i4>1835057</vt:i4>
      </vt:variant>
      <vt:variant>
        <vt:i4>872</vt:i4>
      </vt:variant>
      <vt:variant>
        <vt:i4>0</vt:i4>
      </vt:variant>
      <vt:variant>
        <vt:i4>5</vt:i4>
      </vt:variant>
      <vt:variant>
        <vt:lpwstr/>
      </vt:variant>
      <vt:variant>
        <vt:lpwstr>_Toc48227706</vt:lpwstr>
      </vt:variant>
      <vt:variant>
        <vt:i4>2031665</vt:i4>
      </vt:variant>
      <vt:variant>
        <vt:i4>866</vt:i4>
      </vt:variant>
      <vt:variant>
        <vt:i4>0</vt:i4>
      </vt:variant>
      <vt:variant>
        <vt:i4>5</vt:i4>
      </vt:variant>
      <vt:variant>
        <vt:lpwstr/>
      </vt:variant>
      <vt:variant>
        <vt:lpwstr>_Toc48227705</vt:lpwstr>
      </vt:variant>
      <vt:variant>
        <vt:i4>1966129</vt:i4>
      </vt:variant>
      <vt:variant>
        <vt:i4>860</vt:i4>
      </vt:variant>
      <vt:variant>
        <vt:i4>0</vt:i4>
      </vt:variant>
      <vt:variant>
        <vt:i4>5</vt:i4>
      </vt:variant>
      <vt:variant>
        <vt:lpwstr/>
      </vt:variant>
      <vt:variant>
        <vt:lpwstr>_Toc48227704</vt:lpwstr>
      </vt:variant>
      <vt:variant>
        <vt:i4>1638449</vt:i4>
      </vt:variant>
      <vt:variant>
        <vt:i4>854</vt:i4>
      </vt:variant>
      <vt:variant>
        <vt:i4>0</vt:i4>
      </vt:variant>
      <vt:variant>
        <vt:i4>5</vt:i4>
      </vt:variant>
      <vt:variant>
        <vt:lpwstr/>
      </vt:variant>
      <vt:variant>
        <vt:lpwstr>_Toc48227703</vt:lpwstr>
      </vt:variant>
      <vt:variant>
        <vt:i4>1572913</vt:i4>
      </vt:variant>
      <vt:variant>
        <vt:i4>848</vt:i4>
      </vt:variant>
      <vt:variant>
        <vt:i4>0</vt:i4>
      </vt:variant>
      <vt:variant>
        <vt:i4>5</vt:i4>
      </vt:variant>
      <vt:variant>
        <vt:lpwstr/>
      </vt:variant>
      <vt:variant>
        <vt:lpwstr>_Toc48227702</vt:lpwstr>
      </vt:variant>
      <vt:variant>
        <vt:i4>1769521</vt:i4>
      </vt:variant>
      <vt:variant>
        <vt:i4>842</vt:i4>
      </vt:variant>
      <vt:variant>
        <vt:i4>0</vt:i4>
      </vt:variant>
      <vt:variant>
        <vt:i4>5</vt:i4>
      </vt:variant>
      <vt:variant>
        <vt:lpwstr/>
      </vt:variant>
      <vt:variant>
        <vt:lpwstr>_Toc48227701</vt:lpwstr>
      </vt:variant>
      <vt:variant>
        <vt:i4>1703985</vt:i4>
      </vt:variant>
      <vt:variant>
        <vt:i4>836</vt:i4>
      </vt:variant>
      <vt:variant>
        <vt:i4>0</vt:i4>
      </vt:variant>
      <vt:variant>
        <vt:i4>5</vt:i4>
      </vt:variant>
      <vt:variant>
        <vt:lpwstr/>
      </vt:variant>
      <vt:variant>
        <vt:lpwstr>_Toc48227700</vt:lpwstr>
      </vt:variant>
      <vt:variant>
        <vt:i4>1179704</vt:i4>
      </vt:variant>
      <vt:variant>
        <vt:i4>830</vt:i4>
      </vt:variant>
      <vt:variant>
        <vt:i4>0</vt:i4>
      </vt:variant>
      <vt:variant>
        <vt:i4>5</vt:i4>
      </vt:variant>
      <vt:variant>
        <vt:lpwstr/>
      </vt:variant>
      <vt:variant>
        <vt:lpwstr>_Toc48227699</vt:lpwstr>
      </vt:variant>
      <vt:variant>
        <vt:i4>1245240</vt:i4>
      </vt:variant>
      <vt:variant>
        <vt:i4>824</vt:i4>
      </vt:variant>
      <vt:variant>
        <vt:i4>0</vt:i4>
      </vt:variant>
      <vt:variant>
        <vt:i4>5</vt:i4>
      </vt:variant>
      <vt:variant>
        <vt:lpwstr/>
      </vt:variant>
      <vt:variant>
        <vt:lpwstr>_Toc48227698</vt:lpwstr>
      </vt:variant>
      <vt:variant>
        <vt:i4>1835064</vt:i4>
      </vt:variant>
      <vt:variant>
        <vt:i4>818</vt:i4>
      </vt:variant>
      <vt:variant>
        <vt:i4>0</vt:i4>
      </vt:variant>
      <vt:variant>
        <vt:i4>5</vt:i4>
      </vt:variant>
      <vt:variant>
        <vt:lpwstr/>
      </vt:variant>
      <vt:variant>
        <vt:lpwstr>_Toc48227697</vt:lpwstr>
      </vt:variant>
      <vt:variant>
        <vt:i4>1900600</vt:i4>
      </vt:variant>
      <vt:variant>
        <vt:i4>812</vt:i4>
      </vt:variant>
      <vt:variant>
        <vt:i4>0</vt:i4>
      </vt:variant>
      <vt:variant>
        <vt:i4>5</vt:i4>
      </vt:variant>
      <vt:variant>
        <vt:lpwstr/>
      </vt:variant>
      <vt:variant>
        <vt:lpwstr>_Toc48227696</vt:lpwstr>
      </vt:variant>
      <vt:variant>
        <vt:i4>1966136</vt:i4>
      </vt:variant>
      <vt:variant>
        <vt:i4>806</vt:i4>
      </vt:variant>
      <vt:variant>
        <vt:i4>0</vt:i4>
      </vt:variant>
      <vt:variant>
        <vt:i4>5</vt:i4>
      </vt:variant>
      <vt:variant>
        <vt:lpwstr/>
      </vt:variant>
      <vt:variant>
        <vt:lpwstr>_Toc48227695</vt:lpwstr>
      </vt:variant>
      <vt:variant>
        <vt:i4>2031672</vt:i4>
      </vt:variant>
      <vt:variant>
        <vt:i4>800</vt:i4>
      </vt:variant>
      <vt:variant>
        <vt:i4>0</vt:i4>
      </vt:variant>
      <vt:variant>
        <vt:i4>5</vt:i4>
      </vt:variant>
      <vt:variant>
        <vt:lpwstr/>
      </vt:variant>
      <vt:variant>
        <vt:lpwstr>_Toc48227694</vt:lpwstr>
      </vt:variant>
      <vt:variant>
        <vt:i4>1572920</vt:i4>
      </vt:variant>
      <vt:variant>
        <vt:i4>794</vt:i4>
      </vt:variant>
      <vt:variant>
        <vt:i4>0</vt:i4>
      </vt:variant>
      <vt:variant>
        <vt:i4>5</vt:i4>
      </vt:variant>
      <vt:variant>
        <vt:lpwstr/>
      </vt:variant>
      <vt:variant>
        <vt:lpwstr>_Toc48227693</vt:lpwstr>
      </vt:variant>
      <vt:variant>
        <vt:i4>1638456</vt:i4>
      </vt:variant>
      <vt:variant>
        <vt:i4>788</vt:i4>
      </vt:variant>
      <vt:variant>
        <vt:i4>0</vt:i4>
      </vt:variant>
      <vt:variant>
        <vt:i4>5</vt:i4>
      </vt:variant>
      <vt:variant>
        <vt:lpwstr/>
      </vt:variant>
      <vt:variant>
        <vt:lpwstr>_Toc48227692</vt:lpwstr>
      </vt:variant>
      <vt:variant>
        <vt:i4>1703992</vt:i4>
      </vt:variant>
      <vt:variant>
        <vt:i4>782</vt:i4>
      </vt:variant>
      <vt:variant>
        <vt:i4>0</vt:i4>
      </vt:variant>
      <vt:variant>
        <vt:i4>5</vt:i4>
      </vt:variant>
      <vt:variant>
        <vt:lpwstr/>
      </vt:variant>
      <vt:variant>
        <vt:lpwstr>_Toc48227691</vt:lpwstr>
      </vt:variant>
      <vt:variant>
        <vt:i4>1769528</vt:i4>
      </vt:variant>
      <vt:variant>
        <vt:i4>776</vt:i4>
      </vt:variant>
      <vt:variant>
        <vt:i4>0</vt:i4>
      </vt:variant>
      <vt:variant>
        <vt:i4>5</vt:i4>
      </vt:variant>
      <vt:variant>
        <vt:lpwstr/>
      </vt:variant>
      <vt:variant>
        <vt:lpwstr>_Toc48227690</vt:lpwstr>
      </vt:variant>
      <vt:variant>
        <vt:i4>1179705</vt:i4>
      </vt:variant>
      <vt:variant>
        <vt:i4>770</vt:i4>
      </vt:variant>
      <vt:variant>
        <vt:i4>0</vt:i4>
      </vt:variant>
      <vt:variant>
        <vt:i4>5</vt:i4>
      </vt:variant>
      <vt:variant>
        <vt:lpwstr/>
      </vt:variant>
      <vt:variant>
        <vt:lpwstr>_Toc48227689</vt:lpwstr>
      </vt:variant>
      <vt:variant>
        <vt:i4>1245241</vt:i4>
      </vt:variant>
      <vt:variant>
        <vt:i4>764</vt:i4>
      </vt:variant>
      <vt:variant>
        <vt:i4>0</vt:i4>
      </vt:variant>
      <vt:variant>
        <vt:i4>5</vt:i4>
      </vt:variant>
      <vt:variant>
        <vt:lpwstr/>
      </vt:variant>
      <vt:variant>
        <vt:lpwstr>_Toc48227688</vt:lpwstr>
      </vt:variant>
      <vt:variant>
        <vt:i4>1835065</vt:i4>
      </vt:variant>
      <vt:variant>
        <vt:i4>758</vt:i4>
      </vt:variant>
      <vt:variant>
        <vt:i4>0</vt:i4>
      </vt:variant>
      <vt:variant>
        <vt:i4>5</vt:i4>
      </vt:variant>
      <vt:variant>
        <vt:lpwstr/>
      </vt:variant>
      <vt:variant>
        <vt:lpwstr>_Toc48227687</vt:lpwstr>
      </vt:variant>
      <vt:variant>
        <vt:i4>1900601</vt:i4>
      </vt:variant>
      <vt:variant>
        <vt:i4>752</vt:i4>
      </vt:variant>
      <vt:variant>
        <vt:i4>0</vt:i4>
      </vt:variant>
      <vt:variant>
        <vt:i4>5</vt:i4>
      </vt:variant>
      <vt:variant>
        <vt:lpwstr/>
      </vt:variant>
      <vt:variant>
        <vt:lpwstr>_Toc48227686</vt:lpwstr>
      </vt:variant>
      <vt:variant>
        <vt:i4>1966137</vt:i4>
      </vt:variant>
      <vt:variant>
        <vt:i4>746</vt:i4>
      </vt:variant>
      <vt:variant>
        <vt:i4>0</vt:i4>
      </vt:variant>
      <vt:variant>
        <vt:i4>5</vt:i4>
      </vt:variant>
      <vt:variant>
        <vt:lpwstr/>
      </vt:variant>
      <vt:variant>
        <vt:lpwstr>_Toc48227685</vt:lpwstr>
      </vt:variant>
      <vt:variant>
        <vt:i4>2031673</vt:i4>
      </vt:variant>
      <vt:variant>
        <vt:i4>740</vt:i4>
      </vt:variant>
      <vt:variant>
        <vt:i4>0</vt:i4>
      </vt:variant>
      <vt:variant>
        <vt:i4>5</vt:i4>
      </vt:variant>
      <vt:variant>
        <vt:lpwstr/>
      </vt:variant>
      <vt:variant>
        <vt:lpwstr>_Toc48227684</vt:lpwstr>
      </vt:variant>
      <vt:variant>
        <vt:i4>1572921</vt:i4>
      </vt:variant>
      <vt:variant>
        <vt:i4>734</vt:i4>
      </vt:variant>
      <vt:variant>
        <vt:i4>0</vt:i4>
      </vt:variant>
      <vt:variant>
        <vt:i4>5</vt:i4>
      </vt:variant>
      <vt:variant>
        <vt:lpwstr/>
      </vt:variant>
      <vt:variant>
        <vt:lpwstr>_Toc48227683</vt:lpwstr>
      </vt:variant>
      <vt:variant>
        <vt:i4>1638457</vt:i4>
      </vt:variant>
      <vt:variant>
        <vt:i4>728</vt:i4>
      </vt:variant>
      <vt:variant>
        <vt:i4>0</vt:i4>
      </vt:variant>
      <vt:variant>
        <vt:i4>5</vt:i4>
      </vt:variant>
      <vt:variant>
        <vt:lpwstr/>
      </vt:variant>
      <vt:variant>
        <vt:lpwstr>_Toc48227682</vt:lpwstr>
      </vt:variant>
      <vt:variant>
        <vt:i4>1703993</vt:i4>
      </vt:variant>
      <vt:variant>
        <vt:i4>722</vt:i4>
      </vt:variant>
      <vt:variant>
        <vt:i4>0</vt:i4>
      </vt:variant>
      <vt:variant>
        <vt:i4>5</vt:i4>
      </vt:variant>
      <vt:variant>
        <vt:lpwstr/>
      </vt:variant>
      <vt:variant>
        <vt:lpwstr>_Toc48227681</vt:lpwstr>
      </vt:variant>
      <vt:variant>
        <vt:i4>1769529</vt:i4>
      </vt:variant>
      <vt:variant>
        <vt:i4>716</vt:i4>
      </vt:variant>
      <vt:variant>
        <vt:i4>0</vt:i4>
      </vt:variant>
      <vt:variant>
        <vt:i4>5</vt:i4>
      </vt:variant>
      <vt:variant>
        <vt:lpwstr/>
      </vt:variant>
      <vt:variant>
        <vt:lpwstr>_Toc48227680</vt:lpwstr>
      </vt:variant>
      <vt:variant>
        <vt:i4>1179702</vt:i4>
      </vt:variant>
      <vt:variant>
        <vt:i4>710</vt:i4>
      </vt:variant>
      <vt:variant>
        <vt:i4>0</vt:i4>
      </vt:variant>
      <vt:variant>
        <vt:i4>5</vt:i4>
      </vt:variant>
      <vt:variant>
        <vt:lpwstr/>
      </vt:variant>
      <vt:variant>
        <vt:lpwstr>_Toc48227679</vt:lpwstr>
      </vt:variant>
      <vt:variant>
        <vt:i4>1245238</vt:i4>
      </vt:variant>
      <vt:variant>
        <vt:i4>704</vt:i4>
      </vt:variant>
      <vt:variant>
        <vt:i4>0</vt:i4>
      </vt:variant>
      <vt:variant>
        <vt:i4>5</vt:i4>
      </vt:variant>
      <vt:variant>
        <vt:lpwstr/>
      </vt:variant>
      <vt:variant>
        <vt:lpwstr>_Toc48227678</vt:lpwstr>
      </vt:variant>
      <vt:variant>
        <vt:i4>1835062</vt:i4>
      </vt:variant>
      <vt:variant>
        <vt:i4>698</vt:i4>
      </vt:variant>
      <vt:variant>
        <vt:i4>0</vt:i4>
      </vt:variant>
      <vt:variant>
        <vt:i4>5</vt:i4>
      </vt:variant>
      <vt:variant>
        <vt:lpwstr/>
      </vt:variant>
      <vt:variant>
        <vt:lpwstr>_Toc48227677</vt:lpwstr>
      </vt:variant>
      <vt:variant>
        <vt:i4>1900598</vt:i4>
      </vt:variant>
      <vt:variant>
        <vt:i4>692</vt:i4>
      </vt:variant>
      <vt:variant>
        <vt:i4>0</vt:i4>
      </vt:variant>
      <vt:variant>
        <vt:i4>5</vt:i4>
      </vt:variant>
      <vt:variant>
        <vt:lpwstr/>
      </vt:variant>
      <vt:variant>
        <vt:lpwstr>_Toc48227676</vt:lpwstr>
      </vt:variant>
      <vt:variant>
        <vt:i4>1966134</vt:i4>
      </vt:variant>
      <vt:variant>
        <vt:i4>686</vt:i4>
      </vt:variant>
      <vt:variant>
        <vt:i4>0</vt:i4>
      </vt:variant>
      <vt:variant>
        <vt:i4>5</vt:i4>
      </vt:variant>
      <vt:variant>
        <vt:lpwstr/>
      </vt:variant>
      <vt:variant>
        <vt:lpwstr>_Toc48227675</vt:lpwstr>
      </vt:variant>
      <vt:variant>
        <vt:i4>2031670</vt:i4>
      </vt:variant>
      <vt:variant>
        <vt:i4>680</vt:i4>
      </vt:variant>
      <vt:variant>
        <vt:i4>0</vt:i4>
      </vt:variant>
      <vt:variant>
        <vt:i4>5</vt:i4>
      </vt:variant>
      <vt:variant>
        <vt:lpwstr/>
      </vt:variant>
      <vt:variant>
        <vt:lpwstr>_Toc48227674</vt:lpwstr>
      </vt:variant>
      <vt:variant>
        <vt:i4>1572918</vt:i4>
      </vt:variant>
      <vt:variant>
        <vt:i4>674</vt:i4>
      </vt:variant>
      <vt:variant>
        <vt:i4>0</vt:i4>
      </vt:variant>
      <vt:variant>
        <vt:i4>5</vt:i4>
      </vt:variant>
      <vt:variant>
        <vt:lpwstr/>
      </vt:variant>
      <vt:variant>
        <vt:lpwstr>_Toc48227673</vt:lpwstr>
      </vt:variant>
      <vt:variant>
        <vt:i4>1638454</vt:i4>
      </vt:variant>
      <vt:variant>
        <vt:i4>668</vt:i4>
      </vt:variant>
      <vt:variant>
        <vt:i4>0</vt:i4>
      </vt:variant>
      <vt:variant>
        <vt:i4>5</vt:i4>
      </vt:variant>
      <vt:variant>
        <vt:lpwstr/>
      </vt:variant>
      <vt:variant>
        <vt:lpwstr>_Toc48227672</vt:lpwstr>
      </vt:variant>
      <vt:variant>
        <vt:i4>1703990</vt:i4>
      </vt:variant>
      <vt:variant>
        <vt:i4>662</vt:i4>
      </vt:variant>
      <vt:variant>
        <vt:i4>0</vt:i4>
      </vt:variant>
      <vt:variant>
        <vt:i4>5</vt:i4>
      </vt:variant>
      <vt:variant>
        <vt:lpwstr/>
      </vt:variant>
      <vt:variant>
        <vt:lpwstr>_Toc48227671</vt:lpwstr>
      </vt:variant>
      <vt:variant>
        <vt:i4>1769526</vt:i4>
      </vt:variant>
      <vt:variant>
        <vt:i4>656</vt:i4>
      </vt:variant>
      <vt:variant>
        <vt:i4>0</vt:i4>
      </vt:variant>
      <vt:variant>
        <vt:i4>5</vt:i4>
      </vt:variant>
      <vt:variant>
        <vt:lpwstr/>
      </vt:variant>
      <vt:variant>
        <vt:lpwstr>_Toc48227670</vt:lpwstr>
      </vt:variant>
      <vt:variant>
        <vt:i4>1179703</vt:i4>
      </vt:variant>
      <vt:variant>
        <vt:i4>650</vt:i4>
      </vt:variant>
      <vt:variant>
        <vt:i4>0</vt:i4>
      </vt:variant>
      <vt:variant>
        <vt:i4>5</vt:i4>
      </vt:variant>
      <vt:variant>
        <vt:lpwstr/>
      </vt:variant>
      <vt:variant>
        <vt:lpwstr>_Toc48227669</vt:lpwstr>
      </vt:variant>
      <vt:variant>
        <vt:i4>1245239</vt:i4>
      </vt:variant>
      <vt:variant>
        <vt:i4>644</vt:i4>
      </vt:variant>
      <vt:variant>
        <vt:i4>0</vt:i4>
      </vt:variant>
      <vt:variant>
        <vt:i4>5</vt:i4>
      </vt:variant>
      <vt:variant>
        <vt:lpwstr/>
      </vt:variant>
      <vt:variant>
        <vt:lpwstr>_Toc48227668</vt:lpwstr>
      </vt:variant>
      <vt:variant>
        <vt:i4>1835063</vt:i4>
      </vt:variant>
      <vt:variant>
        <vt:i4>638</vt:i4>
      </vt:variant>
      <vt:variant>
        <vt:i4>0</vt:i4>
      </vt:variant>
      <vt:variant>
        <vt:i4>5</vt:i4>
      </vt:variant>
      <vt:variant>
        <vt:lpwstr/>
      </vt:variant>
      <vt:variant>
        <vt:lpwstr>_Toc48227667</vt:lpwstr>
      </vt:variant>
      <vt:variant>
        <vt:i4>1900599</vt:i4>
      </vt:variant>
      <vt:variant>
        <vt:i4>632</vt:i4>
      </vt:variant>
      <vt:variant>
        <vt:i4>0</vt:i4>
      </vt:variant>
      <vt:variant>
        <vt:i4>5</vt:i4>
      </vt:variant>
      <vt:variant>
        <vt:lpwstr/>
      </vt:variant>
      <vt:variant>
        <vt:lpwstr>_Toc48227666</vt:lpwstr>
      </vt:variant>
      <vt:variant>
        <vt:i4>1966135</vt:i4>
      </vt:variant>
      <vt:variant>
        <vt:i4>626</vt:i4>
      </vt:variant>
      <vt:variant>
        <vt:i4>0</vt:i4>
      </vt:variant>
      <vt:variant>
        <vt:i4>5</vt:i4>
      </vt:variant>
      <vt:variant>
        <vt:lpwstr/>
      </vt:variant>
      <vt:variant>
        <vt:lpwstr>_Toc48227665</vt:lpwstr>
      </vt:variant>
      <vt:variant>
        <vt:i4>2031671</vt:i4>
      </vt:variant>
      <vt:variant>
        <vt:i4>620</vt:i4>
      </vt:variant>
      <vt:variant>
        <vt:i4>0</vt:i4>
      </vt:variant>
      <vt:variant>
        <vt:i4>5</vt:i4>
      </vt:variant>
      <vt:variant>
        <vt:lpwstr/>
      </vt:variant>
      <vt:variant>
        <vt:lpwstr>_Toc48227664</vt:lpwstr>
      </vt:variant>
      <vt:variant>
        <vt:i4>1572919</vt:i4>
      </vt:variant>
      <vt:variant>
        <vt:i4>614</vt:i4>
      </vt:variant>
      <vt:variant>
        <vt:i4>0</vt:i4>
      </vt:variant>
      <vt:variant>
        <vt:i4>5</vt:i4>
      </vt:variant>
      <vt:variant>
        <vt:lpwstr/>
      </vt:variant>
      <vt:variant>
        <vt:lpwstr>_Toc48227663</vt:lpwstr>
      </vt:variant>
      <vt:variant>
        <vt:i4>1638455</vt:i4>
      </vt:variant>
      <vt:variant>
        <vt:i4>608</vt:i4>
      </vt:variant>
      <vt:variant>
        <vt:i4>0</vt:i4>
      </vt:variant>
      <vt:variant>
        <vt:i4>5</vt:i4>
      </vt:variant>
      <vt:variant>
        <vt:lpwstr/>
      </vt:variant>
      <vt:variant>
        <vt:lpwstr>_Toc48227662</vt:lpwstr>
      </vt:variant>
      <vt:variant>
        <vt:i4>1703991</vt:i4>
      </vt:variant>
      <vt:variant>
        <vt:i4>602</vt:i4>
      </vt:variant>
      <vt:variant>
        <vt:i4>0</vt:i4>
      </vt:variant>
      <vt:variant>
        <vt:i4>5</vt:i4>
      </vt:variant>
      <vt:variant>
        <vt:lpwstr/>
      </vt:variant>
      <vt:variant>
        <vt:lpwstr>_Toc48227661</vt:lpwstr>
      </vt:variant>
      <vt:variant>
        <vt:i4>1769527</vt:i4>
      </vt:variant>
      <vt:variant>
        <vt:i4>596</vt:i4>
      </vt:variant>
      <vt:variant>
        <vt:i4>0</vt:i4>
      </vt:variant>
      <vt:variant>
        <vt:i4>5</vt:i4>
      </vt:variant>
      <vt:variant>
        <vt:lpwstr/>
      </vt:variant>
      <vt:variant>
        <vt:lpwstr>_Toc48227660</vt:lpwstr>
      </vt:variant>
      <vt:variant>
        <vt:i4>1179700</vt:i4>
      </vt:variant>
      <vt:variant>
        <vt:i4>590</vt:i4>
      </vt:variant>
      <vt:variant>
        <vt:i4>0</vt:i4>
      </vt:variant>
      <vt:variant>
        <vt:i4>5</vt:i4>
      </vt:variant>
      <vt:variant>
        <vt:lpwstr/>
      </vt:variant>
      <vt:variant>
        <vt:lpwstr>_Toc48227659</vt:lpwstr>
      </vt:variant>
      <vt:variant>
        <vt:i4>1245236</vt:i4>
      </vt:variant>
      <vt:variant>
        <vt:i4>584</vt:i4>
      </vt:variant>
      <vt:variant>
        <vt:i4>0</vt:i4>
      </vt:variant>
      <vt:variant>
        <vt:i4>5</vt:i4>
      </vt:variant>
      <vt:variant>
        <vt:lpwstr/>
      </vt:variant>
      <vt:variant>
        <vt:lpwstr>_Toc48227658</vt:lpwstr>
      </vt:variant>
      <vt:variant>
        <vt:i4>1835060</vt:i4>
      </vt:variant>
      <vt:variant>
        <vt:i4>578</vt:i4>
      </vt:variant>
      <vt:variant>
        <vt:i4>0</vt:i4>
      </vt:variant>
      <vt:variant>
        <vt:i4>5</vt:i4>
      </vt:variant>
      <vt:variant>
        <vt:lpwstr/>
      </vt:variant>
      <vt:variant>
        <vt:lpwstr>_Toc48227657</vt:lpwstr>
      </vt:variant>
      <vt:variant>
        <vt:i4>1900596</vt:i4>
      </vt:variant>
      <vt:variant>
        <vt:i4>572</vt:i4>
      </vt:variant>
      <vt:variant>
        <vt:i4>0</vt:i4>
      </vt:variant>
      <vt:variant>
        <vt:i4>5</vt:i4>
      </vt:variant>
      <vt:variant>
        <vt:lpwstr/>
      </vt:variant>
      <vt:variant>
        <vt:lpwstr>_Toc48227656</vt:lpwstr>
      </vt:variant>
      <vt:variant>
        <vt:i4>1966132</vt:i4>
      </vt:variant>
      <vt:variant>
        <vt:i4>566</vt:i4>
      </vt:variant>
      <vt:variant>
        <vt:i4>0</vt:i4>
      </vt:variant>
      <vt:variant>
        <vt:i4>5</vt:i4>
      </vt:variant>
      <vt:variant>
        <vt:lpwstr/>
      </vt:variant>
      <vt:variant>
        <vt:lpwstr>_Toc48227655</vt:lpwstr>
      </vt:variant>
      <vt:variant>
        <vt:i4>2031668</vt:i4>
      </vt:variant>
      <vt:variant>
        <vt:i4>560</vt:i4>
      </vt:variant>
      <vt:variant>
        <vt:i4>0</vt:i4>
      </vt:variant>
      <vt:variant>
        <vt:i4>5</vt:i4>
      </vt:variant>
      <vt:variant>
        <vt:lpwstr/>
      </vt:variant>
      <vt:variant>
        <vt:lpwstr>_Toc48227654</vt:lpwstr>
      </vt:variant>
      <vt:variant>
        <vt:i4>1572916</vt:i4>
      </vt:variant>
      <vt:variant>
        <vt:i4>554</vt:i4>
      </vt:variant>
      <vt:variant>
        <vt:i4>0</vt:i4>
      </vt:variant>
      <vt:variant>
        <vt:i4>5</vt:i4>
      </vt:variant>
      <vt:variant>
        <vt:lpwstr/>
      </vt:variant>
      <vt:variant>
        <vt:lpwstr>_Toc48227653</vt:lpwstr>
      </vt:variant>
      <vt:variant>
        <vt:i4>1638452</vt:i4>
      </vt:variant>
      <vt:variant>
        <vt:i4>548</vt:i4>
      </vt:variant>
      <vt:variant>
        <vt:i4>0</vt:i4>
      </vt:variant>
      <vt:variant>
        <vt:i4>5</vt:i4>
      </vt:variant>
      <vt:variant>
        <vt:lpwstr/>
      </vt:variant>
      <vt:variant>
        <vt:lpwstr>_Toc48227652</vt:lpwstr>
      </vt:variant>
      <vt:variant>
        <vt:i4>1703988</vt:i4>
      </vt:variant>
      <vt:variant>
        <vt:i4>542</vt:i4>
      </vt:variant>
      <vt:variant>
        <vt:i4>0</vt:i4>
      </vt:variant>
      <vt:variant>
        <vt:i4>5</vt:i4>
      </vt:variant>
      <vt:variant>
        <vt:lpwstr/>
      </vt:variant>
      <vt:variant>
        <vt:lpwstr>_Toc48227651</vt:lpwstr>
      </vt:variant>
      <vt:variant>
        <vt:i4>1769524</vt:i4>
      </vt:variant>
      <vt:variant>
        <vt:i4>536</vt:i4>
      </vt:variant>
      <vt:variant>
        <vt:i4>0</vt:i4>
      </vt:variant>
      <vt:variant>
        <vt:i4>5</vt:i4>
      </vt:variant>
      <vt:variant>
        <vt:lpwstr/>
      </vt:variant>
      <vt:variant>
        <vt:lpwstr>_Toc48227650</vt:lpwstr>
      </vt:variant>
      <vt:variant>
        <vt:i4>1179701</vt:i4>
      </vt:variant>
      <vt:variant>
        <vt:i4>530</vt:i4>
      </vt:variant>
      <vt:variant>
        <vt:i4>0</vt:i4>
      </vt:variant>
      <vt:variant>
        <vt:i4>5</vt:i4>
      </vt:variant>
      <vt:variant>
        <vt:lpwstr/>
      </vt:variant>
      <vt:variant>
        <vt:lpwstr>_Toc48227649</vt:lpwstr>
      </vt:variant>
      <vt:variant>
        <vt:i4>1245237</vt:i4>
      </vt:variant>
      <vt:variant>
        <vt:i4>524</vt:i4>
      </vt:variant>
      <vt:variant>
        <vt:i4>0</vt:i4>
      </vt:variant>
      <vt:variant>
        <vt:i4>5</vt:i4>
      </vt:variant>
      <vt:variant>
        <vt:lpwstr/>
      </vt:variant>
      <vt:variant>
        <vt:lpwstr>_Toc48227648</vt:lpwstr>
      </vt:variant>
      <vt:variant>
        <vt:i4>1835061</vt:i4>
      </vt:variant>
      <vt:variant>
        <vt:i4>518</vt:i4>
      </vt:variant>
      <vt:variant>
        <vt:i4>0</vt:i4>
      </vt:variant>
      <vt:variant>
        <vt:i4>5</vt:i4>
      </vt:variant>
      <vt:variant>
        <vt:lpwstr/>
      </vt:variant>
      <vt:variant>
        <vt:lpwstr>_Toc48227647</vt:lpwstr>
      </vt:variant>
      <vt:variant>
        <vt:i4>1900597</vt:i4>
      </vt:variant>
      <vt:variant>
        <vt:i4>512</vt:i4>
      </vt:variant>
      <vt:variant>
        <vt:i4>0</vt:i4>
      </vt:variant>
      <vt:variant>
        <vt:i4>5</vt:i4>
      </vt:variant>
      <vt:variant>
        <vt:lpwstr/>
      </vt:variant>
      <vt:variant>
        <vt:lpwstr>_Toc48227646</vt:lpwstr>
      </vt:variant>
      <vt:variant>
        <vt:i4>1966133</vt:i4>
      </vt:variant>
      <vt:variant>
        <vt:i4>506</vt:i4>
      </vt:variant>
      <vt:variant>
        <vt:i4>0</vt:i4>
      </vt:variant>
      <vt:variant>
        <vt:i4>5</vt:i4>
      </vt:variant>
      <vt:variant>
        <vt:lpwstr/>
      </vt:variant>
      <vt:variant>
        <vt:lpwstr>_Toc48227645</vt:lpwstr>
      </vt:variant>
      <vt:variant>
        <vt:i4>2031669</vt:i4>
      </vt:variant>
      <vt:variant>
        <vt:i4>500</vt:i4>
      </vt:variant>
      <vt:variant>
        <vt:i4>0</vt:i4>
      </vt:variant>
      <vt:variant>
        <vt:i4>5</vt:i4>
      </vt:variant>
      <vt:variant>
        <vt:lpwstr/>
      </vt:variant>
      <vt:variant>
        <vt:lpwstr>_Toc48227644</vt:lpwstr>
      </vt:variant>
      <vt:variant>
        <vt:i4>1572917</vt:i4>
      </vt:variant>
      <vt:variant>
        <vt:i4>494</vt:i4>
      </vt:variant>
      <vt:variant>
        <vt:i4>0</vt:i4>
      </vt:variant>
      <vt:variant>
        <vt:i4>5</vt:i4>
      </vt:variant>
      <vt:variant>
        <vt:lpwstr/>
      </vt:variant>
      <vt:variant>
        <vt:lpwstr>_Toc48227643</vt:lpwstr>
      </vt:variant>
      <vt:variant>
        <vt:i4>1638453</vt:i4>
      </vt:variant>
      <vt:variant>
        <vt:i4>488</vt:i4>
      </vt:variant>
      <vt:variant>
        <vt:i4>0</vt:i4>
      </vt:variant>
      <vt:variant>
        <vt:i4>5</vt:i4>
      </vt:variant>
      <vt:variant>
        <vt:lpwstr/>
      </vt:variant>
      <vt:variant>
        <vt:lpwstr>_Toc48227642</vt:lpwstr>
      </vt:variant>
      <vt:variant>
        <vt:i4>1703989</vt:i4>
      </vt:variant>
      <vt:variant>
        <vt:i4>482</vt:i4>
      </vt:variant>
      <vt:variant>
        <vt:i4>0</vt:i4>
      </vt:variant>
      <vt:variant>
        <vt:i4>5</vt:i4>
      </vt:variant>
      <vt:variant>
        <vt:lpwstr/>
      </vt:variant>
      <vt:variant>
        <vt:lpwstr>_Toc48227641</vt:lpwstr>
      </vt:variant>
      <vt:variant>
        <vt:i4>1769525</vt:i4>
      </vt:variant>
      <vt:variant>
        <vt:i4>476</vt:i4>
      </vt:variant>
      <vt:variant>
        <vt:i4>0</vt:i4>
      </vt:variant>
      <vt:variant>
        <vt:i4>5</vt:i4>
      </vt:variant>
      <vt:variant>
        <vt:lpwstr/>
      </vt:variant>
      <vt:variant>
        <vt:lpwstr>_Toc48227640</vt:lpwstr>
      </vt:variant>
      <vt:variant>
        <vt:i4>1179698</vt:i4>
      </vt:variant>
      <vt:variant>
        <vt:i4>470</vt:i4>
      </vt:variant>
      <vt:variant>
        <vt:i4>0</vt:i4>
      </vt:variant>
      <vt:variant>
        <vt:i4>5</vt:i4>
      </vt:variant>
      <vt:variant>
        <vt:lpwstr/>
      </vt:variant>
      <vt:variant>
        <vt:lpwstr>_Toc48227639</vt:lpwstr>
      </vt:variant>
      <vt:variant>
        <vt:i4>1245234</vt:i4>
      </vt:variant>
      <vt:variant>
        <vt:i4>464</vt:i4>
      </vt:variant>
      <vt:variant>
        <vt:i4>0</vt:i4>
      </vt:variant>
      <vt:variant>
        <vt:i4>5</vt:i4>
      </vt:variant>
      <vt:variant>
        <vt:lpwstr/>
      </vt:variant>
      <vt:variant>
        <vt:lpwstr>_Toc48227638</vt:lpwstr>
      </vt:variant>
      <vt:variant>
        <vt:i4>1835058</vt:i4>
      </vt:variant>
      <vt:variant>
        <vt:i4>458</vt:i4>
      </vt:variant>
      <vt:variant>
        <vt:i4>0</vt:i4>
      </vt:variant>
      <vt:variant>
        <vt:i4>5</vt:i4>
      </vt:variant>
      <vt:variant>
        <vt:lpwstr/>
      </vt:variant>
      <vt:variant>
        <vt:lpwstr>_Toc48227637</vt:lpwstr>
      </vt:variant>
      <vt:variant>
        <vt:i4>1900594</vt:i4>
      </vt:variant>
      <vt:variant>
        <vt:i4>452</vt:i4>
      </vt:variant>
      <vt:variant>
        <vt:i4>0</vt:i4>
      </vt:variant>
      <vt:variant>
        <vt:i4>5</vt:i4>
      </vt:variant>
      <vt:variant>
        <vt:lpwstr/>
      </vt:variant>
      <vt:variant>
        <vt:lpwstr>_Toc48227636</vt:lpwstr>
      </vt:variant>
      <vt:variant>
        <vt:i4>1966130</vt:i4>
      </vt:variant>
      <vt:variant>
        <vt:i4>446</vt:i4>
      </vt:variant>
      <vt:variant>
        <vt:i4>0</vt:i4>
      </vt:variant>
      <vt:variant>
        <vt:i4>5</vt:i4>
      </vt:variant>
      <vt:variant>
        <vt:lpwstr/>
      </vt:variant>
      <vt:variant>
        <vt:lpwstr>_Toc48227635</vt:lpwstr>
      </vt:variant>
      <vt:variant>
        <vt:i4>2031666</vt:i4>
      </vt:variant>
      <vt:variant>
        <vt:i4>440</vt:i4>
      </vt:variant>
      <vt:variant>
        <vt:i4>0</vt:i4>
      </vt:variant>
      <vt:variant>
        <vt:i4>5</vt:i4>
      </vt:variant>
      <vt:variant>
        <vt:lpwstr/>
      </vt:variant>
      <vt:variant>
        <vt:lpwstr>_Toc48227634</vt:lpwstr>
      </vt:variant>
      <vt:variant>
        <vt:i4>1572914</vt:i4>
      </vt:variant>
      <vt:variant>
        <vt:i4>434</vt:i4>
      </vt:variant>
      <vt:variant>
        <vt:i4>0</vt:i4>
      </vt:variant>
      <vt:variant>
        <vt:i4>5</vt:i4>
      </vt:variant>
      <vt:variant>
        <vt:lpwstr/>
      </vt:variant>
      <vt:variant>
        <vt:lpwstr>_Toc48227633</vt:lpwstr>
      </vt:variant>
      <vt:variant>
        <vt:i4>1638450</vt:i4>
      </vt:variant>
      <vt:variant>
        <vt:i4>428</vt:i4>
      </vt:variant>
      <vt:variant>
        <vt:i4>0</vt:i4>
      </vt:variant>
      <vt:variant>
        <vt:i4>5</vt:i4>
      </vt:variant>
      <vt:variant>
        <vt:lpwstr/>
      </vt:variant>
      <vt:variant>
        <vt:lpwstr>_Toc48227632</vt:lpwstr>
      </vt:variant>
      <vt:variant>
        <vt:i4>1703986</vt:i4>
      </vt:variant>
      <vt:variant>
        <vt:i4>422</vt:i4>
      </vt:variant>
      <vt:variant>
        <vt:i4>0</vt:i4>
      </vt:variant>
      <vt:variant>
        <vt:i4>5</vt:i4>
      </vt:variant>
      <vt:variant>
        <vt:lpwstr/>
      </vt:variant>
      <vt:variant>
        <vt:lpwstr>_Toc48227631</vt:lpwstr>
      </vt:variant>
      <vt:variant>
        <vt:i4>1769522</vt:i4>
      </vt:variant>
      <vt:variant>
        <vt:i4>416</vt:i4>
      </vt:variant>
      <vt:variant>
        <vt:i4>0</vt:i4>
      </vt:variant>
      <vt:variant>
        <vt:i4>5</vt:i4>
      </vt:variant>
      <vt:variant>
        <vt:lpwstr/>
      </vt:variant>
      <vt:variant>
        <vt:lpwstr>_Toc48227630</vt:lpwstr>
      </vt:variant>
      <vt:variant>
        <vt:i4>1179699</vt:i4>
      </vt:variant>
      <vt:variant>
        <vt:i4>410</vt:i4>
      </vt:variant>
      <vt:variant>
        <vt:i4>0</vt:i4>
      </vt:variant>
      <vt:variant>
        <vt:i4>5</vt:i4>
      </vt:variant>
      <vt:variant>
        <vt:lpwstr/>
      </vt:variant>
      <vt:variant>
        <vt:lpwstr>_Toc48227629</vt:lpwstr>
      </vt:variant>
      <vt:variant>
        <vt:i4>1245235</vt:i4>
      </vt:variant>
      <vt:variant>
        <vt:i4>404</vt:i4>
      </vt:variant>
      <vt:variant>
        <vt:i4>0</vt:i4>
      </vt:variant>
      <vt:variant>
        <vt:i4>5</vt:i4>
      </vt:variant>
      <vt:variant>
        <vt:lpwstr/>
      </vt:variant>
      <vt:variant>
        <vt:lpwstr>_Toc48227628</vt:lpwstr>
      </vt:variant>
      <vt:variant>
        <vt:i4>1835059</vt:i4>
      </vt:variant>
      <vt:variant>
        <vt:i4>398</vt:i4>
      </vt:variant>
      <vt:variant>
        <vt:i4>0</vt:i4>
      </vt:variant>
      <vt:variant>
        <vt:i4>5</vt:i4>
      </vt:variant>
      <vt:variant>
        <vt:lpwstr/>
      </vt:variant>
      <vt:variant>
        <vt:lpwstr>_Toc48227627</vt:lpwstr>
      </vt:variant>
      <vt:variant>
        <vt:i4>1900595</vt:i4>
      </vt:variant>
      <vt:variant>
        <vt:i4>392</vt:i4>
      </vt:variant>
      <vt:variant>
        <vt:i4>0</vt:i4>
      </vt:variant>
      <vt:variant>
        <vt:i4>5</vt:i4>
      </vt:variant>
      <vt:variant>
        <vt:lpwstr/>
      </vt:variant>
      <vt:variant>
        <vt:lpwstr>_Toc48227626</vt:lpwstr>
      </vt:variant>
      <vt:variant>
        <vt:i4>1966131</vt:i4>
      </vt:variant>
      <vt:variant>
        <vt:i4>386</vt:i4>
      </vt:variant>
      <vt:variant>
        <vt:i4>0</vt:i4>
      </vt:variant>
      <vt:variant>
        <vt:i4>5</vt:i4>
      </vt:variant>
      <vt:variant>
        <vt:lpwstr/>
      </vt:variant>
      <vt:variant>
        <vt:lpwstr>_Toc48227625</vt:lpwstr>
      </vt:variant>
      <vt:variant>
        <vt:i4>2031667</vt:i4>
      </vt:variant>
      <vt:variant>
        <vt:i4>380</vt:i4>
      </vt:variant>
      <vt:variant>
        <vt:i4>0</vt:i4>
      </vt:variant>
      <vt:variant>
        <vt:i4>5</vt:i4>
      </vt:variant>
      <vt:variant>
        <vt:lpwstr/>
      </vt:variant>
      <vt:variant>
        <vt:lpwstr>_Toc48227624</vt:lpwstr>
      </vt:variant>
      <vt:variant>
        <vt:i4>1572915</vt:i4>
      </vt:variant>
      <vt:variant>
        <vt:i4>374</vt:i4>
      </vt:variant>
      <vt:variant>
        <vt:i4>0</vt:i4>
      </vt:variant>
      <vt:variant>
        <vt:i4>5</vt:i4>
      </vt:variant>
      <vt:variant>
        <vt:lpwstr/>
      </vt:variant>
      <vt:variant>
        <vt:lpwstr>_Toc48227623</vt:lpwstr>
      </vt:variant>
      <vt:variant>
        <vt:i4>1638451</vt:i4>
      </vt:variant>
      <vt:variant>
        <vt:i4>368</vt:i4>
      </vt:variant>
      <vt:variant>
        <vt:i4>0</vt:i4>
      </vt:variant>
      <vt:variant>
        <vt:i4>5</vt:i4>
      </vt:variant>
      <vt:variant>
        <vt:lpwstr/>
      </vt:variant>
      <vt:variant>
        <vt:lpwstr>_Toc48227622</vt:lpwstr>
      </vt:variant>
      <vt:variant>
        <vt:i4>1703987</vt:i4>
      </vt:variant>
      <vt:variant>
        <vt:i4>362</vt:i4>
      </vt:variant>
      <vt:variant>
        <vt:i4>0</vt:i4>
      </vt:variant>
      <vt:variant>
        <vt:i4>5</vt:i4>
      </vt:variant>
      <vt:variant>
        <vt:lpwstr/>
      </vt:variant>
      <vt:variant>
        <vt:lpwstr>_Toc48227621</vt:lpwstr>
      </vt:variant>
      <vt:variant>
        <vt:i4>1769523</vt:i4>
      </vt:variant>
      <vt:variant>
        <vt:i4>356</vt:i4>
      </vt:variant>
      <vt:variant>
        <vt:i4>0</vt:i4>
      </vt:variant>
      <vt:variant>
        <vt:i4>5</vt:i4>
      </vt:variant>
      <vt:variant>
        <vt:lpwstr/>
      </vt:variant>
      <vt:variant>
        <vt:lpwstr>_Toc48227620</vt:lpwstr>
      </vt:variant>
      <vt:variant>
        <vt:i4>1179696</vt:i4>
      </vt:variant>
      <vt:variant>
        <vt:i4>350</vt:i4>
      </vt:variant>
      <vt:variant>
        <vt:i4>0</vt:i4>
      </vt:variant>
      <vt:variant>
        <vt:i4>5</vt:i4>
      </vt:variant>
      <vt:variant>
        <vt:lpwstr/>
      </vt:variant>
      <vt:variant>
        <vt:lpwstr>_Toc48227619</vt:lpwstr>
      </vt:variant>
      <vt:variant>
        <vt:i4>1245232</vt:i4>
      </vt:variant>
      <vt:variant>
        <vt:i4>344</vt:i4>
      </vt:variant>
      <vt:variant>
        <vt:i4>0</vt:i4>
      </vt:variant>
      <vt:variant>
        <vt:i4>5</vt:i4>
      </vt:variant>
      <vt:variant>
        <vt:lpwstr/>
      </vt:variant>
      <vt:variant>
        <vt:lpwstr>_Toc48227618</vt:lpwstr>
      </vt:variant>
      <vt:variant>
        <vt:i4>1835056</vt:i4>
      </vt:variant>
      <vt:variant>
        <vt:i4>338</vt:i4>
      </vt:variant>
      <vt:variant>
        <vt:i4>0</vt:i4>
      </vt:variant>
      <vt:variant>
        <vt:i4>5</vt:i4>
      </vt:variant>
      <vt:variant>
        <vt:lpwstr/>
      </vt:variant>
      <vt:variant>
        <vt:lpwstr>_Toc48227617</vt:lpwstr>
      </vt:variant>
      <vt:variant>
        <vt:i4>1900592</vt:i4>
      </vt:variant>
      <vt:variant>
        <vt:i4>332</vt:i4>
      </vt:variant>
      <vt:variant>
        <vt:i4>0</vt:i4>
      </vt:variant>
      <vt:variant>
        <vt:i4>5</vt:i4>
      </vt:variant>
      <vt:variant>
        <vt:lpwstr/>
      </vt:variant>
      <vt:variant>
        <vt:lpwstr>_Toc48227616</vt:lpwstr>
      </vt:variant>
      <vt:variant>
        <vt:i4>1966128</vt:i4>
      </vt:variant>
      <vt:variant>
        <vt:i4>326</vt:i4>
      </vt:variant>
      <vt:variant>
        <vt:i4>0</vt:i4>
      </vt:variant>
      <vt:variant>
        <vt:i4>5</vt:i4>
      </vt:variant>
      <vt:variant>
        <vt:lpwstr/>
      </vt:variant>
      <vt:variant>
        <vt:lpwstr>_Toc48227615</vt:lpwstr>
      </vt:variant>
      <vt:variant>
        <vt:i4>2031664</vt:i4>
      </vt:variant>
      <vt:variant>
        <vt:i4>320</vt:i4>
      </vt:variant>
      <vt:variant>
        <vt:i4>0</vt:i4>
      </vt:variant>
      <vt:variant>
        <vt:i4>5</vt:i4>
      </vt:variant>
      <vt:variant>
        <vt:lpwstr/>
      </vt:variant>
      <vt:variant>
        <vt:lpwstr>_Toc48227614</vt:lpwstr>
      </vt:variant>
      <vt:variant>
        <vt:i4>1572912</vt:i4>
      </vt:variant>
      <vt:variant>
        <vt:i4>314</vt:i4>
      </vt:variant>
      <vt:variant>
        <vt:i4>0</vt:i4>
      </vt:variant>
      <vt:variant>
        <vt:i4>5</vt:i4>
      </vt:variant>
      <vt:variant>
        <vt:lpwstr/>
      </vt:variant>
      <vt:variant>
        <vt:lpwstr>_Toc48227613</vt:lpwstr>
      </vt:variant>
      <vt:variant>
        <vt:i4>1638448</vt:i4>
      </vt:variant>
      <vt:variant>
        <vt:i4>308</vt:i4>
      </vt:variant>
      <vt:variant>
        <vt:i4>0</vt:i4>
      </vt:variant>
      <vt:variant>
        <vt:i4>5</vt:i4>
      </vt:variant>
      <vt:variant>
        <vt:lpwstr/>
      </vt:variant>
      <vt:variant>
        <vt:lpwstr>_Toc48227612</vt:lpwstr>
      </vt:variant>
      <vt:variant>
        <vt:i4>1703984</vt:i4>
      </vt:variant>
      <vt:variant>
        <vt:i4>302</vt:i4>
      </vt:variant>
      <vt:variant>
        <vt:i4>0</vt:i4>
      </vt:variant>
      <vt:variant>
        <vt:i4>5</vt:i4>
      </vt:variant>
      <vt:variant>
        <vt:lpwstr/>
      </vt:variant>
      <vt:variant>
        <vt:lpwstr>_Toc48227611</vt:lpwstr>
      </vt:variant>
      <vt:variant>
        <vt:i4>1769520</vt:i4>
      </vt:variant>
      <vt:variant>
        <vt:i4>296</vt:i4>
      </vt:variant>
      <vt:variant>
        <vt:i4>0</vt:i4>
      </vt:variant>
      <vt:variant>
        <vt:i4>5</vt:i4>
      </vt:variant>
      <vt:variant>
        <vt:lpwstr/>
      </vt:variant>
      <vt:variant>
        <vt:lpwstr>_Toc48227610</vt:lpwstr>
      </vt:variant>
      <vt:variant>
        <vt:i4>1179697</vt:i4>
      </vt:variant>
      <vt:variant>
        <vt:i4>290</vt:i4>
      </vt:variant>
      <vt:variant>
        <vt:i4>0</vt:i4>
      </vt:variant>
      <vt:variant>
        <vt:i4>5</vt:i4>
      </vt:variant>
      <vt:variant>
        <vt:lpwstr/>
      </vt:variant>
      <vt:variant>
        <vt:lpwstr>_Toc48227609</vt:lpwstr>
      </vt:variant>
      <vt:variant>
        <vt:i4>1245233</vt:i4>
      </vt:variant>
      <vt:variant>
        <vt:i4>284</vt:i4>
      </vt:variant>
      <vt:variant>
        <vt:i4>0</vt:i4>
      </vt:variant>
      <vt:variant>
        <vt:i4>5</vt:i4>
      </vt:variant>
      <vt:variant>
        <vt:lpwstr/>
      </vt:variant>
      <vt:variant>
        <vt:lpwstr>_Toc48227608</vt:lpwstr>
      </vt:variant>
      <vt:variant>
        <vt:i4>1835057</vt:i4>
      </vt:variant>
      <vt:variant>
        <vt:i4>278</vt:i4>
      </vt:variant>
      <vt:variant>
        <vt:i4>0</vt:i4>
      </vt:variant>
      <vt:variant>
        <vt:i4>5</vt:i4>
      </vt:variant>
      <vt:variant>
        <vt:lpwstr/>
      </vt:variant>
      <vt:variant>
        <vt:lpwstr>_Toc48227607</vt:lpwstr>
      </vt:variant>
      <vt:variant>
        <vt:i4>1900593</vt:i4>
      </vt:variant>
      <vt:variant>
        <vt:i4>272</vt:i4>
      </vt:variant>
      <vt:variant>
        <vt:i4>0</vt:i4>
      </vt:variant>
      <vt:variant>
        <vt:i4>5</vt:i4>
      </vt:variant>
      <vt:variant>
        <vt:lpwstr/>
      </vt:variant>
      <vt:variant>
        <vt:lpwstr>_Toc48227606</vt:lpwstr>
      </vt:variant>
      <vt:variant>
        <vt:i4>1966129</vt:i4>
      </vt:variant>
      <vt:variant>
        <vt:i4>266</vt:i4>
      </vt:variant>
      <vt:variant>
        <vt:i4>0</vt:i4>
      </vt:variant>
      <vt:variant>
        <vt:i4>5</vt:i4>
      </vt:variant>
      <vt:variant>
        <vt:lpwstr/>
      </vt:variant>
      <vt:variant>
        <vt:lpwstr>_Toc48227605</vt:lpwstr>
      </vt:variant>
      <vt:variant>
        <vt:i4>2031665</vt:i4>
      </vt:variant>
      <vt:variant>
        <vt:i4>260</vt:i4>
      </vt:variant>
      <vt:variant>
        <vt:i4>0</vt:i4>
      </vt:variant>
      <vt:variant>
        <vt:i4>5</vt:i4>
      </vt:variant>
      <vt:variant>
        <vt:lpwstr/>
      </vt:variant>
      <vt:variant>
        <vt:lpwstr>_Toc48227604</vt:lpwstr>
      </vt:variant>
      <vt:variant>
        <vt:i4>1572913</vt:i4>
      </vt:variant>
      <vt:variant>
        <vt:i4>254</vt:i4>
      </vt:variant>
      <vt:variant>
        <vt:i4>0</vt:i4>
      </vt:variant>
      <vt:variant>
        <vt:i4>5</vt:i4>
      </vt:variant>
      <vt:variant>
        <vt:lpwstr/>
      </vt:variant>
      <vt:variant>
        <vt:lpwstr>_Toc48227603</vt:lpwstr>
      </vt:variant>
      <vt:variant>
        <vt:i4>1638449</vt:i4>
      </vt:variant>
      <vt:variant>
        <vt:i4>248</vt:i4>
      </vt:variant>
      <vt:variant>
        <vt:i4>0</vt:i4>
      </vt:variant>
      <vt:variant>
        <vt:i4>5</vt:i4>
      </vt:variant>
      <vt:variant>
        <vt:lpwstr/>
      </vt:variant>
      <vt:variant>
        <vt:lpwstr>_Toc48227602</vt:lpwstr>
      </vt:variant>
      <vt:variant>
        <vt:i4>1703985</vt:i4>
      </vt:variant>
      <vt:variant>
        <vt:i4>242</vt:i4>
      </vt:variant>
      <vt:variant>
        <vt:i4>0</vt:i4>
      </vt:variant>
      <vt:variant>
        <vt:i4>5</vt:i4>
      </vt:variant>
      <vt:variant>
        <vt:lpwstr/>
      </vt:variant>
      <vt:variant>
        <vt:lpwstr>_Toc48227601</vt:lpwstr>
      </vt:variant>
      <vt:variant>
        <vt:i4>1769521</vt:i4>
      </vt:variant>
      <vt:variant>
        <vt:i4>236</vt:i4>
      </vt:variant>
      <vt:variant>
        <vt:i4>0</vt:i4>
      </vt:variant>
      <vt:variant>
        <vt:i4>5</vt:i4>
      </vt:variant>
      <vt:variant>
        <vt:lpwstr/>
      </vt:variant>
      <vt:variant>
        <vt:lpwstr>_Toc48227600</vt:lpwstr>
      </vt:variant>
      <vt:variant>
        <vt:i4>1114168</vt:i4>
      </vt:variant>
      <vt:variant>
        <vt:i4>230</vt:i4>
      </vt:variant>
      <vt:variant>
        <vt:i4>0</vt:i4>
      </vt:variant>
      <vt:variant>
        <vt:i4>5</vt:i4>
      </vt:variant>
      <vt:variant>
        <vt:lpwstr/>
      </vt:variant>
      <vt:variant>
        <vt:lpwstr>_Toc48227599</vt:lpwstr>
      </vt:variant>
      <vt:variant>
        <vt:i4>1048632</vt:i4>
      </vt:variant>
      <vt:variant>
        <vt:i4>224</vt:i4>
      </vt:variant>
      <vt:variant>
        <vt:i4>0</vt:i4>
      </vt:variant>
      <vt:variant>
        <vt:i4>5</vt:i4>
      </vt:variant>
      <vt:variant>
        <vt:lpwstr/>
      </vt:variant>
      <vt:variant>
        <vt:lpwstr>_Toc48227598</vt:lpwstr>
      </vt:variant>
      <vt:variant>
        <vt:i4>2031672</vt:i4>
      </vt:variant>
      <vt:variant>
        <vt:i4>218</vt:i4>
      </vt:variant>
      <vt:variant>
        <vt:i4>0</vt:i4>
      </vt:variant>
      <vt:variant>
        <vt:i4>5</vt:i4>
      </vt:variant>
      <vt:variant>
        <vt:lpwstr/>
      </vt:variant>
      <vt:variant>
        <vt:lpwstr>_Toc48227597</vt:lpwstr>
      </vt:variant>
      <vt:variant>
        <vt:i4>1966136</vt:i4>
      </vt:variant>
      <vt:variant>
        <vt:i4>212</vt:i4>
      </vt:variant>
      <vt:variant>
        <vt:i4>0</vt:i4>
      </vt:variant>
      <vt:variant>
        <vt:i4>5</vt:i4>
      </vt:variant>
      <vt:variant>
        <vt:lpwstr/>
      </vt:variant>
      <vt:variant>
        <vt:lpwstr>_Toc48227596</vt:lpwstr>
      </vt:variant>
      <vt:variant>
        <vt:i4>1900600</vt:i4>
      </vt:variant>
      <vt:variant>
        <vt:i4>206</vt:i4>
      </vt:variant>
      <vt:variant>
        <vt:i4>0</vt:i4>
      </vt:variant>
      <vt:variant>
        <vt:i4>5</vt:i4>
      </vt:variant>
      <vt:variant>
        <vt:lpwstr/>
      </vt:variant>
      <vt:variant>
        <vt:lpwstr>_Toc48227595</vt:lpwstr>
      </vt:variant>
      <vt:variant>
        <vt:i4>1835064</vt:i4>
      </vt:variant>
      <vt:variant>
        <vt:i4>200</vt:i4>
      </vt:variant>
      <vt:variant>
        <vt:i4>0</vt:i4>
      </vt:variant>
      <vt:variant>
        <vt:i4>5</vt:i4>
      </vt:variant>
      <vt:variant>
        <vt:lpwstr/>
      </vt:variant>
      <vt:variant>
        <vt:lpwstr>_Toc48227594</vt:lpwstr>
      </vt:variant>
      <vt:variant>
        <vt:i4>1769528</vt:i4>
      </vt:variant>
      <vt:variant>
        <vt:i4>194</vt:i4>
      </vt:variant>
      <vt:variant>
        <vt:i4>0</vt:i4>
      </vt:variant>
      <vt:variant>
        <vt:i4>5</vt:i4>
      </vt:variant>
      <vt:variant>
        <vt:lpwstr/>
      </vt:variant>
      <vt:variant>
        <vt:lpwstr>_Toc48227593</vt:lpwstr>
      </vt:variant>
      <vt:variant>
        <vt:i4>1703992</vt:i4>
      </vt:variant>
      <vt:variant>
        <vt:i4>188</vt:i4>
      </vt:variant>
      <vt:variant>
        <vt:i4>0</vt:i4>
      </vt:variant>
      <vt:variant>
        <vt:i4>5</vt:i4>
      </vt:variant>
      <vt:variant>
        <vt:lpwstr/>
      </vt:variant>
      <vt:variant>
        <vt:lpwstr>_Toc48227592</vt:lpwstr>
      </vt:variant>
      <vt:variant>
        <vt:i4>1638456</vt:i4>
      </vt:variant>
      <vt:variant>
        <vt:i4>182</vt:i4>
      </vt:variant>
      <vt:variant>
        <vt:i4>0</vt:i4>
      </vt:variant>
      <vt:variant>
        <vt:i4>5</vt:i4>
      </vt:variant>
      <vt:variant>
        <vt:lpwstr/>
      </vt:variant>
      <vt:variant>
        <vt:lpwstr>_Toc48227591</vt:lpwstr>
      </vt:variant>
      <vt:variant>
        <vt:i4>1572920</vt:i4>
      </vt:variant>
      <vt:variant>
        <vt:i4>176</vt:i4>
      </vt:variant>
      <vt:variant>
        <vt:i4>0</vt:i4>
      </vt:variant>
      <vt:variant>
        <vt:i4>5</vt:i4>
      </vt:variant>
      <vt:variant>
        <vt:lpwstr/>
      </vt:variant>
      <vt:variant>
        <vt:lpwstr>_Toc48227590</vt:lpwstr>
      </vt:variant>
      <vt:variant>
        <vt:i4>1114169</vt:i4>
      </vt:variant>
      <vt:variant>
        <vt:i4>170</vt:i4>
      </vt:variant>
      <vt:variant>
        <vt:i4>0</vt:i4>
      </vt:variant>
      <vt:variant>
        <vt:i4>5</vt:i4>
      </vt:variant>
      <vt:variant>
        <vt:lpwstr/>
      </vt:variant>
      <vt:variant>
        <vt:lpwstr>_Toc48227589</vt:lpwstr>
      </vt:variant>
      <vt:variant>
        <vt:i4>1048633</vt:i4>
      </vt:variant>
      <vt:variant>
        <vt:i4>164</vt:i4>
      </vt:variant>
      <vt:variant>
        <vt:i4>0</vt:i4>
      </vt:variant>
      <vt:variant>
        <vt:i4>5</vt:i4>
      </vt:variant>
      <vt:variant>
        <vt:lpwstr/>
      </vt:variant>
      <vt:variant>
        <vt:lpwstr>_Toc48227588</vt:lpwstr>
      </vt:variant>
      <vt:variant>
        <vt:i4>2031673</vt:i4>
      </vt:variant>
      <vt:variant>
        <vt:i4>158</vt:i4>
      </vt:variant>
      <vt:variant>
        <vt:i4>0</vt:i4>
      </vt:variant>
      <vt:variant>
        <vt:i4>5</vt:i4>
      </vt:variant>
      <vt:variant>
        <vt:lpwstr/>
      </vt:variant>
      <vt:variant>
        <vt:lpwstr>_Toc48227587</vt:lpwstr>
      </vt:variant>
      <vt:variant>
        <vt:i4>1966137</vt:i4>
      </vt:variant>
      <vt:variant>
        <vt:i4>152</vt:i4>
      </vt:variant>
      <vt:variant>
        <vt:i4>0</vt:i4>
      </vt:variant>
      <vt:variant>
        <vt:i4>5</vt:i4>
      </vt:variant>
      <vt:variant>
        <vt:lpwstr/>
      </vt:variant>
      <vt:variant>
        <vt:lpwstr>_Toc48227586</vt:lpwstr>
      </vt:variant>
      <vt:variant>
        <vt:i4>1900601</vt:i4>
      </vt:variant>
      <vt:variant>
        <vt:i4>146</vt:i4>
      </vt:variant>
      <vt:variant>
        <vt:i4>0</vt:i4>
      </vt:variant>
      <vt:variant>
        <vt:i4>5</vt:i4>
      </vt:variant>
      <vt:variant>
        <vt:lpwstr/>
      </vt:variant>
      <vt:variant>
        <vt:lpwstr>_Toc48227585</vt:lpwstr>
      </vt:variant>
      <vt:variant>
        <vt:i4>1835065</vt:i4>
      </vt:variant>
      <vt:variant>
        <vt:i4>140</vt:i4>
      </vt:variant>
      <vt:variant>
        <vt:i4>0</vt:i4>
      </vt:variant>
      <vt:variant>
        <vt:i4>5</vt:i4>
      </vt:variant>
      <vt:variant>
        <vt:lpwstr/>
      </vt:variant>
      <vt:variant>
        <vt:lpwstr>_Toc48227584</vt:lpwstr>
      </vt:variant>
      <vt:variant>
        <vt:i4>1769529</vt:i4>
      </vt:variant>
      <vt:variant>
        <vt:i4>134</vt:i4>
      </vt:variant>
      <vt:variant>
        <vt:i4>0</vt:i4>
      </vt:variant>
      <vt:variant>
        <vt:i4>5</vt:i4>
      </vt:variant>
      <vt:variant>
        <vt:lpwstr/>
      </vt:variant>
      <vt:variant>
        <vt:lpwstr>_Toc48227583</vt:lpwstr>
      </vt:variant>
      <vt:variant>
        <vt:i4>1703993</vt:i4>
      </vt:variant>
      <vt:variant>
        <vt:i4>128</vt:i4>
      </vt:variant>
      <vt:variant>
        <vt:i4>0</vt:i4>
      </vt:variant>
      <vt:variant>
        <vt:i4>5</vt:i4>
      </vt:variant>
      <vt:variant>
        <vt:lpwstr/>
      </vt:variant>
      <vt:variant>
        <vt:lpwstr>_Toc48227582</vt:lpwstr>
      </vt:variant>
      <vt:variant>
        <vt:i4>1638457</vt:i4>
      </vt:variant>
      <vt:variant>
        <vt:i4>122</vt:i4>
      </vt:variant>
      <vt:variant>
        <vt:i4>0</vt:i4>
      </vt:variant>
      <vt:variant>
        <vt:i4>5</vt:i4>
      </vt:variant>
      <vt:variant>
        <vt:lpwstr/>
      </vt:variant>
      <vt:variant>
        <vt:lpwstr>_Toc48227581</vt:lpwstr>
      </vt:variant>
      <vt:variant>
        <vt:i4>1572921</vt:i4>
      </vt:variant>
      <vt:variant>
        <vt:i4>116</vt:i4>
      </vt:variant>
      <vt:variant>
        <vt:i4>0</vt:i4>
      </vt:variant>
      <vt:variant>
        <vt:i4>5</vt:i4>
      </vt:variant>
      <vt:variant>
        <vt:lpwstr/>
      </vt:variant>
      <vt:variant>
        <vt:lpwstr>_Toc48227580</vt:lpwstr>
      </vt:variant>
      <vt:variant>
        <vt:i4>1114166</vt:i4>
      </vt:variant>
      <vt:variant>
        <vt:i4>110</vt:i4>
      </vt:variant>
      <vt:variant>
        <vt:i4>0</vt:i4>
      </vt:variant>
      <vt:variant>
        <vt:i4>5</vt:i4>
      </vt:variant>
      <vt:variant>
        <vt:lpwstr/>
      </vt:variant>
      <vt:variant>
        <vt:lpwstr>_Toc48227579</vt:lpwstr>
      </vt:variant>
      <vt:variant>
        <vt:i4>1048630</vt:i4>
      </vt:variant>
      <vt:variant>
        <vt:i4>104</vt:i4>
      </vt:variant>
      <vt:variant>
        <vt:i4>0</vt:i4>
      </vt:variant>
      <vt:variant>
        <vt:i4>5</vt:i4>
      </vt:variant>
      <vt:variant>
        <vt:lpwstr/>
      </vt:variant>
      <vt:variant>
        <vt:lpwstr>_Toc48227578</vt:lpwstr>
      </vt:variant>
      <vt:variant>
        <vt:i4>2031670</vt:i4>
      </vt:variant>
      <vt:variant>
        <vt:i4>98</vt:i4>
      </vt:variant>
      <vt:variant>
        <vt:i4>0</vt:i4>
      </vt:variant>
      <vt:variant>
        <vt:i4>5</vt:i4>
      </vt:variant>
      <vt:variant>
        <vt:lpwstr/>
      </vt:variant>
      <vt:variant>
        <vt:lpwstr>_Toc48227577</vt:lpwstr>
      </vt:variant>
      <vt:variant>
        <vt:i4>1966134</vt:i4>
      </vt:variant>
      <vt:variant>
        <vt:i4>92</vt:i4>
      </vt:variant>
      <vt:variant>
        <vt:i4>0</vt:i4>
      </vt:variant>
      <vt:variant>
        <vt:i4>5</vt:i4>
      </vt:variant>
      <vt:variant>
        <vt:lpwstr/>
      </vt:variant>
      <vt:variant>
        <vt:lpwstr>_Toc48227576</vt:lpwstr>
      </vt:variant>
      <vt:variant>
        <vt:i4>1900598</vt:i4>
      </vt:variant>
      <vt:variant>
        <vt:i4>86</vt:i4>
      </vt:variant>
      <vt:variant>
        <vt:i4>0</vt:i4>
      </vt:variant>
      <vt:variant>
        <vt:i4>5</vt:i4>
      </vt:variant>
      <vt:variant>
        <vt:lpwstr/>
      </vt:variant>
      <vt:variant>
        <vt:lpwstr>_Toc48227575</vt:lpwstr>
      </vt:variant>
      <vt:variant>
        <vt:i4>1835062</vt:i4>
      </vt:variant>
      <vt:variant>
        <vt:i4>80</vt:i4>
      </vt:variant>
      <vt:variant>
        <vt:i4>0</vt:i4>
      </vt:variant>
      <vt:variant>
        <vt:i4>5</vt:i4>
      </vt:variant>
      <vt:variant>
        <vt:lpwstr/>
      </vt:variant>
      <vt:variant>
        <vt:lpwstr>_Toc48227574</vt:lpwstr>
      </vt:variant>
      <vt:variant>
        <vt:i4>1769526</vt:i4>
      </vt:variant>
      <vt:variant>
        <vt:i4>74</vt:i4>
      </vt:variant>
      <vt:variant>
        <vt:i4>0</vt:i4>
      </vt:variant>
      <vt:variant>
        <vt:i4>5</vt:i4>
      </vt:variant>
      <vt:variant>
        <vt:lpwstr/>
      </vt:variant>
      <vt:variant>
        <vt:lpwstr>_Toc48227573</vt:lpwstr>
      </vt:variant>
      <vt:variant>
        <vt:i4>1703990</vt:i4>
      </vt:variant>
      <vt:variant>
        <vt:i4>68</vt:i4>
      </vt:variant>
      <vt:variant>
        <vt:i4>0</vt:i4>
      </vt:variant>
      <vt:variant>
        <vt:i4>5</vt:i4>
      </vt:variant>
      <vt:variant>
        <vt:lpwstr/>
      </vt:variant>
      <vt:variant>
        <vt:lpwstr>_Toc48227572</vt:lpwstr>
      </vt:variant>
      <vt:variant>
        <vt:i4>1638454</vt:i4>
      </vt:variant>
      <vt:variant>
        <vt:i4>62</vt:i4>
      </vt:variant>
      <vt:variant>
        <vt:i4>0</vt:i4>
      </vt:variant>
      <vt:variant>
        <vt:i4>5</vt:i4>
      </vt:variant>
      <vt:variant>
        <vt:lpwstr/>
      </vt:variant>
      <vt:variant>
        <vt:lpwstr>_Toc48227571</vt:lpwstr>
      </vt:variant>
      <vt:variant>
        <vt:i4>1572918</vt:i4>
      </vt:variant>
      <vt:variant>
        <vt:i4>56</vt:i4>
      </vt:variant>
      <vt:variant>
        <vt:i4>0</vt:i4>
      </vt:variant>
      <vt:variant>
        <vt:i4>5</vt:i4>
      </vt:variant>
      <vt:variant>
        <vt:lpwstr/>
      </vt:variant>
      <vt:variant>
        <vt:lpwstr>_Toc48227570</vt:lpwstr>
      </vt:variant>
      <vt:variant>
        <vt:i4>1114167</vt:i4>
      </vt:variant>
      <vt:variant>
        <vt:i4>50</vt:i4>
      </vt:variant>
      <vt:variant>
        <vt:i4>0</vt:i4>
      </vt:variant>
      <vt:variant>
        <vt:i4>5</vt:i4>
      </vt:variant>
      <vt:variant>
        <vt:lpwstr/>
      </vt:variant>
      <vt:variant>
        <vt:lpwstr>_Toc48227569</vt:lpwstr>
      </vt:variant>
      <vt:variant>
        <vt:i4>1048631</vt:i4>
      </vt:variant>
      <vt:variant>
        <vt:i4>44</vt:i4>
      </vt:variant>
      <vt:variant>
        <vt:i4>0</vt:i4>
      </vt:variant>
      <vt:variant>
        <vt:i4>5</vt:i4>
      </vt:variant>
      <vt:variant>
        <vt:lpwstr/>
      </vt:variant>
      <vt:variant>
        <vt:lpwstr>_Toc48227568</vt:lpwstr>
      </vt:variant>
      <vt:variant>
        <vt:i4>2031671</vt:i4>
      </vt:variant>
      <vt:variant>
        <vt:i4>38</vt:i4>
      </vt:variant>
      <vt:variant>
        <vt:i4>0</vt:i4>
      </vt:variant>
      <vt:variant>
        <vt:i4>5</vt:i4>
      </vt:variant>
      <vt:variant>
        <vt:lpwstr/>
      </vt:variant>
      <vt:variant>
        <vt:lpwstr>_Toc48227567</vt:lpwstr>
      </vt:variant>
      <vt:variant>
        <vt:i4>1966135</vt:i4>
      </vt:variant>
      <vt:variant>
        <vt:i4>32</vt:i4>
      </vt:variant>
      <vt:variant>
        <vt:i4>0</vt:i4>
      </vt:variant>
      <vt:variant>
        <vt:i4>5</vt:i4>
      </vt:variant>
      <vt:variant>
        <vt:lpwstr/>
      </vt:variant>
      <vt:variant>
        <vt:lpwstr>_Toc48227566</vt:lpwstr>
      </vt:variant>
      <vt:variant>
        <vt:i4>1900599</vt:i4>
      </vt:variant>
      <vt:variant>
        <vt:i4>26</vt:i4>
      </vt:variant>
      <vt:variant>
        <vt:i4>0</vt:i4>
      </vt:variant>
      <vt:variant>
        <vt:i4>5</vt:i4>
      </vt:variant>
      <vt:variant>
        <vt:lpwstr/>
      </vt:variant>
      <vt:variant>
        <vt:lpwstr>_Toc48227565</vt:lpwstr>
      </vt:variant>
      <vt:variant>
        <vt:i4>1835063</vt:i4>
      </vt:variant>
      <vt:variant>
        <vt:i4>20</vt:i4>
      </vt:variant>
      <vt:variant>
        <vt:i4>0</vt:i4>
      </vt:variant>
      <vt:variant>
        <vt:i4>5</vt:i4>
      </vt:variant>
      <vt:variant>
        <vt:lpwstr/>
      </vt:variant>
      <vt:variant>
        <vt:lpwstr>_Toc48227564</vt:lpwstr>
      </vt:variant>
      <vt:variant>
        <vt:i4>1769527</vt:i4>
      </vt:variant>
      <vt:variant>
        <vt:i4>14</vt:i4>
      </vt:variant>
      <vt:variant>
        <vt:i4>0</vt:i4>
      </vt:variant>
      <vt:variant>
        <vt:i4>5</vt:i4>
      </vt:variant>
      <vt:variant>
        <vt:lpwstr/>
      </vt:variant>
      <vt:variant>
        <vt:lpwstr>_Toc48227563</vt:lpwstr>
      </vt:variant>
      <vt:variant>
        <vt:i4>1703991</vt:i4>
      </vt:variant>
      <vt:variant>
        <vt:i4>8</vt:i4>
      </vt:variant>
      <vt:variant>
        <vt:i4>0</vt:i4>
      </vt:variant>
      <vt:variant>
        <vt:i4>5</vt:i4>
      </vt:variant>
      <vt:variant>
        <vt:lpwstr/>
      </vt:variant>
      <vt:variant>
        <vt:lpwstr>_Toc48227562</vt:lpwstr>
      </vt:variant>
      <vt:variant>
        <vt:i4>1638455</vt:i4>
      </vt:variant>
      <vt:variant>
        <vt:i4>2</vt:i4>
      </vt:variant>
      <vt:variant>
        <vt:i4>0</vt:i4>
      </vt:variant>
      <vt:variant>
        <vt:i4>5</vt:i4>
      </vt:variant>
      <vt:variant>
        <vt:lpwstr/>
      </vt:variant>
      <vt:variant>
        <vt:lpwstr>_Toc48227561</vt:lpwstr>
      </vt:variant>
      <vt:variant>
        <vt:i4>1638416</vt:i4>
      </vt:variant>
      <vt:variant>
        <vt:i4>111</vt:i4>
      </vt:variant>
      <vt:variant>
        <vt:i4>0</vt:i4>
      </vt:variant>
      <vt:variant>
        <vt:i4>5</vt:i4>
      </vt:variant>
      <vt:variant>
        <vt:lpwstr>https://www.englandboxing.org/wp/wp-content/uploads/2019/06/T11-Form.pdf</vt:lpwstr>
      </vt:variant>
      <vt:variant>
        <vt:lpwstr/>
      </vt:variant>
      <vt:variant>
        <vt:i4>1638416</vt:i4>
      </vt:variant>
      <vt:variant>
        <vt:i4>108</vt:i4>
      </vt:variant>
      <vt:variant>
        <vt:i4>0</vt:i4>
      </vt:variant>
      <vt:variant>
        <vt:i4>5</vt:i4>
      </vt:variant>
      <vt:variant>
        <vt:lpwstr>https://www.englandboxing.org/wp/wp-content/uploads/2019/06/T11-Form.pdf</vt:lpwstr>
      </vt:variant>
      <vt:variant>
        <vt:lpwstr/>
      </vt:variant>
      <vt:variant>
        <vt:i4>1638416</vt:i4>
      </vt:variant>
      <vt:variant>
        <vt:i4>105</vt:i4>
      </vt:variant>
      <vt:variant>
        <vt:i4>0</vt:i4>
      </vt:variant>
      <vt:variant>
        <vt:i4>5</vt:i4>
      </vt:variant>
      <vt:variant>
        <vt:lpwstr>https://www.englandboxing.org/wp/wp-content/uploads/2019/06/T11-Form.pdf</vt:lpwstr>
      </vt:variant>
      <vt:variant>
        <vt:lpwstr/>
      </vt:variant>
      <vt:variant>
        <vt:i4>6815783</vt:i4>
      </vt:variant>
      <vt:variant>
        <vt:i4>102</vt:i4>
      </vt:variant>
      <vt:variant>
        <vt:i4>0</vt:i4>
      </vt:variant>
      <vt:variant>
        <vt:i4>5</vt:i4>
      </vt:variant>
      <vt:variant>
        <vt:lpwstr>https://www.nice.org.uk/guidance/cg176</vt:lpwstr>
      </vt:variant>
      <vt:variant>
        <vt:lpwstr/>
      </vt:variant>
      <vt:variant>
        <vt:i4>6815783</vt:i4>
      </vt:variant>
      <vt:variant>
        <vt:i4>99</vt:i4>
      </vt:variant>
      <vt:variant>
        <vt:i4>0</vt:i4>
      </vt:variant>
      <vt:variant>
        <vt:i4>5</vt:i4>
      </vt:variant>
      <vt:variant>
        <vt:lpwstr>https://www.nice.org.uk/guidance/cg176</vt:lpwstr>
      </vt:variant>
      <vt:variant>
        <vt:lpwstr/>
      </vt:variant>
      <vt:variant>
        <vt:i4>2359352</vt:i4>
      </vt:variant>
      <vt:variant>
        <vt:i4>96</vt:i4>
      </vt:variant>
      <vt:variant>
        <vt:i4>0</vt:i4>
      </vt:variant>
      <vt:variant>
        <vt:i4>5</vt:i4>
      </vt:variant>
      <vt:variant>
        <vt:lpwstr>https://modgovuk.sharepoint.com/sites/defnet/JFC/Documents/doctrine_nato_med_spt_ajp_4_10.pdf</vt:lpwstr>
      </vt:variant>
      <vt:variant>
        <vt:lpwstr/>
      </vt:variant>
      <vt:variant>
        <vt:i4>2359352</vt:i4>
      </vt:variant>
      <vt:variant>
        <vt:i4>93</vt:i4>
      </vt:variant>
      <vt:variant>
        <vt:i4>0</vt:i4>
      </vt:variant>
      <vt:variant>
        <vt:i4>5</vt:i4>
      </vt:variant>
      <vt:variant>
        <vt:lpwstr>https://modgovuk.sharepoint.com/sites/defnet/JFC/Documents/doctrine_nato_med_spt_ajp_4_10.pdf</vt:lpwstr>
      </vt:variant>
      <vt:variant>
        <vt:lpwstr/>
      </vt:variant>
      <vt:variant>
        <vt:i4>2359352</vt:i4>
      </vt:variant>
      <vt:variant>
        <vt:i4>90</vt:i4>
      </vt:variant>
      <vt:variant>
        <vt:i4>0</vt:i4>
      </vt:variant>
      <vt:variant>
        <vt:i4>5</vt:i4>
      </vt:variant>
      <vt:variant>
        <vt:lpwstr>https://modgovuk.sharepoint.com/sites/defnet/JFC/Documents/doctrine_nato_med_spt_ajp_4_10.pdf</vt:lpwstr>
      </vt:variant>
      <vt:variant>
        <vt:lpwstr/>
      </vt:variant>
      <vt:variant>
        <vt:i4>2359352</vt:i4>
      </vt:variant>
      <vt:variant>
        <vt:i4>87</vt:i4>
      </vt:variant>
      <vt:variant>
        <vt:i4>0</vt:i4>
      </vt:variant>
      <vt:variant>
        <vt:i4>5</vt:i4>
      </vt:variant>
      <vt:variant>
        <vt:lpwstr>https://modgovuk.sharepoint.com/sites/defnet/JFC/Documents/doctrine_nato_med_spt_ajp_4_10.pdf</vt:lpwstr>
      </vt:variant>
      <vt:variant>
        <vt:lpwstr/>
      </vt:variant>
      <vt:variant>
        <vt:i4>917505</vt:i4>
      </vt:variant>
      <vt:variant>
        <vt:i4>84</vt:i4>
      </vt:variant>
      <vt:variant>
        <vt:i4>0</vt:i4>
      </vt:variant>
      <vt:variant>
        <vt:i4>5</vt:i4>
      </vt:variant>
      <vt:variant>
        <vt:lpwstr>https://www.gmc-uk.org/ethical-guidance/ethical-guidance-for-doctors/personal-beliefs-and-medical-practice/personal-beliefs-and-medical-practice</vt:lpwstr>
      </vt:variant>
      <vt:variant>
        <vt:lpwstr/>
      </vt:variant>
      <vt:variant>
        <vt:i4>917505</vt:i4>
      </vt:variant>
      <vt:variant>
        <vt:i4>81</vt:i4>
      </vt:variant>
      <vt:variant>
        <vt:i4>0</vt:i4>
      </vt:variant>
      <vt:variant>
        <vt:i4>5</vt:i4>
      </vt:variant>
      <vt:variant>
        <vt:lpwstr>https://www.gmc-uk.org/ethical-guidance/ethical-guidance-for-doctors/personal-beliefs-and-medical-practice/personal-beliefs-and-medical-practice</vt:lpwstr>
      </vt:variant>
      <vt:variant>
        <vt:lpwstr/>
      </vt:variant>
      <vt:variant>
        <vt:i4>917505</vt:i4>
      </vt:variant>
      <vt:variant>
        <vt:i4>78</vt:i4>
      </vt:variant>
      <vt:variant>
        <vt:i4>0</vt:i4>
      </vt:variant>
      <vt:variant>
        <vt:i4>5</vt:i4>
      </vt:variant>
      <vt:variant>
        <vt:lpwstr>https://www.gmc-uk.org/ethical-guidance/ethical-guidance-for-doctors/personal-beliefs-and-medical-practice/personal-beliefs-and-medical-practice</vt:lpwstr>
      </vt:variant>
      <vt:variant>
        <vt:lpwstr/>
      </vt:variant>
      <vt:variant>
        <vt:i4>5636122</vt:i4>
      </vt:variant>
      <vt:variant>
        <vt:i4>75</vt:i4>
      </vt:variant>
      <vt:variant>
        <vt:i4>0</vt:i4>
      </vt:variant>
      <vt:variant>
        <vt:i4>5</vt:i4>
      </vt:variant>
      <vt:variant>
        <vt:lpwstr>https://modgovuk.sharepoint.com/sites/defnet/HOCS/Pages/JSP-660-Sport-in-the-UK-Armed-Forces.aspx</vt:lpwstr>
      </vt:variant>
      <vt:variant>
        <vt:lpwstr/>
      </vt:variant>
      <vt:variant>
        <vt:i4>5636122</vt:i4>
      </vt:variant>
      <vt:variant>
        <vt:i4>72</vt:i4>
      </vt:variant>
      <vt:variant>
        <vt:i4>0</vt:i4>
      </vt:variant>
      <vt:variant>
        <vt:i4>5</vt:i4>
      </vt:variant>
      <vt:variant>
        <vt:lpwstr>https://modgovuk.sharepoint.com/sites/defnet/HOCS/Pages/JSP-660-Sport-in-the-UK-Armed-Forces.aspx</vt:lpwstr>
      </vt:variant>
      <vt:variant>
        <vt:lpwstr/>
      </vt:variant>
      <vt:variant>
        <vt:i4>5636122</vt:i4>
      </vt:variant>
      <vt:variant>
        <vt:i4>69</vt:i4>
      </vt:variant>
      <vt:variant>
        <vt:i4>0</vt:i4>
      </vt:variant>
      <vt:variant>
        <vt:i4>5</vt:i4>
      </vt:variant>
      <vt:variant>
        <vt:lpwstr>https://modgovuk.sharepoint.com/sites/defnet/HOCS/Pages/JSP-660-Sport-in-the-UK-Armed-Forces.aspx</vt:lpwstr>
      </vt:variant>
      <vt:variant>
        <vt:lpwstr/>
      </vt:variant>
      <vt:variant>
        <vt:i4>5636122</vt:i4>
      </vt:variant>
      <vt:variant>
        <vt:i4>66</vt:i4>
      </vt:variant>
      <vt:variant>
        <vt:i4>0</vt:i4>
      </vt:variant>
      <vt:variant>
        <vt:i4>5</vt:i4>
      </vt:variant>
      <vt:variant>
        <vt:lpwstr>https://modgovuk.sharepoint.com/sites/defnet/HOCS/Pages/JSP-660-Sport-in-the-UK-Armed-Forces.aspx</vt:lpwstr>
      </vt:variant>
      <vt:variant>
        <vt:lpwstr/>
      </vt:variant>
      <vt:variant>
        <vt:i4>7405678</vt:i4>
      </vt:variant>
      <vt:variant>
        <vt:i4>63</vt:i4>
      </vt:variant>
      <vt:variant>
        <vt:i4>0</vt:i4>
      </vt:variant>
      <vt:variant>
        <vt:i4>5</vt:i4>
      </vt:variant>
      <vt:variant>
        <vt:lpwstr>https://modgovuk.sharepoint.com/sites/defnet/JFC/Pages/JSP950QualityofCare.aspx</vt:lpwstr>
      </vt:variant>
      <vt:variant>
        <vt:lpwstr/>
      </vt:variant>
      <vt:variant>
        <vt:i4>7405678</vt:i4>
      </vt:variant>
      <vt:variant>
        <vt:i4>60</vt:i4>
      </vt:variant>
      <vt:variant>
        <vt:i4>0</vt:i4>
      </vt:variant>
      <vt:variant>
        <vt:i4>5</vt:i4>
      </vt:variant>
      <vt:variant>
        <vt:lpwstr>https://modgovuk.sharepoint.com/sites/defnet/JFC/Pages/JSP950QualityofCare.aspx</vt:lpwstr>
      </vt:variant>
      <vt:variant>
        <vt:lpwstr/>
      </vt:variant>
      <vt:variant>
        <vt:i4>7405678</vt:i4>
      </vt:variant>
      <vt:variant>
        <vt:i4>57</vt:i4>
      </vt:variant>
      <vt:variant>
        <vt:i4>0</vt:i4>
      </vt:variant>
      <vt:variant>
        <vt:i4>5</vt:i4>
      </vt:variant>
      <vt:variant>
        <vt:lpwstr>https://modgovuk.sharepoint.com/sites/defnet/JFC/Pages/JSP950QualityofCare.aspx</vt:lpwstr>
      </vt:variant>
      <vt:variant>
        <vt:lpwstr/>
      </vt:variant>
      <vt:variant>
        <vt:i4>2359352</vt:i4>
      </vt:variant>
      <vt:variant>
        <vt:i4>54</vt:i4>
      </vt:variant>
      <vt:variant>
        <vt:i4>0</vt:i4>
      </vt:variant>
      <vt:variant>
        <vt:i4>5</vt:i4>
      </vt:variant>
      <vt:variant>
        <vt:lpwstr>https://modgovuk.sharepoint.com/sites/defnet/JFC/Documents/doctrine_nato_med_spt_ajp_4_10.pdf</vt:lpwstr>
      </vt:variant>
      <vt:variant>
        <vt:lpwstr/>
      </vt:variant>
      <vt:variant>
        <vt:i4>2359352</vt:i4>
      </vt:variant>
      <vt:variant>
        <vt:i4>51</vt:i4>
      </vt:variant>
      <vt:variant>
        <vt:i4>0</vt:i4>
      </vt:variant>
      <vt:variant>
        <vt:i4>5</vt:i4>
      </vt:variant>
      <vt:variant>
        <vt:lpwstr>https://modgovuk.sharepoint.com/sites/defnet/JFC/Documents/doctrine_nato_med_spt_ajp_4_10.pdf</vt:lpwstr>
      </vt:variant>
      <vt:variant>
        <vt:lpwstr/>
      </vt:variant>
      <vt:variant>
        <vt:i4>2359352</vt:i4>
      </vt:variant>
      <vt:variant>
        <vt:i4>48</vt:i4>
      </vt:variant>
      <vt:variant>
        <vt:i4>0</vt:i4>
      </vt:variant>
      <vt:variant>
        <vt:i4>5</vt:i4>
      </vt:variant>
      <vt:variant>
        <vt:lpwstr>https://modgovuk.sharepoint.com/sites/defnet/JFC/Documents/doctrine_nato_med_spt_ajp_4_10.pdf</vt:lpwstr>
      </vt:variant>
      <vt:variant>
        <vt:lpwstr/>
      </vt:variant>
      <vt:variant>
        <vt:i4>2490427</vt:i4>
      </vt:variant>
      <vt:variant>
        <vt:i4>45</vt:i4>
      </vt:variant>
      <vt:variant>
        <vt:i4>0</vt:i4>
      </vt:variant>
      <vt:variant>
        <vt:i4>5</vt:i4>
      </vt:variant>
      <vt:variant>
        <vt:lpwstr>https://modgovuk.sharepoint.com/sites/defnet/JFC/Pages/ClinicalPolicyCh1toCh12.aspx</vt:lpwstr>
      </vt:variant>
      <vt:variant>
        <vt:lpwstr/>
      </vt:variant>
      <vt:variant>
        <vt:i4>2490427</vt:i4>
      </vt:variant>
      <vt:variant>
        <vt:i4>42</vt:i4>
      </vt:variant>
      <vt:variant>
        <vt:i4>0</vt:i4>
      </vt:variant>
      <vt:variant>
        <vt:i4>5</vt:i4>
      </vt:variant>
      <vt:variant>
        <vt:lpwstr>https://modgovuk.sharepoint.com/sites/defnet/JFC/Pages/ClinicalPolicyCh1toCh12.aspx</vt:lpwstr>
      </vt:variant>
      <vt:variant>
        <vt:lpwstr/>
      </vt:variant>
      <vt:variant>
        <vt:i4>2490427</vt:i4>
      </vt:variant>
      <vt:variant>
        <vt:i4>39</vt:i4>
      </vt:variant>
      <vt:variant>
        <vt:i4>0</vt:i4>
      </vt:variant>
      <vt:variant>
        <vt:i4>5</vt:i4>
      </vt:variant>
      <vt:variant>
        <vt:lpwstr>https://modgovuk.sharepoint.com/sites/defnet/JFC/Pages/ClinicalPolicyCh1toCh12.aspx</vt:lpwstr>
      </vt:variant>
      <vt:variant>
        <vt:lpwstr/>
      </vt:variant>
      <vt:variant>
        <vt:i4>6815783</vt:i4>
      </vt:variant>
      <vt:variant>
        <vt:i4>36</vt:i4>
      </vt:variant>
      <vt:variant>
        <vt:i4>0</vt:i4>
      </vt:variant>
      <vt:variant>
        <vt:i4>5</vt:i4>
      </vt:variant>
      <vt:variant>
        <vt:lpwstr>https://www.nice.org.uk/guidance/cg176</vt:lpwstr>
      </vt:variant>
      <vt:variant>
        <vt:lpwstr/>
      </vt:variant>
      <vt:variant>
        <vt:i4>6815783</vt:i4>
      </vt:variant>
      <vt:variant>
        <vt:i4>33</vt:i4>
      </vt:variant>
      <vt:variant>
        <vt:i4>0</vt:i4>
      </vt:variant>
      <vt:variant>
        <vt:i4>5</vt:i4>
      </vt:variant>
      <vt:variant>
        <vt:lpwstr>https://www.nice.org.uk/guidance/cg176</vt:lpwstr>
      </vt:variant>
      <vt:variant>
        <vt:lpwstr/>
      </vt:variant>
      <vt:variant>
        <vt:i4>6815783</vt:i4>
      </vt:variant>
      <vt:variant>
        <vt:i4>30</vt:i4>
      </vt:variant>
      <vt:variant>
        <vt:i4>0</vt:i4>
      </vt:variant>
      <vt:variant>
        <vt:i4>5</vt:i4>
      </vt:variant>
      <vt:variant>
        <vt:lpwstr>https://www.nice.org.uk/guidance/cg176</vt:lpwstr>
      </vt:variant>
      <vt:variant>
        <vt:lpwstr/>
      </vt:variant>
      <vt:variant>
        <vt:i4>5963860</vt:i4>
      </vt:variant>
      <vt:variant>
        <vt:i4>27</vt:i4>
      </vt:variant>
      <vt:variant>
        <vt:i4>0</vt:i4>
      </vt:variant>
      <vt:variant>
        <vt:i4>5</vt:i4>
      </vt:variant>
      <vt:variant>
        <vt:lpwstr>https://www.englandboxing.org/rules-regs-resources/rule-book/</vt:lpwstr>
      </vt:variant>
      <vt:variant>
        <vt:lpwstr/>
      </vt:variant>
      <vt:variant>
        <vt:i4>5963860</vt:i4>
      </vt:variant>
      <vt:variant>
        <vt:i4>24</vt:i4>
      </vt:variant>
      <vt:variant>
        <vt:i4>0</vt:i4>
      </vt:variant>
      <vt:variant>
        <vt:i4>5</vt:i4>
      </vt:variant>
      <vt:variant>
        <vt:lpwstr>https://www.englandboxing.org/rules-regs-resources/rule-book/</vt:lpwstr>
      </vt:variant>
      <vt:variant>
        <vt:lpwstr/>
      </vt:variant>
      <vt:variant>
        <vt:i4>2883622</vt:i4>
      </vt:variant>
      <vt:variant>
        <vt:i4>21</vt:i4>
      </vt:variant>
      <vt:variant>
        <vt:i4>0</vt:i4>
      </vt:variant>
      <vt:variant>
        <vt:i4>5</vt:i4>
      </vt:variant>
      <vt:variant>
        <vt:lpwstr>https://www.aiba.org/aiba-technical-competition-rules/</vt:lpwstr>
      </vt:variant>
      <vt:variant>
        <vt:lpwstr/>
      </vt:variant>
      <vt:variant>
        <vt:i4>2883622</vt:i4>
      </vt:variant>
      <vt:variant>
        <vt:i4>18</vt:i4>
      </vt:variant>
      <vt:variant>
        <vt:i4>0</vt:i4>
      </vt:variant>
      <vt:variant>
        <vt:i4>5</vt:i4>
      </vt:variant>
      <vt:variant>
        <vt:lpwstr>https://www.aiba.org/aiba-technical-competition-rules/</vt:lpwstr>
      </vt:variant>
      <vt:variant>
        <vt:lpwstr/>
      </vt:variant>
      <vt:variant>
        <vt:i4>2883622</vt:i4>
      </vt:variant>
      <vt:variant>
        <vt:i4>15</vt:i4>
      </vt:variant>
      <vt:variant>
        <vt:i4>0</vt:i4>
      </vt:variant>
      <vt:variant>
        <vt:i4>5</vt:i4>
      </vt:variant>
      <vt:variant>
        <vt:lpwstr>https://www.aiba.org/aiba-technical-competition-rules/</vt:lpwstr>
      </vt:variant>
      <vt:variant>
        <vt:lpwstr/>
      </vt:variant>
      <vt:variant>
        <vt:i4>1638507</vt:i4>
      </vt:variant>
      <vt:variant>
        <vt:i4>12</vt:i4>
      </vt:variant>
      <vt:variant>
        <vt:i4>0</vt:i4>
      </vt:variant>
      <vt:variant>
        <vt:i4>5</vt:i4>
      </vt:variant>
      <vt:variant>
        <vt:lpwstr>https://d152tffy3gbaeg.cloudfront.net/2015/02/20161101_AIBA_MEDICAL_HANDBOOK.pdf</vt:lpwstr>
      </vt:variant>
      <vt:variant>
        <vt:lpwstr/>
      </vt:variant>
      <vt:variant>
        <vt:i4>1638507</vt:i4>
      </vt:variant>
      <vt:variant>
        <vt:i4>9</vt:i4>
      </vt:variant>
      <vt:variant>
        <vt:i4>0</vt:i4>
      </vt:variant>
      <vt:variant>
        <vt:i4>5</vt:i4>
      </vt:variant>
      <vt:variant>
        <vt:lpwstr>https://d152tffy3gbaeg.cloudfront.net/2015/02/20161101_AIBA_MEDICAL_HANDBOOK.pdf</vt:lpwstr>
      </vt:variant>
      <vt:variant>
        <vt:lpwstr/>
      </vt:variant>
      <vt:variant>
        <vt:i4>1638507</vt:i4>
      </vt:variant>
      <vt:variant>
        <vt:i4>6</vt:i4>
      </vt:variant>
      <vt:variant>
        <vt:i4>0</vt:i4>
      </vt:variant>
      <vt:variant>
        <vt:i4>5</vt:i4>
      </vt:variant>
      <vt:variant>
        <vt:lpwstr>https://d152tffy3gbaeg.cloudfront.net/2015/02/20161101_AIBA_MEDICAL_HANDBOOK.pdf</vt:lpwstr>
      </vt:variant>
      <vt:variant>
        <vt:lpwstr/>
      </vt:variant>
      <vt:variant>
        <vt:i4>1638507</vt:i4>
      </vt:variant>
      <vt:variant>
        <vt:i4>3</vt:i4>
      </vt:variant>
      <vt:variant>
        <vt:i4>0</vt:i4>
      </vt:variant>
      <vt:variant>
        <vt:i4>5</vt:i4>
      </vt:variant>
      <vt:variant>
        <vt:lpwstr>https://d152tffy3gbaeg.cloudfront.net/2015/02/20161101_AIBA_MEDICAL_HANDBOOK.pdf</vt:lpwstr>
      </vt:variant>
      <vt:variant>
        <vt:lpwstr/>
      </vt:variant>
      <vt:variant>
        <vt:i4>1638507</vt:i4>
      </vt:variant>
      <vt:variant>
        <vt:i4>0</vt:i4>
      </vt:variant>
      <vt:variant>
        <vt:i4>0</vt:i4>
      </vt:variant>
      <vt:variant>
        <vt:i4>5</vt:i4>
      </vt:variant>
      <vt:variant>
        <vt:lpwstr>https://d152tffy3gbaeg.cloudfront.net/2015/02/20161101_AIBA_MEDICAL_HANDBOOK.pdf</vt:lpwstr>
      </vt:variant>
      <vt:variant>
        <vt:lpwstr/>
      </vt:variant>
      <vt:variant>
        <vt:i4>6029346</vt:i4>
      </vt:variant>
      <vt:variant>
        <vt:i4>18</vt:i4>
      </vt:variant>
      <vt:variant>
        <vt:i4>0</vt:i4>
      </vt:variant>
      <vt:variant>
        <vt:i4>5</vt:i4>
      </vt:variant>
      <vt:variant>
        <vt:lpwstr>mailto:Russ.LaForte432@mod.gov.uk</vt:lpwstr>
      </vt:variant>
      <vt:variant>
        <vt:lpwstr/>
      </vt:variant>
      <vt:variant>
        <vt:i4>4390975</vt:i4>
      </vt:variant>
      <vt:variant>
        <vt:i4>15</vt:i4>
      </vt:variant>
      <vt:variant>
        <vt:i4>0</vt:i4>
      </vt:variant>
      <vt:variant>
        <vt:i4>5</vt:i4>
      </vt:variant>
      <vt:variant>
        <vt:lpwstr>mailto:opsbranch@ascb.uk.com</vt:lpwstr>
      </vt:variant>
      <vt:variant>
        <vt:lpwstr/>
      </vt:variant>
      <vt:variant>
        <vt:i4>524414</vt:i4>
      </vt:variant>
      <vt:variant>
        <vt:i4>12</vt:i4>
      </vt:variant>
      <vt:variant>
        <vt:i4>0</vt:i4>
      </vt:variant>
      <vt:variant>
        <vt:i4>5</vt:i4>
      </vt:variant>
      <vt:variant>
        <vt:lpwstr>mailto:jon.glass106@mod.gov.uk</vt:lpwstr>
      </vt:variant>
      <vt:variant>
        <vt:lpwstr/>
      </vt:variant>
      <vt:variant>
        <vt:i4>3211290</vt:i4>
      </vt:variant>
      <vt:variant>
        <vt:i4>9</vt:i4>
      </vt:variant>
      <vt:variant>
        <vt:i4>0</vt:i4>
      </vt:variant>
      <vt:variant>
        <vt:i4>5</vt:i4>
      </vt:variant>
      <vt:variant>
        <vt:lpwstr>mailto:DSA-DAIB-Land-Mailbox@mod.gov.uk</vt:lpwstr>
      </vt:variant>
      <vt:variant>
        <vt:lpwstr/>
      </vt:variant>
      <vt:variant>
        <vt:i4>3211290</vt:i4>
      </vt:variant>
      <vt:variant>
        <vt:i4>6</vt:i4>
      </vt:variant>
      <vt:variant>
        <vt:i4>0</vt:i4>
      </vt:variant>
      <vt:variant>
        <vt:i4>5</vt:i4>
      </vt:variant>
      <vt:variant>
        <vt:lpwstr>mailto:DSA-DAIB-Land-Mailbox@mod.gov.uk</vt:lpwstr>
      </vt:variant>
      <vt:variant>
        <vt:lpwstr/>
      </vt:variant>
      <vt:variant>
        <vt:i4>983154</vt:i4>
      </vt:variant>
      <vt:variant>
        <vt:i4>3</vt:i4>
      </vt:variant>
      <vt:variant>
        <vt:i4>0</vt:i4>
      </vt:variant>
      <vt:variant>
        <vt:i4>5</vt:i4>
      </vt:variant>
      <vt:variant>
        <vt:lpwstr>mailto:Armylf-ceso-ainc-mailbox@mod.uk</vt:lpwstr>
      </vt:variant>
      <vt:variant>
        <vt:lpwstr/>
      </vt:variant>
      <vt:variant>
        <vt:i4>3211290</vt:i4>
      </vt:variant>
      <vt:variant>
        <vt:i4>0</vt:i4>
      </vt:variant>
      <vt:variant>
        <vt:i4>0</vt:i4>
      </vt:variant>
      <vt:variant>
        <vt:i4>5</vt:i4>
      </vt:variant>
      <vt:variant>
        <vt:lpwstr>mailto:DSA-DAIB-Land-Mailbox@mod.gov.uk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UKAFBA Handbook 2020 2021</dc:title>
  <dc:subject/>
  <dc:creator>Ian.Ireland377@mod.gov.uk</dc:creator>
  <cp:keywords/>
  <cp:lastModifiedBy>Fay Walters</cp:lastModifiedBy>
  <cp:revision>3</cp:revision>
  <cp:lastPrinted>2020-08-14T08:22:00Z</cp:lastPrinted>
  <dcterms:created xsi:type="dcterms:W3CDTF">2020-09-10T04:21:00Z</dcterms:created>
  <dcterms:modified xsi:type="dcterms:W3CDTF">2020-09-14T12:48:00Z</dcterms:modified>
</cp:coreProperties>
</file>